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20"/>
        <w:gridCol w:w="1200"/>
        <w:gridCol w:w="1395"/>
        <w:gridCol w:w="2245"/>
        <w:gridCol w:w="2150"/>
        <w:gridCol w:w="1394"/>
        <w:gridCol w:w="1276"/>
        <w:gridCol w:w="1134"/>
        <w:gridCol w:w="347"/>
        <w:gridCol w:w="220"/>
        <w:gridCol w:w="658"/>
        <w:gridCol w:w="486"/>
        <w:gridCol w:w="514"/>
        <w:gridCol w:w="540"/>
        <w:gridCol w:w="597"/>
        <w:gridCol w:w="582"/>
      </w:tblGrid>
      <w:tr w:rsidR="000972C8" w:rsidRPr="000972C8" w:rsidTr="00B23E2B">
        <w:trPr>
          <w:trHeight w:val="600"/>
        </w:trPr>
        <w:tc>
          <w:tcPr>
            <w:tcW w:w="15158" w:type="dxa"/>
            <w:gridSpan w:val="16"/>
            <w:tcBorders>
              <w:top w:val="nil"/>
              <w:left w:val="nil"/>
              <w:bottom w:val="single" w:sz="4" w:space="0" w:color="000000"/>
              <w:right w:val="nil"/>
            </w:tcBorders>
            <w:tcMar>
              <w:top w:w="15" w:type="dxa"/>
              <w:left w:w="15" w:type="dxa"/>
              <w:right w:w="15" w:type="dxa"/>
            </w:tcMar>
            <w:vAlign w:val="center"/>
          </w:tcPr>
          <w:p w:rsidR="000972C8" w:rsidRPr="000972C8" w:rsidRDefault="000972C8" w:rsidP="00B23E2B">
            <w:pPr>
              <w:widowControl/>
              <w:jc w:val="center"/>
              <w:textAlignment w:val="center"/>
              <w:rPr>
                <w:rFonts w:eastAsia="华文仿宋"/>
                <w:b/>
                <w:color w:val="000000"/>
                <w:sz w:val="18"/>
                <w:szCs w:val="18"/>
              </w:rPr>
            </w:pPr>
            <w:r w:rsidRPr="000972C8">
              <w:rPr>
                <w:rFonts w:ascii="方正小标宋简体" w:eastAsia="方正小标宋简体" w:hAnsi="方正小标宋简体" w:cs="方正小标宋简体" w:hint="eastAsia"/>
                <w:b/>
                <w:bCs/>
                <w:color w:val="000000"/>
                <w:kern w:val="0"/>
                <w:sz w:val="44"/>
                <w:szCs w:val="44"/>
                <w:lang/>
              </w:rPr>
              <w:t>公共法律服务领域基层政务公开标准目录</w:t>
            </w:r>
            <w:r>
              <w:rPr>
                <w:rFonts w:ascii="方正小标宋简体" w:eastAsia="方正小标宋简体" w:hAnsi="方正小标宋简体" w:cs="方正小标宋简体" w:hint="eastAsia"/>
                <w:b/>
                <w:bCs/>
                <w:color w:val="000000"/>
                <w:kern w:val="0"/>
                <w:sz w:val="44"/>
                <w:szCs w:val="44"/>
                <w:lang/>
              </w:rPr>
              <w:t>（局委）</w:t>
            </w:r>
          </w:p>
        </w:tc>
      </w:tr>
      <w:tr w:rsidR="000972C8" w:rsidRPr="000972C8" w:rsidTr="00B23E2B">
        <w:trPr>
          <w:trHeight w:val="379"/>
        </w:trPr>
        <w:tc>
          <w:tcPr>
            <w:tcW w:w="4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序号</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公开事项</w:t>
            </w:r>
          </w:p>
        </w:tc>
        <w:tc>
          <w:tcPr>
            <w:tcW w:w="2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公开内容（要素）</w:t>
            </w:r>
          </w:p>
        </w:tc>
        <w:tc>
          <w:tcPr>
            <w:tcW w:w="2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公开依据</w:t>
            </w:r>
          </w:p>
        </w:tc>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公开时限</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主体</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公开渠道和</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载体</w:t>
            </w:r>
          </w:p>
        </w:tc>
        <w:tc>
          <w:tcPr>
            <w:tcW w:w="12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公开对象</w:t>
            </w:r>
          </w:p>
        </w:tc>
        <w:tc>
          <w:tcPr>
            <w:tcW w:w="1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公开方式</w:t>
            </w:r>
          </w:p>
        </w:tc>
        <w:tc>
          <w:tcPr>
            <w:tcW w:w="17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公开层级</w:t>
            </w:r>
          </w:p>
        </w:tc>
      </w:tr>
      <w:tr w:rsidR="000972C8" w:rsidRPr="000972C8" w:rsidTr="00B23E2B">
        <w:tc>
          <w:tcPr>
            <w:tcW w:w="4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一级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二级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2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2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全</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社</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会</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特定</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群众</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主</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动</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依</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申</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县</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乡</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村</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r>
      <w:tr w:rsidR="000972C8" w:rsidRPr="000972C8" w:rsidTr="000972C8">
        <w:trPr>
          <w:trHeight w:val="1206"/>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法治宣传教育</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法律知识普及</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法律法规资讯</w:t>
            </w:r>
            <w:r w:rsidRPr="000972C8">
              <w:rPr>
                <w:rFonts w:eastAsia="仿宋_GB2312"/>
                <w:b/>
                <w:color w:val="000000"/>
                <w:kern w:val="0"/>
                <w:sz w:val="18"/>
                <w:szCs w:val="18"/>
                <w:lang/>
              </w:rPr>
              <w:br/>
            </w:r>
            <w:r w:rsidRPr="000972C8">
              <w:rPr>
                <w:rFonts w:eastAsia="仿宋_GB2312"/>
                <w:b/>
                <w:color w:val="000000"/>
                <w:kern w:val="0"/>
                <w:sz w:val="18"/>
                <w:szCs w:val="18"/>
                <w:lang/>
              </w:rPr>
              <w:t>普法动态普法讲师团信息等</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《河南省</w:t>
            </w:r>
            <w:r w:rsidRPr="000972C8">
              <w:rPr>
                <w:rFonts w:eastAsia="仿宋_GB2312"/>
                <w:b/>
                <w:color w:val="000000"/>
                <w:kern w:val="0"/>
                <w:sz w:val="18"/>
                <w:szCs w:val="18"/>
                <w:lang/>
              </w:rPr>
              <w:t>“</w:t>
            </w:r>
            <w:r w:rsidRPr="000972C8">
              <w:rPr>
                <w:rFonts w:eastAsia="仿宋_GB2312"/>
                <w:b/>
                <w:color w:val="000000"/>
                <w:kern w:val="0"/>
                <w:sz w:val="18"/>
                <w:szCs w:val="18"/>
                <w:lang/>
              </w:rPr>
              <w:t>七五</w:t>
            </w:r>
            <w:r w:rsidRPr="000972C8">
              <w:rPr>
                <w:rFonts w:eastAsia="仿宋_GB2312"/>
                <w:b/>
                <w:color w:val="000000"/>
                <w:kern w:val="0"/>
                <w:sz w:val="18"/>
                <w:szCs w:val="18"/>
                <w:lang/>
              </w:rPr>
              <w:t>”</w:t>
            </w:r>
            <w:r w:rsidRPr="000972C8">
              <w:rPr>
                <w:rFonts w:eastAsia="仿宋_GB2312"/>
                <w:b/>
                <w:color w:val="000000"/>
                <w:kern w:val="0"/>
                <w:sz w:val="18"/>
                <w:szCs w:val="18"/>
                <w:lang/>
              </w:rPr>
              <w:t>普法规划》</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hint="eastAsia"/>
                <w:b/>
                <w:color w:val="000000"/>
                <w:kern w:val="0"/>
                <w:sz w:val="18"/>
                <w:szCs w:val="18"/>
                <w:lang/>
              </w:rPr>
            </w:pPr>
            <w:r w:rsidRPr="000972C8">
              <w:rPr>
                <w:rFonts w:eastAsia="仿宋_GB2312"/>
                <w:b/>
                <w:color w:val="000000"/>
                <w:kern w:val="0"/>
                <w:sz w:val="18"/>
                <w:szCs w:val="18"/>
                <w:lang/>
              </w:rPr>
              <w:t>县司法局</w:t>
            </w:r>
          </w:p>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各乡镇司法所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两微一端</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2481"/>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2</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法治宣传教育</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kern w:val="0"/>
                <w:sz w:val="18"/>
                <w:szCs w:val="18"/>
                <w:lang/>
              </w:rPr>
            </w:pPr>
            <w:r w:rsidRPr="000972C8">
              <w:rPr>
                <w:rFonts w:eastAsia="仿宋_GB2312"/>
                <w:b/>
                <w:color w:val="000000"/>
                <w:kern w:val="0"/>
                <w:sz w:val="18"/>
                <w:szCs w:val="18"/>
                <w:lang/>
              </w:rPr>
              <w:t>推广法治</w:t>
            </w:r>
          </w:p>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文化服务</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辖区内法治文化阵地信息；法治文化作品、产品</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hint="eastAsia"/>
                <w:b/>
                <w:color w:val="000000"/>
                <w:kern w:val="0"/>
                <w:sz w:val="18"/>
                <w:szCs w:val="18"/>
                <w:lang/>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《中共中央、国务院转发</w:t>
            </w:r>
            <w:r w:rsidRPr="000972C8">
              <w:rPr>
                <w:rFonts w:eastAsia="仿宋_GB2312"/>
                <w:b/>
                <w:color w:val="000000"/>
                <w:kern w:val="0"/>
                <w:sz w:val="18"/>
                <w:szCs w:val="18"/>
                <w:lang/>
              </w:rPr>
              <w:t>&lt;</w:t>
            </w:r>
            <w:r w:rsidRPr="000972C8">
              <w:rPr>
                <w:rFonts w:eastAsia="仿宋_GB2312"/>
                <w:b/>
                <w:color w:val="000000"/>
                <w:kern w:val="0"/>
                <w:sz w:val="18"/>
                <w:szCs w:val="18"/>
                <w:lang/>
              </w:rPr>
              <w:t>中央宣传部、司法部关于在公民中开展法治宣传教育的第七个五年规划（</w:t>
            </w:r>
            <w:r w:rsidRPr="000972C8">
              <w:rPr>
                <w:rFonts w:eastAsia="仿宋_GB2312"/>
                <w:b/>
                <w:color w:val="000000"/>
                <w:kern w:val="0"/>
                <w:sz w:val="18"/>
                <w:szCs w:val="18"/>
                <w:lang/>
              </w:rPr>
              <w:t>2016-2020</w:t>
            </w:r>
            <w:r w:rsidRPr="000972C8">
              <w:rPr>
                <w:rFonts w:eastAsia="仿宋_GB2312"/>
                <w:b/>
                <w:color w:val="000000"/>
                <w:kern w:val="0"/>
                <w:sz w:val="18"/>
                <w:szCs w:val="18"/>
                <w:lang/>
              </w:rPr>
              <w:t>年）</w:t>
            </w:r>
            <w:r w:rsidRPr="000972C8">
              <w:rPr>
                <w:rFonts w:eastAsia="仿宋_GB2312"/>
                <w:b/>
                <w:color w:val="000000"/>
                <w:kern w:val="0"/>
                <w:sz w:val="18"/>
                <w:szCs w:val="18"/>
                <w:lang/>
              </w:rPr>
              <w:t>&gt;</w:t>
            </w:r>
            <w:r w:rsidRPr="000972C8">
              <w:rPr>
                <w:rFonts w:eastAsia="仿宋_GB2312"/>
                <w:b/>
                <w:color w:val="000000"/>
                <w:kern w:val="0"/>
                <w:sz w:val="18"/>
                <w:szCs w:val="18"/>
                <w:lang/>
              </w:rPr>
              <w:t>》</w:t>
            </w:r>
          </w:p>
          <w:p w:rsidR="000972C8" w:rsidRPr="000972C8" w:rsidRDefault="000972C8" w:rsidP="00B23E2B">
            <w:pPr>
              <w:widowControl/>
              <w:spacing w:line="300" w:lineRule="exact"/>
              <w:jc w:val="left"/>
              <w:textAlignment w:val="center"/>
              <w:rPr>
                <w:b/>
              </w:rPr>
            </w:pP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《河南省省</w:t>
            </w:r>
            <w:r w:rsidRPr="000972C8">
              <w:rPr>
                <w:rFonts w:eastAsia="仿宋_GB2312"/>
                <w:b/>
                <w:color w:val="000000"/>
                <w:kern w:val="0"/>
                <w:sz w:val="18"/>
                <w:szCs w:val="18"/>
                <w:lang/>
              </w:rPr>
              <w:t>“</w:t>
            </w:r>
            <w:r w:rsidRPr="000972C8">
              <w:rPr>
                <w:rFonts w:eastAsia="仿宋_GB2312"/>
                <w:b/>
                <w:color w:val="000000"/>
                <w:kern w:val="0"/>
                <w:sz w:val="18"/>
                <w:szCs w:val="18"/>
                <w:lang/>
              </w:rPr>
              <w:t>七五</w:t>
            </w:r>
            <w:r w:rsidRPr="000972C8">
              <w:rPr>
                <w:rFonts w:eastAsia="仿宋_GB2312"/>
                <w:b/>
                <w:color w:val="000000"/>
                <w:kern w:val="0"/>
                <w:sz w:val="18"/>
                <w:szCs w:val="18"/>
                <w:lang/>
              </w:rPr>
              <w:t>”</w:t>
            </w:r>
            <w:r w:rsidRPr="000972C8">
              <w:rPr>
                <w:rFonts w:eastAsia="仿宋_GB2312"/>
                <w:b/>
                <w:color w:val="000000"/>
                <w:kern w:val="0"/>
                <w:sz w:val="18"/>
                <w:szCs w:val="18"/>
                <w:lang/>
              </w:rPr>
              <w:t>普法规则》</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自制做或获取该信息之日起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hint="eastAsia"/>
                <w:b/>
                <w:color w:val="000000"/>
                <w:kern w:val="0"/>
                <w:sz w:val="18"/>
                <w:szCs w:val="18"/>
                <w:lang/>
              </w:rPr>
            </w:pPr>
            <w:r w:rsidRPr="000972C8">
              <w:rPr>
                <w:rFonts w:eastAsia="仿宋_GB2312"/>
                <w:b/>
                <w:color w:val="000000"/>
                <w:kern w:val="0"/>
                <w:sz w:val="18"/>
                <w:szCs w:val="18"/>
                <w:lang/>
              </w:rPr>
              <w:t>县司法局</w:t>
            </w:r>
          </w:p>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各乡镇司法所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两微一端</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0972C8">
        <w:trPr>
          <w:trHeight w:val="128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3</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律师</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b/>
              </w:rPr>
            </w:pPr>
            <w:r w:rsidRPr="000972C8">
              <w:rPr>
                <w:rFonts w:eastAsia="仿宋_GB2312"/>
                <w:b/>
                <w:color w:val="000000"/>
                <w:kern w:val="0"/>
                <w:sz w:val="18"/>
                <w:szCs w:val="18"/>
                <w:lang/>
              </w:rPr>
              <w:t>对没有取得律师执业证书以律师名义从事法律业务行为的处罚</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行政处罚决定或行政处罚决定书</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《中华人民共和国律师法》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kern w:val="0"/>
                <w:sz w:val="18"/>
                <w:szCs w:val="18"/>
                <w:lang/>
              </w:rPr>
            </w:pPr>
            <w:r w:rsidRPr="000972C8">
              <w:rPr>
                <w:rFonts w:eastAsia="仿宋_GB2312"/>
                <w:b/>
                <w:color w:val="000000"/>
                <w:kern w:val="0"/>
                <w:sz w:val="18"/>
                <w:szCs w:val="18"/>
                <w:lang/>
              </w:rPr>
              <w:t>自制做或获取该信息之日起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kern w:val="0"/>
                <w:sz w:val="18"/>
                <w:szCs w:val="18"/>
                <w:lang/>
              </w:rPr>
            </w:pPr>
            <w:r w:rsidRPr="000972C8">
              <w:rPr>
                <w:rFonts w:eastAsia="仿宋_GB2312"/>
                <w:b/>
                <w:sz w:val="28"/>
                <w:szCs w:val="28"/>
              </w:rPr>
              <w:t>■</w:t>
            </w:r>
            <w:r w:rsidRPr="000972C8">
              <w:rPr>
                <w:rFonts w:eastAsia="仿宋_GB2312"/>
                <w:b/>
                <w:color w:val="000000"/>
                <w:kern w:val="0"/>
                <w:sz w:val="18"/>
                <w:szCs w:val="18"/>
                <w:lang/>
              </w:rPr>
              <w:t>政府网站</w:t>
            </w:r>
            <w:r w:rsidRPr="000972C8">
              <w:rPr>
                <w:rFonts w:eastAsia="仿宋_GB2312"/>
                <w:b/>
                <w:color w:val="000000"/>
                <w:kern w:val="0"/>
                <w:sz w:val="18"/>
                <w:szCs w:val="18"/>
                <w:lang/>
              </w:rPr>
              <w:br/>
            </w:r>
            <w:r w:rsidRPr="000972C8">
              <w:rPr>
                <w:rFonts w:eastAsia="仿宋_GB2312"/>
                <w:b/>
                <w:sz w:val="28"/>
                <w:szCs w:val="28"/>
              </w:rPr>
              <w:t>■</w:t>
            </w:r>
            <w:r w:rsidRPr="000972C8">
              <w:rPr>
                <w:rFonts w:eastAsia="仿宋_GB2312"/>
                <w:b/>
                <w:color w:val="000000"/>
                <w:kern w:val="0"/>
                <w:sz w:val="18"/>
                <w:szCs w:val="18"/>
                <w:lang/>
              </w:rPr>
              <w:t>两微一端</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528"/>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4</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公证</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kern w:val="0"/>
                <w:sz w:val="18"/>
                <w:szCs w:val="18"/>
                <w:lang/>
              </w:rPr>
            </w:pPr>
            <w:r w:rsidRPr="000972C8">
              <w:rPr>
                <w:rFonts w:eastAsia="仿宋_GB2312"/>
                <w:b/>
                <w:color w:val="000000"/>
                <w:kern w:val="0"/>
                <w:sz w:val="18"/>
                <w:szCs w:val="18"/>
                <w:lang/>
              </w:rPr>
              <w:t>公证员一般任职职业审核、考核任职执业审核</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审查（考核）意见</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《公证法》</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《公证员执业管理办法》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kern w:val="0"/>
                <w:sz w:val="18"/>
                <w:szCs w:val="18"/>
                <w:lang/>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精准推送</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申请人</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565"/>
        </w:trPr>
        <w:tc>
          <w:tcPr>
            <w:tcW w:w="4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lastRenderedPageBreak/>
              <w:t>序号</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公开事项</w:t>
            </w:r>
          </w:p>
        </w:tc>
        <w:tc>
          <w:tcPr>
            <w:tcW w:w="2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公开内容（要素）</w:t>
            </w:r>
          </w:p>
        </w:tc>
        <w:tc>
          <w:tcPr>
            <w:tcW w:w="2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公开依据</w:t>
            </w:r>
          </w:p>
        </w:tc>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公开时限</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主体</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公开渠道和</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载体</w:t>
            </w:r>
          </w:p>
        </w:tc>
        <w:tc>
          <w:tcPr>
            <w:tcW w:w="12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公开对象</w:t>
            </w:r>
          </w:p>
        </w:tc>
        <w:tc>
          <w:tcPr>
            <w:tcW w:w="1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公开方式</w:t>
            </w:r>
          </w:p>
        </w:tc>
        <w:tc>
          <w:tcPr>
            <w:tcW w:w="17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公开层级</w:t>
            </w:r>
          </w:p>
        </w:tc>
      </w:tr>
      <w:tr w:rsidR="000972C8" w:rsidRPr="000972C8" w:rsidTr="00B23E2B">
        <w:tc>
          <w:tcPr>
            <w:tcW w:w="4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一级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二级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2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2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全</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社</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会</w:t>
            </w: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特定</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群众</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主</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动</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依</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申</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县</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乡</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村</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r>
      <w:tr w:rsidR="000972C8" w:rsidRPr="000972C8" w:rsidTr="000972C8">
        <w:trPr>
          <w:trHeight w:val="2103"/>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5</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法律援助</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法律援助服务</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给予法律援助决定书；不予法律援助决定书；指派通知书</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《法律援助条例》</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《河南省法律援助条例》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精准推送</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20" w:lineRule="exact"/>
              <w:jc w:val="center"/>
              <w:rPr>
                <w:rFonts w:eastAsia="仿宋_GB2312"/>
                <w:b/>
                <w:color w:val="000000"/>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textAlignment w:val="center"/>
              <w:rPr>
                <w:rFonts w:eastAsia="仿宋_GB2312"/>
                <w:b/>
                <w:color w:val="000000"/>
                <w:sz w:val="18"/>
                <w:szCs w:val="18"/>
              </w:rPr>
            </w:pPr>
            <w:r w:rsidRPr="000972C8">
              <w:rPr>
                <w:rFonts w:eastAsia="仿宋_GB2312"/>
                <w:b/>
                <w:color w:val="000000"/>
                <w:kern w:val="0"/>
                <w:sz w:val="18"/>
                <w:szCs w:val="18"/>
                <w:lang/>
              </w:rPr>
              <w:t>法律援助申请人、受指派的律师事务所或其他组织等</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left"/>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380"/>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6</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法律援助</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kern w:val="0"/>
                <w:sz w:val="18"/>
                <w:szCs w:val="18"/>
                <w:lang/>
              </w:rPr>
            </w:pPr>
            <w:r w:rsidRPr="000972C8">
              <w:rPr>
                <w:rFonts w:eastAsia="仿宋_GB2312"/>
                <w:b/>
                <w:color w:val="000000"/>
                <w:kern w:val="0"/>
                <w:sz w:val="18"/>
                <w:szCs w:val="18"/>
                <w:lang/>
              </w:rPr>
              <w:t>法律援助办案人员补贴的审核发放</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案件补贴审核发放表</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《法律援助条例》</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《河南省法律援助条例》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自收到公开申请之日起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精准推送</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20" w:lineRule="exact"/>
              <w:jc w:val="center"/>
              <w:rPr>
                <w:rFonts w:eastAsia="仿宋_GB2312"/>
                <w:b/>
                <w:color w:val="000000"/>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申请人</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left"/>
              <w:rPr>
                <w:rFonts w:eastAsia="仿宋_GB2312"/>
                <w:b/>
                <w:color w:val="000000"/>
                <w:sz w:val="18"/>
                <w:szCs w:val="18"/>
              </w:rPr>
            </w:pP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527"/>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7</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法律援助</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对法律援助机构不予援助决定异议的审查</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处理决定书</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《法律援助条例》</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《河南省法律援助条例》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自收到公开申请之日起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精准推送</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20" w:lineRule="exact"/>
              <w:jc w:val="center"/>
              <w:rPr>
                <w:rFonts w:eastAsia="仿宋_GB2312"/>
                <w:b/>
                <w:color w:val="000000"/>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申请人</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left"/>
              <w:rPr>
                <w:rFonts w:eastAsia="仿宋_GB2312"/>
                <w:b/>
                <w:color w:val="000000"/>
                <w:sz w:val="18"/>
                <w:szCs w:val="18"/>
              </w:rPr>
            </w:pP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2231"/>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8</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法律援助</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对在法律援助工作中作出突出贡献的组织和个人进行表彰奖励</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评选表彰通知；</w:t>
            </w:r>
            <w:r w:rsidRPr="000972C8">
              <w:rPr>
                <w:rFonts w:eastAsia="仿宋_GB2312"/>
                <w:b/>
                <w:color w:val="000000"/>
                <w:kern w:val="0"/>
                <w:sz w:val="18"/>
                <w:szCs w:val="18"/>
                <w:lang/>
              </w:rPr>
              <w:br/>
            </w:r>
            <w:r w:rsidRPr="000972C8">
              <w:rPr>
                <w:rFonts w:eastAsia="仿宋_GB2312"/>
                <w:b/>
                <w:color w:val="000000"/>
                <w:kern w:val="0"/>
                <w:sz w:val="18"/>
                <w:szCs w:val="18"/>
                <w:lang/>
              </w:rPr>
              <w:t>先进集体和个人申报表（空白表）；</w:t>
            </w:r>
            <w:r w:rsidRPr="000972C8">
              <w:rPr>
                <w:rFonts w:eastAsia="仿宋_GB2312"/>
                <w:b/>
                <w:color w:val="000000"/>
                <w:kern w:val="0"/>
                <w:sz w:val="18"/>
                <w:szCs w:val="18"/>
                <w:lang/>
              </w:rPr>
              <w:br/>
            </w:r>
            <w:r w:rsidRPr="000972C8">
              <w:rPr>
                <w:rFonts w:eastAsia="仿宋_GB2312"/>
                <w:b/>
                <w:color w:val="000000"/>
                <w:kern w:val="0"/>
                <w:sz w:val="18"/>
                <w:szCs w:val="18"/>
                <w:lang/>
              </w:rPr>
              <w:t>拟表彰的先进集体先进个人名单；表彰决定</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《法律援助条例》</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《河南省法律援助条例》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2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20" w:lineRule="exact"/>
              <w:jc w:val="left"/>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left"/>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379"/>
        </w:trPr>
        <w:tc>
          <w:tcPr>
            <w:tcW w:w="4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lastRenderedPageBreak/>
              <w:t>序号</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公开事项</w:t>
            </w:r>
          </w:p>
        </w:tc>
        <w:tc>
          <w:tcPr>
            <w:tcW w:w="2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公开内容（要素）</w:t>
            </w:r>
          </w:p>
        </w:tc>
        <w:tc>
          <w:tcPr>
            <w:tcW w:w="2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公开依据</w:t>
            </w:r>
          </w:p>
        </w:tc>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公开时限</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主体</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公开渠道和</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载体</w:t>
            </w:r>
          </w:p>
        </w:tc>
        <w:tc>
          <w:tcPr>
            <w:tcW w:w="12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公开对象</w:t>
            </w:r>
          </w:p>
        </w:tc>
        <w:tc>
          <w:tcPr>
            <w:tcW w:w="1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公开方式</w:t>
            </w:r>
          </w:p>
        </w:tc>
        <w:tc>
          <w:tcPr>
            <w:tcW w:w="17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公开层级</w:t>
            </w:r>
          </w:p>
        </w:tc>
      </w:tr>
      <w:tr w:rsidR="000972C8" w:rsidRPr="000972C8" w:rsidTr="00B23E2B">
        <w:tc>
          <w:tcPr>
            <w:tcW w:w="4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一级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二级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2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2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全</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社</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会</w:t>
            </w: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特定</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群众</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主</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动</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依</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申</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县</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乡</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村</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r>
      <w:tr w:rsidR="000972C8" w:rsidRPr="000972C8" w:rsidTr="000972C8">
        <w:trPr>
          <w:trHeight w:val="3136"/>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9</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法律援助</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对律师事务所拒绝法律援助机构指派，不安排本所律师办理法律援助案件、律师无正当理由拒绝接受、擅自终止法律援助案件或办理法律援助案件收取财物的处罚</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行政处罚决定或行政处罚决定书</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《法律援助条例》</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《河南省法律援助条例》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r w:rsidRPr="000972C8">
              <w:rPr>
                <w:rFonts w:eastAsia="仿宋_GB2312"/>
                <w:b/>
                <w:color w:val="000000"/>
                <w:kern w:val="0"/>
                <w:sz w:val="18"/>
                <w:szCs w:val="18"/>
                <w:lang/>
              </w:rPr>
              <w:br/>
            </w:r>
            <w:r w:rsidRPr="000972C8">
              <w:rPr>
                <w:rFonts w:eastAsia="仿宋_GB2312"/>
                <w:b/>
                <w:sz w:val="28"/>
                <w:szCs w:val="28"/>
              </w:rPr>
              <w:t>■</w:t>
            </w:r>
            <w:r w:rsidRPr="000972C8">
              <w:rPr>
                <w:rFonts w:eastAsia="仿宋_GB2312"/>
                <w:b/>
                <w:color w:val="000000"/>
                <w:kern w:val="0"/>
                <w:sz w:val="18"/>
                <w:szCs w:val="18"/>
                <w:lang/>
              </w:rPr>
              <w:t>两微一端</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07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10</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基层法律服务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基层法律服务工作者职业核准许可</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不予受理通知书</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《基层法律服务工作者管理办法》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精确推送</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申请人</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513"/>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11</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基层法律服务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对基层法律服务所、基层法律服务工作者违规行为的处罚</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行政处罚决定或行政处罚决定书</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《基层法律服务所管理办法》</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《基层法律服务工作者管理办法》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kern w:val="0"/>
                <w:sz w:val="18"/>
                <w:szCs w:val="18"/>
                <w:lang/>
              </w:rPr>
            </w:pPr>
            <w:r w:rsidRPr="000972C8">
              <w:rPr>
                <w:rFonts w:eastAsia="仿宋_GB2312"/>
                <w:b/>
                <w:sz w:val="28"/>
                <w:szCs w:val="28"/>
              </w:rPr>
              <w:t>■</w:t>
            </w:r>
            <w:r w:rsidRPr="000972C8">
              <w:rPr>
                <w:rFonts w:eastAsia="仿宋_GB2312"/>
                <w:b/>
                <w:color w:val="000000"/>
                <w:kern w:val="0"/>
                <w:sz w:val="18"/>
                <w:szCs w:val="18"/>
                <w:lang/>
              </w:rPr>
              <w:t>政府网站</w:t>
            </w:r>
          </w:p>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两微一端</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834"/>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12</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基层法律服务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对基层法律服务所、基层法律服务工作者进行表彰奖励</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kern w:val="0"/>
                <w:sz w:val="18"/>
                <w:szCs w:val="18"/>
                <w:lang/>
              </w:rPr>
            </w:pPr>
            <w:r w:rsidRPr="000972C8">
              <w:rPr>
                <w:rFonts w:ascii="仿宋_GB2312" w:eastAsia="仿宋_GB2312" w:hAnsi="仿宋_GB2312" w:cs="仿宋_GB2312" w:hint="eastAsia"/>
                <w:b/>
                <w:sz w:val="18"/>
                <w:szCs w:val="18"/>
              </w:rPr>
              <w:t>评选表彰通知；</w:t>
            </w:r>
            <w:r w:rsidRPr="000972C8">
              <w:rPr>
                <w:rFonts w:ascii="仿宋_GB2312" w:eastAsia="仿宋_GB2312" w:hAnsi="仿宋_GB2312" w:cs="仿宋_GB2312" w:hint="eastAsia"/>
                <w:b/>
                <w:sz w:val="18"/>
                <w:szCs w:val="18"/>
              </w:rPr>
              <w:br/>
              <w:t>先进集体和个人申报表（空白表）；</w:t>
            </w:r>
            <w:r w:rsidRPr="000972C8">
              <w:rPr>
                <w:rFonts w:ascii="仿宋_GB2312" w:eastAsia="仿宋_GB2312" w:hAnsi="仿宋_GB2312" w:cs="仿宋_GB2312" w:hint="eastAsia"/>
                <w:b/>
                <w:sz w:val="18"/>
                <w:szCs w:val="18"/>
              </w:rPr>
              <w:br/>
              <w:t>拟表彰的先进集体先进个人名单；表彰决定</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《基层法律服务所管理办法》</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《基层法律服务工作者管理办法》</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87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spacing w:line="300" w:lineRule="exact"/>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379"/>
        </w:trPr>
        <w:tc>
          <w:tcPr>
            <w:tcW w:w="4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lastRenderedPageBreak/>
              <w:t>序号</w:t>
            </w:r>
          </w:p>
        </w:tc>
        <w:tc>
          <w:tcPr>
            <w:tcW w:w="25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公开事项</w:t>
            </w:r>
          </w:p>
        </w:tc>
        <w:tc>
          <w:tcPr>
            <w:tcW w:w="22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公开内容（要素）</w:t>
            </w:r>
          </w:p>
        </w:tc>
        <w:tc>
          <w:tcPr>
            <w:tcW w:w="2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公开依据</w:t>
            </w:r>
          </w:p>
        </w:tc>
        <w:tc>
          <w:tcPr>
            <w:tcW w:w="139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公开时限</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主体</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公开渠道和</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载体</w:t>
            </w:r>
          </w:p>
        </w:tc>
        <w:tc>
          <w:tcPr>
            <w:tcW w:w="122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公开对象</w:t>
            </w:r>
          </w:p>
        </w:tc>
        <w:tc>
          <w:tcPr>
            <w:tcW w:w="10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公开方式</w:t>
            </w:r>
          </w:p>
        </w:tc>
        <w:tc>
          <w:tcPr>
            <w:tcW w:w="17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公开层级</w:t>
            </w:r>
          </w:p>
        </w:tc>
      </w:tr>
      <w:tr w:rsidR="000972C8" w:rsidRPr="000972C8" w:rsidTr="00B23E2B">
        <w:tc>
          <w:tcPr>
            <w:tcW w:w="4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一级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二级</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事项</w:t>
            </w:r>
          </w:p>
        </w:tc>
        <w:tc>
          <w:tcPr>
            <w:tcW w:w="22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2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39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黑体"/>
                <w:b/>
                <w:color w:val="00000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全</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社</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会</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特定</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群众</w:t>
            </w: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主</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动</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依</w:t>
            </w:r>
          </w:p>
          <w:p w:rsidR="000972C8" w:rsidRPr="000972C8" w:rsidRDefault="000972C8" w:rsidP="00B23E2B">
            <w:pPr>
              <w:widowControl/>
              <w:jc w:val="center"/>
              <w:textAlignment w:val="center"/>
              <w:rPr>
                <w:rFonts w:eastAsia="黑体"/>
                <w:b/>
                <w:color w:val="000000"/>
                <w:kern w:val="0"/>
                <w:sz w:val="18"/>
                <w:szCs w:val="18"/>
                <w:lang/>
              </w:rPr>
            </w:pPr>
            <w:r w:rsidRPr="000972C8">
              <w:rPr>
                <w:rFonts w:eastAsia="黑体"/>
                <w:b/>
                <w:color w:val="000000"/>
                <w:kern w:val="0"/>
                <w:sz w:val="18"/>
                <w:szCs w:val="18"/>
                <w:lang/>
              </w:rPr>
              <w:t>申</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请</w:t>
            </w: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县</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乡</w:t>
            </w:r>
          </w:p>
          <w:p w:rsidR="000972C8" w:rsidRPr="000972C8" w:rsidRDefault="000972C8" w:rsidP="00B23E2B">
            <w:pPr>
              <w:widowControl/>
              <w:jc w:val="center"/>
              <w:textAlignment w:val="center"/>
              <w:rPr>
                <w:b/>
                <w:lang/>
              </w:rPr>
            </w:pPr>
            <w:r w:rsidRPr="000972C8">
              <w:rPr>
                <w:rFonts w:eastAsia="黑体"/>
                <w:b/>
                <w:color w:val="000000"/>
                <w:kern w:val="0"/>
                <w:sz w:val="18"/>
                <w:szCs w:val="18"/>
                <w:lang/>
              </w:rPr>
              <w:t>级</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黑体" w:hint="eastAsia"/>
                <w:b/>
                <w:color w:val="000000"/>
                <w:kern w:val="0"/>
                <w:sz w:val="18"/>
                <w:szCs w:val="18"/>
                <w:lang/>
              </w:rPr>
            </w:pPr>
            <w:r w:rsidRPr="000972C8">
              <w:rPr>
                <w:rFonts w:eastAsia="黑体"/>
                <w:b/>
                <w:color w:val="000000"/>
                <w:kern w:val="0"/>
                <w:sz w:val="18"/>
                <w:szCs w:val="18"/>
                <w:lang/>
              </w:rPr>
              <w:t>村</w:t>
            </w:r>
          </w:p>
          <w:p w:rsidR="000972C8" w:rsidRPr="000972C8" w:rsidRDefault="000972C8" w:rsidP="00B23E2B">
            <w:pPr>
              <w:widowControl/>
              <w:jc w:val="center"/>
              <w:textAlignment w:val="center"/>
              <w:rPr>
                <w:rFonts w:eastAsia="黑体"/>
                <w:b/>
                <w:color w:val="000000"/>
                <w:sz w:val="18"/>
                <w:szCs w:val="18"/>
              </w:rPr>
            </w:pPr>
            <w:r w:rsidRPr="000972C8">
              <w:rPr>
                <w:rFonts w:eastAsia="黑体"/>
                <w:b/>
                <w:color w:val="000000"/>
                <w:kern w:val="0"/>
                <w:sz w:val="18"/>
                <w:szCs w:val="18"/>
                <w:lang/>
              </w:rPr>
              <w:t>级</w:t>
            </w:r>
          </w:p>
        </w:tc>
      </w:tr>
      <w:tr w:rsidR="000972C8" w:rsidRPr="000972C8" w:rsidTr="00B23E2B">
        <w:trPr>
          <w:trHeight w:val="1639"/>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13</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人民调解</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对有突出贡献的人民调解委员会和人民调解按照国家规定给予表彰奖励</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评选表彰通知；</w:t>
            </w:r>
            <w:r w:rsidRPr="000972C8">
              <w:rPr>
                <w:rFonts w:eastAsia="仿宋_GB2312"/>
                <w:b/>
                <w:color w:val="000000"/>
                <w:kern w:val="0"/>
                <w:sz w:val="18"/>
                <w:szCs w:val="18"/>
                <w:lang/>
              </w:rPr>
              <w:br/>
            </w:r>
            <w:r w:rsidRPr="000972C8">
              <w:rPr>
                <w:rFonts w:eastAsia="仿宋_GB2312"/>
                <w:b/>
                <w:color w:val="000000"/>
                <w:kern w:val="0"/>
                <w:sz w:val="18"/>
                <w:szCs w:val="18"/>
                <w:lang/>
              </w:rPr>
              <w:t>先进集体和个人申报表（空白表）；</w:t>
            </w:r>
            <w:r w:rsidRPr="000972C8">
              <w:rPr>
                <w:rFonts w:eastAsia="仿宋_GB2312"/>
                <w:b/>
                <w:color w:val="000000"/>
                <w:kern w:val="0"/>
                <w:sz w:val="18"/>
                <w:szCs w:val="18"/>
                <w:lang/>
              </w:rPr>
              <w:br/>
            </w:r>
            <w:r w:rsidRPr="000972C8">
              <w:rPr>
                <w:rFonts w:eastAsia="仿宋_GB2312"/>
                <w:b/>
                <w:color w:val="000000"/>
                <w:kern w:val="0"/>
                <w:sz w:val="18"/>
                <w:szCs w:val="18"/>
                <w:lang/>
              </w:rPr>
              <w:t>拟表彰的先进集体先进个人名单；表彰决定</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hint="eastAsia"/>
                <w:b/>
                <w:color w:val="000000"/>
                <w:kern w:val="0"/>
                <w:sz w:val="18"/>
                <w:szCs w:val="18"/>
                <w:lang/>
              </w:rPr>
              <w:t>1.</w:t>
            </w:r>
            <w:r w:rsidRPr="000972C8">
              <w:rPr>
                <w:rFonts w:eastAsia="仿宋_GB2312"/>
                <w:b/>
                <w:color w:val="000000"/>
                <w:kern w:val="0"/>
                <w:sz w:val="18"/>
                <w:szCs w:val="18"/>
                <w:lang/>
              </w:rPr>
              <w:t>《人民调解法》</w:t>
            </w:r>
            <w:r w:rsidRPr="000972C8">
              <w:rPr>
                <w:rFonts w:eastAsia="仿宋_GB2312"/>
                <w:b/>
                <w:color w:val="000000"/>
                <w:kern w:val="0"/>
                <w:sz w:val="18"/>
                <w:szCs w:val="18"/>
                <w:lang/>
              </w:rPr>
              <w:br/>
            </w:r>
            <w:r w:rsidRPr="000972C8">
              <w:rPr>
                <w:rFonts w:eastAsia="仿宋_GB2312" w:hint="eastAsia"/>
                <w:b/>
                <w:color w:val="000000"/>
                <w:kern w:val="0"/>
                <w:sz w:val="18"/>
                <w:szCs w:val="18"/>
                <w:lang/>
              </w:rPr>
              <w:t>2.</w:t>
            </w:r>
            <w:r w:rsidRPr="000972C8">
              <w:rPr>
                <w:rFonts w:eastAsia="仿宋_GB2312"/>
                <w:b/>
                <w:color w:val="000000"/>
                <w:kern w:val="0"/>
                <w:sz w:val="18"/>
                <w:szCs w:val="18"/>
                <w:lang/>
              </w:rPr>
              <w:t>《河南省人民调解条例》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县司法局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972"/>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14</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法律查询服务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法律法规和案例检索服务</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法律法规库网址或链接；典型案例库网址或链接</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《河南省</w:t>
            </w:r>
            <w:r w:rsidRPr="000972C8">
              <w:rPr>
                <w:rFonts w:eastAsia="仿宋_GB2312"/>
                <w:b/>
                <w:color w:val="000000"/>
                <w:kern w:val="0"/>
                <w:sz w:val="18"/>
                <w:szCs w:val="18"/>
                <w:lang/>
              </w:rPr>
              <w:t>“</w:t>
            </w:r>
            <w:r w:rsidRPr="000972C8">
              <w:rPr>
                <w:rFonts w:eastAsia="仿宋_GB2312"/>
                <w:b/>
                <w:color w:val="000000"/>
                <w:kern w:val="0"/>
                <w:sz w:val="18"/>
                <w:szCs w:val="18"/>
                <w:lang/>
              </w:rPr>
              <w:t>七五</w:t>
            </w:r>
            <w:r w:rsidRPr="000972C8">
              <w:rPr>
                <w:rFonts w:eastAsia="仿宋_GB2312"/>
                <w:b/>
                <w:color w:val="000000"/>
                <w:kern w:val="0"/>
                <w:sz w:val="18"/>
                <w:szCs w:val="18"/>
                <w:lang/>
              </w:rPr>
              <w:t>”</w:t>
            </w:r>
            <w:r w:rsidRPr="000972C8">
              <w:rPr>
                <w:rFonts w:eastAsia="仿宋_GB2312"/>
                <w:b/>
                <w:color w:val="000000"/>
                <w:kern w:val="0"/>
                <w:sz w:val="18"/>
                <w:szCs w:val="18"/>
                <w:lang/>
              </w:rPr>
              <w:t>普法规划》</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hint="eastAsia"/>
                <w:b/>
                <w:color w:val="000000"/>
                <w:kern w:val="0"/>
                <w:sz w:val="18"/>
                <w:szCs w:val="18"/>
                <w:lang/>
              </w:rPr>
            </w:pPr>
            <w:r w:rsidRPr="000972C8">
              <w:rPr>
                <w:rFonts w:eastAsia="仿宋_GB2312"/>
                <w:b/>
                <w:color w:val="000000"/>
                <w:kern w:val="0"/>
                <w:sz w:val="18"/>
                <w:szCs w:val="18"/>
                <w:lang/>
              </w:rPr>
              <w:t>县司法局</w:t>
            </w:r>
          </w:p>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各乡镇司法所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0972C8">
        <w:trPr>
          <w:trHeight w:val="1188"/>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15</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法律查询服务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法律服务机构、人员信息查询服务</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辖区内的律师、公证、基层法律服务、司法鉴定等法律服务机构和人员有关基本信息、从业信息和信用信息等</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《中华人民共和国政府信息公开条例》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hint="eastAsia"/>
                <w:b/>
                <w:color w:val="000000"/>
                <w:kern w:val="0"/>
                <w:sz w:val="18"/>
                <w:szCs w:val="18"/>
                <w:lang/>
              </w:rPr>
            </w:pPr>
            <w:r w:rsidRPr="000972C8">
              <w:rPr>
                <w:rFonts w:eastAsia="仿宋_GB2312"/>
                <w:b/>
                <w:color w:val="000000"/>
                <w:kern w:val="0"/>
                <w:sz w:val="18"/>
                <w:szCs w:val="18"/>
                <w:lang/>
              </w:rPr>
              <w:t>县司法局</w:t>
            </w:r>
          </w:p>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各乡镇司法所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132"/>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16</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center"/>
              <w:textAlignment w:val="center"/>
              <w:rPr>
                <w:rFonts w:eastAsia="仿宋_GB2312"/>
                <w:b/>
                <w:color w:val="000000"/>
                <w:sz w:val="18"/>
                <w:szCs w:val="18"/>
              </w:rPr>
            </w:pPr>
            <w:r w:rsidRPr="000972C8">
              <w:rPr>
                <w:rFonts w:eastAsia="仿宋_GB2312"/>
                <w:b/>
                <w:color w:val="000000"/>
                <w:kern w:val="0"/>
                <w:sz w:val="18"/>
                <w:szCs w:val="18"/>
                <w:lang/>
              </w:rPr>
              <w:t>法律咨询服务</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公共法律服务实体平台、热线平台、网络平台咨询服务</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公共法律服务实体、热线、网络平台法律咨询服务指南</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《中华人民共和国政府信息公开条例》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hint="eastAsia"/>
                <w:b/>
                <w:color w:val="000000"/>
                <w:kern w:val="0"/>
                <w:sz w:val="18"/>
                <w:szCs w:val="18"/>
                <w:lang/>
              </w:rPr>
            </w:pPr>
            <w:r w:rsidRPr="000972C8">
              <w:rPr>
                <w:rFonts w:eastAsia="仿宋_GB2312"/>
                <w:b/>
                <w:color w:val="000000"/>
                <w:kern w:val="0"/>
                <w:sz w:val="18"/>
                <w:szCs w:val="18"/>
                <w:lang/>
              </w:rPr>
              <w:t>县司法局</w:t>
            </w:r>
          </w:p>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各乡镇司法所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r w:rsidR="000972C8" w:rsidRPr="000972C8" w:rsidTr="00B23E2B">
        <w:trPr>
          <w:trHeight w:val="1738"/>
        </w:trPr>
        <w:tc>
          <w:tcPr>
            <w:tcW w:w="4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17</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公共法律服务平台</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公共法律服务实体平台、热线平台、网络平台信息</w:t>
            </w:r>
          </w:p>
        </w:tc>
        <w:tc>
          <w:tcPr>
            <w:tcW w:w="2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公共法律服务平台建设相关规划；公共法律服务中心、工作站具体地址；公共法律服务热线号码；中国法律服务网和各省级法律服务网网站；公共法律服务事项清单及服务指南</w:t>
            </w:r>
          </w:p>
        </w:tc>
        <w:tc>
          <w:tcPr>
            <w:tcW w:w="2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《中华人民共和国政府信息公开条例》</w:t>
            </w:r>
          </w:p>
        </w:tc>
        <w:tc>
          <w:tcPr>
            <w:tcW w:w="1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自制作或获取该信息之日起</w:t>
            </w:r>
            <w:r w:rsidRPr="000972C8">
              <w:rPr>
                <w:rFonts w:eastAsia="仿宋_GB2312"/>
                <w:b/>
                <w:color w:val="000000"/>
                <w:kern w:val="0"/>
                <w:sz w:val="18"/>
                <w:szCs w:val="18"/>
                <w:lang/>
              </w:rPr>
              <w:t>20</w:t>
            </w:r>
            <w:r w:rsidRPr="000972C8">
              <w:rPr>
                <w:rFonts w:eastAsia="仿宋_GB2312"/>
                <w:b/>
                <w:color w:val="000000"/>
                <w:kern w:val="0"/>
                <w:sz w:val="18"/>
                <w:szCs w:val="18"/>
                <w:lang/>
              </w:rPr>
              <w:t>个工作日内公开</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hint="eastAsia"/>
                <w:b/>
                <w:color w:val="000000"/>
                <w:kern w:val="0"/>
                <w:sz w:val="18"/>
                <w:szCs w:val="18"/>
                <w:lang/>
              </w:rPr>
            </w:pPr>
            <w:r w:rsidRPr="000972C8">
              <w:rPr>
                <w:rFonts w:eastAsia="仿宋_GB2312"/>
                <w:b/>
                <w:color w:val="000000"/>
                <w:kern w:val="0"/>
                <w:sz w:val="18"/>
                <w:szCs w:val="18"/>
                <w:lang/>
              </w:rPr>
              <w:t>县司法局</w:t>
            </w:r>
          </w:p>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color w:val="000000"/>
                <w:kern w:val="0"/>
                <w:sz w:val="18"/>
                <w:szCs w:val="18"/>
                <w:lang/>
              </w:rPr>
              <w:t>各乡镇司法所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spacing w:line="300" w:lineRule="exact"/>
              <w:jc w:val="left"/>
              <w:textAlignment w:val="center"/>
              <w:rPr>
                <w:rFonts w:eastAsia="仿宋_GB2312"/>
                <w:b/>
                <w:color w:val="000000"/>
                <w:sz w:val="18"/>
                <w:szCs w:val="18"/>
              </w:rPr>
            </w:pPr>
            <w:r w:rsidRPr="000972C8">
              <w:rPr>
                <w:rFonts w:eastAsia="仿宋_GB2312"/>
                <w:b/>
                <w:sz w:val="28"/>
                <w:szCs w:val="28"/>
              </w:rPr>
              <w:t>■</w:t>
            </w:r>
            <w:r w:rsidRPr="000972C8">
              <w:rPr>
                <w:rFonts w:eastAsia="仿宋_GB2312"/>
                <w:b/>
                <w:color w:val="000000"/>
                <w:kern w:val="0"/>
                <w:sz w:val="18"/>
                <w:szCs w:val="18"/>
                <w:lang/>
              </w:rPr>
              <w:t>政府网站</w:t>
            </w:r>
          </w:p>
        </w:tc>
        <w:tc>
          <w:tcPr>
            <w:tcW w:w="5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4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widowControl/>
              <w:jc w:val="center"/>
              <w:textAlignment w:val="center"/>
              <w:rPr>
                <w:rFonts w:eastAsia="仿宋_GB2312"/>
                <w:b/>
                <w:color w:val="000000"/>
                <w:sz w:val="18"/>
                <w:szCs w:val="18"/>
              </w:rPr>
            </w:pPr>
            <w:r w:rsidRPr="000972C8">
              <w:rPr>
                <w:rFonts w:eastAsia="仿宋_GB2312"/>
                <w:b/>
                <w:color w:val="000000"/>
                <w:kern w:val="0"/>
                <w:sz w:val="18"/>
                <w:szCs w:val="18"/>
                <w:lang/>
              </w:rPr>
              <w:t>√</w:t>
            </w:r>
          </w:p>
        </w:tc>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72C8" w:rsidRPr="000972C8" w:rsidRDefault="000972C8" w:rsidP="00B23E2B">
            <w:pPr>
              <w:jc w:val="center"/>
              <w:rPr>
                <w:rFonts w:eastAsia="仿宋_GB2312"/>
                <w:b/>
                <w:color w:val="000000"/>
                <w:sz w:val="18"/>
                <w:szCs w:val="18"/>
              </w:rPr>
            </w:pPr>
          </w:p>
        </w:tc>
      </w:tr>
    </w:tbl>
    <w:p w:rsidR="00165789" w:rsidRPr="000972C8" w:rsidRDefault="00165789" w:rsidP="000972C8">
      <w:pPr>
        <w:rPr>
          <w:b/>
        </w:rPr>
      </w:pPr>
    </w:p>
    <w:sectPr w:rsidR="00165789" w:rsidRPr="000972C8" w:rsidSect="000972C8">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789" w:rsidRDefault="00165789" w:rsidP="000972C8">
      <w:r>
        <w:separator/>
      </w:r>
    </w:p>
  </w:endnote>
  <w:endnote w:type="continuationSeparator" w:id="1">
    <w:p w:rsidR="00165789" w:rsidRDefault="00165789" w:rsidP="00097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789" w:rsidRDefault="00165789" w:rsidP="000972C8">
      <w:r>
        <w:separator/>
      </w:r>
    </w:p>
  </w:footnote>
  <w:footnote w:type="continuationSeparator" w:id="1">
    <w:p w:rsidR="00165789" w:rsidRDefault="00165789" w:rsidP="00097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2C8"/>
    <w:rsid w:val="000972C8"/>
    <w:rsid w:val="00165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72C8"/>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972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972C8"/>
    <w:rPr>
      <w:sz w:val="18"/>
      <w:szCs w:val="18"/>
    </w:rPr>
  </w:style>
  <w:style w:type="paragraph" w:styleId="a5">
    <w:name w:val="footer"/>
    <w:basedOn w:val="a"/>
    <w:link w:val="Char0"/>
    <w:uiPriority w:val="99"/>
    <w:semiHidden/>
    <w:unhideWhenUsed/>
    <w:rsid w:val="000972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0972C8"/>
    <w:rPr>
      <w:sz w:val="18"/>
      <w:szCs w:val="18"/>
    </w:rPr>
  </w:style>
  <w:style w:type="paragraph" w:styleId="a0">
    <w:name w:val="Normal Indent"/>
    <w:basedOn w:val="a"/>
    <w:uiPriority w:val="99"/>
    <w:unhideWhenUsed/>
    <w:qFormat/>
    <w:rsid w:val="000972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2311</Characters>
  <Application>Microsoft Office Word</Application>
  <DocSecurity>0</DocSecurity>
  <Lines>19</Lines>
  <Paragraphs>5</Paragraphs>
  <ScaleCrop>false</ScaleCrop>
  <Company>China</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2020-12-13T07:45:00Z</dcterms:created>
  <dcterms:modified xsi:type="dcterms:W3CDTF">2020-12-13T07:46:00Z</dcterms:modified>
</cp:coreProperties>
</file>