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23" w:rsidRPr="00923523" w:rsidRDefault="00923523" w:rsidP="00923523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923523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国有土地上房屋征收与补偿领域基层政务公开标准目录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（局委）</w:t>
      </w:r>
    </w:p>
    <w:tbl>
      <w:tblPr>
        <w:tblW w:w="13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968"/>
        <w:gridCol w:w="945"/>
        <w:gridCol w:w="1781"/>
        <w:gridCol w:w="2151"/>
        <w:gridCol w:w="1147"/>
        <w:gridCol w:w="1258"/>
        <w:gridCol w:w="1236"/>
        <w:gridCol w:w="475"/>
        <w:gridCol w:w="649"/>
        <w:gridCol w:w="441"/>
        <w:gridCol w:w="545"/>
        <w:gridCol w:w="545"/>
        <w:gridCol w:w="545"/>
        <w:gridCol w:w="548"/>
      </w:tblGrid>
      <w:tr w:rsidR="00923523" w:rsidRPr="00923523" w:rsidTr="00923523">
        <w:trPr>
          <w:trHeight w:val="466"/>
          <w:jc w:val="center"/>
        </w:trPr>
        <w:tc>
          <w:tcPr>
            <w:tcW w:w="420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781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2151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47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258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236" w:type="dxa"/>
            <w:vMerge w:val="restart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124" w:type="dxa"/>
            <w:gridSpan w:val="2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986" w:type="dxa"/>
            <w:gridSpan w:val="2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38" w:type="dxa"/>
            <w:gridSpan w:val="3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23523" w:rsidRPr="00923523" w:rsidTr="00923523">
        <w:trPr>
          <w:trHeight w:val="643"/>
          <w:jc w:val="center"/>
        </w:trPr>
        <w:tc>
          <w:tcPr>
            <w:tcW w:w="420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781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乡级</w:t>
            </w:r>
          </w:p>
        </w:tc>
        <w:tc>
          <w:tcPr>
            <w:tcW w:w="548" w:type="dxa"/>
            <w:vAlign w:val="center"/>
          </w:tcPr>
          <w:p w:rsidR="00923523" w:rsidRPr="00923523" w:rsidRDefault="00923523" w:rsidP="00923523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村级</w:t>
            </w:r>
          </w:p>
        </w:tc>
      </w:tr>
      <w:tr w:rsidR="00923523" w:rsidRPr="00923523" w:rsidTr="00B23E2B">
        <w:trPr>
          <w:trHeight w:val="3167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法规政策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国家层面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法规政策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《国有土地上房屋征收评估办法》</w:t>
            </w:r>
          </w:p>
          <w:p w:rsidR="00923523" w:rsidRPr="00923523" w:rsidRDefault="00923523" w:rsidP="00B23E2B">
            <w:pPr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《中华人民共和国政府信息公开条例》</w:t>
            </w:r>
          </w:p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县人民政府及县住建局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845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法规政策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地方层面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法规政策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地方性法规</w:t>
            </w:r>
          </w:p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地方政府规章</w:t>
            </w:r>
          </w:p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规范性文件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923523">
            <w:pPr>
              <w:spacing w:line="240" w:lineRule="exac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</w:t>
            </w:r>
          </w:p>
          <w:p w:rsidR="00923523" w:rsidRPr="00923523" w:rsidRDefault="00923523" w:rsidP="00923523">
            <w:pPr>
              <w:spacing w:line="24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1080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启动要件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征收项目符合公共利益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的相关材料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自收到申请之日起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个工作日内公开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县发展和改革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委员会、县规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划中心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其他</w:t>
            </w:r>
            <w:r w:rsidRPr="00923523">
              <w:rPr>
                <w:rFonts w:eastAsia="仿宋_GB2312"/>
                <w:b/>
                <w:sz w:val="18"/>
                <w:szCs w:val="18"/>
              </w:rPr>
              <w:t>_</w:t>
            </w:r>
          </w:p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申</w:t>
            </w:r>
          </w:p>
          <w:p w:rsidR="00923523" w:rsidRPr="00923523" w:rsidRDefault="00923523" w:rsidP="00B23E2B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请</w:t>
            </w:r>
          </w:p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1029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社会稳定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风险评估</w:t>
            </w:r>
          </w:p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社会稳定风险评估结果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自收到申请之日起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个工作日内公开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923523">
            <w:pPr>
              <w:spacing w:line="24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其它</w:t>
            </w:r>
            <w:r w:rsidRPr="00923523">
              <w:rPr>
                <w:rFonts w:eastAsia="仿宋_GB2312"/>
                <w:b/>
                <w:sz w:val="18"/>
                <w:szCs w:val="18"/>
              </w:rPr>
              <w:t>_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申</w:t>
            </w:r>
          </w:p>
          <w:p w:rsidR="00923523" w:rsidRPr="00923523" w:rsidRDefault="00923523" w:rsidP="00B23E2B">
            <w:pPr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请</w:t>
            </w:r>
          </w:p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811"/>
          <w:jc w:val="center"/>
        </w:trPr>
        <w:tc>
          <w:tcPr>
            <w:tcW w:w="420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78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215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47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258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236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124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986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38" w:type="dxa"/>
            <w:gridSpan w:val="3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23523" w:rsidRPr="00923523" w:rsidTr="00B23E2B">
        <w:trPr>
          <w:trHeight w:val="826"/>
          <w:jc w:val="center"/>
        </w:trPr>
        <w:tc>
          <w:tcPr>
            <w:tcW w:w="420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78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乡级</w:t>
            </w: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村级</w:t>
            </w:r>
          </w:p>
        </w:tc>
      </w:tr>
      <w:tr w:rsidR="00923523" w:rsidRPr="00923523" w:rsidTr="00923523">
        <w:trPr>
          <w:trHeight w:val="3892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房屋调查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登记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入户调查通知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调查结果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认定结果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《国有土地上房屋征收评估办法》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县人民政府及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3059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6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房屋征收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补偿方案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拟订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论证结论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征求意见情况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根据公众意见修改情况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个工作日内；征求意见期限不得少于</w:t>
            </w:r>
            <w:r w:rsidRPr="00923523">
              <w:rPr>
                <w:rFonts w:eastAsia="仿宋_GB2312"/>
                <w:b/>
                <w:sz w:val="18"/>
                <w:szCs w:val="18"/>
              </w:rPr>
              <w:t>30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日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其他</w:t>
            </w:r>
            <w:r w:rsidRPr="00923523">
              <w:rPr>
                <w:rFonts w:eastAsia="仿宋_GB2312"/>
                <w:b/>
                <w:sz w:val="18"/>
                <w:szCs w:val="18"/>
              </w:rPr>
              <w:t>_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申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请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811"/>
          <w:jc w:val="center"/>
        </w:trPr>
        <w:tc>
          <w:tcPr>
            <w:tcW w:w="420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78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215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47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258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236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124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986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38" w:type="dxa"/>
            <w:gridSpan w:val="3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23523" w:rsidRPr="00923523" w:rsidTr="00B23E2B">
        <w:trPr>
          <w:trHeight w:val="826"/>
          <w:jc w:val="center"/>
        </w:trPr>
        <w:tc>
          <w:tcPr>
            <w:tcW w:w="420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78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依申请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乡级</w:t>
            </w: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村级</w:t>
            </w:r>
          </w:p>
        </w:tc>
      </w:tr>
      <w:tr w:rsidR="00923523" w:rsidRPr="00923523" w:rsidTr="00B23E2B">
        <w:trPr>
          <w:trHeight w:val="3018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7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房屋征收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决定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房屋征收决定公告（包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括补偿方案和行政复议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行政诉讼权利等事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项）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政府网站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3557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8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评估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房地产估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价机构确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定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房地产估价机构选定或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确定通知</w:t>
            </w: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《国有土地上房屋征收评估办法》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811"/>
          <w:jc w:val="center"/>
        </w:trPr>
        <w:tc>
          <w:tcPr>
            <w:tcW w:w="420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78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215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47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258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236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124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986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38" w:type="dxa"/>
            <w:gridSpan w:val="3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23523" w:rsidRPr="00923523" w:rsidTr="00B23E2B">
        <w:trPr>
          <w:trHeight w:val="826"/>
          <w:jc w:val="center"/>
        </w:trPr>
        <w:tc>
          <w:tcPr>
            <w:tcW w:w="420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78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依申请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乡级</w:t>
            </w: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村级</w:t>
            </w:r>
          </w:p>
        </w:tc>
      </w:tr>
      <w:tr w:rsidR="00923523" w:rsidRPr="00923523" w:rsidTr="00B23E2B">
        <w:trPr>
          <w:trHeight w:val="3432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9</w:t>
            </w:r>
          </w:p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评估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被征收房屋评估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分户的初步评估结果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《国有土地上房屋征收评估办法》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3119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10</w:t>
            </w: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补偿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分户补偿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分户补偿结果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23523" w:rsidRPr="00923523" w:rsidRDefault="00923523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811"/>
          <w:jc w:val="center"/>
        </w:trPr>
        <w:tc>
          <w:tcPr>
            <w:tcW w:w="420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78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2151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147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258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236" w:type="dxa"/>
            <w:vMerge w:val="restart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124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986" w:type="dxa"/>
            <w:gridSpan w:val="2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638" w:type="dxa"/>
            <w:gridSpan w:val="3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23523" w:rsidRPr="00923523" w:rsidTr="00B23E2B">
        <w:trPr>
          <w:trHeight w:val="826"/>
          <w:jc w:val="center"/>
        </w:trPr>
        <w:tc>
          <w:tcPr>
            <w:tcW w:w="420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78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51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47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全社会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主动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依申请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县级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乡级</w:t>
            </w: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23523">
              <w:rPr>
                <w:rFonts w:eastAsia="黑体"/>
                <w:b/>
                <w:sz w:val="18"/>
                <w:szCs w:val="18"/>
              </w:rPr>
              <w:t>村级</w:t>
            </w:r>
          </w:p>
        </w:tc>
      </w:tr>
      <w:tr w:rsidR="00923523" w:rsidRPr="00923523" w:rsidTr="00B23E2B">
        <w:trPr>
          <w:trHeight w:val="2818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11</w:t>
            </w:r>
          </w:p>
        </w:tc>
        <w:tc>
          <w:tcPr>
            <w:tcW w:w="968" w:type="dxa"/>
            <w:vMerge w:val="restart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补偿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产权调换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房屋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房源信息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选房办法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选房结果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23523" w:rsidRPr="00923523" w:rsidTr="00B23E2B">
        <w:trPr>
          <w:trHeight w:val="3179"/>
          <w:jc w:val="center"/>
        </w:trPr>
        <w:tc>
          <w:tcPr>
            <w:tcW w:w="420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12</w:t>
            </w:r>
          </w:p>
        </w:tc>
        <w:tc>
          <w:tcPr>
            <w:tcW w:w="968" w:type="dxa"/>
            <w:vMerge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房屋征收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补偿决定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78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房屋征收补偿决定公告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15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《国有土地上房屋征收与补偿条例》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 w:hint="eastAsia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《关于推进国有土地上房屋征收与补偿信息公开工作的实施意见》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</w:p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23523">
              <w:rPr>
                <w:rFonts w:eastAsia="仿宋_GB2312"/>
                <w:b/>
                <w:sz w:val="18"/>
                <w:szCs w:val="18"/>
              </w:rPr>
              <w:t>《关于进一步加强国有土地上房屋征收与补偿信息公开工作的通知》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23523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23523">
              <w:rPr>
                <w:rFonts w:eastAsia="仿宋_GB2312"/>
                <w:b/>
                <w:sz w:val="18"/>
                <w:szCs w:val="18"/>
              </w:rPr>
              <w:t>20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县人民政府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■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入户</w:t>
            </w:r>
            <w:r w:rsidRPr="00923523">
              <w:rPr>
                <w:rFonts w:eastAsia="仿宋_GB2312"/>
                <w:b/>
                <w:sz w:val="18"/>
                <w:szCs w:val="18"/>
              </w:rPr>
              <w:t>/</w:t>
            </w:r>
            <w:r w:rsidRPr="00923523">
              <w:rPr>
                <w:rFonts w:eastAsia="仿宋_GB2312"/>
                <w:b/>
                <w:sz w:val="18"/>
                <w:szCs w:val="18"/>
              </w:rPr>
              <w:t>现场</w:t>
            </w:r>
          </w:p>
        </w:tc>
        <w:tc>
          <w:tcPr>
            <w:tcW w:w="47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在征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收范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围内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向被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征收</w:t>
            </w:r>
            <w:r w:rsidRPr="00923523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23523">
              <w:rPr>
                <w:rFonts w:eastAsia="仿宋_GB2312"/>
                <w:b/>
                <w:sz w:val="18"/>
                <w:szCs w:val="18"/>
              </w:rPr>
              <w:t>人</w:t>
            </w:r>
          </w:p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23523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545" w:type="dxa"/>
            <w:vAlign w:val="center"/>
          </w:tcPr>
          <w:p w:rsidR="00923523" w:rsidRPr="00923523" w:rsidRDefault="00923523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923523" w:rsidRPr="00923523" w:rsidRDefault="00923523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</w:tbl>
    <w:p w:rsidR="00923523" w:rsidRPr="00923523" w:rsidRDefault="00923523" w:rsidP="00923523">
      <w:pPr>
        <w:jc w:val="left"/>
        <w:rPr>
          <w:b/>
          <w:bCs/>
          <w:sz w:val="18"/>
          <w:szCs w:val="18"/>
        </w:rPr>
      </w:pPr>
    </w:p>
    <w:p w:rsidR="00923523" w:rsidRPr="00923523" w:rsidRDefault="00923523" w:rsidP="00923523">
      <w:pPr>
        <w:pStyle w:val="a0"/>
        <w:ind w:firstLine="360"/>
        <w:rPr>
          <w:rFonts w:eastAsia="仿宋"/>
          <w:b/>
          <w:color w:val="000000"/>
          <w:sz w:val="18"/>
          <w:szCs w:val="18"/>
        </w:rPr>
      </w:pPr>
    </w:p>
    <w:p w:rsidR="00923523" w:rsidRPr="00923523" w:rsidRDefault="00923523" w:rsidP="00923523">
      <w:pPr>
        <w:pStyle w:val="a0"/>
        <w:ind w:firstLine="360"/>
        <w:rPr>
          <w:rFonts w:eastAsia="仿宋" w:hint="eastAsia"/>
          <w:b/>
          <w:color w:val="000000"/>
          <w:sz w:val="18"/>
          <w:szCs w:val="18"/>
        </w:rPr>
      </w:pPr>
    </w:p>
    <w:p w:rsidR="001E370E" w:rsidRPr="00923523" w:rsidRDefault="001E370E">
      <w:pPr>
        <w:rPr>
          <w:b/>
        </w:rPr>
      </w:pPr>
    </w:p>
    <w:sectPr w:rsidR="001E370E" w:rsidRPr="00923523" w:rsidSect="0092352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0E" w:rsidRDefault="001E370E" w:rsidP="00923523">
      <w:r>
        <w:separator/>
      </w:r>
    </w:p>
  </w:endnote>
  <w:endnote w:type="continuationSeparator" w:id="1">
    <w:p w:rsidR="001E370E" w:rsidRDefault="001E370E" w:rsidP="0092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0E" w:rsidRDefault="001E370E" w:rsidP="00923523">
      <w:r>
        <w:separator/>
      </w:r>
    </w:p>
  </w:footnote>
  <w:footnote w:type="continuationSeparator" w:id="1">
    <w:p w:rsidR="001E370E" w:rsidRDefault="001E370E" w:rsidP="00923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523"/>
    <w:rsid w:val="001E370E"/>
    <w:rsid w:val="0092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5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23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235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3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23523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9235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2114</Characters>
  <Application>Microsoft Office Word</Application>
  <DocSecurity>0</DocSecurity>
  <Lines>17</Lines>
  <Paragraphs>4</Paragraphs>
  <ScaleCrop>false</ScaleCrop>
  <Company>China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2020-12-13T07:15:00Z</dcterms:created>
  <dcterms:modified xsi:type="dcterms:W3CDTF">2020-12-13T07:16:00Z</dcterms:modified>
</cp:coreProperties>
</file>