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安阳县住建局2021年省优质结构和质量标准化示范工地创建工作简报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宋体" w:hAnsi="宋体" w:eastAsia="宋体" w:cs="宋体"/>
          <w:sz w:val="32"/>
          <w:szCs w:val="32"/>
        </w:rPr>
      </w:pPr>
      <w:r>
        <w:rPr>
          <w:rFonts w:hint="eastAsia" w:ascii="宋体" w:hAnsi="宋体" w:eastAsia="宋体" w:cs="宋体"/>
          <w:sz w:val="32"/>
          <w:szCs w:val="32"/>
        </w:rPr>
        <w:t>建筑工程质量标准化示范工地是指符合国家、省（市）有关政策和标准规范规定，从工程开工到竣工验收备案的全过程，对工程参建各方主体的质量行为和工程实体质量控制实行标准化、规范化管理，提高工程项目质量水平，能对本地区工程质量起到典型示范作用，经省厅（当地建设主管部门）认定公布的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宋体" w:hAnsi="宋体" w:eastAsia="宋体" w:cs="宋体"/>
          <w:sz w:val="32"/>
          <w:szCs w:val="32"/>
        </w:rPr>
      </w:pPr>
      <w:r>
        <w:rPr>
          <w:rFonts w:hint="eastAsia" w:ascii="宋体" w:hAnsi="宋体" w:eastAsia="宋体" w:cs="宋体"/>
          <w:sz w:val="32"/>
          <w:szCs w:val="32"/>
        </w:rPr>
        <w:t>建筑工程质量标准化示范工地评价标准分为A、B、C三个等级。A级评价应达到85分以上；B级评价应达到70分至85分；C级评价应达到70分以下。达到A级的项目才能推荐评审质量标准化示范工地。</w:t>
      </w:r>
    </w:p>
    <w:p>
      <w:pPr>
        <w:numPr>
          <w:ilvl w:val="0"/>
          <w:numId w:val="0"/>
        </w:numPr>
        <w:spacing w:after="0" w:line="240" w:lineRule="atLeast"/>
        <w:ind w:firstLine="640" w:firstLineChars="200"/>
        <w:jc w:val="both"/>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2021年，</w:t>
      </w:r>
      <w:r>
        <w:rPr>
          <w:rFonts w:hint="eastAsia" w:ascii="宋体" w:hAnsi="宋体" w:eastAsia="宋体" w:cs="宋体"/>
          <w:b w:val="0"/>
          <w:bCs w:val="0"/>
          <w:sz w:val="32"/>
          <w:szCs w:val="32"/>
          <w:lang w:eastAsia="zh-CN"/>
        </w:rPr>
        <w:t>为贯彻落实《国务院办公厅转发住房城乡建设部关于完善质量保障体系提升建筑工程品质指导意见的通知》，扎实推进住房城乡建设部《工程质量安全手册（试行）》和省厅《河南省工程质量手册（试行）》以及《安阳市工程质量手册实施细则》实施，深入推进全县房屋建筑和市政基础设施工程质量管理标准化建设，全面提升工程质量水平，我局结合实际，出台了《安阳县建筑工程施工现场质量标准化管理实施方案》，并开展了质量标准化现场动员会，邀请市质监站专家对我县在建项目的建设、施工、监理等各方进行了培训。</w:t>
      </w:r>
    </w:p>
    <w:p>
      <w:pPr>
        <w:numPr>
          <w:ilvl w:val="0"/>
          <w:numId w:val="0"/>
        </w:numPr>
        <w:spacing w:after="0" w:line="240" w:lineRule="atLeast"/>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通过现场观摩、典型发言、经验介绍等方式，引导全县房屋建筑和市政基础设施工程质量管理标准化建设常态化，同时建立长效机制，</w:t>
      </w:r>
      <w:r>
        <w:rPr>
          <w:rFonts w:hint="eastAsia" w:ascii="宋体" w:hAnsi="宋体" w:eastAsia="宋体" w:cs="宋体"/>
          <w:b w:val="0"/>
          <w:bCs w:val="0"/>
          <w:sz w:val="32"/>
          <w:szCs w:val="32"/>
          <w:lang w:val="en-US" w:eastAsia="zh-CN"/>
        </w:rPr>
        <w:t>2021年共有碧桂园玺悦、利源兰亭等13个项目获得安阳市建筑工程质量标准化示范工地，其中海悦国际大厦、碧桂园玖彰等7项获得河南省建筑工程质量标准化示范工地，在全市名列前茅。</w:t>
      </w:r>
    </w:p>
    <w:p>
      <w:pPr>
        <w:numPr>
          <w:ilvl w:val="0"/>
          <w:numId w:val="0"/>
        </w:numPr>
        <w:spacing w:after="0" w:line="240" w:lineRule="atLeast"/>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对于平时检查中</w:t>
      </w:r>
      <w:r>
        <w:rPr>
          <w:rFonts w:hint="eastAsia" w:ascii="宋体" w:hAnsi="宋体" w:eastAsia="宋体" w:cs="宋体"/>
          <w:b w:val="0"/>
          <w:bCs w:val="0"/>
          <w:sz w:val="32"/>
          <w:szCs w:val="32"/>
        </w:rPr>
        <w:t>发现的施工质量良好、管理措施到位的</w:t>
      </w:r>
      <w:r>
        <w:rPr>
          <w:rFonts w:hint="eastAsia" w:ascii="宋体" w:hAnsi="宋体" w:eastAsia="宋体" w:cs="宋体"/>
          <w:b w:val="0"/>
          <w:bCs w:val="0"/>
          <w:sz w:val="32"/>
          <w:szCs w:val="32"/>
          <w:lang w:eastAsia="zh-CN"/>
        </w:rPr>
        <w:t>工程，住建局</w:t>
      </w:r>
      <w:r>
        <w:rPr>
          <w:rFonts w:hint="eastAsia" w:ascii="宋体" w:hAnsi="宋体" w:eastAsia="宋体" w:cs="宋体"/>
          <w:b w:val="0"/>
          <w:bCs w:val="0"/>
          <w:sz w:val="32"/>
          <w:szCs w:val="32"/>
        </w:rPr>
        <w:t>积极和项目建设和施工单位沟通，要求建设施工单位进一步提高质量意识，进一步提高质量标准，争创省市优质工程</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2021年上半年，海悦光明城、北郭粮库和凤凰城北岸3个项目的11栋楼被评为安阳市优质结构工程，安阳市进口汽车平行7S城项目被评为安阳市“殷都杯”工程，2021年7月8日安阳市新能源汽车厂房项目被评为河南省中州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宋体" w:hAnsi="宋体" w:eastAsia="宋体" w:cs="宋体"/>
          <w:sz w:val="32"/>
          <w:szCs w:val="32"/>
        </w:rPr>
      </w:pPr>
      <w:r>
        <w:rPr>
          <w:rFonts w:hint="eastAsia" w:ascii="宋体" w:hAnsi="宋体" w:eastAsia="宋体" w:cs="宋体"/>
          <w:sz w:val="32"/>
          <w:szCs w:val="32"/>
        </w:rPr>
        <w:t>下一步，</w:t>
      </w:r>
      <w:r>
        <w:rPr>
          <w:rFonts w:hint="eastAsia" w:ascii="宋体" w:hAnsi="宋体" w:eastAsia="宋体" w:cs="宋体"/>
          <w:sz w:val="32"/>
          <w:szCs w:val="32"/>
          <w:lang w:eastAsia="zh-CN"/>
        </w:rPr>
        <w:t>县</w:t>
      </w:r>
      <w:r>
        <w:rPr>
          <w:rFonts w:hint="eastAsia" w:ascii="宋体" w:hAnsi="宋体" w:eastAsia="宋体" w:cs="宋体"/>
          <w:sz w:val="32"/>
          <w:szCs w:val="32"/>
        </w:rPr>
        <w:t>住建局将进一步突出示范工地的引领作用，促进建设工程参建各方加强质量管理，全面提升工程质量和安全水平，切实推动我</w:t>
      </w:r>
      <w:r>
        <w:rPr>
          <w:rFonts w:hint="eastAsia" w:ascii="宋体" w:hAnsi="宋体" w:eastAsia="宋体" w:cs="宋体"/>
          <w:sz w:val="32"/>
          <w:szCs w:val="32"/>
          <w:lang w:eastAsia="zh-CN"/>
        </w:rPr>
        <w:t>县</w:t>
      </w:r>
      <w:r>
        <w:rPr>
          <w:rFonts w:hint="eastAsia" w:ascii="宋体" w:hAnsi="宋体" w:eastAsia="宋体" w:cs="宋体"/>
          <w:sz w:val="32"/>
          <w:szCs w:val="32"/>
        </w:rPr>
        <w:t>建筑业健康有序发展。</w:t>
      </w:r>
      <w:bookmarkStart w:id="0" w:name="_GoBack"/>
      <w:bookmarkEnd w:id="0"/>
    </w:p>
    <w:p>
      <w:pPr>
        <w:rPr>
          <w:rFonts w:hint="eastAsia" w:ascii="宋体" w:hAnsi="宋体" w:eastAsia="宋体" w:cs="宋体"/>
          <w:sz w:val="32"/>
          <w:szCs w:val="32"/>
        </w:rPr>
      </w:pPr>
    </w:p>
    <w:p>
      <w:pPr>
        <w:rPr>
          <w:rFonts w:hint="eastAsia" w:ascii="宋体" w:hAnsi="宋体" w:eastAsia="宋体" w:cs="宋体"/>
          <w:sz w:val="32"/>
          <w:szCs w:val="32"/>
        </w:rPr>
      </w:pPr>
    </w:p>
    <w:p>
      <w:pPr>
        <w:jc w:val="right"/>
        <w:rPr>
          <w:rFonts w:hint="eastAsia" w:ascii="宋体" w:hAnsi="宋体" w:eastAsia="宋体" w:cs="宋体"/>
          <w:sz w:val="32"/>
          <w:szCs w:val="32"/>
          <w:lang w:eastAsia="zh-CN"/>
        </w:rPr>
      </w:pPr>
      <w:r>
        <w:rPr>
          <w:rFonts w:hint="eastAsia" w:ascii="宋体" w:hAnsi="宋体" w:eastAsia="宋体" w:cs="宋体"/>
          <w:sz w:val="32"/>
          <w:szCs w:val="32"/>
          <w:lang w:eastAsia="zh-CN"/>
        </w:rPr>
        <w:t>安阳县住房和城乡建设局</w:t>
      </w:r>
    </w:p>
    <w:p>
      <w:pPr>
        <w:jc w:val="righ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2021年12月23日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97B36"/>
    <w:rsid w:val="5AED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2021-12-23T03:20:00Z</dcterms:created>
  <dc:creator>Administrator</dc:creator>
  <cp:lastModifiedBy>华子</cp:lastModifiedBy>
  <dcterms:modified xsi:type="dcterms:W3CDTF">2021-12-23T06:52:02Z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