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bCs/>
          <w:color w:val="000000"/>
          <w:kern w:val="0"/>
          <w:szCs w:val="32"/>
          <w:lang w:val="en-US" w:eastAsia="zh-CN"/>
        </w:rPr>
      </w:pPr>
    </w:p>
    <w:p>
      <w:pPr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全省建设工程质量监管情况信息统计表（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年）</w:t>
      </w:r>
    </w:p>
    <w:p>
      <w:r>
        <w:rPr>
          <w:rFonts w:hint="eastAsia" w:ascii="宋体" w:hAnsi="宋体" w:eastAsia="宋体" w:cs="宋体"/>
          <w:color w:val="000000"/>
          <w:kern w:val="0"/>
          <w:sz w:val="22"/>
        </w:rPr>
        <w:t>填报部门：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安阳县建筑工程质量监督技术服务站</w:t>
      </w:r>
      <w:r>
        <w:rPr>
          <w:rFonts w:ascii="宋体" w:hAnsi="宋体" w:eastAsia="宋体" w:cs="宋体"/>
          <w:color w:val="000000"/>
          <w:kern w:val="0"/>
          <w:sz w:val="22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填报日期</w:t>
      </w:r>
      <w:r>
        <w:rPr>
          <w:rFonts w:ascii="宋体" w:hAnsi="宋体" w:eastAsia="宋体" w:cs="宋体"/>
          <w:color w:val="000000"/>
          <w:kern w:val="0"/>
          <w:sz w:val="22"/>
        </w:rPr>
        <w:t xml:space="preserve">:  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2021</w:t>
      </w:r>
      <w:r>
        <w:rPr>
          <w:rFonts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年</w:t>
      </w:r>
      <w:r>
        <w:rPr>
          <w:rFonts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月</w:t>
      </w:r>
      <w:r>
        <w:rPr>
          <w:rFonts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31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日</w:t>
      </w:r>
    </w:p>
    <w:tbl>
      <w:tblPr>
        <w:tblStyle w:val="7"/>
        <w:tblW w:w="14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080"/>
        <w:gridCol w:w="1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监管统计大项</w:t>
            </w: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工作开展情况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8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办理施工许可（质量监督手续）</w:t>
            </w:r>
          </w:p>
        </w:tc>
        <w:tc>
          <w:tcPr>
            <w:tcW w:w="11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已办理施工许可（质量监督手续）的新开工工程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249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项，建筑总面积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235.74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已办理施工许可（质量监督手续）未开工工程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项，建筑总面积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万平方米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08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在建工程</w:t>
            </w: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房建工程在建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533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项，建筑总面积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690.07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万平方米，其中装配式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项，建筑总面积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7.25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市政工程在建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9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项，投资总额度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37668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万元，其中：轨道交通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项，投资额度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08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竣工工程</w:t>
            </w:r>
          </w:p>
        </w:tc>
        <w:tc>
          <w:tcPr>
            <w:tcW w:w="11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房建竣工工程项数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109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项，建筑总面积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125.32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万平方米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，其中装配式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项，建筑总面积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市政工程竣工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4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项，投资总额度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8721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万元，其中：轨道交通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项，投资额度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08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已竣工备案工程</w:t>
            </w:r>
          </w:p>
        </w:tc>
        <w:tc>
          <w:tcPr>
            <w:tcW w:w="11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房建已竣工备案工程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31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，建筑总面积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162.30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万平方米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，其中装配式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项，建筑总面积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市政已竣工备案工程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，投资总额度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万元，其中：轨道交通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项，投资额度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08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检查成果</w:t>
            </w:r>
          </w:p>
        </w:tc>
        <w:tc>
          <w:tcPr>
            <w:tcW w:w="11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共组织检查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次，检查工程项目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下发整改通知书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通报批评人员</w:t>
            </w:r>
            <w:r>
              <w:rPr>
                <w:rFonts w:eastAsia="宋体"/>
                <w:color w:val="auto"/>
                <w:kern w:val="0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eastAsia="宋体"/>
                <w:color w:val="auto"/>
                <w:kern w:val="0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人</w:t>
            </w:r>
            <w:r>
              <w:rPr>
                <w:rFonts w:hint="eastAsia" w:hAnsi="宋体" w:eastAsia="宋体"/>
                <w:color w:val="auto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eastAsia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通报批评单位</w:t>
            </w:r>
            <w:r>
              <w:rPr>
                <w:rFonts w:eastAsia="宋体"/>
                <w:color w:val="auto"/>
                <w:kern w:val="0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eastAsia="宋体"/>
                <w:color w:val="auto"/>
                <w:kern w:val="0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hAnsi="宋体" w:eastAsia="宋体"/>
                <w:color w:val="auto"/>
                <w:kern w:val="0"/>
                <w:sz w:val="21"/>
                <w:szCs w:val="21"/>
                <w:highlight w:val="none"/>
              </w:rPr>
              <w:t>家</w:t>
            </w:r>
            <w:r>
              <w:rPr>
                <w:rFonts w:hint="eastAsia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bookmarkEnd w:id="0"/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下发停工整改通知书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17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份，涉及单位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40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下发行政处罚决定书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份，处罚单位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家，罚金共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万元；处罚个人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个，罚金共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建筑工程质量标准化管理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</w:t>
            </w:r>
          </w:p>
        </w:tc>
        <w:tc>
          <w:tcPr>
            <w:tcW w:w="11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开展培训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次，培训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150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人次，观摩示范工地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项；培育工程质量标准化管理示范工地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7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工程质量手册推广应用</w:t>
            </w:r>
          </w:p>
        </w:tc>
        <w:tc>
          <w:tcPr>
            <w:tcW w:w="11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组织宣贯活动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次，培训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人次；执行工程质量手册工程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570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工程质量事故</w:t>
            </w:r>
          </w:p>
        </w:tc>
        <w:tc>
          <w:tcPr>
            <w:tcW w:w="11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发生工程质量事故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起，办结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起，办结率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工程质量投诉</w:t>
            </w: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受理工程质量投诉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起，办结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起，办结率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100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08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媒体宣传</w:t>
            </w: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报刊、网络、社交平台等对工程质量工作的正面宣传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曝光违法违规典型案例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64" w:type="dxa"/>
            <w:gridSpan w:val="3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填报人：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王泽华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联系电话：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0372-3329181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负责人：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仝续风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464" w:type="dxa"/>
            <w:gridSpan w:val="3"/>
            <w:vMerge w:val="restart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说明：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全省各省辖市住房城乡建设主管部门负责汇总市本级及所辖各县市（含代管的省直管县市）统计信息，形成本市域完整数据上报。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2.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济源示范区、郑州航空港经济综合实验区的统计信息应直接上报省厅。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464" w:type="dxa"/>
            <w:gridSpan w:val="3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p/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 w:val="44"/>
          <w:szCs w:val="44"/>
          <w:u w:val="single"/>
        </w:rPr>
      </w:pPr>
    </w:p>
    <w:sectPr>
      <w:footerReference r:id="rId3" w:type="default"/>
      <w:pgSz w:w="16838" w:h="11906" w:orient="landscape"/>
      <w:pgMar w:top="1588" w:right="2098" w:bottom="1588" w:left="2098" w:header="851" w:footer="1701" w:gutter="0"/>
      <w:cols w:space="425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3A4"/>
    <w:rsid w:val="00163F4B"/>
    <w:rsid w:val="00203F94"/>
    <w:rsid w:val="002F13C6"/>
    <w:rsid w:val="002F1EB2"/>
    <w:rsid w:val="004C572C"/>
    <w:rsid w:val="005853AE"/>
    <w:rsid w:val="00592578"/>
    <w:rsid w:val="006507CC"/>
    <w:rsid w:val="00656EAC"/>
    <w:rsid w:val="006703A4"/>
    <w:rsid w:val="006B4C90"/>
    <w:rsid w:val="006C3777"/>
    <w:rsid w:val="006E1A35"/>
    <w:rsid w:val="00862D6C"/>
    <w:rsid w:val="009E5E55"/>
    <w:rsid w:val="00AD6C37"/>
    <w:rsid w:val="00BF525F"/>
    <w:rsid w:val="00DA1849"/>
    <w:rsid w:val="00DC37D5"/>
    <w:rsid w:val="00EA57F8"/>
    <w:rsid w:val="124F0928"/>
    <w:rsid w:val="133E3131"/>
    <w:rsid w:val="2DCE6718"/>
    <w:rsid w:val="2DD568C1"/>
    <w:rsid w:val="612701EA"/>
    <w:rsid w:val="63E677B6"/>
    <w:rsid w:val="64A5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qFormat/>
    <w:uiPriority w:val="99"/>
    <w:pPr>
      <w:ind w:firstLine="420" w:firstLineChars="200"/>
    </w:pPr>
    <w:rPr>
      <w:rFonts w:eastAsia="宋体"/>
      <w:sz w:val="21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NormalCharacter"/>
    <w:qFormat/>
    <w:uiPriority w:val="99"/>
    <w:rPr>
      <w:rFonts w:ascii="Times New Roman" w:hAnsi="Times New Roman" w:eastAsia="宋体"/>
      <w:kern w:val="2"/>
      <w:sz w:val="22"/>
      <w:lang w:val="en-US" w:eastAsia="zh-CN"/>
    </w:rPr>
  </w:style>
  <w:style w:type="character" w:customStyle="1" w:styleId="11">
    <w:name w:val="Date Char"/>
    <w:basedOn w:val="8"/>
    <w:link w:val="3"/>
    <w:semiHidden/>
    <w:qFormat/>
    <w:locked/>
    <w:uiPriority w:val="99"/>
    <w:rPr>
      <w:rFonts w:ascii="Times New Roman" w:hAnsi="Times New Roman" w:eastAsia="仿宋_GB2312" w:cs="Times New Roman"/>
      <w:sz w:val="32"/>
    </w:rPr>
  </w:style>
  <w:style w:type="character" w:customStyle="1" w:styleId="12">
    <w:name w:val="Body Text Indent Char"/>
    <w:basedOn w:val="8"/>
    <w:link w:val="2"/>
    <w:semiHidden/>
    <w:qFormat/>
    <w:locked/>
    <w:uiPriority w:val="99"/>
    <w:rPr>
      <w:rFonts w:ascii="Times New Roman" w:hAnsi="Times New Roman" w:eastAsia="仿宋_GB2312" w:cs="Times New Roman"/>
      <w:sz w:val="32"/>
    </w:rPr>
  </w:style>
  <w:style w:type="character" w:customStyle="1" w:styleId="13">
    <w:name w:val="Body Text First Indent 2 Char"/>
    <w:basedOn w:val="12"/>
    <w:link w:val="6"/>
    <w:semiHidden/>
    <w:qFormat/>
    <w:locked/>
    <w:uiPriority w:val="99"/>
  </w:style>
  <w:style w:type="character" w:customStyle="1" w:styleId="14">
    <w:name w:val="Footer Char"/>
    <w:basedOn w:val="8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Header Char"/>
    <w:basedOn w:val="8"/>
    <w:link w:val="5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443</Words>
  <Characters>2527</Characters>
  <Lines>0</Lines>
  <Paragraphs>0</Paragraphs>
  <TotalTime>47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2021-06-30T01:19:00Z</dcterms:created>
  <dc:creator>Administrator</dc:creator>
  <cp:lastModifiedBy>华子</cp:lastModifiedBy>
  <dcterms:modified xsi:type="dcterms:W3CDTF">2022-02-25T03:47:44Z</dcterms:modified>
  <dc:title>豫建质安〔2021〕189号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