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安阳县文化市场综合行政执法队伍举行统一着装仪式</w:t>
      </w:r>
    </w:p>
    <w:p>
      <w:pPr>
        <w:rPr>
          <w:rFonts w:hint="eastAsia"/>
        </w:rPr>
      </w:pPr>
    </w:p>
    <w:p>
      <w:pPr>
        <w:ind w:firstLine="640" w:firstLineChars="200"/>
        <w:rPr>
          <w:rFonts w:hint="eastAsia"/>
        </w:rPr>
      </w:pPr>
      <w:r>
        <w:rPr>
          <w:rFonts w:hint="eastAsia"/>
        </w:rPr>
        <w:t>6月28日，县文化市场综合行政执法队伍举行统一着装仪式</w:t>
      </w:r>
    </w:p>
    <w:p>
      <w:pPr>
        <w:ind w:firstLine="640" w:firstLineChars="200"/>
        <w:rPr>
          <w:rFonts w:hint="eastAsia"/>
        </w:rPr>
      </w:pPr>
      <w:r>
        <w:rPr>
          <w:rFonts w:hint="eastAsia"/>
        </w:rPr>
        <w:t>仪式上，县司法局党组成员、副局长闫秀峰讲解了制式服装穿着规范和注意事项，县文化广电体育旅游局党组书记、局长丁双平就文化市场执法队的工作及下一步目标进行了讲话并提出了具体要求。</w:t>
      </w:r>
    </w:p>
    <w:p>
      <w:pPr>
        <w:ind w:firstLine="640" w:firstLineChars="200"/>
        <w:rPr>
          <w:rFonts w:hint="eastAsia"/>
        </w:rPr>
      </w:pPr>
      <w:bookmarkStart w:id="0" w:name="_GoBack"/>
      <w:bookmarkEnd w:id="0"/>
      <w:r>
        <w:rPr>
          <w:rFonts w:hint="eastAsia"/>
        </w:rPr>
        <w:t>仪式强调，县文化市场综合执法队伍统一着装仪式是我县文化行政执法体制改革中的重要一步，也标志着我县文化市场综合执法建设迈入新阶段，开辟了新征程。执法人员统一着装、规范使用标志，是严肃文化市场综合执法人员仪容仪表和执法风纪、推进文化市场综合执法工作和队伍规范化建设的具体要求，体现了文化执法的权威性和严肃性。全体执法人员要牢记初心使命，锤炼过硬本领，为我县文化事业持续健康发展做出新的更大贡献。</w:t>
      </w:r>
    </w:p>
    <w:p>
      <w:pPr>
        <w:rPr>
          <w:rFonts w:hint="eastAsia" w:eastAsia="仿宋"/>
          <w:lang w:eastAsia="zh-CN"/>
        </w:rPr>
      </w:pPr>
    </w:p>
    <w:p>
      <w:pPr>
        <w:rPr>
          <w:rFonts w:hint="eastAsia" w:eastAsia="仿宋"/>
          <w:lang w:eastAsia="zh-CN"/>
        </w:rPr>
      </w:pPr>
      <w:r>
        <w:rPr>
          <w:rFonts w:hint="eastAsia" w:eastAsia="仿宋"/>
          <w:lang w:eastAsia="zh-CN"/>
        </w:rPr>
        <w:drawing>
          <wp:inline distT="0" distB="0" distL="114300" distR="114300">
            <wp:extent cx="5264785" cy="3950335"/>
            <wp:effectExtent l="0" t="0" r="12065" b="12065"/>
            <wp:docPr id="12" name="图片 12" descr="微信图片_2022063008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20630082930"/>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eastAsia="仿宋"/>
          <w:lang w:eastAsia="zh-CN"/>
        </w:rPr>
      </w:pPr>
      <w:r>
        <w:rPr>
          <w:rFonts w:hint="eastAsia" w:eastAsia="仿宋"/>
          <w:lang w:eastAsia="zh-CN"/>
        </w:rPr>
        <w:drawing>
          <wp:inline distT="0" distB="0" distL="114300" distR="114300">
            <wp:extent cx="5264785" cy="3950335"/>
            <wp:effectExtent l="0" t="0" r="12065" b="12065"/>
            <wp:docPr id="5" name="图片 5" descr="微信图片_2022063008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630082920"/>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r>
        <w:rPr>
          <w:rFonts w:hint="eastAsia" w:eastAsia="仿宋"/>
          <w:lang w:eastAsia="zh-CN"/>
        </w:rPr>
        <w:drawing>
          <wp:inline distT="0" distB="0" distL="114300" distR="114300">
            <wp:extent cx="5264785" cy="3950335"/>
            <wp:effectExtent l="0" t="0" r="12065" b="12065"/>
            <wp:docPr id="6" name="图片 6" descr="微信图片_2022063008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630082900"/>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r>
        <w:rPr>
          <w:rFonts w:hint="eastAsia" w:eastAsia="仿宋"/>
          <w:lang w:eastAsia="zh-CN"/>
        </w:rPr>
        <w:drawing>
          <wp:inline distT="0" distB="0" distL="114300" distR="114300">
            <wp:extent cx="5264785" cy="3950335"/>
            <wp:effectExtent l="0" t="0" r="12065" b="12065"/>
            <wp:docPr id="7" name="图片 7" descr="微信图片_20220630083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630083011"/>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pPr>
        <w:rPr>
          <w:rFonts w:hint="eastAsia"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mOTQxMTk4NDZlM2EwZjg1ZWRlODM2YWFiNGM1OTYifQ=="/>
  </w:docVars>
  <w:rsids>
    <w:rsidRoot w:val="02C25B3D"/>
    <w:rsid w:val="02C25B3D"/>
    <w:rsid w:val="60C67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仿宋"/>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2022-06-30T00:26:00Z</dcterms:created>
  <dc:creator>Administrator</dc:creator>
  <cp:lastModifiedBy>Administrator</cp:lastModifiedBy>
  <dcterms:modified xsi:type="dcterms:W3CDTF">2022-06-30T00:35:07Z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C3837D4EC9374ABBB944838D1D75811D</vt:lpwstr>
  </property>
</Properties>
</file>