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60" w:firstLineChars="1050"/>
        <w:rPr>
          <w:rFonts w:hint="eastAsia"/>
          <w:sz w:val="32"/>
          <w:szCs w:val="32"/>
        </w:rPr>
      </w:pPr>
    </w:p>
    <w:p>
      <w:p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强制免疫</w:t>
      </w:r>
      <w:r>
        <w:rPr>
          <w:rFonts w:hint="eastAsia" w:ascii="黑体" w:hAnsi="黑体" w:eastAsia="黑体" w:cs="黑体"/>
          <w:sz w:val="32"/>
          <w:szCs w:val="32"/>
          <w:lang w:eastAsia="zh-CN"/>
        </w:rPr>
        <w:t>、强制扑杀</w:t>
      </w:r>
      <w:r>
        <w:rPr>
          <w:rFonts w:hint="eastAsia" w:ascii="黑体" w:hAnsi="黑体" w:eastAsia="黑体" w:cs="黑体"/>
          <w:sz w:val="32"/>
          <w:szCs w:val="32"/>
        </w:rPr>
        <w:t>补助申请指南</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补贴对象</w:t>
      </w:r>
      <w:r>
        <w:rPr>
          <w:rFonts w:hint="eastAsia" w:ascii="仿宋" w:hAnsi="仿宋" w:eastAsia="仿宋" w:cs="仿宋"/>
          <w:sz w:val="28"/>
          <w:szCs w:val="28"/>
        </w:rPr>
        <w:t xml:space="preserve">  </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实施强制免疫、强制扑杀猪、牛、羊、禽</w:t>
      </w:r>
      <w:r>
        <w:rPr>
          <w:rFonts w:hint="eastAsia" w:ascii="仿宋" w:hAnsi="仿宋" w:eastAsia="仿宋" w:cs="仿宋"/>
          <w:sz w:val="28"/>
          <w:szCs w:val="28"/>
        </w:rPr>
        <w:t xml:space="preserve">  </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补贴范围</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实施强制免疫、强制扑杀猪、牛、羊、禽</w:t>
      </w:r>
      <w:r>
        <w:rPr>
          <w:rFonts w:hint="eastAsia" w:ascii="仿宋" w:hAnsi="仿宋" w:eastAsia="仿宋" w:cs="仿宋"/>
          <w:sz w:val="28"/>
          <w:szCs w:val="28"/>
        </w:rPr>
        <w:t xml:space="preserve">  </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补贴标准</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按照强制免疫、强制扑杀</w:t>
      </w:r>
      <w:r>
        <w:rPr>
          <w:rFonts w:hint="eastAsia" w:ascii="仿宋" w:hAnsi="仿宋" w:eastAsia="仿宋" w:cs="仿宋"/>
          <w:sz w:val="28"/>
          <w:szCs w:val="28"/>
        </w:rPr>
        <w:t>相关规定进行</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政策依据</w:t>
      </w:r>
    </w:p>
    <w:p>
      <w:pPr>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《中华人民共和国动物防疫法》、《</w:t>
      </w:r>
      <w:r>
        <w:rPr>
          <w:rFonts w:hint="eastAsia" w:ascii="仿宋" w:hAnsi="仿宋" w:eastAsia="仿宋" w:cs="仿宋"/>
          <w:sz w:val="28"/>
          <w:szCs w:val="28"/>
        </w:rPr>
        <w:t>河南省财政厅河南省农业农村厅关于修订印发农业相关转移支付资金管理办法的通知</w:t>
      </w:r>
      <w:r>
        <w:rPr>
          <w:rFonts w:hint="eastAsia" w:ascii="仿宋" w:hAnsi="仿宋" w:eastAsia="仿宋" w:cs="仿宋"/>
          <w:sz w:val="28"/>
          <w:szCs w:val="28"/>
          <w:lang w:eastAsia="zh-CN"/>
        </w:rPr>
        <w:t>》（</w:t>
      </w:r>
      <w:r>
        <w:rPr>
          <w:rFonts w:hint="eastAsia" w:ascii="仿宋" w:hAnsi="仿宋" w:eastAsia="仿宋" w:cs="仿宋"/>
          <w:sz w:val="28"/>
          <w:szCs w:val="28"/>
        </w:rPr>
        <w:t>豫财农水【2020】 102号</w:t>
      </w:r>
      <w:r>
        <w:rPr>
          <w:rFonts w:hint="eastAsia" w:ascii="仿宋" w:hAnsi="仿宋" w:eastAsia="仿宋" w:cs="仿宋"/>
          <w:sz w:val="28"/>
          <w:szCs w:val="28"/>
          <w:lang w:eastAsia="zh-CN"/>
        </w:rPr>
        <w:t>）</w:t>
      </w:r>
    </w:p>
    <w:p>
      <w:pPr>
        <w:numPr>
          <w:ilvl w:val="0"/>
          <w:numId w:val="1"/>
        </w:num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咨询电话</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0372-5924379</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受理单位</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安阳县农业农村局</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办理时限</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根据强制免疫、强制扑杀的猪、牛、羊、禽情况而定</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联系方式</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0372-5924379</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监督举报电话、地址</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0372-5924379  安阳市解放路5号</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申请程序和申请材料</w:t>
      </w:r>
    </w:p>
    <w:p>
      <w:pPr>
        <w:numPr>
          <w:ilvl w:val="0"/>
          <w:numId w:val="2"/>
        </w:numPr>
        <w:ind w:lef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val="en-US" w:eastAsia="zh-CN"/>
        </w:rPr>
        <w:t>强制免疫：</w:t>
      </w:r>
      <w:r>
        <w:rPr>
          <w:rFonts w:hint="eastAsia" w:ascii="仿宋" w:hAnsi="仿宋" w:eastAsia="仿宋" w:cs="仿宋"/>
          <w:sz w:val="28"/>
          <w:szCs w:val="28"/>
        </w:rPr>
        <w:t>制定实施全县动物强制免疫计划及春秋季免疫实施方案，指导各乡镇人民政府做好春秋季集中防疫及平时补免补防。（1）：春秋两季集中防疫，由乡（镇）政府分管畜牧工作负责人根据全乡（镇）养殖场存栏量，应免量申请订购疫苗。领取疫苗集中防疫。（2）：除集中防疫外，平时需补免补防的，养殖场（户）到乡（镇）政府，由主管畜牧负责人根据养殖场（户）畜禽应免量开疫苗领取单，到安阳县兽医中心领取</w:t>
      </w:r>
      <w:r>
        <w:rPr>
          <w:rFonts w:hint="eastAsia" w:ascii="仿宋" w:hAnsi="仿宋" w:eastAsia="仿宋" w:cs="仿宋"/>
          <w:sz w:val="28"/>
          <w:szCs w:val="28"/>
          <w:lang w:eastAsia="zh-CN"/>
        </w:rPr>
        <w:t>。各乡镇建立免疫档案。对免疫进行监测，对抗体达不到要求的进行补免补防，直至免疫合格。</w:t>
      </w:r>
    </w:p>
    <w:p>
      <w:pPr>
        <w:numPr>
          <w:ilvl w:val="0"/>
          <w:numId w:val="0"/>
        </w:numPr>
        <w:ind w:left="10" w:leftChars="0" w:firstLine="198" w:firstLineChars="7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强制扑杀：县级畜牧兽医主管部门接到相关信息，2个小时组织所在乡镇人员及县级技术人员到达现场，进行临床诊断、现场采样，监测结果逐级上报，确诊后按照国家相关政策进行扑杀。各乡镇、动物卫生监督机构、动物疫病预防控制结构根据各自分工开展工作，结果及时上报。</w:t>
      </w:r>
    </w:p>
    <w:p>
      <w:pPr>
        <w:rPr>
          <w:rFonts w:hint="eastAsia" w:ascii="仿宋" w:hAnsi="仿宋" w:eastAsia="仿宋" w:cs="仿宋"/>
          <w:sz w:val="28"/>
          <w:szCs w:val="28"/>
        </w:rPr>
      </w:pPr>
      <w:r>
        <w:rPr>
          <w:rFonts w:hint="eastAsia" w:ascii="仿宋" w:hAnsi="仿宋" w:eastAsia="仿宋" w:cs="仿宋"/>
          <w:sz w:val="32"/>
          <w:szCs w:val="32"/>
          <w:lang w:eastAsia="zh-CN"/>
        </w:rPr>
        <w:t>十一、</w:t>
      </w:r>
      <w:r>
        <w:rPr>
          <w:rFonts w:hint="eastAsia" w:ascii="仿宋" w:hAnsi="仿宋" w:eastAsia="仿宋" w:cs="仿宋"/>
          <w:sz w:val="28"/>
          <w:szCs w:val="28"/>
        </w:rPr>
        <w:t>强制免疫补助结果</w:t>
      </w:r>
    </w:p>
    <w:p>
      <w:pPr>
        <w:ind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年上半年购买重组禽流感病毒三价灭活疫苗20万毫升，猪口蹄疫O型、A型二价灭活疫苗</w:t>
      </w:r>
      <w:r>
        <w:rPr>
          <w:rFonts w:hint="eastAsia" w:ascii="仿宋" w:hAnsi="仿宋" w:eastAsia="仿宋" w:cs="仿宋"/>
          <w:sz w:val="28"/>
          <w:szCs w:val="28"/>
          <w:lang w:val="en-US" w:eastAsia="zh-CN"/>
        </w:rPr>
        <w:t>5</w:t>
      </w:r>
      <w:r>
        <w:rPr>
          <w:rFonts w:hint="eastAsia" w:ascii="仿宋" w:hAnsi="仿宋" w:eastAsia="仿宋" w:cs="仿宋"/>
          <w:sz w:val="28"/>
          <w:szCs w:val="28"/>
        </w:rPr>
        <w:t>万毫升，口蹄疫O型、A型二价灭活疫苗1</w:t>
      </w:r>
      <w:r>
        <w:rPr>
          <w:rFonts w:hint="eastAsia" w:ascii="仿宋" w:hAnsi="仿宋" w:eastAsia="仿宋" w:cs="仿宋"/>
          <w:sz w:val="28"/>
          <w:szCs w:val="28"/>
          <w:lang w:val="en-US" w:eastAsia="zh-CN"/>
        </w:rPr>
        <w:t>.5</w:t>
      </w:r>
      <w:r>
        <w:rPr>
          <w:rFonts w:hint="eastAsia" w:ascii="仿宋" w:hAnsi="仿宋" w:eastAsia="仿宋" w:cs="仿宋"/>
          <w:sz w:val="28"/>
          <w:szCs w:val="28"/>
        </w:rPr>
        <w:t>万毫升，小反刍兽疫疫苗1</w:t>
      </w:r>
      <w:r>
        <w:rPr>
          <w:rFonts w:hint="eastAsia" w:ascii="仿宋" w:hAnsi="仿宋" w:eastAsia="仿宋" w:cs="仿宋"/>
          <w:sz w:val="28"/>
          <w:szCs w:val="28"/>
          <w:lang w:val="en-US" w:eastAsia="zh-CN"/>
        </w:rPr>
        <w:t>.5</w:t>
      </w:r>
      <w:r>
        <w:rPr>
          <w:rFonts w:hint="eastAsia" w:ascii="仿宋" w:hAnsi="仿宋" w:eastAsia="仿宋" w:cs="仿宋"/>
          <w:sz w:val="28"/>
          <w:szCs w:val="28"/>
        </w:rPr>
        <w:t>万头份</w:t>
      </w:r>
      <w:r>
        <w:rPr>
          <w:rFonts w:hint="eastAsia" w:ascii="仿宋" w:hAnsi="仿宋" w:eastAsia="仿宋" w:cs="仿宋"/>
          <w:sz w:val="28"/>
          <w:szCs w:val="28"/>
          <w:lang w:val="en-US" w:eastAsia="zh-CN"/>
        </w:rPr>
        <w:t>.</w:t>
      </w:r>
      <w:bookmarkStart w:id="0" w:name="_GoBack"/>
      <w:bookmarkEnd w:id="0"/>
    </w:p>
    <w:p>
      <w:pPr>
        <w:rPr>
          <w:rFonts w:hint="eastAsia" w:ascii="仿宋" w:hAnsi="仿宋" w:eastAsia="仿宋" w:cs="仿宋"/>
          <w:sz w:val="28"/>
          <w:szCs w:val="28"/>
        </w:rPr>
      </w:pPr>
    </w:p>
    <w:sectPr>
      <w:pgSz w:w="11906" w:h="16838"/>
      <w:pgMar w:top="1327"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9ADF3"/>
    <w:multiLevelType w:val="singleLevel"/>
    <w:tmpl w:val="0D99ADF3"/>
    <w:lvl w:ilvl="0" w:tentative="0">
      <w:start w:val="1"/>
      <w:numFmt w:val="chineseCounting"/>
      <w:suff w:val="nothing"/>
      <w:lvlText w:val="%1、"/>
      <w:lvlJc w:val="left"/>
      <w:rPr>
        <w:rFonts w:hint="eastAsia"/>
      </w:rPr>
    </w:lvl>
  </w:abstractNum>
  <w:abstractNum w:abstractNumId="1">
    <w:nsid w:val="3ED33F9F"/>
    <w:multiLevelType w:val="singleLevel"/>
    <w:tmpl w:val="3ED33F9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jMTk0MjI2ZWRhNzgyM2JhYjk5YzEzYTc1Yjk2MGEifQ=="/>
  </w:docVars>
  <w:rsids>
    <w:rsidRoot w:val="008463C0"/>
    <w:rsid w:val="00012FED"/>
    <w:rsid w:val="0002573D"/>
    <w:rsid w:val="00080821"/>
    <w:rsid w:val="000878AC"/>
    <w:rsid w:val="000E5936"/>
    <w:rsid w:val="001116D4"/>
    <w:rsid w:val="001135A7"/>
    <w:rsid w:val="001507EA"/>
    <w:rsid w:val="001F0870"/>
    <w:rsid w:val="00206600"/>
    <w:rsid w:val="002405C0"/>
    <w:rsid w:val="0024506A"/>
    <w:rsid w:val="002552B7"/>
    <w:rsid w:val="002738B2"/>
    <w:rsid w:val="002825CE"/>
    <w:rsid w:val="00304B1D"/>
    <w:rsid w:val="003551F5"/>
    <w:rsid w:val="00377A03"/>
    <w:rsid w:val="003C7CEF"/>
    <w:rsid w:val="00413EC3"/>
    <w:rsid w:val="004500B9"/>
    <w:rsid w:val="00523A1E"/>
    <w:rsid w:val="005263CC"/>
    <w:rsid w:val="005B41BF"/>
    <w:rsid w:val="005E3098"/>
    <w:rsid w:val="005E7AD3"/>
    <w:rsid w:val="005F318F"/>
    <w:rsid w:val="00611127"/>
    <w:rsid w:val="0061707E"/>
    <w:rsid w:val="006226EE"/>
    <w:rsid w:val="006832B1"/>
    <w:rsid w:val="006C4C6A"/>
    <w:rsid w:val="00706A72"/>
    <w:rsid w:val="00733FA8"/>
    <w:rsid w:val="00750296"/>
    <w:rsid w:val="00763407"/>
    <w:rsid w:val="007E7DCD"/>
    <w:rsid w:val="008325DC"/>
    <w:rsid w:val="008463C0"/>
    <w:rsid w:val="008B6880"/>
    <w:rsid w:val="008E7BEF"/>
    <w:rsid w:val="0091340E"/>
    <w:rsid w:val="009540FB"/>
    <w:rsid w:val="00962223"/>
    <w:rsid w:val="00967C3F"/>
    <w:rsid w:val="009B6C69"/>
    <w:rsid w:val="009E2530"/>
    <w:rsid w:val="009E3E9E"/>
    <w:rsid w:val="009F4A7C"/>
    <w:rsid w:val="00AD4AD6"/>
    <w:rsid w:val="00AF1375"/>
    <w:rsid w:val="00BD728F"/>
    <w:rsid w:val="00BF0416"/>
    <w:rsid w:val="00C03F40"/>
    <w:rsid w:val="00C26C4A"/>
    <w:rsid w:val="00C81420"/>
    <w:rsid w:val="00C96B7A"/>
    <w:rsid w:val="00CE2304"/>
    <w:rsid w:val="00CF1BAB"/>
    <w:rsid w:val="00CF1F90"/>
    <w:rsid w:val="00CF7615"/>
    <w:rsid w:val="00D30B36"/>
    <w:rsid w:val="00D814FB"/>
    <w:rsid w:val="00DD099B"/>
    <w:rsid w:val="00DE6807"/>
    <w:rsid w:val="00E07AAE"/>
    <w:rsid w:val="00E437C8"/>
    <w:rsid w:val="00E54F83"/>
    <w:rsid w:val="00E62F33"/>
    <w:rsid w:val="00EB13DA"/>
    <w:rsid w:val="00F1222C"/>
    <w:rsid w:val="00F4629A"/>
    <w:rsid w:val="00F86B25"/>
    <w:rsid w:val="00F9131E"/>
    <w:rsid w:val="18BD5DC7"/>
    <w:rsid w:val="3EA4533A"/>
    <w:rsid w:val="5E7C4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681</Words>
  <Characters>727</Characters>
  <Lines>3</Lines>
  <Paragraphs>1</Paragraphs>
  <TotalTime>18</TotalTime>
  <ScaleCrop>false</ScaleCrop>
  <LinksUpToDate>false</LinksUpToDate>
  <CharactersWithSpaces>736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2020-08-24T07:47:00Z</dcterms:created>
  <dc:creator>微软用户</dc:creator>
  <cp:lastModifiedBy>Administrator</cp:lastModifiedBy>
  <cp:lastPrinted>2021-08-20T07:15:00Z</cp:lastPrinted>
  <dcterms:modified xsi:type="dcterms:W3CDTF">2022-07-13T02:35:53Z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B3B06FEACFFA4C18B639B7A48FD95E43</vt:lpwstr>
  </property>
</Properties>
</file>