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color w:val="FF0000"/>
          <w:sz w:val="96"/>
          <w:szCs w:val="36"/>
          <w:lang w:val="en-US" w:eastAsia="zh-CN"/>
        </w:rPr>
      </w:pPr>
      <w:r>
        <w:rPr>
          <w:rFonts w:hint="eastAsia"/>
          <w:color w:val="FF0000"/>
          <w:sz w:val="96"/>
          <w:szCs w:val="36"/>
          <w:lang w:val="en-US" w:eastAsia="zh-CN"/>
        </w:rPr>
        <w:t>安阳县教育局文件</w:t>
      </w:r>
    </w:p>
    <w:p>
      <w:pPr>
        <w:rPr>
          <w:rFonts w:hint="eastAsia" w:ascii="宋体" w:hAnsi="宋体" w:cs="Times New Roman"/>
          <w:sz w:val="24"/>
          <w:szCs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宋体" w:hAnsi="宋体" w:cs="Times New Roman"/>
          <w:sz w:val="24"/>
          <w:szCs w:val="18"/>
          <w:lang w:val="en-US" w:eastAsia="zh-CN"/>
        </w:rPr>
      </w:pPr>
    </w:p>
    <w:p>
      <w:pPr>
        <w:widowControl/>
        <w:jc w:val="center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安县教</w:t>
      </w:r>
      <w:r>
        <w:rPr>
          <w:rFonts w:hint="eastAsia" w:ascii="宋体" w:hAnsi="宋体" w:eastAsia="宋体" w:cs="宋体"/>
          <w:kern w:val="0"/>
          <w:sz w:val="32"/>
          <w:szCs w:val="32"/>
        </w:rPr>
        <w:t>﹝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﹞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号</w:t>
      </w:r>
    </w:p>
    <w:p>
      <w:pPr>
        <w:widowControl/>
        <w:rPr>
          <w:rFonts w:ascii="宋体" w:hAnsi="宋体" w:eastAsia="宋体" w:cs="Times New Roman"/>
          <w:kern w:val="0"/>
          <w:sz w:val="18"/>
          <w:szCs w:val="18"/>
          <w:u w:val="single"/>
        </w:rPr>
      </w:pPr>
      <w:bookmarkStart w:id="0" w:name="_GoBack"/>
      <w:bookmarkEnd w:id="0"/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86995</wp:posOffset>
                </wp:positionV>
                <wp:extent cx="601027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301117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05pt;margin-top:6.85pt;height:0pt;width:473.25pt;z-index:251659264;mso-width-relative:page;mso-height-relative:page;" filled="f" stroked="t" coordsize="21600,21600" o:gfxdata="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9LVJtsAAAAJAQAADwAAAAAAAAABACAAAAAiAAAAZHJzL2Rvd25yZXYueG1sUEsBAhQAFAAA&#10;AAgAh07iQPm6nG/sAQAAtQMAAA4AAAAAAAAAAQAgAAAAKgEAAGRycy9lMm9Eb2MueG1sUEsFBgAA&#10;AAAGAAYAWQEAAIgFAAAAAA==&#10;">
                <v:fill on="f" focussize="0,0"/>
                <v:stroke weight="3pt" color="#FF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  <w:t>关于表彰202</w:t>
      </w: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  <w:t>半年师德先进个人的</w:t>
      </w:r>
    </w:p>
    <w:p>
      <w:pPr>
        <w:widowControl/>
        <w:spacing w:line="600" w:lineRule="atLeast"/>
        <w:jc w:val="center"/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44"/>
          <w:szCs w:val="44"/>
        </w:rPr>
        <w:t>决   定</w:t>
      </w:r>
    </w:p>
    <w:p>
      <w:pPr>
        <w:widowControl/>
        <w:snapToGrid w:val="0"/>
        <w:spacing w:line="500" w:lineRule="exact"/>
        <w:ind w:left="1"/>
        <w:rPr>
          <w:rFonts w:hint="eastAsia" w:ascii="新宋体" w:hAnsi="新宋体" w:eastAsia="新宋体" w:cs="新宋体"/>
          <w:spacing w:val="3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spacing w:val="3"/>
          <w:kern w:val="0"/>
          <w:sz w:val="18"/>
          <w:szCs w:val="18"/>
        </w:rPr>
        <w:t xml:space="preserve"> </w:t>
      </w:r>
    </w:p>
    <w:p>
      <w:pPr>
        <w:widowControl/>
        <w:snapToGrid w:val="0"/>
        <w:spacing w:line="400" w:lineRule="exact"/>
        <w:ind w:left="1"/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  <w:t>各乡镇中心校、县属各学校：</w:t>
      </w:r>
    </w:p>
    <w:p>
      <w:pPr>
        <w:spacing w:line="400" w:lineRule="exact"/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为深入贯彻落实党的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二十大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精神，进一步加强全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中小学教师职业道德建设，全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教育系统开展了形式多样的师德教育活动，涌现出一批立德树人、爱岗敬业、为人师表、无私奉献的先进典型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  <w:t>县教育局研究决定，授予</w:t>
      </w:r>
      <w:r>
        <w:rPr>
          <w:rFonts w:hint="eastAsia" w:ascii="华文仿宋" w:hAnsi="华文仿宋" w:eastAsia="华文仿宋" w:cs="华文仿宋"/>
          <w:b w:val="0"/>
          <w:bCs/>
          <w:kern w:val="2"/>
          <w:sz w:val="32"/>
          <w:szCs w:val="32"/>
          <w:lang w:val="en-US" w:eastAsia="zh-CN" w:bidi="ar"/>
        </w:rPr>
        <w:t>李亭枝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  <w:t>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  <w:lang w:val="en-US" w:eastAsia="zh-CN"/>
        </w:rPr>
        <w:t>90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  <w:t>名同志为202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  <w:lang w:val="en-US" w:eastAsia="zh-CN"/>
        </w:rPr>
        <w:t>下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  <w:t>半年“安阳县师德先进个人”荣誉称号。</w:t>
      </w:r>
    </w:p>
    <w:p>
      <w:pPr>
        <w:widowControl/>
        <w:snapToGrid w:val="0"/>
        <w:spacing w:line="440" w:lineRule="exact"/>
        <w:ind w:firstLine="64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希望受表彰的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珍惜荣誉，再接再厉，积极发挥典型示范作用，在师德建设和教育教学工作中不断取得新成绩。希望全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广大教职工以先进为榜样，模范遵守教师职业道德规范，牢记为党育人、为国育才职责使命，为我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教育高质量发展作出新的更大的贡献。</w:t>
      </w:r>
    </w:p>
    <w:p>
      <w:pPr>
        <w:widowControl/>
        <w:snapToGrid w:val="0"/>
        <w:spacing w:line="440" w:lineRule="exact"/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kern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sz w:val="32"/>
          <w:szCs w:val="32"/>
          <w:shd w:val="clear" w:color="auto" w:fill="auto"/>
        </w:rPr>
        <w:t>附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  <w:t>件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sz w:val="32"/>
          <w:szCs w:val="32"/>
          <w:shd w:val="clear" w:color="auto" w:fill="auto"/>
        </w:rPr>
        <w:t>：安阳县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  <w:t>2022年下半年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-20"/>
          <w:sz w:val="32"/>
          <w:szCs w:val="32"/>
          <w:shd w:val="clear" w:color="auto" w:fill="auto"/>
        </w:rPr>
        <w:t>师德先进个人名单</w:t>
      </w:r>
    </w:p>
    <w:p>
      <w:pPr>
        <w:widowControl/>
        <w:spacing w:line="400" w:lineRule="exact"/>
        <w:ind w:left="1" w:firstLine="4900" w:firstLineChars="1750"/>
        <w:rPr>
          <w:rFonts w:ascii="华文仿宋" w:hAnsi="华文仿宋" w:eastAsia="华文仿宋" w:cs="华文仿宋"/>
          <w:spacing w:val="-20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400" w:lineRule="exact"/>
        <w:ind w:left="1" w:firstLine="4900" w:firstLineChars="1750"/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</w:pPr>
    </w:p>
    <w:p>
      <w:pPr>
        <w:widowControl/>
        <w:spacing w:line="400" w:lineRule="exact"/>
        <w:ind w:left="1" w:firstLine="4900" w:firstLineChars="1750"/>
        <w:jc w:val="right"/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202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pacing w:val="-20"/>
          <w:kern w:val="0"/>
          <w:sz w:val="32"/>
          <w:szCs w:val="32"/>
        </w:rPr>
        <w:t>日</w:t>
      </w:r>
    </w:p>
    <w:tbl>
      <w:tblPr>
        <w:tblStyle w:val="9"/>
        <w:tblpPr w:leftFromText="180" w:rightFromText="180" w:vertAnchor="text" w:horzAnchor="page" w:tblpX="1720" w:tblpY="407"/>
        <w:tblOverlap w:val="never"/>
        <w:tblW w:w="9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安阳县教育局办公室                          202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jc w:val="left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bCs/>
          <w:color w:val="000000"/>
          <w:sz w:val="32"/>
          <w:szCs w:val="32"/>
          <w:lang w:val="en-US" w:eastAsia="zh-CN"/>
        </w:rPr>
        <w:t>安阳县2022年下半年</w:t>
      </w:r>
      <w:r>
        <w:rPr>
          <w:rFonts w:hint="eastAsia" w:ascii="新宋体" w:hAnsi="新宋体" w:eastAsia="新宋体"/>
          <w:b/>
          <w:bCs/>
          <w:color w:val="000000"/>
          <w:sz w:val="32"/>
          <w:szCs w:val="32"/>
        </w:rPr>
        <w:t>师德先进个人</w:t>
      </w:r>
      <w:r>
        <w:rPr>
          <w:rFonts w:hint="eastAsia" w:ascii="新宋体" w:hAnsi="新宋体" w:eastAsia="新宋体"/>
          <w:b/>
          <w:bCs/>
          <w:color w:val="000000"/>
          <w:sz w:val="32"/>
          <w:szCs w:val="32"/>
          <w:lang w:eastAsia="zh-CN"/>
        </w:rPr>
        <w:t>名单</w:t>
      </w:r>
    </w:p>
    <w:tbl>
      <w:tblPr>
        <w:tblStyle w:val="9"/>
        <w:tblW w:w="9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3495"/>
        <w:gridCol w:w="1162"/>
        <w:gridCol w:w="3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李亭枝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郝艳娟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安阳县第二高级中学附属初中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王振宇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林田野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王萌萌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李秀杰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王晓玲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马竞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朱喜丽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李晓晶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白璧镇二中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赵爱国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安阳县高级中学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欧阳海花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白璧镇五中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贾海静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刘杰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白璧镇东柴村小学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贺继超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王艳芳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白璧镇北务中心小学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史素敏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程云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白璧镇辛安中心小学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苏淑敏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康亮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白璧镇郭盆中心小学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赵少康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张家庄小学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冀凤英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安阳县实验中学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王爱菊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白璧镇白璧集中心小学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郝新国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安丽芳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白璧镇白璧集中心小学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卢保锋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桑保艳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韩陵镇东梁贡小学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魏金刚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郭艳红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韩陵镇东见山小学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宋强军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岳庆林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韩陵镇王宁小学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吴玉东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王艳如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安阳县韩陵镇初级中学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郝玉强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安阳县职业中等专业学校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张海茹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1"/>
                <w:szCs w:val="21"/>
              </w:rPr>
              <w:t>安阳县崔家桥镇宋村屯小学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袁开开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安阳县第七中学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1"/>
                <w:szCs w:val="21"/>
              </w:rPr>
              <w:t>安阳县崔家桥镇西曹马小学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王娇娇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安阳县第七中学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郭利芳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1"/>
                <w:szCs w:val="21"/>
              </w:rPr>
              <w:t>安阳县崔家桥镇第二初级中学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张娟娟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2"/>
                <w:szCs w:val="22"/>
              </w:rPr>
              <w:t>安阳县崔家桥镇石艾亭小学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牛芳瑜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北郭乡郭孟辛学校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单芳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2"/>
                <w:szCs w:val="22"/>
              </w:rPr>
              <w:t>安阳县崔家桥镇崔家桥小学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窦晓敏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安阳县北郭乡张庄小学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高文秀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2"/>
                <w:szCs w:val="22"/>
              </w:rPr>
              <w:t>安阳县崔家桥镇第二初级中学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马云霞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徐北郭小学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杨献丽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2"/>
                <w:szCs w:val="22"/>
              </w:rPr>
              <w:t>安阳县崔家桥镇第二初级中学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王永华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</w:rPr>
              <w:t>安阳县吕村镇吕村集小学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裴红波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安阳县瓦店乡瓦店集中心小校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刘红卫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eastAsia="zh-CN"/>
              </w:rPr>
              <w:t>安阳县吕村镇西吕村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翁好杰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安阳县瓦店乡大王寨小学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耿慧慧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eastAsia="zh-CN"/>
              </w:rPr>
              <w:t>安阳县吕村镇耿洋凡小学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宋湘斌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安阳县瓦店乡第二初级中学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杨利红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李文堂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安阳县瓦店乡第一初级中学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程娜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安阳县吕村镇张中上共青希望小学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贠继红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安阳县瓦店乡杨奇村小学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谢敬霞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靳现伟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安阳县瓦店乡第一初级中学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高书芬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张丽静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安东新区第一高级中学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牛慧丽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安阳县吕村镇李河干小学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杨少锋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安东新区第一高级中学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张培龙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安阳县吕村镇前奇务小学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彭翠利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安东新区第一高级中学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冯庆贺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安阳县吕村镇第一初级中学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仝媛媛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辛村乡第三初级中学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冯宝兴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</w:rPr>
              <w:t>安阳永和乡第一初级中学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吕新霞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辛村镇程太保小学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关素敏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</w:rPr>
              <w:t>永和镇一中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王丽娜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辛村镇郝伍级小学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程小丽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  <w:lang w:val="en-US" w:eastAsia="zh-CN"/>
              </w:rPr>
              <w:t>安阳县永和镇第二中心小学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许娟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辛村二中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贠芬利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</w:rPr>
              <w:t>永和乡沿村台小学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薛利艳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辛村镇黄门小学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李国英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  <w:lang w:val="en-US" w:eastAsia="zh-CN"/>
              </w:rPr>
              <w:t>安阳县永和乡陈市小学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杨芳静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辛村镇高利寺小学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杨文茂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  <w:lang w:val="en-US" w:eastAsia="zh-CN"/>
              </w:rPr>
              <w:t>安阳县永和镇中心学校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李萌萌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安阳县辛村乡张太保小学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苏丽彬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1"/>
                <w:szCs w:val="21"/>
                <w:lang w:eastAsia="zh-CN"/>
              </w:rPr>
              <w:t>安阳县永和乡华蕾小学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雷静娜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辛村镇第一初级中学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高原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eastAsia="zh-CN"/>
              </w:rPr>
              <w:t>安阳县高庄镇东小寒学校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杜静敏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安阳县北郭乡第一初级中学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李彦芳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eastAsia="zh-CN"/>
              </w:rPr>
              <w:t>安阳县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</w:rPr>
              <w:t>高庄镇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eastAsia="zh-CN"/>
              </w:rPr>
              <w:t>胡官屯学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田梦佳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北郭乡东洋汎前街小学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刘志斌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eastAsia="zh-CN"/>
              </w:rPr>
              <w:t>安阳县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</w:rPr>
              <w:t>高庄镇大官庄学校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孙佳佳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sz w:val="24"/>
                <w:szCs w:val="24"/>
              </w:rPr>
              <w:t>安阳县北郭乡豆官营小学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徐明丽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2"/>
                <w:szCs w:val="22"/>
                <w:lang w:val="en-US" w:eastAsia="zh-CN"/>
              </w:rPr>
              <w:t>安阳县高庄镇汪流学校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朱冬花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安阳县高庄镇第一初级中学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卢俊青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eastAsia="zh-CN"/>
              </w:rPr>
              <w:t>安阳县高庄镇第四初级中学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4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新宋体" w:hAnsi="新宋体" w:eastAsia="新宋体"/>
          <w:b/>
          <w:bCs/>
          <w:color w:val="000000"/>
          <w:sz w:val="24"/>
          <w:szCs w:val="24"/>
        </w:rPr>
      </w:pPr>
    </w:p>
    <w:p>
      <w:pPr>
        <w:widowControl/>
        <w:snapToGrid w:val="0"/>
        <w:spacing w:line="500" w:lineRule="exact"/>
        <w:jc w:val="left"/>
        <w:rPr>
          <w:rFonts w:ascii="黑体" w:hAnsi="宋体" w:eastAsia="黑体"/>
          <w:kern w:val="0"/>
          <w:sz w:val="24"/>
          <w:szCs w:val="24"/>
        </w:rPr>
      </w:pPr>
    </w:p>
    <w:tbl>
      <w:tblPr>
        <w:tblStyle w:val="9"/>
        <w:tblpPr w:leftFromText="180" w:rightFromText="180" w:vertAnchor="text" w:horzAnchor="page" w:tblpXSpec="center" w:tblpY="486"/>
        <w:tblOverlap w:val="never"/>
        <w:tblW w:w="87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3651"/>
        <w:gridCol w:w="998"/>
        <w:gridCol w:w="2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46"/>
              </w:tabs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360" w:lineRule="auto"/>
        <w:ind w:firstLine="720"/>
        <w:rPr>
          <w:rFonts w:hint="eastAsia"/>
        </w:rPr>
      </w:pPr>
      <w:r>
        <w:rPr>
          <w:rFonts w:hint="eastAsia" w:ascii="新宋体" w:hAnsi="新宋体" w:eastAsia="新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00" w:lineRule="exact"/>
        <w:jc w:val="left"/>
        <w:rPr>
          <w:rFonts w:hint="eastAsia"/>
        </w:rPr>
      </w:pP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2JmYzg3YTBhYjhhMDllZGRmMjNiNGY4ZmM0ZjYifQ=="/>
  </w:docVars>
  <w:rsids>
    <w:rsidRoot w:val="00F5377E"/>
    <w:rsid w:val="00032050"/>
    <w:rsid w:val="00083D1B"/>
    <w:rsid w:val="000A2C08"/>
    <w:rsid w:val="001461AB"/>
    <w:rsid w:val="00195B41"/>
    <w:rsid w:val="001C31E8"/>
    <w:rsid w:val="001E6B43"/>
    <w:rsid w:val="0029305C"/>
    <w:rsid w:val="002D34CE"/>
    <w:rsid w:val="003F73A5"/>
    <w:rsid w:val="00421250"/>
    <w:rsid w:val="005131A9"/>
    <w:rsid w:val="005D7B86"/>
    <w:rsid w:val="00662B60"/>
    <w:rsid w:val="0079135A"/>
    <w:rsid w:val="00816143"/>
    <w:rsid w:val="008220C1"/>
    <w:rsid w:val="008C6095"/>
    <w:rsid w:val="008F795E"/>
    <w:rsid w:val="009674D7"/>
    <w:rsid w:val="00A03947"/>
    <w:rsid w:val="00A87DD6"/>
    <w:rsid w:val="00B35FFF"/>
    <w:rsid w:val="00B745C7"/>
    <w:rsid w:val="00B95E44"/>
    <w:rsid w:val="00CE4F6B"/>
    <w:rsid w:val="00CF4403"/>
    <w:rsid w:val="00D50EB0"/>
    <w:rsid w:val="00E45353"/>
    <w:rsid w:val="00E723A5"/>
    <w:rsid w:val="00F0692E"/>
    <w:rsid w:val="00F5377E"/>
    <w:rsid w:val="00F7396C"/>
    <w:rsid w:val="00FA75F7"/>
    <w:rsid w:val="00FE7B5E"/>
    <w:rsid w:val="01E7482B"/>
    <w:rsid w:val="02AF07C8"/>
    <w:rsid w:val="045D0690"/>
    <w:rsid w:val="06871837"/>
    <w:rsid w:val="098E0D09"/>
    <w:rsid w:val="0BF300A8"/>
    <w:rsid w:val="0CFF4EFE"/>
    <w:rsid w:val="0D5A335A"/>
    <w:rsid w:val="10F14C01"/>
    <w:rsid w:val="112F7DD3"/>
    <w:rsid w:val="129760D1"/>
    <w:rsid w:val="155142DE"/>
    <w:rsid w:val="174E13D9"/>
    <w:rsid w:val="18CC099B"/>
    <w:rsid w:val="18E210F0"/>
    <w:rsid w:val="192421FA"/>
    <w:rsid w:val="1CE6180E"/>
    <w:rsid w:val="1E8464CA"/>
    <w:rsid w:val="1FC230A9"/>
    <w:rsid w:val="202B546B"/>
    <w:rsid w:val="21143532"/>
    <w:rsid w:val="24EC49AD"/>
    <w:rsid w:val="281E3B7B"/>
    <w:rsid w:val="2A570D5B"/>
    <w:rsid w:val="2DED6A85"/>
    <w:rsid w:val="2E5C4C2D"/>
    <w:rsid w:val="2E9D0D00"/>
    <w:rsid w:val="2EB8704D"/>
    <w:rsid w:val="30706AA9"/>
    <w:rsid w:val="31322A58"/>
    <w:rsid w:val="34E2240E"/>
    <w:rsid w:val="35163B6F"/>
    <w:rsid w:val="36E55ABA"/>
    <w:rsid w:val="3705203F"/>
    <w:rsid w:val="37C66408"/>
    <w:rsid w:val="3A2E12C6"/>
    <w:rsid w:val="3CAD1E92"/>
    <w:rsid w:val="3E2B2B94"/>
    <w:rsid w:val="3FBD12D3"/>
    <w:rsid w:val="433E5446"/>
    <w:rsid w:val="440B08C0"/>
    <w:rsid w:val="45D1486F"/>
    <w:rsid w:val="46643E6C"/>
    <w:rsid w:val="491A1EF7"/>
    <w:rsid w:val="4B3626CE"/>
    <w:rsid w:val="4B3D37E6"/>
    <w:rsid w:val="4BFD4999"/>
    <w:rsid w:val="4E981E77"/>
    <w:rsid w:val="4FBE13B8"/>
    <w:rsid w:val="4FF306DF"/>
    <w:rsid w:val="529A58ED"/>
    <w:rsid w:val="56427494"/>
    <w:rsid w:val="56587839"/>
    <w:rsid w:val="57285953"/>
    <w:rsid w:val="57AA431D"/>
    <w:rsid w:val="59277816"/>
    <w:rsid w:val="5A646DC4"/>
    <w:rsid w:val="5B3A5949"/>
    <w:rsid w:val="5C1B3543"/>
    <w:rsid w:val="5EED61CB"/>
    <w:rsid w:val="5FE27766"/>
    <w:rsid w:val="610B7E26"/>
    <w:rsid w:val="62950282"/>
    <w:rsid w:val="62BC3DF1"/>
    <w:rsid w:val="6360593A"/>
    <w:rsid w:val="63A56968"/>
    <w:rsid w:val="63AE24B6"/>
    <w:rsid w:val="63D1212A"/>
    <w:rsid w:val="63E65321"/>
    <w:rsid w:val="642B66A5"/>
    <w:rsid w:val="64896B34"/>
    <w:rsid w:val="64E831B8"/>
    <w:rsid w:val="681E3A80"/>
    <w:rsid w:val="68731A6E"/>
    <w:rsid w:val="6D127E77"/>
    <w:rsid w:val="6D8A2490"/>
    <w:rsid w:val="6D952767"/>
    <w:rsid w:val="6E0F6830"/>
    <w:rsid w:val="6E337153"/>
    <w:rsid w:val="6F5036E2"/>
    <w:rsid w:val="7229311D"/>
    <w:rsid w:val="72410B5C"/>
    <w:rsid w:val="73BB0416"/>
    <w:rsid w:val="759D559E"/>
    <w:rsid w:val="75A539F8"/>
    <w:rsid w:val="765904B5"/>
    <w:rsid w:val="76760463"/>
    <w:rsid w:val="7883066C"/>
    <w:rsid w:val="78F95A70"/>
    <w:rsid w:val="795D0197"/>
    <w:rsid w:val="7BB522AC"/>
    <w:rsid w:val="7BD601F3"/>
    <w:rsid w:val="7D607C76"/>
    <w:rsid w:val="7D946A76"/>
    <w:rsid w:val="7DA26544"/>
    <w:rsid w:val="7E9C4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/>
      <w:bCs/>
      <w:szCs w:val="20"/>
      <w:lang w:bidi="he-IL"/>
    </w:rPr>
  </w:style>
  <w:style w:type="paragraph" w:styleId="3">
    <w:name w:val="Body Text"/>
    <w:basedOn w:val="1"/>
    <w:qFormat/>
    <w:uiPriority w:val="0"/>
    <w:rPr>
      <w:rFonts w:ascii="仿宋_GB2312"/>
      <w:sz w:val="30"/>
    </w:rPr>
  </w:style>
  <w:style w:type="paragraph" w:styleId="6">
    <w:name w:val="Balloon Text"/>
    <w:basedOn w:val="1"/>
    <w:link w:val="13"/>
    <w:uiPriority w:val="0"/>
    <w:rPr>
      <w:sz w:val="18"/>
      <w:szCs w:val="18"/>
    </w:rPr>
  </w:style>
  <w:style w:type="paragraph" w:styleId="7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教育局</Company>
  <Pages>4</Pages>
  <Words>1456</Words>
  <Characters>1480</Characters>
  <Lines>12</Lines>
  <Paragraphs>3</Paragraphs>
  <TotalTime>20</TotalTime>
  <ScaleCrop>false</ScaleCrop>
  <LinksUpToDate>false</LinksUpToDate>
  <CharactersWithSpaces>1517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2021-12-28T08:56:00Z</dcterms:created>
  <dc:creator>Administrator</dc:creator>
  <cp:lastModifiedBy>王珊</cp:lastModifiedBy>
  <cp:lastPrinted>2023-02-15T00:38:24Z</cp:lastPrinted>
  <dcterms:modified xsi:type="dcterms:W3CDTF">2023-02-15T00:43:44Z</dcterms:modified>
  <dc:title>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BC5B51132908462DA3B575201161568A</vt:lpwstr>
  </property>
</Properties>
</file>