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Times New Roman" w:hAnsi="Times New Roman" w:eastAsia="黑体" w:cs="Times New Roman"/>
          <w:b/>
          <w:bCs/>
          <w:sz w:val="44"/>
          <w:szCs w:val="44"/>
        </w:rPr>
      </w:pPr>
      <w:bookmarkStart w:id="0" w:name="_Toc29668"/>
      <w:bookmarkStart w:id="1" w:name="_Toc20854"/>
      <w:bookmarkStart w:id="2" w:name="_Hlk92728344"/>
      <w:r>
        <w:rPr>
          <w:rFonts w:ascii="Times New Roman" w:hAnsi="Times New Roman" w:eastAsia="黑体" w:cs="Times New Roman"/>
          <w:b/>
          <w:bCs/>
          <w:sz w:val="44"/>
          <w:szCs w:val="44"/>
        </w:rPr>
        <w:t>安阳县城市公交运营设施建设项目</w:t>
      </w:r>
      <w:bookmarkEnd w:id="0"/>
      <w:bookmarkEnd w:id="1"/>
    </w:p>
    <w:bookmarkEnd w:id="2"/>
    <w:p>
      <w:pPr>
        <w:spacing w:line="360" w:lineRule="auto"/>
        <w:jc w:val="center"/>
        <w:outlineLvl w:val="0"/>
        <w:rPr>
          <w:rFonts w:ascii="Times New Roman" w:hAnsi="Times New Roman" w:eastAsia="黑体" w:cs="Times New Roman"/>
          <w:b/>
          <w:bCs/>
          <w:sz w:val="44"/>
          <w:szCs w:val="44"/>
        </w:rPr>
      </w:pPr>
      <w:bookmarkStart w:id="3" w:name="_Toc20537"/>
      <w:bookmarkStart w:id="4" w:name="_Toc30490"/>
      <w:r>
        <w:rPr>
          <w:rFonts w:hint="eastAsia" w:ascii="Times New Roman" w:hAnsi="Times New Roman" w:eastAsia="黑体" w:cs="Times New Roman"/>
          <w:b/>
          <w:bCs/>
          <w:sz w:val="44"/>
          <w:szCs w:val="44"/>
          <w:lang w:val="en-US" w:eastAsia="zh-CN"/>
        </w:rPr>
        <w:t>资金</w:t>
      </w:r>
      <w:r>
        <w:rPr>
          <w:rFonts w:ascii="Times New Roman" w:hAnsi="Times New Roman" w:eastAsia="黑体" w:cs="Times New Roman"/>
          <w:b/>
          <w:bCs/>
          <w:sz w:val="44"/>
          <w:szCs w:val="44"/>
        </w:rPr>
        <w:t>绩效评</w:t>
      </w:r>
      <w:r>
        <w:rPr>
          <w:rFonts w:hint="eastAsia" w:ascii="Times New Roman" w:hAnsi="Times New Roman" w:eastAsia="黑体" w:cs="Times New Roman"/>
          <w:b/>
          <w:bCs/>
          <w:sz w:val="44"/>
          <w:szCs w:val="44"/>
          <w:lang w:val="en-US" w:eastAsia="zh-CN"/>
        </w:rPr>
        <w:t>价</w:t>
      </w:r>
      <w:r>
        <w:rPr>
          <w:rFonts w:ascii="Times New Roman" w:hAnsi="Times New Roman" w:eastAsia="黑体" w:cs="Times New Roman"/>
          <w:b/>
          <w:bCs/>
          <w:sz w:val="44"/>
          <w:szCs w:val="44"/>
        </w:rPr>
        <w:t>报告</w:t>
      </w:r>
      <w:bookmarkEnd w:id="3"/>
      <w:bookmarkEnd w:id="4"/>
    </w:p>
    <w:p>
      <w:pPr>
        <w:autoSpaceDN w:val="0"/>
        <w:spacing w:line="580" w:lineRule="atLeast"/>
        <w:jc w:val="center"/>
        <w:rPr>
          <w:rFonts w:ascii="Times New Roman" w:hAnsi="Times New Roman" w:cs="Times New Roman"/>
          <w:sz w:val="32"/>
        </w:rPr>
      </w:pPr>
    </w:p>
    <w:p>
      <w:pPr>
        <w:autoSpaceDN w:val="0"/>
        <w:spacing w:line="580" w:lineRule="atLeast"/>
        <w:ind w:firstLine="640"/>
        <w:rPr>
          <w:rFonts w:ascii="Times New Roman" w:hAnsi="Times New Roman" w:cs="Times New Roman"/>
          <w:sz w:val="32"/>
        </w:rPr>
      </w:pPr>
    </w:p>
    <w:p>
      <w:pPr>
        <w:pStyle w:val="12"/>
        <w:ind w:firstLine="260"/>
        <w:rPr>
          <w:rFonts w:hint="default" w:ascii="Times New Roman" w:hAnsi="Times New Roman" w:cs="Times New Roman"/>
        </w:rPr>
      </w:pPr>
    </w:p>
    <w:p>
      <w:pPr>
        <w:autoSpaceDN w:val="0"/>
        <w:spacing w:line="580" w:lineRule="atLeast"/>
        <w:ind w:firstLine="640"/>
        <w:rPr>
          <w:rFonts w:ascii="Times New Roman" w:hAnsi="Times New Roman" w:cs="Times New Roman"/>
          <w:sz w:val="32"/>
        </w:rPr>
      </w:pPr>
    </w:p>
    <w:p>
      <w:pPr>
        <w:pStyle w:val="12"/>
        <w:ind w:firstLine="260"/>
        <w:rPr>
          <w:rFonts w:hint="default" w:ascii="Times New Roman" w:hAnsi="Times New Roman" w:cs="Times New Roman"/>
        </w:rPr>
      </w:pPr>
    </w:p>
    <w:p>
      <w:pPr>
        <w:pStyle w:val="12"/>
        <w:ind w:firstLine="260"/>
        <w:rPr>
          <w:rFonts w:hint="default" w:ascii="Times New Roman" w:hAnsi="Times New Roman" w:cs="Times New Roman"/>
        </w:rPr>
      </w:pPr>
    </w:p>
    <w:p>
      <w:pPr>
        <w:pStyle w:val="12"/>
        <w:ind w:firstLine="260"/>
        <w:rPr>
          <w:rFonts w:hint="default" w:ascii="Times New Roman" w:hAnsi="Times New Roman" w:cs="Times New Roman"/>
        </w:rPr>
      </w:pPr>
    </w:p>
    <w:p>
      <w:pPr>
        <w:pStyle w:val="12"/>
        <w:ind w:firstLine="260"/>
        <w:rPr>
          <w:rFonts w:hint="default" w:ascii="Times New Roman" w:hAnsi="Times New Roman" w:cs="Times New Roman"/>
        </w:rPr>
      </w:pPr>
    </w:p>
    <w:p>
      <w:pPr>
        <w:pStyle w:val="12"/>
        <w:ind w:firstLine="260"/>
        <w:rPr>
          <w:rFonts w:hint="default" w:ascii="Times New Roman" w:hAnsi="Times New Roman" w:cs="Times New Roman"/>
        </w:rPr>
      </w:pPr>
    </w:p>
    <w:p>
      <w:pPr>
        <w:pStyle w:val="12"/>
        <w:ind w:firstLine="260"/>
        <w:rPr>
          <w:rFonts w:hint="default" w:ascii="Times New Roman" w:hAnsi="Times New Roman" w:cs="Times New Roman"/>
        </w:rPr>
      </w:pPr>
    </w:p>
    <w:p>
      <w:pPr>
        <w:autoSpaceDN w:val="0"/>
        <w:spacing w:line="360" w:lineRule="auto"/>
        <w:rPr>
          <w:rFonts w:ascii="Times New Roman" w:hAnsi="Times New Roman" w:eastAsia="楷体" w:cs="Times New Roman"/>
          <w:sz w:val="30"/>
          <w:szCs w:val="30"/>
          <w:u w:val="single"/>
        </w:rPr>
      </w:pPr>
      <w:r>
        <w:rPr>
          <w:rFonts w:ascii="Times New Roman" w:hAnsi="Times New Roman" w:eastAsia="楷体" w:cs="Times New Roman"/>
          <w:sz w:val="30"/>
          <w:szCs w:val="30"/>
        </w:rPr>
        <w:t>项目名称：</w:t>
      </w:r>
      <w:r>
        <w:rPr>
          <w:rFonts w:ascii="Times New Roman" w:hAnsi="Times New Roman" w:eastAsia="楷体" w:cs="Times New Roman"/>
          <w:sz w:val="30"/>
          <w:szCs w:val="30"/>
          <w:u w:val="single"/>
        </w:rPr>
        <w:t xml:space="preserve">安阳县城市公交运营设施建设项目             </w:t>
      </w:r>
    </w:p>
    <w:p>
      <w:pPr>
        <w:spacing w:line="360" w:lineRule="auto"/>
        <w:rPr>
          <w:rFonts w:ascii="Times New Roman" w:hAnsi="Times New Roman" w:eastAsia="楷体" w:cs="Times New Roman"/>
          <w:sz w:val="30"/>
          <w:szCs w:val="30"/>
        </w:rPr>
      </w:pPr>
    </w:p>
    <w:p>
      <w:pPr>
        <w:spacing w:line="360" w:lineRule="auto"/>
        <w:rPr>
          <w:rFonts w:ascii="Times New Roman" w:hAnsi="Times New Roman" w:eastAsia="楷体" w:cs="Times New Roman"/>
          <w:sz w:val="30"/>
          <w:szCs w:val="30"/>
          <w:u w:val="single"/>
        </w:rPr>
      </w:pPr>
      <w:r>
        <w:rPr>
          <w:rFonts w:ascii="Times New Roman" w:hAnsi="Times New Roman" w:eastAsia="楷体" w:cs="Times New Roman"/>
          <w:sz w:val="30"/>
          <w:szCs w:val="30"/>
        </w:rPr>
        <w:t>项目单位：</w:t>
      </w:r>
      <w:r>
        <w:rPr>
          <w:rFonts w:ascii="Times New Roman" w:hAnsi="Times New Roman" w:eastAsia="楷体" w:cs="Times New Roman"/>
          <w:sz w:val="30"/>
          <w:szCs w:val="30"/>
          <w:u w:val="single"/>
        </w:rPr>
        <w:t xml:space="preserve">安阳县交通运输局                   </w:t>
      </w:r>
    </w:p>
    <w:p>
      <w:pPr>
        <w:autoSpaceDN w:val="0"/>
        <w:spacing w:line="360" w:lineRule="auto"/>
        <w:rPr>
          <w:rFonts w:ascii="Times New Roman" w:hAnsi="Times New Roman" w:eastAsia="楷体" w:cs="Times New Roman"/>
          <w:sz w:val="30"/>
          <w:szCs w:val="30"/>
        </w:rPr>
      </w:pPr>
    </w:p>
    <w:p>
      <w:pPr>
        <w:autoSpaceDN w:val="0"/>
        <w:spacing w:line="360" w:lineRule="auto"/>
        <w:rPr>
          <w:rFonts w:ascii="Times New Roman" w:hAnsi="Times New Roman" w:eastAsia="楷体" w:cs="Times New Roman"/>
          <w:sz w:val="30"/>
          <w:szCs w:val="30"/>
          <w:u w:val="single"/>
        </w:rPr>
      </w:pPr>
      <w:r>
        <w:rPr>
          <w:rFonts w:ascii="Times New Roman" w:hAnsi="Times New Roman" w:eastAsia="楷体" w:cs="Times New Roman"/>
          <w:sz w:val="30"/>
          <w:szCs w:val="30"/>
        </w:rPr>
        <w:t>主管部门：</w:t>
      </w:r>
      <w:r>
        <w:rPr>
          <w:rFonts w:ascii="Times New Roman" w:hAnsi="Times New Roman" w:eastAsia="楷体" w:cs="Times New Roman"/>
          <w:sz w:val="30"/>
          <w:szCs w:val="30"/>
          <w:u w:val="single"/>
        </w:rPr>
        <w:t xml:space="preserve">安阳县交通运输局                    </w:t>
      </w:r>
    </w:p>
    <w:p>
      <w:pPr>
        <w:autoSpaceDN w:val="0"/>
        <w:spacing w:line="360" w:lineRule="auto"/>
        <w:rPr>
          <w:rFonts w:ascii="Times New Roman" w:hAnsi="Times New Roman" w:eastAsia="楷体" w:cs="Times New Roman"/>
          <w:sz w:val="30"/>
          <w:szCs w:val="30"/>
        </w:rPr>
      </w:pPr>
    </w:p>
    <w:p>
      <w:pPr>
        <w:autoSpaceDN w:val="0"/>
        <w:spacing w:line="360" w:lineRule="auto"/>
        <w:rPr>
          <w:rFonts w:ascii="Times New Roman" w:hAnsi="Times New Roman" w:eastAsia="楷体" w:cs="Times New Roman"/>
          <w:sz w:val="30"/>
          <w:szCs w:val="30"/>
          <w:u w:val="single"/>
        </w:rPr>
      </w:pPr>
      <w:r>
        <w:rPr>
          <w:rFonts w:hint="eastAsia" w:ascii="Times New Roman" w:hAnsi="Times New Roman" w:eastAsia="楷体" w:cs="Times New Roman"/>
          <w:sz w:val="30"/>
          <w:szCs w:val="30"/>
          <w:lang w:val="en-US" w:eastAsia="zh-CN"/>
        </w:rPr>
        <w:t>评价单位</w:t>
      </w:r>
      <w:r>
        <w:rPr>
          <w:rFonts w:ascii="Times New Roman" w:hAnsi="Times New Roman" w:eastAsia="楷体" w:cs="Times New Roman"/>
          <w:sz w:val="30"/>
          <w:szCs w:val="30"/>
        </w:rPr>
        <w:t>：</w:t>
      </w:r>
      <w:r>
        <w:rPr>
          <w:rFonts w:hint="eastAsia" w:ascii="Times New Roman" w:hAnsi="Times New Roman" w:eastAsia="楷体" w:cs="Times New Roman"/>
          <w:sz w:val="30"/>
          <w:szCs w:val="30"/>
          <w:u w:val="single"/>
          <w:lang w:val="en-US" w:eastAsia="zh-CN"/>
        </w:rPr>
        <w:t>安阳县财政局</w:t>
      </w:r>
      <w:r>
        <w:rPr>
          <w:rFonts w:ascii="Times New Roman" w:hAnsi="Times New Roman" w:eastAsia="楷体" w:cs="Times New Roman"/>
          <w:sz w:val="30"/>
          <w:szCs w:val="30"/>
          <w:u w:val="single"/>
        </w:rPr>
        <w:t xml:space="preserve">                        </w:t>
      </w:r>
    </w:p>
    <w:p>
      <w:pPr>
        <w:pStyle w:val="12"/>
        <w:ind w:firstLine="260"/>
        <w:rPr>
          <w:rFonts w:hint="default" w:ascii="Times New Roman" w:hAnsi="Times New Roman" w:cs="Times New Roman"/>
        </w:rPr>
      </w:pPr>
    </w:p>
    <w:p>
      <w:pPr>
        <w:pStyle w:val="12"/>
        <w:ind w:firstLine="260"/>
        <w:rPr>
          <w:rFonts w:hint="default" w:ascii="Times New Roman" w:hAnsi="Times New Roman" w:cs="Times New Roman"/>
        </w:rPr>
      </w:pPr>
    </w:p>
    <w:p>
      <w:pPr>
        <w:pStyle w:val="12"/>
        <w:ind w:firstLine="260"/>
        <w:rPr>
          <w:rFonts w:hint="default" w:ascii="Times New Roman" w:hAnsi="Times New Roman" w:cs="Times New Roman"/>
        </w:rPr>
      </w:pPr>
    </w:p>
    <w:p>
      <w:pPr>
        <w:pStyle w:val="12"/>
        <w:ind w:firstLine="260"/>
        <w:rPr>
          <w:rFonts w:hint="default" w:ascii="Times New Roman" w:hAnsi="Times New Roman" w:cs="Times New Roman"/>
        </w:rPr>
      </w:pPr>
    </w:p>
    <w:p>
      <w:pPr>
        <w:pStyle w:val="12"/>
        <w:ind w:firstLine="260"/>
        <w:rPr>
          <w:rFonts w:hint="default" w:ascii="Times New Roman" w:hAnsi="Times New Roman" w:cs="Times New Roman"/>
        </w:rPr>
      </w:pPr>
    </w:p>
    <w:p>
      <w:pPr>
        <w:pStyle w:val="12"/>
        <w:ind w:firstLine="260"/>
        <w:rPr>
          <w:rFonts w:hint="default" w:ascii="Times New Roman" w:hAnsi="Times New Roman" w:cs="Times New Roman"/>
        </w:rPr>
      </w:pPr>
    </w:p>
    <w:p>
      <w:pPr>
        <w:pStyle w:val="12"/>
        <w:ind w:firstLine="260"/>
        <w:rPr>
          <w:rFonts w:hint="default" w:ascii="Times New Roman" w:hAnsi="Times New Roman" w:cs="Times New Roman"/>
        </w:rPr>
      </w:pPr>
    </w:p>
    <w:p>
      <w:pPr>
        <w:pStyle w:val="12"/>
        <w:ind w:firstLine="260"/>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2023年5月</w:t>
      </w:r>
    </w:p>
    <w:p>
      <w:pPr>
        <w:pStyle w:val="12"/>
        <w:ind w:firstLine="260"/>
        <w:rPr>
          <w:rFonts w:hint="default" w:ascii="Times New Roman" w:hAnsi="Times New Roman" w:cs="Times New Roman"/>
        </w:rPr>
      </w:pPr>
    </w:p>
    <w:p>
      <w:pPr>
        <w:pStyle w:val="12"/>
        <w:ind w:firstLine="260"/>
        <w:rPr>
          <w:rFonts w:hint="default" w:ascii="Times New Roman" w:hAnsi="Times New Roman" w:cs="Times New Roman"/>
        </w:rPr>
      </w:pPr>
    </w:p>
    <w:p>
      <w:pPr>
        <w:pStyle w:val="12"/>
        <w:ind w:firstLine="260"/>
        <w:rPr>
          <w:rFonts w:hint="default" w:ascii="Times New Roman" w:hAnsi="Times New Roman" w:cs="Times New Roman"/>
        </w:rPr>
      </w:pPr>
    </w:p>
    <w:p>
      <w:pPr>
        <w:pStyle w:val="12"/>
        <w:ind w:firstLine="260"/>
        <w:rPr>
          <w:rFonts w:hint="default" w:ascii="Times New Roman" w:hAnsi="Times New Roman" w:cs="Times New Roman"/>
        </w:rPr>
      </w:pPr>
    </w:p>
    <w:p>
      <w:pPr>
        <w:pStyle w:val="12"/>
        <w:ind w:firstLine="260"/>
        <w:rPr>
          <w:rFonts w:hint="default" w:ascii="Times New Roman" w:hAnsi="Times New Roman" w:cs="Times New Roman"/>
        </w:rPr>
      </w:pPr>
    </w:p>
    <w:p>
      <w:pPr>
        <w:spacing w:line="400" w:lineRule="exact"/>
        <w:jc w:val="center"/>
        <w:rPr>
          <w:rFonts w:ascii="方正小标宋简体" w:eastAsia="方正小标宋简体"/>
          <w:sz w:val="32"/>
          <w:szCs w:val="32"/>
        </w:rPr>
      </w:pPr>
      <w:r>
        <w:rPr>
          <w:rFonts w:hint="eastAsia" w:ascii="方正小标宋简体" w:eastAsia="方正小标宋简体"/>
          <w:sz w:val="32"/>
          <w:szCs w:val="32"/>
        </w:rPr>
        <w:t>安阳县城市公交运营设施建设项目资金绩效评价总览表</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5"/>
        <w:gridCol w:w="2023"/>
        <w:gridCol w:w="1820"/>
        <w:gridCol w:w="210"/>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5"/>
            <w:tcBorders>
              <w:bottom w:val="single" w:color="000000" w:sz="4" w:space="0"/>
            </w:tcBorders>
            <w:vAlign w:val="center"/>
          </w:tcPr>
          <w:p>
            <w:pPr>
              <w:spacing w:line="400" w:lineRule="exact"/>
              <w:rPr>
                <w:rFonts w:ascii="Times New Roman" w:hAnsi="Times New Roman" w:eastAsia="黑体"/>
                <w:sz w:val="24"/>
                <w:szCs w:val="24"/>
              </w:rPr>
            </w:pPr>
            <w:r>
              <w:rPr>
                <w:rFonts w:hint="eastAsia" w:ascii="Times New Roman" w:hAnsi="Times New Roman" w:eastAsia="黑体"/>
                <w:sz w:val="24"/>
                <w:szCs w:val="24"/>
              </w:rPr>
              <w:t>一、项目预算资金安排和使用情况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5"/>
            <w:tcBorders>
              <w:top w:val="single" w:color="000000" w:sz="4" w:space="0"/>
            </w:tcBorders>
            <w:vAlign w:val="center"/>
          </w:tcPr>
          <w:p>
            <w:pPr>
              <w:spacing w:line="400" w:lineRule="exact"/>
              <w:rPr>
                <w:rFonts w:ascii="Times New Roman" w:hAnsi="Times New Roman" w:eastAsia="仿宋_GB2312"/>
              </w:rPr>
            </w:pPr>
            <w:r>
              <w:rPr>
                <w:rFonts w:hint="eastAsia" w:ascii="Times New Roman" w:hAnsi="Times New Roman" w:eastAsia="仿宋_GB2312"/>
              </w:rPr>
              <w:t>项目名称：安阳县城市公交运营设施建设项目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5"/>
            <w:vAlign w:val="center"/>
          </w:tcPr>
          <w:p>
            <w:pPr>
              <w:spacing w:line="400" w:lineRule="exact"/>
              <w:rPr>
                <w:rFonts w:ascii="Times New Roman" w:hAnsi="Times New Roman" w:eastAsia="仿宋_GB2312"/>
              </w:rPr>
            </w:pPr>
            <w:r>
              <w:rPr>
                <w:rFonts w:hint="eastAsia" w:ascii="Times New Roman" w:hAnsi="Times New Roman" w:eastAsia="仿宋_GB2312"/>
              </w:rPr>
              <w:t>项目资产登记管理单位：安阳县交通运输局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305" w:type="pct"/>
            <w:tcBorders>
              <w:right w:val="single" w:color="000000" w:sz="4" w:space="0"/>
            </w:tcBorders>
            <w:vAlign w:val="center"/>
          </w:tcPr>
          <w:p>
            <w:pPr>
              <w:spacing w:line="400" w:lineRule="exact"/>
              <w:rPr>
                <w:rFonts w:ascii="Times New Roman" w:hAnsi="Times New Roman" w:eastAsia="仿宋_GB2312"/>
                <w:b/>
              </w:rPr>
            </w:pPr>
            <w:r>
              <w:rPr>
                <w:rFonts w:ascii="Times New Roman" w:hAnsi="Times New Roman" w:eastAsia="仿宋_GB2312"/>
                <w:b/>
              </w:rPr>
              <w:t>2022</w:t>
            </w:r>
            <w:r>
              <w:rPr>
                <w:rFonts w:hint="eastAsia" w:ascii="Times New Roman" w:hAnsi="Times New Roman" w:eastAsia="仿宋_GB2312"/>
                <w:b/>
              </w:rPr>
              <w:t>年度预算资金安排</w:t>
            </w:r>
          </w:p>
        </w:tc>
        <w:tc>
          <w:tcPr>
            <w:tcW w:w="3694" w:type="pct"/>
            <w:gridSpan w:val="4"/>
            <w:tcBorders>
              <w:left w:val="single" w:color="000000" w:sz="4" w:space="0"/>
            </w:tcBorders>
            <w:vAlign w:val="center"/>
          </w:tcPr>
          <w:p>
            <w:pPr>
              <w:spacing w:line="400" w:lineRule="exact"/>
              <w:rPr>
                <w:rFonts w:ascii="Times New Roman" w:hAnsi="Times New Roman" w:eastAsia="仿宋_GB2312"/>
              </w:rPr>
            </w:pPr>
            <w:r>
              <w:rPr>
                <w:rFonts w:hint="eastAsia" w:ascii="Times New Roman" w:hAnsi="Times New Roman" w:eastAsia="仿宋_GB2312"/>
                <w:lang w:val="en-US" w:eastAsia="zh-CN"/>
              </w:rPr>
              <w:t>2400</w:t>
            </w:r>
            <w:r>
              <w:rPr>
                <w:rFonts w:hint="eastAsia" w:ascii="Times New Roman" w:hAnsi="Times New Roman" w:eastAsia="仿宋_GB231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305" w:type="pct"/>
            <w:tcBorders>
              <w:right w:val="single" w:color="000000" w:sz="4" w:space="0"/>
            </w:tcBorders>
            <w:vAlign w:val="center"/>
          </w:tcPr>
          <w:p>
            <w:pPr>
              <w:spacing w:line="400" w:lineRule="exact"/>
              <w:rPr>
                <w:rFonts w:ascii="Times New Roman" w:hAnsi="Times New Roman" w:eastAsia="仿宋_GB2312"/>
                <w:b/>
              </w:rPr>
            </w:pPr>
            <w:r>
              <w:rPr>
                <w:rFonts w:hint="eastAsia" w:ascii="Times New Roman" w:hAnsi="Times New Roman" w:eastAsia="仿宋_GB2312"/>
                <w:b/>
              </w:rPr>
              <w:t>其中：</w:t>
            </w:r>
          </w:p>
        </w:tc>
        <w:tc>
          <w:tcPr>
            <w:tcW w:w="2254" w:type="pct"/>
            <w:gridSpan w:val="2"/>
            <w:tcBorders>
              <w:left w:val="single" w:color="000000" w:sz="4" w:space="0"/>
              <w:right w:val="single" w:color="000000" w:sz="4" w:space="0"/>
            </w:tcBorders>
            <w:vAlign w:val="center"/>
          </w:tcPr>
          <w:p>
            <w:pPr>
              <w:spacing w:line="400" w:lineRule="exact"/>
              <w:rPr>
                <w:rFonts w:ascii="Times New Roman" w:hAnsi="Times New Roman" w:eastAsia="仿宋_GB2312"/>
              </w:rPr>
            </w:pPr>
            <w:r>
              <w:rPr>
                <w:rFonts w:hint="eastAsia" w:ascii="Times New Roman" w:hAnsi="Times New Roman" w:eastAsia="仿宋_GB2312"/>
              </w:rPr>
              <w:t>当年发行专项债券</w:t>
            </w:r>
            <w:r>
              <w:rPr>
                <w:rFonts w:hint="eastAsia" w:ascii="Times New Roman" w:hAnsi="Times New Roman" w:eastAsia="仿宋_GB2312"/>
                <w:lang w:val="en-US" w:eastAsia="zh-CN"/>
              </w:rPr>
              <w:t>2400</w:t>
            </w:r>
            <w:r>
              <w:rPr>
                <w:rFonts w:hint="eastAsia" w:ascii="Times New Roman" w:hAnsi="Times New Roman" w:eastAsia="仿宋_GB2312"/>
              </w:rPr>
              <w:t>万元</w:t>
            </w:r>
          </w:p>
        </w:tc>
        <w:tc>
          <w:tcPr>
            <w:tcW w:w="1439" w:type="pct"/>
            <w:gridSpan w:val="2"/>
            <w:tcBorders>
              <w:left w:val="single" w:color="000000" w:sz="4" w:space="0"/>
            </w:tcBorders>
            <w:vAlign w:val="center"/>
          </w:tcPr>
          <w:p>
            <w:pPr>
              <w:spacing w:line="400" w:lineRule="exact"/>
              <w:rPr>
                <w:rFonts w:ascii="Times New Roman" w:hAnsi="Times New Roman" w:eastAsia="仿宋_GB2312"/>
              </w:rPr>
            </w:pPr>
            <w:r>
              <w:rPr>
                <w:rFonts w:hint="eastAsia" w:ascii="Times New Roman" w:hAnsi="Times New Roman" w:eastAsia="仿宋_GB2312"/>
              </w:rPr>
              <w:t>上年结转债券资金</w:t>
            </w:r>
            <w:r>
              <w:rPr>
                <w:rFonts w:ascii="Times New Roman" w:hAnsi="Times New Roman" w:eastAsia="仿宋_GB2312"/>
              </w:rPr>
              <w:t>0.00</w:t>
            </w:r>
            <w:r>
              <w:rPr>
                <w:rFonts w:hint="eastAsia" w:ascii="Times New Roman" w:hAnsi="Times New Roman" w:eastAsia="仿宋_GB231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5" w:type="pct"/>
            <w:tcBorders>
              <w:right w:val="single" w:color="000000" w:sz="4" w:space="0"/>
            </w:tcBorders>
            <w:vAlign w:val="center"/>
          </w:tcPr>
          <w:p>
            <w:pPr>
              <w:spacing w:line="400" w:lineRule="exact"/>
              <w:rPr>
                <w:rFonts w:ascii="Times New Roman" w:hAnsi="Times New Roman" w:eastAsia="仿宋_GB2312"/>
                <w:b/>
              </w:rPr>
            </w:pPr>
            <w:r>
              <w:rPr>
                <w:rFonts w:hint="eastAsia" w:ascii="Times New Roman" w:hAnsi="Times New Roman" w:eastAsia="仿宋_GB2312"/>
                <w:b/>
              </w:rPr>
              <w:t>当年实际支出：</w:t>
            </w:r>
          </w:p>
        </w:tc>
        <w:tc>
          <w:tcPr>
            <w:tcW w:w="3694" w:type="pct"/>
            <w:gridSpan w:val="4"/>
            <w:tcBorders>
              <w:left w:val="single" w:color="000000" w:sz="4" w:space="0"/>
            </w:tcBorders>
            <w:vAlign w:val="center"/>
          </w:tcPr>
          <w:p>
            <w:pPr>
              <w:spacing w:line="400" w:lineRule="exact"/>
              <w:rPr>
                <w:rFonts w:ascii="Times New Roman" w:hAnsi="Times New Roman" w:eastAsia="仿宋_GB2312"/>
              </w:rPr>
            </w:pPr>
            <w:r>
              <w:rPr>
                <w:rFonts w:ascii="Times New Roman" w:hAnsi="Times New Roman" w:eastAsia="仿宋_GB2312"/>
              </w:rPr>
              <w:t xml:space="preserve">               </w:t>
            </w:r>
            <w:r>
              <w:rPr>
                <w:rFonts w:hint="eastAsia" w:ascii="Times New Roman" w:hAnsi="Times New Roman" w:eastAsia="仿宋_GB2312"/>
                <w:lang w:val="en-US" w:eastAsia="zh-CN"/>
              </w:rPr>
              <w:t>2400</w:t>
            </w:r>
            <w:r>
              <w:rPr>
                <w:rFonts w:hint="eastAsia" w:ascii="Times New Roman" w:hAnsi="Times New Roman" w:eastAsia="仿宋_GB2312"/>
              </w:rPr>
              <w:t>万元（预算执行率</w:t>
            </w:r>
            <w:r>
              <w:rPr>
                <w:rFonts w:hint="eastAsia" w:ascii="Times New Roman" w:hAnsi="Times New Roman" w:eastAsia="仿宋_GB2312"/>
                <w:lang w:val="en-US" w:eastAsia="zh-CN"/>
              </w:rPr>
              <w:t>100</w:t>
            </w:r>
            <w:r>
              <w:rPr>
                <w:rFonts w:ascii="Times New Roman" w:hAnsi="Times New Roman" w:eastAsia="仿宋_GB2312"/>
              </w:rPr>
              <w:t>%</w:t>
            </w:r>
            <w:r>
              <w:rPr>
                <w:rFonts w:hint="eastAsia" w:ascii="Times New Roman" w:hAnsi="Times New Roman"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5"/>
            <w:vAlign w:val="center"/>
          </w:tcPr>
          <w:p>
            <w:pPr>
              <w:spacing w:line="400" w:lineRule="exact"/>
              <w:rPr>
                <w:rFonts w:ascii="Times New Roman" w:hAnsi="Times New Roman" w:eastAsia="黑体"/>
                <w:sz w:val="24"/>
                <w:szCs w:val="24"/>
              </w:rPr>
            </w:pPr>
            <w:r>
              <w:rPr>
                <w:rFonts w:hint="eastAsia" w:ascii="Times New Roman" w:hAnsi="Times New Roman" w:eastAsia="黑体"/>
                <w:sz w:val="24"/>
                <w:szCs w:val="24"/>
              </w:rPr>
              <w:t>二、项目绩效目标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5000" w:type="pct"/>
            <w:gridSpan w:val="5"/>
            <w:tcBorders>
              <w:bottom w:val="single" w:color="000000" w:sz="4" w:space="0"/>
            </w:tcBorders>
            <w:vAlign w:val="center"/>
          </w:tcPr>
          <w:p>
            <w:pPr>
              <w:spacing w:line="400" w:lineRule="exact"/>
              <w:rPr>
                <w:rFonts w:ascii="Times New Roman" w:hAnsi="Times New Roman" w:eastAsia="仿宋_GB2312"/>
              </w:rPr>
            </w:pPr>
            <w:r>
              <w:rPr>
                <w:rFonts w:hint="eastAsia" w:ascii="Times New Roman" w:hAnsi="Times New Roman" w:eastAsia="仿宋_GB2312"/>
              </w:rPr>
              <w:t>（一）绩效目标：本项目计划总投资</w:t>
            </w:r>
            <w:r>
              <w:rPr>
                <w:rFonts w:hint="eastAsia" w:ascii="Times New Roman" w:hAnsi="Times New Roman" w:eastAsia="仿宋_GB2312"/>
                <w:lang w:val="en-US" w:eastAsia="zh-CN"/>
              </w:rPr>
              <w:t>2400</w:t>
            </w:r>
            <w:r>
              <w:rPr>
                <w:rFonts w:hint="eastAsia" w:ascii="Times New Roman" w:hAnsi="Times New Roman" w:eastAsia="仿宋_GB2312"/>
              </w:rPr>
              <w:t>万元，建设期</w:t>
            </w:r>
            <w:r>
              <w:rPr>
                <w:rFonts w:hint="eastAsia" w:ascii="Times New Roman" w:hAnsi="Times New Roman" w:eastAsia="仿宋_GB2312"/>
                <w:lang w:val="en-US" w:eastAsia="zh-CN"/>
              </w:rPr>
              <w:t>2</w:t>
            </w:r>
            <w:r>
              <w:rPr>
                <w:rFonts w:hint="eastAsia" w:ascii="Times New Roman" w:hAnsi="Times New Roman" w:eastAsia="仿宋_GB2312"/>
              </w:rPr>
              <w:t>个月，总建筑面积约</w:t>
            </w:r>
            <w:r>
              <w:rPr>
                <w:rFonts w:hint="eastAsia" w:ascii="Times New Roman" w:hAnsi="Times New Roman" w:eastAsia="仿宋_GB2312"/>
                <w:lang w:val="en-US" w:eastAsia="zh-CN"/>
              </w:rPr>
              <w:t>3287.00</w:t>
            </w:r>
            <w:r>
              <w:rPr>
                <w:rFonts w:hint="eastAsia" w:ascii="Times New Roman" w:hAnsi="Times New Roman" w:eastAsia="仿宋_GB2312"/>
              </w:rPr>
              <w:t>平方米。</w:t>
            </w:r>
          </w:p>
          <w:p>
            <w:pPr>
              <w:spacing w:line="400" w:lineRule="exact"/>
              <w:rPr>
                <w:rFonts w:ascii="Times New Roman" w:hAnsi="Times New Roman" w:eastAsia="仿宋_GB2312"/>
              </w:rPr>
            </w:pPr>
            <w:r>
              <w:rPr>
                <w:rFonts w:hint="eastAsia" w:ascii="Times New Roman" w:hAnsi="Times New Roman" w:eastAsia="仿宋_GB2312"/>
              </w:rPr>
              <w:t>（二）主要指标：总建筑面积约</w:t>
            </w:r>
            <w:r>
              <w:rPr>
                <w:rFonts w:hint="eastAsia" w:ascii="Times New Roman" w:hAnsi="Times New Roman" w:eastAsia="仿宋_GB2312"/>
                <w:lang w:val="en-US" w:eastAsia="zh-CN"/>
              </w:rPr>
              <w:t>3287.00</w:t>
            </w:r>
            <w:r>
              <w:rPr>
                <w:rFonts w:hint="eastAsia" w:ascii="Times New Roman" w:hAnsi="Times New Roman" w:eastAsia="仿宋_GB2312"/>
              </w:rPr>
              <w:t>平方米，工程竣工验收合格率</w:t>
            </w:r>
            <w:r>
              <w:rPr>
                <w:rFonts w:ascii="Times New Roman" w:hAnsi="Times New Roman" w:eastAsia="仿宋_GB2312"/>
              </w:rPr>
              <w:t>100.00%</w:t>
            </w:r>
            <w:r>
              <w:rPr>
                <w:rFonts w:hint="eastAsia" w:ascii="Times New Roman" w:hAnsi="Times New Roman" w:eastAsia="仿宋_GB2312"/>
              </w:rPr>
              <w:t>，建设期≤</w:t>
            </w:r>
            <w:r>
              <w:rPr>
                <w:rFonts w:hint="eastAsia" w:ascii="Times New Roman" w:hAnsi="Times New Roman" w:eastAsia="仿宋_GB2312"/>
                <w:lang w:val="en-US" w:eastAsia="zh-CN"/>
              </w:rPr>
              <w:t>2</w:t>
            </w:r>
            <w:r>
              <w:rPr>
                <w:rFonts w:hint="eastAsia" w:ascii="Times New Roman" w:hAnsi="Times New Roman" w:eastAsia="仿宋_GB2312"/>
              </w:rPr>
              <w:t>个月，总投资≤</w:t>
            </w:r>
            <w:r>
              <w:rPr>
                <w:rFonts w:hint="eastAsia" w:ascii="Times New Roman" w:hAnsi="Times New Roman" w:eastAsia="仿宋_GB2312"/>
                <w:lang w:val="en-US" w:eastAsia="zh-CN"/>
              </w:rPr>
              <w:t>2400</w:t>
            </w:r>
            <w:r>
              <w:rPr>
                <w:rFonts w:hint="eastAsia" w:ascii="Times New Roman" w:hAnsi="Times New Roman" w:eastAsia="仿宋_GB2312"/>
              </w:rPr>
              <w:t>万元，实现收支平衡，社会公众满意度≥</w:t>
            </w:r>
            <w:r>
              <w:rPr>
                <w:rFonts w:ascii="Times New Roman" w:hAnsi="Times New Roman" w:eastAsia="仿宋_GB2312"/>
              </w:rPr>
              <w:t>80.00%</w:t>
            </w:r>
            <w:r>
              <w:rPr>
                <w:rFonts w:hint="eastAsia" w:ascii="Times New Roman" w:hAnsi="Times New Roman"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5000" w:type="pct"/>
            <w:gridSpan w:val="5"/>
            <w:tcBorders>
              <w:top w:val="single" w:color="000000" w:sz="4" w:space="0"/>
              <w:bottom w:val="single" w:color="000000" w:sz="4" w:space="0"/>
            </w:tcBorders>
            <w:vAlign w:val="center"/>
          </w:tcPr>
          <w:p>
            <w:pPr>
              <w:spacing w:line="400" w:lineRule="exact"/>
              <w:rPr>
                <w:rFonts w:ascii="Times New Roman" w:hAnsi="Times New Roman" w:eastAsia="黑体"/>
                <w:sz w:val="24"/>
                <w:szCs w:val="24"/>
              </w:rPr>
            </w:pPr>
            <w:r>
              <w:rPr>
                <w:rFonts w:hint="eastAsia" w:ascii="Times New Roman" w:hAnsi="Times New Roman" w:eastAsia="黑体"/>
                <w:sz w:val="24"/>
                <w:szCs w:val="24"/>
              </w:rPr>
              <w:t>三、实施成效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5"/>
            <w:tcBorders>
              <w:top w:val="single" w:color="000000" w:sz="4" w:space="0"/>
              <w:bottom w:val="single" w:color="000000" w:sz="4" w:space="0"/>
            </w:tcBorders>
            <w:vAlign w:val="center"/>
          </w:tcPr>
          <w:p>
            <w:pPr>
              <w:spacing w:line="400" w:lineRule="exact"/>
              <w:ind w:firstLine="420" w:firstLineChars="200"/>
              <w:rPr>
                <w:rFonts w:ascii="Times New Roman" w:hAnsi="Times New Roman" w:eastAsia="仿宋_GB2312"/>
              </w:rPr>
            </w:pPr>
            <w:r>
              <w:rPr>
                <w:rFonts w:hint="eastAsia" w:ascii="Times New Roman" w:hAnsi="Times New Roman" w:eastAsia="仿宋_GB2312"/>
              </w:rPr>
              <w:t>截至</w:t>
            </w:r>
            <w:r>
              <w:rPr>
                <w:rFonts w:ascii="Times New Roman" w:hAnsi="Times New Roman" w:eastAsia="仿宋_GB2312"/>
              </w:rPr>
              <w:t>2023</w:t>
            </w:r>
            <w:r>
              <w:rPr>
                <w:rFonts w:hint="eastAsia" w:ascii="Times New Roman" w:hAnsi="Times New Roman" w:eastAsia="仿宋_GB2312"/>
              </w:rPr>
              <w:t>年</w:t>
            </w:r>
            <w:r>
              <w:rPr>
                <w:rFonts w:ascii="Times New Roman" w:hAnsi="Times New Roman" w:eastAsia="仿宋_GB2312"/>
              </w:rPr>
              <w:t>4</w:t>
            </w:r>
            <w:r>
              <w:rPr>
                <w:rFonts w:hint="eastAsia" w:ascii="Times New Roman" w:hAnsi="Times New Roman" w:eastAsia="仿宋_GB2312"/>
              </w:rPr>
              <w:t>月底，本项目已到位债券资金合计</w:t>
            </w:r>
            <w:r>
              <w:rPr>
                <w:rFonts w:hint="eastAsia" w:ascii="Times New Roman" w:hAnsi="Times New Roman" w:eastAsia="仿宋_GB2312"/>
                <w:lang w:val="en-US" w:eastAsia="zh-CN"/>
              </w:rPr>
              <w:t>2400</w:t>
            </w:r>
            <w:r>
              <w:rPr>
                <w:rFonts w:hint="eastAsia" w:ascii="Times New Roman" w:hAnsi="Times New Roman" w:eastAsia="仿宋_GB2312"/>
              </w:rPr>
              <w:t>万元，已支出债券资金</w:t>
            </w:r>
            <w:r>
              <w:rPr>
                <w:rFonts w:hint="eastAsia" w:ascii="Times New Roman" w:hAnsi="Times New Roman" w:eastAsia="仿宋_GB2312"/>
                <w:lang w:val="en-US" w:eastAsia="zh-CN"/>
              </w:rPr>
              <w:t>2400</w:t>
            </w:r>
            <w:r>
              <w:rPr>
                <w:rFonts w:hint="eastAsia" w:ascii="Times New Roman" w:hAnsi="Times New Roman" w:eastAsia="仿宋_GB2312"/>
              </w:rPr>
              <w:t>万，支出比例</w:t>
            </w:r>
            <w:r>
              <w:rPr>
                <w:rFonts w:ascii="Times New Roman" w:hAnsi="Times New Roman" w:eastAsia="仿宋_GB2312"/>
              </w:rPr>
              <w:t>100.00%</w:t>
            </w:r>
            <w:r>
              <w:rPr>
                <w:rFonts w:hint="eastAsia" w:ascii="Times New Roman" w:hAnsi="Times New Roman" w:eastAsia="仿宋_GB2312"/>
              </w:rPr>
              <w:t>。已完工比例约为</w:t>
            </w:r>
            <w:r>
              <w:rPr>
                <w:rFonts w:hint="eastAsia" w:ascii="Times New Roman" w:hAnsi="Times New Roman" w:eastAsia="仿宋_GB2312"/>
                <w:lang w:val="en-US" w:eastAsia="zh-CN"/>
              </w:rPr>
              <w:t>100</w:t>
            </w:r>
            <w:r>
              <w:rPr>
                <w:rFonts w:ascii="Times New Roman" w:hAnsi="Times New Roman" w:eastAsia="仿宋_GB2312"/>
              </w:rPr>
              <w:t>%</w:t>
            </w:r>
            <w:r>
              <w:rPr>
                <w:rFonts w:hint="eastAsia" w:ascii="Times New Roman" w:hAnsi="Times New Roman" w:eastAsia="仿宋_GB2312"/>
              </w:rPr>
              <w:t>。项目实施带动就业约</w:t>
            </w:r>
            <w:r>
              <w:rPr>
                <w:rFonts w:hint="eastAsia" w:ascii="Times New Roman" w:hAnsi="Times New Roman" w:eastAsia="仿宋_GB2312"/>
                <w:lang w:val="en-US" w:eastAsia="zh-CN"/>
              </w:rPr>
              <w:t>100</w:t>
            </w:r>
            <w:r>
              <w:rPr>
                <w:rFonts w:hint="eastAsia" w:ascii="Times New Roman" w:hAnsi="Times New Roman" w:eastAsia="仿宋_GB2312"/>
              </w:rPr>
              <w:t>人，项目实施成效已初步显现。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7" w:hRule="atLeast"/>
          <w:jc w:val="center"/>
        </w:trPr>
        <w:tc>
          <w:tcPr>
            <w:tcW w:w="5000" w:type="pct"/>
            <w:gridSpan w:val="5"/>
            <w:tcBorders>
              <w:top w:val="single" w:color="000000" w:sz="4" w:space="0"/>
              <w:bottom w:val="single" w:color="000000" w:sz="4" w:space="0"/>
            </w:tcBorders>
            <w:vAlign w:val="center"/>
          </w:tcPr>
          <w:p>
            <w:pPr>
              <w:spacing w:line="400" w:lineRule="exact"/>
              <w:rPr>
                <w:rFonts w:ascii="Times New Roman" w:hAnsi="Times New Roman" w:eastAsia="黑体"/>
                <w:sz w:val="24"/>
                <w:szCs w:val="24"/>
              </w:rPr>
            </w:pPr>
            <w:r>
              <w:rPr>
                <w:rFonts w:hint="eastAsia" w:ascii="Times New Roman" w:hAnsi="Times New Roman" w:eastAsia="黑体"/>
                <w:sz w:val="24"/>
                <w:szCs w:val="24"/>
              </w:rPr>
              <w:t>四、主要问题及有关建议</w:t>
            </w:r>
          </w:p>
          <w:p>
            <w:pPr>
              <w:spacing w:line="400" w:lineRule="exact"/>
              <w:rPr>
                <w:rFonts w:ascii="Times New Roman" w:hAnsi="Times New Roman" w:eastAsia="楷体"/>
              </w:rPr>
            </w:pPr>
            <w:r>
              <w:rPr>
                <w:rFonts w:hint="eastAsia" w:ascii="Times New Roman" w:hAnsi="Times New Roman" w:eastAsia="楷体"/>
              </w:rPr>
              <w:t>（一）主要问题</w:t>
            </w:r>
          </w:p>
          <w:p>
            <w:pPr>
              <w:spacing w:line="400" w:lineRule="exact"/>
              <w:ind w:firstLine="420" w:firstLineChars="200"/>
              <w:rPr>
                <w:rFonts w:ascii="Times New Roman" w:hAnsi="Times New Roman" w:eastAsia="仿宋_GB2312"/>
              </w:rPr>
            </w:pPr>
            <w:r>
              <w:rPr>
                <w:rFonts w:ascii="Times New Roman" w:hAnsi="Times New Roman" w:eastAsia="仿宋_GB2312"/>
              </w:rPr>
              <w:t>1.</w:t>
            </w:r>
            <w:r>
              <w:rPr>
                <w:rFonts w:hint="eastAsia" w:ascii="Times New Roman" w:hAnsi="Times New Roman" w:eastAsia="仿宋_GB2312"/>
              </w:rPr>
              <w:t>前期调研论证不充分；</w:t>
            </w:r>
          </w:p>
          <w:p>
            <w:pPr>
              <w:spacing w:line="400" w:lineRule="exact"/>
              <w:ind w:firstLine="420" w:firstLineChars="200"/>
              <w:rPr>
                <w:rFonts w:ascii="Times New Roman" w:hAnsi="Times New Roman" w:eastAsia="仿宋_GB2312"/>
              </w:rPr>
            </w:pPr>
            <w:r>
              <w:rPr>
                <w:rFonts w:hint="eastAsia" w:ascii="Times New Roman" w:hAnsi="Times New Roman" w:eastAsia="仿宋_GB2312"/>
                <w:lang w:val="en-US" w:eastAsia="zh-CN"/>
              </w:rPr>
              <w:t>2</w:t>
            </w:r>
            <w:r>
              <w:rPr>
                <w:rFonts w:ascii="Times New Roman" w:hAnsi="Times New Roman" w:eastAsia="仿宋_GB2312"/>
              </w:rPr>
              <w:t>.</w:t>
            </w:r>
            <w:r>
              <w:rPr>
                <w:rFonts w:hint="eastAsia" w:ascii="Times New Roman" w:hAnsi="Times New Roman" w:eastAsia="仿宋_GB2312"/>
              </w:rPr>
              <w:t>运营机制不完善，运营前准备工作不充分。</w:t>
            </w:r>
          </w:p>
          <w:p>
            <w:pPr>
              <w:spacing w:line="400" w:lineRule="exact"/>
              <w:rPr>
                <w:rFonts w:ascii="Times New Roman" w:hAnsi="Times New Roman" w:eastAsia="楷体"/>
                <w:sz w:val="24"/>
                <w:szCs w:val="24"/>
              </w:rPr>
            </w:pPr>
            <w:r>
              <w:rPr>
                <w:rFonts w:hint="eastAsia" w:ascii="Times New Roman" w:hAnsi="Times New Roman" w:eastAsia="楷体"/>
              </w:rPr>
              <w:t>（二）有关建议</w:t>
            </w:r>
          </w:p>
          <w:p>
            <w:pPr>
              <w:spacing w:line="400" w:lineRule="exact"/>
              <w:ind w:firstLine="420" w:firstLineChars="200"/>
              <w:rPr>
                <w:rFonts w:ascii="Times New Roman" w:hAnsi="Times New Roman" w:eastAsia="仿宋_GB2312"/>
              </w:rPr>
            </w:pPr>
            <w:r>
              <w:rPr>
                <w:rFonts w:ascii="Times New Roman" w:hAnsi="Times New Roman" w:eastAsia="仿宋_GB2312"/>
              </w:rPr>
              <w:t>1.</w:t>
            </w:r>
            <w:r>
              <w:rPr>
                <w:rFonts w:hint="eastAsia" w:ascii="Times New Roman" w:hAnsi="Times New Roman" w:eastAsia="仿宋_GB2312"/>
              </w:rPr>
              <w:t>加强前期调研深度，提高规划设计科学性；</w:t>
            </w:r>
          </w:p>
          <w:p>
            <w:pPr>
              <w:spacing w:line="400" w:lineRule="exact"/>
              <w:ind w:firstLine="420" w:firstLineChars="200"/>
              <w:rPr>
                <w:rFonts w:ascii="Times New Roman" w:hAnsi="Times New Roman" w:eastAsia="仿宋_GB2312"/>
              </w:rPr>
            </w:pPr>
            <w:r>
              <w:rPr>
                <w:rFonts w:hint="eastAsia" w:ascii="Times New Roman" w:hAnsi="Times New Roman" w:eastAsia="仿宋_GB2312"/>
                <w:lang w:val="en-US" w:eastAsia="zh-CN"/>
              </w:rPr>
              <w:t>2</w:t>
            </w:r>
            <w:r>
              <w:rPr>
                <w:rFonts w:ascii="Times New Roman" w:hAnsi="Times New Roman" w:eastAsia="仿宋_GB2312"/>
              </w:rPr>
              <w:t>.</w:t>
            </w:r>
            <w:r>
              <w:rPr>
                <w:rFonts w:hint="eastAsia" w:ascii="Times New Roman" w:hAnsi="Times New Roman" w:eastAsia="仿宋_GB2312"/>
              </w:rPr>
              <w:t>制定运营方案及管理办法、明确项目运营主体。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00" w:type="pct"/>
            <w:gridSpan w:val="5"/>
            <w:tcBorders>
              <w:top w:val="single" w:color="000000" w:sz="4" w:space="0"/>
              <w:bottom w:val="single" w:color="000000" w:sz="4" w:space="0"/>
            </w:tcBorders>
            <w:vAlign w:val="center"/>
          </w:tcPr>
          <w:p>
            <w:pPr>
              <w:spacing w:line="400" w:lineRule="exact"/>
              <w:rPr>
                <w:rFonts w:ascii="Times New Roman" w:hAnsi="Times New Roman" w:eastAsia="黑体"/>
                <w:sz w:val="24"/>
                <w:szCs w:val="24"/>
              </w:rPr>
            </w:pPr>
            <w:r>
              <w:rPr>
                <w:rFonts w:hint="eastAsia" w:ascii="Times New Roman" w:hAnsi="Times New Roman" w:eastAsia="黑体"/>
                <w:sz w:val="24"/>
                <w:szCs w:val="24"/>
              </w:rPr>
              <w:t>五、评分得分和等级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5" w:type="pct"/>
            <w:tcBorders>
              <w:top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黑体"/>
              </w:rPr>
            </w:pPr>
            <w:r>
              <w:rPr>
                <w:rFonts w:hint="eastAsia" w:ascii="Times New Roman" w:hAnsi="Times New Roman" w:eastAsia="黑体"/>
              </w:rPr>
              <w:t>一级指标</w:t>
            </w:r>
          </w:p>
        </w:tc>
        <w:tc>
          <w:tcPr>
            <w:tcW w:w="1186"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黑体"/>
              </w:rPr>
            </w:pPr>
            <w:r>
              <w:rPr>
                <w:rFonts w:hint="eastAsia" w:ascii="Times New Roman" w:hAnsi="Times New Roman" w:eastAsia="黑体"/>
              </w:rPr>
              <w:t>分值</w:t>
            </w:r>
          </w:p>
        </w:tc>
        <w:tc>
          <w:tcPr>
            <w:tcW w:w="1191" w:type="pct"/>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黑体"/>
              </w:rPr>
            </w:pPr>
            <w:r>
              <w:rPr>
                <w:rFonts w:hint="eastAsia" w:ascii="Times New Roman" w:hAnsi="Times New Roman" w:eastAsia="黑体"/>
              </w:rPr>
              <w:t>得分</w:t>
            </w:r>
          </w:p>
        </w:tc>
        <w:tc>
          <w:tcPr>
            <w:tcW w:w="1316" w:type="pct"/>
            <w:tcBorders>
              <w:top w:val="single" w:color="000000" w:sz="4" w:space="0"/>
              <w:left w:val="single" w:color="000000" w:sz="4" w:space="0"/>
              <w:bottom w:val="single" w:color="000000" w:sz="4" w:space="0"/>
            </w:tcBorders>
            <w:vAlign w:val="center"/>
          </w:tcPr>
          <w:p>
            <w:pPr>
              <w:spacing w:line="400" w:lineRule="exact"/>
              <w:jc w:val="center"/>
              <w:rPr>
                <w:rFonts w:ascii="Times New Roman" w:hAnsi="Times New Roman" w:eastAsia="黑体"/>
              </w:rPr>
            </w:pPr>
            <w:r>
              <w:rPr>
                <w:rFonts w:hint="eastAsia" w:ascii="Times New Roman" w:hAnsi="Times New Roman" w:eastAsia="黑体"/>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5" w:type="pct"/>
            <w:tcBorders>
              <w:top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rPr>
            </w:pPr>
            <w:r>
              <w:rPr>
                <w:rFonts w:hint="eastAsia" w:ascii="Times New Roman" w:hAnsi="Times New Roman" w:eastAsia="仿宋_GB2312"/>
              </w:rPr>
              <w:t>决策</w:t>
            </w:r>
          </w:p>
        </w:tc>
        <w:tc>
          <w:tcPr>
            <w:tcW w:w="1186"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rPr>
            </w:pPr>
            <w:r>
              <w:rPr>
                <w:rFonts w:ascii="Times New Roman" w:hAnsi="Times New Roman" w:eastAsia="仿宋_GB2312"/>
              </w:rPr>
              <w:t>15</w:t>
            </w:r>
          </w:p>
        </w:tc>
        <w:tc>
          <w:tcPr>
            <w:tcW w:w="1191" w:type="pct"/>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仿宋_GB2312"/>
                <w:lang w:val="en-US" w:eastAsia="zh-CN"/>
              </w:rPr>
            </w:pPr>
            <w:r>
              <w:rPr>
                <w:rFonts w:hint="eastAsia" w:ascii="Times New Roman" w:hAnsi="Times New Roman" w:eastAsia="仿宋_GB2312"/>
                <w:lang w:val="en-US" w:eastAsia="zh-CN"/>
              </w:rPr>
              <w:t>12.4</w:t>
            </w:r>
          </w:p>
        </w:tc>
        <w:tc>
          <w:tcPr>
            <w:tcW w:w="1316" w:type="pct"/>
            <w:tcBorders>
              <w:top w:val="single" w:color="000000" w:sz="4" w:space="0"/>
              <w:left w:val="single" w:color="000000" w:sz="4" w:space="0"/>
              <w:bottom w:val="single" w:color="000000" w:sz="4" w:space="0"/>
            </w:tcBorders>
            <w:vAlign w:val="center"/>
          </w:tcPr>
          <w:p>
            <w:pPr>
              <w:spacing w:line="400" w:lineRule="exact"/>
              <w:jc w:val="center"/>
              <w:rPr>
                <w:rFonts w:ascii="Times New Roman" w:hAnsi="Times New Roman" w:eastAsia="仿宋_GB2312"/>
              </w:rPr>
            </w:pPr>
            <w:r>
              <w:rPr>
                <w:rFonts w:hint="eastAsia" w:ascii="Times New Roman" w:hAnsi="Times New Roman" w:eastAsia="仿宋_GB2312"/>
                <w:lang w:val="en-US" w:eastAsia="zh-CN"/>
              </w:rPr>
              <w:t>82.66</w:t>
            </w:r>
            <w:r>
              <w:rPr>
                <w:rFonts w:ascii="Times New Roman" w:hAnsi="Times New Roman"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05" w:type="pct"/>
            <w:tcBorders>
              <w:top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rPr>
            </w:pPr>
            <w:r>
              <w:rPr>
                <w:rFonts w:hint="eastAsia" w:ascii="Times New Roman" w:hAnsi="Times New Roman" w:eastAsia="仿宋_GB2312"/>
              </w:rPr>
              <w:t>管理</w:t>
            </w:r>
          </w:p>
        </w:tc>
        <w:tc>
          <w:tcPr>
            <w:tcW w:w="1186"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rPr>
            </w:pPr>
            <w:r>
              <w:rPr>
                <w:rFonts w:ascii="Times New Roman" w:hAnsi="Times New Roman" w:eastAsia="仿宋_GB2312"/>
              </w:rPr>
              <w:t>25</w:t>
            </w:r>
          </w:p>
        </w:tc>
        <w:tc>
          <w:tcPr>
            <w:tcW w:w="1191" w:type="pct"/>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仿宋_GB2312"/>
                <w:lang w:val="en-US" w:eastAsia="zh-CN"/>
              </w:rPr>
            </w:pPr>
            <w:r>
              <w:rPr>
                <w:rFonts w:hint="eastAsia" w:ascii="Times New Roman" w:hAnsi="Times New Roman" w:eastAsia="仿宋_GB2312"/>
                <w:lang w:val="en-US" w:eastAsia="zh-CN"/>
              </w:rPr>
              <w:t>21.4</w:t>
            </w:r>
          </w:p>
        </w:tc>
        <w:tc>
          <w:tcPr>
            <w:tcW w:w="1316" w:type="pct"/>
            <w:tcBorders>
              <w:top w:val="single" w:color="000000" w:sz="4" w:space="0"/>
              <w:left w:val="single" w:color="000000" w:sz="4" w:space="0"/>
              <w:bottom w:val="single" w:color="000000" w:sz="4" w:space="0"/>
            </w:tcBorders>
            <w:vAlign w:val="center"/>
          </w:tcPr>
          <w:p>
            <w:pPr>
              <w:spacing w:line="400" w:lineRule="exact"/>
              <w:jc w:val="center"/>
              <w:rPr>
                <w:rFonts w:ascii="Times New Roman" w:hAnsi="Times New Roman" w:eastAsia="仿宋_GB2312"/>
              </w:rPr>
            </w:pPr>
            <w:r>
              <w:rPr>
                <w:rFonts w:ascii="Times New Roman" w:hAnsi="Times New Roman" w:eastAsia="仿宋_GB2312"/>
              </w:rPr>
              <w:t>8</w:t>
            </w:r>
            <w:r>
              <w:rPr>
                <w:rFonts w:hint="eastAsia" w:ascii="Times New Roman" w:hAnsi="Times New Roman" w:eastAsia="仿宋_GB2312"/>
                <w:lang w:val="en-US" w:eastAsia="zh-CN"/>
              </w:rPr>
              <w:t>5.60</w:t>
            </w:r>
            <w:r>
              <w:rPr>
                <w:rFonts w:ascii="Times New Roman" w:hAnsi="Times New Roman"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5" w:type="pct"/>
            <w:tcBorders>
              <w:top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rPr>
            </w:pPr>
            <w:r>
              <w:rPr>
                <w:rFonts w:hint="eastAsia" w:ascii="Times New Roman" w:hAnsi="Times New Roman" w:eastAsia="仿宋_GB2312"/>
              </w:rPr>
              <w:t>产出</w:t>
            </w:r>
          </w:p>
        </w:tc>
        <w:tc>
          <w:tcPr>
            <w:tcW w:w="1186"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rPr>
            </w:pPr>
            <w:r>
              <w:rPr>
                <w:rFonts w:ascii="Times New Roman" w:hAnsi="Times New Roman" w:eastAsia="仿宋_GB2312"/>
              </w:rPr>
              <w:t>35</w:t>
            </w:r>
          </w:p>
        </w:tc>
        <w:tc>
          <w:tcPr>
            <w:tcW w:w="1191" w:type="pct"/>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仿宋_GB2312"/>
                <w:lang w:val="en-US" w:eastAsia="zh-CN"/>
              </w:rPr>
            </w:pPr>
            <w:r>
              <w:rPr>
                <w:rFonts w:hint="eastAsia" w:ascii="Times New Roman" w:hAnsi="Times New Roman" w:eastAsia="仿宋_GB2312"/>
                <w:lang w:val="en-US" w:eastAsia="zh-CN"/>
              </w:rPr>
              <w:t>35</w:t>
            </w:r>
          </w:p>
        </w:tc>
        <w:tc>
          <w:tcPr>
            <w:tcW w:w="1316" w:type="pct"/>
            <w:tcBorders>
              <w:top w:val="single" w:color="000000" w:sz="4" w:space="0"/>
              <w:left w:val="single" w:color="000000" w:sz="4" w:space="0"/>
              <w:bottom w:val="single" w:color="000000" w:sz="4" w:space="0"/>
            </w:tcBorders>
            <w:vAlign w:val="center"/>
          </w:tcPr>
          <w:p>
            <w:pPr>
              <w:spacing w:line="400" w:lineRule="exact"/>
              <w:jc w:val="center"/>
              <w:rPr>
                <w:rFonts w:ascii="Times New Roman" w:hAnsi="Times New Roman" w:eastAsia="仿宋_GB2312"/>
              </w:rPr>
            </w:pPr>
            <w:r>
              <w:rPr>
                <w:rFonts w:hint="eastAsia" w:ascii="Times New Roman" w:hAnsi="Times New Roman" w:eastAsia="仿宋_GB2312"/>
                <w:lang w:val="en-US" w:eastAsia="zh-CN"/>
              </w:rPr>
              <w:t>100.00</w:t>
            </w:r>
            <w:r>
              <w:rPr>
                <w:rFonts w:ascii="Times New Roman" w:hAnsi="Times New Roman"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5" w:type="pct"/>
            <w:tcBorders>
              <w:top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rPr>
            </w:pPr>
            <w:r>
              <w:rPr>
                <w:rFonts w:hint="eastAsia" w:ascii="Times New Roman" w:hAnsi="Times New Roman" w:eastAsia="仿宋_GB2312"/>
              </w:rPr>
              <w:t>效益</w:t>
            </w:r>
          </w:p>
        </w:tc>
        <w:tc>
          <w:tcPr>
            <w:tcW w:w="1186"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rPr>
            </w:pPr>
            <w:r>
              <w:rPr>
                <w:rFonts w:ascii="Times New Roman" w:hAnsi="Times New Roman" w:eastAsia="仿宋_GB2312"/>
              </w:rPr>
              <w:t>25</w:t>
            </w:r>
          </w:p>
        </w:tc>
        <w:tc>
          <w:tcPr>
            <w:tcW w:w="1191" w:type="pct"/>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仿宋_GB2312"/>
                <w:lang w:val="en-US" w:eastAsia="zh-CN"/>
              </w:rPr>
            </w:pPr>
            <w:r>
              <w:rPr>
                <w:rFonts w:hint="eastAsia" w:ascii="Times New Roman" w:hAnsi="Times New Roman" w:eastAsia="仿宋_GB2312"/>
                <w:lang w:val="en-US" w:eastAsia="zh-CN"/>
              </w:rPr>
              <w:t>25</w:t>
            </w:r>
          </w:p>
        </w:tc>
        <w:tc>
          <w:tcPr>
            <w:tcW w:w="1316" w:type="pct"/>
            <w:tcBorders>
              <w:top w:val="single" w:color="000000" w:sz="4" w:space="0"/>
              <w:left w:val="single" w:color="000000" w:sz="4" w:space="0"/>
              <w:bottom w:val="single" w:color="000000" w:sz="4" w:space="0"/>
            </w:tcBorders>
            <w:vAlign w:val="center"/>
          </w:tcPr>
          <w:p>
            <w:pPr>
              <w:spacing w:line="400" w:lineRule="exact"/>
              <w:jc w:val="center"/>
              <w:rPr>
                <w:rFonts w:ascii="Times New Roman" w:hAnsi="Times New Roman" w:eastAsia="仿宋_GB2312"/>
              </w:rPr>
            </w:pPr>
            <w:r>
              <w:rPr>
                <w:rFonts w:hint="eastAsia" w:ascii="Times New Roman" w:hAnsi="Times New Roman" w:eastAsia="仿宋_GB2312"/>
                <w:lang w:val="en-US" w:eastAsia="zh-CN"/>
              </w:rPr>
              <w:t>100.00</w:t>
            </w:r>
            <w:r>
              <w:rPr>
                <w:rFonts w:ascii="Times New Roman" w:hAnsi="Times New Roman"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5" w:type="pct"/>
            <w:tcBorders>
              <w:top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rPr>
            </w:pPr>
            <w:r>
              <w:rPr>
                <w:rFonts w:hint="eastAsia" w:ascii="Times New Roman" w:hAnsi="Times New Roman" w:eastAsia="仿宋_GB2312"/>
              </w:rPr>
              <w:t>合计</w:t>
            </w:r>
          </w:p>
        </w:tc>
        <w:tc>
          <w:tcPr>
            <w:tcW w:w="1186"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rPr>
            </w:pPr>
            <w:r>
              <w:rPr>
                <w:rFonts w:ascii="Times New Roman" w:hAnsi="Times New Roman" w:eastAsia="仿宋_GB2312"/>
              </w:rPr>
              <w:t>100</w:t>
            </w:r>
          </w:p>
        </w:tc>
        <w:tc>
          <w:tcPr>
            <w:tcW w:w="1191" w:type="pct"/>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仿宋_GB2312"/>
                <w:lang w:val="en-US" w:eastAsia="zh-CN"/>
              </w:rPr>
            </w:pPr>
            <w:r>
              <w:rPr>
                <w:rFonts w:hint="eastAsia" w:ascii="Times New Roman" w:hAnsi="Times New Roman" w:eastAsia="仿宋_GB2312"/>
                <w:lang w:val="en-US" w:eastAsia="zh-CN"/>
              </w:rPr>
              <w:t>93.8</w:t>
            </w:r>
          </w:p>
        </w:tc>
        <w:tc>
          <w:tcPr>
            <w:tcW w:w="1316" w:type="pct"/>
            <w:tcBorders>
              <w:top w:val="single" w:color="000000" w:sz="4" w:space="0"/>
              <w:left w:val="single" w:color="000000" w:sz="4" w:space="0"/>
              <w:bottom w:val="single" w:color="000000" w:sz="4" w:space="0"/>
            </w:tcBorders>
            <w:vAlign w:val="center"/>
          </w:tcPr>
          <w:p>
            <w:pPr>
              <w:spacing w:line="400" w:lineRule="exact"/>
              <w:jc w:val="center"/>
              <w:rPr>
                <w:rFonts w:hint="default" w:ascii="Times New Roman" w:hAnsi="Times New Roman" w:eastAsia="仿宋_GB2312"/>
                <w:lang w:val="en-US" w:eastAsia="zh-CN"/>
              </w:rPr>
            </w:pPr>
            <w:r>
              <w:rPr>
                <w:rFonts w:hint="eastAsia" w:ascii="Times New Roman" w:hAnsi="Times New Roman" w:eastAsia="仿宋_GB2312"/>
                <w:lang w:val="en-US" w:eastAsia="zh-CN"/>
              </w:rPr>
              <w:t>93.80%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5"/>
            <w:tcBorders>
              <w:top w:val="single" w:color="000000" w:sz="4" w:space="0"/>
            </w:tcBorders>
            <w:vAlign w:val="center"/>
          </w:tcPr>
          <w:p>
            <w:pPr>
              <w:spacing w:line="400" w:lineRule="exact"/>
              <w:rPr>
                <w:rFonts w:hint="eastAsia" w:ascii="Times New Roman" w:hAnsi="Times New Roman" w:eastAsia="仿宋_GB2312"/>
                <w:lang w:val="en-US" w:eastAsia="zh-CN"/>
              </w:rPr>
            </w:pPr>
            <w:r>
              <w:rPr>
                <w:rFonts w:hint="eastAsia" w:ascii="Times New Roman" w:hAnsi="Times New Roman" w:eastAsia="仿宋_GB2312"/>
              </w:rPr>
              <w:t>绩效评价得分：</w:t>
            </w:r>
            <w:r>
              <w:rPr>
                <w:rFonts w:hint="eastAsia" w:ascii="Times New Roman" w:hAnsi="Times New Roman" w:eastAsia="仿宋_GB2312"/>
                <w:lang w:val="en-US" w:eastAsia="zh-CN"/>
              </w:rPr>
              <w:t>93.80</w:t>
            </w:r>
            <w:r>
              <w:rPr>
                <w:rFonts w:ascii="Times New Roman" w:hAnsi="Times New Roman" w:eastAsia="仿宋_GB2312"/>
              </w:rPr>
              <w:t xml:space="preserve">                 </w:t>
            </w:r>
            <w:r>
              <w:rPr>
                <w:rFonts w:hint="eastAsia" w:ascii="Times New Roman" w:hAnsi="Times New Roman" w:eastAsia="仿宋_GB2312"/>
              </w:rPr>
              <w:t>评价结果等级：</w:t>
            </w:r>
            <w:r>
              <w:rPr>
                <w:rFonts w:hint="eastAsia" w:ascii="Times New Roman" w:hAnsi="Times New Roman" w:eastAsia="仿宋_GB2312"/>
                <w:lang w:eastAsia="zh-CN"/>
              </w:rPr>
              <w:t>良</w:t>
            </w:r>
            <w:bookmarkStart w:id="66" w:name="_GoBack"/>
            <w:bookmarkEnd w:id="66"/>
          </w:p>
        </w:tc>
      </w:tr>
    </w:tbl>
    <w:p>
      <w:pPr>
        <w:widowControl/>
        <w:spacing w:line="360" w:lineRule="auto"/>
        <w:ind w:firstLine="520" w:firstLineChars="200"/>
        <w:jc w:val="left"/>
        <w:rPr>
          <w:rFonts w:ascii="Times New Roman" w:hAnsi="Times New Roman" w:eastAsia="宋体" w:cs="Times New Roman"/>
          <w:sz w:val="26"/>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cols w:space="425" w:num="1"/>
          <w:docGrid w:type="lines" w:linePitch="312" w:charSpace="0"/>
        </w:sectPr>
      </w:pPr>
    </w:p>
    <w:p>
      <w:pPr>
        <w:jc w:val="center"/>
        <w:rPr>
          <w:rFonts w:ascii="Times New Roman" w:hAnsi="Times New Roman" w:eastAsia="黑体" w:cs="Times New Roman"/>
          <w:b/>
          <w:bCs/>
          <w:sz w:val="40"/>
          <w:szCs w:val="40"/>
        </w:rPr>
      </w:pPr>
      <w:r>
        <w:rPr>
          <w:rFonts w:ascii="Times New Roman" w:hAnsi="Times New Roman" w:eastAsia="黑体" w:cs="Times New Roman"/>
          <w:b/>
          <w:bCs/>
          <w:sz w:val="40"/>
          <w:szCs w:val="40"/>
        </w:rPr>
        <w:t>目  录</w:t>
      </w:r>
    </w:p>
    <w:sdt>
      <w:sdtPr>
        <w:rPr>
          <w:rFonts w:ascii="宋体" w:hAnsi="宋体" w:eastAsia="宋体" w:cstheme="minorBidi"/>
          <w:kern w:val="2"/>
          <w:sz w:val="21"/>
          <w:szCs w:val="24"/>
          <w:lang w:val="en-US" w:eastAsia="zh-CN" w:bidi="ar-SA"/>
        </w:rPr>
        <w:id w:val="147476197"/>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10"/>
            <w:tabs>
              <w:tab w:val="right" w:leader="dot" w:pos="8620"/>
            </w:tabs>
          </w:pPr>
          <w:r>
            <w:fldChar w:fldCharType="begin"/>
          </w:r>
          <w:r>
            <w:instrText xml:space="preserve">TOC \o "1-3" \h \u </w:instrText>
          </w:r>
          <w:r>
            <w:fldChar w:fldCharType="separate"/>
          </w:r>
        </w:p>
        <w:p>
          <w:pPr>
            <w:pStyle w:val="10"/>
            <w:tabs>
              <w:tab w:val="right" w:leader="dot" w:pos="8620"/>
            </w:tabs>
          </w:pPr>
          <w:r>
            <w:fldChar w:fldCharType="begin"/>
          </w:r>
          <w:r>
            <w:instrText xml:space="preserve"> HYPERLINK \l _Toc4308 </w:instrText>
          </w:r>
          <w:r>
            <w:fldChar w:fldCharType="separate"/>
          </w:r>
          <w:r>
            <w:rPr>
              <w:rFonts w:hint="eastAsia" w:ascii="Times New Roman" w:hAnsi="Times New Roman" w:cs="Times New Roman"/>
              <w:kern w:val="2"/>
              <w:szCs w:val="32"/>
            </w:rPr>
            <w:t>一、基本情况</w:t>
          </w:r>
          <w:r>
            <w:tab/>
          </w:r>
          <w:r>
            <w:fldChar w:fldCharType="begin"/>
          </w:r>
          <w:r>
            <w:instrText xml:space="preserve"> PAGEREF _Toc4308 \h </w:instrText>
          </w:r>
          <w:r>
            <w:fldChar w:fldCharType="separate"/>
          </w:r>
          <w:r>
            <w:t>2</w:t>
          </w:r>
          <w:r>
            <w:fldChar w:fldCharType="end"/>
          </w:r>
          <w:r>
            <w:fldChar w:fldCharType="end"/>
          </w:r>
        </w:p>
        <w:p>
          <w:pPr>
            <w:pStyle w:val="11"/>
            <w:tabs>
              <w:tab w:val="right" w:leader="dot" w:pos="8620"/>
            </w:tabs>
          </w:pPr>
          <w:r>
            <w:fldChar w:fldCharType="begin"/>
          </w:r>
          <w:r>
            <w:instrText xml:space="preserve"> HYPERLINK \l _Toc17090 </w:instrText>
          </w:r>
          <w:r>
            <w:fldChar w:fldCharType="separate"/>
          </w:r>
          <w:r>
            <w:rPr>
              <w:rFonts w:hint="eastAsia" w:ascii="楷体" w:hAnsi="楷体" w:eastAsia="楷体" w:cs="Times New Roman"/>
            </w:rPr>
            <w:t>（一）项目立项背景及目的、项目主要内容</w:t>
          </w:r>
          <w:r>
            <w:tab/>
          </w:r>
          <w:r>
            <w:fldChar w:fldCharType="begin"/>
          </w:r>
          <w:r>
            <w:instrText xml:space="preserve"> PAGEREF _Toc17090 \h </w:instrText>
          </w:r>
          <w:r>
            <w:fldChar w:fldCharType="separate"/>
          </w:r>
          <w:r>
            <w:t>2</w:t>
          </w:r>
          <w:r>
            <w:fldChar w:fldCharType="end"/>
          </w:r>
          <w:r>
            <w:fldChar w:fldCharType="end"/>
          </w:r>
        </w:p>
        <w:p>
          <w:pPr>
            <w:pStyle w:val="6"/>
            <w:tabs>
              <w:tab w:val="right" w:leader="dot" w:pos="8620"/>
            </w:tabs>
          </w:pPr>
          <w:r>
            <w:fldChar w:fldCharType="begin"/>
          </w:r>
          <w:r>
            <w:instrText xml:space="preserve"> HYPERLINK \l _Toc25654 </w:instrText>
          </w:r>
          <w:r>
            <w:fldChar w:fldCharType="separate"/>
          </w:r>
          <w:r>
            <w:rPr>
              <w:rFonts w:hint="eastAsia" w:ascii="仿宋_GB2312" w:eastAsia="仿宋_GB2312"/>
              <w:bCs/>
              <w:szCs w:val="32"/>
            </w:rPr>
            <w:t>1.项目立项背景及目的</w:t>
          </w:r>
          <w:r>
            <w:tab/>
          </w:r>
          <w:r>
            <w:fldChar w:fldCharType="begin"/>
          </w:r>
          <w:r>
            <w:instrText xml:space="preserve"> PAGEREF _Toc25654 \h </w:instrText>
          </w:r>
          <w:r>
            <w:fldChar w:fldCharType="separate"/>
          </w:r>
          <w:r>
            <w:t>2</w:t>
          </w:r>
          <w:r>
            <w:fldChar w:fldCharType="end"/>
          </w:r>
          <w:r>
            <w:fldChar w:fldCharType="end"/>
          </w:r>
        </w:p>
        <w:p>
          <w:pPr>
            <w:pStyle w:val="6"/>
            <w:tabs>
              <w:tab w:val="right" w:leader="dot" w:pos="8620"/>
            </w:tabs>
          </w:pPr>
          <w:r>
            <w:fldChar w:fldCharType="begin"/>
          </w:r>
          <w:r>
            <w:instrText xml:space="preserve"> HYPERLINK \l _Toc20366 </w:instrText>
          </w:r>
          <w:r>
            <w:fldChar w:fldCharType="separate"/>
          </w:r>
          <w:r>
            <w:rPr>
              <w:rFonts w:ascii="仿宋_GB2312" w:eastAsia="仿宋_GB2312"/>
              <w:bCs/>
              <w:szCs w:val="32"/>
            </w:rPr>
            <w:t>2.项目主要内容</w:t>
          </w:r>
          <w:r>
            <w:tab/>
          </w:r>
          <w:r>
            <w:fldChar w:fldCharType="begin"/>
          </w:r>
          <w:r>
            <w:instrText xml:space="preserve"> PAGEREF _Toc20366 \h </w:instrText>
          </w:r>
          <w:r>
            <w:fldChar w:fldCharType="separate"/>
          </w:r>
          <w:r>
            <w:t>4</w:t>
          </w:r>
          <w:r>
            <w:fldChar w:fldCharType="end"/>
          </w:r>
          <w:r>
            <w:fldChar w:fldCharType="end"/>
          </w:r>
        </w:p>
        <w:p>
          <w:pPr>
            <w:pStyle w:val="6"/>
            <w:tabs>
              <w:tab w:val="right" w:leader="dot" w:pos="8620"/>
            </w:tabs>
          </w:pPr>
          <w:r>
            <w:fldChar w:fldCharType="begin"/>
          </w:r>
          <w:r>
            <w:instrText xml:space="preserve"> HYPERLINK \l _Toc32282 </w:instrText>
          </w:r>
          <w:r>
            <w:fldChar w:fldCharType="separate"/>
          </w:r>
          <w:r>
            <w:rPr>
              <w:rFonts w:ascii="仿宋_GB2312" w:eastAsia="仿宋_GB2312"/>
              <w:bCs/>
              <w:szCs w:val="32"/>
            </w:rPr>
            <w:t>3.项目立项依据</w:t>
          </w:r>
          <w:r>
            <w:tab/>
          </w:r>
          <w:r>
            <w:fldChar w:fldCharType="begin"/>
          </w:r>
          <w:r>
            <w:instrText xml:space="preserve"> PAGEREF _Toc32282 \h </w:instrText>
          </w:r>
          <w:r>
            <w:fldChar w:fldCharType="separate"/>
          </w:r>
          <w:r>
            <w:t>4</w:t>
          </w:r>
          <w:r>
            <w:fldChar w:fldCharType="end"/>
          </w:r>
          <w:r>
            <w:fldChar w:fldCharType="end"/>
          </w:r>
        </w:p>
        <w:p>
          <w:pPr>
            <w:pStyle w:val="11"/>
            <w:tabs>
              <w:tab w:val="right" w:leader="dot" w:pos="8620"/>
            </w:tabs>
          </w:pPr>
          <w:r>
            <w:fldChar w:fldCharType="begin"/>
          </w:r>
          <w:r>
            <w:instrText xml:space="preserve"> HYPERLINK \l _Toc16811 </w:instrText>
          </w:r>
          <w:r>
            <w:fldChar w:fldCharType="separate"/>
          </w:r>
          <w:r>
            <w:rPr>
              <w:rFonts w:hint="eastAsia" w:ascii="楷体" w:hAnsi="楷体" w:eastAsia="楷体" w:cs="Times New Roman"/>
            </w:rPr>
            <w:t>（二）资金投入和使用情况、项目实施情况</w:t>
          </w:r>
          <w:r>
            <w:tab/>
          </w:r>
          <w:r>
            <w:fldChar w:fldCharType="begin"/>
          </w:r>
          <w:r>
            <w:instrText xml:space="preserve"> PAGEREF _Toc16811 \h </w:instrText>
          </w:r>
          <w:r>
            <w:fldChar w:fldCharType="separate"/>
          </w:r>
          <w:r>
            <w:t>5</w:t>
          </w:r>
          <w:r>
            <w:fldChar w:fldCharType="end"/>
          </w:r>
          <w:r>
            <w:fldChar w:fldCharType="end"/>
          </w:r>
        </w:p>
        <w:p>
          <w:pPr>
            <w:pStyle w:val="6"/>
            <w:tabs>
              <w:tab w:val="right" w:leader="dot" w:pos="8620"/>
            </w:tabs>
          </w:pPr>
          <w:r>
            <w:fldChar w:fldCharType="begin"/>
          </w:r>
          <w:r>
            <w:instrText xml:space="preserve"> HYPERLINK \l _Toc26249 </w:instrText>
          </w:r>
          <w:r>
            <w:fldChar w:fldCharType="separate"/>
          </w:r>
          <w:r>
            <w:rPr>
              <w:rFonts w:ascii="仿宋_GB2312" w:eastAsia="仿宋_GB2312"/>
              <w:bCs/>
              <w:szCs w:val="32"/>
            </w:rPr>
            <w:t>1.资金投入和使用情况</w:t>
          </w:r>
          <w:r>
            <w:tab/>
          </w:r>
          <w:r>
            <w:fldChar w:fldCharType="begin"/>
          </w:r>
          <w:r>
            <w:instrText xml:space="preserve"> PAGEREF _Toc26249 \h </w:instrText>
          </w:r>
          <w:r>
            <w:fldChar w:fldCharType="separate"/>
          </w:r>
          <w:r>
            <w:t>5</w:t>
          </w:r>
          <w:r>
            <w:fldChar w:fldCharType="end"/>
          </w:r>
          <w:r>
            <w:fldChar w:fldCharType="end"/>
          </w:r>
        </w:p>
        <w:p>
          <w:pPr>
            <w:pStyle w:val="6"/>
            <w:tabs>
              <w:tab w:val="right" w:leader="dot" w:pos="8620"/>
            </w:tabs>
          </w:pPr>
          <w:r>
            <w:fldChar w:fldCharType="begin"/>
          </w:r>
          <w:r>
            <w:instrText xml:space="preserve"> HYPERLINK \l _Toc20913 </w:instrText>
          </w:r>
          <w:r>
            <w:fldChar w:fldCharType="separate"/>
          </w:r>
          <w:r>
            <w:rPr>
              <w:rFonts w:ascii="仿宋_GB2312" w:eastAsia="仿宋_GB2312"/>
              <w:bCs/>
              <w:szCs w:val="32"/>
            </w:rPr>
            <w:t>2.项目实施情况</w:t>
          </w:r>
          <w:r>
            <w:tab/>
          </w:r>
          <w:r>
            <w:fldChar w:fldCharType="begin"/>
          </w:r>
          <w:r>
            <w:instrText xml:space="preserve"> PAGEREF _Toc20913 \h </w:instrText>
          </w:r>
          <w:r>
            <w:fldChar w:fldCharType="separate"/>
          </w:r>
          <w:r>
            <w:t>5</w:t>
          </w:r>
          <w:r>
            <w:fldChar w:fldCharType="end"/>
          </w:r>
          <w:r>
            <w:fldChar w:fldCharType="end"/>
          </w:r>
        </w:p>
        <w:p>
          <w:pPr>
            <w:pStyle w:val="11"/>
            <w:tabs>
              <w:tab w:val="right" w:leader="dot" w:pos="8620"/>
            </w:tabs>
          </w:pPr>
          <w:r>
            <w:fldChar w:fldCharType="begin"/>
          </w:r>
          <w:r>
            <w:instrText xml:space="preserve"> HYPERLINK \l _Toc18850 </w:instrText>
          </w:r>
          <w:r>
            <w:fldChar w:fldCharType="separate"/>
          </w:r>
          <w:r>
            <w:rPr>
              <w:rFonts w:hint="eastAsia" w:ascii="楷体" w:hAnsi="楷体" w:eastAsia="楷体" w:cs="Times New Roman"/>
            </w:rPr>
            <w:t>（三）项目组织管理</w:t>
          </w:r>
          <w:r>
            <w:tab/>
          </w:r>
          <w:r>
            <w:fldChar w:fldCharType="begin"/>
          </w:r>
          <w:r>
            <w:instrText xml:space="preserve"> PAGEREF _Toc18850 \h </w:instrText>
          </w:r>
          <w:r>
            <w:fldChar w:fldCharType="separate"/>
          </w:r>
          <w:r>
            <w:t>6</w:t>
          </w:r>
          <w:r>
            <w:fldChar w:fldCharType="end"/>
          </w:r>
          <w:r>
            <w:fldChar w:fldCharType="end"/>
          </w:r>
        </w:p>
        <w:p>
          <w:pPr>
            <w:pStyle w:val="6"/>
            <w:tabs>
              <w:tab w:val="right" w:leader="dot" w:pos="8620"/>
            </w:tabs>
          </w:pPr>
          <w:r>
            <w:fldChar w:fldCharType="begin"/>
          </w:r>
          <w:r>
            <w:instrText xml:space="preserve"> HYPERLINK \l _Toc8577 </w:instrText>
          </w:r>
          <w:r>
            <w:fldChar w:fldCharType="separate"/>
          </w:r>
          <w:r>
            <w:rPr>
              <w:rFonts w:ascii="仿宋_GB2312" w:eastAsia="仿宋_GB2312"/>
              <w:bCs/>
              <w:szCs w:val="32"/>
            </w:rPr>
            <w:t>1.相关方职责</w:t>
          </w:r>
          <w:r>
            <w:tab/>
          </w:r>
          <w:r>
            <w:fldChar w:fldCharType="begin"/>
          </w:r>
          <w:r>
            <w:instrText xml:space="preserve"> PAGEREF _Toc8577 \h </w:instrText>
          </w:r>
          <w:r>
            <w:fldChar w:fldCharType="separate"/>
          </w:r>
          <w:r>
            <w:t>6</w:t>
          </w:r>
          <w:r>
            <w:fldChar w:fldCharType="end"/>
          </w:r>
          <w:r>
            <w:fldChar w:fldCharType="end"/>
          </w:r>
        </w:p>
        <w:p>
          <w:pPr>
            <w:pStyle w:val="6"/>
            <w:tabs>
              <w:tab w:val="right" w:leader="dot" w:pos="8620"/>
            </w:tabs>
          </w:pPr>
          <w:r>
            <w:fldChar w:fldCharType="begin"/>
          </w:r>
          <w:r>
            <w:instrText xml:space="preserve"> HYPERLINK \l _Toc22272 </w:instrText>
          </w:r>
          <w:r>
            <w:fldChar w:fldCharType="separate"/>
          </w:r>
          <w:r>
            <w:rPr>
              <w:rFonts w:ascii="仿宋_GB2312" w:eastAsia="仿宋_GB2312"/>
              <w:bCs/>
              <w:szCs w:val="32"/>
            </w:rPr>
            <w:t>2.项目管理情况</w:t>
          </w:r>
          <w:r>
            <w:tab/>
          </w:r>
          <w:r>
            <w:fldChar w:fldCharType="begin"/>
          </w:r>
          <w:r>
            <w:instrText xml:space="preserve"> PAGEREF _Toc22272 \h </w:instrText>
          </w:r>
          <w:r>
            <w:fldChar w:fldCharType="separate"/>
          </w:r>
          <w:r>
            <w:t>6</w:t>
          </w:r>
          <w:r>
            <w:fldChar w:fldCharType="end"/>
          </w:r>
          <w:r>
            <w:fldChar w:fldCharType="end"/>
          </w:r>
        </w:p>
        <w:p>
          <w:pPr>
            <w:pStyle w:val="11"/>
            <w:tabs>
              <w:tab w:val="right" w:leader="dot" w:pos="8620"/>
            </w:tabs>
          </w:pPr>
          <w:r>
            <w:fldChar w:fldCharType="begin"/>
          </w:r>
          <w:r>
            <w:instrText xml:space="preserve"> HYPERLINK \l _Toc19102 </w:instrText>
          </w:r>
          <w:r>
            <w:fldChar w:fldCharType="separate"/>
          </w:r>
          <w:r>
            <w:rPr>
              <w:rFonts w:hint="eastAsia" w:ascii="楷体" w:hAnsi="楷体" w:eastAsia="楷体" w:cs="Times New Roman"/>
            </w:rPr>
            <w:t>（四）项目绩效目标</w:t>
          </w:r>
          <w:r>
            <w:tab/>
          </w:r>
          <w:r>
            <w:fldChar w:fldCharType="begin"/>
          </w:r>
          <w:r>
            <w:instrText xml:space="preserve"> PAGEREF _Toc19102 \h </w:instrText>
          </w:r>
          <w:r>
            <w:fldChar w:fldCharType="separate"/>
          </w:r>
          <w:r>
            <w:t>8</w:t>
          </w:r>
          <w:r>
            <w:fldChar w:fldCharType="end"/>
          </w:r>
          <w:r>
            <w:fldChar w:fldCharType="end"/>
          </w:r>
        </w:p>
        <w:p>
          <w:pPr>
            <w:pStyle w:val="6"/>
            <w:tabs>
              <w:tab w:val="right" w:leader="dot" w:pos="8620"/>
            </w:tabs>
          </w:pPr>
          <w:r>
            <w:fldChar w:fldCharType="begin"/>
          </w:r>
          <w:r>
            <w:instrText xml:space="preserve"> HYPERLINK \l _Toc4384 </w:instrText>
          </w:r>
          <w:r>
            <w:fldChar w:fldCharType="separate"/>
          </w:r>
          <w:r>
            <w:rPr>
              <w:rFonts w:ascii="仿宋_GB2312" w:eastAsia="仿宋_GB2312"/>
              <w:bCs/>
              <w:szCs w:val="32"/>
            </w:rPr>
            <w:t>1.总体目标</w:t>
          </w:r>
          <w:r>
            <w:tab/>
          </w:r>
          <w:r>
            <w:fldChar w:fldCharType="begin"/>
          </w:r>
          <w:r>
            <w:instrText xml:space="preserve"> PAGEREF _Toc4384 \h </w:instrText>
          </w:r>
          <w:r>
            <w:fldChar w:fldCharType="separate"/>
          </w:r>
          <w:r>
            <w:t>8</w:t>
          </w:r>
          <w:r>
            <w:fldChar w:fldCharType="end"/>
          </w:r>
          <w:r>
            <w:fldChar w:fldCharType="end"/>
          </w:r>
        </w:p>
        <w:p>
          <w:pPr>
            <w:pStyle w:val="6"/>
            <w:tabs>
              <w:tab w:val="right" w:leader="dot" w:pos="8620"/>
            </w:tabs>
          </w:pPr>
          <w:r>
            <w:fldChar w:fldCharType="begin"/>
          </w:r>
          <w:r>
            <w:instrText xml:space="preserve"> HYPERLINK \l _Toc116 </w:instrText>
          </w:r>
          <w:r>
            <w:fldChar w:fldCharType="separate"/>
          </w:r>
          <w:r>
            <w:rPr>
              <w:rFonts w:ascii="仿宋_GB2312" w:eastAsia="仿宋_GB2312"/>
              <w:bCs/>
              <w:szCs w:val="32"/>
            </w:rPr>
            <w:t>2.具体目标</w:t>
          </w:r>
          <w:r>
            <w:tab/>
          </w:r>
          <w:r>
            <w:fldChar w:fldCharType="begin"/>
          </w:r>
          <w:r>
            <w:instrText xml:space="preserve"> PAGEREF _Toc116 \h </w:instrText>
          </w:r>
          <w:r>
            <w:fldChar w:fldCharType="separate"/>
          </w:r>
          <w:r>
            <w:t>8</w:t>
          </w:r>
          <w:r>
            <w:fldChar w:fldCharType="end"/>
          </w:r>
          <w:r>
            <w:fldChar w:fldCharType="end"/>
          </w:r>
        </w:p>
        <w:p>
          <w:pPr>
            <w:pStyle w:val="10"/>
            <w:tabs>
              <w:tab w:val="right" w:leader="dot" w:pos="8620"/>
            </w:tabs>
          </w:pPr>
          <w:r>
            <w:fldChar w:fldCharType="begin"/>
          </w:r>
          <w:r>
            <w:instrText xml:space="preserve"> HYPERLINK \l _Toc13599 </w:instrText>
          </w:r>
          <w:r>
            <w:fldChar w:fldCharType="separate"/>
          </w:r>
          <w:r>
            <w:rPr>
              <w:rFonts w:hint="eastAsia" w:ascii="Times New Roman" w:hAnsi="Times New Roman" w:cs="Times New Roman"/>
              <w:snapToGrid w:val="0"/>
              <w:szCs w:val="32"/>
            </w:rPr>
            <w:t>二、绩效评价结论</w:t>
          </w:r>
          <w:r>
            <w:tab/>
          </w:r>
          <w:r>
            <w:fldChar w:fldCharType="begin"/>
          </w:r>
          <w:r>
            <w:instrText xml:space="preserve"> PAGEREF _Toc13599 \h </w:instrText>
          </w:r>
          <w:r>
            <w:fldChar w:fldCharType="separate"/>
          </w:r>
          <w:r>
            <w:t>10</w:t>
          </w:r>
          <w:r>
            <w:fldChar w:fldCharType="end"/>
          </w:r>
          <w:r>
            <w:fldChar w:fldCharType="end"/>
          </w:r>
        </w:p>
        <w:p>
          <w:pPr>
            <w:pStyle w:val="10"/>
            <w:tabs>
              <w:tab w:val="right" w:leader="dot" w:pos="8620"/>
            </w:tabs>
          </w:pPr>
          <w:r>
            <w:fldChar w:fldCharType="begin"/>
          </w:r>
          <w:r>
            <w:instrText xml:space="preserve"> HYPERLINK \l _Toc28063 </w:instrText>
          </w:r>
          <w:r>
            <w:fldChar w:fldCharType="separate"/>
          </w:r>
          <w:r>
            <w:rPr>
              <w:rFonts w:hint="eastAsia" w:ascii="黑体" w:hAnsi="黑体" w:cs="Times New Roman"/>
              <w:snapToGrid w:val="0"/>
              <w:szCs w:val="32"/>
            </w:rPr>
            <w:t>三、绩效评价指标分析</w:t>
          </w:r>
          <w:r>
            <w:tab/>
          </w:r>
          <w:r>
            <w:fldChar w:fldCharType="begin"/>
          </w:r>
          <w:r>
            <w:instrText xml:space="preserve"> PAGEREF _Toc28063 \h </w:instrText>
          </w:r>
          <w:r>
            <w:fldChar w:fldCharType="separate"/>
          </w:r>
          <w:r>
            <w:t>12</w:t>
          </w:r>
          <w:r>
            <w:fldChar w:fldCharType="end"/>
          </w:r>
          <w:r>
            <w:fldChar w:fldCharType="end"/>
          </w:r>
        </w:p>
        <w:p>
          <w:pPr>
            <w:pStyle w:val="11"/>
            <w:tabs>
              <w:tab w:val="right" w:leader="dot" w:pos="8620"/>
            </w:tabs>
          </w:pPr>
          <w:r>
            <w:fldChar w:fldCharType="begin"/>
          </w:r>
          <w:r>
            <w:instrText xml:space="preserve"> HYPERLINK \l _Toc25929 </w:instrText>
          </w:r>
          <w:r>
            <w:fldChar w:fldCharType="separate"/>
          </w:r>
          <w:r>
            <w:rPr>
              <w:rFonts w:hint="eastAsia" w:ascii="楷体" w:hAnsi="楷体" w:eastAsia="楷体" w:cs="Times New Roman"/>
            </w:rPr>
            <w:t>（</w:t>
          </w:r>
          <w:r>
            <w:rPr>
              <w:rFonts w:hint="eastAsia" w:ascii="楷体" w:hAnsi="楷体" w:eastAsia="楷体" w:cs="Times New Roman"/>
              <w:lang w:val="en-US" w:eastAsia="zh-CN"/>
            </w:rPr>
            <w:t>一</w:t>
          </w:r>
          <w:r>
            <w:rPr>
              <w:rFonts w:hint="eastAsia" w:ascii="楷体" w:hAnsi="楷体" w:eastAsia="楷体" w:cs="Times New Roman"/>
            </w:rPr>
            <w:t>）项目决策情况分析</w:t>
          </w:r>
          <w:r>
            <w:tab/>
          </w:r>
          <w:r>
            <w:fldChar w:fldCharType="begin"/>
          </w:r>
          <w:r>
            <w:instrText xml:space="preserve"> PAGEREF _Toc25929 \h </w:instrText>
          </w:r>
          <w:r>
            <w:fldChar w:fldCharType="separate"/>
          </w:r>
          <w:r>
            <w:t>12</w:t>
          </w:r>
          <w:r>
            <w:fldChar w:fldCharType="end"/>
          </w:r>
          <w:r>
            <w:fldChar w:fldCharType="end"/>
          </w:r>
        </w:p>
        <w:p>
          <w:pPr>
            <w:pStyle w:val="11"/>
            <w:tabs>
              <w:tab w:val="right" w:leader="dot" w:pos="8620"/>
            </w:tabs>
          </w:pPr>
          <w:r>
            <w:fldChar w:fldCharType="begin"/>
          </w:r>
          <w:r>
            <w:instrText xml:space="preserve"> HYPERLINK \l _Toc27831 </w:instrText>
          </w:r>
          <w:r>
            <w:fldChar w:fldCharType="separate"/>
          </w:r>
          <w:r>
            <w:rPr>
              <w:rFonts w:hint="eastAsia" w:ascii="楷体" w:hAnsi="楷体" w:eastAsia="楷体" w:cs="Times New Roman"/>
            </w:rPr>
            <w:t>（</w:t>
          </w:r>
          <w:r>
            <w:rPr>
              <w:rFonts w:hint="eastAsia" w:ascii="楷体" w:hAnsi="楷体" w:eastAsia="楷体" w:cs="Times New Roman"/>
              <w:lang w:val="en-US" w:eastAsia="zh-CN"/>
            </w:rPr>
            <w:t>二</w:t>
          </w:r>
          <w:r>
            <w:rPr>
              <w:rFonts w:hint="eastAsia" w:ascii="楷体" w:hAnsi="楷体" w:eastAsia="楷体" w:cs="Times New Roman"/>
            </w:rPr>
            <w:t>）项目管理情况分析</w:t>
          </w:r>
          <w:r>
            <w:tab/>
          </w:r>
          <w:r>
            <w:fldChar w:fldCharType="begin"/>
          </w:r>
          <w:r>
            <w:instrText xml:space="preserve"> PAGEREF _Toc27831 \h </w:instrText>
          </w:r>
          <w:r>
            <w:fldChar w:fldCharType="separate"/>
          </w:r>
          <w:r>
            <w:t>12</w:t>
          </w:r>
          <w:r>
            <w:fldChar w:fldCharType="end"/>
          </w:r>
          <w:r>
            <w:fldChar w:fldCharType="end"/>
          </w:r>
        </w:p>
        <w:p>
          <w:pPr>
            <w:pStyle w:val="11"/>
            <w:tabs>
              <w:tab w:val="right" w:leader="dot" w:pos="8620"/>
            </w:tabs>
          </w:pPr>
          <w:r>
            <w:fldChar w:fldCharType="begin"/>
          </w:r>
          <w:r>
            <w:instrText xml:space="preserve"> HYPERLINK \l _Toc21847 </w:instrText>
          </w:r>
          <w:r>
            <w:fldChar w:fldCharType="separate"/>
          </w:r>
          <w:r>
            <w:rPr>
              <w:rFonts w:hint="eastAsia" w:ascii="楷体" w:hAnsi="楷体" w:eastAsia="楷体" w:cs="Times New Roman"/>
            </w:rPr>
            <w:t>（</w:t>
          </w:r>
          <w:r>
            <w:rPr>
              <w:rFonts w:hint="eastAsia" w:ascii="楷体" w:hAnsi="楷体" w:eastAsia="楷体" w:cs="Times New Roman"/>
              <w:lang w:val="en-US" w:eastAsia="zh-CN"/>
            </w:rPr>
            <w:t>三</w:t>
          </w:r>
          <w:r>
            <w:rPr>
              <w:rFonts w:hint="eastAsia" w:ascii="楷体" w:hAnsi="楷体" w:eastAsia="楷体" w:cs="Times New Roman"/>
            </w:rPr>
            <w:t>）项目产出情况分析</w:t>
          </w:r>
          <w:r>
            <w:tab/>
          </w:r>
          <w:r>
            <w:fldChar w:fldCharType="begin"/>
          </w:r>
          <w:r>
            <w:instrText xml:space="preserve"> PAGEREF _Toc21847 \h </w:instrText>
          </w:r>
          <w:r>
            <w:fldChar w:fldCharType="separate"/>
          </w:r>
          <w:r>
            <w:t>13</w:t>
          </w:r>
          <w:r>
            <w:fldChar w:fldCharType="end"/>
          </w:r>
          <w:r>
            <w:fldChar w:fldCharType="end"/>
          </w:r>
        </w:p>
        <w:p>
          <w:pPr>
            <w:pStyle w:val="11"/>
            <w:tabs>
              <w:tab w:val="right" w:leader="dot" w:pos="8620"/>
            </w:tabs>
          </w:pPr>
          <w:r>
            <w:fldChar w:fldCharType="begin"/>
          </w:r>
          <w:r>
            <w:instrText xml:space="preserve"> HYPERLINK \l _Toc44 </w:instrText>
          </w:r>
          <w:r>
            <w:fldChar w:fldCharType="separate"/>
          </w:r>
          <w:r>
            <w:rPr>
              <w:rFonts w:hint="eastAsia" w:ascii="楷体" w:hAnsi="楷体" w:eastAsia="楷体" w:cs="Times New Roman"/>
            </w:rPr>
            <w:t>（四）项目效益情况分析</w:t>
          </w:r>
          <w:r>
            <w:tab/>
          </w:r>
          <w:r>
            <w:fldChar w:fldCharType="begin"/>
          </w:r>
          <w:r>
            <w:instrText xml:space="preserve"> PAGEREF _Toc44 \h </w:instrText>
          </w:r>
          <w:r>
            <w:fldChar w:fldCharType="separate"/>
          </w:r>
          <w:r>
            <w:t>13</w:t>
          </w:r>
          <w:r>
            <w:fldChar w:fldCharType="end"/>
          </w:r>
          <w:r>
            <w:fldChar w:fldCharType="end"/>
          </w:r>
        </w:p>
        <w:p>
          <w:pPr>
            <w:pStyle w:val="10"/>
            <w:tabs>
              <w:tab w:val="right" w:leader="dot" w:pos="8620"/>
            </w:tabs>
          </w:pPr>
          <w:r>
            <w:fldChar w:fldCharType="begin"/>
          </w:r>
          <w:r>
            <w:instrText xml:space="preserve"> HYPERLINK \l _Toc27971 </w:instrText>
          </w:r>
          <w:r>
            <w:fldChar w:fldCharType="separate"/>
          </w:r>
          <w:r>
            <w:rPr>
              <w:rFonts w:hint="eastAsia" w:ascii="黑体" w:hAnsi="黑体" w:cs="Times New Roman"/>
              <w:snapToGrid w:val="0"/>
              <w:szCs w:val="32"/>
            </w:rPr>
            <w:t>四</w:t>
          </w:r>
          <w:r>
            <w:rPr>
              <w:rFonts w:ascii="黑体" w:hAnsi="黑体" w:cs="Times New Roman"/>
              <w:snapToGrid w:val="0"/>
              <w:szCs w:val="32"/>
            </w:rPr>
            <w:t>、存在问题和</w:t>
          </w:r>
          <w:r>
            <w:rPr>
              <w:rFonts w:hint="eastAsia" w:ascii="黑体" w:hAnsi="黑体" w:cs="Times New Roman"/>
              <w:snapToGrid w:val="0"/>
              <w:szCs w:val="32"/>
            </w:rPr>
            <w:t>原因分析</w:t>
          </w:r>
          <w:r>
            <w:tab/>
          </w:r>
          <w:r>
            <w:fldChar w:fldCharType="begin"/>
          </w:r>
          <w:r>
            <w:instrText xml:space="preserve"> PAGEREF _Toc27971 \h </w:instrText>
          </w:r>
          <w:r>
            <w:fldChar w:fldCharType="separate"/>
          </w:r>
          <w:r>
            <w:t>13</w:t>
          </w:r>
          <w:r>
            <w:fldChar w:fldCharType="end"/>
          </w:r>
          <w:r>
            <w:fldChar w:fldCharType="end"/>
          </w:r>
        </w:p>
        <w:p>
          <w:pPr>
            <w:pStyle w:val="11"/>
            <w:tabs>
              <w:tab w:val="right" w:leader="dot" w:pos="8620"/>
            </w:tabs>
          </w:pPr>
          <w:r>
            <w:fldChar w:fldCharType="begin"/>
          </w:r>
          <w:r>
            <w:instrText xml:space="preserve"> HYPERLINK \l _Toc18986 </w:instrText>
          </w:r>
          <w:r>
            <w:fldChar w:fldCharType="separate"/>
          </w:r>
          <w:r>
            <w:rPr>
              <w:rFonts w:hint="eastAsia" w:ascii="楷体" w:hAnsi="楷体" w:eastAsia="楷体" w:cs="Times New Roman"/>
            </w:rPr>
            <w:t>（一）前期调研论证不充分</w:t>
          </w:r>
          <w:r>
            <w:tab/>
          </w:r>
          <w:r>
            <w:fldChar w:fldCharType="begin"/>
          </w:r>
          <w:r>
            <w:instrText xml:space="preserve"> PAGEREF _Toc18986 \h </w:instrText>
          </w:r>
          <w:r>
            <w:fldChar w:fldCharType="separate"/>
          </w:r>
          <w:r>
            <w:t>13</w:t>
          </w:r>
          <w:r>
            <w:fldChar w:fldCharType="end"/>
          </w:r>
          <w:r>
            <w:fldChar w:fldCharType="end"/>
          </w:r>
        </w:p>
        <w:p>
          <w:pPr>
            <w:pStyle w:val="11"/>
            <w:tabs>
              <w:tab w:val="right" w:leader="dot" w:pos="8620"/>
            </w:tabs>
          </w:pPr>
          <w:r>
            <w:fldChar w:fldCharType="begin"/>
          </w:r>
          <w:r>
            <w:instrText xml:space="preserve"> HYPERLINK \l _Toc16415 </w:instrText>
          </w:r>
          <w:r>
            <w:fldChar w:fldCharType="separate"/>
          </w:r>
          <w:r>
            <w:rPr>
              <w:rFonts w:hint="eastAsia" w:ascii="楷体" w:hAnsi="楷体" w:eastAsia="楷体" w:cs="Times New Roman"/>
            </w:rPr>
            <w:t>（</w:t>
          </w:r>
          <w:r>
            <w:rPr>
              <w:rFonts w:hint="eastAsia" w:ascii="楷体" w:hAnsi="楷体" w:eastAsia="楷体" w:cs="Times New Roman"/>
              <w:lang w:val="en-US" w:eastAsia="zh-CN"/>
            </w:rPr>
            <w:t>二</w:t>
          </w:r>
          <w:r>
            <w:rPr>
              <w:rFonts w:hint="eastAsia" w:ascii="楷体" w:hAnsi="楷体" w:eastAsia="楷体" w:cs="Times New Roman"/>
            </w:rPr>
            <w:t>）运营机制不完善，运营前准备工作不充分</w:t>
          </w:r>
          <w:r>
            <w:tab/>
          </w:r>
          <w:r>
            <w:fldChar w:fldCharType="begin"/>
          </w:r>
          <w:r>
            <w:instrText xml:space="preserve"> PAGEREF _Toc16415 \h </w:instrText>
          </w:r>
          <w:r>
            <w:fldChar w:fldCharType="separate"/>
          </w:r>
          <w:r>
            <w:t>14</w:t>
          </w:r>
          <w:r>
            <w:fldChar w:fldCharType="end"/>
          </w:r>
          <w:r>
            <w:fldChar w:fldCharType="end"/>
          </w:r>
        </w:p>
        <w:p>
          <w:pPr>
            <w:pStyle w:val="10"/>
            <w:tabs>
              <w:tab w:val="right" w:leader="dot" w:pos="8620"/>
            </w:tabs>
          </w:pPr>
          <w:r>
            <w:fldChar w:fldCharType="begin"/>
          </w:r>
          <w:r>
            <w:instrText xml:space="preserve"> HYPERLINK \l _Toc3249 </w:instrText>
          </w:r>
          <w:r>
            <w:fldChar w:fldCharType="separate"/>
          </w:r>
          <w:r>
            <w:rPr>
              <w:rFonts w:hint="eastAsia" w:ascii="黑体" w:hAnsi="黑体" w:cs="Times New Roman"/>
              <w:snapToGrid w:val="0"/>
              <w:szCs w:val="32"/>
            </w:rPr>
            <w:t>五</w:t>
          </w:r>
          <w:r>
            <w:rPr>
              <w:rFonts w:ascii="黑体" w:hAnsi="黑体" w:cs="Times New Roman"/>
              <w:snapToGrid w:val="0"/>
              <w:szCs w:val="32"/>
            </w:rPr>
            <w:t>、</w:t>
          </w:r>
          <w:r>
            <w:rPr>
              <w:rFonts w:hint="eastAsia" w:ascii="黑体" w:hAnsi="黑体" w:cs="Times New Roman"/>
              <w:snapToGrid w:val="0"/>
              <w:szCs w:val="32"/>
            </w:rPr>
            <w:t>改进建议</w:t>
          </w:r>
          <w:r>
            <w:tab/>
          </w:r>
          <w:r>
            <w:fldChar w:fldCharType="begin"/>
          </w:r>
          <w:r>
            <w:instrText xml:space="preserve"> PAGEREF _Toc3249 \h </w:instrText>
          </w:r>
          <w:r>
            <w:fldChar w:fldCharType="separate"/>
          </w:r>
          <w:r>
            <w:t>14</w:t>
          </w:r>
          <w:r>
            <w:fldChar w:fldCharType="end"/>
          </w:r>
          <w:r>
            <w:fldChar w:fldCharType="end"/>
          </w:r>
        </w:p>
        <w:p>
          <w:pPr>
            <w:pStyle w:val="11"/>
            <w:tabs>
              <w:tab w:val="right" w:leader="dot" w:pos="8620"/>
            </w:tabs>
          </w:pPr>
          <w:r>
            <w:fldChar w:fldCharType="begin"/>
          </w:r>
          <w:r>
            <w:instrText xml:space="preserve"> HYPERLINK \l _Toc24154 </w:instrText>
          </w:r>
          <w:r>
            <w:fldChar w:fldCharType="separate"/>
          </w:r>
          <w:r>
            <w:rPr>
              <w:rFonts w:hint="eastAsia" w:ascii="楷体" w:hAnsi="楷体" w:eastAsia="楷体" w:cs="Times New Roman"/>
            </w:rPr>
            <w:t>（一）加强前期调研深度，提高规划设计科学性</w:t>
          </w:r>
          <w:r>
            <w:tab/>
          </w:r>
          <w:r>
            <w:fldChar w:fldCharType="begin"/>
          </w:r>
          <w:r>
            <w:instrText xml:space="preserve"> PAGEREF _Toc24154 \h </w:instrText>
          </w:r>
          <w:r>
            <w:fldChar w:fldCharType="separate"/>
          </w:r>
          <w:r>
            <w:t>14</w:t>
          </w:r>
          <w:r>
            <w:fldChar w:fldCharType="end"/>
          </w:r>
          <w:r>
            <w:fldChar w:fldCharType="end"/>
          </w:r>
        </w:p>
        <w:p>
          <w:pPr>
            <w:pStyle w:val="11"/>
            <w:tabs>
              <w:tab w:val="right" w:leader="dot" w:pos="8620"/>
            </w:tabs>
          </w:pPr>
          <w:r>
            <w:fldChar w:fldCharType="begin"/>
          </w:r>
          <w:r>
            <w:instrText xml:space="preserve"> HYPERLINK \l _Toc15159 </w:instrText>
          </w:r>
          <w:r>
            <w:fldChar w:fldCharType="separate"/>
          </w:r>
          <w:r>
            <w:rPr>
              <w:rFonts w:hint="eastAsia" w:ascii="楷体" w:hAnsi="楷体" w:eastAsia="楷体" w:cs="Times New Roman"/>
            </w:rPr>
            <w:t>（</w:t>
          </w:r>
          <w:r>
            <w:rPr>
              <w:rFonts w:hint="eastAsia" w:ascii="楷体" w:hAnsi="楷体" w:eastAsia="楷体" w:cs="Times New Roman"/>
              <w:lang w:val="en-US" w:eastAsia="zh-CN"/>
            </w:rPr>
            <w:t>二</w:t>
          </w:r>
          <w:r>
            <w:rPr>
              <w:rFonts w:hint="eastAsia" w:ascii="楷体" w:hAnsi="楷体" w:eastAsia="楷体" w:cs="Times New Roman"/>
            </w:rPr>
            <w:t>）制定运营方案及管理办法、明确项目运营主体</w:t>
          </w:r>
          <w:r>
            <w:tab/>
          </w:r>
          <w:r>
            <w:fldChar w:fldCharType="begin"/>
          </w:r>
          <w:r>
            <w:instrText xml:space="preserve"> PAGEREF _Toc15159 \h </w:instrText>
          </w:r>
          <w:r>
            <w:fldChar w:fldCharType="separate"/>
          </w:r>
          <w:r>
            <w:t>14</w:t>
          </w:r>
          <w:r>
            <w:fldChar w:fldCharType="end"/>
          </w:r>
          <w:r>
            <w:fldChar w:fldCharType="end"/>
          </w:r>
        </w:p>
        <w:p>
          <w:pPr>
            <w:pStyle w:val="10"/>
            <w:tabs>
              <w:tab w:val="right" w:leader="dot" w:pos="8620"/>
            </w:tabs>
          </w:pPr>
          <w:r>
            <w:fldChar w:fldCharType="begin"/>
          </w:r>
          <w:r>
            <w:instrText xml:space="preserve"> HYPERLINK \l _Toc1863 </w:instrText>
          </w:r>
          <w:r>
            <w:fldChar w:fldCharType="separate"/>
          </w:r>
          <w:r>
            <w:rPr>
              <w:rFonts w:hint="eastAsia" w:ascii="楷体" w:hAnsi="楷体" w:eastAsia="楷体" w:cs="Times New Roman"/>
              <w:snapToGrid w:val="0"/>
              <w:szCs w:val="32"/>
            </w:rPr>
            <w:t>六、其他需要说明的问题</w:t>
          </w:r>
          <w:r>
            <w:tab/>
          </w:r>
          <w:r>
            <w:fldChar w:fldCharType="begin"/>
          </w:r>
          <w:r>
            <w:instrText xml:space="preserve"> PAGEREF _Toc1863 \h </w:instrText>
          </w:r>
          <w:r>
            <w:fldChar w:fldCharType="separate"/>
          </w:r>
          <w:r>
            <w:t>15</w:t>
          </w:r>
          <w:r>
            <w:fldChar w:fldCharType="end"/>
          </w:r>
          <w:r>
            <w:fldChar w:fldCharType="end"/>
          </w:r>
        </w:p>
        <w:p>
          <w:r>
            <w:fldChar w:fldCharType="end"/>
          </w:r>
        </w:p>
      </w:sdtContent>
    </w:sdt>
    <w:p>
      <w:pPr>
        <w:spacing w:line="700" w:lineRule="exact"/>
        <w:jc w:val="center"/>
        <w:outlineLvl w:val="0"/>
        <w:rPr>
          <w:rFonts w:ascii="方正小标宋简体" w:hAnsi="方正小标宋简体" w:eastAsia="方正小标宋简体" w:cs="Times New Roman"/>
          <w:sz w:val="44"/>
          <w:szCs w:val="44"/>
        </w:rPr>
      </w:pPr>
    </w:p>
    <w:p>
      <w:pPr>
        <w:spacing w:line="700" w:lineRule="exact"/>
        <w:jc w:val="center"/>
        <w:outlineLvl w:val="0"/>
        <w:rPr>
          <w:rFonts w:ascii="方正小标宋简体" w:hAnsi="方正小标宋简体" w:eastAsia="方正小标宋简体" w:cs="Times New Roman"/>
          <w:sz w:val="44"/>
          <w:szCs w:val="44"/>
        </w:rPr>
      </w:pPr>
    </w:p>
    <w:p>
      <w:pPr>
        <w:spacing w:line="700" w:lineRule="exact"/>
        <w:jc w:val="center"/>
        <w:outlineLvl w:val="0"/>
        <w:rPr>
          <w:rFonts w:ascii="方正小标宋简体" w:hAnsi="方正小标宋简体" w:eastAsia="方正小标宋简体" w:cs="Times New Roman"/>
          <w:sz w:val="44"/>
          <w:szCs w:val="44"/>
        </w:rPr>
      </w:pPr>
    </w:p>
    <w:p>
      <w:pPr>
        <w:spacing w:line="700" w:lineRule="exact"/>
        <w:jc w:val="center"/>
        <w:outlineLvl w:val="0"/>
        <w:rPr>
          <w:rFonts w:ascii="方正小标宋简体" w:hAnsi="方正小标宋简体" w:eastAsia="方正小标宋简体" w:cs="Times New Roman"/>
          <w:sz w:val="44"/>
          <w:szCs w:val="44"/>
        </w:rPr>
      </w:pPr>
    </w:p>
    <w:p>
      <w:pPr>
        <w:spacing w:line="700" w:lineRule="exact"/>
        <w:jc w:val="center"/>
        <w:outlineLvl w:val="0"/>
        <w:rPr>
          <w:rFonts w:ascii="方正小标宋简体" w:hAnsi="方正小标宋简体" w:eastAsia="方正小标宋简体" w:cs="Times New Roman"/>
          <w:sz w:val="44"/>
          <w:szCs w:val="44"/>
        </w:rPr>
      </w:pPr>
    </w:p>
    <w:p>
      <w:pPr>
        <w:spacing w:line="700" w:lineRule="exact"/>
        <w:jc w:val="center"/>
        <w:outlineLvl w:val="0"/>
        <w:rPr>
          <w:rFonts w:ascii="方正小标宋简体" w:hAnsi="方正小标宋简体" w:eastAsia="方正小标宋简体" w:cs="Times New Roman"/>
          <w:sz w:val="44"/>
          <w:szCs w:val="44"/>
        </w:rPr>
      </w:pPr>
    </w:p>
    <w:p>
      <w:pPr>
        <w:spacing w:line="700" w:lineRule="exact"/>
        <w:jc w:val="center"/>
        <w:outlineLvl w:val="0"/>
        <w:rPr>
          <w:rFonts w:ascii="方正小标宋简体" w:hAnsi="方正小标宋简体" w:eastAsia="方正小标宋简体" w:cs="Times New Roman"/>
          <w:sz w:val="44"/>
          <w:szCs w:val="44"/>
        </w:rPr>
      </w:pPr>
      <w:bookmarkStart w:id="5" w:name="_Toc2211"/>
      <w:bookmarkStart w:id="6" w:name="_Toc19680"/>
      <w:r>
        <w:rPr>
          <w:rFonts w:ascii="方正小标宋简体" w:hAnsi="方正小标宋简体" w:eastAsia="方正小标宋简体" w:cs="Times New Roman"/>
          <w:sz w:val="44"/>
          <w:szCs w:val="44"/>
        </w:rPr>
        <w:t>安阳县城市公交运营设施建设项目</w:t>
      </w:r>
      <w:r>
        <w:rPr>
          <w:rFonts w:hint="eastAsia" w:ascii="方正小标宋简体" w:hAnsi="方正小标宋简体" w:eastAsia="方正小标宋简体" w:cs="Times New Roman"/>
          <w:sz w:val="44"/>
          <w:szCs w:val="44"/>
        </w:rPr>
        <w:t>资金</w:t>
      </w:r>
      <w:bookmarkEnd w:id="5"/>
      <w:bookmarkEnd w:id="6"/>
    </w:p>
    <w:p>
      <w:pPr>
        <w:spacing w:line="700" w:lineRule="exact"/>
        <w:jc w:val="center"/>
        <w:outlineLvl w:val="0"/>
        <w:rPr>
          <w:rFonts w:ascii="方正小标宋简体" w:hAnsi="方正小标宋简体" w:eastAsia="方正小标宋简体" w:cs="Times New Roman"/>
          <w:sz w:val="44"/>
          <w:szCs w:val="44"/>
        </w:rPr>
      </w:pPr>
      <w:bookmarkStart w:id="7" w:name="_Toc10647"/>
      <w:bookmarkStart w:id="8" w:name="_Toc2859"/>
      <w:r>
        <w:rPr>
          <w:rFonts w:ascii="方正小标宋简体" w:hAnsi="方正小标宋简体" w:eastAsia="方正小标宋简体" w:cs="Times New Roman"/>
          <w:sz w:val="44"/>
          <w:szCs w:val="44"/>
        </w:rPr>
        <w:t>绩效评价</w:t>
      </w:r>
      <w:r>
        <w:rPr>
          <w:rFonts w:hint="eastAsia" w:ascii="方正小标宋简体" w:hAnsi="方正小标宋简体" w:eastAsia="方正小标宋简体" w:cs="Times New Roman"/>
          <w:sz w:val="44"/>
          <w:szCs w:val="44"/>
        </w:rPr>
        <w:t>报告</w:t>
      </w:r>
      <w:bookmarkEnd w:id="7"/>
      <w:bookmarkEnd w:id="8"/>
    </w:p>
    <w:p>
      <w:pPr>
        <w:spacing w:line="600" w:lineRule="exact"/>
        <w:ind w:firstLine="640"/>
        <w:rPr>
          <w:rFonts w:eastAsia="仿宋_GB2312"/>
          <w:sz w:val="32"/>
          <w:szCs w:val="32"/>
        </w:rPr>
      </w:pPr>
      <w:bookmarkStart w:id="9" w:name="_Hlk130284494"/>
    </w:p>
    <w:p>
      <w:pPr>
        <w:spacing w:line="600" w:lineRule="exact"/>
        <w:ind w:firstLine="640"/>
        <w:rPr>
          <w:rFonts w:ascii="仿宋_GB2312" w:hAnsi="Times New Roman" w:eastAsia="仿宋_GB2312" w:cs="Times New Roman"/>
          <w:kern w:val="44"/>
          <w:sz w:val="32"/>
          <w:szCs w:val="32"/>
        </w:rPr>
      </w:pPr>
      <w:r>
        <w:rPr>
          <w:rFonts w:eastAsia="仿宋_GB2312"/>
          <w:sz w:val="32"/>
          <w:szCs w:val="32"/>
        </w:rPr>
        <w:t>为贯彻落实中央和</w:t>
      </w:r>
      <w:r>
        <w:rPr>
          <w:rFonts w:hint="eastAsia" w:eastAsia="仿宋_GB2312"/>
          <w:sz w:val="32"/>
          <w:szCs w:val="32"/>
        </w:rPr>
        <w:t>河南</w:t>
      </w:r>
      <w:r>
        <w:rPr>
          <w:rFonts w:eastAsia="仿宋_GB2312"/>
          <w:sz w:val="32"/>
          <w:szCs w:val="32"/>
        </w:rPr>
        <w:t>省关于全面实施预算绩效管理的决策部署，进一步强化</w:t>
      </w:r>
      <w:r>
        <w:rPr>
          <w:rFonts w:hint="eastAsia" w:eastAsia="仿宋_GB2312"/>
          <w:sz w:val="32"/>
          <w:szCs w:val="32"/>
        </w:rPr>
        <w:t>预算</w:t>
      </w:r>
      <w:r>
        <w:rPr>
          <w:rFonts w:eastAsia="仿宋_GB2312"/>
          <w:sz w:val="32"/>
          <w:szCs w:val="32"/>
        </w:rPr>
        <w:t>绩效管理，提高</w:t>
      </w:r>
      <w:r>
        <w:rPr>
          <w:rFonts w:hint="eastAsia" w:eastAsia="仿宋_GB2312"/>
          <w:sz w:val="32"/>
          <w:szCs w:val="32"/>
        </w:rPr>
        <w:t>专项债项目资金</w:t>
      </w:r>
      <w:r>
        <w:rPr>
          <w:rFonts w:eastAsia="仿宋_GB2312"/>
          <w:sz w:val="32"/>
          <w:szCs w:val="32"/>
        </w:rPr>
        <w:t>使用效益，</w:t>
      </w:r>
      <w:r>
        <w:rPr>
          <w:rFonts w:hint="eastAsia" w:eastAsia="仿宋_GB2312"/>
          <w:sz w:val="32"/>
          <w:szCs w:val="32"/>
          <w:lang w:val="en-US" w:eastAsia="zh-CN"/>
        </w:rPr>
        <w:t>安阳</w:t>
      </w:r>
      <w:r>
        <w:rPr>
          <w:rFonts w:hint="eastAsia" w:eastAsia="仿宋_GB2312"/>
          <w:sz w:val="32"/>
          <w:szCs w:val="32"/>
        </w:rPr>
        <w:t>县财政局</w:t>
      </w:r>
      <w:r>
        <w:rPr>
          <w:rFonts w:eastAsia="仿宋_GB2312"/>
          <w:sz w:val="32"/>
          <w:szCs w:val="32"/>
        </w:rPr>
        <w:t>本着客观、公正、科学的评价原则，</w:t>
      </w:r>
      <w:bookmarkEnd w:id="9"/>
      <w:r>
        <w:rPr>
          <w:rFonts w:eastAsia="仿宋_GB2312"/>
          <w:sz w:val="32"/>
          <w:szCs w:val="32"/>
        </w:rPr>
        <w:t>对安阳县城市公交运营设施建设项目</w:t>
      </w:r>
      <w:r>
        <w:rPr>
          <w:rFonts w:hint="eastAsia" w:eastAsia="仿宋_GB2312"/>
          <w:sz w:val="32"/>
          <w:szCs w:val="32"/>
        </w:rPr>
        <w:t>资金</w:t>
      </w:r>
      <w:r>
        <w:rPr>
          <w:rFonts w:eastAsia="仿宋_GB2312"/>
          <w:sz w:val="32"/>
          <w:szCs w:val="32"/>
        </w:rPr>
        <w:t>进行了绩效评价，现将有关情况报告如下。</w:t>
      </w:r>
    </w:p>
    <w:p>
      <w:pPr>
        <w:pStyle w:val="2"/>
        <w:spacing w:before="0" w:after="0" w:line="600" w:lineRule="exact"/>
        <w:ind w:firstLine="643" w:firstLineChars="200"/>
        <w:rPr>
          <w:rFonts w:ascii="Times New Roman" w:hAnsi="Times New Roman" w:cs="Times New Roman"/>
          <w:color w:val="000000"/>
          <w:kern w:val="2"/>
          <w:szCs w:val="32"/>
        </w:rPr>
      </w:pPr>
      <w:bookmarkStart w:id="10" w:name="_Toc135200017"/>
      <w:bookmarkStart w:id="11" w:name="_Toc4308"/>
      <w:bookmarkStart w:id="12" w:name="_Hlk57737223"/>
      <w:r>
        <w:rPr>
          <w:rFonts w:hint="eastAsia" w:ascii="Times New Roman" w:hAnsi="Times New Roman" w:cs="Times New Roman"/>
          <w:color w:val="000000"/>
          <w:kern w:val="2"/>
          <w:szCs w:val="32"/>
        </w:rPr>
        <w:t>一、基本情况</w:t>
      </w:r>
      <w:bookmarkEnd w:id="10"/>
      <w:bookmarkEnd w:id="11"/>
    </w:p>
    <w:bookmarkEnd w:id="12"/>
    <w:p>
      <w:pPr>
        <w:pStyle w:val="3"/>
        <w:widowControl/>
        <w:spacing w:before="0" w:after="0" w:line="600" w:lineRule="exact"/>
        <w:ind w:firstLine="643" w:firstLineChars="200"/>
        <w:jc w:val="both"/>
        <w:rPr>
          <w:rFonts w:ascii="楷体" w:hAnsi="楷体" w:eastAsia="楷体" w:cs="Times New Roman"/>
          <w:color w:val="000000"/>
          <w:sz w:val="32"/>
        </w:rPr>
      </w:pPr>
      <w:bookmarkStart w:id="13" w:name="_Toc17090"/>
      <w:bookmarkStart w:id="14" w:name="_Toc135200018"/>
      <w:r>
        <w:rPr>
          <w:rFonts w:hint="eastAsia" w:ascii="楷体" w:hAnsi="楷体" w:eastAsia="楷体" w:cs="Times New Roman"/>
          <w:color w:val="000000"/>
          <w:sz w:val="32"/>
        </w:rPr>
        <w:t>（一）项目立项背景及目的、项目主要内容</w:t>
      </w:r>
      <w:bookmarkEnd w:id="13"/>
      <w:bookmarkEnd w:id="14"/>
    </w:p>
    <w:p>
      <w:pPr>
        <w:spacing w:line="600" w:lineRule="exact"/>
        <w:ind w:firstLine="643" w:firstLineChars="200"/>
        <w:outlineLvl w:val="2"/>
        <w:rPr>
          <w:rFonts w:ascii="仿宋_GB2312" w:eastAsia="仿宋_GB2312"/>
          <w:b/>
          <w:bCs/>
          <w:sz w:val="32"/>
          <w:szCs w:val="32"/>
        </w:rPr>
      </w:pPr>
      <w:bookmarkStart w:id="15" w:name="_Toc25654"/>
      <w:r>
        <w:rPr>
          <w:rFonts w:hint="eastAsia" w:ascii="仿宋_GB2312" w:eastAsia="仿宋_GB2312"/>
          <w:b/>
          <w:bCs/>
          <w:sz w:val="32"/>
          <w:szCs w:val="32"/>
        </w:rPr>
        <w:t>1.项目立项背景及目的</w:t>
      </w:r>
      <w:bookmarkEnd w:id="15"/>
    </w:p>
    <w:p>
      <w:pPr>
        <w:pStyle w:val="12"/>
        <w:spacing w:line="360" w:lineRule="auto"/>
        <w:ind w:firstLine="640" w:firstLineChars="200"/>
        <w:rPr>
          <w:rFonts w:hint="default"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公共交通是城市公用事业的重要组成部分，作为城市的基础设施之一，在经济建设和广大人民群众的生活中起着举足轻重的作用。随着经济社会发展和城镇化进程的加快，一些城市交通拥堵、群众出行不便等问题日益突出，严重影响了城市发展和人民群众生活水平的提高。发展城市公共交通已经成为现代城市发展亟待解决的重要问题。</w:t>
      </w:r>
    </w:p>
    <w:p>
      <w:pPr>
        <w:pStyle w:val="12"/>
        <w:spacing w:line="360" w:lineRule="auto"/>
        <w:ind w:firstLine="640" w:firstLineChars="200"/>
        <w:rPr>
          <w:rFonts w:hint="default"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自1980年代起，我国政府就明确提出了城市客运交通以公共交通为主的发展方针，并且先后发布了相关的技术政策和产业政策，为公交事业的健康发展提供了广阔的空间。</w:t>
      </w:r>
    </w:p>
    <w:p>
      <w:pPr>
        <w:pStyle w:val="12"/>
        <w:spacing w:line="360" w:lineRule="auto"/>
        <w:ind w:firstLine="640" w:firstLineChars="200"/>
        <w:rPr>
          <w:rFonts w:hint="default"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继2004年《建设部关于优先发展城市公共交通的意见》（建城[2004]38号）发布之后，2005年9月，《国务院办公厅转发建设部等部门关于优先发展城市公共交通意见的通知》国办发[2005]46号又正式颁布，这是我国城市和城市交通发展史上的一件大事，它进一步明确了“公交优先”的国策地位，标志着我国城市交通发展进入了一个更快、更符合可持续发展原则的新时期。为加快实施城市公共交通优先发展战略，进一步推进和提升城市公共交通优先发展水平，国务院于2012年发布了《关于城市优先发展公共交通的指导意见》。以提高广大人民群众机动化权利和水平为主要任务的城市公共交通高质量的更大发展，将使中国的机动化沿着更加平等、更加符合构建和谐社会的方向前进。“优先发展城市公交”将使我国在普及机动化权利、“人民大众”拥有较高机动化能力与水平的道路上走得更好，并较快步入国际先进行列。</w:t>
      </w:r>
    </w:p>
    <w:p>
      <w:pPr>
        <w:pStyle w:val="12"/>
        <w:spacing w:line="360" w:lineRule="auto"/>
        <w:ind w:firstLine="640" w:firstLineChars="200"/>
        <w:rPr>
          <w:rFonts w:hint="default"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近年来，伴随着安阳县城市建设的迅猛发展，城市面积不断扩大，城市人口不断增加，随之带来的交通负荷越来越重，人们对城市环境的要求也越来越高，交通需求的日益增长成为制约城市发展的条件，已不能满足社会发展的需要。</w:t>
      </w:r>
    </w:p>
    <w:p>
      <w:pPr>
        <w:pStyle w:val="12"/>
        <w:spacing w:line="360" w:lineRule="auto"/>
        <w:ind w:firstLine="640" w:firstLineChars="200"/>
        <w:rPr>
          <w:rFonts w:hint="default"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随着安阳县经济的不断发展，中心城区与周边乡镇的联系也越来越密切，为满足城乡居民的出行需求，促进城乡经济社会全面协调可持续发展，远期规划安阳县城乡公交线网旨在将周边乡镇与中心城区联系起来。因此，通过本项目建设实施，将进一步完善安阳县城市公交服务功能，满足人们对公共交通的需求，改善安阳县的投资环境，促进实现安阳县奋力崛起的发展目标。</w:t>
      </w:r>
    </w:p>
    <w:p>
      <w:pPr>
        <w:spacing w:line="600" w:lineRule="exact"/>
        <w:ind w:firstLine="643" w:firstLineChars="200"/>
        <w:outlineLvl w:val="2"/>
        <w:rPr>
          <w:rFonts w:ascii="仿宋_GB2312" w:eastAsia="仿宋_GB2312"/>
          <w:b/>
          <w:bCs/>
          <w:sz w:val="32"/>
          <w:szCs w:val="32"/>
        </w:rPr>
      </w:pPr>
      <w:bookmarkStart w:id="16" w:name="_Toc20366"/>
      <w:r>
        <w:rPr>
          <w:rFonts w:ascii="仿宋_GB2312" w:eastAsia="仿宋_GB2312"/>
          <w:b/>
          <w:bCs/>
          <w:sz w:val="32"/>
          <w:szCs w:val="32"/>
        </w:rPr>
        <w:t>2.项目主要内容</w:t>
      </w:r>
      <w:bookmarkEnd w:id="16"/>
    </w:p>
    <w:p>
      <w:pPr>
        <w:pStyle w:val="12"/>
        <w:spacing w:line="360" w:lineRule="auto"/>
        <w:ind w:firstLine="640" w:firstLineChars="200"/>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建设1座公交总站，占地面积20亩，总建筑面积3287㎡，在场站内设置办公及生活用房、停车场、车辆维修、保养车间、充电桩、配电间及配套建设给排水、消防、绿化、变配电等公共工程；购置性能先进的公共交通型中巴车50辆，配备自动刷卡系统、扫码系统、投币机、电子报站器和车载电视等现代化的公交服务设施。</w:t>
      </w:r>
    </w:p>
    <w:p>
      <w:pPr>
        <w:spacing w:line="600" w:lineRule="exact"/>
        <w:ind w:firstLine="643" w:firstLineChars="200"/>
        <w:outlineLvl w:val="2"/>
        <w:rPr>
          <w:rFonts w:ascii="仿宋_GB2312" w:eastAsia="仿宋_GB2312"/>
          <w:b/>
          <w:bCs/>
          <w:sz w:val="32"/>
          <w:szCs w:val="32"/>
        </w:rPr>
      </w:pPr>
      <w:bookmarkStart w:id="17" w:name="_Toc32282"/>
      <w:bookmarkStart w:id="18" w:name="_Toc100130563"/>
      <w:r>
        <w:rPr>
          <w:rFonts w:ascii="仿宋_GB2312" w:eastAsia="仿宋_GB2312"/>
          <w:b/>
          <w:bCs/>
          <w:sz w:val="32"/>
          <w:szCs w:val="32"/>
        </w:rPr>
        <w:t>3.项目立项依据</w:t>
      </w:r>
      <w:bookmarkEnd w:id="17"/>
      <w:bookmarkEnd w:id="18"/>
    </w:p>
    <w:p>
      <w:pPr>
        <w:spacing w:line="360" w:lineRule="auto"/>
        <w:ind w:firstLine="640" w:firstLineChars="200"/>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该项目依据的政策及规划文件如下：</w:t>
      </w:r>
    </w:p>
    <w:p>
      <w:pPr>
        <w:pStyle w:val="12"/>
        <w:spacing w:line="360" w:lineRule="auto"/>
        <w:ind w:firstLine="280"/>
        <w:rPr>
          <w:rFonts w:hint="default"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1、《中华人民共和国城乡规划法》（2018年）；</w:t>
      </w:r>
    </w:p>
    <w:p>
      <w:pPr>
        <w:pStyle w:val="12"/>
        <w:spacing w:line="360" w:lineRule="auto"/>
        <w:ind w:firstLine="280"/>
        <w:rPr>
          <w:rFonts w:hint="default"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2、《城市综合交通体系规划标准》（GB/T51328－2018）；</w:t>
      </w:r>
    </w:p>
    <w:p>
      <w:pPr>
        <w:pStyle w:val="12"/>
        <w:spacing w:line="360" w:lineRule="auto"/>
        <w:ind w:firstLine="280"/>
        <w:rPr>
          <w:rFonts w:hint="default"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3、《城市公共交通站、场、厂设计规范》（CJJ/T15-2011）；</w:t>
      </w:r>
    </w:p>
    <w:p>
      <w:pPr>
        <w:pStyle w:val="12"/>
        <w:spacing w:line="360" w:lineRule="auto"/>
        <w:ind w:firstLine="280"/>
        <w:rPr>
          <w:rFonts w:hint="default"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4、《国务院关于城市优先发展公共交通的指导意见》&lt;国发（201264号&gt;；</w:t>
      </w:r>
    </w:p>
    <w:p>
      <w:pPr>
        <w:pStyle w:val="12"/>
        <w:spacing w:line="360" w:lineRule="auto"/>
        <w:ind w:firstLine="280"/>
        <w:rPr>
          <w:rFonts w:hint="default"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5、《交通运输部关于贯彻落实&lt;国务院关于城市优先发展公共交通的指导意见&gt;的实施意见》；</w:t>
      </w:r>
    </w:p>
    <w:p>
      <w:pPr>
        <w:pStyle w:val="12"/>
        <w:spacing w:line="360" w:lineRule="auto"/>
        <w:ind w:firstLine="280"/>
        <w:rPr>
          <w:rFonts w:hint="default"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6、《河南省人民政府关于城市优先发展公共交通的实施意见》（豫政〔2014〕66号）；</w:t>
      </w:r>
    </w:p>
    <w:p>
      <w:pPr>
        <w:pStyle w:val="12"/>
        <w:spacing w:line="360" w:lineRule="auto"/>
        <w:ind w:firstLine="280"/>
        <w:rPr>
          <w:rFonts w:hint="default"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7、《中共河南省委河南省人民政府关于推进百城建设提质工程的意见》（2016）；</w:t>
      </w:r>
    </w:p>
    <w:p>
      <w:pPr>
        <w:pStyle w:val="12"/>
        <w:spacing w:line="360" w:lineRule="auto"/>
        <w:ind w:firstLine="280"/>
        <w:rPr>
          <w:rFonts w:hint="default"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8、《河南省城市公共交通系统专项规划编制纲要（试行）》（豫建城〔2010〕81号）；</w:t>
      </w:r>
    </w:p>
    <w:p>
      <w:pPr>
        <w:pStyle w:val="12"/>
        <w:spacing w:line="360" w:lineRule="auto"/>
        <w:ind w:firstLine="280"/>
        <w:rPr>
          <w:rFonts w:hint="default"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9、《安阳市城市总体规划（2011-2020年）》；</w:t>
      </w:r>
    </w:p>
    <w:p>
      <w:pPr>
        <w:pStyle w:val="12"/>
        <w:spacing w:line="360" w:lineRule="auto"/>
        <w:ind w:firstLine="280"/>
        <w:rPr>
          <w:rFonts w:hint="default"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10、《安阳市土地利用总体规划（2006-2020年）》；</w:t>
      </w:r>
    </w:p>
    <w:p>
      <w:pPr>
        <w:pStyle w:val="12"/>
        <w:spacing w:line="360" w:lineRule="auto"/>
        <w:ind w:firstLine="280"/>
        <w:rPr>
          <w:rFonts w:hint="default"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11、《安阳县东部城乡总体规划（2017-2035）》；</w:t>
      </w:r>
    </w:p>
    <w:p>
      <w:pPr>
        <w:pStyle w:val="12"/>
        <w:spacing w:line="360" w:lineRule="auto"/>
        <w:ind w:firstLine="280"/>
        <w:rPr>
          <w:rFonts w:hint="default"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12、《河南省安阳市城乡一体化示范区总体发展规划》</w:t>
      </w:r>
      <w:r>
        <w:rPr>
          <w:rFonts w:hint="default" w:eastAsia="仿宋_GB2312" w:asciiTheme="minorHAnsi" w:hAnsiTheme="minorHAnsi" w:cstheme="minorBidi"/>
          <w:kern w:val="2"/>
          <w:sz w:val="32"/>
          <w:szCs w:val="32"/>
          <w:lang w:val="en-US" w:eastAsia="zh-CN" w:bidi="ar-SA"/>
        </w:rPr>
        <w:t>。</w:t>
      </w:r>
    </w:p>
    <w:p>
      <w:pPr>
        <w:pStyle w:val="3"/>
        <w:spacing w:before="0" w:after="0" w:line="600" w:lineRule="exact"/>
        <w:ind w:firstLine="643" w:firstLineChars="200"/>
        <w:rPr>
          <w:rFonts w:ascii="楷体" w:hAnsi="楷体" w:eastAsia="楷体" w:cs="Times New Roman"/>
          <w:sz w:val="32"/>
        </w:rPr>
      </w:pPr>
      <w:bookmarkStart w:id="19" w:name="_Toc16811"/>
      <w:bookmarkStart w:id="20" w:name="_Toc135200019"/>
      <w:r>
        <w:rPr>
          <w:rFonts w:hint="eastAsia" w:ascii="楷体" w:hAnsi="楷体" w:eastAsia="楷体" w:cs="Times New Roman"/>
          <w:sz w:val="32"/>
        </w:rPr>
        <w:t>（二）资金投入和使用情况、项目实施情况</w:t>
      </w:r>
      <w:bookmarkEnd w:id="19"/>
      <w:bookmarkEnd w:id="20"/>
    </w:p>
    <w:p>
      <w:pPr>
        <w:spacing w:line="600" w:lineRule="exact"/>
        <w:ind w:firstLine="643" w:firstLineChars="200"/>
        <w:outlineLvl w:val="2"/>
        <w:rPr>
          <w:rFonts w:ascii="仿宋_GB2312" w:eastAsia="仿宋_GB2312"/>
          <w:b/>
          <w:bCs/>
          <w:sz w:val="32"/>
          <w:szCs w:val="32"/>
        </w:rPr>
      </w:pPr>
      <w:bookmarkStart w:id="21" w:name="_Toc26249"/>
      <w:r>
        <w:rPr>
          <w:rFonts w:ascii="仿宋_GB2312" w:eastAsia="仿宋_GB2312"/>
          <w:b/>
          <w:bCs/>
          <w:sz w:val="32"/>
          <w:szCs w:val="32"/>
        </w:rPr>
        <w:t>1.资金投入和使用情况</w:t>
      </w:r>
      <w:bookmarkEnd w:id="21"/>
    </w:p>
    <w:p>
      <w:pPr>
        <w:spacing w:line="360" w:lineRule="auto"/>
        <w:ind w:firstLine="640" w:firstLineChars="200"/>
        <w:rPr>
          <w:rFonts w:hint="eastAsia" w:eastAsia="仿宋_GB2312" w:asciiTheme="minorHAnsi" w:hAnsiTheme="minorHAnsi" w:cstheme="minorBidi"/>
          <w:kern w:val="2"/>
          <w:sz w:val="32"/>
          <w:szCs w:val="32"/>
          <w:lang w:val="en-US" w:eastAsia="zh-CN" w:bidi="ar-SA"/>
        </w:rPr>
      </w:pPr>
      <w:bookmarkStart w:id="22" w:name="_Hlk131467749"/>
      <w:r>
        <w:rPr>
          <w:rFonts w:hint="eastAsia" w:eastAsia="仿宋_GB2312" w:asciiTheme="minorHAnsi" w:hAnsiTheme="minorHAnsi" w:cstheme="minorBidi"/>
          <w:kern w:val="2"/>
          <w:sz w:val="32"/>
          <w:szCs w:val="32"/>
          <w:lang w:val="en-US" w:eastAsia="zh-CN" w:bidi="ar-SA"/>
        </w:rPr>
        <w:t>本项目预计总投资4,848.88万元，其中财政资金投入2,448.88万元，申请地方政府债券资金2,400.00万元。本项目与各方签订的合同或协议金额合计约为2400万元，截至2023年4月，本项目已发行地方政府专项债券2400万元，其中2022年发行2400万元。已支出金额合计2400万元，其中车辆采购1900万元、工程费400万元，其他费用100万元。</w:t>
      </w:r>
      <w:bookmarkEnd w:id="22"/>
    </w:p>
    <w:p>
      <w:pPr>
        <w:spacing w:line="600" w:lineRule="exact"/>
        <w:ind w:firstLine="643" w:firstLineChars="200"/>
        <w:outlineLvl w:val="2"/>
        <w:rPr>
          <w:rFonts w:ascii="仿宋_GB2312" w:eastAsia="仿宋_GB2312"/>
          <w:b/>
          <w:bCs/>
          <w:sz w:val="32"/>
          <w:szCs w:val="32"/>
        </w:rPr>
      </w:pPr>
      <w:bookmarkStart w:id="23" w:name="_Toc20913"/>
      <w:r>
        <w:rPr>
          <w:rFonts w:ascii="仿宋_GB2312" w:eastAsia="仿宋_GB2312"/>
          <w:b/>
          <w:bCs/>
          <w:sz w:val="32"/>
          <w:szCs w:val="32"/>
        </w:rPr>
        <w:t>2.</w:t>
      </w:r>
      <w:bookmarkStart w:id="24" w:name="_Hlk129873726"/>
      <w:r>
        <w:rPr>
          <w:rFonts w:ascii="仿宋_GB2312" w:eastAsia="仿宋_GB2312"/>
          <w:b/>
          <w:bCs/>
          <w:sz w:val="32"/>
          <w:szCs w:val="32"/>
        </w:rPr>
        <w:t>项目实施情况</w:t>
      </w:r>
      <w:bookmarkEnd w:id="23"/>
      <w:bookmarkEnd w:id="24"/>
    </w:p>
    <w:p>
      <w:pPr>
        <w:spacing w:line="600" w:lineRule="exact"/>
        <w:ind w:firstLine="640" w:firstLineChars="200"/>
        <w:rPr>
          <w:rFonts w:hint="eastAsia" w:ascii="Times New Roman" w:hAnsi="Times New Roman" w:eastAsia="仿宋_GB2312" w:cs="Times New Roman"/>
          <w:kern w:val="0"/>
          <w:sz w:val="32"/>
          <w:szCs w:val="32"/>
        </w:rPr>
      </w:pPr>
      <w:bookmarkStart w:id="25" w:name="_Hlk129873745"/>
      <w:r>
        <w:rPr>
          <w:rFonts w:hint="eastAsia" w:ascii="Times New Roman" w:hAnsi="Times New Roman" w:eastAsia="仿宋_GB2312" w:cs="Times New Roman"/>
          <w:kern w:val="0"/>
          <w:sz w:val="32"/>
          <w:szCs w:val="32"/>
        </w:rPr>
        <w:t>截至评价报告日，该项目尚未竣工验收，仍处于建设期。建设进度未达预期的原因主要在于建设期间多次受疫情封控影响，施工现场被迫停工，严重影响了项目建设进度。本项目通过公开招标方式确定</w:t>
      </w:r>
      <w:r>
        <w:rPr>
          <w:rFonts w:hint="eastAsia" w:ascii="Times New Roman" w:hAnsi="Times New Roman" w:eastAsia="仿宋_GB2312" w:cs="Times New Roman"/>
          <w:kern w:val="0"/>
          <w:sz w:val="32"/>
          <w:szCs w:val="32"/>
          <w:lang w:val="en-US" w:eastAsia="zh-CN"/>
        </w:rPr>
        <w:t>车辆供货单位和公交站施工单位</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已采购车辆47辆，公交站室外、道路已</w:t>
      </w:r>
      <w:r>
        <w:rPr>
          <w:rFonts w:hint="eastAsia" w:ascii="Times New Roman" w:hAnsi="Times New Roman" w:eastAsia="仿宋_GB2312" w:cs="Times New Roman"/>
          <w:kern w:val="0"/>
          <w:sz w:val="32"/>
          <w:szCs w:val="32"/>
        </w:rPr>
        <w:t>完工</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正在整理竣工手续</w:t>
      </w:r>
      <w:r>
        <w:rPr>
          <w:rFonts w:hint="eastAsia" w:ascii="Times New Roman" w:hAnsi="Times New Roman" w:eastAsia="仿宋_GB2312" w:cs="Times New Roman"/>
          <w:kern w:val="0"/>
          <w:sz w:val="32"/>
          <w:szCs w:val="32"/>
        </w:rPr>
        <w:t>。</w:t>
      </w:r>
      <w:bookmarkEnd w:id="25"/>
    </w:p>
    <w:p>
      <w:pPr>
        <w:pStyle w:val="3"/>
        <w:spacing w:before="0" w:after="0" w:line="600" w:lineRule="exact"/>
        <w:ind w:left="197" w:firstLine="643" w:firstLineChars="200"/>
        <w:rPr>
          <w:rFonts w:ascii="楷体" w:hAnsi="楷体" w:eastAsia="楷体" w:cs="Times New Roman"/>
          <w:sz w:val="32"/>
        </w:rPr>
      </w:pPr>
      <w:bookmarkStart w:id="26" w:name="_Toc135200020"/>
      <w:bookmarkStart w:id="27" w:name="_Toc18850"/>
      <w:r>
        <w:rPr>
          <w:rFonts w:hint="eastAsia" w:ascii="楷体" w:hAnsi="楷体" w:eastAsia="楷体" w:cs="Times New Roman"/>
          <w:sz w:val="32"/>
        </w:rPr>
        <w:t>（三）项目组织管理</w:t>
      </w:r>
      <w:bookmarkEnd w:id="26"/>
      <w:bookmarkEnd w:id="27"/>
    </w:p>
    <w:p>
      <w:pPr>
        <w:spacing w:line="600" w:lineRule="exact"/>
        <w:ind w:firstLine="643" w:firstLineChars="200"/>
        <w:outlineLvl w:val="2"/>
        <w:rPr>
          <w:rFonts w:ascii="仿宋_GB2312" w:eastAsia="仿宋_GB2312"/>
          <w:b/>
          <w:bCs/>
          <w:sz w:val="32"/>
          <w:szCs w:val="32"/>
        </w:rPr>
      </w:pPr>
      <w:bookmarkStart w:id="28" w:name="_Toc8577"/>
      <w:r>
        <w:rPr>
          <w:rFonts w:ascii="仿宋_GB2312" w:eastAsia="仿宋_GB2312"/>
          <w:b/>
          <w:bCs/>
          <w:sz w:val="32"/>
          <w:szCs w:val="32"/>
        </w:rPr>
        <w:t>1.相关方职责</w:t>
      </w:r>
      <w:bookmarkEnd w:id="28"/>
    </w:p>
    <w:p>
      <w:pPr>
        <w:spacing w:line="60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lang w:val="en-US" w:eastAsia="zh-CN"/>
        </w:rPr>
        <w:t>安阳</w:t>
      </w:r>
      <w:r>
        <w:rPr>
          <w:rFonts w:hint="eastAsia" w:ascii="仿宋_GB2312" w:hAnsi="Times New Roman" w:eastAsia="仿宋_GB2312" w:cs="Times New Roman"/>
          <w:kern w:val="0"/>
          <w:sz w:val="32"/>
          <w:szCs w:val="32"/>
        </w:rPr>
        <w:t>县财政局：负责资金预算管理，及时拨付专项债券资金和财政配套资金；统筹协调项目专项债券申报，对申报的专项债券项目合规性进行审核和风险把控；负责对债券资金“借、用、还”实行全过程监管；负责专项债券资金及财政配套资金支付审核；负责督促项目单位按时偿还债券本息等。</w:t>
      </w:r>
    </w:p>
    <w:p>
      <w:pPr>
        <w:spacing w:line="60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主管部门：主管部门为</w:t>
      </w:r>
      <w:r>
        <w:rPr>
          <w:rFonts w:hint="eastAsia" w:ascii="仿宋_GB2312" w:hAnsi="Times New Roman" w:eastAsia="仿宋_GB2312" w:cs="Times New Roman"/>
          <w:kern w:val="0"/>
          <w:sz w:val="32"/>
          <w:szCs w:val="32"/>
          <w:lang w:val="en-US" w:eastAsia="zh-CN"/>
        </w:rPr>
        <w:t>安阳县交通运输</w:t>
      </w:r>
      <w:r>
        <w:rPr>
          <w:rFonts w:hint="eastAsia" w:ascii="仿宋_GB2312" w:hAnsi="Times New Roman" w:eastAsia="仿宋_GB2312" w:cs="Times New Roman"/>
          <w:kern w:val="0"/>
          <w:sz w:val="32"/>
          <w:szCs w:val="32"/>
        </w:rPr>
        <w:t>局，负责本项目的总体规划、前期调研、决策，立项申报；负责项目资金申请及收支管理，保障资金安全，将项目对应的专项收入及时足额上缴国库，到期偿还债券本息等工作；指导建设单位规范使用债券资金，对项目建设进度、质量、资金收支等进行监督等工作。</w:t>
      </w:r>
    </w:p>
    <w:p>
      <w:pPr>
        <w:spacing w:line="60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建设单位：本项目建设单位</w:t>
      </w:r>
      <w:r>
        <w:rPr>
          <w:rFonts w:hint="eastAsia" w:ascii="仿宋_GB2312" w:hAnsi="Times New Roman" w:eastAsia="仿宋_GB2312" w:cs="Times New Roman"/>
          <w:kern w:val="0"/>
          <w:sz w:val="32"/>
          <w:szCs w:val="32"/>
          <w:lang w:val="en-US" w:eastAsia="zh-CN"/>
        </w:rPr>
        <w:t>安阳县交通运输局</w:t>
      </w:r>
      <w:r>
        <w:rPr>
          <w:rFonts w:hint="eastAsia" w:ascii="仿宋_GB2312" w:hAnsi="Times New Roman" w:eastAsia="仿宋_GB2312" w:cs="Times New Roman"/>
          <w:kern w:val="0"/>
          <w:sz w:val="32"/>
          <w:szCs w:val="32"/>
        </w:rPr>
        <w:t>，负责项目具体实施，包括施工前准备工作，建设期间采购管理，与勘察、设计、施工、监理等单位签订合同，项目建设期间的组织、协调、监督管理、验收、资产备案等。</w:t>
      </w:r>
    </w:p>
    <w:p>
      <w:pPr>
        <w:spacing w:line="600" w:lineRule="exact"/>
        <w:ind w:firstLine="643" w:firstLineChars="200"/>
        <w:outlineLvl w:val="2"/>
        <w:rPr>
          <w:rFonts w:ascii="仿宋_GB2312" w:eastAsia="仿宋_GB2312"/>
          <w:b/>
          <w:bCs/>
          <w:sz w:val="32"/>
          <w:szCs w:val="32"/>
        </w:rPr>
      </w:pPr>
      <w:bookmarkStart w:id="29" w:name="_Toc22272"/>
      <w:r>
        <w:rPr>
          <w:rFonts w:ascii="仿宋_GB2312" w:eastAsia="仿宋_GB2312"/>
          <w:b/>
          <w:bCs/>
          <w:sz w:val="32"/>
          <w:szCs w:val="32"/>
        </w:rPr>
        <w:t>2.项目管理情况</w:t>
      </w:r>
      <w:bookmarkEnd w:id="29"/>
    </w:p>
    <w:p>
      <w:pPr>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（1）资金管理</w:t>
      </w:r>
      <w:r>
        <w:rPr>
          <w:rFonts w:hint="eastAsia" w:ascii="Times New Roman" w:hAnsi="Times New Roman" w:eastAsia="仿宋_GB2312" w:cs="Times New Roman"/>
          <w:kern w:val="0"/>
          <w:sz w:val="32"/>
          <w:szCs w:val="32"/>
        </w:rPr>
        <w:t>情况</w:t>
      </w:r>
    </w:p>
    <w:p>
      <w:pPr>
        <w:spacing w:line="60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本项目资金包括财政资金和地方政府专项债券资金，其中财政资金使用流程为建设单位根据项目实施进度提出用款申请，经主管部门、县财政局审批通过后，由县财政拨付至建设单位，并由建设单位支付至收款方。地方政府专项债券资金纳入政府性基金预算管理，使用流程为，债券发行后下达至</w:t>
      </w:r>
      <w:r>
        <w:rPr>
          <w:rFonts w:hint="eastAsia" w:ascii="仿宋_GB2312" w:hAnsi="Times New Roman" w:eastAsia="仿宋_GB2312" w:cs="Times New Roman"/>
          <w:kern w:val="0"/>
          <w:sz w:val="32"/>
          <w:szCs w:val="32"/>
          <w:lang w:val="en-US" w:eastAsia="zh-CN"/>
        </w:rPr>
        <w:t>安阳</w:t>
      </w:r>
      <w:r>
        <w:rPr>
          <w:rFonts w:hint="eastAsia" w:ascii="仿宋_GB2312" w:hAnsi="Times New Roman" w:eastAsia="仿宋_GB2312" w:cs="Times New Roman"/>
          <w:kern w:val="0"/>
          <w:sz w:val="32"/>
          <w:szCs w:val="32"/>
        </w:rPr>
        <w:t>县财政局。实际使用时由建设单位根据建设进度、用款需求提交支付申请，经主管部门、财政局审批通过后，县财政将债券资金拨付至主管部门，主管部门再支付至建设单位，由建设单位支付至具体收款人。</w:t>
      </w:r>
    </w:p>
    <w:p>
      <w:pPr>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项目建设</w:t>
      </w:r>
      <w:r>
        <w:rPr>
          <w:rFonts w:ascii="Times New Roman" w:hAnsi="Times New Roman" w:eastAsia="仿宋_GB2312" w:cs="Times New Roman"/>
          <w:kern w:val="0"/>
          <w:sz w:val="32"/>
          <w:szCs w:val="32"/>
        </w:rPr>
        <w:t>管理</w:t>
      </w:r>
      <w:r>
        <w:rPr>
          <w:rFonts w:hint="eastAsia" w:ascii="Times New Roman" w:hAnsi="Times New Roman" w:eastAsia="仿宋_GB2312" w:cs="Times New Roman"/>
          <w:kern w:val="0"/>
          <w:sz w:val="32"/>
          <w:szCs w:val="32"/>
        </w:rPr>
        <w:t>情况</w:t>
      </w:r>
    </w:p>
    <w:p>
      <w:pPr>
        <w:spacing w:line="600" w:lineRule="exact"/>
        <w:ind w:firstLine="640" w:firstLineChars="200"/>
        <w:rPr>
          <w:rFonts w:ascii="Times New Roman" w:hAnsi="Times New Roman" w:eastAsia="仿宋_GB2312" w:cs="Times New Roman"/>
          <w:kern w:val="0"/>
          <w:sz w:val="32"/>
          <w:szCs w:val="32"/>
        </w:rPr>
      </w:pPr>
      <w:bookmarkStart w:id="30" w:name="_Hlk124264146"/>
      <w:r>
        <w:rPr>
          <w:rFonts w:hint="eastAsia" w:ascii="Times New Roman" w:hAnsi="Times New Roman" w:eastAsia="仿宋_GB2312" w:cs="Times New Roman"/>
          <w:kern w:val="0"/>
          <w:sz w:val="32"/>
          <w:szCs w:val="32"/>
        </w:rPr>
        <w:t>本项目立项阶段由主管部门依据河南省、</w:t>
      </w:r>
      <w:r>
        <w:rPr>
          <w:rFonts w:hint="eastAsia" w:ascii="Times New Roman" w:hAnsi="Times New Roman" w:eastAsia="仿宋_GB2312" w:cs="Times New Roman"/>
          <w:kern w:val="0"/>
          <w:sz w:val="32"/>
          <w:szCs w:val="32"/>
          <w:lang w:val="en-US" w:eastAsia="zh-CN"/>
        </w:rPr>
        <w:t>安阳</w:t>
      </w:r>
      <w:r>
        <w:rPr>
          <w:rFonts w:hint="eastAsia" w:ascii="Times New Roman" w:hAnsi="Times New Roman" w:eastAsia="仿宋_GB2312" w:cs="Times New Roman"/>
          <w:kern w:val="0"/>
          <w:sz w:val="32"/>
          <w:szCs w:val="32"/>
        </w:rPr>
        <w:t>县人民政府的有关决策部署、区域发展规划、部门职能等提出项目立项申请，按规定开展调研论证、办理前期规划、用地、环评等手续，经本级政府、发改部门审批通过后开始实施。</w:t>
      </w:r>
    </w:p>
    <w:p>
      <w:pPr>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实施阶段由建设单位通过公开招标方式确定</w:t>
      </w:r>
      <w:r>
        <w:rPr>
          <w:rFonts w:hint="eastAsia" w:ascii="Times New Roman" w:hAnsi="Times New Roman" w:eastAsia="仿宋_GB2312" w:cs="Times New Roman"/>
          <w:kern w:val="0"/>
          <w:sz w:val="32"/>
          <w:szCs w:val="32"/>
          <w:lang w:val="en-US" w:eastAsia="zh-CN"/>
        </w:rPr>
        <w:t>车辆供应单位和</w:t>
      </w:r>
      <w:r>
        <w:rPr>
          <w:rFonts w:hint="eastAsia" w:ascii="Times New Roman" w:hAnsi="Times New Roman" w:eastAsia="仿宋_GB2312" w:cs="Times New Roman"/>
          <w:kern w:val="0"/>
          <w:sz w:val="32"/>
          <w:szCs w:val="32"/>
        </w:rPr>
        <w:t>勘察、设计、施工、监理等单位，实施过程中建设单位负责对项目建设过程进行监督、管理，并按项目建设进度和合同约定支付项目资金。</w:t>
      </w:r>
    </w:p>
    <w:p>
      <w:pPr>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验收阶段待</w:t>
      </w:r>
      <w:r>
        <w:rPr>
          <w:rFonts w:hint="eastAsia" w:ascii="Times New Roman" w:hAnsi="Times New Roman" w:eastAsia="仿宋_GB2312" w:cs="Times New Roman"/>
          <w:kern w:val="0"/>
          <w:sz w:val="32"/>
          <w:szCs w:val="32"/>
          <w:lang w:val="en-US" w:eastAsia="zh-CN"/>
        </w:rPr>
        <w:t>项目</w:t>
      </w:r>
      <w:r>
        <w:rPr>
          <w:rFonts w:hint="eastAsia" w:ascii="Times New Roman" w:hAnsi="Times New Roman" w:eastAsia="仿宋_GB2312" w:cs="Times New Roman"/>
          <w:kern w:val="0"/>
          <w:sz w:val="32"/>
          <w:szCs w:val="32"/>
        </w:rPr>
        <w:t>完</w:t>
      </w:r>
      <w:r>
        <w:rPr>
          <w:rFonts w:hint="eastAsia" w:ascii="Times New Roman" w:hAnsi="Times New Roman" w:eastAsia="仿宋_GB2312" w:cs="Times New Roman"/>
          <w:kern w:val="0"/>
          <w:sz w:val="32"/>
          <w:szCs w:val="32"/>
          <w:lang w:val="en-US" w:eastAsia="zh-CN"/>
        </w:rPr>
        <w:t>成</w:t>
      </w:r>
      <w:r>
        <w:rPr>
          <w:rFonts w:hint="eastAsia" w:ascii="Times New Roman" w:hAnsi="Times New Roman" w:eastAsia="仿宋_GB2312" w:cs="Times New Roman"/>
          <w:kern w:val="0"/>
          <w:sz w:val="32"/>
          <w:szCs w:val="32"/>
        </w:rPr>
        <w:t>后由</w:t>
      </w:r>
      <w:r>
        <w:rPr>
          <w:rFonts w:hint="eastAsia" w:ascii="Times New Roman" w:hAnsi="Times New Roman" w:eastAsia="仿宋_GB2312" w:cs="Times New Roman"/>
          <w:kern w:val="0"/>
          <w:sz w:val="32"/>
          <w:szCs w:val="32"/>
          <w:lang w:val="en-US" w:eastAsia="zh-CN"/>
        </w:rPr>
        <w:t>实施</w:t>
      </w:r>
      <w:r>
        <w:rPr>
          <w:rFonts w:hint="eastAsia" w:ascii="Times New Roman" w:hAnsi="Times New Roman" w:eastAsia="仿宋_GB2312" w:cs="Times New Roman"/>
          <w:kern w:val="0"/>
          <w:sz w:val="32"/>
          <w:szCs w:val="32"/>
        </w:rPr>
        <w:t>单位向建设单位提交</w:t>
      </w:r>
      <w:r>
        <w:rPr>
          <w:rFonts w:hint="eastAsia" w:ascii="Times New Roman" w:hAnsi="Times New Roman" w:eastAsia="仿宋_GB2312" w:cs="Times New Roman"/>
          <w:kern w:val="0"/>
          <w:sz w:val="32"/>
          <w:szCs w:val="32"/>
          <w:lang w:val="en-US" w:eastAsia="zh-CN"/>
        </w:rPr>
        <w:t>验收</w:t>
      </w:r>
      <w:r>
        <w:rPr>
          <w:rFonts w:hint="eastAsia" w:ascii="Times New Roman" w:hAnsi="Times New Roman" w:eastAsia="仿宋_GB2312" w:cs="Times New Roman"/>
          <w:kern w:val="0"/>
          <w:sz w:val="32"/>
          <w:szCs w:val="32"/>
        </w:rPr>
        <w:t>报告，申请</w:t>
      </w:r>
      <w:r>
        <w:rPr>
          <w:rFonts w:hint="eastAsia" w:ascii="Times New Roman" w:hAnsi="Times New Roman" w:eastAsia="仿宋_GB2312" w:cs="Times New Roman"/>
          <w:kern w:val="0"/>
          <w:sz w:val="32"/>
          <w:szCs w:val="32"/>
          <w:lang w:val="en-US" w:eastAsia="zh-CN"/>
        </w:rPr>
        <w:t>项目</w:t>
      </w:r>
      <w:r>
        <w:rPr>
          <w:rFonts w:hint="eastAsia" w:ascii="Times New Roman" w:hAnsi="Times New Roman" w:eastAsia="仿宋_GB2312" w:cs="Times New Roman"/>
          <w:kern w:val="0"/>
          <w:sz w:val="32"/>
          <w:szCs w:val="32"/>
        </w:rPr>
        <w:t>验收。建设单位收到竣工报告后，由建设单位会同勘察、设计、施工、监理单位</w:t>
      </w:r>
      <w:r>
        <w:rPr>
          <w:rFonts w:hint="eastAsia" w:ascii="Times New Roman" w:hAnsi="Times New Roman" w:eastAsia="仿宋_GB2312" w:cs="Times New Roman"/>
          <w:kern w:val="0"/>
          <w:sz w:val="32"/>
          <w:szCs w:val="32"/>
          <w:lang w:val="en-US" w:eastAsia="zh-CN"/>
        </w:rPr>
        <w:t>和专家</w:t>
      </w:r>
      <w:r>
        <w:rPr>
          <w:rFonts w:hint="eastAsia" w:ascii="Times New Roman" w:hAnsi="Times New Roman" w:eastAsia="仿宋_GB2312" w:cs="Times New Roman"/>
          <w:kern w:val="0"/>
          <w:sz w:val="32"/>
          <w:szCs w:val="32"/>
        </w:rPr>
        <w:t>进行竣工验收。</w:t>
      </w:r>
    </w:p>
    <w:bookmarkEnd w:id="30"/>
    <w:p>
      <w:pPr>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（3）专项债券还本付息管理</w:t>
      </w:r>
    </w:p>
    <w:p>
      <w:pPr>
        <w:spacing w:line="600" w:lineRule="exact"/>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本项目共申请专项债券资金</w:t>
      </w:r>
      <w:r>
        <w:rPr>
          <w:rFonts w:hint="eastAsia" w:ascii="Times New Roman" w:hAnsi="Times New Roman" w:eastAsia="仿宋_GB2312" w:cs="Times New Roman"/>
          <w:kern w:val="0"/>
          <w:sz w:val="32"/>
          <w:szCs w:val="32"/>
          <w:lang w:val="en-US" w:eastAsia="zh-CN"/>
        </w:rPr>
        <w:t>2400</w:t>
      </w:r>
      <w:r>
        <w:rPr>
          <w:rFonts w:hint="eastAsia"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val="en-US" w:eastAsia="zh-CN"/>
        </w:rPr>
        <w:t>一</w:t>
      </w:r>
      <w:r>
        <w:rPr>
          <w:rFonts w:hint="eastAsia" w:ascii="Times New Roman" w:hAnsi="Times New Roman" w:eastAsia="仿宋_GB2312" w:cs="Times New Roman"/>
          <w:kern w:val="0"/>
          <w:sz w:val="32"/>
          <w:szCs w:val="32"/>
        </w:rPr>
        <w:t>次</w:t>
      </w:r>
      <w:r>
        <w:rPr>
          <w:rFonts w:hint="eastAsia" w:ascii="Times New Roman" w:hAnsi="Times New Roman" w:eastAsia="仿宋_GB2312" w:cs="Times New Roman"/>
          <w:kern w:val="0"/>
          <w:sz w:val="32"/>
          <w:szCs w:val="32"/>
          <w:lang w:val="en-US" w:eastAsia="zh-CN"/>
        </w:rPr>
        <w:t>性</w:t>
      </w:r>
      <w:r>
        <w:rPr>
          <w:rFonts w:hint="eastAsia" w:ascii="Times New Roman" w:hAnsi="Times New Roman" w:eastAsia="仿宋_GB2312" w:cs="Times New Roman"/>
          <w:kern w:val="0"/>
          <w:sz w:val="32"/>
          <w:szCs w:val="32"/>
        </w:rPr>
        <w:t>发行，债券存续期均为</w:t>
      </w:r>
      <w:r>
        <w:rPr>
          <w:rFonts w:hint="eastAsia" w:ascii="Times New Roman" w:hAnsi="Times New Roman" w:eastAsia="仿宋_GB2312" w:cs="Times New Roman"/>
          <w:kern w:val="0"/>
          <w:sz w:val="32"/>
          <w:szCs w:val="32"/>
          <w:lang w:val="en-US" w:eastAsia="zh-CN"/>
        </w:rPr>
        <w:t>15</w:t>
      </w:r>
      <w:r>
        <w:rPr>
          <w:rFonts w:hint="eastAsia"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rPr>
        <w:t>项目单位针对专项债券资金制定了具体的偿债计划，其中建设期利息由财政资金偿还，运营期利息和本金由项目自身收益偿还在债券存续期每半年付息一次，</w:t>
      </w:r>
      <w:bookmarkStart w:id="31" w:name="_Hlk100870086"/>
      <w:r>
        <w:rPr>
          <w:rFonts w:hint="eastAsia" w:ascii="Times New Roman" w:hAnsi="Times New Roman" w:eastAsia="仿宋_GB2312" w:cs="Times New Roman"/>
          <w:kern w:val="0"/>
          <w:sz w:val="32"/>
          <w:szCs w:val="32"/>
        </w:rPr>
        <w:t>在债券存续期每半年付息一次，债券存续期第6-10年每年的还本日偿还本金的5.00%，第11-15年每年的还本日偿还本金的15.00%，已兑付本金不再计息</w:t>
      </w:r>
      <w:bookmarkEnd w:id="31"/>
      <w:r>
        <w:rPr>
          <w:rFonts w:hint="default" w:ascii="Times New Roman" w:hAnsi="Times New Roman" w:eastAsia="仿宋_GB2312" w:cs="Times New Roman"/>
          <w:kern w:val="0"/>
          <w:sz w:val="32"/>
          <w:szCs w:val="32"/>
        </w:rPr>
        <w:t>。</w:t>
      </w:r>
    </w:p>
    <w:p>
      <w:pPr>
        <w:pStyle w:val="3"/>
        <w:spacing w:before="0" w:after="0" w:line="600" w:lineRule="exact"/>
        <w:ind w:firstLine="643" w:firstLineChars="200"/>
        <w:rPr>
          <w:rFonts w:ascii="楷体" w:hAnsi="楷体" w:eastAsia="楷体" w:cs="Times New Roman"/>
          <w:sz w:val="32"/>
        </w:rPr>
      </w:pPr>
      <w:bookmarkStart w:id="32" w:name="_Toc19102"/>
      <w:bookmarkStart w:id="33" w:name="_Toc135200021"/>
      <w:r>
        <w:rPr>
          <w:rFonts w:hint="eastAsia" w:ascii="楷体" w:hAnsi="楷体" w:eastAsia="楷体" w:cs="Times New Roman"/>
          <w:sz w:val="32"/>
        </w:rPr>
        <w:t>（四）项目绩效目标</w:t>
      </w:r>
      <w:bookmarkEnd w:id="32"/>
      <w:bookmarkEnd w:id="33"/>
    </w:p>
    <w:p>
      <w:pPr>
        <w:spacing w:line="600" w:lineRule="exact"/>
        <w:ind w:firstLine="643" w:firstLineChars="200"/>
        <w:outlineLvl w:val="2"/>
        <w:rPr>
          <w:rFonts w:ascii="仿宋_GB2312" w:eastAsia="仿宋_GB2312"/>
          <w:b/>
          <w:bCs/>
          <w:sz w:val="32"/>
          <w:szCs w:val="32"/>
        </w:rPr>
      </w:pPr>
      <w:bookmarkStart w:id="34" w:name="_Toc4384"/>
      <w:r>
        <w:rPr>
          <w:rFonts w:ascii="仿宋_GB2312" w:eastAsia="仿宋_GB2312"/>
          <w:b/>
          <w:bCs/>
          <w:sz w:val="32"/>
          <w:szCs w:val="32"/>
        </w:rPr>
        <w:t>1.总体目标</w:t>
      </w:r>
      <w:bookmarkEnd w:id="34"/>
    </w:p>
    <w:p>
      <w:pPr>
        <w:spacing w:line="600" w:lineRule="exact"/>
        <w:ind w:firstLine="640" w:firstLineChars="200"/>
        <w:rPr>
          <w:rFonts w:hint="eastAsia" w:ascii="Times New Roman" w:hAnsi="Times New Roman" w:eastAsia="仿宋_GB2312" w:cs="Times New Roman"/>
          <w:kern w:val="44"/>
          <w:sz w:val="32"/>
          <w:szCs w:val="32"/>
          <w:lang w:val="en-US" w:eastAsia="zh-CN" w:bidi="ar-SA"/>
        </w:rPr>
      </w:pPr>
      <w:bookmarkStart w:id="35" w:name="_Hlk74601346"/>
      <w:r>
        <w:rPr>
          <w:rFonts w:hint="eastAsia" w:ascii="Times New Roman" w:hAnsi="Times New Roman" w:eastAsia="仿宋_GB2312" w:cs="Times New Roman"/>
          <w:kern w:val="44"/>
          <w:sz w:val="32"/>
          <w:szCs w:val="32"/>
          <w:lang w:val="en-US" w:eastAsia="zh-CN" w:bidi="ar-SA"/>
        </w:rPr>
        <w:t>满足城乡居民的出行需求，促进城乡经济社会全面协调可持续发展，将安阳县城乡公交线网与周边乡镇与中心城区联系起来。通过本项目建设实施，将进一步完善安阳县城市公交服务功能，满足人们对公共交通的需求，改善安阳县的投资环境，促进实现安阳县奋力崛起。</w:t>
      </w:r>
    </w:p>
    <w:bookmarkEnd w:id="35"/>
    <w:p>
      <w:pPr>
        <w:spacing w:line="600" w:lineRule="exact"/>
        <w:ind w:firstLine="643" w:firstLineChars="200"/>
        <w:outlineLvl w:val="2"/>
        <w:rPr>
          <w:rFonts w:ascii="仿宋_GB2312" w:eastAsia="仿宋_GB2312"/>
          <w:b/>
          <w:bCs/>
          <w:sz w:val="32"/>
          <w:szCs w:val="32"/>
        </w:rPr>
      </w:pPr>
      <w:bookmarkStart w:id="36" w:name="_Toc116"/>
      <w:r>
        <w:rPr>
          <w:rFonts w:ascii="仿宋_GB2312" w:eastAsia="仿宋_GB2312"/>
          <w:b/>
          <w:bCs/>
          <w:sz w:val="32"/>
          <w:szCs w:val="32"/>
        </w:rPr>
        <w:t>2.具体目标</w:t>
      </w:r>
      <w:bookmarkEnd w:id="36"/>
    </w:p>
    <w:p>
      <w:pPr>
        <w:spacing w:line="600" w:lineRule="exact"/>
        <w:ind w:firstLine="640" w:firstLineChars="200"/>
        <w:rPr>
          <w:rFonts w:hint="eastAsia" w:ascii="Times New Roman" w:hAnsi="Times New Roman" w:eastAsia="仿宋_GB2312" w:cs="Times New Roman"/>
          <w:kern w:val="44"/>
          <w:sz w:val="32"/>
          <w:szCs w:val="32"/>
          <w:lang w:val="en-US" w:eastAsia="zh-CN" w:bidi="ar-SA"/>
        </w:rPr>
      </w:pPr>
      <w:r>
        <w:rPr>
          <w:rFonts w:hint="eastAsia" w:ascii="Times New Roman" w:hAnsi="Times New Roman" w:eastAsia="仿宋_GB2312" w:cs="Times New Roman"/>
          <w:kern w:val="44"/>
          <w:sz w:val="32"/>
          <w:szCs w:val="32"/>
          <w:lang w:val="en-US" w:eastAsia="zh-CN" w:bidi="ar-SA"/>
        </w:rPr>
        <w:t>本项目预计总投资4,848.88万元，建设期12个月，本项目主要建设内容：建设1座公交总站，占地面积20亩，总建筑面积3287㎡，在场站内设置办公及生活用房、停车场、车辆维修、保养车间、充电桩、配电间及配套建设给排水、消防、绿化、变配电等公共工程；需购置性能先进的公共交通型中巴车50辆，配备自动刷卡系统、扫码系统、投币机、电子报站器和车载电视等现代化的公交服务设施。</w:t>
      </w:r>
    </w:p>
    <w:p>
      <w:pPr>
        <w:pStyle w:val="17"/>
        <w:spacing w:line="600" w:lineRule="exact"/>
        <w:ind w:firstLine="640"/>
        <w:rPr>
          <w:kern w:val="44"/>
          <w:sz w:val="32"/>
          <w:szCs w:val="32"/>
        </w:rPr>
      </w:pPr>
      <w:r>
        <w:rPr>
          <w:rFonts w:hint="eastAsia"/>
          <w:kern w:val="44"/>
          <w:sz w:val="32"/>
          <w:szCs w:val="32"/>
        </w:rPr>
        <w:t>针对项目建设内容，梳理出以下目标</w:t>
      </w:r>
      <w:r>
        <w:rPr>
          <w:kern w:val="44"/>
          <w:sz w:val="32"/>
          <w:szCs w:val="32"/>
        </w:rPr>
        <w:t>：</w:t>
      </w:r>
    </w:p>
    <w:tbl>
      <w:tblPr>
        <w:tblStyle w:val="13"/>
        <w:tblW w:w="88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1"/>
        <w:gridCol w:w="731"/>
        <w:gridCol w:w="711"/>
        <w:gridCol w:w="2603"/>
        <w:gridCol w:w="1554"/>
        <w:gridCol w:w="2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895"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地方政府专项债券项目绩效目标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895"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731"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71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260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5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27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0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项目名称</w:t>
            </w:r>
          </w:p>
        </w:tc>
        <w:tc>
          <w:tcPr>
            <w:tcW w:w="68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安阳县城市公交运营设施建设项目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0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主管部门</w:t>
            </w:r>
          </w:p>
        </w:tc>
        <w:tc>
          <w:tcPr>
            <w:tcW w:w="26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安阳县交通运输局</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项目单位</w:t>
            </w:r>
          </w:p>
        </w:tc>
        <w:tc>
          <w:tcPr>
            <w:tcW w:w="27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安阳县交通运输局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绩</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效</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目</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w:t>
            </w:r>
          </w:p>
        </w:tc>
        <w:tc>
          <w:tcPr>
            <w:tcW w:w="83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实施目标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33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目标1：建设1座公交总站，占地面积20.00亩，总建筑面积3,287.00㎡，在场站内设置办公及生活用房、停车场、车辆维修、保养车间、充电桩、配电间及配套建设给排水、消防、绿化、变配电等公共工程；在设定的公交站点配套建设侯车站台、亭、站牌等；在公交总站、首末站安装充电桩120套；本项目需购置性能先进的公共交通型中巴车50辆，配备自动刷卡系统、扫码系统、投币机、电子报站器和车载电视等现代化的公交服务设施。</w:t>
            </w:r>
          </w:p>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目标2：2023年8月初竣工，2023年8月投入使用。</w:t>
            </w:r>
          </w:p>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目标3：存续期内实现年度收支平衡和总体平衡。</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目标4：极大的方便了居民的出行。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绩</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效</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指</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一级指标</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二级指标</w:t>
            </w: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三级指标</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产出指标</w:t>
            </w:r>
          </w:p>
        </w:tc>
        <w:tc>
          <w:tcPr>
            <w:tcW w:w="71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数量指标</w:t>
            </w: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指标1：公交总站</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1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指标2：充电桩</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1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指标3：电动公交车</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质量指标</w:t>
            </w: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指标1：建筑工程施工质量合格率</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指标2：仪器设备验收合格率</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指标3：采购设备正常运行率</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指标4：信息系统安全标准</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符合现行标准规范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时效指标</w:t>
            </w: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指标1：开工时间</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指标2：验收时间</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指标3：投入使用时间</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成本指标</w:t>
            </w: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指标1：总投资</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≦4,848.88万元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效益指标</w:t>
            </w: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经济效益</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指标</w:t>
            </w: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指标1：收支平衡</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实现年度收支平衡和总体平衡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指标2：促进当地的经济发展</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社会效益</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指标</w:t>
            </w: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指标1：新增就业岗位</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指标2：改善民生条件</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指标3：居民出行问题</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生态效益</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指标</w:t>
            </w: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指标1：建设过程中的环保部门的处罚次数</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指标2：扬尘</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有效处理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指标3：运输车辆排放的尾气</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有效处理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指标4：施工噪音</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有效处理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指标5：固体废弃物</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有效处理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可持续影响</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指标</w:t>
            </w: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指标1：运营年限</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指标2：交通服务质量和水平</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有效提升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指标3：环境改善程度</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有效提升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满意度指标</w:t>
            </w: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服务对象</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满意度指标</w:t>
            </w: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指标1：乘客满意度</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指标2：被投诉次数</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≤5次</w:t>
            </w:r>
          </w:p>
        </w:tc>
      </w:tr>
    </w:tbl>
    <w:p>
      <w:pPr>
        <w:pStyle w:val="17"/>
        <w:spacing w:line="600" w:lineRule="exact"/>
        <w:ind w:left="0" w:leftChars="0" w:firstLine="0" w:firstLineChars="0"/>
        <w:rPr>
          <w:kern w:val="44"/>
          <w:sz w:val="32"/>
          <w:szCs w:val="32"/>
        </w:rPr>
      </w:pPr>
    </w:p>
    <w:p>
      <w:pPr>
        <w:pStyle w:val="2"/>
        <w:spacing w:before="0" w:after="0" w:line="600" w:lineRule="exact"/>
        <w:ind w:firstLine="643" w:firstLineChars="200"/>
        <w:rPr>
          <w:rFonts w:ascii="Times New Roman" w:hAnsi="Times New Roman" w:cs="Times New Roman"/>
          <w:snapToGrid w:val="0"/>
          <w:szCs w:val="32"/>
        </w:rPr>
      </w:pPr>
      <w:bookmarkStart w:id="37" w:name="_Toc13599"/>
      <w:bookmarkStart w:id="38" w:name="_Toc135200022"/>
      <w:r>
        <w:rPr>
          <w:rFonts w:hint="eastAsia" w:ascii="Times New Roman" w:hAnsi="Times New Roman" w:cs="Times New Roman"/>
          <w:snapToGrid w:val="0"/>
          <w:szCs w:val="32"/>
        </w:rPr>
        <w:t>二、绩效评价结论</w:t>
      </w:r>
      <w:bookmarkEnd w:id="37"/>
      <w:bookmarkEnd w:id="38"/>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w:t>
      </w:r>
      <w:r>
        <w:rPr>
          <w:rFonts w:ascii="Times New Roman" w:hAnsi="Times New Roman" w:eastAsia="仿宋_GB2312" w:cs="Times New Roman"/>
          <w:sz w:val="32"/>
          <w:szCs w:val="32"/>
        </w:rPr>
        <w:t>《中华人民共和国预算法》、河南省财政厅《河南省省级预算项目支出绩效评价管理办法》（豫财效〔2020〕10号）、《河南省政府专项债券项目资金绩效管理办法》（豫财债〔2022〕13号）</w:t>
      </w:r>
      <w:r>
        <w:rPr>
          <w:rFonts w:ascii="Times New Roman" w:hAnsi="Times New Roman" w:eastAsia="仿宋_GB2312" w:cs="Times New Roman"/>
          <w:kern w:val="44"/>
          <w:sz w:val="32"/>
          <w:szCs w:val="32"/>
        </w:rPr>
        <w:t>，</w:t>
      </w:r>
      <w:r>
        <w:rPr>
          <w:rFonts w:hint="eastAsia" w:ascii="Times New Roman" w:hAnsi="Times New Roman" w:eastAsia="仿宋_GB2312" w:cs="Times New Roman"/>
          <w:sz w:val="32"/>
          <w:szCs w:val="32"/>
        </w:rPr>
        <w:t>结合</w:t>
      </w:r>
      <w:r>
        <w:rPr>
          <w:rFonts w:ascii="Times New Roman" w:hAnsi="Times New Roman" w:eastAsia="仿宋_GB2312" w:cs="Times New Roman"/>
          <w:sz w:val="32"/>
          <w:szCs w:val="32"/>
        </w:rPr>
        <w:t>评价过程中收集到的各种资料，采用比较法、因素分析法、公众评判法、现场考察、访谈等</w:t>
      </w:r>
      <w:r>
        <w:rPr>
          <w:rFonts w:hint="eastAsia" w:ascii="Times New Roman" w:hAnsi="Times New Roman" w:eastAsia="仿宋_GB2312" w:cs="Times New Roman"/>
          <w:sz w:val="32"/>
          <w:szCs w:val="32"/>
        </w:rPr>
        <w:t>方式、</w:t>
      </w:r>
      <w:r>
        <w:rPr>
          <w:rFonts w:ascii="Times New Roman" w:hAnsi="Times New Roman" w:eastAsia="仿宋_GB2312" w:cs="Times New Roman"/>
          <w:sz w:val="32"/>
          <w:szCs w:val="32"/>
        </w:rPr>
        <w:t>方法，对</w:t>
      </w:r>
      <w:r>
        <w:rPr>
          <w:rFonts w:hint="eastAsia" w:ascii="Times New Roman" w:hAnsi="Times New Roman" w:eastAsia="仿宋_GB2312" w:cs="Times New Roman"/>
          <w:sz w:val="32"/>
          <w:szCs w:val="32"/>
          <w:lang w:val="en-US" w:eastAsia="zh-CN"/>
        </w:rPr>
        <w:t>安阳县城市公交运营设施建设项目</w:t>
      </w:r>
      <w:r>
        <w:rPr>
          <w:rFonts w:ascii="Times New Roman" w:hAnsi="Times New Roman" w:eastAsia="仿宋_GB2312" w:cs="Times New Roman"/>
          <w:sz w:val="32"/>
          <w:szCs w:val="32"/>
        </w:rPr>
        <w:t>资金进行评价。</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经综合分析，该项目本次绩效评价得分为</w:t>
      </w:r>
      <w:r>
        <w:rPr>
          <w:rFonts w:hint="eastAsia" w:ascii="Times New Roman" w:hAnsi="Times New Roman" w:eastAsia="仿宋_GB2312" w:cs="Times New Roman"/>
          <w:b/>
          <w:bCs/>
          <w:sz w:val="32"/>
          <w:szCs w:val="32"/>
          <w:lang w:val="en-US" w:eastAsia="zh-CN"/>
        </w:rPr>
        <w:t>93.8</w:t>
      </w:r>
      <w:r>
        <w:rPr>
          <w:rFonts w:ascii="Times New Roman" w:hAnsi="Times New Roman" w:eastAsia="仿宋_GB2312" w:cs="Times New Roman"/>
          <w:sz w:val="32"/>
          <w:szCs w:val="32"/>
        </w:rPr>
        <w:t>分（各指标得分见</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评分结果汇总表），整体评价等级为</w:t>
      </w:r>
      <w:r>
        <w:rPr>
          <w:rFonts w:hint="eastAsia" w:ascii="Times New Roman" w:hAnsi="Times New Roman" w:eastAsia="仿宋_GB2312" w:cs="Times New Roman"/>
          <w:sz w:val="32"/>
          <w:szCs w:val="32"/>
        </w:rPr>
        <w:t>“</w:t>
      </w:r>
      <w:r>
        <w:rPr>
          <w:rFonts w:hint="eastAsia" w:ascii="Times New Roman" w:hAnsi="Times New Roman" w:eastAsia="仿宋_GB2312" w:cs="Times New Roman"/>
          <w:b/>
          <w:bCs/>
          <w:sz w:val="32"/>
          <w:szCs w:val="32"/>
        </w:rPr>
        <w:t>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spacing w:line="600" w:lineRule="exact"/>
        <w:ind w:firstLine="562" w:firstLineChars="200"/>
        <w:jc w:val="center"/>
        <w:rPr>
          <w:rFonts w:ascii="仿宋_GB2312" w:hAnsi="Times New Roman" w:eastAsia="仿宋_GB2312" w:cs="Times New Roman"/>
          <w:b/>
          <w:bCs/>
          <w:kern w:val="44"/>
          <w:sz w:val="28"/>
          <w:szCs w:val="28"/>
        </w:rPr>
      </w:pPr>
      <w:r>
        <w:rPr>
          <w:rFonts w:hint="eastAsia" w:ascii="仿宋_GB2312" w:hAnsi="Times New Roman" w:eastAsia="仿宋_GB2312" w:cs="Times New Roman"/>
          <w:b/>
          <w:bCs/>
          <w:kern w:val="44"/>
          <w:sz w:val="28"/>
          <w:szCs w:val="28"/>
        </w:rPr>
        <w:t>评分结果汇总表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251"/>
        <w:gridCol w:w="3550"/>
        <w:gridCol w:w="873"/>
        <w:gridCol w:w="1603"/>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409" w:type="pct"/>
            <w:shd w:val="clear" w:color="auto" w:fill="auto"/>
            <w:vAlign w:val="center"/>
          </w:tcPr>
          <w:p>
            <w:pPr>
              <w:widowControl/>
              <w:jc w:val="center"/>
              <w:rPr>
                <w:rFonts w:ascii="Times New Roman" w:hAnsi="Times New Roman" w:eastAsia="仿宋_GB2312" w:cs="Times New Roman"/>
                <w:b/>
                <w:bCs/>
                <w:color w:val="000000"/>
                <w:kern w:val="0"/>
                <w:szCs w:val="24"/>
              </w:rPr>
            </w:pPr>
            <w:r>
              <w:rPr>
                <w:rFonts w:hint="eastAsia" w:ascii="Times New Roman" w:hAnsi="Times New Roman" w:eastAsia="仿宋_GB2312" w:cs="Times New Roman"/>
                <w:b/>
                <w:bCs/>
                <w:color w:val="000000"/>
                <w:kern w:val="0"/>
                <w:szCs w:val="24"/>
              </w:rPr>
              <w:t>一级指标</w:t>
            </w:r>
          </w:p>
        </w:tc>
        <w:tc>
          <w:tcPr>
            <w:tcW w:w="707" w:type="pct"/>
            <w:shd w:val="clear" w:color="auto" w:fill="auto"/>
            <w:vAlign w:val="center"/>
          </w:tcPr>
          <w:p>
            <w:pPr>
              <w:widowControl/>
              <w:jc w:val="center"/>
              <w:rPr>
                <w:rFonts w:ascii="Times New Roman" w:hAnsi="Times New Roman" w:eastAsia="仿宋_GB2312" w:cs="Times New Roman"/>
                <w:b/>
                <w:bCs/>
                <w:color w:val="000000"/>
                <w:kern w:val="0"/>
                <w:szCs w:val="24"/>
              </w:rPr>
            </w:pPr>
            <w:r>
              <w:rPr>
                <w:rFonts w:hint="eastAsia" w:ascii="Times New Roman" w:hAnsi="Times New Roman" w:eastAsia="仿宋_GB2312" w:cs="Times New Roman"/>
                <w:b/>
                <w:bCs/>
                <w:color w:val="000000"/>
                <w:kern w:val="0"/>
                <w:szCs w:val="24"/>
              </w:rPr>
              <w:t>二级指标</w:t>
            </w:r>
          </w:p>
        </w:tc>
        <w:tc>
          <w:tcPr>
            <w:tcW w:w="2008" w:type="pct"/>
            <w:shd w:val="clear" w:color="auto" w:fill="auto"/>
            <w:vAlign w:val="center"/>
          </w:tcPr>
          <w:p>
            <w:pPr>
              <w:widowControl/>
              <w:jc w:val="center"/>
              <w:rPr>
                <w:rFonts w:ascii="Times New Roman" w:hAnsi="Times New Roman" w:eastAsia="仿宋_GB2312" w:cs="Times New Roman"/>
                <w:b/>
                <w:bCs/>
                <w:color w:val="000000"/>
                <w:kern w:val="0"/>
                <w:szCs w:val="24"/>
              </w:rPr>
            </w:pPr>
            <w:r>
              <w:rPr>
                <w:rFonts w:hint="eastAsia" w:ascii="Times New Roman" w:hAnsi="Times New Roman" w:eastAsia="仿宋_GB2312" w:cs="Times New Roman"/>
                <w:b/>
                <w:bCs/>
                <w:color w:val="000000"/>
                <w:kern w:val="0"/>
                <w:szCs w:val="24"/>
              </w:rPr>
              <w:t>三级指标</w:t>
            </w:r>
          </w:p>
        </w:tc>
        <w:tc>
          <w:tcPr>
            <w:tcW w:w="493" w:type="pct"/>
            <w:shd w:val="clear" w:color="auto" w:fill="auto"/>
            <w:noWrap/>
            <w:vAlign w:val="center"/>
          </w:tcPr>
          <w:p>
            <w:pPr>
              <w:widowControl/>
              <w:jc w:val="center"/>
              <w:rPr>
                <w:rFonts w:ascii="Times New Roman" w:hAnsi="Times New Roman" w:eastAsia="仿宋_GB2312" w:cs="Times New Roman"/>
                <w:b/>
                <w:bCs/>
                <w:color w:val="000000"/>
                <w:kern w:val="0"/>
                <w:szCs w:val="24"/>
              </w:rPr>
            </w:pPr>
            <w:r>
              <w:rPr>
                <w:rFonts w:hint="eastAsia" w:ascii="Times New Roman" w:hAnsi="Times New Roman" w:eastAsia="仿宋_GB2312" w:cs="Times New Roman"/>
                <w:b/>
                <w:bCs/>
                <w:color w:val="000000"/>
                <w:kern w:val="0"/>
                <w:szCs w:val="24"/>
              </w:rPr>
              <w:t>权重</w:t>
            </w:r>
          </w:p>
        </w:tc>
        <w:tc>
          <w:tcPr>
            <w:tcW w:w="906" w:type="pct"/>
            <w:shd w:val="clear" w:color="auto" w:fill="auto"/>
            <w:noWrap/>
            <w:vAlign w:val="center"/>
          </w:tcPr>
          <w:p>
            <w:pPr>
              <w:widowControl/>
              <w:jc w:val="center"/>
              <w:rPr>
                <w:rFonts w:ascii="Times New Roman" w:hAnsi="Times New Roman" w:eastAsia="仿宋_GB2312" w:cs="Times New Roman"/>
                <w:b/>
                <w:bCs/>
                <w:color w:val="000000"/>
                <w:kern w:val="0"/>
                <w:szCs w:val="24"/>
              </w:rPr>
            </w:pPr>
            <w:r>
              <w:rPr>
                <w:rFonts w:hint="eastAsia" w:ascii="Times New Roman" w:hAnsi="Times New Roman" w:eastAsia="仿宋_GB2312" w:cs="Times New Roman"/>
                <w:b/>
                <w:bCs/>
                <w:color w:val="000000"/>
                <w:kern w:val="0"/>
                <w:szCs w:val="24"/>
              </w:rPr>
              <w:t>业绩值</w:t>
            </w:r>
          </w:p>
        </w:tc>
        <w:tc>
          <w:tcPr>
            <w:tcW w:w="473" w:type="pct"/>
            <w:shd w:val="clear" w:color="auto" w:fill="auto"/>
            <w:noWrap/>
            <w:vAlign w:val="center"/>
          </w:tcPr>
          <w:p>
            <w:pPr>
              <w:widowControl/>
              <w:jc w:val="center"/>
              <w:rPr>
                <w:rFonts w:ascii="Times New Roman" w:hAnsi="Times New Roman" w:eastAsia="仿宋_GB2312" w:cs="Times New Roman"/>
                <w:b/>
                <w:bCs/>
                <w:color w:val="000000"/>
                <w:kern w:val="0"/>
                <w:szCs w:val="24"/>
              </w:rPr>
            </w:pPr>
            <w:r>
              <w:rPr>
                <w:rFonts w:hint="eastAsia" w:ascii="Times New Roman" w:hAnsi="Times New Roman" w:eastAsia="仿宋_GB2312" w:cs="Times New Roman"/>
                <w:b/>
                <w:bCs/>
                <w:color w:val="000000"/>
                <w:kern w:val="0"/>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9" w:type="pct"/>
            <w:vMerge w:val="restart"/>
            <w:vAlign w:val="center"/>
          </w:tcPr>
          <w:p>
            <w:pPr>
              <w:widowControl/>
              <w:jc w:val="center"/>
              <w:rPr>
                <w:rFonts w:ascii="Times New Roman" w:hAnsi="Times New Roman" w:eastAsia="仿宋_GB2312" w:cs="Times New Roman"/>
                <w:b/>
                <w:bCs/>
                <w:kern w:val="0"/>
                <w:szCs w:val="24"/>
              </w:rPr>
            </w:pPr>
            <w:r>
              <w:rPr>
                <w:rFonts w:hint="eastAsia" w:ascii="Times New Roman" w:hAnsi="Times New Roman" w:eastAsia="仿宋_GB2312" w:cs="Times New Roman"/>
                <w:b/>
                <w:bCs/>
                <w:kern w:val="0"/>
                <w:szCs w:val="24"/>
              </w:rPr>
              <w:t>决策</w:t>
            </w:r>
          </w:p>
        </w:tc>
        <w:tc>
          <w:tcPr>
            <w:tcW w:w="707" w:type="pct"/>
            <w:vMerge w:val="restart"/>
            <w:vAlign w:val="center"/>
          </w:tcPr>
          <w:p>
            <w:pPr>
              <w:widowControl/>
              <w:rPr>
                <w:rFonts w:ascii="Times New Roman" w:hAnsi="Times New Roman" w:eastAsia="仿宋_GB2312" w:cs="Times New Roman"/>
                <w:b/>
                <w:bCs/>
                <w:kern w:val="0"/>
                <w:szCs w:val="24"/>
              </w:rPr>
            </w:pPr>
            <w:r>
              <w:rPr>
                <w:rFonts w:hint="eastAsia" w:ascii="Times New Roman" w:hAnsi="Times New Roman" w:eastAsia="仿宋_GB2312" w:cs="Times New Roman"/>
                <w:b/>
                <w:bCs/>
                <w:kern w:val="0"/>
                <w:szCs w:val="24"/>
              </w:rPr>
              <w:t>（</w:t>
            </w:r>
            <w:r>
              <w:rPr>
                <w:rFonts w:ascii="Times New Roman" w:hAnsi="Times New Roman" w:eastAsia="仿宋_GB2312" w:cs="Times New Roman"/>
                <w:b/>
                <w:bCs/>
                <w:kern w:val="0"/>
                <w:szCs w:val="24"/>
              </w:rPr>
              <w:t>A1</w:t>
            </w:r>
            <w:r>
              <w:rPr>
                <w:rFonts w:hint="eastAsia" w:ascii="Times New Roman" w:hAnsi="Times New Roman" w:eastAsia="仿宋_GB2312" w:cs="Times New Roman"/>
                <w:b/>
                <w:bCs/>
                <w:kern w:val="0"/>
                <w:szCs w:val="24"/>
              </w:rPr>
              <w:t>）立项批复情况</w:t>
            </w:r>
          </w:p>
        </w:tc>
        <w:tc>
          <w:tcPr>
            <w:tcW w:w="2008" w:type="pct"/>
            <w:vAlign w:val="center"/>
          </w:tcPr>
          <w:p>
            <w:pPr>
              <w:widowControl/>
              <w:jc w:val="left"/>
              <w:rPr>
                <w:rFonts w:ascii="Times New Roman" w:hAnsi="Times New Roman" w:eastAsia="仿宋_GB2312" w:cs="Times New Roman"/>
                <w:kern w:val="0"/>
                <w:szCs w:val="24"/>
              </w:rPr>
            </w:pPr>
            <w:r>
              <w:rPr>
                <w:rFonts w:hint="eastAsia" w:ascii="Times New Roman" w:hAnsi="Times New Roman" w:eastAsia="仿宋_GB2312" w:cs="Times New Roman"/>
                <w:kern w:val="0"/>
                <w:szCs w:val="24"/>
              </w:rPr>
              <w:t>（</w:t>
            </w:r>
            <w:r>
              <w:rPr>
                <w:rFonts w:ascii="Times New Roman" w:hAnsi="Times New Roman" w:eastAsia="仿宋_GB2312" w:cs="Times New Roman"/>
                <w:kern w:val="0"/>
                <w:szCs w:val="24"/>
              </w:rPr>
              <w:t>A11</w:t>
            </w:r>
            <w:r>
              <w:rPr>
                <w:rFonts w:hint="eastAsia" w:ascii="Times New Roman" w:hAnsi="Times New Roman" w:eastAsia="仿宋_GB2312" w:cs="Times New Roman"/>
                <w:kern w:val="0"/>
                <w:szCs w:val="24"/>
              </w:rPr>
              <w:t>）立项依据充分性</w:t>
            </w:r>
          </w:p>
        </w:tc>
        <w:tc>
          <w:tcPr>
            <w:tcW w:w="493" w:type="pct"/>
            <w:vAlign w:val="center"/>
          </w:tcPr>
          <w:p>
            <w:pPr>
              <w:widowControl/>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2</w:t>
            </w:r>
          </w:p>
        </w:tc>
        <w:tc>
          <w:tcPr>
            <w:tcW w:w="906" w:type="pct"/>
            <w:vAlign w:val="center"/>
          </w:tcPr>
          <w:p>
            <w:pPr>
              <w:widowControl/>
              <w:jc w:val="center"/>
              <w:rPr>
                <w:rFonts w:ascii="Times New Roman" w:hAnsi="Times New Roman" w:eastAsia="仿宋_GB2312" w:cs="Times New Roman"/>
                <w:kern w:val="0"/>
                <w:szCs w:val="24"/>
              </w:rPr>
            </w:pPr>
            <w:r>
              <w:rPr>
                <w:rFonts w:hint="eastAsia" w:ascii="Times New Roman" w:hAnsi="Times New Roman" w:eastAsia="仿宋_GB2312" w:cs="Times New Roman"/>
                <w:kern w:val="0"/>
                <w:szCs w:val="24"/>
              </w:rPr>
              <w:t>充分</w:t>
            </w:r>
          </w:p>
        </w:tc>
        <w:tc>
          <w:tcPr>
            <w:tcW w:w="473" w:type="pct"/>
            <w:vAlign w:val="center"/>
          </w:tcPr>
          <w:p>
            <w:pPr>
              <w:widowControl/>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9" w:type="pct"/>
            <w:vMerge w:val="continue"/>
            <w:vAlign w:val="center"/>
          </w:tcPr>
          <w:p>
            <w:pPr>
              <w:widowControl/>
              <w:jc w:val="center"/>
              <w:rPr>
                <w:rFonts w:ascii="Times New Roman" w:hAnsi="Times New Roman" w:eastAsia="仿宋_GB2312" w:cs="Times New Roman"/>
                <w:b/>
                <w:bCs/>
                <w:kern w:val="0"/>
                <w:szCs w:val="24"/>
              </w:rPr>
            </w:pPr>
          </w:p>
        </w:tc>
        <w:tc>
          <w:tcPr>
            <w:tcW w:w="707" w:type="pct"/>
            <w:vMerge w:val="continue"/>
            <w:vAlign w:val="center"/>
          </w:tcPr>
          <w:p>
            <w:pPr>
              <w:widowControl/>
              <w:jc w:val="center"/>
              <w:rPr>
                <w:rFonts w:ascii="Times New Roman" w:hAnsi="Times New Roman" w:eastAsia="仿宋_GB2312" w:cs="Times New Roman"/>
                <w:b/>
                <w:bCs/>
                <w:kern w:val="0"/>
                <w:szCs w:val="24"/>
              </w:rPr>
            </w:pPr>
          </w:p>
        </w:tc>
        <w:tc>
          <w:tcPr>
            <w:tcW w:w="2008" w:type="pct"/>
            <w:vAlign w:val="center"/>
          </w:tcPr>
          <w:p>
            <w:pPr>
              <w:widowControl/>
              <w:jc w:val="left"/>
              <w:rPr>
                <w:rFonts w:ascii="Times New Roman" w:hAnsi="Times New Roman" w:eastAsia="仿宋_GB2312" w:cs="Times New Roman"/>
                <w:kern w:val="0"/>
                <w:szCs w:val="24"/>
              </w:rPr>
            </w:pPr>
            <w:r>
              <w:rPr>
                <w:rFonts w:hint="eastAsia" w:ascii="Times New Roman" w:hAnsi="Times New Roman" w:eastAsia="仿宋_GB2312" w:cs="Times New Roman"/>
                <w:kern w:val="0"/>
                <w:szCs w:val="24"/>
              </w:rPr>
              <w:t>（</w:t>
            </w:r>
            <w:r>
              <w:rPr>
                <w:rFonts w:ascii="Times New Roman" w:hAnsi="Times New Roman" w:eastAsia="仿宋_GB2312" w:cs="Times New Roman"/>
                <w:kern w:val="0"/>
                <w:szCs w:val="24"/>
              </w:rPr>
              <w:t>A12</w:t>
            </w:r>
            <w:r>
              <w:rPr>
                <w:rFonts w:hint="eastAsia" w:ascii="Times New Roman" w:hAnsi="Times New Roman" w:eastAsia="仿宋_GB2312" w:cs="Times New Roman"/>
                <w:kern w:val="0"/>
                <w:szCs w:val="24"/>
              </w:rPr>
              <w:t>）立项程序规范性</w:t>
            </w:r>
          </w:p>
        </w:tc>
        <w:tc>
          <w:tcPr>
            <w:tcW w:w="493" w:type="pct"/>
            <w:vAlign w:val="center"/>
          </w:tcPr>
          <w:p>
            <w:pPr>
              <w:widowControl/>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2</w:t>
            </w:r>
          </w:p>
        </w:tc>
        <w:tc>
          <w:tcPr>
            <w:tcW w:w="906" w:type="pct"/>
            <w:vAlign w:val="center"/>
          </w:tcPr>
          <w:p>
            <w:pPr>
              <w:widowControl/>
              <w:jc w:val="center"/>
              <w:rPr>
                <w:rFonts w:ascii="Times New Roman" w:hAnsi="Times New Roman" w:eastAsia="仿宋_GB2312" w:cs="Times New Roman"/>
                <w:kern w:val="0"/>
                <w:szCs w:val="24"/>
              </w:rPr>
            </w:pPr>
            <w:r>
              <w:rPr>
                <w:rFonts w:hint="eastAsia" w:ascii="Times New Roman" w:hAnsi="Times New Roman" w:eastAsia="仿宋_GB2312" w:cs="Times New Roman"/>
                <w:kern w:val="0"/>
                <w:szCs w:val="24"/>
              </w:rPr>
              <w:t>规范</w:t>
            </w:r>
          </w:p>
        </w:tc>
        <w:tc>
          <w:tcPr>
            <w:tcW w:w="473" w:type="pct"/>
            <w:vAlign w:val="center"/>
          </w:tcPr>
          <w:p>
            <w:pPr>
              <w:widowControl/>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9" w:type="pct"/>
            <w:vMerge w:val="continue"/>
            <w:vAlign w:val="center"/>
          </w:tcPr>
          <w:p>
            <w:pPr>
              <w:widowControl/>
              <w:rPr>
                <w:rFonts w:ascii="Times New Roman" w:hAnsi="Times New Roman" w:eastAsia="仿宋_GB2312" w:cs="Times New Roman"/>
                <w:b/>
                <w:bCs/>
                <w:kern w:val="0"/>
                <w:szCs w:val="24"/>
              </w:rPr>
            </w:pPr>
          </w:p>
        </w:tc>
        <w:tc>
          <w:tcPr>
            <w:tcW w:w="707" w:type="pct"/>
            <w:vMerge w:val="restart"/>
            <w:vAlign w:val="center"/>
          </w:tcPr>
          <w:p>
            <w:pPr>
              <w:widowControl/>
              <w:rPr>
                <w:rFonts w:ascii="Times New Roman" w:hAnsi="Times New Roman" w:eastAsia="仿宋_GB2312" w:cs="Times New Roman"/>
                <w:b/>
                <w:bCs/>
                <w:kern w:val="0"/>
                <w:szCs w:val="24"/>
              </w:rPr>
            </w:pPr>
            <w:r>
              <w:rPr>
                <w:rFonts w:hint="eastAsia" w:ascii="Times New Roman" w:hAnsi="Times New Roman" w:eastAsia="仿宋_GB2312" w:cs="Times New Roman"/>
                <w:b/>
                <w:bCs/>
                <w:kern w:val="0"/>
                <w:szCs w:val="24"/>
              </w:rPr>
              <w:t>（</w:t>
            </w:r>
            <w:r>
              <w:rPr>
                <w:rFonts w:ascii="Times New Roman" w:hAnsi="Times New Roman" w:eastAsia="仿宋_GB2312" w:cs="Times New Roman"/>
                <w:b/>
                <w:bCs/>
                <w:kern w:val="0"/>
                <w:szCs w:val="24"/>
              </w:rPr>
              <w:t>A2</w:t>
            </w:r>
            <w:r>
              <w:rPr>
                <w:rFonts w:hint="eastAsia" w:ascii="Times New Roman" w:hAnsi="Times New Roman" w:eastAsia="仿宋_GB2312" w:cs="Times New Roman"/>
                <w:b/>
                <w:bCs/>
                <w:kern w:val="0"/>
                <w:szCs w:val="24"/>
              </w:rPr>
              <w:t>）专项债券申请情况</w:t>
            </w:r>
          </w:p>
        </w:tc>
        <w:tc>
          <w:tcPr>
            <w:tcW w:w="2008" w:type="pct"/>
            <w:vAlign w:val="center"/>
          </w:tcPr>
          <w:p>
            <w:pPr>
              <w:widowControl/>
              <w:jc w:val="left"/>
              <w:rPr>
                <w:rFonts w:ascii="Times New Roman" w:hAnsi="Times New Roman" w:eastAsia="仿宋_GB2312" w:cs="Times New Roman"/>
                <w:kern w:val="0"/>
                <w:szCs w:val="24"/>
              </w:rPr>
            </w:pPr>
            <w:r>
              <w:rPr>
                <w:rFonts w:hint="eastAsia" w:ascii="Times New Roman" w:hAnsi="Times New Roman" w:eastAsia="仿宋_GB2312" w:cs="Times New Roman"/>
                <w:kern w:val="0"/>
                <w:szCs w:val="24"/>
              </w:rPr>
              <w:t>（</w:t>
            </w:r>
            <w:r>
              <w:rPr>
                <w:rFonts w:ascii="Times New Roman" w:hAnsi="Times New Roman" w:eastAsia="仿宋_GB2312" w:cs="Times New Roman"/>
                <w:kern w:val="0"/>
                <w:szCs w:val="24"/>
              </w:rPr>
              <w:t>A21</w:t>
            </w:r>
            <w:r>
              <w:rPr>
                <w:rFonts w:hint="eastAsia" w:ascii="Times New Roman" w:hAnsi="Times New Roman" w:eastAsia="仿宋_GB2312" w:cs="Times New Roman"/>
                <w:kern w:val="0"/>
                <w:szCs w:val="24"/>
              </w:rPr>
              <w:t>）支持领域合规性</w:t>
            </w:r>
          </w:p>
        </w:tc>
        <w:tc>
          <w:tcPr>
            <w:tcW w:w="493" w:type="pct"/>
            <w:vAlign w:val="center"/>
          </w:tcPr>
          <w:p>
            <w:pPr>
              <w:widowControl/>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2</w:t>
            </w:r>
          </w:p>
        </w:tc>
        <w:tc>
          <w:tcPr>
            <w:tcW w:w="906" w:type="pct"/>
            <w:vAlign w:val="center"/>
          </w:tcPr>
          <w:p>
            <w:pPr>
              <w:widowControl/>
              <w:jc w:val="center"/>
              <w:rPr>
                <w:rFonts w:ascii="Times New Roman" w:hAnsi="Times New Roman" w:eastAsia="仿宋_GB2312" w:cs="Times New Roman"/>
                <w:kern w:val="0"/>
                <w:szCs w:val="24"/>
              </w:rPr>
            </w:pPr>
            <w:r>
              <w:rPr>
                <w:rFonts w:hint="eastAsia" w:ascii="Times New Roman" w:hAnsi="Times New Roman" w:eastAsia="仿宋_GB2312" w:cs="Times New Roman"/>
                <w:kern w:val="0"/>
                <w:szCs w:val="24"/>
              </w:rPr>
              <w:t>符合</w:t>
            </w:r>
          </w:p>
        </w:tc>
        <w:tc>
          <w:tcPr>
            <w:tcW w:w="473" w:type="pct"/>
            <w:vAlign w:val="center"/>
          </w:tcPr>
          <w:p>
            <w:pPr>
              <w:widowControl/>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9" w:type="pct"/>
            <w:vMerge w:val="continue"/>
            <w:vAlign w:val="center"/>
          </w:tcPr>
          <w:p>
            <w:pPr>
              <w:widowControl/>
              <w:jc w:val="left"/>
              <w:rPr>
                <w:rFonts w:ascii="Times New Roman" w:hAnsi="Times New Roman" w:eastAsia="仿宋_GB2312" w:cs="Times New Roman"/>
                <w:color w:val="C00000"/>
                <w:kern w:val="0"/>
                <w:szCs w:val="24"/>
              </w:rPr>
            </w:pPr>
          </w:p>
        </w:tc>
        <w:tc>
          <w:tcPr>
            <w:tcW w:w="707" w:type="pct"/>
            <w:vMerge w:val="continue"/>
            <w:vAlign w:val="center"/>
          </w:tcPr>
          <w:p>
            <w:pPr>
              <w:widowControl/>
              <w:jc w:val="left"/>
              <w:rPr>
                <w:rFonts w:ascii="Times New Roman" w:hAnsi="Times New Roman" w:eastAsia="仿宋_GB2312" w:cs="Times New Roman"/>
                <w:color w:val="C00000"/>
                <w:kern w:val="0"/>
                <w:szCs w:val="24"/>
              </w:rPr>
            </w:pPr>
          </w:p>
        </w:tc>
        <w:tc>
          <w:tcPr>
            <w:tcW w:w="2008" w:type="pct"/>
            <w:vAlign w:val="center"/>
          </w:tcPr>
          <w:p>
            <w:pPr>
              <w:widowControl/>
              <w:jc w:val="left"/>
              <w:rPr>
                <w:rFonts w:ascii="Times New Roman" w:hAnsi="Times New Roman" w:eastAsia="仿宋_GB2312" w:cs="Times New Roman"/>
                <w:color w:val="auto"/>
                <w:kern w:val="0"/>
                <w:szCs w:val="24"/>
              </w:rPr>
            </w:pPr>
            <w:r>
              <w:rPr>
                <w:rFonts w:hint="eastAsia" w:ascii="Times New Roman" w:hAnsi="Times New Roman" w:eastAsia="仿宋_GB2312" w:cs="Times New Roman"/>
                <w:color w:val="auto"/>
                <w:kern w:val="0"/>
                <w:szCs w:val="24"/>
              </w:rPr>
              <w:t>（</w:t>
            </w:r>
            <w:r>
              <w:rPr>
                <w:rFonts w:ascii="Times New Roman" w:hAnsi="Times New Roman" w:eastAsia="仿宋_GB2312" w:cs="Times New Roman"/>
                <w:color w:val="auto"/>
                <w:kern w:val="0"/>
                <w:szCs w:val="24"/>
              </w:rPr>
              <w:t>A22</w:t>
            </w:r>
            <w:r>
              <w:rPr>
                <w:rFonts w:hint="eastAsia" w:ascii="Times New Roman" w:hAnsi="Times New Roman" w:eastAsia="仿宋_GB2312" w:cs="Times New Roman"/>
                <w:color w:val="auto"/>
                <w:kern w:val="0"/>
                <w:szCs w:val="24"/>
              </w:rPr>
              <w:t>）手续办理完备性</w:t>
            </w:r>
          </w:p>
        </w:tc>
        <w:tc>
          <w:tcPr>
            <w:tcW w:w="493" w:type="pct"/>
            <w:vAlign w:val="center"/>
          </w:tcPr>
          <w:p>
            <w:pPr>
              <w:widowControl/>
              <w:jc w:val="center"/>
              <w:rPr>
                <w:rFonts w:ascii="Times New Roman" w:hAnsi="Times New Roman" w:eastAsia="仿宋_GB2312" w:cs="Times New Roman"/>
                <w:color w:val="auto"/>
                <w:kern w:val="0"/>
                <w:szCs w:val="24"/>
              </w:rPr>
            </w:pPr>
            <w:r>
              <w:rPr>
                <w:rFonts w:ascii="Times New Roman" w:hAnsi="Times New Roman" w:eastAsia="仿宋_GB2312" w:cs="Times New Roman"/>
                <w:color w:val="auto"/>
                <w:kern w:val="0"/>
                <w:szCs w:val="24"/>
              </w:rPr>
              <w:t>2</w:t>
            </w:r>
          </w:p>
        </w:tc>
        <w:tc>
          <w:tcPr>
            <w:tcW w:w="906" w:type="pct"/>
            <w:vAlign w:val="center"/>
          </w:tcPr>
          <w:p>
            <w:pPr>
              <w:widowControl/>
              <w:jc w:val="center"/>
              <w:rPr>
                <w:rFonts w:ascii="Times New Roman" w:hAnsi="Times New Roman" w:eastAsia="仿宋_GB2312" w:cs="Times New Roman"/>
                <w:color w:val="auto"/>
                <w:kern w:val="0"/>
                <w:szCs w:val="24"/>
              </w:rPr>
            </w:pPr>
            <w:r>
              <w:rPr>
                <w:rFonts w:hint="eastAsia" w:ascii="Times New Roman" w:hAnsi="Times New Roman" w:eastAsia="仿宋_GB2312" w:cs="Times New Roman"/>
                <w:color w:val="auto"/>
                <w:kern w:val="0"/>
                <w:szCs w:val="24"/>
              </w:rPr>
              <w:t>部分完备</w:t>
            </w:r>
          </w:p>
        </w:tc>
        <w:tc>
          <w:tcPr>
            <w:tcW w:w="473" w:type="pct"/>
            <w:vAlign w:val="center"/>
          </w:tcPr>
          <w:p>
            <w:pPr>
              <w:widowControl/>
              <w:jc w:val="center"/>
              <w:rPr>
                <w:rFonts w:hint="default" w:ascii="Times New Roman" w:hAnsi="Times New Roman" w:eastAsia="仿宋_GB2312" w:cs="Times New Roman"/>
                <w:color w:val="auto"/>
                <w:kern w:val="0"/>
                <w:szCs w:val="24"/>
                <w:lang w:val="en-US" w:eastAsia="zh-CN"/>
              </w:rPr>
            </w:pPr>
            <w:r>
              <w:rPr>
                <w:rFonts w:hint="eastAsia" w:ascii="Times New Roman" w:hAnsi="Times New Roman" w:eastAsia="仿宋_GB2312" w:cs="Times New Roman"/>
                <w:color w:val="auto"/>
                <w:kern w:val="0"/>
                <w:szCs w:val="24"/>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9" w:type="pct"/>
            <w:vMerge w:val="continue"/>
            <w:vAlign w:val="center"/>
          </w:tcPr>
          <w:p>
            <w:pPr>
              <w:widowControl/>
              <w:jc w:val="left"/>
              <w:rPr>
                <w:rFonts w:ascii="Times New Roman" w:hAnsi="Times New Roman" w:eastAsia="仿宋_GB2312" w:cs="Times New Roman"/>
                <w:kern w:val="0"/>
                <w:szCs w:val="24"/>
              </w:rPr>
            </w:pPr>
          </w:p>
        </w:tc>
        <w:tc>
          <w:tcPr>
            <w:tcW w:w="707" w:type="pct"/>
            <w:vMerge w:val="continue"/>
            <w:vAlign w:val="center"/>
          </w:tcPr>
          <w:p>
            <w:pPr>
              <w:widowControl/>
              <w:jc w:val="left"/>
              <w:rPr>
                <w:rFonts w:ascii="Times New Roman" w:hAnsi="Times New Roman" w:eastAsia="仿宋_GB2312" w:cs="Times New Roman"/>
                <w:kern w:val="0"/>
                <w:szCs w:val="24"/>
              </w:rPr>
            </w:pPr>
          </w:p>
        </w:tc>
        <w:tc>
          <w:tcPr>
            <w:tcW w:w="2008" w:type="pct"/>
            <w:vAlign w:val="center"/>
          </w:tcPr>
          <w:p>
            <w:pPr>
              <w:widowControl/>
              <w:jc w:val="left"/>
              <w:rPr>
                <w:rFonts w:ascii="Times New Roman" w:hAnsi="Times New Roman" w:eastAsia="仿宋_GB2312" w:cs="Times New Roman"/>
                <w:color w:val="auto"/>
                <w:kern w:val="0"/>
                <w:szCs w:val="24"/>
              </w:rPr>
            </w:pPr>
            <w:r>
              <w:rPr>
                <w:rFonts w:hint="eastAsia" w:ascii="Times New Roman" w:hAnsi="Times New Roman" w:eastAsia="仿宋_GB2312" w:cs="Times New Roman"/>
                <w:color w:val="auto"/>
                <w:kern w:val="0"/>
                <w:szCs w:val="24"/>
              </w:rPr>
              <w:t>（</w:t>
            </w:r>
            <w:r>
              <w:rPr>
                <w:rFonts w:ascii="Times New Roman" w:hAnsi="Times New Roman" w:eastAsia="仿宋_GB2312" w:cs="Times New Roman"/>
                <w:color w:val="auto"/>
                <w:kern w:val="0"/>
                <w:szCs w:val="24"/>
              </w:rPr>
              <w:t>A23</w:t>
            </w:r>
            <w:r>
              <w:rPr>
                <w:rFonts w:hint="eastAsia" w:ascii="Times New Roman" w:hAnsi="Times New Roman" w:eastAsia="仿宋_GB2312" w:cs="Times New Roman"/>
                <w:color w:val="auto"/>
                <w:kern w:val="0"/>
                <w:szCs w:val="24"/>
              </w:rPr>
              <w:t>）配套资金到位率</w:t>
            </w:r>
          </w:p>
        </w:tc>
        <w:tc>
          <w:tcPr>
            <w:tcW w:w="493" w:type="pct"/>
            <w:vAlign w:val="center"/>
          </w:tcPr>
          <w:p>
            <w:pPr>
              <w:widowControl/>
              <w:jc w:val="center"/>
              <w:rPr>
                <w:rFonts w:ascii="Times New Roman" w:hAnsi="Times New Roman" w:eastAsia="仿宋_GB2312" w:cs="Times New Roman"/>
                <w:color w:val="auto"/>
                <w:kern w:val="0"/>
                <w:szCs w:val="24"/>
              </w:rPr>
            </w:pPr>
            <w:r>
              <w:rPr>
                <w:rFonts w:ascii="Times New Roman" w:hAnsi="Times New Roman" w:eastAsia="仿宋_GB2312" w:cs="Times New Roman"/>
                <w:color w:val="auto"/>
                <w:kern w:val="0"/>
                <w:szCs w:val="24"/>
              </w:rPr>
              <w:t>1</w:t>
            </w:r>
          </w:p>
        </w:tc>
        <w:tc>
          <w:tcPr>
            <w:tcW w:w="906" w:type="pct"/>
            <w:vAlign w:val="center"/>
          </w:tcPr>
          <w:p>
            <w:pPr>
              <w:widowControl/>
              <w:jc w:val="center"/>
              <w:rPr>
                <w:rFonts w:hint="eastAsia" w:ascii="Times New Roman" w:hAnsi="Times New Roman" w:eastAsia="仿宋_GB2312" w:cs="Times New Roman"/>
                <w:color w:val="auto"/>
                <w:kern w:val="0"/>
                <w:szCs w:val="24"/>
                <w:lang w:eastAsia="zh-CN"/>
              </w:rPr>
            </w:pPr>
            <w:r>
              <w:rPr>
                <w:rFonts w:hint="eastAsia" w:ascii="Times New Roman" w:hAnsi="Times New Roman" w:eastAsia="仿宋_GB2312" w:cs="Times New Roman"/>
                <w:color w:val="auto"/>
                <w:kern w:val="0"/>
                <w:szCs w:val="24"/>
                <w:lang w:val="en-US" w:eastAsia="zh-CN"/>
              </w:rPr>
              <w:t>无</w:t>
            </w:r>
          </w:p>
        </w:tc>
        <w:tc>
          <w:tcPr>
            <w:tcW w:w="473" w:type="pct"/>
            <w:vAlign w:val="center"/>
          </w:tcPr>
          <w:p>
            <w:pPr>
              <w:widowControl/>
              <w:jc w:val="center"/>
              <w:rPr>
                <w:rFonts w:ascii="Times New Roman" w:hAnsi="Times New Roman" w:eastAsia="仿宋_GB2312" w:cs="Times New Roman"/>
                <w:color w:val="auto"/>
                <w:kern w:val="0"/>
                <w:szCs w:val="24"/>
              </w:rPr>
            </w:pPr>
            <w:r>
              <w:rPr>
                <w:rFonts w:ascii="Times New Roman" w:hAnsi="Times New Roman" w:eastAsia="仿宋_GB2312" w:cs="Times New Roman"/>
                <w:color w:val="auto"/>
                <w:kern w:val="0"/>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9" w:type="pct"/>
            <w:vMerge w:val="continue"/>
            <w:vAlign w:val="center"/>
          </w:tcPr>
          <w:p>
            <w:pPr>
              <w:widowControl/>
              <w:jc w:val="left"/>
              <w:rPr>
                <w:rFonts w:ascii="Times New Roman" w:hAnsi="Times New Roman" w:eastAsia="仿宋_GB2312" w:cs="Times New Roman"/>
                <w:kern w:val="0"/>
                <w:szCs w:val="24"/>
              </w:rPr>
            </w:pPr>
          </w:p>
        </w:tc>
        <w:tc>
          <w:tcPr>
            <w:tcW w:w="707" w:type="pct"/>
            <w:vMerge w:val="continue"/>
            <w:vAlign w:val="center"/>
          </w:tcPr>
          <w:p>
            <w:pPr>
              <w:widowControl/>
              <w:jc w:val="left"/>
              <w:rPr>
                <w:rFonts w:ascii="Times New Roman" w:hAnsi="Times New Roman" w:eastAsia="仿宋_GB2312" w:cs="Times New Roman"/>
                <w:kern w:val="0"/>
                <w:szCs w:val="24"/>
              </w:rPr>
            </w:pPr>
          </w:p>
        </w:tc>
        <w:tc>
          <w:tcPr>
            <w:tcW w:w="2008" w:type="pct"/>
            <w:vAlign w:val="center"/>
          </w:tcPr>
          <w:p>
            <w:pPr>
              <w:widowControl/>
              <w:jc w:val="left"/>
              <w:rPr>
                <w:rFonts w:ascii="Times New Roman" w:hAnsi="Times New Roman" w:eastAsia="仿宋_GB2312" w:cs="Times New Roman"/>
                <w:kern w:val="0"/>
                <w:szCs w:val="24"/>
              </w:rPr>
            </w:pPr>
            <w:r>
              <w:rPr>
                <w:rFonts w:hint="eastAsia" w:ascii="Times New Roman" w:hAnsi="Times New Roman" w:eastAsia="仿宋_GB2312" w:cs="Times New Roman"/>
                <w:kern w:val="0"/>
                <w:szCs w:val="24"/>
              </w:rPr>
              <w:t>（</w:t>
            </w:r>
            <w:r>
              <w:rPr>
                <w:rFonts w:ascii="Times New Roman" w:hAnsi="Times New Roman" w:eastAsia="仿宋_GB2312" w:cs="Times New Roman"/>
                <w:kern w:val="0"/>
                <w:szCs w:val="24"/>
              </w:rPr>
              <w:t>A24</w:t>
            </w:r>
            <w:r>
              <w:rPr>
                <w:rFonts w:hint="eastAsia" w:ascii="Times New Roman" w:hAnsi="Times New Roman" w:eastAsia="仿宋_GB2312" w:cs="Times New Roman"/>
                <w:kern w:val="0"/>
                <w:szCs w:val="24"/>
              </w:rPr>
              <w:t>）项目文本科学性</w:t>
            </w:r>
          </w:p>
        </w:tc>
        <w:tc>
          <w:tcPr>
            <w:tcW w:w="493" w:type="pct"/>
            <w:vAlign w:val="center"/>
          </w:tcPr>
          <w:p>
            <w:pPr>
              <w:widowControl/>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2</w:t>
            </w:r>
          </w:p>
        </w:tc>
        <w:tc>
          <w:tcPr>
            <w:tcW w:w="906" w:type="pct"/>
            <w:vAlign w:val="center"/>
          </w:tcPr>
          <w:p>
            <w:pPr>
              <w:widowControl/>
              <w:jc w:val="center"/>
              <w:rPr>
                <w:rFonts w:ascii="Times New Roman" w:hAnsi="Times New Roman" w:eastAsia="仿宋_GB2312" w:cs="Times New Roman"/>
                <w:kern w:val="0"/>
                <w:szCs w:val="24"/>
              </w:rPr>
            </w:pPr>
            <w:r>
              <w:rPr>
                <w:rFonts w:hint="eastAsia" w:ascii="Times New Roman" w:hAnsi="Times New Roman" w:eastAsia="仿宋_GB2312" w:cs="Times New Roman"/>
                <w:kern w:val="0"/>
                <w:szCs w:val="24"/>
              </w:rPr>
              <w:t>比较科学</w:t>
            </w:r>
          </w:p>
        </w:tc>
        <w:tc>
          <w:tcPr>
            <w:tcW w:w="473" w:type="pct"/>
            <w:vAlign w:val="center"/>
          </w:tcPr>
          <w:p>
            <w:pPr>
              <w:widowControl/>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9" w:type="pct"/>
            <w:vMerge w:val="continue"/>
            <w:vAlign w:val="center"/>
          </w:tcPr>
          <w:p>
            <w:pPr>
              <w:widowControl/>
              <w:jc w:val="center"/>
              <w:rPr>
                <w:rFonts w:ascii="Times New Roman" w:hAnsi="Times New Roman" w:eastAsia="仿宋_GB2312" w:cs="Times New Roman"/>
                <w:b/>
                <w:bCs/>
                <w:kern w:val="0"/>
                <w:szCs w:val="24"/>
              </w:rPr>
            </w:pPr>
          </w:p>
        </w:tc>
        <w:tc>
          <w:tcPr>
            <w:tcW w:w="707" w:type="pct"/>
            <w:vMerge w:val="restart"/>
            <w:vAlign w:val="center"/>
          </w:tcPr>
          <w:p>
            <w:pPr>
              <w:jc w:val="left"/>
              <w:rPr>
                <w:rFonts w:ascii="Times New Roman" w:hAnsi="Times New Roman" w:eastAsia="仿宋_GB2312" w:cs="Times New Roman"/>
                <w:b/>
                <w:bCs/>
                <w:kern w:val="0"/>
                <w:szCs w:val="24"/>
              </w:rPr>
            </w:pPr>
            <w:r>
              <w:rPr>
                <w:rFonts w:hint="eastAsia" w:ascii="Times New Roman" w:hAnsi="Times New Roman" w:eastAsia="仿宋_GB2312" w:cs="Times New Roman"/>
                <w:b/>
                <w:bCs/>
                <w:kern w:val="0"/>
                <w:szCs w:val="24"/>
              </w:rPr>
              <w:t>（</w:t>
            </w:r>
            <w:r>
              <w:rPr>
                <w:rFonts w:ascii="Times New Roman" w:hAnsi="Times New Roman" w:eastAsia="仿宋_GB2312" w:cs="Times New Roman"/>
                <w:b/>
                <w:bCs/>
                <w:kern w:val="0"/>
                <w:szCs w:val="24"/>
              </w:rPr>
              <w:t>A3</w:t>
            </w:r>
            <w:r>
              <w:rPr>
                <w:rFonts w:hint="eastAsia" w:ascii="Times New Roman" w:hAnsi="Times New Roman" w:eastAsia="仿宋_GB2312" w:cs="Times New Roman"/>
                <w:b/>
                <w:bCs/>
                <w:kern w:val="0"/>
                <w:szCs w:val="24"/>
              </w:rPr>
              <w:t>）绩效管理情况</w:t>
            </w:r>
          </w:p>
        </w:tc>
        <w:tc>
          <w:tcPr>
            <w:tcW w:w="2008" w:type="pct"/>
            <w:vAlign w:val="center"/>
          </w:tcPr>
          <w:p>
            <w:pPr>
              <w:widowControl/>
              <w:jc w:val="left"/>
              <w:rPr>
                <w:rFonts w:ascii="Times New Roman" w:hAnsi="Times New Roman" w:eastAsia="仿宋_GB2312" w:cs="Times New Roman"/>
                <w:b/>
                <w:bCs/>
                <w:kern w:val="0"/>
                <w:szCs w:val="24"/>
              </w:rPr>
            </w:pPr>
            <w:r>
              <w:rPr>
                <w:rFonts w:hint="eastAsia" w:ascii="Times New Roman" w:hAnsi="Times New Roman" w:eastAsia="仿宋_GB2312" w:cs="Times New Roman"/>
                <w:kern w:val="0"/>
                <w:szCs w:val="24"/>
              </w:rPr>
              <w:t>（</w:t>
            </w:r>
            <w:r>
              <w:rPr>
                <w:rFonts w:ascii="Times New Roman" w:hAnsi="Times New Roman" w:eastAsia="仿宋_GB2312" w:cs="Times New Roman"/>
                <w:kern w:val="0"/>
                <w:szCs w:val="24"/>
              </w:rPr>
              <w:t>A31</w:t>
            </w:r>
            <w:r>
              <w:rPr>
                <w:rFonts w:hint="eastAsia" w:ascii="Times New Roman" w:hAnsi="Times New Roman" w:eastAsia="仿宋_GB2312" w:cs="Times New Roman"/>
                <w:kern w:val="0"/>
                <w:szCs w:val="24"/>
              </w:rPr>
              <w:t>）事前绩效评估</w:t>
            </w:r>
          </w:p>
        </w:tc>
        <w:tc>
          <w:tcPr>
            <w:tcW w:w="493" w:type="pct"/>
            <w:noWrap/>
            <w:vAlign w:val="center"/>
          </w:tcPr>
          <w:p>
            <w:pPr>
              <w:widowControl/>
              <w:jc w:val="center"/>
              <w:rPr>
                <w:rFonts w:ascii="Times New Roman" w:hAnsi="Times New Roman" w:eastAsia="仿宋_GB2312" w:cs="Times New Roman"/>
                <w:color w:val="000000"/>
                <w:szCs w:val="24"/>
              </w:rPr>
            </w:pPr>
            <w:r>
              <w:rPr>
                <w:rFonts w:ascii="Times New Roman" w:hAnsi="Times New Roman" w:eastAsia="仿宋_GB2312" w:cs="Times New Roman"/>
                <w:color w:val="000000"/>
                <w:szCs w:val="24"/>
              </w:rPr>
              <w:t>1</w:t>
            </w:r>
          </w:p>
        </w:tc>
        <w:tc>
          <w:tcPr>
            <w:tcW w:w="906" w:type="pct"/>
            <w:noWrap/>
            <w:vAlign w:val="center"/>
          </w:tcPr>
          <w:p>
            <w:pPr>
              <w:widowControl/>
              <w:jc w:val="center"/>
              <w:rPr>
                <w:rFonts w:hint="eastAsia" w:ascii="Times New Roman" w:hAnsi="Times New Roman" w:eastAsia="仿宋_GB2312" w:cs="Times New Roman"/>
                <w:kern w:val="0"/>
                <w:szCs w:val="24"/>
                <w:lang w:eastAsia="zh-CN"/>
              </w:rPr>
            </w:pPr>
            <w:r>
              <w:rPr>
                <w:rFonts w:hint="eastAsia" w:ascii="Times New Roman" w:hAnsi="Times New Roman" w:eastAsia="仿宋_GB2312" w:cs="Times New Roman"/>
                <w:kern w:val="0"/>
                <w:szCs w:val="24"/>
                <w:lang w:val="en-US" w:eastAsia="zh-CN"/>
              </w:rPr>
              <w:t>有</w:t>
            </w:r>
          </w:p>
        </w:tc>
        <w:tc>
          <w:tcPr>
            <w:tcW w:w="473" w:type="pct"/>
            <w:noWrap/>
            <w:vAlign w:val="center"/>
          </w:tcPr>
          <w:p>
            <w:pPr>
              <w:widowControl/>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9" w:type="pct"/>
            <w:vMerge w:val="continue"/>
            <w:vAlign w:val="center"/>
          </w:tcPr>
          <w:p>
            <w:pPr>
              <w:widowControl/>
              <w:jc w:val="center"/>
              <w:rPr>
                <w:rFonts w:ascii="Times New Roman" w:hAnsi="Times New Roman" w:eastAsia="仿宋_GB2312" w:cs="Times New Roman"/>
                <w:b/>
                <w:bCs/>
                <w:kern w:val="0"/>
                <w:szCs w:val="24"/>
              </w:rPr>
            </w:pPr>
          </w:p>
        </w:tc>
        <w:tc>
          <w:tcPr>
            <w:tcW w:w="707" w:type="pct"/>
            <w:vMerge w:val="continue"/>
            <w:vAlign w:val="center"/>
          </w:tcPr>
          <w:p>
            <w:pPr>
              <w:jc w:val="left"/>
              <w:rPr>
                <w:rFonts w:ascii="Times New Roman" w:hAnsi="Times New Roman" w:eastAsia="仿宋_GB2312" w:cs="Times New Roman"/>
                <w:b/>
                <w:bCs/>
                <w:kern w:val="0"/>
                <w:szCs w:val="24"/>
              </w:rPr>
            </w:pPr>
          </w:p>
        </w:tc>
        <w:tc>
          <w:tcPr>
            <w:tcW w:w="2008" w:type="pct"/>
            <w:vAlign w:val="center"/>
          </w:tcPr>
          <w:p>
            <w:pPr>
              <w:widowControl/>
              <w:jc w:val="left"/>
              <w:rPr>
                <w:rFonts w:ascii="Times New Roman" w:hAnsi="Times New Roman" w:eastAsia="仿宋_GB2312" w:cs="Times New Roman"/>
                <w:b/>
                <w:bCs/>
                <w:kern w:val="0"/>
                <w:szCs w:val="24"/>
              </w:rPr>
            </w:pPr>
            <w:r>
              <w:rPr>
                <w:rFonts w:hint="eastAsia" w:ascii="Times New Roman" w:hAnsi="Times New Roman" w:eastAsia="仿宋_GB2312" w:cs="Times New Roman"/>
                <w:kern w:val="0"/>
                <w:szCs w:val="24"/>
              </w:rPr>
              <w:t>（</w:t>
            </w:r>
            <w:r>
              <w:rPr>
                <w:rFonts w:ascii="Times New Roman" w:hAnsi="Times New Roman" w:eastAsia="仿宋_GB2312" w:cs="Times New Roman"/>
                <w:kern w:val="0"/>
                <w:szCs w:val="24"/>
              </w:rPr>
              <w:t>A32</w:t>
            </w:r>
            <w:r>
              <w:rPr>
                <w:rFonts w:hint="eastAsia" w:ascii="Times New Roman" w:hAnsi="Times New Roman" w:eastAsia="仿宋_GB2312" w:cs="Times New Roman"/>
                <w:kern w:val="0"/>
                <w:szCs w:val="24"/>
              </w:rPr>
              <w:t>）绩效目标设定</w:t>
            </w:r>
          </w:p>
        </w:tc>
        <w:tc>
          <w:tcPr>
            <w:tcW w:w="493" w:type="pct"/>
            <w:noWrap/>
            <w:vAlign w:val="center"/>
          </w:tcPr>
          <w:p>
            <w:pPr>
              <w:widowControl/>
              <w:jc w:val="center"/>
              <w:rPr>
                <w:rFonts w:ascii="Times New Roman" w:hAnsi="Times New Roman" w:eastAsia="仿宋_GB2312" w:cs="Times New Roman"/>
                <w:color w:val="000000"/>
                <w:szCs w:val="24"/>
              </w:rPr>
            </w:pPr>
            <w:r>
              <w:rPr>
                <w:rFonts w:ascii="Times New Roman" w:hAnsi="Times New Roman" w:eastAsia="仿宋_GB2312" w:cs="Times New Roman"/>
                <w:color w:val="000000"/>
                <w:szCs w:val="24"/>
              </w:rPr>
              <w:t>1</w:t>
            </w:r>
          </w:p>
        </w:tc>
        <w:tc>
          <w:tcPr>
            <w:tcW w:w="906" w:type="pct"/>
            <w:noWrap/>
            <w:vAlign w:val="center"/>
          </w:tcPr>
          <w:p>
            <w:pPr>
              <w:widowControl/>
              <w:jc w:val="center"/>
              <w:rPr>
                <w:rFonts w:hint="eastAsia" w:ascii="Times New Roman" w:hAnsi="Times New Roman" w:eastAsia="仿宋_GB2312" w:cs="Times New Roman"/>
                <w:kern w:val="0"/>
                <w:szCs w:val="24"/>
                <w:lang w:val="en-US" w:eastAsia="zh-CN"/>
              </w:rPr>
            </w:pPr>
            <w:r>
              <w:rPr>
                <w:rFonts w:hint="eastAsia" w:ascii="Times New Roman" w:hAnsi="Times New Roman" w:eastAsia="仿宋_GB2312" w:cs="Times New Roman"/>
                <w:kern w:val="0"/>
                <w:szCs w:val="24"/>
                <w:lang w:val="en-US" w:eastAsia="zh-CN"/>
              </w:rPr>
              <w:t>有</w:t>
            </w:r>
          </w:p>
        </w:tc>
        <w:tc>
          <w:tcPr>
            <w:tcW w:w="473" w:type="pct"/>
            <w:noWrap/>
            <w:vAlign w:val="center"/>
          </w:tcPr>
          <w:p>
            <w:pPr>
              <w:widowControl/>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9" w:type="pct"/>
            <w:vMerge w:val="continue"/>
            <w:vAlign w:val="center"/>
          </w:tcPr>
          <w:p>
            <w:pPr>
              <w:widowControl/>
              <w:jc w:val="center"/>
              <w:rPr>
                <w:rFonts w:ascii="Times New Roman" w:hAnsi="Times New Roman" w:eastAsia="仿宋_GB2312" w:cs="Times New Roman"/>
                <w:b/>
                <w:bCs/>
                <w:kern w:val="0"/>
                <w:szCs w:val="24"/>
              </w:rPr>
            </w:pPr>
          </w:p>
        </w:tc>
        <w:tc>
          <w:tcPr>
            <w:tcW w:w="707" w:type="pct"/>
            <w:vMerge w:val="continue"/>
            <w:vAlign w:val="center"/>
          </w:tcPr>
          <w:p>
            <w:pPr>
              <w:widowControl/>
              <w:jc w:val="left"/>
              <w:rPr>
                <w:rFonts w:ascii="Times New Roman" w:hAnsi="Times New Roman" w:eastAsia="仿宋_GB2312" w:cs="Times New Roman"/>
                <w:b/>
                <w:bCs/>
                <w:kern w:val="0"/>
                <w:szCs w:val="24"/>
              </w:rPr>
            </w:pPr>
          </w:p>
        </w:tc>
        <w:tc>
          <w:tcPr>
            <w:tcW w:w="2008" w:type="pct"/>
            <w:vAlign w:val="center"/>
          </w:tcPr>
          <w:p>
            <w:pPr>
              <w:widowControl/>
              <w:jc w:val="left"/>
              <w:rPr>
                <w:rFonts w:ascii="Times New Roman" w:hAnsi="Times New Roman" w:eastAsia="仿宋_GB2312" w:cs="Times New Roman"/>
                <w:b/>
                <w:bCs/>
                <w:kern w:val="0"/>
                <w:szCs w:val="24"/>
              </w:rPr>
            </w:pPr>
            <w:r>
              <w:rPr>
                <w:rFonts w:hint="eastAsia" w:ascii="Times New Roman" w:hAnsi="Times New Roman" w:eastAsia="仿宋_GB2312" w:cs="Times New Roman"/>
                <w:kern w:val="0"/>
                <w:szCs w:val="24"/>
              </w:rPr>
              <w:t>（</w:t>
            </w:r>
            <w:r>
              <w:rPr>
                <w:rFonts w:ascii="Times New Roman" w:hAnsi="Times New Roman" w:eastAsia="仿宋_GB2312" w:cs="Times New Roman"/>
                <w:kern w:val="0"/>
                <w:szCs w:val="24"/>
              </w:rPr>
              <w:t>A33</w:t>
            </w:r>
            <w:r>
              <w:rPr>
                <w:rFonts w:hint="eastAsia" w:ascii="Times New Roman" w:hAnsi="Times New Roman" w:eastAsia="仿宋_GB2312" w:cs="Times New Roman"/>
                <w:kern w:val="0"/>
                <w:szCs w:val="24"/>
              </w:rPr>
              <w:t>）绩效目标合理性</w:t>
            </w:r>
          </w:p>
        </w:tc>
        <w:tc>
          <w:tcPr>
            <w:tcW w:w="493" w:type="pct"/>
            <w:noWrap/>
            <w:vAlign w:val="center"/>
          </w:tcPr>
          <w:p>
            <w:pPr>
              <w:widowControl/>
              <w:jc w:val="center"/>
              <w:rPr>
                <w:rFonts w:ascii="Times New Roman" w:hAnsi="Times New Roman" w:eastAsia="仿宋_GB2312" w:cs="Times New Roman"/>
                <w:color w:val="000000"/>
                <w:szCs w:val="24"/>
              </w:rPr>
            </w:pPr>
            <w:r>
              <w:rPr>
                <w:rFonts w:ascii="Times New Roman" w:hAnsi="Times New Roman" w:eastAsia="仿宋_GB2312" w:cs="Times New Roman"/>
                <w:color w:val="000000"/>
                <w:szCs w:val="24"/>
              </w:rPr>
              <w:t>1</w:t>
            </w:r>
          </w:p>
        </w:tc>
        <w:tc>
          <w:tcPr>
            <w:tcW w:w="906" w:type="pct"/>
            <w:noWrap/>
            <w:vAlign w:val="center"/>
          </w:tcPr>
          <w:p>
            <w:pPr>
              <w:widowControl/>
              <w:jc w:val="center"/>
              <w:rPr>
                <w:rFonts w:hint="eastAsia" w:ascii="Times New Roman" w:hAnsi="Times New Roman" w:eastAsia="仿宋_GB2312" w:cs="Times New Roman"/>
                <w:kern w:val="0"/>
                <w:szCs w:val="24"/>
                <w:lang w:eastAsia="zh-CN"/>
              </w:rPr>
            </w:pPr>
            <w:r>
              <w:rPr>
                <w:rFonts w:hint="eastAsia" w:ascii="Times New Roman" w:hAnsi="Times New Roman" w:eastAsia="仿宋_GB2312" w:cs="Times New Roman"/>
                <w:kern w:val="0"/>
                <w:szCs w:val="24"/>
                <w:lang w:val="en-US" w:eastAsia="zh-CN"/>
              </w:rPr>
              <w:t>合理</w:t>
            </w:r>
          </w:p>
        </w:tc>
        <w:tc>
          <w:tcPr>
            <w:tcW w:w="473" w:type="pct"/>
            <w:noWrap/>
            <w:vAlign w:val="center"/>
          </w:tcPr>
          <w:p>
            <w:pPr>
              <w:widowControl/>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9" w:type="pct"/>
            <w:vMerge w:val="continue"/>
            <w:vAlign w:val="center"/>
          </w:tcPr>
          <w:p>
            <w:pPr>
              <w:widowControl/>
              <w:jc w:val="center"/>
              <w:rPr>
                <w:rFonts w:ascii="Times New Roman" w:hAnsi="Times New Roman" w:eastAsia="仿宋_GB2312" w:cs="Times New Roman"/>
                <w:b/>
                <w:bCs/>
                <w:kern w:val="0"/>
                <w:szCs w:val="24"/>
              </w:rPr>
            </w:pPr>
          </w:p>
        </w:tc>
        <w:tc>
          <w:tcPr>
            <w:tcW w:w="707" w:type="pct"/>
            <w:vMerge w:val="continue"/>
            <w:vAlign w:val="center"/>
          </w:tcPr>
          <w:p>
            <w:pPr>
              <w:widowControl/>
              <w:jc w:val="left"/>
              <w:rPr>
                <w:rFonts w:ascii="Times New Roman" w:hAnsi="Times New Roman" w:eastAsia="仿宋_GB2312" w:cs="Times New Roman"/>
                <w:b/>
                <w:bCs/>
                <w:kern w:val="0"/>
                <w:szCs w:val="24"/>
              </w:rPr>
            </w:pPr>
          </w:p>
        </w:tc>
        <w:tc>
          <w:tcPr>
            <w:tcW w:w="2008" w:type="pct"/>
            <w:vAlign w:val="center"/>
          </w:tcPr>
          <w:p>
            <w:pPr>
              <w:widowControl/>
              <w:jc w:val="left"/>
              <w:rPr>
                <w:rFonts w:ascii="Times New Roman" w:hAnsi="Times New Roman" w:eastAsia="仿宋_GB2312" w:cs="Times New Roman"/>
                <w:b/>
                <w:bCs/>
                <w:kern w:val="0"/>
                <w:szCs w:val="24"/>
              </w:rPr>
            </w:pPr>
            <w:r>
              <w:rPr>
                <w:rFonts w:hint="eastAsia" w:ascii="Times New Roman" w:hAnsi="Times New Roman" w:eastAsia="仿宋_GB2312" w:cs="Times New Roman"/>
                <w:kern w:val="0"/>
                <w:szCs w:val="24"/>
              </w:rPr>
              <w:t>（</w:t>
            </w:r>
            <w:r>
              <w:rPr>
                <w:rFonts w:ascii="Times New Roman" w:hAnsi="Times New Roman" w:eastAsia="仿宋_GB2312" w:cs="Times New Roman"/>
                <w:kern w:val="0"/>
                <w:szCs w:val="24"/>
              </w:rPr>
              <w:t>A34</w:t>
            </w:r>
            <w:r>
              <w:rPr>
                <w:rFonts w:hint="eastAsia" w:ascii="Times New Roman" w:hAnsi="Times New Roman" w:eastAsia="仿宋_GB2312" w:cs="Times New Roman"/>
                <w:kern w:val="0"/>
                <w:szCs w:val="24"/>
              </w:rPr>
              <w:t>）绩效指标明确性</w:t>
            </w:r>
          </w:p>
        </w:tc>
        <w:tc>
          <w:tcPr>
            <w:tcW w:w="493" w:type="pct"/>
            <w:noWrap/>
            <w:vAlign w:val="center"/>
          </w:tcPr>
          <w:p>
            <w:pPr>
              <w:widowControl/>
              <w:jc w:val="center"/>
              <w:rPr>
                <w:rFonts w:ascii="Times New Roman" w:hAnsi="Times New Roman" w:eastAsia="仿宋_GB2312" w:cs="Times New Roman"/>
                <w:color w:val="000000"/>
                <w:szCs w:val="24"/>
              </w:rPr>
            </w:pPr>
            <w:r>
              <w:rPr>
                <w:rFonts w:ascii="Times New Roman" w:hAnsi="Times New Roman" w:eastAsia="仿宋_GB2312" w:cs="Times New Roman"/>
                <w:color w:val="000000"/>
                <w:szCs w:val="24"/>
              </w:rPr>
              <w:t>1</w:t>
            </w:r>
          </w:p>
        </w:tc>
        <w:tc>
          <w:tcPr>
            <w:tcW w:w="906" w:type="pct"/>
            <w:noWrap/>
            <w:vAlign w:val="center"/>
          </w:tcPr>
          <w:p>
            <w:pPr>
              <w:widowControl/>
              <w:jc w:val="center"/>
              <w:rPr>
                <w:rFonts w:hint="eastAsia" w:ascii="Times New Roman" w:hAnsi="Times New Roman" w:eastAsia="仿宋_GB2312" w:cs="Times New Roman"/>
                <w:kern w:val="0"/>
                <w:szCs w:val="24"/>
                <w:lang w:eastAsia="zh-CN"/>
              </w:rPr>
            </w:pPr>
            <w:r>
              <w:rPr>
                <w:rFonts w:hint="eastAsia" w:ascii="Times New Roman" w:hAnsi="Times New Roman" w:eastAsia="仿宋_GB2312" w:cs="Times New Roman"/>
                <w:kern w:val="0"/>
                <w:szCs w:val="24"/>
                <w:lang w:val="en-US" w:eastAsia="zh-CN"/>
              </w:rPr>
              <w:t>明确</w:t>
            </w:r>
          </w:p>
        </w:tc>
        <w:tc>
          <w:tcPr>
            <w:tcW w:w="473" w:type="pct"/>
            <w:noWrap/>
            <w:vAlign w:val="center"/>
          </w:tcPr>
          <w:p>
            <w:pPr>
              <w:widowControl/>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9" w:type="pct"/>
            <w:vAlign w:val="center"/>
          </w:tcPr>
          <w:p>
            <w:pPr>
              <w:widowControl/>
              <w:jc w:val="center"/>
              <w:rPr>
                <w:rFonts w:ascii="Times New Roman" w:hAnsi="Times New Roman" w:eastAsia="仿宋_GB2312" w:cs="Times New Roman"/>
                <w:b/>
                <w:bCs/>
                <w:kern w:val="0"/>
                <w:szCs w:val="24"/>
              </w:rPr>
            </w:pPr>
            <w:r>
              <w:rPr>
                <w:rFonts w:hint="eastAsia" w:ascii="Times New Roman" w:hAnsi="Times New Roman" w:eastAsia="仿宋_GB2312" w:cs="Times New Roman"/>
                <w:b/>
                <w:bCs/>
                <w:kern w:val="0"/>
                <w:szCs w:val="24"/>
              </w:rPr>
              <w:t>小计</w:t>
            </w:r>
          </w:p>
        </w:tc>
        <w:tc>
          <w:tcPr>
            <w:tcW w:w="707" w:type="pct"/>
            <w:vAlign w:val="center"/>
          </w:tcPr>
          <w:p>
            <w:pPr>
              <w:widowControl/>
              <w:jc w:val="left"/>
              <w:rPr>
                <w:rFonts w:ascii="Times New Roman" w:hAnsi="Times New Roman" w:eastAsia="仿宋_GB2312" w:cs="Times New Roman"/>
                <w:b/>
                <w:bCs/>
                <w:kern w:val="0"/>
                <w:szCs w:val="24"/>
              </w:rPr>
            </w:pPr>
          </w:p>
        </w:tc>
        <w:tc>
          <w:tcPr>
            <w:tcW w:w="2008" w:type="pct"/>
            <w:vAlign w:val="center"/>
          </w:tcPr>
          <w:p>
            <w:pPr>
              <w:widowControl/>
              <w:jc w:val="left"/>
              <w:rPr>
                <w:rFonts w:ascii="Times New Roman" w:hAnsi="Times New Roman" w:eastAsia="仿宋_GB2312" w:cs="Times New Roman"/>
                <w:b/>
                <w:bCs/>
                <w:kern w:val="0"/>
                <w:szCs w:val="24"/>
              </w:rPr>
            </w:pPr>
          </w:p>
        </w:tc>
        <w:tc>
          <w:tcPr>
            <w:tcW w:w="493" w:type="pct"/>
            <w:noWrap/>
            <w:vAlign w:val="center"/>
          </w:tcPr>
          <w:p>
            <w:pPr>
              <w:widowControl/>
              <w:jc w:val="center"/>
              <w:rPr>
                <w:rFonts w:ascii="Times New Roman" w:hAnsi="Times New Roman" w:eastAsia="仿宋_GB2312" w:cs="Times New Roman"/>
                <w:b/>
                <w:bCs/>
                <w:color w:val="000000"/>
                <w:szCs w:val="24"/>
              </w:rPr>
            </w:pPr>
            <w:r>
              <w:rPr>
                <w:rFonts w:ascii="Times New Roman" w:hAnsi="Times New Roman" w:eastAsia="仿宋_GB2312" w:cs="Times New Roman"/>
                <w:b/>
                <w:bCs/>
                <w:color w:val="000000"/>
                <w:szCs w:val="24"/>
              </w:rPr>
              <w:t>15</w:t>
            </w:r>
          </w:p>
        </w:tc>
        <w:tc>
          <w:tcPr>
            <w:tcW w:w="906" w:type="pct"/>
            <w:noWrap/>
            <w:vAlign w:val="center"/>
          </w:tcPr>
          <w:p>
            <w:pPr>
              <w:widowControl/>
              <w:jc w:val="center"/>
              <w:rPr>
                <w:rFonts w:ascii="Times New Roman" w:hAnsi="Times New Roman" w:eastAsia="仿宋_GB2312" w:cs="Times New Roman"/>
                <w:b/>
                <w:bCs/>
                <w:kern w:val="0"/>
                <w:szCs w:val="24"/>
              </w:rPr>
            </w:pPr>
          </w:p>
        </w:tc>
        <w:tc>
          <w:tcPr>
            <w:tcW w:w="473" w:type="pct"/>
            <w:noWrap/>
            <w:vAlign w:val="center"/>
          </w:tcPr>
          <w:p>
            <w:pPr>
              <w:widowControl/>
              <w:jc w:val="center"/>
              <w:rPr>
                <w:rFonts w:hint="default" w:ascii="Times New Roman" w:hAnsi="Times New Roman" w:eastAsia="仿宋_GB2312" w:cs="Times New Roman"/>
                <w:b/>
                <w:bCs/>
                <w:kern w:val="0"/>
                <w:szCs w:val="24"/>
                <w:lang w:val="en-US" w:eastAsia="zh-CN"/>
              </w:rPr>
            </w:pPr>
            <w:r>
              <w:rPr>
                <w:rFonts w:ascii="Times New Roman" w:hAnsi="Times New Roman" w:eastAsia="仿宋_GB2312" w:cs="Times New Roman"/>
                <w:b/>
                <w:bCs/>
                <w:kern w:val="0"/>
                <w:szCs w:val="24"/>
              </w:rPr>
              <w:t>1</w:t>
            </w:r>
            <w:r>
              <w:rPr>
                <w:rFonts w:hint="eastAsia" w:ascii="Times New Roman" w:hAnsi="Times New Roman" w:eastAsia="仿宋_GB2312" w:cs="Times New Roman"/>
                <w:b/>
                <w:bCs/>
                <w:kern w:val="0"/>
                <w:szCs w:val="24"/>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9" w:type="pct"/>
            <w:vMerge w:val="restart"/>
            <w:vAlign w:val="center"/>
          </w:tcPr>
          <w:p>
            <w:pPr>
              <w:widowControl/>
              <w:jc w:val="center"/>
              <w:rPr>
                <w:rFonts w:ascii="Times New Roman" w:hAnsi="Times New Roman" w:eastAsia="仿宋_GB2312" w:cs="Times New Roman"/>
                <w:b/>
                <w:bCs/>
                <w:kern w:val="0"/>
                <w:szCs w:val="24"/>
              </w:rPr>
            </w:pPr>
            <w:r>
              <w:rPr>
                <w:rFonts w:hint="eastAsia" w:ascii="Times New Roman" w:hAnsi="Times New Roman" w:eastAsia="仿宋_GB2312" w:cs="Times New Roman"/>
                <w:b/>
                <w:bCs/>
                <w:kern w:val="0"/>
                <w:szCs w:val="24"/>
              </w:rPr>
              <w:t>管理</w:t>
            </w:r>
          </w:p>
        </w:tc>
        <w:tc>
          <w:tcPr>
            <w:tcW w:w="707" w:type="pct"/>
            <w:vMerge w:val="restart"/>
            <w:vAlign w:val="center"/>
          </w:tcPr>
          <w:p>
            <w:pPr>
              <w:widowControl/>
              <w:rPr>
                <w:rFonts w:ascii="Times New Roman" w:hAnsi="Times New Roman" w:eastAsia="仿宋_GB2312" w:cs="Times New Roman"/>
                <w:b/>
                <w:bCs/>
                <w:kern w:val="0"/>
                <w:szCs w:val="24"/>
              </w:rPr>
            </w:pPr>
            <w:r>
              <w:rPr>
                <w:rFonts w:hint="eastAsia" w:ascii="Times New Roman" w:hAnsi="Times New Roman" w:eastAsia="仿宋_GB2312" w:cs="Times New Roman"/>
                <w:b/>
                <w:bCs/>
                <w:kern w:val="0"/>
                <w:szCs w:val="24"/>
              </w:rPr>
              <w:t>（</w:t>
            </w:r>
            <w:r>
              <w:rPr>
                <w:rFonts w:ascii="Times New Roman" w:hAnsi="Times New Roman" w:eastAsia="仿宋_GB2312" w:cs="Times New Roman"/>
                <w:b/>
                <w:bCs/>
                <w:kern w:val="0"/>
                <w:szCs w:val="24"/>
              </w:rPr>
              <w:t>B1</w:t>
            </w:r>
            <w:r>
              <w:rPr>
                <w:rFonts w:hint="eastAsia" w:ascii="Times New Roman" w:hAnsi="Times New Roman" w:eastAsia="仿宋_GB2312" w:cs="Times New Roman"/>
                <w:b/>
                <w:bCs/>
                <w:kern w:val="0"/>
                <w:szCs w:val="24"/>
              </w:rPr>
              <w:t>）资金管理</w:t>
            </w:r>
          </w:p>
        </w:tc>
        <w:tc>
          <w:tcPr>
            <w:tcW w:w="2008" w:type="pct"/>
            <w:noWrap/>
            <w:vAlign w:val="center"/>
          </w:tcPr>
          <w:p>
            <w:pPr>
              <w:widowControl/>
              <w:jc w:val="left"/>
              <w:rPr>
                <w:rFonts w:ascii="Times New Roman" w:hAnsi="Times New Roman" w:eastAsia="仿宋_GB2312" w:cs="Times New Roman"/>
                <w:kern w:val="0"/>
                <w:szCs w:val="24"/>
              </w:rPr>
            </w:pPr>
            <w:r>
              <w:rPr>
                <w:rFonts w:hint="eastAsia" w:ascii="Times New Roman" w:hAnsi="Times New Roman" w:eastAsia="仿宋_GB2312" w:cs="Times New Roman"/>
                <w:kern w:val="0"/>
                <w:szCs w:val="24"/>
              </w:rPr>
              <w:t>（</w:t>
            </w:r>
            <w:r>
              <w:rPr>
                <w:rFonts w:ascii="Times New Roman" w:hAnsi="Times New Roman" w:eastAsia="仿宋_GB2312" w:cs="Times New Roman"/>
                <w:kern w:val="0"/>
                <w:szCs w:val="24"/>
              </w:rPr>
              <w:t>B11</w:t>
            </w:r>
            <w:r>
              <w:rPr>
                <w:rFonts w:hint="eastAsia" w:ascii="Times New Roman" w:hAnsi="Times New Roman" w:eastAsia="仿宋_GB2312" w:cs="Times New Roman"/>
                <w:kern w:val="0"/>
                <w:szCs w:val="24"/>
              </w:rPr>
              <w:t>）纳入预算情况</w:t>
            </w:r>
          </w:p>
        </w:tc>
        <w:tc>
          <w:tcPr>
            <w:tcW w:w="493" w:type="pct"/>
            <w:noWrap/>
            <w:vAlign w:val="center"/>
          </w:tcPr>
          <w:p>
            <w:pPr>
              <w:widowControl/>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3</w:t>
            </w:r>
          </w:p>
        </w:tc>
        <w:tc>
          <w:tcPr>
            <w:tcW w:w="906" w:type="pct"/>
            <w:noWrap/>
            <w:vAlign w:val="center"/>
          </w:tcPr>
          <w:p>
            <w:pPr>
              <w:widowControl/>
              <w:jc w:val="center"/>
              <w:rPr>
                <w:rFonts w:ascii="Times New Roman" w:hAnsi="Times New Roman" w:eastAsia="仿宋_GB2312" w:cs="Times New Roman"/>
                <w:kern w:val="0"/>
                <w:szCs w:val="24"/>
              </w:rPr>
            </w:pPr>
            <w:r>
              <w:rPr>
                <w:rFonts w:hint="eastAsia" w:ascii="Times New Roman" w:hAnsi="Times New Roman" w:eastAsia="仿宋_GB2312" w:cs="Times New Roman"/>
                <w:kern w:val="0"/>
                <w:szCs w:val="24"/>
              </w:rPr>
              <w:t>合规</w:t>
            </w:r>
          </w:p>
        </w:tc>
        <w:tc>
          <w:tcPr>
            <w:tcW w:w="473" w:type="pct"/>
            <w:noWrap/>
            <w:vAlign w:val="center"/>
          </w:tcPr>
          <w:p>
            <w:pPr>
              <w:widowControl/>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9" w:type="pct"/>
            <w:vMerge w:val="continue"/>
            <w:vAlign w:val="center"/>
          </w:tcPr>
          <w:p>
            <w:pPr>
              <w:widowControl/>
              <w:jc w:val="left"/>
              <w:rPr>
                <w:rFonts w:ascii="Times New Roman" w:hAnsi="Times New Roman" w:eastAsia="仿宋_GB2312" w:cs="Times New Roman"/>
                <w:b/>
                <w:bCs/>
                <w:kern w:val="0"/>
                <w:szCs w:val="24"/>
              </w:rPr>
            </w:pPr>
          </w:p>
        </w:tc>
        <w:tc>
          <w:tcPr>
            <w:tcW w:w="707" w:type="pct"/>
            <w:vMerge w:val="continue"/>
            <w:vAlign w:val="center"/>
          </w:tcPr>
          <w:p>
            <w:pPr>
              <w:widowControl/>
              <w:jc w:val="left"/>
              <w:rPr>
                <w:rFonts w:ascii="Times New Roman" w:hAnsi="Times New Roman" w:eastAsia="仿宋_GB2312" w:cs="Times New Roman"/>
                <w:b/>
                <w:bCs/>
                <w:kern w:val="0"/>
                <w:szCs w:val="24"/>
              </w:rPr>
            </w:pPr>
          </w:p>
        </w:tc>
        <w:tc>
          <w:tcPr>
            <w:tcW w:w="2008" w:type="pct"/>
            <w:noWrap/>
            <w:vAlign w:val="center"/>
          </w:tcPr>
          <w:p>
            <w:pPr>
              <w:widowControl/>
              <w:jc w:val="left"/>
              <w:rPr>
                <w:rFonts w:ascii="Times New Roman" w:hAnsi="Times New Roman" w:eastAsia="仿宋_GB2312" w:cs="Times New Roman"/>
                <w:kern w:val="0"/>
                <w:szCs w:val="24"/>
              </w:rPr>
            </w:pPr>
            <w:r>
              <w:rPr>
                <w:rFonts w:hint="eastAsia" w:ascii="Times New Roman" w:hAnsi="Times New Roman" w:eastAsia="仿宋_GB2312" w:cs="Times New Roman"/>
                <w:kern w:val="0"/>
                <w:szCs w:val="24"/>
              </w:rPr>
              <w:t>（</w:t>
            </w:r>
            <w:r>
              <w:rPr>
                <w:rFonts w:ascii="Times New Roman" w:hAnsi="Times New Roman" w:eastAsia="仿宋_GB2312" w:cs="Times New Roman"/>
                <w:kern w:val="0"/>
                <w:szCs w:val="24"/>
              </w:rPr>
              <w:t>B12</w:t>
            </w:r>
            <w:r>
              <w:rPr>
                <w:rFonts w:hint="eastAsia" w:ascii="Times New Roman" w:hAnsi="Times New Roman" w:eastAsia="仿宋_GB2312" w:cs="Times New Roman"/>
                <w:kern w:val="0"/>
                <w:szCs w:val="24"/>
              </w:rPr>
              <w:t>）资金使用规范性</w:t>
            </w:r>
          </w:p>
        </w:tc>
        <w:tc>
          <w:tcPr>
            <w:tcW w:w="493" w:type="pct"/>
            <w:noWrap/>
            <w:vAlign w:val="center"/>
          </w:tcPr>
          <w:p>
            <w:pPr>
              <w:widowControl/>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3</w:t>
            </w:r>
          </w:p>
        </w:tc>
        <w:tc>
          <w:tcPr>
            <w:tcW w:w="906" w:type="pct"/>
            <w:noWrap/>
            <w:vAlign w:val="center"/>
          </w:tcPr>
          <w:p>
            <w:pPr>
              <w:widowControl/>
              <w:jc w:val="center"/>
              <w:rPr>
                <w:rFonts w:ascii="Times New Roman" w:hAnsi="Times New Roman" w:eastAsia="仿宋_GB2312" w:cs="Times New Roman"/>
                <w:kern w:val="0"/>
                <w:szCs w:val="24"/>
              </w:rPr>
            </w:pPr>
            <w:r>
              <w:rPr>
                <w:rFonts w:hint="eastAsia" w:ascii="Times New Roman" w:hAnsi="Times New Roman" w:eastAsia="仿宋_GB2312" w:cs="Times New Roman"/>
                <w:kern w:val="0"/>
                <w:szCs w:val="24"/>
              </w:rPr>
              <w:t>规范</w:t>
            </w:r>
          </w:p>
        </w:tc>
        <w:tc>
          <w:tcPr>
            <w:tcW w:w="473" w:type="pct"/>
            <w:noWrap/>
            <w:vAlign w:val="center"/>
          </w:tcPr>
          <w:p>
            <w:pPr>
              <w:widowControl/>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9" w:type="pct"/>
            <w:vMerge w:val="continue"/>
            <w:vAlign w:val="center"/>
          </w:tcPr>
          <w:p>
            <w:pPr>
              <w:widowControl/>
              <w:jc w:val="left"/>
              <w:rPr>
                <w:rFonts w:ascii="Times New Roman" w:hAnsi="Times New Roman" w:eastAsia="仿宋_GB2312" w:cs="Times New Roman"/>
                <w:b/>
                <w:bCs/>
                <w:kern w:val="0"/>
                <w:szCs w:val="24"/>
              </w:rPr>
            </w:pPr>
          </w:p>
        </w:tc>
        <w:tc>
          <w:tcPr>
            <w:tcW w:w="707" w:type="pct"/>
            <w:vMerge w:val="continue"/>
            <w:vAlign w:val="center"/>
          </w:tcPr>
          <w:p>
            <w:pPr>
              <w:widowControl/>
              <w:jc w:val="left"/>
              <w:rPr>
                <w:rFonts w:ascii="Times New Roman" w:hAnsi="Times New Roman" w:eastAsia="仿宋_GB2312" w:cs="Times New Roman"/>
                <w:b/>
                <w:bCs/>
                <w:kern w:val="0"/>
                <w:szCs w:val="24"/>
              </w:rPr>
            </w:pPr>
          </w:p>
        </w:tc>
        <w:tc>
          <w:tcPr>
            <w:tcW w:w="2008" w:type="pct"/>
            <w:noWrap/>
            <w:vAlign w:val="center"/>
          </w:tcPr>
          <w:p>
            <w:pPr>
              <w:widowControl/>
              <w:jc w:val="left"/>
              <w:rPr>
                <w:rFonts w:ascii="Times New Roman" w:hAnsi="Times New Roman" w:eastAsia="仿宋_GB2312" w:cs="Times New Roman"/>
                <w:kern w:val="0"/>
                <w:szCs w:val="24"/>
              </w:rPr>
            </w:pPr>
            <w:r>
              <w:rPr>
                <w:rFonts w:hint="eastAsia" w:ascii="Times New Roman" w:hAnsi="Times New Roman" w:eastAsia="仿宋_GB2312" w:cs="Times New Roman"/>
                <w:kern w:val="0"/>
                <w:szCs w:val="24"/>
              </w:rPr>
              <w:t>（</w:t>
            </w:r>
            <w:r>
              <w:rPr>
                <w:rFonts w:ascii="Times New Roman" w:hAnsi="Times New Roman" w:eastAsia="仿宋_GB2312" w:cs="Times New Roman"/>
                <w:kern w:val="0"/>
                <w:szCs w:val="24"/>
              </w:rPr>
              <w:t>B13</w:t>
            </w:r>
            <w:r>
              <w:rPr>
                <w:rFonts w:hint="eastAsia" w:ascii="Times New Roman" w:hAnsi="Times New Roman" w:eastAsia="仿宋_GB2312" w:cs="Times New Roman"/>
                <w:kern w:val="0"/>
                <w:szCs w:val="24"/>
              </w:rPr>
              <w:t>）资金支出进度</w:t>
            </w:r>
          </w:p>
        </w:tc>
        <w:tc>
          <w:tcPr>
            <w:tcW w:w="493" w:type="pct"/>
            <w:noWrap/>
            <w:vAlign w:val="center"/>
          </w:tcPr>
          <w:p>
            <w:pPr>
              <w:widowControl/>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3</w:t>
            </w:r>
          </w:p>
        </w:tc>
        <w:tc>
          <w:tcPr>
            <w:tcW w:w="906" w:type="pct"/>
            <w:noWrap/>
            <w:vAlign w:val="center"/>
          </w:tcPr>
          <w:p>
            <w:pPr>
              <w:widowControl/>
              <w:jc w:val="center"/>
              <w:rPr>
                <w:rFonts w:ascii="Times New Roman" w:hAnsi="Times New Roman" w:eastAsia="仿宋_GB2312" w:cs="Times New Roman"/>
                <w:kern w:val="0"/>
                <w:szCs w:val="24"/>
                <w:highlight w:val="yellow"/>
              </w:rPr>
            </w:pPr>
            <w:r>
              <w:rPr>
                <w:rFonts w:ascii="Times New Roman" w:hAnsi="Times New Roman" w:eastAsia="仿宋_GB2312" w:cs="Times New Roman"/>
                <w:kern w:val="0"/>
                <w:szCs w:val="24"/>
              </w:rPr>
              <w:t>100%</w:t>
            </w:r>
          </w:p>
        </w:tc>
        <w:tc>
          <w:tcPr>
            <w:tcW w:w="473" w:type="pct"/>
            <w:noWrap/>
            <w:vAlign w:val="center"/>
          </w:tcPr>
          <w:p>
            <w:pPr>
              <w:widowControl/>
              <w:jc w:val="center"/>
              <w:rPr>
                <w:rFonts w:ascii="Times New Roman" w:hAnsi="Times New Roman" w:eastAsia="仿宋_GB2312" w:cs="Times New Roman"/>
                <w:kern w:val="0"/>
                <w:szCs w:val="24"/>
                <w:highlight w:val="yellow"/>
              </w:rPr>
            </w:pPr>
            <w:r>
              <w:rPr>
                <w:rFonts w:ascii="Times New Roman" w:hAnsi="Times New Roman" w:eastAsia="仿宋_GB2312" w:cs="Times New Roman"/>
                <w:kern w:val="0"/>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9" w:type="pct"/>
            <w:vMerge w:val="continue"/>
            <w:vAlign w:val="center"/>
          </w:tcPr>
          <w:p>
            <w:pPr>
              <w:widowControl/>
              <w:jc w:val="left"/>
              <w:rPr>
                <w:rFonts w:ascii="Times New Roman" w:hAnsi="Times New Roman" w:eastAsia="仿宋_GB2312" w:cs="Times New Roman"/>
                <w:b/>
                <w:bCs/>
                <w:kern w:val="0"/>
                <w:szCs w:val="24"/>
              </w:rPr>
            </w:pPr>
          </w:p>
        </w:tc>
        <w:tc>
          <w:tcPr>
            <w:tcW w:w="707" w:type="pct"/>
            <w:vMerge w:val="continue"/>
            <w:vAlign w:val="center"/>
          </w:tcPr>
          <w:p>
            <w:pPr>
              <w:widowControl/>
              <w:jc w:val="left"/>
              <w:rPr>
                <w:rFonts w:ascii="Times New Roman" w:hAnsi="Times New Roman" w:eastAsia="仿宋_GB2312" w:cs="Times New Roman"/>
                <w:b/>
                <w:bCs/>
                <w:kern w:val="0"/>
                <w:szCs w:val="24"/>
              </w:rPr>
            </w:pPr>
          </w:p>
        </w:tc>
        <w:tc>
          <w:tcPr>
            <w:tcW w:w="2008" w:type="pct"/>
            <w:noWrap/>
            <w:vAlign w:val="center"/>
          </w:tcPr>
          <w:p>
            <w:pPr>
              <w:widowControl/>
              <w:jc w:val="left"/>
              <w:rPr>
                <w:rFonts w:ascii="Times New Roman" w:hAnsi="Times New Roman" w:eastAsia="仿宋_GB2312" w:cs="Times New Roman"/>
                <w:kern w:val="0"/>
                <w:szCs w:val="24"/>
              </w:rPr>
            </w:pPr>
            <w:r>
              <w:rPr>
                <w:rFonts w:hint="eastAsia" w:ascii="Times New Roman" w:hAnsi="Times New Roman" w:eastAsia="仿宋_GB2312" w:cs="Times New Roman"/>
                <w:kern w:val="0"/>
                <w:szCs w:val="24"/>
              </w:rPr>
              <w:t>（</w:t>
            </w:r>
            <w:r>
              <w:rPr>
                <w:rFonts w:ascii="Times New Roman" w:hAnsi="Times New Roman" w:eastAsia="仿宋_GB2312" w:cs="Times New Roman"/>
                <w:kern w:val="0"/>
                <w:szCs w:val="24"/>
              </w:rPr>
              <w:t>B14</w:t>
            </w:r>
            <w:r>
              <w:rPr>
                <w:rFonts w:hint="eastAsia" w:ascii="Times New Roman" w:hAnsi="Times New Roman" w:eastAsia="仿宋_GB2312" w:cs="Times New Roman"/>
                <w:kern w:val="0"/>
                <w:szCs w:val="24"/>
              </w:rPr>
              <w:t>）资本金管理与奖补资金</w:t>
            </w:r>
          </w:p>
        </w:tc>
        <w:tc>
          <w:tcPr>
            <w:tcW w:w="493" w:type="pct"/>
            <w:noWrap/>
            <w:vAlign w:val="center"/>
          </w:tcPr>
          <w:p>
            <w:pPr>
              <w:widowControl/>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2</w:t>
            </w:r>
          </w:p>
        </w:tc>
        <w:tc>
          <w:tcPr>
            <w:tcW w:w="906" w:type="pct"/>
            <w:noWrap/>
            <w:vAlign w:val="center"/>
          </w:tcPr>
          <w:p>
            <w:pPr>
              <w:widowControl/>
              <w:jc w:val="center"/>
              <w:rPr>
                <w:rFonts w:ascii="Times New Roman" w:hAnsi="Times New Roman" w:eastAsia="仿宋_GB2312" w:cs="Times New Roman"/>
                <w:kern w:val="0"/>
                <w:szCs w:val="24"/>
              </w:rPr>
            </w:pPr>
            <w:r>
              <w:rPr>
                <w:rFonts w:hint="eastAsia" w:ascii="Times New Roman" w:hAnsi="Times New Roman" w:eastAsia="仿宋_GB2312" w:cs="Times New Roman"/>
                <w:kern w:val="0"/>
                <w:szCs w:val="24"/>
              </w:rPr>
              <w:t>规范</w:t>
            </w:r>
          </w:p>
        </w:tc>
        <w:tc>
          <w:tcPr>
            <w:tcW w:w="473" w:type="pct"/>
            <w:noWrap/>
            <w:vAlign w:val="center"/>
          </w:tcPr>
          <w:p>
            <w:pPr>
              <w:widowControl/>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9" w:type="pct"/>
            <w:vMerge w:val="continue"/>
            <w:vAlign w:val="center"/>
          </w:tcPr>
          <w:p>
            <w:pPr>
              <w:widowControl/>
              <w:jc w:val="left"/>
              <w:rPr>
                <w:rFonts w:ascii="Times New Roman" w:hAnsi="Times New Roman" w:eastAsia="仿宋_GB2312" w:cs="Times New Roman"/>
                <w:b/>
                <w:bCs/>
                <w:kern w:val="0"/>
                <w:szCs w:val="24"/>
              </w:rPr>
            </w:pPr>
          </w:p>
        </w:tc>
        <w:tc>
          <w:tcPr>
            <w:tcW w:w="707" w:type="pct"/>
            <w:vMerge w:val="continue"/>
            <w:vAlign w:val="center"/>
          </w:tcPr>
          <w:p>
            <w:pPr>
              <w:widowControl/>
              <w:jc w:val="left"/>
              <w:rPr>
                <w:rFonts w:ascii="Times New Roman" w:hAnsi="Times New Roman" w:eastAsia="仿宋_GB2312" w:cs="Times New Roman"/>
                <w:b/>
                <w:bCs/>
                <w:kern w:val="0"/>
                <w:szCs w:val="24"/>
              </w:rPr>
            </w:pPr>
          </w:p>
        </w:tc>
        <w:tc>
          <w:tcPr>
            <w:tcW w:w="2008" w:type="pct"/>
            <w:noWrap/>
            <w:vAlign w:val="center"/>
          </w:tcPr>
          <w:p>
            <w:pPr>
              <w:widowControl/>
              <w:jc w:val="left"/>
              <w:rPr>
                <w:rFonts w:ascii="Times New Roman" w:hAnsi="Times New Roman" w:eastAsia="仿宋_GB2312" w:cs="Times New Roman"/>
                <w:kern w:val="0"/>
                <w:szCs w:val="24"/>
              </w:rPr>
            </w:pPr>
            <w:r>
              <w:rPr>
                <w:rFonts w:hint="eastAsia" w:ascii="Times New Roman" w:hAnsi="Times New Roman" w:eastAsia="仿宋_GB2312" w:cs="Times New Roman"/>
                <w:kern w:val="0"/>
                <w:szCs w:val="24"/>
              </w:rPr>
              <w:t>（</w:t>
            </w:r>
            <w:r>
              <w:rPr>
                <w:rFonts w:ascii="Times New Roman" w:hAnsi="Times New Roman" w:eastAsia="仿宋_GB2312" w:cs="Times New Roman"/>
                <w:kern w:val="0"/>
                <w:szCs w:val="24"/>
              </w:rPr>
              <w:t>B15</w:t>
            </w:r>
            <w:r>
              <w:rPr>
                <w:rFonts w:hint="eastAsia" w:ascii="Times New Roman" w:hAnsi="Times New Roman" w:eastAsia="仿宋_GB2312" w:cs="Times New Roman"/>
                <w:kern w:val="0"/>
                <w:szCs w:val="24"/>
              </w:rPr>
              <w:t>）专项债券本息偿还计划执行情况</w:t>
            </w:r>
          </w:p>
        </w:tc>
        <w:tc>
          <w:tcPr>
            <w:tcW w:w="493" w:type="pct"/>
            <w:noWrap/>
            <w:vAlign w:val="center"/>
          </w:tcPr>
          <w:p>
            <w:pPr>
              <w:widowControl/>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4</w:t>
            </w:r>
          </w:p>
        </w:tc>
        <w:tc>
          <w:tcPr>
            <w:tcW w:w="906" w:type="pct"/>
            <w:noWrap/>
            <w:vAlign w:val="center"/>
          </w:tcPr>
          <w:p>
            <w:pPr>
              <w:widowControl/>
              <w:jc w:val="center"/>
              <w:rPr>
                <w:rFonts w:ascii="Times New Roman" w:hAnsi="Times New Roman" w:eastAsia="仿宋_GB2312" w:cs="Times New Roman"/>
                <w:kern w:val="0"/>
                <w:szCs w:val="24"/>
              </w:rPr>
            </w:pPr>
            <w:r>
              <w:rPr>
                <w:rFonts w:hint="eastAsia" w:ascii="Times New Roman" w:hAnsi="Times New Roman" w:eastAsia="仿宋_GB2312" w:cs="Times New Roman"/>
                <w:kern w:val="0"/>
                <w:szCs w:val="24"/>
              </w:rPr>
              <w:t>规范</w:t>
            </w:r>
          </w:p>
        </w:tc>
        <w:tc>
          <w:tcPr>
            <w:tcW w:w="473" w:type="pct"/>
            <w:noWrap/>
            <w:vAlign w:val="center"/>
          </w:tcPr>
          <w:p>
            <w:pPr>
              <w:widowControl/>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9" w:type="pct"/>
            <w:vMerge w:val="continue"/>
            <w:vAlign w:val="center"/>
          </w:tcPr>
          <w:p>
            <w:pPr>
              <w:widowControl/>
              <w:jc w:val="left"/>
              <w:rPr>
                <w:rFonts w:ascii="Times New Roman" w:hAnsi="Times New Roman" w:eastAsia="仿宋_GB2312" w:cs="Times New Roman"/>
                <w:b/>
                <w:bCs/>
                <w:kern w:val="0"/>
                <w:szCs w:val="24"/>
              </w:rPr>
            </w:pPr>
          </w:p>
        </w:tc>
        <w:tc>
          <w:tcPr>
            <w:tcW w:w="707" w:type="pct"/>
            <w:vMerge w:val="restart"/>
            <w:vAlign w:val="center"/>
          </w:tcPr>
          <w:p>
            <w:pPr>
              <w:widowControl/>
              <w:jc w:val="left"/>
              <w:rPr>
                <w:rFonts w:ascii="Times New Roman" w:hAnsi="Times New Roman" w:eastAsia="仿宋_GB2312" w:cs="Times New Roman"/>
                <w:b/>
                <w:bCs/>
                <w:kern w:val="0"/>
                <w:szCs w:val="24"/>
              </w:rPr>
            </w:pPr>
            <w:r>
              <w:rPr>
                <w:rFonts w:hint="eastAsia" w:ascii="Times New Roman" w:hAnsi="Times New Roman" w:eastAsia="仿宋_GB2312" w:cs="Times New Roman"/>
                <w:b/>
                <w:bCs/>
                <w:kern w:val="0"/>
                <w:szCs w:val="24"/>
              </w:rPr>
              <w:t>（</w:t>
            </w:r>
            <w:r>
              <w:rPr>
                <w:rFonts w:ascii="Times New Roman" w:hAnsi="Times New Roman" w:eastAsia="仿宋_GB2312" w:cs="Times New Roman"/>
                <w:b/>
                <w:bCs/>
                <w:kern w:val="0"/>
                <w:szCs w:val="24"/>
              </w:rPr>
              <w:t>B2</w:t>
            </w:r>
            <w:r>
              <w:rPr>
                <w:rFonts w:hint="eastAsia" w:ascii="Times New Roman" w:hAnsi="Times New Roman" w:eastAsia="仿宋_GB2312" w:cs="Times New Roman"/>
                <w:b/>
                <w:bCs/>
                <w:kern w:val="0"/>
                <w:szCs w:val="24"/>
              </w:rPr>
              <w:t>）项目管理</w:t>
            </w:r>
          </w:p>
        </w:tc>
        <w:tc>
          <w:tcPr>
            <w:tcW w:w="2008" w:type="pct"/>
            <w:noWrap/>
            <w:vAlign w:val="center"/>
          </w:tcPr>
          <w:p>
            <w:pPr>
              <w:widowControl/>
              <w:jc w:val="left"/>
              <w:rPr>
                <w:rFonts w:ascii="Times New Roman" w:hAnsi="Times New Roman" w:eastAsia="仿宋_GB2312" w:cs="Times New Roman"/>
                <w:color w:val="auto"/>
                <w:kern w:val="0"/>
                <w:szCs w:val="24"/>
              </w:rPr>
            </w:pPr>
            <w:r>
              <w:rPr>
                <w:rFonts w:hint="eastAsia" w:ascii="Times New Roman" w:hAnsi="Times New Roman" w:eastAsia="仿宋_GB2312" w:cs="Times New Roman"/>
                <w:color w:val="auto"/>
                <w:kern w:val="0"/>
                <w:szCs w:val="24"/>
              </w:rPr>
              <w:t>（</w:t>
            </w:r>
            <w:r>
              <w:rPr>
                <w:rFonts w:ascii="Times New Roman" w:hAnsi="Times New Roman" w:eastAsia="仿宋_GB2312" w:cs="Times New Roman"/>
                <w:color w:val="auto"/>
                <w:kern w:val="0"/>
                <w:szCs w:val="24"/>
              </w:rPr>
              <w:t>B21</w:t>
            </w:r>
            <w:r>
              <w:rPr>
                <w:rFonts w:hint="eastAsia" w:ascii="Times New Roman" w:hAnsi="Times New Roman" w:eastAsia="仿宋_GB2312" w:cs="Times New Roman"/>
                <w:color w:val="auto"/>
                <w:kern w:val="0"/>
                <w:szCs w:val="24"/>
              </w:rPr>
              <w:t>）项目建设</w:t>
            </w:r>
          </w:p>
        </w:tc>
        <w:tc>
          <w:tcPr>
            <w:tcW w:w="493" w:type="pct"/>
            <w:noWrap/>
            <w:vAlign w:val="center"/>
          </w:tcPr>
          <w:p>
            <w:pPr>
              <w:widowControl/>
              <w:jc w:val="center"/>
              <w:rPr>
                <w:rFonts w:ascii="Times New Roman" w:hAnsi="Times New Roman" w:eastAsia="仿宋_GB2312" w:cs="Times New Roman"/>
                <w:color w:val="auto"/>
                <w:kern w:val="0"/>
                <w:szCs w:val="24"/>
              </w:rPr>
            </w:pPr>
            <w:r>
              <w:rPr>
                <w:rFonts w:ascii="Times New Roman" w:hAnsi="Times New Roman" w:eastAsia="仿宋_GB2312" w:cs="Times New Roman"/>
                <w:color w:val="auto"/>
                <w:kern w:val="0"/>
                <w:szCs w:val="24"/>
              </w:rPr>
              <w:t>4</w:t>
            </w:r>
          </w:p>
        </w:tc>
        <w:tc>
          <w:tcPr>
            <w:tcW w:w="906" w:type="pct"/>
            <w:noWrap/>
            <w:vAlign w:val="center"/>
          </w:tcPr>
          <w:p>
            <w:pPr>
              <w:widowControl/>
              <w:jc w:val="center"/>
              <w:rPr>
                <w:rFonts w:ascii="Times New Roman" w:hAnsi="Times New Roman" w:eastAsia="仿宋_GB2312" w:cs="Times New Roman"/>
                <w:color w:val="auto"/>
                <w:kern w:val="0"/>
                <w:szCs w:val="24"/>
              </w:rPr>
            </w:pPr>
            <w:r>
              <w:rPr>
                <w:rFonts w:hint="eastAsia" w:ascii="Times New Roman" w:hAnsi="Times New Roman" w:eastAsia="仿宋_GB2312" w:cs="Times New Roman"/>
                <w:color w:val="auto"/>
                <w:kern w:val="0"/>
                <w:szCs w:val="24"/>
              </w:rPr>
              <w:t>比较规范</w:t>
            </w:r>
          </w:p>
        </w:tc>
        <w:tc>
          <w:tcPr>
            <w:tcW w:w="473" w:type="pct"/>
            <w:noWrap/>
            <w:vAlign w:val="center"/>
          </w:tcPr>
          <w:p>
            <w:pPr>
              <w:widowControl/>
              <w:jc w:val="center"/>
              <w:rPr>
                <w:rFonts w:ascii="Times New Roman" w:hAnsi="Times New Roman" w:eastAsia="仿宋_GB2312" w:cs="Times New Roman"/>
                <w:color w:val="auto"/>
                <w:kern w:val="0"/>
                <w:szCs w:val="24"/>
              </w:rPr>
            </w:pPr>
            <w:r>
              <w:rPr>
                <w:rFonts w:ascii="Times New Roman" w:hAnsi="Times New Roman" w:eastAsia="仿宋_GB2312" w:cs="Times New Roman"/>
                <w:color w:val="auto"/>
                <w:kern w:val="0"/>
                <w:szCs w:val="24"/>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9" w:type="pct"/>
            <w:vMerge w:val="continue"/>
            <w:vAlign w:val="center"/>
          </w:tcPr>
          <w:p>
            <w:pPr>
              <w:widowControl/>
              <w:jc w:val="left"/>
              <w:rPr>
                <w:rFonts w:ascii="Times New Roman" w:hAnsi="Times New Roman" w:eastAsia="仿宋_GB2312" w:cs="Times New Roman"/>
                <w:b/>
                <w:bCs/>
                <w:kern w:val="0"/>
                <w:szCs w:val="24"/>
              </w:rPr>
            </w:pPr>
          </w:p>
        </w:tc>
        <w:tc>
          <w:tcPr>
            <w:tcW w:w="707" w:type="pct"/>
            <w:vMerge w:val="continue"/>
            <w:vAlign w:val="center"/>
          </w:tcPr>
          <w:p>
            <w:pPr>
              <w:widowControl/>
              <w:jc w:val="left"/>
              <w:rPr>
                <w:rFonts w:ascii="Times New Roman" w:hAnsi="Times New Roman" w:eastAsia="仿宋_GB2312" w:cs="Times New Roman"/>
                <w:b/>
                <w:bCs/>
                <w:kern w:val="0"/>
                <w:szCs w:val="24"/>
              </w:rPr>
            </w:pPr>
          </w:p>
        </w:tc>
        <w:tc>
          <w:tcPr>
            <w:tcW w:w="2008" w:type="pct"/>
            <w:noWrap/>
            <w:vAlign w:val="center"/>
          </w:tcPr>
          <w:p>
            <w:pPr>
              <w:widowControl/>
              <w:jc w:val="left"/>
              <w:rPr>
                <w:rFonts w:ascii="Times New Roman" w:hAnsi="Times New Roman" w:eastAsia="仿宋_GB2312" w:cs="Times New Roman"/>
                <w:color w:val="auto"/>
                <w:kern w:val="0"/>
                <w:szCs w:val="24"/>
              </w:rPr>
            </w:pPr>
            <w:r>
              <w:rPr>
                <w:rFonts w:hint="eastAsia" w:ascii="Times New Roman" w:hAnsi="Times New Roman" w:eastAsia="仿宋_GB2312" w:cs="Times New Roman"/>
                <w:color w:val="auto"/>
                <w:kern w:val="0"/>
                <w:szCs w:val="24"/>
              </w:rPr>
              <w:t>（</w:t>
            </w:r>
            <w:r>
              <w:rPr>
                <w:rFonts w:ascii="Times New Roman" w:hAnsi="Times New Roman" w:eastAsia="仿宋_GB2312" w:cs="Times New Roman"/>
                <w:color w:val="auto"/>
                <w:kern w:val="0"/>
                <w:szCs w:val="24"/>
              </w:rPr>
              <w:t>B22</w:t>
            </w:r>
            <w:r>
              <w:rPr>
                <w:rFonts w:hint="eastAsia" w:ascii="Times New Roman" w:hAnsi="Times New Roman" w:eastAsia="仿宋_GB2312" w:cs="Times New Roman"/>
                <w:color w:val="auto"/>
                <w:kern w:val="0"/>
                <w:szCs w:val="24"/>
              </w:rPr>
              <w:t>）运营管理</w:t>
            </w:r>
          </w:p>
        </w:tc>
        <w:tc>
          <w:tcPr>
            <w:tcW w:w="493" w:type="pct"/>
            <w:noWrap/>
            <w:vAlign w:val="center"/>
          </w:tcPr>
          <w:p>
            <w:pPr>
              <w:widowControl/>
              <w:jc w:val="center"/>
              <w:rPr>
                <w:rFonts w:ascii="Times New Roman" w:hAnsi="Times New Roman" w:eastAsia="仿宋_GB2312" w:cs="Times New Roman"/>
                <w:color w:val="auto"/>
                <w:kern w:val="0"/>
                <w:szCs w:val="24"/>
              </w:rPr>
            </w:pPr>
            <w:r>
              <w:rPr>
                <w:rFonts w:ascii="Times New Roman" w:hAnsi="Times New Roman" w:eastAsia="仿宋_GB2312" w:cs="Times New Roman"/>
                <w:color w:val="auto"/>
                <w:kern w:val="0"/>
                <w:szCs w:val="24"/>
              </w:rPr>
              <w:t>2</w:t>
            </w:r>
          </w:p>
        </w:tc>
        <w:tc>
          <w:tcPr>
            <w:tcW w:w="906" w:type="pct"/>
            <w:noWrap/>
            <w:vAlign w:val="center"/>
          </w:tcPr>
          <w:p>
            <w:pPr>
              <w:widowControl/>
              <w:jc w:val="center"/>
              <w:rPr>
                <w:rFonts w:ascii="Times New Roman" w:hAnsi="Times New Roman" w:eastAsia="仿宋_GB2312" w:cs="Times New Roman"/>
                <w:color w:val="auto"/>
                <w:kern w:val="0"/>
                <w:szCs w:val="24"/>
                <w:highlight w:val="yellow"/>
              </w:rPr>
            </w:pPr>
            <w:r>
              <w:rPr>
                <w:rFonts w:hint="eastAsia" w:ascii="Times New Roman" w:hAnsi="Times New Roman" w:eastAsia="仿宋_GB2312" w:cs="Times New Roman"/>
                <w:color w:val="auto"/>
                <w:kern w:val="0"/>
                <w:szCs w:val="24"/>
              </w:rPr>
              <w:t>不规范</w:t>
            </w:r>
          </w:p>
        </w:tc>
        <w:tc>
          <w:tcPr>
            <w:tcW w:w="473" w:type="pct"/>
            <w:noWrap/>
            <w:vAlign w:val="center"/>
          </w:tcPr>
          <w:p>
            <w:pPr>
              <w:widowControl/>
              <w:jc w:val="center"/>
              <w:rPr>
                <w:rFonts w:ascii="Times New Roman" w:hAnsi="Times New Roman" w:eastAsia="仿宋_GB2312" w:cs="Times New Roman"/>
                <w:color w:val="auto"/>
                <w:kern w:val="0"/>
                <w:szCs w:val="24"/>
                <w:highlight w:val="yellow"/>
              </w:rPr>
            </w:pPr>
            <w:r>
              <w:rPr>
                <w:rFonts w:ascii="Times New Roman" w:hAnsi="Times New Roman" w:eastAsia="仿宋_GB2312" w:cs="Times New Roman"/>
                <w:color w:val="auto"/>
                <w:kern w:val="0"/>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9" w:type="pct"/>
            <w:vMerge w:val="continue"/>
            <w:vAlign w:val="center"/>
          </w:tcPr>
          <w:p>
            <w:pPr>
              <w:widowControl/>
              <w:jc w:val="left"/>
              <w:rPr>
                <w:rFonts w:ascii="Times New Roman" w:hAnsi="Times New Roman" w:eastAsia="仿宋_GB2312" w:cs="Times New Roman"/>
                <w:b/>
                <w:bCs/>
                <w:kern w:val="0"/>
                <w:szCs w:val="24"/>
              </w:rPr>
            </w:pPr>
          </w:p>
        </w:tc>
        <w:tc>
          <w:tcPr>
            <w:tcW w:w="707" w:type="pct"/>
            <w:vAlign w:val="center"/>
          </w:tcPr>
          <w:p>
            <w:pPr>
              <w:widowControl/>
              <w:jc w:val="left"/>
              <w:rPr>
                <w:rFonts w:ascii="Times New Roman" w:hAnsi="Times New Roman" w:eastAsia="仿宋_GB2312" w:cs="Times New Roman"/>
                <w:b/>
                <w:bCs/>
                <w:kern w:val="0"/>
                <w:szCs w:val="24"/>
              </w:rPr>
            </w:pPr>
            <w:r>
              <w:rPr>
                <w:rFonts w:hint="eastAsia" w:ascii="Times New Roman" w:hAnsi="Times New Roman" w:eastAsia="仿宋_GB2312" w:cs="Times New Roman"/>
                <w:b/>
                <w:bCs/>
                <w:kern w:val="0"/>
                <w:szCs w:val="24"/>
              </w:rPr>
              <w:t>（</w:t>
            </w:r>
            <w:r>
              <w:rPr>
                <w:rFonts w:ascii="Times New Roman" w:hAnsi="Times New Roman" w:eastAsia="仿宋_GB2312" w:cs="Times New Roman"/>
                <w:b/>
                <w:bCs/>
                <w:kern w:val="0"/>
                <w:szCs w:val="24"/>
              </w:rPr>
              <w:t>B3</w:t>
            </w:r>
            <w:r>
              <w:rPr>
                <w:rFonts w:hint="eastAsia" w:ascii="Times New Roman" w:hAnsi="Times New Roman" w:eastAsia="仿宋_GB2312" w:cs="Times New Roman"/>
                <w:b/>
                <w:bCs/>
                <w:kern w:val="0"/>
                <w:szCs w:val="24"/>
              </w:rPr>
              <w:t>）资产管理</w:t>
            </w:r>
          </w:p>
        </w:tc>
        <w:tc>
          <w:tcPr>
            <w:tcW w:w="2008" w:type="pct"/>
            <w:noWrap/>
            <w:vAlign w:val="center"/>
          </w:tcPr>
          <w:p>
            <w:pPr>
              <w:widowControl/>
              <w:jc w:val="left"/>
              <w:rPr>
                <w:rFonts w:ascii="Times New Roman" w:hAnsi="Times New Roman" w:eastAsia="仿宋_GB2312" w:cs="Times New Roman"/>
                <w:kern w:val="0"/>
                <w:szCs w:val="24"/>
              </w:rPr>
            </w:pPr>
            <w:r>
              <w:rPr>
                <w:rFonts w:hint="eastAsia" w:ascii="Times New Roman" w:hAnsi="Times New Roman" w:eastAsia="仿宋_GB2312" w:cs="Times New Roman"/>
                <w:kern w:val="0"/>
                <w:szCs w:val="24"/>
              </w:rPr>
              <w:t>（</w:t>
            </w:r>
            <w:r>
              <w:rPr>
                <w:rFonts w:ascii="Times New Roman" w:hAnsi="Times New Roman" w:eastAsia="仿宋_GB2312" w:cs="Times New Roman"/>
                <w:kern w:val="0"/>
                <w:szCs w:val="24"/>
              </w:rPr>
              <w:t>B31</w:t>
            </w:r>
            <w:r>
              <w:rPr>
                <w:rFonts w:hint="eastAsia" w:ascii="Times New Roman" w:hAnsi="Times New Roman" w:eastAsia="仿宋_GB2312" w:cs="Times New Roman"/>
                <w:kern w:val="0"/>
                <w:szCs w:val="24"/>
              </w:rPr>
              <w:t>）项目竣工后资产备案和产权登记情况</w:t>
            </w:r>
          </w:p>
        </w:tc>
        <w:tc>
          <w:tcPr>
            <w:tcW w:w="493" w:type="pct"/>
            <w:noWrap/>
            <w:vAlign w:val="center"/>
          </w:tcPr>
          <w:p>
            <w:pPr>
              <w:widowControl/>
              <w:jc w:val="center"/>
              <w:rPr>
                <w:rFonts w:ascii="Times New Roman" w:hAnsi="Times New Roman" w:eastAsia="仿宋_GB2312" w:cs="Times New Roman"/>
                <w:kern w:val="0"/>
                <w:szCs w:val="24"/>
              </w:rPr>
            </w:pPr>
            <w:r>
              <w:rPr>
                <w:rFonts w:ascii="Times New Roman" w:hAnsi="Times New Roman" w:eastAsia="仿宋_GB2312" w:cs="Times New Roman"/>
                <w:color w:val="000000"/>
                <w:szCs w:val="24"/>
              </w:rPr>
              <w:t>2</w:t>
            </w:r>
          </w:p>
        </w:tc>
        <w:tc>
          <w:tcPr>
            <w:tcW w:w="906" w:type="pct"/>
            <w:noWrap/>
            <w:vAlign w:val="center"/>
          </w:tcPr>
          <w:p>
            <w:pPr>
              <w:widowControl/>
              <w:jc w:val="center"/>
              <w:rPr>
                <w:rFonts w:ascii="Times New Roman" w:hAnsi="Times New Roman" w:eastAsia="仿宋_GB2312" w:cs="Times New Roman"/>
                <w:kern w:val="0"/>
                <w:szCs w:val="24"/>
              </w:rPr>
            </w:pPr>
            <w:r>
              <w:rPr>
                <w:rFonts w:hint="eastAsia" w:ascii="Times New Roman" w:hAnsi="Times New Roman" w:eastAsia="仿宋_GB2312" w:cs="Times New Roman"/>
                <w:kern w:val="0"/>
                <w:szCs w:val="24"/>
              </w:rPr>
              <w:t>尚未竣工</w:t>
            </w:r>
          </w:p>
        </w:tc>
        <w:tc>
          <w:tcPr>
            <w:tcW w:w="473" w:type="pct"/>
            <w:noWrap/>
            <w:vAlign w:val="center"/>
          </w:tcPr>
          <w:p>
            <w:pPr>
              <w:widowControl/>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9" w:type="pct"/>
            <w:vMerge w:val="continue"/>
            <w:vAlign w:val="center"/>
          </w:tcPr>
          <w:p>
            <w:pPr>
              <w:widowControl/>
              <w:jc w:val="left"/>
              <w:rPr>
                <w:rFonts w:ascii="Times New Roman" w:hAnsi="Times New Roman" w:eastAsia="仿宋_GB2312" w:cs="Times New Roman"/>
                <w:b/>
                <w:bCs/>
                <w:kern w:val="0"/>
                <w:szCs w:val="24"/>
              </w:rPr>
            </w:pPr>
          </w:p>
        </w:tc>
        <w:tc>
          <w:tcPr>
            <w:tcW w:w="707" w:type="pct"/>
            <w:vAlign w:val="center"/>
          </w:tcPr>
          <w:p>
            <w:pPr>
              <w:widowControl/>
              <w:jc w:val="left"/>
              <w:rPr>
                <w:rFonts w:ascii="Times New Roman" w:hAnsi="Times New Roman" w:eastAsia="仿宋_GB2312" w:cs="Times New Roman"/>
                <w:b/>
                <w:bCs/>
                <w:kern w:val="0"/>
                <w:szCs w:val="24"/>
              </w:rPr>
            </w:pPr>
            <w:r>
              <w:rPr>
                <w:rFonts w:hint="eastAsia" w:ascii="Times New Roman" w:hAnsi="Times New Roman" w:eastAsia="仿宋_GB2312" w:cs="Times New Roman"/>
                <w:b/>
                <w:bCs/>
                <w:kern w:val="0"/>
                <w:szCs w:val="24"/>
              </w:rPr>
              <w:t>（</w:t>
            </w:r>
            <w:r>
              <w:rPr>
                <w:rFonts w:ascii="Times New Roman" w:hAnsi="Times New Roman" w:eastAsia="仿宋_GB2312" w:cs="Times New Roman"/>
                <w:b/>
                <w:bCs/>
                <w:kern w:val="0"/>
                <w:szCs w:val="24"/>
              </w:rPr>
              <w:t>B4</w:t>
            </w:r>
            <w:r>
              <w:rPr>
                <w:rFonts w:hint="eastAsia" w:ascii="Times New Roman" w:hAnsi="Times New Roman" w:eastAsia="仿宋_GB2312" w:cs="Times New Roman"/>
                <w:b/>
                <w:bCs/>
                <w:kern w:val="0"/>
                <w:szCs w:val="24"/>
              </w:rPr>
              <w:t>）其他管理</w:t>
            </w:r>
          </w:p>
        </w:tc>
        <w:tc>
          <w:tcPr>
            <w:tcW w:w="2008" w:type="pct"/>
            <w:noWrap/>
            <w:vAlign w:val="center"/>
          </w:tcPr>
          <w:p>
            <w:pPr>
              <w:widowControl/>
              <w:jc w:val="left"/>
              <w:rPr>
                <w:rFonts w:ascii="Times New Roman" w:hAnsi="Times New Roman" w:eastAsia="仿宋_GB2312" w:cs="Times New Roman"/>
                <w:kern w:val="0"/>
                <w:szCs w:val="24"/>
              </w:rPr>
            </w:pPr>
            <w:r>
              <w:rPr>
                <w:rFonts w:hint="eastAsia" w:ascii="Times New Roman" w:hAnsi="Times New Roman" w:eastAsia="仿宋_GB2312" w:cs="Times New Roman"/>
                <w:kern w:val="0"/>
                <w:szCs w:val="24"/>
              </w:rPr>
              <w:t>（</w:t>
            </w:r>
            <w:r>
              <w:rPr>
                <w:rFonts w:ascii="Times New Roman" w:hAnsi="Times New Roman" w:eastAsia="仿宋_GB2312" w:cs="Times New Roman"/>
                <w:kern w:val="0"/>
                <w:szCs w:val="24"/>
              </w:rPr>
              <w:t>B41</w:t>
            </w:r>
            <w:r>
              <w:rPr>
                <w:rFonts w:hint="eastAsia" w:ascii="Times New Roman" w:hAnsi="Times New Roman" w:eastAsia="仿宋_GB2312" w:cs="Times New Roman"/>
                <w:kern w:val="0"/>
                <w:szCs w:val="24"/>
              </w:rPr>
              <w:t>）债券项目信息公开、项目信息填报、问题整改及其他管理问题</w:t>
            </w:r>
          </w:p>
        </w:tc>
        <w:tc>
          <w:tcPr>
            <w:tcW w:w="493" w:type="pct"/>
            <w:noWrap/>
            <w:vAlign w:val="center"/>
          </w:tcPr>
          <w:p>
            <w:pPr>
              <w:widowControl/>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2</w:t>
            </w:r>
          </w:p>
        </w:tc>
        <w:tc>
          <w:tcPr>
            <w:tcW w:w="906" w:type="pct"/>
            <w:noWrap/>
            <w:vAlign w:val="center"/>
          </w:tcPr>
          <w:p>
            <w:pPr>
              <w:widowControl/>
              <w:jc w:val="center"/>
              <w:rPr>
                <w:rFonts w:ascii="Times New Roman" w:hAnsi="Times New Roman" w:eastAsia="仿宋_GB2312" w:cs="Times New Roman"/>
                <w:kern w:val="0"/>
                <w:szCs w:val="24"/>
                <w:highlight w:val="yellow"/>
              </w:rPr>
            </w:pPr>
            <w:r>
              <w:rPr>
                <w:rFonts w:hint="eastAsia" w:ascii="Times New Roman" w:hAnsi="Times New Roman" w:eastAsia="仿宋_GB2312" w:cs="Times New Roman"/>
                <w:kern w:val="0"/>
                <w:szCs w:val="24"/>
              </w:rPr>
              <w:t>规范</w:t>
            </w:r>
          </w:p>
        </w:tc>
        <w:tc>
          <w:tcPr>
            <w:tcW w:w="473" w:type="pct"/>
            <w:noWrap/>
            <w:vAlign w:val="center"/>
          </w:tcPr>
          <w:p>
            <w:pPr>
              <w:widowControl/>
              <w:jc w:val="center"/>
              <w:rPr>
                <w:rFonts w:ascii="Times New Roman" w:hAnsi="Times New Roman" w:eastAsia="仿宋_GB2312" w:cs="Times New Roman"/>
                <w:kern w:val="0"/>
                <w:szCs w:val="24"/>
                <w:highlight w:val="yellow"/>
              </w:rPr>
            </w:pPr>
            <w:r>
              <w:rPr>
                <w:rFonts w:ascii="Times New Roman" w:hAnsi="Times New Roman" w:eastAsia="仿宋_GB2312" w:cs="Times New Roman"/>
                <w:kern w:val="0"/>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9" w:type="pct"/>
            <w:vAlign w:val="center"/>
          </w:tcPr>
          <w:p>
            <w:pPr>
              <w:widowControl/>
              <w:jc w:val="center"/>
              <w:rPr>
                <w:rFonts w:ascii="Times New Roman" w:hAnsi="Times New Roman" w:eastAsia="仿宋_GB2312" w:cs="Times New Roman"/>
                <w:b/>
                <w:bCs/>
                <w:kern w:val="0"/>
                <w:szCs w:val="24"/>
              </w:rPr>
            </w:pPr>
            <w:r>
              <w:rPr>
                <w:rFonts w:hint="eastAsia" w:ascii="Times New Roman" w:hAnsi="Times New Roman" w:eastAsia="仿宋_GB2312" w:cs="Times New Roman"/>
                <w:b/>
                <w:bCs/>
                <w:kern w:val="0"/>
                <w:szCs w:val="24"/>
              </w:rPr>
              <w:t>小计</w:t>
            </w:r>
          </w:p>
        </w:tc>
        <w:tc>
          <w:tcPr>
            <w:tcW w:w="707" w:type="pct"/>
            <w:vAlign w:val="center"/>
          </w:tcPr>
          <w:p>
            <w:pPr>
              <w:widowControl/>
              <w:jc w:val="left"/>
              <w:rPr>
                <w:rFonts w:ascii="Times New Roman" w:hAnsi="Times New Roman" w:eastAsia="仿宋_GB2312" w:cs="Times New Roman"/>
                <w:b/>
                <w:bCs/>
                <w:kern w:val="0"/>
                <w:szCs w:val="24"/>
              </w:rPr>
            </w:pPr>
          </w:p>
        </w:tc>
        <w:tc>
          <w:tcPr>
            <w:tcW w:w="2008" w:type="pct"/>
            <w:vAlign w:val="center"/>
          </w:tcPr>
          <w:p>
            <w:pPr>
              <w:widowControl/>
              <w:jc w:val="left"/>
              <w:rPr>
                <w:rFonts w:ascii="Times New Roman" w:hAnsi="Times New Roman" w:eastAsia="仿宋_GB2312" w:cs="Times New Roman"/>
                <w:b/>
                <w:bCs/>
                <w:kern w:val="0"/>
                <w:szCs w:val="24"/>
              </w:rPr>
            </w:pPr>
          </w:p>
        </w:tc>
        <w:tc>
          <w:tcPr>
            <w:tcW w:w="493" w:type="pct"/>
            <w:noWrap/>
            <w:vAlign w:val="center"/>
          </w:tcPr>
          <w:p>
            <w:pPr>
              <w:widowControl/>
              <w:jc w:val="center"/>
              <w:rPr>
                <w:rFonts w:ascii="Times New Roman" w:hAnsi="Times New Roman" w:eastAsia="仿宋_GB2312" w:cs="Times New Roman"/>
                <w:b/>
                <w:bCs/>
                <w:kern w:val="0"/>
                <w:szCs w:val="24"/>
              </w:rPr>
            </w:pPr>
            <w:r>
              <w:rPr>
                <w:rFonts w:ascii="Times New Roman" w:hAnsi="Times New Roman" w:eastAsia="仿宋_GB2312" w:cs="Times New Roman"/>
                <w:b/>
                <w:bCs/>
                <w:kern w:val="0"/>
                <w:szCs w:val="24"/>
              </w:rPr>
              <w:t>25</w:t>
            </w:r>
          </w:p>
        </w:tc>
        <w:tc>
          <w:tcPr>
            <w:tcW w:w="906" w:type="pct"/>
            <w:noWrap/>
            <w:vAlign w:val="center"/>
          </w:tcPr>
          <w:p>
            <w:pPr>
              <w:widowControl/>
              <w:jc w:val="center"/>
              <w:rPr>
                <w:rFonts w:ascii="Times New Roman" w:hAnsi="Times New Roman" w:eastAsia="仿宋_GB2312" w:cs="Times New Roman"/>
                <w:b/>
                <w:bCs/>
                <w:kern w:val="0"/>
                <w:szCs w:val="24"/>
              </w:rPr>
            </w:pPr>
          </w:p>
        </w:tc>
        <w:tc>
          <w:tcPr>
            <w:tcW w:w="473" w:type="pct"/>
            <w:noWrap/>
            <w:vAlign w:val="center"/>
          </w:tcPr>
          <w:p>
            <w:pPr>
              <w:widowControl/>
              <w:jc w:val="center"/>
              <w:rPr>
                <w:rFonts w:ascii="Times New Roman" w:hAnsi="Times New Roman" w:eastAsia="仿宋_GB2312" w:cs="Times New Roman"/>
                <w:b/>
                <w:bCs/>
                <w:kern w:val="0"/>
                <w:szCs w:val="24"/>
              </w:rPr>
            </w:pPr>
            <w:r>
              <w:rPr>
                <w:rFonts w:ascii="Times New Roman" w:hAnsi="Times New Roman" w:eastAsia="仿宋_GB2312" w:cs="Times New Roman"/>
                <w:b/>
                <w:bCs/>
                <w:kern w:val="0"/>
                <w:szCs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9" w:type="pct"/>
            <w:vMerge w:val="restart"/>
            <w:vAlign w:val="center"/>
          </w:tcPr>
          <w:p>
            <w:pPr>
              <w:jc w:val="center"/>
              <w:rPr>
                <w:rFonts w:ascii="Times New Roman" w:hAnsi="Times New Roman" w:eastAsia="仿宋_GB2312" w:cs="Times New Roman"/>
                <w:b/>
                <w:bCs/>
                <w:kern w:val="0"/>
                <w:szCs w:val="24"/>
              </w:rPr>
            </w:pPr>
            <w:r>
              <w:rPr>
                <w:rFonts w:hint="eastAsia" w:ascii="Times New Roman" w:hAnsi="Times New Roman" w:eastAsia="仿宋_GB2312" w:cs="Times New Roman"/>
                <w:b/>
                <w:bCs/>
                <w:kern w:val="0"/>
                <w:szCs w:val="24"/>
              </w:rPr>
              <w:t>产出</w:t>
            </w:r>
          </w:p>
        </w:tc>
        <w:tc>
          <w:tcPr>
            <w:tcW w:w="707" w:type="pct"/>
            <w:vMerge w:val="restart"/>
            <w:vAlign w:val="center"/>
          </w:tcPr>
          <w:p>
            <w:pPr>
              <w:jc w:val="left"/>
              <w:rPr>
                <w:rFonts w:ascii="Times New Roman" w:hAnsi="Times New Roman" w:eastAsia="仿宋_GB2312" w:cs="Times New Roman"/>
                <w:b/>
                <w:bCs/>
                <w:kern w:val="0"/>
                <w:szCs w:val="24"/>
              </w:rPr>
            </w:pPr>
            <w:r>
              <w:rPr>
                <w:rFonts w:hint="eastAsia" w:ascii="Times New Roman" w:hAnsi="Times New Roman" w:eastAsia="仿宋_GB2312" w:cs="Times New Roman"/>
                <w:b/>
                <w:bCs/>
                <w:kern w:val="0"/>
                <w:szCs w:val="24"/>
              </w:rPr>
              <w:t>（</w:t>
            </w:r>
            <w:r>
              <w:rPr>
                <w:rFonts w:ascii="Times New Roman" w:hAnsi="Times New Roman" w:eastAsia="仿宋_GB2312" w:cs="Times New Roman"/>
                <w:b/>
                <w:bCs/>
                <w:kern w:val="0"/>
                <w:szCs w:val="24"/>
              </w:rPr>
              <w:t>C1</w:t>
            </w:r>
            <w:r>
              <w:rPr>
                <w:rFonts w:hint="eastAsia" w:ascii="Times New Roman" w:hAnsi="Times New Roman" w:eastAsia="仿宋_GB2312" w:cs="Times New Roman"/>
                <w:b/>
                <w:bCs/>
                <w:kern w:val="0"/>
                <w:szCs w:val="24"/>
              </w:rPr>
              <w:t>）项目建设</w:t>
            </w:r>
          </w:p>
        </w:tc>
        <w:tc>
          <w:tcPr>
            <w:tcW w:w="2008" w:type="pct"/>
            <w:noWrap/>
            <w:vAlign w:val="center"/>
          </w:tcPr>
          <w:p>
            <w:pPr>
              <w:widowControl/>
              <w:jc w:val="left"/>
              <w:rPr>
                <w:rFonts w:ascii="Times New Roman" w:hAnsi="Times New Roman" w:eastAsia="仿宋_GB2312" w:cs="Times New Roman"/>
                <w:kern w:val="0"/>
                <w:szCs w:val="24"/>
              </w:rPr>
            </w:pPr>
            <w:r>
              <w:rPr>
                <w:rFonts w:hint="eastAsia" w:ascii="Times New Roman" w:hAnsi="Times New Roman" w:eastAsia="仿宋_GB2312" w:cs="Times New Roman"/>
                <w:kern w:val="0"/>
                <w:szCs w:val="24"/>
              </w:rPr>
              <w:t>（</w:t>
            </w:r>
            <w:r>
              <w:rPr>
                <w:rFonts w:ascii="Times New Roman" w:hAnsi="Times New Roman" w:eastAsia="仿宋_GB2312" w:cs="Times New Roman"/>
                <w:kern w:val="0"/>
                <w:szCs w:val="24"/>
              </w:rPr>
              <w:t>C11</w:t>
            </w:r>
            <w:r>
              <w:rPr>
                <w:rFonts w:hint="eastAsia" w:ascii="Times New Roman" w:hAnsi="Times New Roman" w:eastAsia="仿宋_GB2312" w:cs="Times New Roman"/>
                <w:kern w:val="0"/>
                <w:szCs w:val="24"/>
              </w:rPr>
              <w:t>）建设进度</w:t>
            </w:r>
          </w:p>
        </w:tc>
        <w:tc>
          <w:tcPr>
            <w:tcW w:w="493" w:type="pct"/>
            <w:noWrap/>
            <w:vAlign w:val="center"/>
          </w:tcPr>
          <w:p>
            <w:pPr>
              <w:widowControl/>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5</w:t>
            </w:r>
          </w:p>
        </w:tc>
        <w:tc>
          <w:tcPr>
            <w:tcW w:w="906" w:type="pct"/>
            <w:noWrap/>
            <w:vAlign w:val="center"/>
          </w:tcPr>
          <w:p>
            <w:pPr>
              <w:widowControl/>
              <w:jc w:val="center"/>
              <w:rPr>
                <w:rFonts w:ascii="Times New Roman" w:hAnsi="Times New Roman" w:eastAsia="仿宋_GB2312" w:cs="Times New Roman"/>
                <w:kern w:val="0"/>
                <w:szCs w:val="24"/>
              </w:rPr>
            </w:pPr>
            <w:r>
              <w:rPr>
                <w:rFonts w:hint="eastAsia" w:ascii="Times New Roman" w:hAnsi="Times New Roman" w:eastAsia="仿宋_GB2312" w:cs="Times New Roman"/>
                <w:kern w:val="0"/>
                <w:szCs w:val="24"/>
                <w:lang w:val="en-US" w:eastAsia="zh-CN"/>
              </w:rPr>
              <w:t>100</w:t>
            </w:r>
            <w:r>
              <w:rPr>
                <w:rFonts w:ascii="Times New Roman" w:hAnsi="Times New Roman" w:eastAsia="仿宋_GB2312" w:cs="Times New Roman"/>
                <w:kern w:val="0"/>
                <w:szCs w:val="24"/>
              </w:rPr>
              <w:t>%</w:t>
            </w:r>
          </w:p>
        </w:tc>
        <w:tc>
          <w:tcPr>
            <w:tcW w:w="473" w:type="pct"/>
            <w:noWrap/>
            <w:vAlign w:val="center"/>
          </w:tcPr>
          <w:p>
            <w:pPr>
              <w:widowControl/>
              <w:jc w:val="center"/>
              <w:rPr>
                <w:rFonts w:hint="eastAsia" w:ascii="Times New Roman" w:hAnsi="Times New Roman" w:eastAsia="仿宋_GB2312" w:cs="Times New Roman"/>
                <w:kern w:val="0"/>
                <w:szCs w:val="24"/>
                <w:lang w:eastAsia="zh-CN"/>
              </w:rPr>
            </w:pPr>
            <w:r>
              <w:rPr>
                <w:rFonts w:hint="eastAsia" w:ascii="Times New Roman" w:hAnsi="Times New Roman" w:eastAsia="仿宋_GB2312" w:cs="Times New Roman"/>
                <w:kern w:val="0"/>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9" w:type="pct"/>
            <w:vMerge w:val="continue"/>
            <w:vAlign w:val="center"/>
          </w:tcPr>
          <w:p>
            <w:pPr>
              <w:widowControl/>
              <w:jc w:val="center"/>
              <w:rPr>
                <w:rFonts w:ascii="Times New Roman" w:hAnsi="Times New Roman" w:eastAsia="仿宋_GB2312" w:cs="Times New Roman"/>
                <w:b/>
                <w:bCs/>
                <w:kern w:val="0"/>
                <w:szCs w:val="24"/>
              </w:rPr>
            </w:pPr>
          </w:p>
        </w:tc>
        <w:tc>
          <w:tcPr>
            <w:tcW w:w="707" w:type="pct"/>
            <w:vMerge w:val="continue"/>
            <w:vAlign w:val="center"/>
          </w:tcPr>
          <w:p>
            <w:pPr>
              <w:widowControl/>
              <w:jc w:val="left"/>
              <w:rPr>
                <w:rFonts w:ascii="Times New Roman" w:hAnsi="Times New Roman" w:eastAsia="仿宋_GB2312" w:cs="Times New Roman"/>
                <w:b/>
                <w:bCs/>
                <w:kern w:val="0"/>
                <w:szCs w:val="24"/>
              </w:rPr>
            </w:pPr>
          </w:p>
        </w:tc>
        <w:tc>
          <w:tcPr>
            <w:tcW w:w="2008" w:type="pct"/>
            <w:noWrap/>
            <w:vAlign w:val="center"/>
          </w:tcPr>
          <w:p>
            <w:pPr>
              <w:widowControl/>
              <w:jc w:val="left"/>
              <w:rPr>
                <w:rFonts w:ascii="Times New Roman" w:hAnsi="Times New Roman" w:eastAsia="仿宋_GB2312" w:cs="Times New Roman"/>
                <w:kern w:val="0"/>
                <w:szCs w:val="24"/>
              </w:rPr>
            </w:pPr>
            <w:r>
              <w:rPr>
                <w:rFonts w:hint="eastAsia" w:ascii="Times New Roman" w:hAnsi="Times New Roman" w:eastAsia="仿宋_GB2312" w:cs="Times New Roman"/>
                <w:kern w:val="0"/>
                <w:szCs w:val="24"/>
              </w:rPr>
              <w:t>（</w:t>
            </w:r>
            <w:r>
              <w:rPr>
                <w:rFonts w:ascii="Times New Roman" w:hAnsi="Times New Roman" w:eastAsia="仿宋_GB2312" w:cs="Times New Roman"/>
                <w:kern w:val="0"/>
                <w:szCs w:val="24"/>
              </w:rPr>
              <w:t>C12</w:t>
            </w:r>
            <w:r>
              <w:rPr>
                <w:rFonts w:hint="eastAsia" w:ascii="Times New Roman" w:hAnsi="Times New Roman" w:eastAsia="仿宋_GB2312" w:cs="Times New Roman"/>
                <w:kern w:val="0"/>
                <w:szCs w:val="24"/>
              </w:rPr>
              <w:t>）建筑面积</w:t>
            </w:r>
          </w:p>
        </w:tc>
        <w:tc>
          <w:tcPr>
            <w:tcW w:w="493" w:type="pct"/>
            <w:noWrap/>
            <w:vAlign w:val="center"/>
          </w:tcPr>
          <w:p>
            <w:pPr>
              <w:widowControl/>
              <w:jc w:val="center"/>
              <w:rPr>
                <w:rFonts w:hint="eastAsia" w:ascii="Times New Roman" w:hAnsi="Times New Roman" w:eastAsia="仿宋_GB2312" w:cs="Times New Roman"/>
                <w:kern w:val="0"/>
                <w:szCs w:val="24"/>
                <w:lang w:val="en-US" w:eastAsia="zh-CN"/>
              </w:rPr>
            </w:pPr>
            <w:r>
              <w:rPr>
                <w:rFonts w:hint="eastAsia" w:ascii="Times New Roman" w:hAnsi="Times New Roman" w:eastAsia="仿宋_GB2312" w:cs="Times New Roman"/>
                <w:kern w:val="0"/>
                <w:szCs w:val="24"/>
                <w:lang w:val="en-US" w:eastAsia="zh-CN"/>
              </w:rPr>
              <w:t>5</w:t>
            </w:r>
          </w:p>
        </w:tc>
        <w:tc>
          <w:tcPr>
            <w:tcW w:w="906" w:type="pct"/>
            <w:noWrap/>
            <w:vAlign w:val="center"/>
          </w:tcPr>
          <w:p>
            <w:pPr>
              <w:widowControl/>
              <w:jc w:val="center"/>
              <w:rPr>
                <w:rFonts w:ascii="Times New Roman" w:hAnsi="Times New Roman" w:eastAsia="仿宋_GB2312" w:cs="Times New Roman"/>
                <w:kern w:val="0"/>
                <w:szCs w:val="24"/>
              </w:rPr>
            </w:pPr>
            <w:r>
              <w:rPr>
                <w:rFonts w:hint="eastAsia" w:ascii="Times New Roman" w:hAnsi="Times New Roman" w:eastAsia="仿宋_GB2312" w:cs="Times New Roman"/>
                <w:kern w:val="0"/>
                <w:szCs w:val="24"/>
                <w:lang w:val="en-US" w:eastAsia="zh-CN"/>
              </w:rPr>
              <w:t>11540</w:t>
            </w:r>
            <w:r>
              <w:rPr>
                <w:rFonts w:hint="eastAsia" w:ascii="Segoe UI Symbol" w:hAnsi="Segoe UI Symbol" w:eastAsia="Segoe UI Symbol" w:cs="Segoe UI Symbol"/>
                <w:kern w:val="0"/>
                <w:szCs w:val="24"/>
              </w:rPr>
              <w:t>㎡</w:t>
            </w:r>
          </w:p>
        </w:tc>
        <w:tc>
          <w:tcPr>
            <w:tcW w:w="473" w:type="pct"/>
            <w:noWrap/>
            <w:vAlign w:val="center"/>
          </w:tcPr>
          <w:p>
            <w:pPr>
              <w:widowControl/>
              <w:jc w:val="center"/>
              <w:rPr>
                <w:rFonts w:hint="default" w:ascii="Times New Roman" w:hAnsi="Times New Roman" w:eastAsia="仿宋_GB2312" w:cs="Times New Roman"/>
                <w:kern w:val="0"/>
                <w:szCs w:val="24"/>
                <w:lang w:val="en-US" w:eastAsia="zh-CN"/>
              </w:rPr>
            </w:pPr>
            <w:r>
              <w:rPr>
                <w:rFonts w:hint="eastAsia" w:ascii="Times New Roman" w:hAnsi="Times New Roman" w:eastAsia="仿宋_GB2312" w:cs="Times New Roman"/>
                <w:kern w:val="0"/>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9" w:type="pct"/>
            <w:vMerge w:val="continue"/>
            <w:vAlign w:val="center"/>
          </w:tcPr>
          <w:p>
            <w:pPr>
              <w:widowControl/>
              <w:jc w:val="center"/>
              <w:rPr>
                <w:rFonts w:ascii="Times New Roman" w:hAnsi="Times New Roman" w:eastAsia="仿宋_GB2312" w:cs="Times New Roman"/>
                <w:b/>
                <w:bCs/>
                <w:kern w:val="0"/>
                <w:szCs w:val="24"/>
              </w:rPr>
            </w:pPr>
          </w:p>
        </w:tc>
        <w:tc>
          <w:tcPr>
            <w:tcW w:w="707" w:type="pct"/>
            <w:vMerge w:val="continue"/>
            <w:vAlign w:val="center"/>
          </w:tcPr>
          <w:p>
            <w:pPr>
              <w:widowControl/>
              <w:jc w:val="left"/>
              <w:rPr>
                <w:rFonts w:ascii="Times New Roman" w:hAnsi="Times New Roman" w:eastAsia="仿宋_GB2312" w:cs="Times New Roman"/>
                <w:b/>
                <w:bCs/>
                <w:kern w:val="0"/>
                <w:szCs w:val="24"/>
              </w:rPr>
            </w:pPr>
          </w:p>
        </w:tc>
        <w:tc>
          <w:tcPr>
            <w:tcW w:w="2008" w:type="pct"/>
            <w:noWrap/>
            <w:vAlign w:val="center"/>
          </w:tcPr>
          <w:p>
            <w:pPr>
              <w:widowControl/>
              <w:jc w:val="left"/>
              <w:rPr>
                <w:rFonts w:ascii="Times New Roman" w:hAnsi="Times New Roman" w:eastAsia="仿宋_GB2312" w:cs="Times New Roman"/>
                <w:kern w:val="0"/>
                <w:szCs w:val="24"/>
              </w:rPr>
            </w:pPr>
            <w:r>
              <w:rPr>
                <w:rFonts w:hint="eastAsia" w:ascii="Times New Roman" w:hAnsi="Times New Roman" w:eastAsia="仿宋_GB2312" w:cs="Times New Roman"/>
                <w:kern w:val="0"/>
                <w:szCs w:val="24"/>
              </w:rPr>
              <w:t>（</w:t>
            </w:r>
            <w:r>
              <w:rPr>
                <w:rFonts w:ascii="Times New Roman" w:hAnsi="Times New Roman" w:eastAsia="仿宋_GB2312" w:cs="Times New Roman"/>
                <w:kern w:val="0"/>
                <w:szCs w:val="24"/>
              </w:rPr>
              <w:t>C13</w:t>
            </w:r>
            <w:r>
              <w:rPr>
                <w:rFonts w:hint="eastAsia" w:ascii="Times New Roman" w:hAnsi="Times New Roman" w:eastAsia="仿宋_GB2312" w:cs="Times New Roman"/>
                <w:kern w:val="0"/>
                <w:szCs w:val="24"/>
              </w:rPr>
              <w:t>）建设数量</w:t>
            </w:r>
          </w:p>
        </w:tc>
        <w:tc>
          <w:tcPr>
            <w:tcW w:w="493" w:type="pct"/>
            <w:noWrap/>
            <w:vAlign w:val="center"/>
          </w:tcPr>
          <w:p>
            <w:pPr>
              <w:widowControl/>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5</w:t>
            </w:r>
          </w:p>
        </w:tc>
        <w:tc>
          <w:tcPr>
            <w:tcW w:w="906" w:type="pct"/>
            <w:noWrap/>
            <w:vAlign w:val="center"/>
          </w:tcPr>
          <w:p>
            <w:pPr>
              <w:widowControl/>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1</w:t>
            </w:r>
            <w:r>
              <w:rPr>
                <w:rFonts w:hint="eastAsia" w:ascii="Times New Roman" w:hAnsi="Times New Roman" w:eastAsia="仿宋_GB2312" w:cs="Times New Roman"/>
                <w:kern w:val="0"/>
                <w:szCs w:val="24"/>
              </w:rPr>
              <w:t>套</w:t>
            </w:r>
          </w:p>
        </w:tc>
        <w:tc>
          <w:tcPr>
            <w:tcW w:w="473" w:type="pct"/>
            <w:noWrap/>
            <w:vAlign w:val="center"/>
          </w:tcPr>
          <w:p>
            <w:pPr>
              <w:widowControl/>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9" w:type="pct"/>
            <w:vMerge w:val="continue"/>
            <w:vAlign w:val="center"/>
          </w:tcPr>
          <w:p>
            <w:pPr>
              <w:widowControl/>
              <w:jc w:val="center"/>
              <w:rPr>
                <w:rFonts w:ascii="Times New Roman" w:hAnsi="Times New Roman" w:eastAsia="仿宋_GB2312" w:cs="Times New Roman"/>
                <w:b/>
                <w:bCs/>
                <w:kern w:val="0"/>
                <w:szCs w:val="24"/>
              </w:rPr>
            </w:pPr>
          </w:p>
        </w:tc>
        <w:tc>
          <w:tcPr>
            <w:tcW w:w="707" w:type="pct"/>
            <w:vMerge w:val="continue"/>
            <w:vAlign w:val="center"/>
          </w:tcPr>
          <w:p>
            <w:pPr>
              <w:widowControl/>
              <w:jc w:val="left"/>
              <w:rPr>
                <w:rFonts w:ascii="Times New Roman" w:hAnsi="Times New Roman" w:eastAsia="仿宋_GB2312" w:cs="Times New Roman"/>
                <w:b/>
                <w:bCs/>
                <w:kern w:val="0"/>
                <w:szCs w:val="24"/>
              </w:rPr>
            </w:pPr>
          </w:p>
        </w:tc>
        <w:tc>
          <w:tcPr>
            <w:tcW w:w="2008" w:type="pct"/>
            <w:noWrap/>
            <w:vAlign w:val="center"/>
          </w:tcPr>
          <w:p>
            <w:pPr>
              <w:widowControl/>
              <w:jc w:val="left"/>
              <w:rPr>
                <w:rFonts w:ascii="Times New Roman" w:hAnsi="Times New Roman" w:eastAsia="仿宋_GB2312" w:cs="Times New Roman"/>
                <w:kern w:val="0"/>
                <w:szCs w:val="24"/>
              </w:rPr>
            </w:pPr>
            <w:r>
              <w:rPr>
                <w:rFonts w:hint="eastAsia" w:ascii="Times New Roman" w:hAnsi="Times New Roman" w:eastAsia="仿宋_GB2312" w:cs="Times New Roman"/>
                <w:kern w:val="0"/>
                <w:szCs w:val="24"/>
              </w:rPr>
              <w:t>（</w:t>
            </w:r>
            <w:r>
              <w:rPr>
                <w:rFonts w:ascii="Times New Roman" w:hAnsi="Times New Roman" w:eastAsia="仿宋_GB2312" w:cs="Times New Roman"/>
                <w:kern w:val="0"/>
                <w:szCs w:val="24"/>
              </w:rPr>
              <w:t>C14</w:t>
            </w:r>
            <w:r>
              <w:rPr>
                <w:rFonts w:hint="eastAsia" w:ascii="Times New Roman" w:hAnsi="Times New Roman" w:eastAsia="仿宋_GB2312" w:cs="Times New Roman"/>
                <w:kern w:val="0"/>
                <w:szCs w:val="24"/>
              </w:rPr>
              <w:t>）建设质量</w:t>
            </w:r>
          </w:p>
        </w:tc>
        <w:tc>
          <w:tcPr>
            <w:tcW w:w="493" w:type="pct"/>
            <w:noWrap/>
            <w:vAlign w:val="center"/>
          </w:tcPr>
          <w:p>
            <w:pPr>
              <w:widowControl/>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5</w:t>
            </w:r>
          </w:p>
        </w:tc>
        <w:tc>
          <w:tcPr>
            <w:tcW w:w="906" w:type="pct"/>
            <w:noWrap/>
            <w:vAlign w:val="center"/>
          </w:tcPr>
          <w:p>
            <w:pPr>
              <w:widowControl/>
              <w:jc w:val="center"/>
              <w:rPr>
                <w:rFonts w:ascii="Times New Roman" w:hAnsi="Times New Roman" w:eastAsia="仿宋_GB2312" w:cs="Times New Roman"/>
                <w:kern w:val="0"/>
                <w:szCs w:val="24"/>
                <w:highlight w:val="yellow"/>
              </w:rPr>
            </w:pPr>
            <w:r>
              <w:rPr>
                <w:rFonts w:ascii="Times New Roman" w:hAnsi="Times New Roman" w:eastAsia="仿宋_GB2312" w:cs="Times New Roman"/>
                <w:kern w:val="0"/>
                <w:szCs w:val="24"/>
              </w:rPr>
              <w:t>100.00%</w:t>
            </w:r>
          </w:p>
        </w:tc>
        <w:tc>
          <w:tcPr>
            <w:tcW w:w="473" w:type="pct"/>
            <w:noWrap/>
            <w:vAlign w:val="center"/>
          </w:tcPr>
          <w:p>
            <w:pPr>
              <w:widowControl/>
              <w:jc w:val="center"/>
              <w:rPr>
                <w:rFonts w:hint="eastAsia" w:ascii="Times New Roman" w:hAnsi="Times New Roman" w:eastAsia="仿宋_GB2312" w:cs="Times New Roman"/>
                <w:kern w:val="0"/>
                <w:szCs w:val="24"/>
                <w:highlight w:val="yellow"/>
                <w:lang w:eastAsia="zh-CN"/>
              </w:rPr>
            </w:pPr>
            <w:r>
              <w:rPr>
                <w:rFonts w:hint="eastAsia" w:ascii="Times New Roman" w:hAnsi="Times New Roman" w:eastAsia="仿宋_GB2312" w:cs="Times New Roman"/>
                <w:kern w:val="0"/>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9" w:type="pct"/>
            <w:vMerge w:val="continue"/>
            <w:vAlign w:val="center"/>
          </w:tcPr>
          <w:p>
            <w:pPr>
              <w:widowControl/>
              <w:jc w:val="center"/>
              <w:rPr>
                <w:rFonts w:ascii="Times New Roman" w:hAnsi="Times New Roman" w:eastAsia="仿宋_GB2312" w:cs="Times New Roman"/>
                <w:b/>
                <w:bCs/>
                <w:kern w:val="0"/>
                <w:szCs w:val="24"/>
              </w:rPr>
            </w:pPr>
          </w:p>
        </w:tc>
        <w:tc>
          <w:tcPr>
            <w:tcW w:w="707" w:type="pct"/>
            <w:vMerge w:val="continue"/>
            <w:vAlign w:val="center"/>
          </w:tcPr>
          <w:p>
            <w:pPr>
              <w:widowControl/>
              <w:jc w:val="left"/>
              <w:rPr>
                <w:rFonts w:ascii="Times New Roman" w:hAnsi="Times New Roman" w:eastAsia="仿宋_GB2312" w:cs="Times New Roman"/>
                <w:b/>
                <w:bCs/>
                <w:kern w:val="0"/>
                <w:szCs w:val="24"/>
              </w:rPr>
            </w:pPr>
          </w:p>
        </w:tc>
        <w:tc>
          <w:tcPr>
            <w:tcW w:w="2008" w:type="pct"/>
            <w:noWrap/>
            <w:vAlign w:val="center"/>
          </w:tcPr>
          <w:p>
            <w:pPr>
              <w:widowControl/>
              <w:jc w:val="left"/>
              <w:rPr>
                <w:rFonts w:ascii="Times New Roman" w:hAnsi="Times New Roman" w:eastAsia="仿宋_GB2312" w:cs="Times New Roman"/>
                <w:kern w:val="0"/>
                <w:szCs w:val="24"/>
              </w:rPr>
            </w:pPr>
            <w:r>
              <w:rPr>
                <w:rFonts w:hint="eastAsia" w:ascii="Times New Roman" w:hAnsi="Times New Roman" w:eastAsia="仿宋_GB2312" w:cs="Times New Roman"/>
                <w:kern w:val="0"/>
                <w:szCs w:val="24"/>
              </w:rPr>
              <w:t>（</w:t>
            </w:r>
            <w:r>
              <w:rPr>
                <w:rFonts w:ascii="Times New Roman" w:hAnsi="Times New Roman" w:eastAsia="仿宋_GB2312" w:cs="Times New Roman"/>
                <w:kern w:val="0"/>
                <w:szCs w:val="24"/>
              </w:rPr>
              <w:t>C15</w:t>
            </w:r>
            <w:r>
              <w:rPr>
                <w:rFonts w:hint="eastAsia" w:ascii="Times New Roman" w:hAnsi="Times New Roman" w:eastAsia="仿宋_GB2312" w:cs="Times New Roman"/>
                <w:kern w:val="0"/>
                <w:szCs w:val="24"/>
              </w:rPr>
              <w:t>）建设成本</w:t>
            </w:r>
          </w:p>
        </w:tc>
        <w:tc>
          <w:tcPr>
            <w:tcW w:w="493" w:type="pct"/>
            <w:noWrap/>
            <w:vAlign w:val="center"/>
          </w:tcPr>
          <w:p>
            <w:pPr>
              <w:widowControl/>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4</w:t>
            </w:r>
          </w:p>
        </w:tc>
        <w:tc>
          <w:tcPr>
            <w:tcW w:w="906" w:type="pct"/>
            <w:noWrap/>
            <w:vAlign w:val="center"/>
          </w:tcPr>
          <w:p>
            <w:pPr>
              <w:widowControl/>
              <w:jc w:val="center"/>
              <w:rPr>
                <w:rFonts w:ascii="Times New Roman" w:hAnsi="Times New Roman" w:eastAsia="仿宋_GB2312" w:cs="Times New Roman"/>
                <w:kern w:val="0"/>
                <w:szCs w:val="24"/>
              </w:rPr>
            </w:pPr>
            <w:r>
              <w:rPr>
                <w:rFonts w:hint="eastAsia" w:ascii="Times New Roman" w:hAnsi="Times New Roman" w:eastAsia="仿宋_GB2312" w:cs="Times New Roman"/>
                <w:kern w:val="0"/>
                <w:szCs w:val="24"/>
                <w:lang w:val="en-US" w:eastAsia="zh-CN"/>
              </w:rPr>
              <w:t>2400</w:t>
            </w:r>
            <w:r>
              <w:rPr>
                <w:rFonts w:hint="eastAsia" w:ascii="Times New Roman" w:hAnsi="Times New Roman" w:eastAsia="仿宋_GB2312" w:cs="Times New Roman"/>
                <w:kern w:val="0"/>
                <w:szCs w:val="24"/>
              </w:rPr>
              <w:t>万</w:t>
            </w:r>
          </w:p>
        </w:tc>
        <w:tc>
          <w:tcPr>
            <w:tcW w:w="473" w:type="pct"/>
            <w:noWrap/>
            <w:vAlign w:val="center"/>
          </w:tcPr>
          <w:p>
            <w:pPr>
              <w:widowControl/>
              <w:jc w:val="center"/>
              <w:rPr>
                <w:rFonts w:hint="eastAsia" w:ascii="Times New Roman" w:hAnsi="Times New Roman" w:eastAsia="仿宋_GB2312" w:cs="Times New Roman"/>
                <w:kern w:val="0"/>
                <w:szCs w:val="24"/>
                <w:lang w:eastAsia="zh-CN"/>
              </w:rPr>
            </w:pPr>
            <w:r>
              <w:rPr>
                <w:rFonts w:hint="eastAsia" w:ascii="Times New Roman" w:hAnsi="Times New Roman" w:eastAsia="仿宋_GB2312" w:cs="Times New Roman"/>
                <w:kern w:val="0"/>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9" w:type="pct"/>
            <w:vMerge w:val="continue"/>
            <w:vAlign w:val="center"/>
          </w:tcPr>
          <w:p>
            <w:pPr>
              <w:widowControl/>
              <w:jc w:val="center"/>
              <w:rPr>
                <w:rFonts w:ascii="Times New Roman" w:hAnsi="Times New Roman" w:eastAsia="仿宋_GB2312" w:cs="Times New Roman"/>
                <w:b/>
                <w:bCs/>
                <w:kern w:val="0"/>
                <w:szCs w:val="24"/>
              </w:rPr>
            </w:pPr>
          </w:p>
        </w:tc>
        <w:tc>
          <w:tcPr>
            <w:tcW w:w="707" w:type="pct"/>
            <w:vMerge w:val="continue"/>
            <w:vAlign w:val="center"/>
          </w:tcPr>
          <w:p>
            <w:pPr>
              <w:widowControl/>
              <w:jc w:val="left"/>
              <w:rPr>
                <w:rFonts w:ascii="Times New Roman" w:hAnsi="Times New Roman" w:eastAsia="仿宋_GB2312" w:cs="Times New Roman"/>
                <w:b/>
                <w:bCs/>
                <w:kern w:val="0"/>
                <w:szCs w:val="24"/>
              </w:rPr>
            </w:pPr>
          </w:p>
        </w:tc>
        <w:tc>
          <w:tcPr>
            <w:tcW w:w="2008" w:type="pct"/>
            <w:noWrap/>
            <w:vAlign w:val="center"/>
          </w:tcPr>
          <w:p>
            <w:pPr>
              <w:widowControl/>
              <w:jc w:val="left"/>
              <w:rPr>
                <w:rFonts w:ascii="Times New Roman" w:hAnsi="Times New Roman" w:eastAsia="仿宋_GB2312" w:cs="Times New Roman"/>
                <w:kern w:val="0"/>
                <w:szCs w:val="24"/>
              </w:rPr>
            </w:pPr>
            <w:r>
              <w:rPr>
                <w:rFonts w:hint="eastAsia" w:ascii="Times New Roman" w:hAnsi="Times New Roman" w:eastAsia="仿宋_GB2312" w:cs="Times New Roman"/>
                <w:kern w:val="0"/>
                <w:szCs w:val="24"/>
              </w:rPr>
              <w:t>（</w:t>
            </w:r>
            <w:r>
              <w:rPr>
                <w:rFonts w:ascii="Times New Roman" w:hAnsi="Times New Roman" w:eastAsia="仿宋_GB2312" w:cs="Times New Roman"/>
                <w:kern w:val="0"/>
                <w:szCs w:val="24"/>
              </w:rPr>
              <w:t>C16</w:t>
            </w:r>
            <w:r>
              <w:rPr>
                <w:rFonts w:hint="eastAsia" w:ascii="Times New Roman" w:hAnsi="Times New Roman" w:eastAsia="仿宋_GB2312" w:cs="Times New Roman"/>
                <w:kern w:val="0"/>
                <w:szCs w:val="24"/>
              </w:rPr>
              <w:t>）资金成本</w:t>
            </w:r>
          </w:p>
        </w:tc>
        <w:tc>
          <w:tcPr>
            <w:tcW w:w="493" w:type="pct"/>
            <w:noWrap/>
            <w:vAlign w:val="center"/>
          </w:tcPr>
          <w:p>
            <w:pPr>
              <w:widowControl/>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4</w:t>
            </w:r>
          </w:p>
        </w:tc>
        <w:tc>
          <w:tcPr>
            <w:tcW w:w="906" w:type="pct"/>
            <w:noWrap/>
            <w:vAlign w:val="center"/>
          </w:tcPr>
          <w:p>
            <w:pPr>
              <w:widowControl/>
              <w:jc w:val="center"/>
              <w:rPr>
                <w:rFonts w:ascii="Times New Roman" w:hAnsi="Times New Roman" w:eastAsia="仿宋_GB2312" w:cs="Times New Roman"/>
                <w:kern w:val="0"/>
                <w:szCs w:val="24"/>
              </w:rPr>
            </w:pPr>
            <w:r>
              <w:rPr>
                <w:rFonts w:hint="eastAsia" w:ascii="Times New Roman" w:hAnsi="Times New Roman" w:eastAsia="仿宋_GB2312" w:cs="Times New Roman"/>
                <w:kern w:val="0"/>
                <w:szCs w:val="24"/>
                <w:lang w:val="en-US" w:eastAsia="zh-CN"/>
              </w:rPr>
              <w:t>2400</w:t>
            </w:r>
            <w:r>
              <w:rPr>
                <w:rFonts w:hint="eastAsia" w:ascii="Times New Roman" w:hAnsi="Times New Roman" w:eastAsia="仿宋_GB2312" w:cs="Times New Roman"/>
                <w:kern w:val="0"/>
                <w:szCs w:val="24"/>
              </w:rPr>
              <w:t>万</w:t>
            </w:r>
          </w:p>
        </w:tc>
        <w:tc>
          <w:tcPr>
            <w:tcW w:w="473" w:type="pct"/>
            <w:noWrap/>
            <w:vAlign w:val="center"/>
          </w:tcPr>
          <w:p>
            <w:pPr>
              <w:widowControl/>
              <w:jc w:val="center"/>
              <w:rPr>
                <w:rFonts w:hint="eastAsia" w:ascii="Times New Roman" w:hAnsi="Times New Roman" w:eastAsia="仿宋_GB2312" w:cs="Times New Roman"/>
                <w:kern w:val="0"/>
                <w:szCs w:val="24"/>
                <w:lang w:eastAsia="zh-CN"/>
              </w:rPr>
            </w:pPr>
            <w:r>
              <w:rPr>
                <w:rFonts w:hint="eastAsia" w:ascii="Times New Roman" w:hAnsi="Times New Roman" w:eastAsia="仿宋_GB2312" w:cs="Times New Roman"/>
                <w:kern w:val="0"/>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9" w:type="pct"/>
            <w:vMerge w:val="continue"/>
            <w:vAlign w:val="center"/>
          </w:tcPr>
          <w:p>
            <w:pPr>
              <w:widowControl/>
              <w:jc w:val="center"/>
              <w:rPr>
                <w:rFonts w:ascii="Times New Roman" w:hAnsi="Times New Roman" w:eastAsia="仿宋_GB2312" w:cs="Times New Roman"/>
                <w:b/>
                <w:bCs/>
                <w:kern w:val="0"/>
                <w:szCs w:val="24"/>
              </w:rPr>
            </w:pPr>
          </w:p>
        </w:tc>
        <w:tc>
          <w:tcPr>
            <w:tcW w:w="707" w:type="pct"/>
            <w:vMerge w:val="continue"/>
            <w:vAlign w:val="center"/>
          </w:tcPr>
          <w:p>
            <w:pPr>
              <w:widowControl/>
              <w:jc w:val="left"/>
              <w:rPr>
                <w:rFonts w:ascii="Times New Roman" w:hAnsi="Times New Roman" w:eastAsia="仿宋_GB2312" w:cs="Times New Roman"/>
                <w:b/>
                <w:bCs/>
                <w:kern w:val="0"/>
                <w:szCs w:val="24"/>
              </w:rPr>
            </w:pPr>
          </w:p>
        </w:tc>
        <w:tc>
          <w:tcPr>
            <w:tcW w:w="2008" w:type="pct"/>
            <w:noWrap/>
            <w:vAlign w:val="center"/>
          </w:tcPr>
          <w:p>
            <w:pPr>
              <w:widowControl/>
              <w:jc w:val="left"/>
              <w:rPr>
                <w:rFonts w:ascii="Times New Roman" w:hAnsi="Times New Roman" w:eastAsia="仿宋_GB2312" w:cs="Times New Roman"/>
                <w:kern w:val="0"/>
                <w:szCs w:val="24"/>
              </w:rPr>
            </w:pPr>
            <w:r>
              <w:rPr>
                <w:rFonts w:hint="eastAsia" w:ascii="Times New Roman" w:hAnsi="Times New Roman" w:eastAsia="仿宋_GB2312" w:cs="Times New Roman"/>
                <w:kern w:val="0"/>
                <w:szCs w:val="24"/>
              </w:rPr>
              <w:t>（</w:t>
            </w:r>
            <w:r>
              <w:rPr>
                <w:rFonts w:ascii="Times New Roman" w:hAnsi="Times New Roman" w:eastAsia="仿宋_GB2312" w:cs="Times New Roman"/>
                <w:kern w:val="0"/>
                <w:szCs w:val="24"/>
              </w:rPr>
              <w:t>C17</w:t>
            </w:r>
            <w:r>
              <w:rPr>
                <w:rFonts w:hint="eastAsia" w:ascii="Times New Roman" w:hAnsi="Times New Roman" w:eastAsia="仿宋_GB2312" w:cs="Times New Roman"/>
                <w:kern w:val="0"/>
                <w:szCs w:val="24"/>
              </w:rPr>
              <w:t>）形成资产</w:t>
            </w:r>
          </w:p>
        </w:tc>
        <w:tc>
          <w:tcPr>
            <w:tcW w:w="493" w:type="pct"/>
            <w:noWrap/>
            <w:vAlign w:val="center"/>
          </w:tcPr>
          <w:p>
            <w:pPr>
              <w:widowControl/>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5</w:t>
            </w:r>
          </w:p>
        </w:tc>
        <w:tc>
          <w:tcPr>
            <w:tcW w:w="906" w:type="pct"/>
            <w:noWrap/>
            <w:vAlign w:val="center"/>
          </w:tcPr>
          <w:p>
            <w:pPr>
              <w:widowControl/>
              <w:jc w:val="center"/>
              <w:rPr>
                <w:rFonts w:ascii="Times New Roman" w:hAnsi="Times New Roman" w:eastAsia="仿宋_GB2312" w:cs="Times New Roman"/>
                <w:kern w:val="0"/>
                <w:szCs w:val="24"/>
              </w:rPr>
            </w:pPr>
            <w:r>
              <w:rPr>
                <w:rFonts w:hint="eastAsia" w:ascii="Times New Roman" w:hAnsi="Times New Roman" w:eastAsia="仿宋_GB2312" w:cs="Times New Roman"/>
                <w:kern w:val="0"/>
                <w:szCs w:val="24"/>
                <w:lang w:val="en-US" w:eastAsia="zh-CN"/>
              </w:rPr>
              <w:t>100</w:t>
            </w:r>
            <w:r>
              <w:rPr>
                <w:rFonts w:ascii="Times New Roman" w:hAnsi="Times New Roman" w:eastAsia="仿宋_GB2312" w:cs="Times New Roman"/>
                <w:kern w:val="0"/>
                <w:szCs w:val="24"/>
              </w:rPr>
              <w:t>%</w:t>
            </w:r>
          </w:p>
        </w:tc>
        <w:tc>
          <w:tcPr>
            <w:tcW w:w="473" w:type="pct"/>
            <w:noWrap/>
            <w:vAlign w:val="center"/>
          </w:tcPr>
          <w:p>
            <w:pPr>
              <w:widowControl/>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9" w:type="pct"/>
            <w:vMerge w:val="continue"/>
            <w:vAlign w:val="center"/>
          </w:tcPr>
          <w:p>
            <w:pPr>
              <w:widowControl/>
              <w:jc w:val="center"/>
              <w:rPr>
                <w:rFonts w:ascii="Times New Roman" w:hAnsi="Times New Roman" w:eastAsia="仿宋_GB2312" w:cs="Times New Roman"/>
                <w:b/>
                <w:bCs/>
                <w:kern w:val="0"/>
                <w:szCs w:val="24"/>
              </w:rPr>
            </w:pPr>
          </w:p>
        </w:tc>
        <w:tc>
          <w:tcPr>
            <w:tcW w:w="707" w:type="pct"/>
            <w:vMerge w:val="restart"/>
            <w:vAlign w:val="center"/>
          </w:tcPr>
          <w:p>
            <w:pPr>
              <w:widowControl/>
              <w:rPr>
                <w:rFonts w:ascii="Times New Roman" w:hAnsi="Times New Roman" w:eastAsia="仿宋_GB2312" w:cs="Times New Roman"/>
                <w:b/>
                <w:bCs/>
                <w:kern w:val="0"/>
                <w:szCs w:val="24"/>
              </w:rPr>
            </w:pPr>
            <w:r>
              <w:rPr>
                <w:rFonts w:hint="eastAsia" w:ascii="Times New Roman" w:hAnsi="Times New Roman" w:eastAsia="仿宋_GB2312" w:cs="Times New Roman"/>
                <w:b/>
                <w:bCs/>
                <w:kern w:val="0"/>
                <w:szCs w:val="24"/>
              </w:rPr>
              <w:t>（</w:t>
            </w:r>
            <w:r>
              <w:rPr>
                <w:rFonts w:ascii="Times New Roman" w:hAnsi="Times New Roman" w:eastAsia="仿宋_GB2312" w:cs="Times New Roman"/>
                <w:b/>
                <w:bCs/>
                <w:kern w:val="0"/>
                <w:szCs w:val="24"/>
              </w:rPr>
              <w:t>C2</w:t>
            </w:r>
            <w:r>
              <w:rPr>
                <w:rFonts w:hint="eastAsia" w:ascii="Times New Roman" w:hAnsi="Times New Roman" w:eastAsia="仿宋_GB2312" w:cs="Times New Roman"/>
                <w:b/>
                <w:bCs/>
                <w:kern w:val="0"/>
                <w:szCs w:val="24"/>
              </w:rPr>
              <w:t>）项目运营</w:t>
            </w:r>
          </w:p>
        </w:tc>
        <w:tc>
          <w:tcPr>
            <w:tcW w:w="2008" w:type="pct"/>
            <w:noWrap/>
            <w:vAlign w:val="center"/>
          </w:tcPr>
          <w:p>
            <w:pPr>
              <w:widowControl/>
              <w:jc w:val="left"/>
              <w:rPr>
                <w:rFonts w:ascii="Times New Roman" w:hAnsi="Times New Roman" w:eastAsia="仿宋_GB2312" w:cs="Times New Roman"/>
                <w:kern w:val="0"/>
                <w:szCs w:val="24"/>
              </w:rPr>
            </w:pPr>
            <w:r>
              <w:rPr>
                <w:rFonts w:hint="eastAsia" w:ascii="Times New Roman" w:hAnsi="Times New Roman" w:eastAsia="仿宋_GB2312" w:cs="Times New Roman"/>
                <w:kern w:val="0"/>
                <w:szCs w:val="24"/>
              </w:rPr>
              <w:t>（</w:t>
            </w:r>
            <w:r>
              <w:rPr>
                <w:rFonts w:ascii="Times New Roman" w:hAnsi="Times New Roman" w:eastAsia="仿宋_GB2312" w:cs="Times New Roman"/>
                <w:kern w:val="0"/>
                <w:szCs w:val="24"/>
              </w:rPr>
              <w:t>C21</w:t>
            </w:r>
            <w:r>
              <w:rPr>
                <w:rFonts w:hint="eastAsia" w:ascii="Times New Roman" w:hAnsi="Times New Roman" w:eastAsia="仿宋_GB2312" w:cs="Times New Roman"/>
                <w:kern w:val="0"/>
                <w:szCs w:val="24"/>
              </w:rPr>
              <w:t>）运营成本</w:t>
            </w:r>
          </w:p>
        </w:tc>
        <w:tc>
          <w:tcPr>
            <w:tcW w:w="493" w:type="pct"/>
            <w:noWrap/>
            <w:vAlign w:val="center"/>
          </w:tcPr>
          <w:p>
            <w:pPr>
              <w:widowControl/>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1</w:t>
            </w:r>
          </w:p>
        </w:tc>
        <w:tc>
          <w:tcPr>
            <w:tcW w:w="906" w:type="pct"/>
            <w:noWrap/>
            <w:vAlign w:val="center"/>
          </w:tcPr>
          <w:p>
            <w:pPr>
              <w:widowControl/>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0</w:t>
            </w:r>
          </w:p>
        </w:tc>
        <w:tc>
          <w:tcPr>
            <w:tcW w:w="473" w:type="pct"/>
            <w:noWrap/>
            <w:vAlign w:val="center"/>
          </w:tcPr>
          <w:p>
            <w:pPr>
              <w:widowControl/>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9" w:type="pct"/>
            <w:vMerge w:val="continue"/>
            <w:vAlign w:val="center"/>
          </w:tcPr>
          <w:p>
            <w:pPr>
              <w:widowControl/>
              <w:jc w:val="center"/>
              <w:rPr>
                <w:rFonts w:ascii="Times New Roman" w:hAnsi="Times New Roman" w:eastAsia="仿宋_GB2312" w:cs="Times New Roman"/>
                <w:b/>
                <w:bCs/>
                <w:kern w:val="0"/>
                <w:szCs w:val="24"/>
              </w:rPr>
            </w:pPr>
          </w:p>
        </w:tc>
        <w:tc>
          <w:tcPr>
            <w:tcW w:w="707" w:type="pct"/>
            <w:vMerge w:val="continue"/>
            <w:vAlign w:val="center"/>
          </w:tcPr>
          <w:p>
            <w:pPr>
              <w:widowControl/>
              <w:jc w:val="left"/>
              <w:rPr>
                <w:rFonts w:ascii="Times New Roman" w:hAnsi="Times New Roman" w:eastAsia="仿宋_GB2312" w:cs="Times New Roman"/>
                <w:b/>
                <w:bCs/>
                <w:kern w:val="0"/>
                <w:szCs w:val="24"/>
              </w:rPr>
            </w:pPr>
          </w:p>
        </w:tc>
        <w:tc>
          <w:tcPr>
            <w:tcW w:w="2008" w:type="pct"/>
            <w:noWrap/>
            <w:vAlign w:val="center"/>
          </w:tcPr>
          <w:p>
            <w:pPr>
              <w:widowControl/>
              <w:jc w:val="left"/>
              <w:rPr>
                <w:rFonts w:ascii="Times New Roman" w:hAnsi="Times New Roman" w:eastAsia="仿宋_GB2312" w:cs="Times New Roman"/>
                <w:kern w:val="0"/>
                <w:szCs w:val="24"/>
              </w:rPr>
            </w:pPr>
            <w:r>
              <w:rPr>
                <w:rFonts w:hint="eastAsia" w:ascii="Times New Roman" w:hAnsi="Times New Roman" w:eastAsia="仿宋_GB2312" w:cs="Times New Roman"/>
                <w:kern w:val="0"/>
                <w:szCs w:val="24"/>
              </w:rPr>
              <w:t>（</w:t>
            </w:r>
            <w:r>
              <w:rPr>
                <w:rFonts w:ascii="Times New Roman" w:hAnsi="Times New Roman" w:eastAsia="仿宋_GB2312" w:cs="Times New Roman"/>
                <w:kern w:val="0"/>
                <w:szCs w:val="24"/>
              </w:rPr>
              <w:t>C22</w:t>
            </w:r>
            <w:r>
              <w:rPr>
                <w:rFonts w:hint="eastAsia" w:ascii="Times New Roman" w:hAnsi="Times New Roman" w:eastAsia="仿宋_GB2312" w:cs="Times New Roman"/>
                <w:kern w:val="0"/>
                <w:szCs w:val="24"/>
              </w:rPr>
              <w:t>）运营收入和收益</w:t>
            </w:r>
          </w:p>
        </w:tc>
        <w:tc>
          <w:tcPr>
            <w:tcW w:w="493" w:type="pct"/>
            <w:noWrap/>
            <w:vAlign w:val="center"/>
          </w:tcPr>
          <w:p>
            <w:pPr>
              <w:widowControl/>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1</w:t>
            </w:r>
          </w:p>
        </w:tc>
        <w:tc>
          <w:tcPr>
            <w:tcW w:w="906" w:type="pct"/>
            <w:noWrap/>
            <w:vAlign w:val="center"/>
          </w:tcPr>
          <w:p>
            <w:pPr>
              <w:widowControl/>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0</w:t>
            </w:r>
          </w:p>
        </w:tc>
        <w:tc>
          <w:tcPr>
            <w:tcW w:w="473" w:type="pct"/>
            <w:noWrap/>
            <w:vAlign w:val="center"/>
          </w:tcPr>
          <w:p>
            <w:pPr>
              <w:widowControl/>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9" w:type="pct"/>
            <w:vAlign w:val="center"/>
          </w:tcPr>
          <w:p>
            <w:pPr>
              <w:widowControl/>
              <w:jc w:val="center"/>
              <w:rPr>
                <w:rFonts w:ascii="Times New Roman" w:hAnsi="Times New Roman" w:eastAsia="仿宋_GB2312" w:cs="Times New Roman"/>
                <w:b/>
                <w:bCs/>
                <w:kern w:val="0"/>
                <w:szCs w:val="24"/>
              </w:rPr>
            </w:pPr>
            <w:r>
              <w:rPr>
                <w:rFonts w:hint="eastAsia" w:ascii="Times New Roman" w:hAnsi="Times New Roman" w:eastAsia="仿宋_GB2312" w:cs="Times New Roman"/>
                <w:b/>
                <w:bCs/>
                <w:kern w:val="0"/>
                <w:szCs w:val="24"/>
              </w:rPr>
              <w:t>小计</w:t>
            </w:r>
          </w:p>
        </w:tc>
        <w:tc>
          <w:tcPr>
            <w:tcW w:w="707" w:type="pct"/>
            <w:vAlign w:val="center"/>
          </w:tcPr>
          <w:p>
            <w:pPr>
              <w:widowControl/>
              <w:jc w:val="left"/>
              <w:rPr>
                <w:rFonts w:ascii="Times New Roman" w:hAnsi="Times New Roman" w:eastAsia="仿宋_GB2312" w:cs="Times New Roman"/>
                <w:b/>
                <w:bCs/>
                <w:kern w:val="0"/>
                <w:szCs w:val="24"/>
              </w:rPr>
            </w:pPr>
          </w:p>
        </w:tc>
        <w:tc>
          <w:tcPr>
            <w:tcW w:w="2008" w:type="pct"/>
            <w:vAlign w:val="center"/>
          </w:tcPr>
          <w:p>
            <w:pPr>
              <w:widowControl/>
              <w:jc w:val="left"/>
              <w:rPr>
                <w:rFonts w:ascii="Times New Roman" w:hAnsi="Times New Roman" w:eastAsia="仿宋_GB2312" w:cs="Times New Roman"/>
                <w:b/>
                <w:bCs/>
                <w:kern w:val="0"/>
                <w:szCs w:val="24"/>
              </w:rPr>
            </w:pPr>
          </w:p>
        </w:tc>
        <w:tc>
          <w:tcPr>
            <w:tcW w:w="493" w:type="pct"/>
            <w:noWrap/>
            <w:vAlign w:val="center"/>
          </w:tcPr>
          <w:p>
            <w:pPr>
              <w:widowControl/>
              <w:jc w:val="center"/>
              <w:rPr>
                <w:rFonts w:ascii="Times New Roman" w:hAnsi="Times New Roman" w:eastAsia="仿宋_GB2312" w:cs="Times New Roman"/>
                <w:b/>
                <w:bCs/>
                <w:kern w:val="0"/>
                <w:szCs w:val="24"/>
              </w:rPr>
            </w:pPr>
            <w:r>
              <w:rPr>
                <w:rFonts w:ascii="Times New Roman" w:hAnsi="Times New Roman" w:eastAsia="仿宋_GB2312" w:cs="Times New Roman"/>
                <w:b/>
                <w:bCs/>
                <w:kern w:val="0"/>
                <w:szCs w:val="24"/>
              </w:rPr>
              <w:t>35</w:t>
            </w:r>
          </w:p>
        </w:tc>
        <w:tc>
          <w:tcPr>
            <w:tcW w:w="906" w:type="pct"/>
            <w:noWrap/>
            <w:vAlign w:val="center"/>
          </w:tcPr>
          <w:p>
            <w:pPr>
              <w:widowControl/>
              <w:jc w:val="center"/>
              <w:rPr>
                <w:rFonts w:ascii="Times New Roman" w:hAnsi="Times New Roman" w:eastAsia="仿宋_GB2312" w:cs="Times New Roman"/>
                <w:b/>
                <w:bCs/>
                <w:kern w:val="0"/>
                <w:szCs w:val="24"/>
              </w:rPr>
            </w:pPr>
          </w:p>
        </w:tc>
        <w:tc>
          <w:tcPr>
            <w:tcW w:w="473" w:type="pct"/>
            <w:noWrap/>
            <w:vAlign w:val="center"/>
          </w:tcPr>
          <w:p>
            <w:pPr>
              <w:widowControl/>
              <w:jc w:val="center"/>
              <w:rPr>
                <w:rFonts w:hint="default" w:ascii="Times New Roman" w:hAnsi="Times New Roman" w:eastAsia="仿宋_GB2312" w:cs="Times New Roman"/>
                <w:b/>
                <w:bCs/>
                <w:kern w:val="0"/>
                <w:szCs w:val="24"/>
                <w:lang w:val="en-US" w:eastAsia="zh-CN"/>
              </w:rPr>
            </w:pPr>
            <w:r>
              <w:rPr>
                <w:rFonts w:hint="eastAsia" w:ascii="Times New Roman" w:hAnsi="Times New Roman" w:eastAsia="仿宋_GB2312" w:cs="Times New Roman"/>
                <w:b/>
                <w:bCs/>
                <w:kern w:val="0"/>
                <w:szCs w:val="24"/>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9" w:type="pct"/>
            <w:vMerge w:val="restart"/>
            <w:vAlign w:val="center"/>
          </w:tcPr>
          <w:p>
            <w:pPr>
              <w:widowControl/>
              <w:jc w:val="center"/>
              <w:rPr>
                <w:rFonts w:ascii="Times New Roman" w:hAnsi="Times New Roman" w:eastAsia="仿宋_GB2312" w:cs="Times New Roman"/>
                <w:b/>
                <w:bCs/>
                <w:kern w:val="0"/>
                <w:szCs w:val="24"/>
              </w:rPr>
            </w:pPr>
            <w:r>
              <w:rPr>
                <w:rFonts w:hint="eastAsia" w:ascii="Times New Roman" w:hAnsi="Times New Roman" w:eastAsia="仿宋_GB2312" w:cs="Times New Roman"/>
                <w:b/>
                <w:bCs/>
                <w:kern w:val="0"/>
                <w:szCs w:val="24"/>
              </w:rPr>
              <w:t>效益</w:t>
            </w:r>
          </w:p>
        </w:tc>
        <w:tc>
          <w:tcPr>
            <w:tcW w:w="707" w:type="pct"/>
            <w:vMerge w:val="restart"/>
            <w:vAlign w:val="center"/>
          </w:tcPr>
          <w:p>
            <w:pPr>
              <w:widowControl/>
              <w:jc w:val="left"/>
              <w:rPr>
                <w:rFonts w:ascii="Times New Roman" w:hAnsi="Times New Roman" w:eastAsia="仿宋_GB2312" w:cs="Times New Roman"/>
                <w:b/>
                <w:bCs/>
                <w:kern w:val="0"/>
                <w:szCs w:val="24"/>
              </w:rPr>
            </w:pPr>
            <w:r>
              <w:rPr>
                <w:rFonts w:hint="eastAsia" w:ascii="Times New Roman" w:hAnsi="Times New Roman" w:eastAsia="仿宋_GB2312" w:cs="Times New Roman"/>
                <w:b/>
                <w:bCs/>
                <w:kern w:val="0"/>
                <w:szCs w:val="24"/>
              </w:rPr>
              <w:t>（</w:t>
            </w:r>
            <w:r>
              <w:rPr>
                <w:rFonts w:ascii="Times New Roman" w:hAnsi="Times New Roman" w:eastAsia="仿宋_GB2312" w:cs="Times New Roman"/>
                <w:b/>
                <w:bCs/>
                <w:kern w:val="0"/>
                <w:szCs w:val="24"/>
              </w:rPr>
              <w:t>D1</w:t>
            </w:r>
            <w:r>
              <w:rPr>
                <w:rFonts w:hint="eastAsia" w:ascii="Times New Roman" w:hAnsi="Times New Roman" w:eastAsia="仿宋_GB2312" w:cs="Times New Roman"/>
                <w:b/>
                <w:bCs/>
                <w:kern w:val="0"/>
                <w:szCs w:val="24"/>
              </w:rPr>
              <w:t>）经济效益</w:t>
            </w:r>
          </w:p>
        </w:tc>
        <w:tc>
          <w:tcPr>
            <w:tcW w:w="2008" w:type="pct"/>
            <w:noWrap/>
            <w:vAlign w:val="center"/>
          </w:tcPr>
          <w:p>
            <w:pPr>
              <w:widowControl/>
              <w:jc w:val="left"/>
              <w:rPr>
                <w:rFonts w:ascii="Times New Roman" w:hAnsi="Times New Roman" w:eastAsia="仿宋_GB2312" w:cs="Times New Roman"/>
                <w:kern w:val="0"/>
                <w:szCs w:val="24"/>
              </w:rPr>
            </w:pPr>
            <w:r>
              <w:rPr>
                <w:rFonts w:hint="eastAsia" w:ascii="Times New Roman" w:hAnsi="Times New Roman" w:eastAsia="仿宋_GB2312" w:cs="Times New Roman"/>
                <w:kern w:val="0"/>
                <w:szCs w:val="24"/>
              </w:rPr>
              <w:t>（</w:t>
            </w:r>
            <w:r>
              <w:rPr>
                <w:rFonts w:ascii="Times New Roman" w:hAnsi="Times New Roman" w:eastAsia="仿宋_GB2312" w:cs="Times New Roman"/>
                <w:kern w:val="0"/>
                <w:szCs w:val="24"/>
              </w:rPr>
              <w:t>D11</w:t>
            </w:r>
            <w:r>
              <w:rPr>
                <w:rFonts w:hint="eastAsia" w:ascii="Times New Roman" w:hAnsi="Times New Roman" w:eastAsia="仿宋_GB2312" w:cs="Times New Roman"/>
                <w:kern w:val="0"/>
                <w:szCs w:val="24"/>
              </w:rPr>
              <w:t>）促进经济发展</w:t>
            </w:r>
          </w:p>
        </w:tc>
        <w:tc>
          <w:tcPr>
            <w:tcW w:w="493" w:type="pct"/>
            <w:noWrap/>
            <w:vAlign w:val="center"/>
          </w:tcPr>
          <w:p>
            <w:pPr>
              <w:widowControl/>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2</w:t>
            </w:r>
          </w:p>
        </w:tc>
        <w:tc>
          <w:tcPr>
            <w:tcW w:w="906" w:type="pct"/>
            <w:noWrap/>
            <w:vAlign w:val="center"/>
          </w:tcPr>
          <w:p>
            <w:pPr>
              <w:widowControl/>
              <w:jc w:val="center"/>
              <w:rPr>
                <w:rFonts w:ascii="Times New Roman" w:hAnsi="Times New Roman" w:eastAsia="仿宋_GB2312" w:cs="Times New Roman"/>
                <w:kern w:val="0"/>
                <w:szCs w:val="24"/>
              </w:rPr>
            </w:pPr>
            <w:r>
              <w:rPr>
                <w:rFonts w:hint="eastAsia" w:ascii="Times New Roman" w:hAnsi="Times New Roman" w:eastAsia="仿宋_GB2312" w:cs="Times New Roman"/>
                <w:kern w:val="0"/>
                <w:szCs w:val="24"/>
              </w:rPr>
              <w:t>明显</w:t>
            </w:r>
          </w:p>
        </w:tc>
        <w:tc>
          <w:tcPr>
            <w:tcW w:w="473" w:type="pct"/>
            <w:noWrap/>
            <w:vAlign w:val="center"/>
          </w:tcPr>
          <w:p>
            <w:pPr>
              <w:widowControl/>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9" w:type="pct"/>
            <w:vMerge w:val="continue"/>
            <w:vAlign w:val="center"/>
          </w:tcPr>
          <w:p>
            <w:pPr>
              <w:widowControl/>
              <w:jc w:val="left"/>
              <w:rPr>
                <w:rFonts w:ascii="Times New Roman" w:hAnsi="Times New Roman" w:eastAsia="仿宋_GB2312" w:cs="Times New Roman"/>
                <w:b/>
                <w:bCs/>
                <w:kern w:val="0"/>
                <w:szCs w:val="24"/>
              </w:rPr>
            </w:pPr>
          </w:p>
        </w:tc>
        <w:tc>
          <w:tcPr>
            <w:tcW w:w="707" w:type="pct"/>
            <w:vMerge w:val="continue"/>
            <w:vAlign w:val="center"/>
          </w:tcPr>
          <w:p>
            <w:pPr>
              <w:widowControl/>
              <w:jc w:val="left"/>
              <w:rPr>
                <w:rFonts w:ascii="Times New Roman" w:hAnsi="Times New Roman" w:eastAsia="仿宋_GB2312" w:cs="Times New Roman"/>
                <w:b/>
                <w:bCs/>
                <w:kern w:val="0"/>
                <w:szCs w:val="24"/>
              </w:rPr>
            </w:pPr>
          </w:p>
        </w:tc>
        <w:tc>
          <w:tcPr>
            <w:tcW w:w="2008" w:type="pct"/>
            <w:noWrap/>
            <w:vAlign w:val="center"/>
          </w:tcPr>
          <w:p>
            <w:pPr>
              <w:widowControl/>
              <w:jc w:val="left"/>
              <w:rPr>
                <w:rFonts w:ascii="Times New Roman" w:hAnsi="Times New Roman" w:eastAsia="仿宋_GB2312" w:cs="Times New Roman"/>
                <w:kern w:val="0"/>
                <w:szCs w:val="24"/>
              </w:rPr>
            </w:pPr>
            <w:r>
              <w:rPr>
                <w:rFonts w:hint="eastAsia" w:ascii="Times New Roman" w:hAnsi="Times New Roman" w:eastAsia="仿宋_GB2312" w:cs="Times New Roman"/>
                <w:kern w:val="0"/>
                <w:szCs w:val="24"/>
              </w:rPr>
              <w:t>（</w:t>
            </w:r>
            <w:r>
              <w:rPr>
                <w:rFonts w:ascii="Times New Roman" w:hAnsi="Times New Roman" w:eastAsia="仿宋_GB2312" w:cs="Times New Roman"/>
                <w:kern w:val="0"/>
                <w:szCs w:val="24"/>
              </w:rPr>
              <w:t>D1</w:t>
            </w:r>
            <w:r>
              <w:rPr>
                <w:rFonts w:hint="eastAsia" w:ascii="Times New Roman" w:hAnsi="Times New Roman" w:eastAsia="仿宋_GB2312" w:cs="Times New Roman"/>
                <w:kern w:val="0"/>
                <w:szCs w:val="24"/>
                <w:lang w:val="en-US" w:eastAsia="zh-CN"/>
              </w:rPr>
              <w:t>2</w:t>
            </w:r>
            <w:r>
              <w:rPr>
                <w:rFonts w:hint="eastAsia" w:ascii="Times New Roman" w:hAnsi="Times New Roman" w:eastAsia="仿宋_GB2312" w:cs="Times New Roman"/>
                <w:kern w:val="0"/>
                <w:szCs w:val="24"/>
              </w:rPr>
              <w:t>）带动就业水平</w:t>
            </w:r>
          </w:p>
        </w:tc>
        <w:tc>
          <w:tcPr>
            <w:tcW w:w="493" w:type="pct"/>
            <w:noWrap/>
            <w:vAlign w:val="center"/>
          </w:tcPr>
          <w:p>
            <w:pPr>
              <w:widowControl/>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2</w:t>
            </w:r>
          </w:p>
        </w:tc>
        <w:tc>
          <w:tcPr>
            <w:tcW w:w="906" w:type="pct"/>
            <w:noWrap/>
            <w:vAlign w:val="center"/>
          </w:tcPr>
          <w:p>
            <w:pPr>
              <w:widowControl/>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130</w:t>
            </w:r>
            <w:r>
              <w:rPr>
                <w:rFonts w:hint="eastAsia" w:ascii="Times New Roman" w:hAnsi="Times New Roman" w:eastAsia="仿宋_GB2312" w:cs="Times New Roman"/>
                <w:kern w:val="0"/>
                <w:szCs w:val="24"/>
              </w:rPr>
              <w:t>人</w:t>
            </w:r>
          </w:p>
        </w:tc>
        <w:tc>
          <w:tcPr>
            <w:tcW w:w="473" w:type="pct"/>
            <w:noWrap/>
            <w:vAlign w:val="center"/>
          </w:tcPr>
          <w:p>
            <w:pPr>
              <w:widowControl/>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9" w:type="pct"/>
            <w:vMerge w:val="continue"/>
            <w:vAlign w:val="center"/>
          </w:tcPr>
          <w:p>
            <w:pPr>
              <w:jc w:val="left"/>
              <w:rPr>
                <w:rFonts w:ascii="Times New Roman" w:hAnsi="Times New Roman" w:eastAsia="仿宋_GB2312" w:cs="Times New Roman"/>
                <w:b/>
                <w:bCs/>
                <w:kern w:val="0"/>
                <w:szCs w:val="24"/>
              </w:rPr>
            </w:pPr>
          </w:p>
        </w:tc>
        <w:tc>
          <w:tcPr>
            <w:tcW w:w="707" w:type="pct"/>
            <w:vMerge w:val="restart"/>
            <w:vAlign w:val="center"/>
          </w:tcPr>
          <w:p>
            <w:pPr>
              <w:jc w:val="left"/>
              <w:rPr>
                <w:rFonts w:ascii="Times New Roman" w:hAnsi="Times New Roman" w:eastAsia="仿宋_GB2312" w:cs="Times New Roman"/>
                <w:b/>
                <w:bCs/>
                <w:color w:val="auto"/>
                <w:kern w:val="0"/>
                <w:szCs w:val="24"/>
              </w:rPr>
            </w:pPr>
            <w:r>
              <w:rPr>
                <w:rFonts w:hint="eastAsia" w:ascii="Times New Roman" w:hAnsi="Times New Roman" w:eastAsia="仿宋_GB2312" w:cs="Times New Roman"/>
                <w:b/>
                <w:bCs/>
                <w:color w:val="auto"/>
                <w:kern w:val="0"/>
                <w:szCs w:val="24"/>
              </w:rPr>
              <w:t>（</w:t>
            </w:r>
            <w:r>
              <w:rPr>
                <w:rFonts w:ascii="Times New Roman" w:hAnsi="Times New Roman" w:eastAsia="仿宋_GB2312" w:cs="Times New Roman"/>
                <w:b/>
                <w:bCs/>
                <w:color w:val="auto"/>
                <w:kern w:val="0"/>
                <w:szCs w:val="24"/>
              </w:rPr>
              <w:t>D2</w:t>
            </w:r>
            <w:r>
              <w:rPr>
                <w:rFonts w:hint="eastAsia" w:ascii="Times New Roman" w:hAnsi="Times New Roman" w:eastAsia="仿宋_GB2312" w:cs="Times New Roman"/>
                <w:b/>
                <w:bCs/>
                <w:color w:val="auto"/>
                <w:kern w:val="0"/>
                <w:szCs w:val="24"/>
              </w:rPr>
              <w:t>）社会效益</w:t>
            </w:r>
          </w:p>
        </w:tc>
        <w:tc>
          <w:tcPr>
            <w:tcW w:w="2008" w:type="pct"/>
            <w:noWrap/>
            <w:vAlign w:val="center"/>
          </w:tcPr>
          <w:p>
            <w:pPr>
              <w:widowControl/>
              <w:jc w:val="left"/>
              <w:rPr>
                <w:rFonts w:ascii="Times New Roman" w:hAnsi="Times New Roman" w:eastAsia="仿宋_GB2312" w:cs="Times New Roman"/>
                <w:color w:val="auto"/>
                <w:kern w:val="0"/>
                <w:szCs w:val="24"/>
              </w:rPr>
            </w:pPr>
            <w:r>
              <w:rPr>
                <w:rFonts w:hint="eastAsia" w:ascii="Times New Roman" w:hAnsi="Times New Roman" w:eastAsia="仿宋_GB2312" w:cs="Times New Roman"/>
                <w:color w:val="auto"/>
                <w:kern w:val="0"/>
                <w:szCs w:val="24"/>
              </w:rPr>
              <w:t>（</w:t>
            </w:r>
            <w:r>
              <w:rPr>
                <w:rFonts w:ascii="Times New Roman" w:hAnsi="Times New Roman" w:eastAsia="仿宋_GB2312" w:cs="Times New Roman"/>
                <w:color w:val="auto"/>
                <w:kern w:val="0"/>
                <w:szCs w:val="24"/>
              </w:rPr>
              <w:t>D21</w:t>
            </w:r>
            <w:r>
              <w:rPr>
                <w:rFonts w:hint="eastAsia" w:ascii="Times New Roman" w:hAnsi="Times New Roman" w:eastAsia="仿宋_GB2312" w:cs="Times New Roman"/>
                <w:color w:val="auto"/>
                <w:kern w:val="0"/>
                <w:szCs w:val="24"/>
              </w:rPr>
              <w:t>）</w:t>
            </w:r>
            <w:r>
              <w:rPr>
                <w:rFonts w:hint="eastAsia" w:ascii="仿宋" w:hAnsi="仿宋" w:eastAsia="仿宋" w:cs="仿宋"/>
                <w:i w:val="0"/>
                <w:iCs w:val="0"/>
                <w:color w:val="auto"/>
                <w:kern w:val="0"/>
                <w:sz w:val="24"/>
                <w:szCs w:val="24"/>
                <w:u w:val="none"/>
                <w:lang w:val="en-US" w:eastAsia="zh-CN" w:bidi="ar"/>
              </w:rPr>
              <w:t>改善民生条件</w:t>
            </w:r>
          </w:p>
        </w:tc>
        <w:tc>
          <w:tcPr>
            <w:tcW w:w="493" w:type="pct"/>
            <w:noWrap/>
            <w:vAlign w:val="center"/>
          </w:tcPr>
          <w:p>
            <w:pPr>
              <w:widowControl/>
              <w:jc w:val="center"/>
              <w:rPr>
                <w:rFonts w:hint="eastAsia" w:ascii="Times New Roman" w:hAnsi="Times New Roman" w:eastAsia="仿宋_GB2312" w:cs="Times New Roman"/>
                <w:kern w:val="0"/>
                <w:szCs w:val="24"/>
                <w:lang w:val="en-US" w:eastAsia="zh-CN"/>
              </w:rPr>
            </w:pPr>
            <w:r>
              <w:rPr>
                <w:rFonts w:hint="eastAsia" w:ascii="Times New Roman" w:hAnsi="Times New Roman" w:eastAsia="仿宋_GB2312" w:cs="Times New Roman"/>
                <w:kern w:val="0"/>
                <w:szCs w:val="24"/>
                <w:lang w:val="en-US" w:eastAsia="zh-CN"/>
              </w:rPr>
              <w:t>2</w:t>
            </w:r>
          </w:p>
        </w:tc>
        <w:tc>
          <w:tcPr>
            <w:tcW w:w="906" w:type="pct"/>
            <w:noWrap/>
            <w:vAlign w:val="center"/>
          </w:tcPr>
          <w:p>
            <w:pPr>
              <w:widowControl/>
              <w:jc w:val="center"/>
              <w:rPr>
                <w:rFonts w:ascii="Times New Roman" w:hAnsi="Times New Roman" w:eastAsia="仿宋_GB2312" w:cs="Times New Roman"/>
                <w:kern w:val="0"/>
                <w:szCs w:val="24"/>
              </w:rPr>
            </w:pPr>
            <w:r>
              <w:rPr>
                <w:rFonts w:hint="eastAsia" w:ascii="Times New Roman" w:hAnsi="Times New Roman" w:eastAsia="仿宋_GB2312" w:cs="Times New Roman"/>
                <w:kern w:val="0"/>
                <w:szCs w:val="24"/>
              </w:rPr>
              <w:t>完善</w:t>
            </w:r>
          </w:p>
        </w:tc>
        <w:tc>
          <w:tcPr>
            <w:tcW w:w="473" w:type="pct"/>
            <w:noWrap/>
            <w:vAlign w:val="center"/>
          </w:tcPr>
          <w:p>
            <w:pPr>
              <w:widowControl/>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9" w:type="pct"/>
            <w:vMerge w:val="continue"/>
            <w:vAlign w:val="center"/>
          </w:tcPr>
          <w:p>
            <w:pPr>
              <w:widowControl/>
              <w:jc w:val="left"/>
              <w:rPr>
                <w:rFonts w:ascii="Times New Roman" w:hAnsi="Times New Roman" w:eastAsia="仿宋_GB2312" w:cs="Times New Roman"/>
                <w:b/>
                <w:bCs/>
                <w:kern w:val="0"/>
                <w:szCs w:val="24"/>
              </w:rPr>
            </w:pPr>
          </w:p>
        </w:tc>
        <w:tc>
          <w:tcPr>
            <w:tcW w:w="707" w:type="pct"/>
            <w:vMerge w:val="continue"/>
            <w:vAlign w:val="center"/>
          </w:tcPr>
          <w:p>
            <w:pPr>
              <w:widowControl/>
              <w:jc w:val="left"/>
              <w:rPr>
                <w:rFonts w:ascii="Times New Roman" w:hAnsi="Times New Roman" w:eastAsia="仿宋_GB2312" w:cs="Times New Roman"/>
                <w:b/>
                <w:bCs/>
                <w:color w:val="auto"/>
                <w:kern w:val="0"/>
                <w:szCs w:val="24"/>
              </w:rPr>
            </w:pPr>
          </w:p>
        </w:tc>
        <w:tc>
          <w:tcPr>
            <w:tcW w:w="2008" w:type="pct"/>
            <w:noWrap/>
            <w:vAlign w:val="center"/>
          </w:tcPr>
          <w:p>
            <w:pPr>
              <w:widowControl/>
              <w:jc w:val="left"/>
              <w:rPr>
                <w:rFonts w:ascii="Times New Roman" w:hAnsi="Times New Roman" w:eastAsia="仿宋_GB2312" w:cs="Times New Roman"/>
                <w:color w:val="auto"/>
                <w:kern w:val="0"/>
                <w:szCs w:val="24"/>
              </w:rPr>
            </w:pPr>
            <w:r>
              <w:rPr>
                <w:rFonts w:hint="eastAsia" w:ascii="Times New Roman" w:hAnsi="Times New Roman" w:eastAsia="仿宋_GB2312" w:cs="Times New Roman"/>
                <w:color w:val="auto"/>
                <w:kern w:val="0"/>
                <w:szCs w:val="24"/>
              </w:rPr>
              <w:t>（</w:t>
            </w:r>
            <w:r>
              <w:rPr>
                <w:rFonts w:ascii="Times New Roman" w:hAnsi="Times New Roman" w:eastAsia="仿宋_GB2312" w:cs="Times New Roman"/>
                <w:color w:val="auto"/>
                <w:kern w:val="0"/>
                <w:szCs w:val="24"/>
              </w:rPr>
              <w:t>D22</w:t>
            </w:r>
            <w:r>
              <w:rPr>
                <w:rFonts w:hint="eastAsia" w:ascii="Times New Roman" w:hAnsi="Times New Roman" w:eastAsia="仿宋_GB2312" w:cs="Times New Roman"/>
                <w:color w:val="auto"/>
                <w:kern w:val="0"/>
                <w:szCs w:val="24"/>
              </w:rPr>
              <w:t>）</w:t>
            </w:r>
            <w:r>
              <w:rPr>
                <w:rFonts w:hint="eastAsia" w:ascii="仿宋" w:hAnsi="仿宋" w:eastAsia="仿宋" w:cs="仿宋"/>
                <w:i w:val="0"/>
                <w:iCs w:val="0"/>
                <w:color w:val="auto"/>
                <w:kern w:val="0"/>
                <w:sz w:val="24"/>
                <w:szCs w:val="24"/>
                <w:u w:val="none"/>
                <w:lang w:val="en-US" w:eastAsia="zh-CN" w:bidi="ar"/>
              </w:rPr>
              <w:t>居民出行问题</w:t>
            </w:r>
          </w:p>
        </w:tc>
        <w:tc>
          <w:tcPr>
            <w:tcW w:w="493" w:type="pct"/>
            <w:noWrap/>
            <w:vAlign w:val="center"/>
          </w:tcPr>
          <w:p>
            <w:pPr>
              <w:widowControl/>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2</w:t>
            </w:r>
          </w:p>
        </w:tc>
        <w:tc>
          <w:tcPr>
            <w:tcW w:w="906" w:type="pct"/>
            <w:noWrap/>
            <w:vAlign w:val="center"/>
          </w:tcPr>
          <w:p>
            <w:pPr>
              <w:widowControl/>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725</w:t>
            </w:r>
          </w:p>
        </w:tc>
        <w:tc>
          <w:tcPr>
            <w:tcW w:w="473" w:type="pct"/>
            <w:noWrap/>
            <w:vAlign w:val="center"/>
          </w:tcPr>
          <w:p>
            <w:pPr>
              <w:widowControl/>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9" w:type="pct"/>
            <w:vMerge w:val="continue"/>
            <w:vAlign w:val="center"/>
          </w:tcPr>
          <w:p>
            <w:pPr>
              <w:widowControl/>
              <w:jc w:val="left"/>
              <w:rPr>
                <w:rFonts w:ascii="Times New Roman" w:hAnsi="Times New Roman" w:eastAsia="仿宋_GB2312" w:cs="Times New Roman"/>
                <w:b/>
                <w:bCs/>
                <w:kern w:val="0"/>
                <w:szCs w:val="24"/>
              </w:rPr>
            </w:pPr>
          </w:p>
        </w:tc>
        <w:tc>
          <w:tcPr>
            <w:tcW w:w="707" w:type="pct"/>
            <w:vMerge w:val="continue"/>
            <w:vAlign w:val="center"/>
          </w:tcPr>
          <w:p>
            <w:pPr>
              <w:widowControl/>
              <w:jc w:val="left"/>
              <w:rPr>
                <w:rFonts w:ascii="Times New Roman" w:hAnsi="Times New Roman" w:eastAsia="仿宋_GB2312" w:cs="Times New Roman"/>
                <w:b/>
                <w:bCs/>
                <w:color w:val="auto"/>
                <w:kern w:val="0"/>
                <w:szCs w:val="24"/>
              </w:rPr>
            </w:pPr>
          </w:p>
        </w:tc>
        <w:tc>
          <w:tcPr>
            <w:tcW w:w="2008" w:type="pct"/>
            <w:noWrap/>
            <w:vAlign w:val="center"/>
          </w:tcPr>
          <w:p>
            <w:pPr>
              <w:widowControl/>
              <w:jc w:val="left"/>
              <w:rPr>
                <w:rFonts w:ascii="Times New Roman" w:hAnsi="Times New Roman" w:eastAsia="仿宋_GB2312" w:cs="Times New Roman"/>
                <w:color w:val="auto"/>
                <w:kern w:val="0"/>
                <w:szCs w:val="24"/>
              </w:rPr>
            </w:pPr>
            <w:r>
              <w:rPr>
                <w:rFonts w:hint="eastAsia" w:ascii="Times New Roman" w:hAnsi="Times New Roman" w:eastAsia="仿宋_GB2312" w:cs="Times New Roman"/>
                <w:color w:val="auto"/>
                <w:kern w:val="0"/>
                <w:szCs w:val="24"/>
              </w:rPr>
              <w:t>（</w:t>
            </w:r>
            <w:r>
              <w:rPr>
                <w:rFonts w:ascii="Times New Roman" w:hAnsi="Times New Roman" w:eastAsia="仿宋_GB2312" w:cs="Times New Roman"/>
                <w:color w:val="auto"/>
                <w:kern w:val="0"/>
                <w:szCs w:val="24"/>
              </w:rPr>
              <w:t>D23</w:t>
            </w:r>
            <w:r>
              <w:rPr>
                <w:rFonts w:hint="eastAsia" w:ascii="Times New Roman" w:hAnsi="Times New Roman" w:eastAsia="仿宋_GB2312" w:cs="Times New Roman"/>
                <w:color w:val="auto"/>
                <w:kern w:val="0"/>
                <w:szCs w:val="24"/>
              </w:rPr>
              <w:t>）安全事故发生次数</w:t>
            </w:r>
          </w:p>
        </w:tc>
        <w:tc>
          <w:tcPr>
            <w:tcW w:w="493" w:type="pct"/>
            <w:noWrap/>
            <w:vAlign w:val="center"/>
          </w:tcPr>
          <w:p>
            <w:pPr>
              <w:widowControl/>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2</w:t>
            </w:r>
          </w:p>
        </w:tc>
        <w:tc>
          <w:tcPr>
            <w:tcW w:w="906" w:type="pct"/>
            <w:noWrap/>
            <w:vAlign w:val="center"/>
          </w:tcPr>
          <w:p>
            <w:pPr>
              <w:widowControl/>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0</w:t>
            </w:r>
            <w:r>
              <w:rPr>
                <w:rFonts w:hint="eastAsia" w:ascii="Times New Roman" w:hAnsi="Times New Roman" w:eastAsia="仿宋_GB2312" w:cs="Times New Roman"/>
                <w:kern w:val="0"/>
                <w:szCs w:val="24"/>
              </w:rPr>
              <w:t>次</w:t>
            </w:r>
          </w:p>
        </w:tc>
        <w:tc>
          <w:tcPr>
            <w:tcW w:w="473" w:type="pct"/>
            <w:noWrap/>
            <w:vAlign w:val="center"/>
          </w:tcPr>
          <w:p>
            <w:pPr>
              <w:widowControl/>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9" w:type="pct"/>
            <w:vMerge w:val="continue"/>
            <w:vAlign w:val="center"/>
          </w:tcPr>
          <w:p>
            <w:pPr>
              <w:widowControl/>
              <w:jc w:val="left"/>
              <w:rPr>
                <w:rFonts w:ascii="Times New Roman" w:hAnsi="Times New Roman" w:eastAsia="仿宋_GB2312" w:cs="Times New Roman"/>
                <w:b/>
                <w:bCs/>
                <w:kern w:val="0"/>
                <w:szCs w:val="24"/>
              </w:rPr>
            </w:pPr>
          </w:p>
        </w:tc>
        <w:tc>
          <w:tcPr>
            <w:tcW w:w="707" w:type="pct"/>
            <w:vMerge w:val="restart"/>
            <w:vAlign w:val="center"/>
          </w:tcPr>
          <w:p>
            <w:pPr>
              <w:widowControl/>
              <w:jc w:val="left"/>
              <w:rPr>
                <w:rFonts w:ascii="Times New Roman" w:hAnsi="Times New Roman" w:eastAsia="仿宋_GB2312" w:cs="Times New Roman"/>
                <w:b/>
                <w:bCs/>
                <w:kern w:val="0"/>
                <w:szCs w:val="24"/>
              </w:rPr>
            </w:pPr>
            <w:r>
              <w:rPr>
                <w:rFonts w:hint="eastAsia" w:ascii="Times New Roman" w:hAnsi="Times New Roman" w:eastAsia="仿宋_GB2312" w:cs="Times New Roman"/>
                <w:b/>
                <w:bCs/>
                <w:kern w:val="0"/>
                <w:szCs w:val="24"/>
              </w:rPr>
              <w:t>（</w:t>
            </w:r>
            <w:r>
              <w:rPr>
                <w:rFonts w:ascii="Times New Roman" w:hAnsi="Times New Roman" w:eastAsia="仿宋_GB2312" w:cs="Times New Roman"/>
                <w:b/>
                <w:bCs/>
                <w:kern w:val="0"/>
                <w:szCs w:val="24"/>
              </w:rPr>
              <w:t>D3</w:t>
            </w:r>
            <w:r>
              <w:rPr>
                <w:rFonts w:hint="eastAsia" w:ascii="Times New Roman" w:hAnsi="Times New Roman" w:eastAsia="仿宋_GB2312" w:cs="Times New Roman"/>
                <w:b/>
                <w:bCs/>
                <w:kern w:val="0"/>
                <w:szCs w:val="24"/>
              </w:rPr>
              <w:t>）生态效益</w:t>
            </w:r>
          </w:p>
        </w:tc>
        <w:tc>
          <w:tcPr>
            <w:tcW w:w="2008" w:type="pct"/>
            <w:noWrap/>
            <w:vAlign w:val="center"/>
          </w:tcPr>
          <w:p>
            <w:pPr>
              <w:widowControl/>
              <w:jc w:val="left"/>
              <w:rPr>
                <w:rFonts w:ascii="Times New Roman" w:hAnsi="Times New Roman" w:eastAsia="仿宋_GB2312" w:cs="Times New Roman"/>
                <w:kern w:val="0"/>
                <w:szCs w:val="24"/>
              </w:rPr>
            </w:pPr>
            <w:r>
              <w:rPr>
                <w:rFonts w:hint="eastAsia" w:ascii="Times New Roman" w:hAnsi="Times New Roman" w:eastAsia="仿宋_GB2312" w:cs="Times New Roman"/>
                <w:kern w:val="0"/>
                <w:szCs w:val="24"/>
              </w:rPr>
              <w:t>（</w:t>
            </w:r>
            <w:r>
              <w:rPr>
                <w:rFonts w:ascii="Times New Roman" w:hAnsi="Times New Roman" w:eastAsia="仿宋_GB2312" w:cs="Times New Roman"/>
                <w:kern w:val="0"/>
                <w:szCs w:val="24"/>
              </w:rPr>
              <w:t>D31</w:t>
            </w:r>
            <w:r>
              <w:rPr>
                <w:rFonts w:hint="eastAsia" w:ascii="Times New Roman" w:hAnsi="Times New Roman" w:eastAsia="仿宋_GB2312" w:cs="Times New Roman"/>
                <w:kern w:val="0"/>
                <w:szCs w:val="24"/>
              </w:rPr>
              <w:t>）污染治理措施</w:t>
            </w:r>
          </w:p>
        </w:tc>
        <w:tc>
          <w:tcPr>
            <w:tcW w:w="493" w:type="pct"/>
            <w:noWrap/>
            <w:vAlign w:val="center"/>
          </w:tcPr>
          <w:p>
            <w:pPr>
              <w:widowControl/>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2</w:t>
            </w:r>
          </w:p>
        </w:tc>
        <w:tc>
          <w:tcPr>
            <w:tcW w:w="906" w:type="pct"/>
            <w:noWrap/>
            <w:vAlign w:val="center"/>
          </w:tcPr>
          <w:p>
            <w:pPr>
              <w:widowControl/>
              <w:jc w:val="center"/>
              <w:rPr>
                <w:rFonts w:ascii="Times New Roman" w:hAnsi="Times New Roman" w:eastAsia="仿宋_GB2312" w:cs="Times New Roman"/>
                <w:kern w:val="0"/>
                <w:szCs w:val="24"/>
              </w:rPr>
            </w:pPr>
            <w:r>
              <w:rPr>
                <w:rFonts w:hint="eastAsia" w:ascii="Times New Roman" w:hAnsi="Times New Roman" w:eastAsia="仿宋_GB2312" w:cs="Times New Roman"/>
                <w:kern w:val="0"/>
                <w:szCs w:val="24"/>
              </w:rPr>
              <w:t>有效</w:t>
            </w:r>
          </w:p>
        </w:tc>
        <w:tc>
          <w:tcPr>
            <w:tcW w:w="473" w:type="pct"/>
            <w:noWrap/>
            <w:vAlign w:val="center"/>
          </w:tcPr>
          <w:p>
            <w:pPr>
              <w:widowControl/>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9" w:type="pct"/>
            <w:vMerge w:val="continue"/>
            <w:vAlign w:val="center"/>
          </w:tcPr>
          <w:p>
            <w:pPr>
              <w:widowControl/>
              <w:jc w:val="left"/>
              <w:rPr>
                <w:rFonts w:ascii="Times New Roman" w:hAnsi="Times New Roman" w:eastAsia="仿宋_GB2312" w:cs="Times New Roman"/>
                <w:b/>
                <w:bCs/>
                <w:kern w:val="0"/>
                <w:szCs w:val="24"/>
              </w:rPr>
            </w:pPr>
          </w:p>
        </w:tc>
        <w:tc>
          <w:tcPr>
            <w:tcW w:w="707" w:type="pct"/>
            <w:vMerge w:val="continue"/>
            <w:vAlign w:val="center"/>
          </w:tcPr>
          <w:p>
            <w:pPr>
              <w:widowControl/>
              <w:jc w:val="left"/>
              <w:rPr>
                <w:rFonts w:ascii="Times New Roman" w:hAnsi="Times New Roman" w:eastAsia="仿宋_GB2312" w:cs="Times New Roman"/>
                <w:b/>
                <w:bCs/>
                <w:kern w:val="0"/>
                <w:szCs w:val="24"/>
              </w:rPr>
            </w:pPr>
          </w:p>
        </w:tc>
        <w:tc>
          <w:tcPr>
            <w:tcW w:w="2008" w:type="pct"/>
            <w:noWrap/>
            <w:vAlign w:val="center"/>
          </w:tcPr>
          <w:p>
            <w:pPr>
              <w:widowControl/>
              <w:jc w:val="left"/>
              <w:rPr>
                <w:rFonts w:ascii="Times New Roman" w:hAnsi="Times New Roman" w:eastAsia="仿宋_GB2312" w:cs="Times New Roman"/>
                <w:kern w:val="0"/>
                <w:szCs w:val="24"/>
              </w:rPr>
            </w:pPr>
            <w:r>
              <w:rPr>
                <w:rFonts w:hint="eastAsia" w:ascii="Times New Roman" w:hAnsi="Times New Roman" w:eastAsia="仿宋_GB2312" w:cs="Times New Roman"/>
                <w:kern w:val="0"/>
                <w:szCs w:val="24"/>
              </w:rPr>
              <w:t>（</w:t>
            </w:r>
            <w:r>
              <w:rPr>
                <w:rFonts w:ascii="Times New Roman" w:hAnsi="Times New Roman" w:eastAsia="仿宋_GB2312" w:cs="Times New Roman"/>
                <w:kern w:val="0"/>
                <w:szCs w:val="24"/>
              </w:rPr>
              <w:t>D32</w:t>
            </w:r>
            <w:r>
              <w:rPr>
                <w:rFonts w:hint="eastAsia" w:ascii="Times New Roman" w:hAnsi="Times New Roman" w:eastAsia="仿宋_GB2312" w:cs="Times New Roman"/>
                <w:kern w:val="0"/>
                <w:szCs w:val="24"/>
              </w:rPr>
              <w:t>）绿化面积完成率</w:t>
            </w:r>
          </w:p>
        </w:tc>
        <w:tc>
          <w:tcPr>
            <w:tcW w:w="493" w:type="pct"/>
            <w:noWrap/>
            <w:vAlign w:val="center"/>
          </w:tcPr>
          <w:p>
            <w:pPr>
              <w:widowControl/>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2</w:t>
            </w:r>
          </w:p>
        </w:tc>
        <w:tc>
          <w:tcPr>
            <w:tcW w:w="906" w:type="pct"/>
            <w:noWrap/>
            <w:vAlign w:val="center"/>
          </w:tcPr>
          <w:p>
            <w:pPr>
              <w:widowControl/>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80.00%</w:t>
            </w:r>
          </w:p>
        </w:tc>
        <w:tc>
          <w:tcPr>
            <w:tcW w:w="473" w:type="pct"/>
            <w:noWrap/>
            <w:vAlign w:val="center"/>
          </w:tcPr>
          <w:p>
            <w:pPr>
              <w:widowControl/>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09" w:type="pct"/>
            <w:vMerge w:val="continue"/>
            <w:vAlign w:val="center"/>
          </w:tcPr>
          <w:p>
            <w:pPr>
              <w:widowControl/>
              <w:jc w:val="left"/>
              <w:rPr>
                <w:rFonts w:ascii="Times New Roman" w:hAnsi="Times New Roman" w:eastAsia="仿宋_GB2312" w:cs="Times New Roman"/>
                <w:b/>
                <w:bCs/>
                <w:kern w:val="0"/>
                <w:szCs w:val="24"/>
              </w:rPr>
            </w:pPr>
          </w:p>
        </w:tc>
        <w:tc>
          <w:tcPr>
            <w:tcW w:w="707" w:type="pct"/>
            <w:vMerge w:val="continue"/>
            <w:vAlign w:val="center"/>
          </w:tcPr>
          <w:p>
            <w:pPr>
              <w:widowControl/>
              <w:jc w:val="left"/>
              <w:rPr>
                <w:rFonts w:ascii="Times New Roman" w:hAnsi="Times New Roman" w:eastAsia="仿宋_GB2312" w:cs="Times New Roman"/>
                <w:b/>
                <w:bCs/>
                <w:kern w:val="0"/>
                <w:szCs w:val="24"/>
              </w:rPr>
            </w:pPr>
          </w:p>
        </w:tc>
        <w:tc>
          <w:tcPr>
            <w:tcW w:w="2008" w:type="pct"/>
            <w:noWrap/>
            <w:vAlign w:val="center"/>
          </w:tcPr>
          <w:p>
            <w:pPr>
              <w:widowControl/>
              <w:jc w:val="left"/>
              <w:rPr>
                <w:rFonts w:ascii="Times New Roman" w:hAnsi="Times New Roman" w:eastAsia="仿宋_GB2312" w:cs="Times New Roman"/>
                <w:kern w:val="0"/>
                <w:szCs w:val="24"/>
              </w:rPr>
            </w:pPr>
            <w:r>
              <w:rPr>
                <w:rFonts w:hint="eastAsia" w:ascii="Times New Roman" w:hAnsi="Times New Roman" w:eastAsia="仿宋_GB2312" w:cs="Times New Roman"/>
                <w:kern w:val="0"/>
                <w:szCs w:val="24"/>
              </w:rPr>
              <w:t>（</w:t>
            </w:r>
            <w:r>
              <w:rPr>
                <w:rFonts w:ascii="Times New Roman" w:hAnsi="Times New Roman" w:eastAsia="仿宋_GB2312" w:cs="Times New Roman"/>
                <w:kern w:val="0"/>
                <w:szCs w:val="24"/>
              </w:rPr>
              <w:t>D33</w:t>
            </w:r>
            <w:r>
              <w:rPr>
                <w:rFonts w:hint="eastAsia" w:ascii="Times New Roman" w:hAnsi="Times New Roman" w:eastAsia="仿宋_GB2312" w:cs="Times New Roman"/>
                <w:kern w:val="0"/>
                <w:szCs w:val="24"/>
              </w:rPr>
              <w:t>）环保行政处罚次数</w:t>
            </w:r>
          </w:p>
        </w:tc>
        <w:tc>
          <w:tcPr>
            <w:tcW w:w="493" w:type="pct"/>
            <w:noWrap/>
            <w:vAlign w:val="center"/>
          </w:tcPr>
          <w:p>
            <w:pPr>
              <w:widowControl/>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2</w:t>
            </w:r>
          </w:p>
        </w:tc>
        <w:tc>
          <w:tcPr>
            <w:tcW w:w="906" w:type="pct"/>
            <w:noWrap/>
            <w:vAlign w:val="center"/>
          </w:tcPr>
          <w:p>
            <w:pPr>
              <w:widowControl/>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0</w:t>
            </w:r>
            <w:r>
              <w:rPr>
                <w:rFonts w:hint="eastAsia" w:ascii="Times New Roman" w:hAnsi="Times New Roman" w:eastAsia="仿宋_GB2312" w:cs="Times New Roman"/>
                <w:kern w:val="0"/>
                <w:szCs w:val="24"/>
              </w:rPr>
              <w:t>次</w:t>
            </w:r>
          </w:p>
        </w:tc>
        <w:tc>
          <w:tcPr>
            <w:tcW w:w="473" w:type="pct"/>
            <w:noWrap/>
            <w:vAlign w:val="center"/>
          </w:tcPr>
          <w:p>
            <w:pPr>
              <w:widowControl/>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9" w:type="pct"/>
            <w:vMerge w:val="continue"/>
            <w:vAlign w:val="center"/>
          </w:tcPr>
          <w:p>
            <w:pPr>
              <w:widowControl/>
              <w:jc w:val="left"/>
              <w:rPr>
                <w:rFonts w:ascii="Times New Roman" w:hAnsi="Times New Roman" w:eastAsia="仿宋_GB2312" w:cs="Times New Roman"/>
                <w:b/>
                <w:bCs/>
                <w:kern w:val="0"/>
                <w:szCs w:val="24"/>
              </w:rPr>
            </w:pPr>
          </w:p>
        </w:tc>
        <w:tc>
          <w:tcPr>
            <w:tcW w:w="707" w:type="pct"/>
            <w:vMerge w:val="restart"/>
            <w:vAlign w:val="center"/>
          </w:tcPr>
          <w:p>
            <w:pPr>
              <w:widowControl/>
              <w:jc w:val="left"/>
              <w:rPr>
                <w:rFonts w:ascii="Times New Roman" w:hAnsi="Times New Roman" w:eastAsia="仿宋_GB2312" w:cs="Times New Roman"/>
                <w:b/>
                <w:bCs/>
                <w:kern w:val="0"/>
                <w:szCs w:val="24"/>
              </w:rPr>
            </w:pPr>
            <w:r>
              <w:rPr>
                <w:rFonts w:hint="eastAsia" w:ascii="Times New Roman" w:hAnsi="Times New Roman" w:eastAsia="仿宋_GB2312" w:cs="Times New Roman"/>
                <w:b/>
                <w:bCs/>
                <w:kern w:val="0"/>
                <w:szCs w:val="24"/>
              </w:rPr>
              <w:t>（</w:t>
            </w:r>
            <w:r>
              <w:rPr>
                <w:rFonts w:ascii="Times New Roman" w:hAnsi="Times New Roman" w:eastAsia="仿宋_GB2312" w:cs="Times New Roman"/>
                <w:b/>
                <w:bCs/>
                <w:kern w:val="0"/>
                <w:szCs w:val="24"/>
              </w:rPr>
              <w:t>D4</w:t>
            </w:r>
            <w:r>
              <w:rPr>
                <w:rFonts w:hint="eastAsia" w:ascii="Times New Roman" w:hAnsi="Times New Roman" w:eastAsia="仿宋_GB2312" w:cs="Times New Roman"/>
                <w:b/>
                <w:bCs/>
                <w:kern w:val="0"/>
                <w:szCs w:val="24"/>
              </w:rPr>
              <w:t>）带动作用</w:t>
            </w:r>
          </w:p>
        </w:tc>
        <w:tc>
          <w:tcPr>
            <w:tcW w:w="2008" w:type="pct"/>
            <w:noWrap/>
            <w:vAlign w:val="center"/>
          </w:tcPr>
          <w:p>
            <w:pPr>
              <w:widowControl/>
              <w:jc w:val="left"/>
              <w:rPr>
                <w:rFonts w:ascii="Times New Roman" w:hAnsi="Times New Roman" w:eastAsia="仿宋_GB2312" w:cs="Times New Roman"/>
                <w:kern w:val="0"/>
                <w:szCs w:val="24"/>
              </w:rPr>
            </w:pPr>
            <w:r>
              <w:rPr>
                <w:rFonts w:hint="eastAsia" w:ascii="Times New Roman" w:hAnsi="Times New Roman" w:eastAsia="仿宋_GB2312" w:cs="Times New Roman"/>
                <w:kern w:val="0"/>
                <w:szCs w:val="24"/>
              </w:rPr>
              <w:t>（</w:t>
            </w:r>
            <w:r>
              <w:rPr>
                <w:rFonts w:ascii="Times New Roman" w:hAnsi="Times New Roman" w:eastAsia="仿宋_GB2312" w:cs="Times New Roman"/>
                <w:kern w:val="0"/>
                <w:szCs w:val="24"/>
              </w:rPr>
              <w:t>D</w:t>
            </w:r>
            <w:r>
              <w:rPr>
                <w:rFonts w:ascii="Times New Roman" w:hAnsi="Times New Roman" w:eastAsia="仿宋_GB2312" w:cs="Times New Roman"/>
                <w:color w:val="auto"/>
                <w:kern w:val="0"/>
                <w:szCs w:val="24"/>
              </w:rPr>
              <w:t>41</w:t>
            </w:r>
            <w:r>
              <w:rPr>
                <w:rFonts w:hint="eastAsia" w:ascii="Times New Roman" w:hAnsi="Times New Roman" w:eastAsia="仿宋_GB2312" w:cs="Times New Roman"/>
                <w:color w:val="auto"/>
                <w:kern w:val="0"/>
                <w:szCs w:val="24"/>
              </w:rPr>
              <w:t>）带动投资</w:t>
            </w:r>
          </w:p>
        </w:tc>
        <w:tc>
          <w:tcPr>
            <w:tcW w:w="493" w:type="pct"/>
            <w:noWrap/>
            <w:vAlign w:val="center"/>
          </w:tcPr>
          <w:p>
            <w:pPr>
              <w:widowControl/>
              <w:jc w:val="center"/>
              <w:rPr>
                <w:rFonts w:hint="eastAsia" w:ascii="Times New Roman" w:hAnsi="Times New Roman" w:eastAsia="仿宋_GB2312" w:cs="Times New Roman"/>
                <w:kern w:val="0"/>
                <w:szCs w:val="24"/>
                <w:lang w:val="en-US" w:eastAsia="zh-CN"/>
              </w:rPr>
            </w:pPr>
            <w:r>
              <w:rPr>
                <w:rFonts w:hint="eastAsia" w:ascii="Times New Roman" w:hAnsi="Times New Roman" w:eastAsia="仿宋_GB2312" w:cs="Times New Roman"/>
                <w:kern w:val="0"/>
                <w:szCs w:val="24"/>
                <w:lang w:val="en-US" w:eastAsia="zh-CN"/>
              </w:rPr>
              <w:t>2</w:t>
            </w:r>
          </w:p>
        </w:tc>
        <w:tc>
          <w:tcPr>
            <w:tcW w:w="906" w:type="pct"/>
            <w:noWrap/>
            <w:vAlign w:val="center"/>
          </w:tcPr>
          <w:p>
            <w:pPr>
              <w:widowControl/>
              <w:jc w:val="center"/>
              <w:rPr>
                <w:rFonts w:ascii="Times New Roman" w:hAnsi="Times New Roman" w:eastAsia="仿宋_GB2312" w:cs="Times New Roman"/>
                <w:kern w:val="0"/>
                <w:szCs w:val="24"/>
              </w:rPr>
            </w:pPr>
            <w:r>
              <w:rPr>
                <w:rFonts w:hint="eastAsia" w:ascii="Times New Roman" w:hAnsi="Times New Roman" w:eastAsia="仿宋_GB2312" w:cs="Times New Roman"/>
                <w:kern w:val="0"/>
                <w:szCs w:val="24"/>
              </w:rPr>
              <w:t>未带动</w:t>
            </w:r>
          </w:p>
        </w:tc>
        <w:tc>
          <w:tcPr>
            <w:tcW w:w="473" w:type="pct"/>
            <w:noWrap/>
            <w:vAlign w:val="center"/>
          </w:tcPr>
          <w:p>
            <w:pPr>
              <w:widowControl/>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9" w:type="pct"/>
            <w:vMerge w:val="continue"/>
            <w:vAlign w:val="center"/>
          </w:tcPr>
          <w:p>
            <w:pPr>
              <w:widowControl/>
              <w:jc w:val="left"/>
              <w:rPr>
                <w:rFonts w:ascii="Times New Roman" w:hAnsi="Times New Roman" w:eastAsia="仿宋_GB2312" w:cs="Times New Roman"/>
                <w:b/>
                <w:bCs/>
                <w:kern w:val="0"/>
                <w:szCs w:val="24"/>
              </w:rPr>
            </w:pPr>
          </w:p>
        </w:tc>
        <w:tc>
          <w:tcPr>
            <w:tcW w:w="707" w:type="pct"/>
            <w:vMerge w:val="continue"/>
            <w:vAlign w:val="center"/>
          </w:tcPr>
          <w:p>
            <w:pPr>
              <w:widowControl/>
              <w:jc w:val="left"/>
              <w:rPr>
                <w:rFonts w:ascii="Times New Roman" w:hAnsi="Times New Roman" w:eastAsia="仿宋_GB2312" w:cs="Times New Roman"/>
                <w:b/>
                <w:bCs/>
                <w:kern w:val="0"/>
                <w:szCs w:val="24"/>
              </w:rPr>
            </w:pPr>
          </w:p>
        </w:tc>
        <w:tc>
          <w:tcPr>
            <w:tcW w:w="2008" w:type="pct"/>
            <w:noWrap/>
            <w:vAlign w:val="center"/>
          </w:tcPr>
          <w:p>
            <w:pPr>
              <w:widowControl/>
              <w:jc w:val="left"/>
              <w:rPr>
                <w:rFonts w:ascii="Times New Roman" w:hAnsi="Times New Roman" w:eastAsia="仿宋_GB2312" w:cs="Times New Roman"/>
                <w:kern w:val="0"/>
                <w:szCs w:val="24"/>
              </w:rPr>
            </w:pPr>
            <w:r>
              <w:rPr>
                <w:rFonts w:hint="eastAsia" w:ascii="Times New Roman" w:hAnsi="Times New Roman" w:eastAsia="仿宋_GB2312" w:cs="Times New Roman"/>
                <w:kern w:val="0"/>
                <w:szCs w:val="24"/>
              </w:rPr>
              <w:t>（</w:t>
            </w:r>
            <w:r>
              <w:rPr>
                <w:rFonts w:ascii="Times New Roman" w:hAnsi="Times New Roman" w:eastAsia="仿宋_GB2312" w:cs="Times New Roman"/>
                <w:kern w:val="0"/>
                <w:szCs w:val="24"/>
              </w:rPr>
              <w:t>D42</w:t>
            </w:r>
            <w:r>
              <w:rPr>
                <w:rFonts w:hint="eastAsia" w:ascii="Times New Roman" w:hAnsi="Times New Roman" w:eastAsia="仿宋_GB2312" w:cs="Times New Roman"/>
                <w:kern w:val="0"/>
                <w:szCs w:val="24"/>
              </w:rPr>
              <w:t>）支持发展</w:t>
            </w:r>
          </w:p>
        </w:tc>
        <w:tc>
          <w:tcPr>
            <w:tcW w:w="493" w:type="pct"/>
            <w:noWrap/>
            <w:vAlign w:val="center"/>
          </w:tcPr>
          <w:p>
            <w:pPr>
              <w:widowControl/>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2</w:t>
            </w:r>
          </w:p>
        </w:tc>
        <w:tc>
          <w:tcPr>
            <w:tcW w:w="906" w:type="pct"/>
            <w:noWrap/>
            <w:vAlign w:val="center"/>
          </w:tcPr>
          <w:p>
            <w:pPr>
              <w:widowControl/>
              <w:jc w:val="center"/>
              <w:rPr>
                <w:rFonts w:ascii="Times New Roman" w:hAnsi="Times New Roman" w:eastAsia="仿宋_GB2312" w:cs="Times New Roman"/>
                <w:kern w:val="0"/>
                <w:szCs w:val="24"/>
              </w:rPr>
            </w:pPr>
            <w:r>
              <w:rPr>
                <w:rFonts w:hint="eastAsia" w:ascii="Times New Roman" w:hAnsi="Times New Roman" w:eastAsia="仿宋_GB2312" w:cs="Times New Roman"/>
                <w:kern w:val="0"/>
                <w:szCs w:val="24"/>
              </w:rPr>
              <w:t>支持</w:t>
            </w:r>
          </w:p>
        </w:tc>
        <w:tc>
          <w:tcPr>
            <w:tcW w:w="473" w:type="pct"/>
            <w:noWrap/>
            <w:vAlign w:val="center"/>
          </w:tcPr>
          <w:p>
            <w:pPr>
              <w:widowControl/>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9" w:type="pct"/>
            <w:vMerge w:val="continue"/>
            <w:vAlign w:val="center"/>
          </w:tcPr>
          <w:p>
            <w:pPr>
              <w:widowControl/>
              <w:jc w:val="center"/>
              <w:rPr>
                <w:rFonts w:ascii="Times New Roman" w:hAnsi="Times New Roman" w:eastAsia="仿宋_GB2312" w:cs="Times New Roman"/>
                <w:b/>
                <w:bCs/>
                <w:kern w:val="0"/>
                <w:szCs w:val="24"/>
              </w:rPr>
            </w:pPr>
          </w:p>
        </w:tc>
        <w:tc>
          <w:tcPr>
            <w:tcW w:w="707" w:type="pct"/>
            <w:vAlign w:val="center"/>
          </w:tcPr>
          <w:p>
            <w:pPr>
              <w:widowControl/>
              <w:jc w:val="left"/>
              <w:rPr>
                <w:rFonts w:ascii="Times New Roman" w:hAnsi="Times New Roman" w:eastAsia="仿宋_GB2312" w:cs="Times New Roman"/>
                <w:b/>
                <w:bCs/>
                <w:kern w:val="0"/>
                <w:szCs w:val="24"/>
              </w:rPr>
            </w:pPr>
            <w:r>
              <w:rPr>
                <w:rFonts w:hint="eastAsia" w:ascii="Times New Roman" w:hAnsi="Times New Roman" w:eastAsia="仿宋_GB2312" w:cs="Times New Roman"/>
                <w:b/>
                <w:bCs/>
                <w:kern w:val="0"/>
                <w:szCs w:val="24"/>
              </w:rPr>
              <w:t>（</w:t>
            </w:r>
            <w:r>
              <w:rPr>
                <w:rFonts w:ascii="Times New Roman" w:hAnsi="Times New Roman" w:eastAsia="仿宋_GB2312" w:cs="Times New Roman"/>
                <w:b/>
                <w:bCs/>
                <w:kern w:val="0"/>
                <w:szCs w:val="24"/>
              </w:rPr>
              <w:t>D52</w:t>
            </w:r>
            <w:r>
              <w:rPr>
                <w:rFonts w:hint="eastAsia" w:ascii="Times New Roman" w:hAnsi="Times New Roman" w:eastAsia="仿宋_GB2312" w:cs="Times New Roman"/>
                <w:b/>
                <w:bCs/>
                <w:kern w:val="0"/>
                <w:szCs w:val="24"/>
              </w:rPr>
              <w:t>）社会公众满意度</w:t>
            </w:r>
          </w:p>
        </w:tc>
        <w:tc>
          <w:tcPr>
            <w:tcW w:w="2008" w:type="pct"/>
            <w:vAlign w:val="center"/>
          </w:tcPr>
          <w:p>
            <w:pPr>
              <w:widowControl/>
              <w:jc w:val="left"/>
              <w:rPr>
                <w:rFonts w:ascii="Times New Roman" w:hAnsi="Times New Roman" w:eastAsia="仿宋_GB2312" w:cs="Times New Roman"/>
                <w:kern w:val="0"/>
                <w:szCs w:val="24"/>
              </w:rPr>
            </w:pPr>
            <w:r>
              <w:rPr>
                <w:rFonts w:hint="eastAsia" w:ascii="Times New Roman" w:hAnsi="Times New Roman" w:eastAsia="仿宋_GB2312" w:cs="Times New Roman"/>
                <w:kern w:val="0"/>
                <w:szCs w:val="24"/>
              </w:rPr>
              <w:t>（</w:t>
            </w:r>
            <w:r>
              <w:rPr>
                <w:rFonts w:ascii="Times New Roman" w:hAnsi="Times New Roman" w:eastAsia="仿宋_GB2312" w:cs="Times New Roman"/>
                <w:kern w:val="0"/>
                <w:szCs w:val="24"/>
              </w:rPr>
              <w:t>D51</w:t>
            </w:r>
            <w:r>
              <w:rPr>
                <w:rFonts w:hint="eastAsia" w:ascii="Times New Roman" w:hAnsi="Times New Roman" w:eastAsia="仿宋_GB2312" w:cs="Times New Roman"/>
                <w:kern w:val="0"/>
                <w:szCs w:val="24"/>
              </w:rPr>
              <w:t>）社会公众满意度</w:t>
            </w:r>
          </w:p>
        </w:tc>
        <w:tc>
          <w:tcPr>
            <w:tcW w:w="493" w:type="pct"/>
            <w:noWrap/>
            <w:vAlign w:val="center"/>
          </w:tcPr>
          <w:p>
            <w:pPr>
              <w:widowControl/>
              <w:jc w:val="center"/>
              <w:rPr>
                <w:rFonts w:ascii="Times New Roman" w:hAnsi="Times New Roman" w:eastAsia="仿宋_GB2312" w:cs="Times New Roman"/>
                <w:b/>
                <w:bCs/>
                <w:kern w:val="0"/>
                <w:szCs w:val="24"/>
              </w:rPr>
            </w:pPr>
            <w:r>
              <w:rPr>
                <w:rFonts w:ascii="Times New Roman" w:hAnsi="Times New Roman" w:eastAsia="仿宋_GB2312" w:cs="Times New Roman"/>
                <w:kern w:val="0"/>
                <w:szCs w:val="24"/>
              </w:rPr>
              <w:t>5</w:t>
            </w:r>
          </w:p>
        </w:tc>
        <w:tc>
          <w:tcPr>
            <w:tcW w:w="906" w:type="pct"/>
            <w:noWrap/>
            <w:vAlign w:val="center"/>
          </w:tcPr>
          <w:p>
            <w:pPr>
              <w:widowControl/>
              <w:jc w:val="center"/>
              <w:rPr>
                <w:rFonts w:ascii="Times New Roman" w:hAnsi="Times New Roman" w:eastAsia="仿宋_GB2312" w:cs="Times New Roman"/>
                <w:b/>
                <w:bCs/>
                <w:kern w:val="0"/>
                <w:szCs w:val="24"/>
              </w:rPr>
            </w:pPr>
            <w:r>
              <w:rPr>
                <w:rFonts w:ascii="Times New Roman" w:hAnsi="Times New Roman" w:eastAsia="仿宋_GB2312" w:cs="Times New Roman"/>
                <w:kern w:val="0"/>
                <w:szCs w:val="24"/>
              </w:rPr>
              <w:t>93.14%</w:t>
            </w:r>
          </w:p>
        </w:tc>
        <w:tc>
          <w:tcPr>
            <w:tcW w:w="473" w:type="pct"/>
            <w:noWrap/>
            <w:vAlign w:val="center"/>
          </w:tcPr>
          <w:p>
            <w:pPr>
              <w:widowControl/>
              <w:jc w:val="center"/>
              <w:rPr>
                <w:rFonts w:ascii="Times New Roman" w:hAnsi="Times New Roman" w:eastAsia="仿宋_GB2312" w:cs="Times New Roman"/>
                <w:b/>
                <w:bCs/>
                <w:kern w:val="0"/>
                <w:szCs w:val="24"/>
              </w:rPr>
            </w:pPr>
            <w:r>
              <w:rPr>
                <w:rFonts w:ascii="Times New Roman" w:hAnsi="Times New Roman" w:eastAsia="仿宋_GB2312" w:cs="Times New Roman"/>
                <w:kern w:val="0"/>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9" w:type="pct"/>
            <w:vAlign w:val="center"/>
          </w:tcPr>
          <w:p>
            <w:pPr>
              <w:widowControl/>
              <w:jc w:val="center"/>
              <w:rPr>
                <w:rFonts w:ascii="Times New Roman" w:hAnsi="Times New Roman" w:eastAsia="仿宋_GB2312" w:cs="Times New Roman"/>
                <w:b/>
                <w:bCs/>
                <w:kern w:val="0"/>
                <w:szCs w:val="24"/>
              </w:rPr>
            </w:pPr>
            <w:r>
              <w:rPr>
                <w:rFonts w:hint="eastAsia" w:ascii="Times New Roman" w:hAnsi="Times New Roman" w:eastAsia="仿宋_GB2312" w:cs="Times New Roman"/>
                <w:b/>
                <w:bCs/>
                <w:kern w:val="0"/>
                <w:szCs w:val="24"/>
              </w:rPr>
              <w:t>小计</w:t>
            </w:r>
          </w:p>
        </w:tc>
        <w:tc>
          <w:tcPr>
            <w:tcW w:w="707" w:type="pct"/>
            <w:vAlign w:val="center"/>
          </w:tcPr>
          <w:p>
            <w:pPr>
              <w:widowControl/>
              <w:jc w:val="left"/>
              <w:rPr>
                <w:rFonts w:ascii="Times New Roman" w:hAnsi="Times New Roman" w:eastAsia="仿宋_GB2312" w:cs="Times New Roman"/>
                <w:kern w:val="0"/>
                <w:szCs w:val="24"/>
              </w:rPr>
            </w:pPr>
          </w:p>
        </w:tc>
        <w:tc>
          <w:tcPr>
            <w:tcW w:w="2008" w:type="pct"/>
            <w:vAlign w:val="center"/>
          </w:tcPr>
          <w:p>
            <w:pPr>
              <w:widowControl/>
              <w:jc w:val="left"/>
              <w:rPr>
                <w:rFonts w:ascii="Times New Roman" w:hAnsi="Times New Roman" w:eastAsia="仿宋_GB2312" w:cs="Times New Roman"/>
                <w:kern w:val="0"/>
                <w:szCs w:val="24"/>
              </w:rPr>
            </w:pPr>
          </w:p>
        </w:tc>
        <w:tc>
          <w:tcPr>
            <w:tcW w:w="493" w:type="pct"/>
            <w:noWrap/>
            <w:vAlign w:val="center"/>
          </w:tcPr>
          <w:p>
            <w:pPr>
              <w:widowControl/>
              <w:jc w:val="center"/>
              <w:rPr>
                <w:rFonts w:ascii="Times New Roman" w:hAnsi="Times New Roman" w:eastAsia="仿宋_GB2312" w:cs="Times New Roman"/>
                <w:b/>
                <w:bCs/>
                <w:kern w:val="0"/>
                <w:szCs w:val="24"/>
              </w:rPr>
            </w:pPr>
            <w:r>
              <w:rPr>
                <w:rFonts w:ascii="Times New Roman" w:hAnsi="Times New Roman" w:eastAsia="仿宋_GB2312" w:cs="Times New Roman"/>
                <w:b/>
                <w:bCs/>
                <w:kern w:val="0"/>
                <w:szCs w:val="24"/>
              </w:rPr>
              <w:t>25</w:t>
            </w:r>
          </w:p>
        </w:tc>
        <w:tc>
          <w:tcPr>
            <w:tcW w:w="906" w:type="pct"/>
            <w:noWrap/>
            <w:vAlign w:val="center"/>
          </w:tcPr>
          <w:p>
            <w:pPr>
              <w:widowControl/>
              <w:jc w:val="center"/>
              <w:rPr>
                <w:rFonts w:ascii="Times New Roman" w:hAnsi="Times New Roman" w:eastAsia="仿宋_GB2312" w:cs="Times New Roman"/>
                <w:b/>
                <w:bCs/>
                <w:kern w:val="0"/>
                <w:szCs w:val="24"/>
              </w:rPr>
            </w:pPr>
          </w:p>
        </w:tc>
        <w:tc>
          <w:tcPr>
            <w:tcW w:w="473" w:type="pct"/>
            <w:noWrap/>
            <w:vAlign w:val="center"/>
          </w:tcPr>
          <w:p>
            <w:pPr>
              <w:widowControl/>
              <w:jc w:val="center"/>
              <w:rPr>
                <w:rFonts w:ascii="Times New Roman" w:hAnsi="Times New Roman" w:eastAsia="仿宋_GB2312" w:cs="Times New Roman"/>
                <w:b/>
                <w:bCs/>
                <w:kern w:val="0"/>
                <w:szCs w:val="24"/>
              </w:rPr>
            </w:pPr>
            <w:r>
              <w:rPr>
                <w:rFonts w:ascii="Times New Roman" w:hAnsi="Times New Roman" w:eastAsia="仿宋_GB2312" w:cs="Times New Roman"/>
                <w:b/>
                <w:bCs/>
                <w:kern w:val="0"/>
                <w:szCs w:val="24"/>
              </w:rPr>
              <w:t>2</w:t>
            </w:r>
            <w:r>
              <w:rPr>
                <w:rFonts w:hint="eastAsia" w:ascii="Times New Roman" w:hAnsi="Times New Roman" w:eastAsia="仿宋_GB2312" w:cs="Times New Roman"/>
                <w:b/>
                <w:bCs/>
                <w:kern w:val="0"/>
                <w:szCs w:val="24"/>
                <w:lang w:val="en-US" w:eastAsia="zh-CN"/>
              </w:rPr>
              <w:t>5</w:t>
            </w:r>
            <w:r>
              <w:rPr>
                <w:rFonts w:ascii="Times New Roman" w:hAnsi="Times New Roman" w:eastAsia="仿宋_GB2312" w:cs="Times New Roman"/>
                <w:b/>
                <w:bCs/>
                <w:kern w:val="0"/>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9" w:type="pct"/>
            <w:vAlign w:val="center"/>
          </w:tcPr>
          <w:p>
            <w:pPr>
              <w:widowControl/>
              <w:jc w:val="center"/>
              <w:rPr>
                <w:rFonts w:ascii="Times New Roman" w:hAnsi="Times New Roman" w:eastAsia="仿宋_GB2312" w:cs="Times New Roman"/>
                <w:b/>
                <w:bCs/>
                <w:kern w:val="0"/>
                <w:szCs w:val="24"/>
              </w:rPr>
            </w:pPr>
            <w:r>
              <w:rPr>
                <w:rFonts w:hint="eastAsia" w:ascii="Times New Roman" w:hAnsi="Times New Roman" w:eastAsia="仿宋_GB2312" w:cs="Times New Roman"/>
                <w:b/>
                <w:bCs/>
                <w:kern w:val="0"/>
                <w:szCs w:val="24"/>
              </w:rPr>
              <w:t>合计</w:t>
            </w:r>
          </w:p>
        </w:tc>
        <w:tc>
          <w:tcPr>
            <w:tcW w:w="707" w:type="pct"/>
            <w:vAlign w:val="center"/>
          </w:tcPr>
          <w:p>
            <w:pPr>
              <w:widowControl/>
              <w:jc w:val="center"/>
              <w:rPr>
                <w:rFonts w:ascii="Times New Roman" w:hAnsi="Times New Roman" w:eastAsia="仿宋_GB2312" w:cs="Times New Roman"/>
                <w:b/>
                <w:bCs/>
                <w:kern w:val="0"/>
                <w:szCs w:val="24"/>
              </w:rPr>
            </w:pPr>
          </w:p>
        </w:tc>
        <w:tc>
          <w:tcPr>
            <w:tcW w:w="2008" w:type="pct"/>
            <w:noWrap/>
            <w:vAlign w:val="center"/>
          </w:tcPr>
          <w:p>
            <w:pPr>
              <w:widowControl/>
              <w:jc w:val="center"/>
              <w:rPr>
                <w:rFonts w:ascii="Times New Roman" w:hAnsi="Times New Roman" w:eastAsia="仿宋_GB2312" w:cs="Times New Roman"/>
                <w:b/>
                <w:bCs/>
                <w:kern w:val="0"/>
                <w:szCs w:val="24"/>
              </w:rPr>
            </w:pPr>
          </w:p>
        </w:tc>
        <w:tc>
          <w:tcPr>
            <w:tcW w:w="493" w:type="pct"/>
            <w:noWrap/>
            <w:vAlign w:val="center"/>
          </w:tcPr>
          <w:p>
            <w:pPr>
              <w:widowControl/>
              <w:jc w:val="center"/>
              <w:rPr>
                <w:rFonts w:ascii="Times New Roman" w:hAnsi="Times New Roman" w:eastAsia="仿宋_GB2312" w:cs="Times New Roman"/>
                <w:b/>
                <w:bCs/>
                <w:kern w:val="0"/>
                <w:szCs w:val="24"/>
              </w:rPr>
            </w:pPr>
            <w:r>
              <w:rPr>
                <w:rFonts w:ascii="Times New Roman" w:hAnsi="Times New Roman" w:eastAsia="仿宋_GB2312" w:cs="Times New Roman"/>
                <w:b/>
                <w:bCs/>
                <w:kern w:val="0"/>
                <w:szCs w:val="24"/>
              </w:rPr>
              <w:t>100</w:t>
            </w:r>
          </w:p>
        </w:tc>
        <w:tc>
          <w:tcPr>
            <w:tcW w:w="906" w:type="pct"/>
            <w:noWrap/>
            <w:vAlign w:val="center"/>
          </w:tcPr>
          <w:p>
            <w:pPr>
              <w:widowControl/>
              <w:jc w:val="center"/>
              <w:rPr>
                <w:rFonts w:ascii="Times New Roman" w:hAnsi="Times New Roman" w:eastAsia="仿宋_GB2312" w:cs="Times New Roman"/>
                <w:b/>
                <w:bCs/>
                <w:kern w:val="0"/>
                <w:szCs w:val="24"/>
              </w:rPr>
            </w:pPr>
          </w:p>
        </w:tc>
        <w:tc>
          <w:tcPr>
            <w:tcW w:w="473" w:type="pct"/>
            <w:noWrap/>
            <w:vAlign w:val="center"/>
          </w:tcPr>
          <w:p>
            <w:pPr>
              <w:widowControl/>
              <w:jc w:val="center"/>
              <w:rPr>
                <w:rFonts w:hint="default" w:ascii="Times New Roman" w:hAnsi="Times New Roman" w:eastAsia="仿宋_GB2312" w:cs="Times New Roman"/>
                <w:b/>
                <w:bCs/>
                <w:kern w:val="0"/>
                <w:szCs w:val="24"/>
                <w:lang w:val="en-US" w:eastAsia="zh-CN"/>
              </w:rPr>
            </w:pPr>
            <w:r>
              <w:rPr>
                <w:rFonts w:hint="eastAsia" w:ascii="Times New Roman" w:hAnsi="Times New Roman" w:eastAsia="仿宋_GB2312" w:cs="Times New Roman"/>
                <w:b/>
                <w:bCs/>
                <w:kern w:val="0"/>
                <w:szCs w:val="24"/>
                <w:lang w:val="en-US" w:eastAsia="zh-CN"/>
              </w:rPr>
              <w:t>93.8</w:t>
            </w:r>
          </w:p>
        </w:tc>
      </w:tr>
    </w:tbl>
    <w:p>
      <w:pPr>
        <w:pStyle w:val="2"/>
        <w:spacing w:before="0" w:after="0" w:line="600" w:lineRule="exact"/>
        <w:ind w:firstLine="643" w:firstLineChars="200"/>
        <w:rPr>
          <w:rFonts w:hint="eastAsia" w:ascii="黑体" w:hAnsi="黑体" w:cs="Times New Roman"/>
          <w:snapToGrid w:val="0"/>
          <w:szCs w:val="32"/>
        </w:rPr>
      </w:pPr>
      <w:bookmarkStart w:id="39" w:name="_Toc135200023"/>
      <w:bookmarkStart w:id="40" w:name="_Toc28063"/>
      <w:r>
        <w:rPr>
          <w:rFonts w:hint="eastAsia" w:ascii="黑体" w:hAnsi="黑体" w:cs="Times New Roman"/>
          <w:snapToGrid w:val="0"/>
          <w:szCs w:val="32"/>
        </w:rPr>
        <w:t>三、</w:t>
      </w:r>
      <w:bookmarkEnd w:id="39"/>
      <w:r>
        <w:rPr>
          <w:rFonts w:hint="eastAsia" w:ascii="黑体" w:hAnsi="黑体" w:cs="Times New Roman"/>
          <w:snapToGrid w:val="0"/>
          <w:szCs w:val="32"/>
        </w:rPr>
        <w:t>绩效评价指标分析</w:t>
      </w:r>
      <w:bookmarkEnd w:id="40"/>
    </w:p>
    <w:p>
      <w:pPr>
        <w:pStyle w:val="3"/>
        <w:spacing w:before="0" w:after="0" w:line="600" w:lineRule="exact"/>
        <w:ind w:firstLine="643" w:firstLineChars="200"/>
        <w:rPr>
          <w:rFonts w:hint="eastAsia" w:ascii="楷体" w:hAnsi="楷体" w:eastAsia="楷体" w:cs="Times New Roman"/>
          <w:sz w:val="32"/>
        </w:rPr>
      </w:pPr>
      <w:bookmarkStart w:id="41" w:name="_Toc25929"/>
      <w:r>
        <w:rPr>
          <w:rFonts w:hint="eastAsia" w:ascii="楷体" w:hAnsi="楷体" w:eastAsia="楷体" w:cs="Times New Roman"/>
          <w:sz w:val="32"/>
        </w:rPr>
        <w:t>（</w:t>
      </w:r>
      <w:r>
        <w:rPr>
          <w:rFonts w:hint="eastAsia" w:ascii="楷体" w:hAnsi="楷体" w:eastAsia="楷体" w:cs="Times New Roman"/>
          <w:sz w:val="32"/>
          <w:lang w:val="en-US" w:eastAsia="zh-CN"/>
        </w:rPr>
        <w:t>一</w:t>
      </w:r>
      <w:r>
        <w:rPr>
          <w:rFonts w:hint="eastAsia" w:ascii="楷体" w:hAnsi="楷体" w:eastAsia="楷体" w:cs="Times New Roman"/>
          <w:sz w:val="32"/>
        </w:rPr>
        <w:t>）项目决策情况分析</w:t>
      </w:r>
      <w:bookmarkEnd w:id="41"/>
    </w:p>
    <w:p>
      <w:pPr>
        <w:spacing w:line="600" w:lineRule="exact"/>
        <w:ind w:firstLine="640" w:firstLineChars="200"/>
        <w:rPr>
          <w:rFonts w:ascii="Times New Roman" w:hAnsi="Times New Roman" w:eastAsia="仿宋_GB2312" w:cs="Times New Roman"/>
          <w:sz w:val="32"/>
          <w:szCs w:val="32"/>
        </w:rPr>
      </w:pPr>
      <w:bookmarkStart w:id="42" w:name="_Hlk130236787"/>
      <w:r>
        <w:rPr>
          <w:rFonts w:hint="eastAsia" w:ascii="Times New Roman" w:hAnsi="Times New Roman" w:eastAsia="仿宋_GB2312" w:cs="Times New Roman"/>
          <w:sz w:val="32"/>
          <w:szCs w:val="32"/>
        </w:rPr>
        <w:t>项目决策部分权重为15分，实际得分</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2.4</w:t>
      </w:r>
      <w:r>
        <w:rPr>
          <w:rFonts w:hint="eastAsia" w:ascii="Times New Roman" w:hAnsi="Times New Roman" w:eastAsia="仿宋_GB2312" w:cs="Times New Roman"/>
          <w:sz w:val="32"/>
          <w:szCs w:val="32"/>
        </w:rPr>
        <w:t>分，得分率</w:t>
      </w:r>
      <w:r>
        <w:rPr>
          <w:rFonts w:hint="eastAsia" w:ascii="Times New Roman" w:hAnsi="Times New Roman" w:eastAsia="仿宋_GB2312" w:cs="Times New Roman"/>
          <w:sz w:val="32"/>
          <w:szCs w:val="32"/>
          <w:lang w:val="en-US" w:eastAsia="zh-CN"/>
        </w:rPr>
        <w:t>82.67</w:t>
      </w:r>
      <w:r>
        <w:rPr>
          <w:rFonts w:hint="eastAsia" w:ascii="Times New Roman" w:hAnsi="Times New Roman" w:eastAsia="仿宋_GB2312" w:cs="Times New Roman"/>
          <w:sz w:val="32"/>
          <w:szCs w:val="32"/>
        </w:rPr>
        <w:t>%，立项批复方面，</w:t>
      </w:r>
      <w:r>
        <w:rPr>
          <w:rFonts w:ascii="Times New Roman" w:hAnsi="Times New Roman" w:eastAsia="仿宋_GB2312" w:cs="Times New Roman"/>
          <w:sz w:val="32"/>
          <w:szCs w:val="32"/>
        </w:rPr>
        <w:t>本项目立项依据充分，</w:t>
      </w:r>
      <w:r>
        <w:rPr>
          <w:rFonts w:hint="eastAsia" w:ascii="Times New Roman" w:hAnsi="Times New Roman" w:eastAsia="仿宋_GB2312" w:cs="Times New Roman"/>
          <w:sz w:val="32"/>
          <w:szCs w:val="32"/>
        </w:rPr>
        <w:t>项目实施</w:t>
      </w:r>
      <w:r>
        <w:rPr>
          <w:rFonts w:ascii="Times New Roman" w:hAnsi="Times New Roman" w:eastAsia="仿宋_GB2312" w:cs="Times New Roman"/>
          <w:sz w:val="32"/>
          <w:szCs w:val="32"/>
        </w:rPr>
        <w:t>符合国家、河南省、</w:t>
      </w:r>
      <w:r>
        <w:rPr>
          <w:rFonts w:hint="eastAsia" w:ascii="Times New Roman" w:hAnsi="Times New Roman" w:eastAsia="仿宋_GB2312" w:cs="Times New Roman"/>
          <w:sz w:val="32"/>
          <w:szCs w:val="32"/>
          <w:lang w:val="en-US" w:eastAsia="zh-CN"/>
        </w:rPr>
        <w:t>安阳</w:t>
      </w:r>
      <w:r>
        <w:rPr>
          <w:rFonts w:ascii="Times New Roman" w:hAnsi="Times New Roman" w:eastAsia="仿宋_GB2312" w:cs="Times New Roman"/>
          <w:sz w:val="32"/>
          <w:szCs w:val="32"/>
        </w:rPr>
        <w:t>市</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安阳县</w:t>
      </w:r>
      <w:r>
        <w:rPr>
          <w:rFonts w:ascii="Times New Roman" w:hAnsi="Times New Roman" w:eastAsia="仿宋_GB2312" w:cs="Times New Roman"/>
          <w:sz w:val="32"/>
          <w:szCs w:val="32"/>
        </w:rPr>
        <w:t>经济发展规划和政策要求，与项目单位职责相关，立项程序规范，立项前</w:t>
      </w:r>
      <w:bookmarkStart w:id="43" w:name="_Hlk130023300"/>
      <w:r>
        <w:rPr>
          <w:rFonts w:hint="eastAsia" w:ascii="Times New Roman" w:hAnsi="Times New Roman" w:eastAsia="仿宋_GB2312" w:cs="Times New Roman"/>
          <w:sz w:val="32"/>
          <w:szCs w:val="32"/>
        </w:rPr>
        <w:t>开展了</w:t>
      </w:r>
      <w:r>
        <w:rPr>
          <w:rFonts w:ascii="Times New Roman" w:hAnsi="Times New Roman" w:eastAsia="仿宋_GB2312" w:cs="Times New Roman"/>
          <w:sz w:val="32"/>
          <w:szCs w:val="32"/>
        </w:rPr>
        <w:t>必要的研究论证，并经过主管部门、发改部门审核通过，立项批复材料齐全</w:t>
      </w:r>
      <w:bookmarkEnd w:id="43"/>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专项债券申报方面，本</w:t>
      </w:r>
      <w:r>
        <w:rPr>
          <w:rFonts w:ascii="Times New Roman" w:hAnsi="Times New Roman" w:eastAsia="仿宋_GB2312" w:cs="Times New Roman"/>
          <w:sz w:val="32"/>
          <w:szCs w:val="32"/>
        </w:rPr>
        <w:t>项目符合专项债券支持领域和方向</w:t>
      </w:r>
      <w:r>
        <w:rPr>
          <w:rFonts w:hint="eastAsia" w:ascii="Times New Roman" w:hAnsi="Times New Roman" w:eastAsia="仿宋_GB2312" w:cs="Times New Roman"/>
          <w:sz w:val="32"/>
          <w:szCs w:val="32"/>
        </w:rPr>
        <w:t>，项目资金来源明确，债券申请规模、发行时间和期限、本息偿还计划与项目实际需求匹配</w:t>
      </w:r>
      <w:bookmarkEnd w:id="42"/>
      <w:r>
        <w:rPr>
          <w:rFonts w:hint="eastAsia" w:ascii="Times New Roman" w:hAnsi="Times New Roman" w:eastAsia="仿宋_GB2312" w:cs="Times New Roman"/>
          <w:sz w:val="32"/>
          <w:szCs w:val="32"/>
        </w:rPr>
        <w:t>。</w:t>
      </w:r>
    </w:p>
    <w:p>
      <w:pPr>
        <w:pStyle w:val="3"/>
        <w:spacing w:before="0" w:after="0" w:line="600" w:lineRule="exact"/>
        <w:ind w:firstLine="643" w:firstLineChars="200"/>
        <w:rPr>
          <w:rFonts w:hint="eastAsia" w:ascii="楷体" w:hAnsi="楷体" w:eastAsia="楷体" w:cs="Times New Roman"/>
          <w:sz w:val="32"/>
        </w:rPr>
      </w:pPr>
      <w:bookmarkStart w:id="44" w:name="_Toc27831"/>
      <w:r>
        <w:rPr>
          <w:rFonts w:hint="eastAsia" w:ascii="楷体" w:hAnsi="楷体" w:eastAsia="楷体" w:cs="Times New Roman"/>
          <w:sz w:val="32"/>
        </w:rPr>
        <w:t>（</w:t>
      </w:r>
      <w:r>
        <w:rPr>
          <w:rFonts w:hint="eastAsia" w:ascii="楷体" w:hAnsi="楷体" w:eastAsia="楷体" w:cs="Times New Roman"/>
          <w:sz w:val="32"/>
          <w:lang w:val="en-US" w:eastAsia="zh-CN"/>
        </w:rPr>
        <w:t>二</w:t>
      </w:r>
      <w:r>
        <w:rPr>
          <w:rFonts w:hint="eastAsia" w:ascii="楷体" w:hAnsi="楷体" w:eastAsia="楷体" w:cs="Times New Roman"/>
          <w:sz w:val="32"/>
        </w:rPr>
        <w:t>）项目管理情况分析</w:t>
      </w:r>
      <w:bookmarkEnd w:id="44"/>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项目管理部分权重为25分，实际得分</w:t>
      </w:r>
      <w:r>
        <w:rPr>
          <w:rFonts w:ascii="Times New Roman" w:hAnsi="Times New Roman" w:eastAsia="仿宋_GB2312" w:cs="Times New Roman"/>
          <w:sz w:val="32"/>
          <w:szCs w:val="32"/>
        </w:rPr>
        <w:t>21.40</w:t>
      </w:r>
      <w:r>
        <w:rPr>
          <w:rFonts w:hint="eastAsia" w:ascii="Times New Roman" w:hAnsi="Times New Roman" w:eastAsia="仿宋_GB2312" w:cs="Times New Roman"/>
          <w:sz w:val="32"/>
          <w:szCs w:val="32"/>
        </w:rPr>
        <w:t>分，得分率</w:t>
      </w:r>
      <w:r>
        <w:rPr>
          <w:rFonts w:ascii="Times New Roman" w:hAnsi="Times New Roman" w:eastAsia="仿宋_GB2312" w:cs="Times New Roman"/>
          <w:sz w:val="32"/>
          <w:szCs w:val="32"/>
        </w:rPr>
        <w:t>85.60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资金管理方面，</w:t>
      </w:r>
      <w:r>
        <w:rPr>
          <w:rFonts w:hint="eastAsia" w:ascii="Times New Roman" w:hAnsi="Times New Roman" w:eastAsia="仿宋_GB2312" w:cs="Times New Roman"/>
          <w:sz w:val="32"/>
          <w:szCs w:val="32"/>
        </w:rPr>
        <w:t>资金收支审批流程比较规范，支出内容符合预算批复或合同约定的用途。项目管理方面，本项目施工、监理均采用公开招标方式选择供应商，组织管理机构较完善，安排有专门业务科室及责任人员负责项目建设管理，统一负责项目实施期间各方协调管理，项目立项、建设、验收主体及职责分工明确，建设期间监督管理措施比较健全，制定了监督检查机制，能够做到每月至少一次现场检查，每周参加监理例会。</w:t>
      </w:r>
    </w:p>
    <w:p>
      <w:pPr>
        <w:pStyle w:val="3"/>
        <w:spacing w:before="0" w:after="0" w:line="600" w:lineRule="exact"/>
        <w:ind w:firstLine="643" w:firstLineChars="200"/>
        <w:rPr>
          <w:rFonts w:hint="eastAsia" w:ascii="楷体" w:hAnsi="楷体" w:eastAsia="楷体" w:cs="Times New Roman"/>
          <w:sz w:val="32"/>
        </w:rPr>
      </w:pPr>
      <w:bookmarkStart w:id="45" w:name="_Toc21847"/>
      <w:r>
        <w:rPr>
          <w:rFonts w:hint="eastAsia" w:ascii="楷体" w:hAnsi="楷体" w:eastAsia="楷体" w:cs="Times New Roman"/>
          <w:sz w:val="32"/>
        </w:rPr>
        <w:t>（</w:t>
      </w:r>
      <w:r>
        <w:rPr>
          <w:rFonts w:hint="eastAsia" w:ascii="楷体" w:hAnsi="楷体" w:eastAsia="楷体" w:cs="Times New Roman"/>
          <w:sz w:val="32"/>
          <w:lang w:val="en-US" w:eastAsia="zh-CN"/>
        </w:rPr>
        <w:t>三</w:t>
      </w:r>
      <w:r>
        <w:rPr>
          <w:rFonts w:hint="eastAsia" w:ascii="楷体" w:hAnsi="楷体" w:eastAsia="楷体" w:cs="Times New Roman"/>
          <w:sz w:val="32"/>
        </w:rPr>
        <w:t>）项目产出情况分析</w:t>
      </w:r>
      <w:bookmarkEnd w:id="45"/>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项目产出</w:t>
      </w:r>
      <w:r>
        <w:rPr>
          <w:rFonts w:hint="eastAsia" w:ascii="Times New Roman" w:hAnsi="Times New Roman" w:eastAsia="仿宋_GB2312" w:cs="Times New Roman"/>
          <w:sz w:val="32"/>
          <w:szCs w:val="32"/>
        </w:rPr>
        <w:t>部分</w:t>
      </w:r>
      <w:r>
        <w:rPr>
          <w:rFonts w:ascii="Times New Roman" w:hAnsi="Times New Roman" w:eastAsia="仿宋_GB2312" w:cs="Times New Roman"/>
          <w:sz w:val="32"/>
          <w:szCs w:val="32"/>
        </w:rPr>
        <w:t>权重为35分，实际得分</w:t>
      </w:r>
      <w:r>
        <w:rPr>
          <w:rFonts w:hint="eastAsia" w:ascii="Times New Roman" w:hAnsi="Times New Roman" w:eastAsia="仿宋_GB2312" w:cs="Times New Roman"/>
          <w:sz w:val="32"/>
          <w:szCs w:val="32"/>
          <w:lang w:val="en-US" w:eastAsia="zh-CN"/>
        </w:rPr>
        <w:t>35</w:t>
      </w:r>
      <w:r>
        <w:rPr>
          <w:rFonts w:ascii="Times New Roman" w:hAnsi="Times New Roman" w:eastAsia="仿宋_GB2312" w:cs="Times New Roman"/>
          <w:sz w:val="32"/>
          <w:szCs w:val="32"/>
        </w:rPr>
        <w:t>分，得分率</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项目建设方面，</w:t>
      </w:r>
      <w:r>
        <w:rPr>
          <w:rFonts w:hint="eastAsia" w:ascii="Times New Roman" w:hAnsi="Times New Roman" w:eastAsia="仿宋_GB2312" w:cs="Times New Roman"/>
          <w:sz w:val="32"/>
          <w:szCs w:val="32"/>
        </w:rPr>
        <w:t>截至</w:t>
      </w:r>
      <w:r>
        <w:rPr>
          <w:rFonts w:ascii="Times New Roman" w:hAnsi="Times New Roman" w:eastAsia="仿宋_GB2312" w:cs="Times New Roman"/>
          <w:sz w:val="32"/>
          <w:szCs w:val="32"/>
        </w:rPr>
        <w:t>2023</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目前</w:t>
      </w:r>
      <w:r>
        <w:rPr>
          <w:rFonts w:hint="eastAsia" w:ascii="Times New Roman" w:hAnsi="Times New Roman" w:eastAsia="仿宋_GB2312" w:cs="Times New Roman"/>
          <w:sz w:val="32"/>
          <w:szCs w:val="32"/>
        </w:rPr>
        <w:t>，本项目总体完工量为</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rPr>
        <w:t>，。运营方面，因项目尚未竣工，2</w:t>
      </w:r>
      <w:r>
        <w:rPr>
          <w:rFonts w:ascii="Times New Roman" w:hAnsi="Times New Roman" w:eastAsia="仿宋_GB2312" w:cs="Times New Roman"/>
          <w:sz w:val="32"/>
          <w:szCs w:val="32"/>
        </w:rPr>
        <w:t>022</w:t>
      </w:r>
      <w:r>
        <w:rPr>
          <w:rFonts w:hint="eastAsia" w:ascii="Times New Roman" w:hAnsi="Times New Roman" w:eastAsia="仿宋_GB2312" w:cs="Times New Roman"/>
          <w:sz w:val="32"/>
          <w:szCs w:val="32"/>
        </w:rPr>
        <w:t>年未发生运营收入和成本。</w:t>
      </w:r>
    </w:p>
    <w:p>
      <w:pPr>
        <w:pStyle w:val="3"/>
        <w:spacing w:before="0" w:after="0" w:line="600" w:lineRule="exact"/>
        <w:ind w:firstLine="643" w:firstLineChars="200"/>
        <w:rPr>
          <w:rFonts w:hint="eastAsia" w:ascii="楷体" w:hAnsi="楷体" w:eastAsia="楷体" w:cs="Times New Roman"/>
          <w:sz w:val="32"/>
        </w:rPr>
      </w:pPr>
      <w:bookmarkStart w:id="46" w:name="_Toc44"/>
      <w:r>
        <w:rPr>
          <w:rFonts w:hint="eastAsia" w:ascii="楷体" w:hAnsi="楷体" w:eastAsia="楷体" w:cs="Times New Roman"/>
          <w:sz w:val="32"/>
        </w:rPr>
        <w:t>（四）项目效益情况分析</w:t>
      </w:r>
      <w:bookmarkEnd w:id="46"/>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项目效益</w:t>
      </w:r>
      <w:r>
        <w:rPr>
          <w:rFonts w:hint="eastAsia" w:ascii="Times New Roman" w:hAnsi="Times New Roman" w:eastAsia="仿宋_GB2312" w:cs="Times New Roman"/>
          <w:sz w:val="32"/>
          <w:szCs w:val="32"/>
        </w:rPr>
        <w:t>部分</w:t>
      </w:r>
      <w:r>
        <w:rPr>
          <w:rFonts w:ascii="Times New Roman" w:hAnsi="Times New Roman" w:eastAsia="仿宋_GB2312" w:cs="Times New Roman"/>
          <w:sz w:val="32"/>
          <w:szCs w:val="32"/>
        </w:rPr>
        <w:t>权重为25分，实际得分2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分，得分率</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。经济</w:t>
      </w:r>
      <w:r>
        <w:rPr>
          <w:rFonts w:ascii="Times New Roman" w:hAnsi="Times New Roman" w:eastAsia="仿宋_GB2312" w:cs="Times New Roman"/>
          <w:sz w:val="32"/>
          <w:szCs w:val="32"/>
        </w:rPr>
        <w:t>效益方面，</w:t>
      </w:r>
      <w:r>
        <w:rPr>
          <w:rFonts w:hint="eastAsia" w:ascii="Times New Roman" w:hAnsi="Times New Roman" w:eastAsia="仿宋_GB2312" w:cs="Times New Roman"/>
          <w:sz w:val="32"/>
          <w:szCs w:val="32"/>
        </w:rPr>
        <w:t>项目建设期间采购了大量当地商品混凝土、水泥、混凝土砖等工程材料，有效促进了</w:t>
      </w:r>
      <w:r>
        <w:rPr>
          <w:rFonts w:hint="eastAsia" w:ascii="Times New Roman" w:hAnsi="Times New Roman" w:eastAsia="仿宋_GB2312" w:cs="Times New Roman"/>
          <w:sz w:val="32"/>
          <w:szCs w:val="32"/>
          <w:lang w:val="en-US" w:eastAsia="zh-CN"/>
        </w:rPr>
        <w:t>安阳</w:t>
      </w:r>
      <w:r>
        <w:rPr>
          <w:rFonts w:hint="eastAsia" w:ascii="Times New Roman" w:hAnsi="Times New Roman" w:eastAsia="仿宋_GB2312" w:cs="Times New Roman"/>
          <w:sz w:val="32"/>
          <w:szCs w:val="32"/>
        </w:rPr>
        <w:t>县经济发展。社会效益方面，本</w:t>
      </w:r>
      <w:r>
        <w:rPr>
          <w:rFonts w:ascii="Times New Roman" w:hAnsi="Times New Roman" w:eastAsia="仿宋_GB2312" w:cs="Times New Roman"/>
          <w:sz w:val="32"/>
          <w:szCs w:val="32"/>
        </w:rPr>
        <w:t>项目</w:t>
      </w:r>
      <w:r>
        <w:rPr>
          <w:rFonts w:hint="eastAsia" w:ascii="Times New Roman" w:hAnsi="Times New Roman" w:eastAsia="仿宋_GB2312" w:cs="Times New Roman"/>
          <w:sz w:val="32"/>
          <w:szCs w:val="32"/>
        </w:rPr>
        <w:t>规划的商业、生活等配套设施比较完善，完工后可能够极大改善居民的生活居住环境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解决居民出行问题</w:t>
      </w:r>
      <w:r>
        <w:rPr>
          <w:rFonts w:hint="eastAsia" w:ascii="Times New Roman" w:hAnsi="Times New Roman" w:eastAsia="仿宋_GB2312" w:cs="Times New Roman"/>
          <w:sz w:val="32"/>
          <w:szCs w:val="32"/>
        </w:rPr>
        <w:t>。建设期间带动当地就业约1</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lang w:val="en-US" w:eastAsia="zh-CN"/>
        </w:rPr>
        <w:t>余</w:t>
      </w:r>
      <w:r>
        <w:rPr>
          <w:rFonts w:hint="eastAsia" w:ascii="Times New Roman" w:hAnsi="Times New Roman" w:eastAsia="仿宋_GB2312" w:cs="Times New Roman"/>
          <w:sz w:val="32"/>
          <w:szCs w:val="32"/>
        </w:rPr>
        <w:t>人，对于促就业、稳就业起到了积极作用，建设过程中，项目单位做到了严格把控工程安全、保护生态环境，实施以来未发生过重大安全事故，也未受到过环保行政处罚。带动作用方面，项目实施对当地经济社会发展的支持作用比较明显。满意度方面，问卷调查结果显示，</w:t>
      </w:r>
      <w:r>
        <w:rPr>
          <w:rFonts w:hint="eastAsia" w:ascii="Times New Roman" w:hAnsi="Times New Roman" w:eastAsia="仿宋_GB2312" w:cs="Times New Roman"/>
          <w:sz w:val="32"/>
          <w:szCs w:val="32"/>
          <w:lang w:val="en-US" w:eastAsia="zh-CN"/>
        </w:rPr>
        <w:t>安阳</w:t>
      </w:r>
      <w:r>
        <w:rPr>
          <w:rFonts w:hint="eastAsia" w:ascii="Times New Roman" w:hAnsi="Times New Roman" w:eastAsia="仿宋_GB2312" w:cs="Times New Roman"/>
          <w:sz w:val="32"/>
          <w:szCs w:val="32"/>
        </w:rPr>
        <w:t>县社会公众对本项目整体满意度为</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p>
    <w:p>
      <w:pPr>
        <w:pStyle w:val="2"/>
        <w:spacing w:before="0" w:after="0" w:line="600" w:lineRule="exact"/>
        <w:ind w:firstLine="643" w:firstLineChars="200"/>
        <w:rPr>
          <w:rFonts w:ascii="黑体" w:hAnsi="黑体" w:cs="Times New Roman"/>
          <w:snapToGrid w:val="0"/>
          <w:szCs w:val="32"/>
        </w:rPr>
      </w:pPr>
      <w:bookmarkStart w:id="47" w:name="_Toc135200026"/>
      <w:bookmarkStart w:id="48" w:name="_Toc27971"/>
      <w:r>
        <w:rPr>
          <w:rFonts w:hint="eastAsia" w:ascii="黑体" w:hAnsi="黑体" w:cs="Times New Roman"/>
          <w:snapToGrid w:val="0"/>
          <w:szCs w:val="32"/>
        </w:rPr>
        <w:t>四</w:t>
      </w:r>
      <w:r>
        <w:rPr>
          <w:rFonts w:ascii="黑体" w:hAnsi="黑体" w:cs="Times New Roman"/>
          <w:snapToGrid w:val="0"/>
          <w:szCs w:val="32"/>
        </w:rPr>
        <w:t>、存在问题和</w:t>
      </w:r>
      <w:r>
        <w:rPr>
          <w:rFonts w:hint="eastAsia" w:ascii="黑体" w:hAnsi="黑体" w:cs="Times New Roman"/>
          <w:snapToGrid w:val="0"/>
          <w:szCs w:val="32"/>
        </w:rPr>
        <w:t>原因分析</w:t>
      </w:r>
      <w:bookmarkEnd w:id="47"/>
      <w:bookmarkEnd w:id="48"/>
    </w:p>
    <w:p>
      <w:pPr>
        <w:pStyle w:val="3"/>
        <w:spacing w:before="0" w:after="0" w:line="600" w:lineRule="exact"/>
        <w:ind w:firstLine="643" w:firstLineChars="200"/>
        <w:rPr>
          <w:rFonts w:ascii="楷体" w:hAnsi="楷体" w:eastAsia="楷体" w:cs="Times New Roman"/>
          <w:sz w:val="32"/>
        </w:rPr>
      </w:pPr>
      <w:bookmarkStart w:id="49" w:name="_Toc18986"/>
      <w:bookmarkStart w:id="50" w:name="_Hlk131477606"/>
      <w:bookmarkStart w:id="51" w:name="_Toc135200027"/>
      <w:bookmarkStart w:id="52" w:name="_Hlk131361099"/>
      <w:bookmarkStart w:id="53" w:name="_Hlk131356700"/>
      <w:r>
        <w:rPr>
          <w:rFonts w:hint="eastAsia" w:ascii="楷体" w:hAnsi="楷体" w:eastAsia="楷体" w:cs="Times New Roman"/>
          <w:sz w:val="32"/>
        </w:rPr>
        <w:t>（一）前期调研论证不充分</w:t>
      </w:r>
      <w:bookmarkEnd w:id="49"/>
      <w:bookmarkEnd w:id="50"/>
      <w:bookmarkEnd w:id="51"/>
    </w:p>
    <w:bookmarkEnd w:id="52"/>
    <w:bookmarkEnd w:id="53"/>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本项目可行性研究报告及批复中计划建设的内容</w:t>
      </w:r>
      <w:r>
        <w:rPr>
          <w:rFonts w:hint="eastAsia" w:ascii="Times New Roman" w:hAnsi="Times New Roman" w:eastAsia="仿宋_GB2312" w:cs="Times New Roman"/>
          <w:sz w:val="32"/>
          <w:szCs w:val="32"/>
          <w:lang w:val="en-US" w:eastAsia="zh-CN"/>
        </w:rPr>
        <w:t>与</w:t>
      </w:r>
      <w:r>
        <w:rPr>
          <w:rFonts w:hint="eastAsia" w:ascii="Times New Roman" w:hAnsi="Times New Roman" w:eastAsia="仿宋_GB2312" w:cs="Times New Roman"/>
          <w:sz w:val="32"/>
          <w:szCs w:val="32"/>
        </w:rPr>
        <w:t>实际建设内容</w:t>
      </w:r>
      <w:r>
        <w:rPr>
          <w:rFonts w:hint="eastAsia" w:ascii="Times New Roman" w:hAnsi="Times New Roman" w:eastAsia="仿宋_GB2312" w:cs="Times New Roman"/>
          <w:sz w:val="32"/>
          <w:szCs w:val="32"/>
          <w:lang w:val="en-US" w:eastAsia="zh-CN"/>
        </w:rPr>
        <w:t>有点差异</w:t>
      </w:r>
      <w:r>
        <w:rPr>
          <w:rFonts w:hint="eastAsia" w:ascii="Times New Roman" w:hAnsi="Times New Roman" w:eastAsia="仿宋_GB2312" w:cs="Times New Roman"/>
          <w:sz w:val="32"/>
          <w:szCs w:val="32"/>
        </w:rPr>
        <w:t>，差异原因为前期调研论证不深入，对实际需求了解不全面。本项目前期规划内容、投资估算与项目现实需求不符，调研论证不充分、深度不足。</w:t>
      </w:r>
    </w:p>
    <w:p>
      <w:pPr>
        <w:pStyle w:val="3"/>
        <w:spacing w:before="0" w:after="0" w:line="600" w:lineRule="exact"/>
        <w:ind w:firstLine="643" w:firstLineChars="200"/>
        <w:rPr>
          <w:rFonts w:ascii="楷体" w:hAnsi="楷体" w:eastAsia="楷体" w:cs="Times New Roman"/>
          <w:sz w:val="32"/>
        </w:rPr>
      </w:pPr>
      <w:bookmarkStart w:id="54" w:name="_Toc135200029"/>
      <w:bookmarkStart w:id="55" w:name="_Toc16415"/>
      <w:r>
        <w:rPr>
          <w:rFonts w:hint="eastAsia" w:ascii="楷体" w:hAnsi="楷体" w:eastAsia="楷体" w:cs="Times New Roman"/>
          <w:sz w:val="32"/>
        </w:rPr>
        <w:t>（</w:t>
      </w:r>
      <w:r>
        <w:rPr>
          <w:rFonts w:hint="eastAsia" w:ascii="楷体" w:hAnsi="楷体" w:eastAsia="楷体" w:cs="Times New Roman"/>
          <w:sz w:val="32"/>
          <w:lang w:val="en-US" w:eastAsia="zh-CN"/>
        </w:rPr>
        <w:t>二</w:t>
      </w:r>
      <w:r>
        <w:rPr>
          <w:rFonts w:hint="eastAsia" w:ascii="楷体" w:hAnsi="楷体" w:eastAsia="楷体" w:cs="Times New Roman"/>
          <w:sz w:val="32"/>
        </w:rPr>
        <w:t>）运营机制不完善，运营前准备工作不充分</w:t>
      </w:r>
      <w:bookmarkEnd w:id="54"/>
      <w:bookmarkEnd w:id="55"/>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本项目即将竣工，但项目单位目前运营工作的计划性不足，组织保障、制度保障、人员保障不到位。</w:t>
      </w:r>
    </w:p>
    <w:p>
      <w:pPr>
        <w:pStyle w:val="2"/>
        <w:spacing w:before="0" w:after="0" w:line="600" w:lineRule="exact"/>
        <w:ind w:firstLine="643" w:firstLineChars="200"/>
        <w:rPr>
          <w:rFonts w:ascii="黑体" w:hAnsi="黑体" w:cs="Times New Roman"/>
          <w:snapToGrid w:val="0"/>
          <w:szCs w:val="32"/>
        </w:rPr>
      </w:pPr>
      <w:bookmarkStart w:id="56" w:name="_Toc135200030"/>
      <w:bookmarkStart w:id="57" w:name="_Toc3249"/>
      <w:r>
        <w:rPr>
          <w:rFonts w:hint="eastAsia" w:ascii="黑体" w:hAnsi="黑体" w:cs="Times New Roman"/>
          <w:snapToGrid w:val="0"/>
          <w:szCs w:val="32"/>
        </w:rPr>
        <w:t>五</w:t>
      </w:r>
      <w:r>
        <w:rPr>
          <w:rFonts w:ascii="黑体" w:hAnsi="黑体" w:cs="Times New Roman"/>
          <w:snapToGrid w:val="0"/>
          <w:szCs w:val="32"/>
        </w:rPr>
        <w:t>、</w:t>
      </w:r>
      <w:r>
        <w:rPr>
          <w:rFonts w:hint="eastAsia" w:ascii="黑体" w:hAnsi="黑体" w:cs="Times New Roman"/>
          <w:snapToGrid w:val="0"/>
          <w:szCs w:val="32"/>
        </w:rPr>
        <w:t>改进建议</w:t>
      </w:r>
      <w:bookmarkEnd w:id="56"/>
      <w:bookmarkEnd w:id="57"/>
    </w:p>
    <w:p>
      <w:pPr>
        <w:pStyle w:val="3"/>
        <w:spacing w:before="0" w:after="0" w:line="600" w:lineRule="exact"/>
        <w:ind w:firstLine="643" w:firstLineChars="200"/>
        <w:rPr>
          <w:rFonts w:ascii="楷体" w:hAnsi="楷体" w:eastAsia="楷体" w:cs="Times New Roman"/>
          <w:sz w:val="32"/>
        </w:rPr>
      </w:pPr>
      <w:bookmarkStart w:id="58" w:name="_Toc135200031"/>
      <w:bookmarkStart w:id="59" w:name="_Toc24154"/>
      <w:bookmarkStart w:id="60" w:name="_Hlk106381685"/>
      <w:bookmarkStart w:id="61" w:name="_Hlk106381763"/>
      <w:r>
        <w:rPr>
          <w:rFonts w:hint="eastAsia" w:ascii="楷体" w:hAnsi="楷体" w:eastAsia="楷体" w:cs="Times New Roman"/>
          <w:sz w:val="32"/>
        </w:rPr>
        <w:t>（一）加强前期调研深度，提高规划设计科学性</w:t>
      </w:r>
      <w:bookmarkEnd w:id="58"/>
      <w:bookmarkEnd w:id="59"/>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建议项目单位、主管部门在今后同类项目谋划、申报时，要加强前期调研深度，通过开展广泛的问卷调查、访谈、实地考察或其他方式，在项目初期充分考虑受益对象对安置方式、居住环境、配套设施等方面的需求，提高规划设计的科学性，避免项目建设过程中出现因不符合实际需求而变更建设内容的情况，一方面会造成实际投资与计划不符，另一方面也会影响项目整体进度。同时，建议项目单位、主管部门对本项目建设内容变更部分按规定办理相应的变更手续，同时在今后项目管理中要严格落实变更审批程序，保障项目规范实施。</w:t>
      </w:r>
    </w:p>
    <w:p>
      <w:pPr>
        <w:pStyle w:val="3"/>
        <w:spacing w:before="0" w:after="0" w:line="600" w:lineRule="exact"/>
        <w:ind w:firstLine="643" w:firstLineChars="200"/>
        <w:jc w:val="both"/>
        <w:rPr>
          <w:rFonts w:ascii="楷体" w:hAnsi="楷体" w:eastAsia="楷体" w:cs="Times New Roman"/>
          <w:sz w:val="32"/>
        </w:rPr>
      </w:pPr>
      <w:bookmarkStart w:id="62" w:name="_Toc15159"/>
      <w:bookmarkStart w:id="63" w:name="_Toc135200033"/>
      <w:r>
        <w:rPr>
          <w:rFonts w:hint="eastAsia" w:ascii="楷体" w:hAnsi="楷体" w:eastAsia="楷体" w:cs="Times New Roman"/>
          <w:sz w:val="32"/>
        </w:rPr>
        <w:t>（</w:t>
      </w:r>
      <w:r>
        <w:rPr>
          <w:rFonts w:hint="eastAsia" w:ascii="楷体" w:hAnsi="楷体" w:eastAsia="楷体" w:cs="Times New Roman"/>
          <w:sz w:val="32"/>
          <w:lang w:val="en-US" w:eastAsia="zh-CN"/>
        </w:rPr>
        <w:t>二</w:t>
      </w:r>
      <w:r>
        <w:rPr>
          <w:rFonts w:hint="eastAsia" w:ascii="楷体" w:hAnsi="楷体" w:eastAsia="楷体" w:cs="Times New Roman"/>
          <w:sz w:val="32"/>
        </w:rPr>
        <w:t>）制定运营方案及管理办法、明确项目运营主体</w:t>
      </w:r>
      <w:bookmarkEnd w:id="62"/>
      <w:bookmarkEnd w:id="63"/>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工欲善其事，必先利其器。合理的计划和充分的准备工作能够为后续项目的顺利实施奠定坚实的基础，为保证建设阶段和运营阶段的有序衔接，建议项目单位、主管部门尽快</w:t>
      </w:r>
      <w:r>
        <w:rPr>
          <w:rFonts w:hint="eastAsia" w:ascii="Times New Roman" w:hAnsi="Times New Roman" w:eastAsia="仿宋_GB2312" w:cs="Times New Roman"/>
          <w:sz w:val="32"/>
          <w:szCs w:val="32"/>
          <w:lang w:val="en-US" w:eastAsia="zh-CN"/>
        </w:rPr>
        <w:t>完善</w:t>
      </w:r>
      <w:r>
        <w:rPr>
          <w:rFonts w:hint="eastAsia" w:ascii="Times New Roman" w:hAnsi="Times New Roman" w:eastAsia="仿宋_GB2312" w:cs="Times New Roman"/>
          <w:sz w:val="32"/>
          <w:szCs w:val="32"/>
        </w:rPr>
        <w:t>运营方案及管理办法，明确项目运营目的及目标、运营范围、运营模式、运营标准、人财物保障措施、风险应对措施等内容，确保项目建设完成后运营收益能够尽早实现。</w:t>
      </w:r>
    </w:p>
    <w:bookmarkEnd w:id="60"/>
    <w:bookmarkEnd w:id="61"/>
    <w:p>
      <w:pPr>
        <w:pStyle w:val="2"/>
        <w:spacing w:before="0" w:after="0" w:line="600" w:lineRule="exact"/>
        <w:ind w:firstLine="643" w:firstLineChars="200"/>
        <w:rPr>
          <w:rFonts w:ascii="楷体" w:hAnsi="楷体" w:eastAsia="楷体" w:cs="Times New Roman"/>
          <w:snapToGrid w:val="0"/>
          <w:szCs w:val="32"/>
        </w:rPr>
      </w:pPr>
      <w:bookmarkStart w:id="64" w:name="_Toc1863"/>
      <w:bookmarkStart w:id="65" w:name="_Toc135200034"/>
      <w:r>
        <w:rPr>
          <w:rFonts w:hint="eastAsia" w:ascii="楷体" w:hAnsi="楷体" w:eastAsia="楷体" w:cs="Times New Roman"/>
          <w:snapToGrid w:val="0"/>
          <w:szCs w:val="32"/>
        </w:rPr>
        <w:t>六、其他需要说明的问题</w:t>
      </w:r>
      <w:bookmarkEnd w:id="64"/>
      <w:bookmarkEnd w:id="65"/>
    </w:p>
    <w:p>
      <w:pPr>
        <w:pStyle w:val="17"/>
        <w:spacing w:line="600" w:lineRule="exact"/>
        <w:ind w:firstLine="640"/>
        <w:rPr>
          <w:rFonts w:hint="eastAsia"/>
          <w:kern w:val="2"/>
          <w:sz w:val="32"/>
          <w:szCs w:val="32"/>
        </w:rPr>
      </w:pPr>
      <w:r>
        <w:rPr>
          <w:rFonts w:hint="eastAsia"/>
          <w:kern w:val="2"/>
          <w:sz w:val="32"/>
          <w:szCs w:val="32"/>
        </w:rPr>
        <w:t>无其他需要说明</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tabs>
          <w:tab w:val="left" w:pos="3786"/>
        </w:tabs>
        <w:bidi w:val="0"/>
        <w:jc w:val="left"/>
        <w:rPr>
          <w:rFonts w:hint="eastAsia" w:eastAsiaTheme="minorEastAsia"/>
          <w:lang w:eastAsia="zh-CN"/>
        </w:rPr>
        <w:sectPr>
          <w:headerReference r:id="rId9" w:type="default"/>
          <w:footerReference r:id="rId10" w:type="default"/>
          <w:pgSz w:w="11906" w:h="16838"/>
          <w:pgMar w:top="1440" w:right="1486" w:bottom="1440" w:left="1800" w:header="851" w:footer="850" w:gutter="0"/>
          <w:pgNumType w:fmt="decimal" w:start="1"/>
          <w:cols w:space="425" w:num="1"/>
          <w:docGrid w:type="lines" w:linePitch="312" w:charSpace="0"/>
        </w:sectPr>
      </w:pPr>
    </w:p>
    <w:p>
      <w:pPr>
        <w:tabs>
          <w:tab w:val="left" w:pos="5496"/>
        </w:tabs>
        <w:bidi w:val="0"/>
        <w:jc w:val="left"/>
        <w:rPr>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rPr>
        <w:rFonts w:hint="default"/>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rPr>
        <w:rFonts w:hint="defaul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eastAsia="宋体"/>
        <w:sz w:val="2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sdt>
      <w:sdtPr>
        <w:id w:val="1024125125"/>
      </w:sdtPr>
      <w:sdtEndPr>
        <w:rPr>
          <w:rFonts w:ascii="Times New Roman" w:hAnsi="Times New Roman" w:eastAsia="宋体"/>
          <w:sz w:val="28"/>
        </w:rPr>
      </w:sdtEndPr>
      <w:sdtContent/>
    </w:sdt>
  </w:p>
  <w:p>
    <w:pPr>
      <w:pStyle w:val="8"/>
      <w:tabs>
        <w:tab w:val="center" w:pos="4310"/>
        <w:tab w:val="clear" w:pos="4153"/>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jc w:val="right"/>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rPr>
        <w:rFonts w:hint="defau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mODY4ODc1MDRiODAyMjk3NmJhN2EyMjM4ZjZkMjkifQ=="/>
  </w:docVars>
  <w:rsids>
    <w:rsidRoot w:val="4F301747"/>
    <w:rsid w:val="00BE69CE"/>
    <w:rsid w:val="035B19A5"/>
    <w:rsid w:val="03887BE8"/>
    <w:rsid w:val="03E24EEC"/>
    <w:rsid w:val="07D01168"/>
    <w:rsid w:val="0EED0606"/>
    <w:rsid w:val="10161634"/>
    <w:rsid w:val="13DB6A0B"/>
    <w:rsid w:val="15CA21A7"/>
    <w:rsid w:val="18E34F1E"/>
    <w:rsid w:val="1E917363"/>
    <w:rsid w:val="22092BE1"/>
    <w:rsid w:val="26527EB6"/>
    <w:rsid w:val="27B62BBA"/>
    <w:rsid w:val="28602E65"/>
    <w:rsid w:val="2BDB3578"/>
    <w:rsid w:val="323F0E6D"/>
    <w:rsid w:val="34B20411"/>
    <w:rsid w:val="37D82D05"/>
    <w:rsid w:val="393D22BE"/>
    <w:rsid w:val="4B190704"/>
    <w:rsid w:val="4CB03465"/>
    <w:rsid w:val="4D5F0A38"/>
    <w:rsid w:val="4E9E55E1"/>
    <w:rsid w:val="4F301747"/>
    <w:rsid w:val="54F72A58"/>
    <w:rsid w:val="57534C64"/>
    <w:rsid w:val="58A3586D"/>
    <w:rsid w:val="5A0858DE"/>
    <w:rsid w:val="5DF735A2"/>
    <w:rsid w:val="62DB0A56"/>
    <w:rsid w:val="6374387B"/>
    <w:rsid w:val="69966540"/>
    <w:rsid w:val="6CB06CB1"/>
    <w:rsid w:val="6CBE302F"/>
    <w:rsid w:val="6D6E6D28"/>
    <w:rsid w:val="74CB581C"/>
    <w:rsid w:val="7551080E"/>
    <w:rsid w:val="757C6E90"/>
    <w:rsid w:val="77B368FF"/>
    <w:rsid w:val="7A776C26"/>
    <w:rsid w:val="7B315461"/>
    <w:rsid w:val="7F8B3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240" w:after="240" w:line="360" w:lineRule="auto"/>
      <w:jc w:val="left"/>
      <w:outlineLvl w:val="0"/>
    </w:pPr>
    <w:rPr>
      <w:rFonts w:eastAsia="黑体"/>
      <w:b/>
      <w:bCs/>
      <w:kern w:val="44"/>
      <w:sz w:val="32"/>
      <w:szCs w:val="44"/>
    </w:rPr>
  </w:style>
  <w:style w:type="paragraph" w:styleId="3">
    <w:name w:val="heading 2"/>
    <w:basedOn w:val="1"/>
    <w:next w:val="1"/>
    <w:unhideWhenUsed/>
    <w:qFormat/>
    <w:uiPriority w:val="9"/>
    <w:pPr>
      <w:keepNext/>
      <w:keepLines/>
      <w:spacing w:before="240" w:after="240" w:line="360" w:lineRule="auto"/>
      <w:jc w:val="left"/>
      <w:outlineLvl w:val="1"/>
    </w:pPr>
    <w:rPr>
      <w:rFonts w:eastAsia="方正小标宋简体" w:asciiTheme="majorHAnsi" w:hAnsiTheme="majorHAnsi" w:cstheme="majorBidi"/>
      <w:b/>
      <w:bCs/>
      <w:sz w:val="44"/>
      <w:szCs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character" w:default="1" w:styleId="15">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unhideWhenUsed/>
    <w:qFormat/>
    <w:uiPriority w:val="0"/>
    <w:rPr>
      <w:rFonts w:hint="eastAsia" w:ascii="宋体" w:hAnsi="宋体" w:eastAsia="宋体"/>
      <w:sz w:val="26"/>
    </w:rPr>
  </w:style>
  <w:style w:type="paragraph" w:styleId="6">
    <w:name w:val="toc 3"/>
    <w:basedOn w:val="1"/>
    <w:next w:val="1"/>
    <w:qFormat/>
    <w:uiPriority w:val="39"/>
    <w:pPr>
      <w:ind w:left="840" w:leftChars="400"/>
    </w:pPr>
  </w:style>
  <w:style w:type="paragraph" w:styleId="7">
    <w:name w:val="Plain Text"/>
    <w:basedOn w:val="1"/>
    <w:qFormat/>
    <w:uiPriority w:val="0"/>
    <w:pPr>
      <w:widowControl/>
      <w:spacing w:after="160" w:line="259" w:lineRule="auto"/>
      <w:jc w:val="left"/>
    </w:pPr>
    <w:rPr>
      <w:rFonts w:ascii="宋体" w:hAnsi="Courier New" w:eastAsia="宋体" w:cs="Times New Roman"/>
      <w:kern w:val="0"/>
      <w:sz w:val="20"/>
      <w:szCs w:val="20"/>
    </w:rPr>
  </w:style>
  <w:style w:type="paragraph" w:styleId="8">
    <w:name w:val="footer"/>
    <w:basedOn w:val="1"/>
    <w:unhideWhenUsed/>
    <w:qFormat/>
    <w:uiPriority w:val="99"/>
    <w:pPr>
      <w:tabs>
        <w:tab w:val="center" w:pos="4153"/>
        <w:tab w:val="right" w:pos="8306"/>
      </w:tabs>
      <w:snapToGrid w:val="0"/>
      <w:jc w:val="left"/>
    </w:pPr>
    <w:rPr>
      <w:rFonts w:hint="eastAsia"/>
      <w:sz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rFonts w:hint="eastAsia"/>
      <w:sz w:val="18"/>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paragraph" w:styleId="12">
    <w:name w:val="Body Text First Indent"/>
    <w:basedOn w:val="5"/>
    <w:unhideWhenUsed/>
    <w:qFormat/>
    <w:uiPriority w:val="99"/>
    <w:pPr>
      <w:ind w:firstLine="420" w:firstLineChars="100"/>
    </w:pPr>
  </w:style>
  <w:style w:type="table" w:styleId="14">
    <w:name w:val="Table Grid"/>
    <w:basedOn w:val="13"/>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paragraph" w:customStyle="1" w:styleId="17">
    <w:name w:val="闻政正文"/>
    <w:basedOn w:val="1"/>
    <w:qFormat/>
    <w:uiPriority w:val="0"/>
    <w:pPr>
      <w:spacing w:line="500" w:lineRule="exact"/>
      <w:ind w:firstLine="560" w:firstLineChars="200"/>
    </w:pPr>
    <w:rPr>
      <w:rFonts w:ascii="Times New Roman" w:hAnsi="Times New Roman" w:eastAsia="仿宋_GB2312" w:cs="Times New Roman"/>
      <w:kern w:val="0"/>
      <w:sz w:val="28"/>
      <w:szCs w:val="28"/>
    </w:rPr>
  </w:style>
  <w:style w:type="character" w:customStyle="1" w:styleId="18">
    <w:name w:val="font21"/>
    <w:basedOn w:val="15"/>
    <w:qFormat/>
    <w:uiPriority w:val="0"/>
    <w:rPr>
      <w:rFonts w:hint="eastAsia" w:ascii="宋体" w:hAnsi="宋体" w:eastAsia="宋体" w:cs="宋体"/>
      <w:color w:val="000000"/>
      <w:sz w:val="24"/>
      <w:szCs w:val="24"/>
      <w:u w:val="none"/>
    </w:rPr>
  </w:style>
  <w:style w:type="character" w:customStyle="1" w:styleId="19">
    <w:name w:val="font41"/>
    <w:basedOn w:val="15"/>
    <w:qFormat/>
    <w:uiPriority w:val="0"/>
    <w:rPr>
      <w:rFonts w:hint="default" w:ascii="Times New Roman" w:hAnsi="Times New Roman" w:cs="Times New Roman"/>
      <w:color w:val="000000"/>
      <w:sz w:val="24"/>
      <w:szCs w:val="24"/>
      <w:u w:val="none"/>
    </w:rPr>
  </w:style>
  <w:style w:type="character" w:customStyle="1" w:styleId="20">
    <w:name w:val="font11"/>
    <w:basedOn w:val="15"/>
    <w:qFormat/>
    <w:uiPriority w:val="0"/>
    <w:rPr>
      <w:rFonts w:ascii="宋体" w:hAnsi="宋体" w:eastAsia="宋体" w:cs="宋体"/>
      <w:color w:val="000000"/>
      <w:sz w:val="24"/>
      <w:szCs w:val="24"/>
      <w:u w:val="none"/>
    </w:rPr>
  </w:style>
  <w:style w:type="paragraph" w:customStyle="1" w:styleId="21">
    <w:name w:val="WPSOffice手动目录 1"/>
    <w:qFormat/>
    <w:uiPriority w:val="0"/>
    <w:pPr>
      <w:ind w:leftChars="0"/>
    </w:pPr>
    <w:rPr>
      <w:rFonts w:ascii="Times New Roman" w:hAnsi="Times New Roman" w:eastAsia="宋体" w:cs="Times New Roman"/>
      <w:sz w:val="20"/>
      <w:szCs w:val="20"/>
    </w:rPr>
  </w:style>
  <w:style w:type="paragraph" w:customStyle="1" w:styleId="22">
    <w:name w:val="WPSOffice手动目录 2"/>
    <w:qFormat/>
    <w:uiPriority w:val="0"/>
    <w:pPr>
      <w:ind w:leftChars="200"/>
    </w:pPr>
    <w:rPr>
      <w:rFonts w:ascii="Times New Roman" w:hAnsi="Times New Roman" w:eastAsia="宋体" w:cs="Times New Roman"/>
      <w:sz w:val="20"/>
      <w:szCs w:val="20"/>
    </w:rPr>
  </w:style>
  <w:style w:type="paragraph" w:customStyle="1" w:styleId="23">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7230</Words>
  <Characters>7915</Characters>
  <Lines>0</Lines>
  <Paragraphs>0</Paragraphs>
  <TotalTime>262</TotalTime>
  <ScaleCrop>false</ScaleCrop>
  <LinksUpToDate>false</LinksUpToDate>
  <CharactersWithSpaces>8082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2023-06-18T00:32:00Z</dcterms:created>
  <dc:creator>Administrator</dc:creator>
  <cp:lastModifiedBy>Administrator</cp:lastModifiedBy>
  <dcterms:modified xsi:type="dcterms:W3CDTF">2023-06-19T07:54:34Z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DDA796D70E694800A9853F58D7BAE11E_11</vt:lpwstr>
  </property>
</Properties>
</file>