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shd w:val="clear" w:color="auto" w:fill="FFFFFF"/>
            <w:vAlign w:val="center"/>
          </w:tcPr>
          <w:p>
            <w:pPr>
              <w:jc w:val="center"/>
              <w:rPr>
                <w:rFonts w:hint="eastAsia" w:ascii="华文中宋" w:hAnsi="华文中宋" w:eastAsia="华文中宋" w:cs="华文中宋"/>
                <w:b/>
                <w:bCs/>
                <w:color w:val="FF0000"/>
                <w:sz w:val="72"/>
                <w:szCs w:val="72"/>
                <w:lang w:val="en-US" w:eastAsia="zh-CN"/>
              </w:rPr>
            </w:pPr>
            <w:r>
              <w:rPr>
                <w:rFonts w:hint="eastAsia" w:ascii="华文中宋" w:hAnsi="华文中宋" w:eastAsia="华文中宋" w:cs="华文中宋"/>
                <w:b/>
                <w:bCs/>
                <w:color w:val="FF0000"/>
                <w:sz w:val="72"/>
                <w:szCs w:val="72"/>
                <w:lang w:val="en-US" w:eastAsia="zh-CN"/>
              </w:rPr>
              <w:t>安阳县卫生健康委员会</w:t>
            </w:r>
          </w:p>
          <w:p>
            <w:pPr>
              <w:rPr>
                <w:rFonts w:hint="default"/>
                <w:sz w:val="52"/>
                <w:lang w:val="en-US" w:eastAsia="zh-CN"/>
              </w:rPr>
            </w:pPr>
            <w:r>
              <w:rPr>
                <w:sz w:val="5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254635</wp:posOffset>
                      </wp:positionV>
                      <wp:extent cx="5400040" cy="0"/>
                      <wp:effectExtent l="0" t="19050" r="10160" b="19050"/>
                      <wp:wrapNone/>
                      <wp:docPr id="2" name="直接连接符 2"/>
                      <wp:cNvGraphicFramePr/>
                      <a:graphic xmlns:a="http://schemas.openxmlformats.org/drawingml/2006/main">
                        <a:graphicData uri="http://schemas.microsoft.com/office/word/2010/wordprocessingShape">
                          <wps:wsp>
                            <wps:cNvCnPr/>
                            <wps:spPr>
                              <a:xfrm>
                                <a:off x="1165860" y="1696720"/>
                                <a:ext cx="5219700" cy="0"/>
                              </a:xfrm>
                              <a:prstGeom prst="line">
                                <a:avLst/>
                              </a:prstGeom>
                              <a:noFill/>
                              <a:ln w="3810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margin-left:-0.45pt;margin-top:20.05pt;height:0pt;width:425.2pt;z-index:251659264;mso-width-relative:page;mso-height-relative:page;" filled="f" stroked="t" coordsize="21600,21600" o:gfxdata="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ckmA1QAAAAcBAAAPAAAAAAAAAAEAIAAAACIAAABkcnMvZG93bnJldi54&#10;bWxQSwECFAAUAAAACACHTuJAPyZPi/0BAADSAwAADgAAAAAAAAABACAAAAAkAQAAZHJzL2Uyb0Rv&#10;Yy54bWxQSwUGAAAAAAYABgBZAQAAkwUAAAAA&#10;">
                      <v:fill on="f" focussize="0,0"/>
                      <v:stroke weight="3pt" color="#FF0000" linestyle="thickThin" miterlimit="8" joinstyle="miter"/>
                      <v:imagedata o:title=""/>
                      <o:lock v:ext="edit" aspectratio="f"/>
                    </v:line>
                  </w:pict>
                </mc:Fallback>
              </mc:AlternateContent>
            </w:r>
          </w:p>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bCs/>
                <w:i w:val="0"/>
                <w:iCs w:val="0"/>
                <w:caps w:val="0"/>
                <w:color w:val="000000"/>
                <w:spacing w:val="0"/>
                <w:sz w:val="44"/>
                <w:szCs w:val="44"/>
                <w:u w:val="none"/>
              </w:rPr>
            </w:pPr>
            <w:r>
              <w:rPr>
                <w:rFonts w:hint="eastAsia" w:ascii="宋体" w:hAnsi="宋体" w:eastAsia="宋体" w:cs="宋体"/>
                <w:b/>
                <w:bCs/>
                <w:i w:val="0"/>
                <w:iCs w:val="0"/>
                <w:caps w:val="0"/>
                <w:color w:val="000000"/>
                <w:spacing w:val="0"/>
                <w:kern w:val="0"/>
                <w:sz w:val="44"/>
                <w:szCs w:val="44"/>
                <w:u w:val="none"/>
                <w:lang w:val="en-US" w:eastAsia="zh-CN" w:bidi="ar"/>
              </w:rPr>
              <w:t>安阳县卫健委工作规则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 w:hRule="atLeast"/>
        </w:trPr>
        <w:tc>
          <w:tcPr>
            <w:tcW w:w="5000" w:type="pct"/>
            <w:shd w:val="clear" w:color="auto" w:fill="FFFFFF"/>
            <w:vAlign w:val="center"/>
          </w:tcPr>
          <w:p>
            <w:pPr>
              <w:keepNext w:val="0"/>
              <w:keepLines w:val="0"/>
              <w:widowControl/>
              <w:suppressLineNumbers w:val="0"/>
              <w:rPr>
                <w:rFonts w:hint="eastAsia" w:ascii="宋体" w:hAnsi="宋体" w:eastAsia="宋体" w:cs="宋体"/>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1" w:hRule="atLeast"/>
        </w:trPr>
        <w:tc>
          <w:tcPr>
            <w:tcW w:w="5000" w:type="pct"/>
            <w:shd w:val="clear" w:color="auto" w:fill="FFFFFF"/>
            <w:vAlign w:val="center"/>
          </w:tcPr>
          <w:p>
            <w:pPr>
              <w:pStyle w:val="2"/>
              <w:keepNext w:val="0"/>
              <w:keepLines w:val="0"/>
              <w:widowControl/>
              <w:suppressLineNumbers w:val="0"/>
              <w:spacing w:line="348" w:lineRule="atLeast"/>
              <w:ind w:left="0" w:firstLine="42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第一章 总则</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第一条 为适应新的形势和任务，提高委机关工作效率和服务水平，推进依法行政，使机关工作运转协调、行为规范，公正透明、廉洁高效，根据《中华人民共和国公务员法》及有关要求，结合卫生健康部门的职能职责，制定本规则。</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第二条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卫生健康委员会工作人员要坚决执行党的路线、方针、政策，坚决服从市委、市政府的领导，自觉接受人大的法律监督、工作监督和政协的民主监督。充分发挥</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卫生健康部门的职能作用，保证政令畅通。坚持解放思想，实事求是，与时俱进，开拓创新，忠于职守，勤奋工作，服从安排，团结干事，深入实际，不忘初心，牢记使命，全心全意为人民服务。</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第三条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卫生健康委员会机关各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要认真按照法律、法规、规章行使职权，各司其职，各负其责，独立负责地做好各自职权范围内的工作。简化办事程序，提高工作效率，保证工作质量。相互协调，密切配合，切实履行工作职责，全面做好本职工作。</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w:t>
            </w:r>
            <w:r>
              <w:rPr>
                <w:rFonts w:hint="eastAsia" w:ascii="仿宋" w:hAnsi="仿宋" w:eastAsia="仿宋" w:cs="仿宋"/>
                <w:i w:val="0"/>
                <w:iCs w:val="0"/>
                <w:caps w:val="0"/>
                <w:color w:val="000000"/>
                <w:spacing w:val="0"/>
                <w:sz w:val="30"/>
                <w:szCs w:val="30"/>
                <w:u w:val="none"/>
                <w:lang w:val="en-US" w:eastAsia="zh-CN"/>
              </w:rPr>
              <w:t xml:space="preserve">              </w:t>
            </w:r>
            <w:r>
              <w:rPr>
                <w:rFonts w:hint="eastAsia" w:ascii="仿宋" w:hAnsi="仿宋" w:eastAsia="仿宋" w:cs="仿宋"/>
                <w:i w:val="0"/>
                <w:iCs w:val="0"/>
                <w:caps w:val="0"/>
                <w:color w:val="000000"/>
                <w:spacing w:val="0"/>
                <w:sz w:val="30"/>
                <w:szCs w:val="30"/>
                <w:u w:val="none"/>
              </w:rPr>
              <w:t>第二章 工作责任制度</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第四条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卫生健康委员会实行主任负责制，主任领导并主持</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卫生健康委员会的全面工作。</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第五条 副主任按分工处理分管工作。受主任委托，负责其他方面的工作或者专项任务，代表</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卫生健康委员会处理与其他部门之间的事务。</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第六条 主任出差、出访或离岗休假、学习期间，委托一名副主任主持工作。</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第七条 委办公室主任负责协调处理委机关日常工作。各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科长、</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负责人负责本</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的工作，在本</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职权范围内履行职责，行使职权，承担责任。</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第八条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卫生健康委员会组织领导程序：主任→副主任→科长→副科长→科员。</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第九条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卫生健康委员会的业务审批运行流程：</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办理→分管副主任审核→主任审定。</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w:t>
            </w:r>
          </w:p>
          <w:p>
            <w:pPr>
              <w:pStyle w:val="2"/>
              <w:keepNext w:val="0"/>
              <w:keepLines w:val="0"/>
              <w:widowControl/>
              <w:suppressLineNumbers w:val="0"/>
              <w:spacing w:line="348" w:lineRule="atLeast"/>
              <w:ind w:left="0" w:firstLine="42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第三章 会议制度</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第十条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卫生健康委员会实行委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会议、民主生活会、主任办公会议、</w:t>
            </w:r>
            <w:r>
              <w:rPr>
                <w:rFonts w:hint="eastAsia" w:ascii="仿宋" w:hAnsi="仿宋" w:eastAsia="仿宋" w:cs="仿宋"/>
                <w:i w:val="0"/>
                <w:iCs w:val="0"/>
                <w:caps w:val="0"/>
                <w:color w:val="000000"/>
                <w:spacing w:val="0"/>
                <w:sz w:val="30"/>
                <w:szCs w:val="30"/>
                <w:u w:val="none"/>
                <w:lang w:eastAsia="zh-CN"/>
              </w:rPr>
              <w:t>班子</w:t>
            </w:r>
            <w:r>
              <w:rPr>
                <w:rFonts w:hint="eastAsia" w:ascii="仿宋" w:hAnsi="仿宋" w:eastAsia="仿宋" w:cs="仿宋"/>
                <w:i w:val="0"/>
                <w:iCs w:val="0"/>
                <w:caps w:val="0"/>
                <w:color w:val="000000"/>
                <w:spacing w:val="0"/>
                <w:sz w:val="30"/>
                <w:szCs w:val="30"/>
                <w:u w:val="none"/>
              </w:rPr>
              <w:t>会议、干部职工会议制度。</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第十一条 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会议。严格执行《中国共产党</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工作条例》。委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会议由</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书记主持召开，</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成员出席，特殊情况可委托</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成员主持召开。一般情况下，委领导班子中的非党成员、调研员、办公室主任应列席会议。其他需要列席的人员根据议题由主持人确定。按照会议的主题，由办公室拟定会议通知、做好会议记录、发布会议纪要。</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会议应当有半数以上</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成员到会方可召开，讨论决定干部任免等“三重一大”事项时必须有三分之二以上</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成员到会。会议的主要任务是：传达学习上级</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织和领导的重要会议、决定、指示精神，研究贯彻落实意见；研究决定政治、思想、组织、作风、制度建设和党风廉政建设方面的重要事项；研究决定重大事项决策、重要干部任免、重要项目安排、大额资金的使用等问题；讨论需要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决定的其他事项。</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委党</w:t>
            </w:r>
            <w:r>
              <w:rPr>
                <w:rFonts w:hint="eastAsia" w:ascii="仿宋" w:hAnsi="仿宋" w:eastAsia="仿宋" w:cs="仿宋"/>
                <w:i w:val="0"/>
                <w:iCs w:val="0"/>
                <w:caps w:val="0"/>
                <w:color w:val="000000"/>
                <w:spacing w:val="0"/>
                <w:sz w:val="30"/>
                <w:szCs w:val="30"/>
                <w:u w:val="none"/>
                <w:lang w:val="en-US" w:eastAsia="zh-CN"/>
              </w:rPr>
              <w:t>委</w:t>
            </w:r>
            <w:r>
              <w:rPr>
                <w:rFonts w:hint="eastAsia" w:ascii="仿宋" w:hAnsi="仿宋" w:eastAsia="仿宋" w:cs="仿宋"/>
                <w:i w:val="0"/>
                <w:iCs w:val="0"/>
                <w:caps w:val="0"/>
                <w:color w:val="000000"/>
                <w:spacing w:val="0"/>
                <w:sz w:val="30"/>
                <w:szCs w:val="30"/>
                <w:u w:val="none"/>
              </w:rPr>
              <w:t>会议一般每月召开1次，特殊情况随时召开。党</w:t>
            </w:r>
            <w:r>
              <w:rPr>
                <w:rFonts w:hint="eastAsia" w:ascii="仿宋" w:hAnsi="仿宋" w:eastAsia="仿宋" w:cs="仿宋"/>
                <w:i w:val="0"/>
                <w:iCs w:val="0"/>
                <w:caps w:val="0"/>
                <w:color w:val="000000"/>
                <w:spacing w:val="0"/>
                <w:sz w:val="30"/>
                <w:szCs w:val="30"/>
                <w:u w:val="none"/>
                <w:lang w:val="en-US" w:eastAsia="zh-CN"/>
              </w:rPr>
              <w:t>委</w:t>
            </w:r>
            <w:r>
              <w:rPr>
                <w:rFonts w:hint="eastAsia" w:ascii="仿宋" w:hAnsi="仿宋" w:eastAsia="仿宋" w:cs="仿宋"/>
                <w:i w:val="0"/>
                <w:iCs w:val="0"/>
                <w:caps w:val="0"/>
                <w:color w:val="000000"/>
                <w:spacing w:val="0"/>
                <w:sz w:val="30"/>
                <w:szCs w:val="30"/>
                <w:u w:val="none"/>
              </w:rPr>
              <w:t>会议议题由</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成员提出，经</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书记同意后，列入会议议程。</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会议研究“三重一大”事项时，实行主要领导“末位表态”制度，同时应报请</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纪委</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监委驻</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卫生健康委纪检监察组派员参加。</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第十二条 民主生活会。委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每年至少召开1次民主生活会。由</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书记主持，</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参加。一般情况下，委领导班子中的非党成员、调研员、办公室主任应列席参加。按照会议的主题和要求，由机关党委拟定会议方案，牵头负责会前征求意见并进行梳理、整理会议记录、拟定整改方案、拟定总结报告等工作，按照民主生活会的管理规定，民主生活会召开情况报告及相关材料报</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纪委和</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委组织部。召开民主生活会时，除按要求邀请有关部门领导到会指导外，还应报请</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纪委</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监委驻</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卫生健康委纪检监察组派员参加。</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第十三条 主任办公会议。由主任或受委托副主任主持召开。主任、副主任、调研员、办公室主任参加，需有关人员列席的，由召集领导确定。会议的主要任务是：贯彻上级机关有关重要指示和决定，研究具体执行意见；研究拟定本系统工作思路、目标、任务和具体工作措施；听取分管领导和有关</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工作情况汇报及工作建议，研究拟定下一阶段的工作重点和措施；讨论审定重大业务问题和重要文稿；其他需要主任办公会议确定的事项。</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主任办公会议可根据需要不定期召开。</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第十四条 </w:t>
            </w:r>
            <w:r>
              <w:rPr>
                <w:rFonts w:hint="eastAsia" w:ascii="仿宋" w:hAnsi="仿宋" w:eastAsia="仿宋" w:cs="仿宋"/>
                <w:i w:val="0"/>
                <w:iCs w:val="0"/>
                <w:caps w:val="0"/>
                <w:color w:val="000000"/>
                <w:spacing w:val="0"/>
                <w:sz w:val="30"/>
                <w:szCs w:val="30"/>
                <w:u w:val="none"/>
                <w:lang w:val="en-US" w:eastAsia="zh-CN"/>
              </w:rPr>
              <w:t>班子</w:t>
            </w:r>
            <w:r>
              <w:rPr>
                <w:rFonts w:hint="eastAsia" w:ascii="仿宋" w:hAnsi="仿宋" w:eastAsia="仿宋" w:cs="仿宋"/>
                <w:i w:val="0"/>
                <w:iCs w:val="0"/>
                <w:caps w:val="0"/>
                <w:color w:val="000000"/>
                <w:spacing w:val="0"/>
                <w:sz w:val="30"/>
                <w:szCs w:val="30"/>
                <w:u w:val="none"/>
              </w:rPr>
              <w:t>会议。</w:t>
            </w:r>
            <w:r>
              <w:rPr>
                <w:rFonts w:hint="eastAsia" w:ascii="仿宋" w:hAnsi="仿宋" w:eastAsia="仿宋" w:cs="仿宋"/>
                <w:i w:val="0"/>
                <w:iCs w:val="0"/>
                <w:caps w:val="0"/>
                <w:color w:val="000000"/>
                <w:spacing w:val="0"/>
                <w:sz w:val="30"/>
                <w:szCs w:val="30"/>
                <w:u w:val="none"/>
                <w:lang w:val="en-US" w:eastAsia="zh-CN"/>
              </w:rPr>
              <w:t>班子</w:t>
            </w:r>
            <w:r>
              <w:rPr>
                <w:rFonts w:hint="eastAsia" w:ascii="仿宋" w:hAnsi="仿宋" w:eastAsia="仿宋" w:cs="仿宋"/>
                <w:i w:val="0"/>
                <w:iCs w:val="0"/>
                <w:caps w:val="0"/>
                <w:color w:val="000000"/>
                <w:spacing w:val="0"/>
                <w:sz w:val="30"/>
                <w:szCs w:val="30"/>
                <w:u w:val="none"/>
              </w:rPr>
              <w:t>会议由主任、</w:t>
            </w:r>
            <w:bookmarkStart w:id="0" w:name="_GoBack"/>
            <w:bookmarkEnd w:id="0"/>
            <w:r>
              <w:rPr>
                <w:rFonts w:hint="eastAsia" w:ascii="仿宋" w:hAnsi="仿宋" w:eastAsia="仿宋" w:cs="仿宋"/>
                <w:i w:val="0"/>
                <w:iCs w:val="0"/>
                <w:caps w:val="0"/>
                <w:color w:val="000000"/>
                <w:spacing w:val="0"/>
                <w:sz w:val="30"/>
                <w:szCs w:val="30"/>
                <w:u w:val="none"/>
              </w:rPr>
              <w:t>副主任、各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负责人参加。</w:t>
            </w:r>
            <w:r>
              <w:rPr>
                <w:rFonts w:hint="eastAsia" w:ascii="仿宋" w:hAnsi="仿宋" w:eastAsia="仿宋" w:cs="仿宋"/>
                <w:i w:val="0"/>
                <w:iCs w:val="0"/>
                <w:caps w:val="0"/>
                <w:color w:val="000000"/>
                <w:spacing w:val="0"/>
                <w:sz w:val="30"/>
                <w:szCs w:val="30"/>
                <w:u w:val="none"/>
                <w:lang w:eastAsia="zh-CN"/>
              </w:rPr>
              <w:t>班子</w:t>
            </w:r>
            <w:r>
              <w:rPr>
                <w:rFonts w:hint="eastAsia" w:ascii="仿宋" w:hAnsi="仿宋" w:eastAsia="仿宋" w:cs="仿宋"/>
                <w:i w:val="0"/>
                <w:iCs w:val="0"/>
                <w:caps w:val="0"/>
                <w:color w:val="000000"/>
                <w:spacing w:val="0"/>
                <w:sz w:val="30"/>
                <w:szCs w:val="30"/>
                <w:u w:val="none"/>
              </w:rPr>
              <w:t>会议由主任或受委托副主任主持。会议的主要任务是：传达学习贯彻</w:t>
            </w:r>
            <w:r>
              <w:rPr>
                <w:rFonts w:hint="eastAsia" w:ascii="仿宋" w:hAnsi="仿宋" w:eastAsia="仿宋" w:cs="仿宋"/>
                <w:i w:val="0"/>
                <w:iCs w:val="0"/>
                <w:caps w:val="0"/>
                <w:color w:val="000000"/>
                <w:spacing w:val="0"/>
                <w:sz w:val="30"/>
                <w:szCs w:val="30"/>
                <w:u w:val="none"/>
                <w:lang w:val="en-US" w:eastAsia="zh-CN"/>
              </w:rPr>
              <w:t>省、市、县的</w:t>
            </w:r>
            <w:r>
              <w:rPr>
                <w:rFonts w:hint="eastAsia" w:ascii="仿宋" w:hAnsi="仿宋" w:eastAsia="仿宋" w:cs="仿宋"/>
                <w:i w:val="0"/>
                <w:iCs w:val="0"/>
                <w:caps w:val="0"/>
                <w:color w:val="000000"/>
                <w:spacing w:val="0"/>
                <w:sz w:val="30"/>
                <w:szCs w:val="30"/>
                <w:u w:val="none"/>
              </w:rPr>
              <w:t>重要工作部署；通报近阶段工作情况及部署全委工作。</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lang w:eastAsia="zh-CN"/>
              </w:rPr>
              <w:t>班子</w:t>
            </w:r>
            <w:r>
              <w:rPr>
                <w:rFonts w:hint="eastAsia" w:ascii="仿宋" w:hAnsi="仿宋" w:eastAsia="仿宋" w:cs="仿宋"/>
                <w:i w:val="0"/>
                <w:iCs w:val="0"/>
                <w:caps w:val="0"/>
                <w:color w:val="000000"/>
                <w:spacing w:val="0"/>
                <w:sz w:val="30"/>
                <w:szCs w:val="30"/>
                <w:u w:val="none"/>
              </w:rPr>
              <w:t>会议可根据需要不定期召开。</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第十五条 干部职工会议。委机关干部职工会议由主任或委托副主任主持召开，主要任务：学习传达上级会议精神，学习有关文件，宣布有关决定，安排部署相关工作。</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干部职工会议视情况不定期召开。</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第十六条 </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会议。由各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负责人根据需要组织召开，参会人员为</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工作人员，可邀请主任、副主任到会指导。会议主要任务是:布置</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工作，组织学习法律法规和政策等。</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第十七条 相关会议的日期和议程，一般应提前通知参会人员；需提交会议审定的材料，一般应在会议前1天印发给参会人员。</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第十八条 规范和减少以</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卫生健康委员会名义召开的全</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性会议。各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以</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卫生健康委员会名义召开的全</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业务性培训工作会议，一般应形成计划，报分管领导审核、主任审批后严格执行。</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第十九条 需以</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委、</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政府名义召开或同意召开的会议，按有关规定执行。</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第二十条 根据</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委、</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政府解决形式主义突出问题为基层减负的工作要求，会议要贯彻精简、高效、节约的原则，能不开的坚决不开，能合并的坚决合并，压缩时间，控制规模。每年召开的会议次数只减不增，并按要求管控督查检查考核事项。</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第二十一条 会议纪律：上述所有会议开会时间必须关闭手机或调为振动状态，认真听讲和记录，不能相互讲话。通知会议时间为准时开会时间，所有参会人员实行会议签到，无特殊情况一律不请假，请假由主持会议人员批准。</w:t>
            </w:r>
          </w:p>
          <w:p>
            <w:pPr>
              <w:pStyle w:val="2"/>
              <w:keepNext w:val="0"/>
              <w:keepLines w:val="0"/>
              <w:widowControl/>
              <w:suppressLineNumbers w:val="0"/>
              <w:spacing w:line="348" w:lineRule="atLeast"/>
              <w:ind w:left="0" w:firstLine="42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第四章 公文审批制度</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第二十二条</w:t>
            </w:r>
            <w:r>
              <w:rPr>
                <w:rFonts w:hint="eastAsia" w:ascii="仿宋" w:hAnsi="仿宋" w:eastAsia="仿宋" w:cs="仿宋"/>
                <w:i w:val="0"/>
                <w:iCs w:val="0"/>
                <w:caps w:val="0"/>
                <w:color w:val="000000"/>
                <w:spacing w:val="0"/>
                <w:sz w:val="30"/>
                <w:szCs w:val="30"/>
                <w:u w:val="none"/>
                <w:lang w:val="en-US" w:eastAsia="zh-CN"/>
              </w:rPr>
              <w:t xml:space="preserve"> 安阳县</w:t>
            </w:r>
            <w:r>
              <w:rPr>
                <w:rFonts w:hint="eastAsia" w:ascii="仿宋" w:hAnsi="仿宋" w:eastAsia="仿宋" w:cs="仿宋"/>
                <w:i w:val="0"/>
                <w:iCs w:val="0"/>
                <w:caps w:val="0"/>
                <w:color w:val="000000"/>
                <w:spacing w:val="0"/>
                <w:sz w:val="30"/>
                <w:szCs w:val="30"/>
                <w:u w:val="none"/>
              </w:rPr>
              <w:t>卫生健康委员会公文处理按照《党政机关公文处理工作条例》执行。认真贯彻落实《</w:t>
            </w:r>
            <w:r>
              <w:rPr>
                <w:rFonts w:hint="eastAsia" w:ascii="仿宋" w:hAnsi="仿宋" w:eastAsia="仿宋" w:cs="仿宋"/>
                <w:i w:val="0"/>
                <w:iCs w:val="0"/>
                <w:caps w:val="0"/>
                <w:color w:val="000000"/>
                <w:spacing w:val="0"/>
                <w:sz w:val="30"/>
                <w:szCs w:val="30"/>
                <w:u w:val="none"/>
                <w:lang w:val="en-US" w:eastAsia="zh-CN"/>
              </w:rPr>
              <w:t>河南</w:t>
            </w:r>
            <w:r>
              <w:rPr>
                <w:rFonts w:hint="eastAsia" w:ascii="仿宋" w:hAnsi="仿宋" w:eastAsia="仿宋" w:cs="仿宋"/>
                <w:i w:val="0"/>
                <w:iCs w:val="0"/>
                <w:caps w:val="0"/>
                <w:color w:val="000000"/>
                <w:spacing w:val="0"/>
                <w:sz w:val="30"/>
                <w:szCs w:val="30"/>
                <w:u w:val="none"/>
              </w:rPr>
              <w:t>省卫生健康委关于印发解决卫生健康领域形式主义突出问题为基层减负的</w:t>
            </w:r>
            <w:r>
              <w:rPr>
                <w:rFonts w:hint="eastAsia" w:ascii="仿宋" w:hAnsi="仿宋" w:eastAsia="仿宋" w:cs="仿宋"/>
                <w:i w:val="0"/>
                <w:iCs w:val="0"/>
                <w:caps w:val="0"/>
                <w:color w:val="000000"/>
                <w:spacing w:val="0"/>
                <w:sz w:val="30"/>
                <w:szCs w:val="30"/>
                <w:u w:val="none"/>
                <w:lang w:val="en-US" w:eastAsia="zh-CN"/>
              </w:rPr>
              <w:t>五</w:t>
            </w:r>
            <w:r>
              <w:rPr>
                <w:rFonts w:hint="eastAsia" w:ascii="仿宋" w:hAnsi="仿宋" w:eastAsia="仿宋" w:cs="仿宋"/>
                <w:i w:val="0"/>
                <w:iCs w:val="0"/>
                <w:caps w:val="0"/>
                <w:color w:val="000000"/>
                <w:spacing w:val="0"/>
                <w:sz w:val="30"/>
                <w:szCs w:val="30"/>
                <w:u w:val="none"/>
              </w:rPr>
              <w:t>条措施的通知》，大力精减文件会议，除委领导交办事项和必须直接报送的涉密事项外，一般不得直接向委领导个人报送公文。委办公室不受理越级来文。原则上各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不得对外正式行文。</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第二十三条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收到的省卫生健康委、市委、市政府及各相关部门文件，办公室按照委领导职责分工呈报，重大事项由分管领导提出意见，报主任审批。外来会议通知，要求委领导参加的由主任或主持工作的副主任审批；要求</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负责人及其他人员参加的，由主任或分管副主任审批。</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第二十四条 以委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名义发文，由委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书记签发，</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书记外出，由</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书记根据需要委托其他</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成员签发。</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第二十五条 以委名义发文，属各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职能范围内的事务，由各</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自行拟文，</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负责人审核把关后，交办公室审核。一般业务性发文，送分管领导签发；重要文件，包括报送市委、市政府的请示、报告，委颁布的决定、部门规章、重大工作部署等文件，由分管副主任审核，主任签发。市卫生健康委发布的规范性文件，按市司法局的有关规定执行。</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第二十六条 与</w:t>
            </w:r>
            <w:r>
              <w:rPr>
                <w:rFonts w:hint="eastAsia" w:ascii="仿宋" w:hAnsi="仿宋" w:eastAsia="仿宋" w:cs="仿宋"/>
                <w:i w:val="0"/>
                <w:iCs w:val="0"/>
                <w:caps w:val="0"/>
                <w:color w:val="000000"/>
                <w:spacing w:val="0"/>
                <w:sz w:val="30"/>
                <w:szCs w:val="30"/>
                <w:u w:val="none"/>
                <w:lang w:val="en-US" w:eastAsia="zh-CN"/>
              </w:rPr>
              <w:t>县</w:t>
            </w:r>
            <w:r>
              <w:rPr>
                <w:rFonts w:hint="eastAsia" w:ascii="仿宋" w:hAnsi="仿宋" w:eastAsia="仿宋" w:cs="仿宋"/>
                <w:i w:val="0"/>
                <w:iCs w:val="0"/>
                <w:caps w:val="0"/>
                <w:color w:val="000000"/>
                <w:spacing w:val="0"/>
                <w:sz w:val="30"/>
                <w:szCs w:val="30"/>
                <w:u w:val="none"/>
              </w:rPr>
              <w:t>直有关部门联合发文，主办</w:t>
            </w:r>
            <w:r>
              <w:rPr>
                <w:rFonts w:hint="eastAsia" w:ascii="仿宋" w:hAnsi="仿宋" w:eastAsia="仿宋" w:cs="仿宋"/>
                <w:i w:val="0"/>
                <w:iCs w:val="0"/>
                <w:caps w:val="0"/>
                <w:color w:val="000000"/>
                <w:spacing w:val="0"/>
                <w:sz w:val="30"/>
                <w:szCs w:val="30"/>
                <w:u w:val="none"/>
                <w:lang w:eastAsia="zh-CN"/>
              </w:rPr>
              <w:t>股室</w:t>
            </w:r>
            <w:r>
              <w:rPr>
                <w:rFonts w:hint="eastAsia" w:ascii="仿宋" w:hAnsi="仿宋" w:eastAsia="仿宋" w:cs="仿宋"/>
                <w:i w:val="0"/>
                <w:iCs w:val="0"/>
                <w:caps w:val="0"/>
                <w:color w:val="000000"/>
                <w:spacing w:val="0"/>
                <w:sz w:val="30"/>
                <w:szCs w:val="30"/>
                <w:u w:val="none"/>
              </w:rPr>
              <w:t>要认真协商并达成一致意见，主动配合做好有关工作。</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第二十七条 委领导审批公文应当签署明确的意见、姓名和时间。对于一般报告性公文，圈阅表示“已阅知”；对于有具体请示、答复事项的公文，圈阅则表示“同意”。</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第二十八条 其他未尽事宜按有关规定执行。</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w:t>
            </w:r>
          </w:p>
          <w:p>
            <w:pPr>
              <w:pStyle w:val="2"/>
              <w:keepNext w:val="0"/>
              <w:keepLines w:val="0"/>
              <w:widowControl/>
              <w:suppressLineNumbers w:val="0"/>
              <w:spacing w:line="348" w:lineRule="atLeast"/>
              <w:ind w:left="0" w:firstLine="42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第五章 学习制度</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 xml:space="preserve">第二十九条 </w:t>
            </w:r>
            <w:r>
              <w:rPr>
                <w:rFonts w:hint="eastAsia" w:ascii="仿宋" w:hAnsi="仿宋" w:eastAsia="仿宋" w:cs="仿宋"/>
                <w:i w:val="0"/>
                <w:iCs w:val="0"/>
                <w:caps w:val="0"/>
                <w:color w:val="000000"/>
                <w:spacing w:val="0"/>
                <w:sz w:val="30"/>
                <w:szCs w:val="30"/>
                <w:u w:val="none"/>
                <w:lang w:val="en-US" w:eastAsia="zh-CN"/>
              </w:rPr>
              <w:t>安阳县</w:t>
            </w:r>
            <w:r>
              <w:rPr>
                <w:rFonts w:hint="eastAsia" w:ascii="仿宋" w:hAnsi="仿宋" w:eastAsia="仿宋" w:cs="仿宋"/>
                <w:i w:val="0"/>
                <w:iCs w:val="0"/>
                <w:caps w:val="0"/>
                <w:color w:val="000000"/>
                <w:spacing w:val="0"/>
                <w:sz w:val="30"/>
                <w:szCs w:val="30"/>
                <w:u w:val="none"/>
              </w:rPr>
              <w:t>卫生健康委员会全体干部职工要争做学习型干部，加强政治理论和业务知识的学习，不断用新知识、新理念武装自己的头脑，增长自身的才干，提高驾驭工作的能力。</w:t>
            </w:r>
          </w:p>
          <w:p>
            <w:pPr>
              <w:pStyle w:val="2"/>
              <w:keepNext w:val="0"/>
              <w:keepLines w:val="0"/>
              <w:widowControl/>
              <w:suppressLineNumbers w:val="0"/>
              <w:spacing w:line="348" w:lineRule="atLeast"/>
              <w:ind w:left="0" w:firstLine="420"/>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u w:val="none"/>
              </w:rPr>
              <w:t>第三十条 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理论中心组集中学习制度。</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理论中心组集中学习由</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书记主持，</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理论中心组成员参加，并可根据需要适当扩大参加学习的人员范围。</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理论中心组集中学习由委机关党委组织，委机关党委专职副书记为学习秘书，原则上每个季度开展2次，每年不少于8次。主要以学习习近平新时代中国特色社会主义思想和党的十九大精神为主要内容，同时，学习党的各项路线方针政策和中央、省委、市委和政府的重大决策部署，学习经济、政治、文化、科技、法律、历史等各方面的综合知识。理论中心组成员要积极开展调研活动，每年至少完成1篇理论文章或调研报告。</w:t>
            </w:r>
          </w:p>
          <w:p>
            <w:pPr>
              <w:pStyle w:val="2"/>
              <w:keepNext w:val="0"/>
              <w:keepLines w:val="0"/>
              <w:widowControl/>
              <w:suppressLineNumbers w:val="0"/>
              <w:spacing w:before="0" w:beforeAutospacing="1" w:after="0" w:afterAutospacing="1" w:line="348" w:lineRule="atLeast"/>
              <w:ind w:left="0" w:right="0" w:firstLine="420"/>
              <w:rPr>
                <w:rFonts w:hint="eastAsia" w:ascii="宋体" w:hAnsi="宋体" w:eastAsia="宋体" w:cs="宋体"/>
                <w:i w:val="0"/>
                <w:iCs w:val="0"/>
                <w:caps w:val="0"/>
                <w:color w:val="000000"/>
                <w:spacing w:val="0"/>
                <w:sz w:val="14"/>
                <w:szCs w:val="14"/>
                <w:u w:val="none"/>
              </w:rPr>
            </w:pPr>
            <w:r>
              <w:rPr>
                <w:rFonts w:hint="eastAsia" w:ascii="仿宋" w:hAnsi="仿宋" w:eastAsia="仿宋" w:cs="仿宋"/>
                <w:i w:val="0"/>
                <w:iCs w:val="0"/>
                <w:caps w:val="0"/>
                <w:color w:val="000000"/>
                <w:spacing w:val="0"/>
                <w:sz w:val="30"/>
                <w:szCs w:val="30"/>
                <w:u w:val="none"/>
              </w:rPr>
              <w:t>第三十一条 干部职工学习制度。以自学为主，单位组织学习为辅，要求每位干部职工积极参加干部在线学习，完成规定学分，副科级以上（含各级主任科员）干部每年撰写1篇理论文章。原则上，每周五下午组织集中学习，集中学习由委领导组织，全体干部职工参加。集中学习的主要任务：传达学习党的路线、方针、政策和上级的会议、文件精神以及委</w:t>
            </w:r>
            <w:r>
              <w:rPr>
                <w:rFonts w:hint="eastAsia" w:ascii="仿宋" w:hAnsi="仿宋" w:eastAsia="仿宋" w:cs="仿宋"/>
                <w:i w:val="0"/>
                <w:iCs w:val="0"/>
                <w:caps w:val="0"/>
                <w:color w:val="000000"/>
                <w:spacing w:val="0"/>
                <w:sz w:val="30"/>
                <w:szCs w:val="30"/>
                <w:u w:val="none"/>
                <w:lang w:eastAsia="zh-CN"/>
              </w:rPr>
              <w:t>党委</w:t>
            </w:r>
            <w:r>
              <w:rPr>
                <w:rFonts w:hint="eastAsia" w:ascii="仿宋" w:hAnsi="仿宋" w:eastAsia="仿宋" w:cs="仿宋"/>
                <w:i w:val="0"/>
                <w:iCs w:val="0"/>
                <w:caps w:val="0"/>
                <w:color w:val="000000"/>
                <w:spacing w:val="0"/>
                <w:sz w:val="30"/>
                <w:szCs w:val="30"/>
                <w:u w:val="none"/>
              </w:rPr>
              <w:t>会决定的事项；学习卫生健康工作业务和各项规章制度；学习中华传统美德和法律法规；学习时事政治、信息网络、经济知识及一切有利于提高自身素质的知识。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MWQ5Y2JhZjhlMWZmNTYzNGJiYWViMzFkZTRjZWYifQ=="/>
  </w:docVars>
  <w:rsids>
    <w:rsidRoot w:val="781072E3"/>
    <w:rsid w:val="4D773A7B"/>
    <w:rsid w:val="60520A8B"/>
    <w:rsid w:val="7810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3554</Words>
  <Characters>3554</Characters>
  <Lines>0</Lines>
  <Paragraphs>0</Paragraphs>
  <TotalTime>6</TotalTime>
  <ScaleCrop>false</ScaleCrop>
  <LinksUpToDate>false</LinksUpToDate>
  <CharactersWithSpaces>3607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2022-09-26T08:32:00Z</dcterms:created>
  <dc:creator>宁</dc:creator>
  <cp:lastModifiedBy>周</cp:lastModifiedBy>
  <cp:lastPrinted>2023-08-23T09:32:00Z</cp:lastPrinted>
  <dcterms:modified xsi:type="dcterms:W3CDTF">2023-08-24T00:16:23Z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8E9FF787B87F405D855BEEECADFF7B23</vt:lpwstr>
  </property>
</Properties>
</file>