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50" w:type="dxa"/>
        <w:tblInd w:w="-1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18"/>
        <w:gridCol w:w="131"/>
        <w:gridCol w:w="938"/>
        <w:gridCol w:w="1140"/>
        <w:gridCol w:w="226"/>
        <w:gridCol w:w="134"/>
        <w:gridCol w:w="970"/>
        <w:gridCol w:w="1131"/>
        <w:gridCol w:w="360"/>
        <w:gridCol w:w="771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农村自建低层房屋质量检查和竣工验收表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45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____县____乡（镇）______村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建房人（单位）信息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姓名（名称）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（法人代码）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建房位置</w:t>
            </w:r>
          </w:p>
        </w:tc>
        <w:tc>
          <w:tcPr>
            <w:tcW w:w="6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房屋建设信息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层数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开工日期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竣工日期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检查结论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48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原材料是否有合格证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地基处理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基础宽度、深度（m）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地圈梁和构造柱预埋插筋的设置是否符合设计图要求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砌体结构</w:t>
            </w: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拉结钢筋的设置是否符合设计图的要求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墙体尺寸及圈梁、构造柱是否符合设计图要求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砌体外观质量是否符合要求，无假缝、通缝、瞎缝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混凝土结构</w:t>
            </w: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钢筋是否有合格证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水泥是否有合格证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混凝土养护时间（天）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混凝土外观质量是否有缺陷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预制楼板的安装是否可靠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屋面工程</w:t>
            </w: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防水材料是否有合格证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屋面是否渗漏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瓦屋面铺设是否牢固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屋面周边栏杆是否牢固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电线、开关</w:t>
            </w: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是否按设计要求选用材料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防水材料是否有合格证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验收结论：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施工方：</w:t>
            </w:r>
          </w:p>
        </w:tc>
        <w:tc>
          <w:tcPr>
            <w:tcW w:w="2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设计人：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村级协管员：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建房人：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M2MzllMzFmNGJhZDhjMDE0Njk3MjA5NGRlMzcifQ=="/>
  </w:docVars>
  <w:rsids>
    <w:rsidRoot w:val="198A43B3"/>
    <w:rsid w:val="198A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78" w:firstLine="640"/>
    </w:pPr>
    <w:rPr>
      <w:rFonts w:ascii="华文仿宋" w:hAnsi="华文仿宋" w:eastAsia="华文仿宋" w:cs="华文仿宋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2023-09-06T02:21:00Z</dcterms:created>
  <dc:creator>田间小道</dc:creator>
  <cp:lastModifiedBy>田间小道</cp:lastModifiedBy>
  <dcterms:modified xsi:type="dcterms:W3CDTF">2023-09-06T02:22:49Z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E8FE25760D994DA0860330F954A0D8C1_11</vt:lpwstr>
  </property>
</Properties>
</file>