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1A" w:rsidRPr="00CB101A" w:rsidRDefault="00CB101A" w:rsidP="004F00C5">
      <w:pPr>
        <w:jc w:val="center"/>
        <w:rPr>
          <w:rFonts w:ascii="黑体" w:eastAsia="黑体" w:hAnsi="黑体"/>
          <w:sz w:val="44"/>
          <w:szCs w:val="44"/>
        </w:rPr>
      </w:pPr>
      <w:r w:rsidRPr="00CB101A">
        <w:rPr>
          <w:rFonts w:ascii="黑体" w:eastAsia="黑体" w:hAnsi="黑体" w:hint="eastAsia"/>
          <w:sz w:val="44"/>
          <w:szCs w:val="44"/>
        </w:rPr>
        <w:t>安全评价机构执法检查应知应会</w:t>
      </w:r>
      <w:bookmarkStart w:id="0" w:name="_GoBack"/>
      <w:bookmarkEnd w:id="0"/>
    </w:p>
    <w:p w:rsidR="00CB101A" w:rsidRDefault="00CB101A" w:rsidP="004F00C5">
      <w:pPr>
        <w:rPr>
          <w:rFonts w:ascii="黑体" w:eastAsia="黑体" w:hAnsi="黑体"/>
          <w:sz w:val="32"/>
          <w:szCs w:val="32"/>
        </w:rPr>
      </w:pPr>
    </w:p>
    <w:p w:rsidR="005645AB" w:rsidRDefault="00CF545B" w:rsidP="004F00C5">
      <w:pPr>
        <w:rPr>
          <w:rFonts w:ascii="黑体" w:eastAsia="黑体" w:hAnsi="黑体"/>
          <w:sz w:val="32"/>
          <w:szCs w:val="32"/>
        </w:rPr>
      </w:pPr>
      <w:r>
        <w:rPr>
          <w:rFonts w:ascii="黑体" w:eastAsia="黑体" w:hAnsi="黑体" w:hint="eastAsia"/>
          <w:sz w:val="32"/>
          <w:szCs w:val="32"/>
        </w:rPr>
        <w:t>一、什么是安全评价</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以实现安全为目的，应用安全系统工程原理和方法，辨识与分析工程、系统、生产管理活动中的危险、有害因素，预测发生事故或者造成职业危害的可能性及其严重程度，提出科学、合理、可行的安全对策措施建议，</w:t>
      </w:r>
      <w:proofErr w:type="gramStart"/>
      <w:r w:rsidRPr="00212174">
        <w:rPr>
          <w:rFonts w:ascii="仿宋" w:eastAsia="仿宋" w:hAnsi="仿宋" w:hint="eastAsia"/>
          <w:sz w:val="32"/>
          <w:szCs w:val="32"/>
        </w:rPr>
        <w:t>作出</w:t>
      </w:r>
      <w:proofErr w:type="gramEnd"/>
      <w:r w:rsidRPr="00212174">
        <w:rPr>
          <w:rFonts w:ascii="仿宋" w:eastAsia="仿宋" w:hAnsi="仿宋" w:hint="eastAsia"/>
          <w:sz w:val="32"/>
          <w:szCs w:val="32"/>
        </w:rPr>
        <w:t>评价结论的活动。</w:t>
      </w:r>
    </w:p>
    <w:p w:rsidR="005645AB" w:rsidRDefault="00CF545B" w:rsidP="004F00C5">
      <w:pPr>
        <w:rPr>
          <w:rFonts w:ascii="黑体" w:eastAsia="黑体" w:hAnsi="黑体"/>
          <w:sz w:val="32"/>
          <w:szCs w:val="32"/>
        </w:rPr>
      </w:pPr>
      <w:r>
        <w:rPr>
          <w:rFonts w:ascii="黑体" w:eastAsia="黑体" w:hAnsi="黑体" w:hint="eastAsia"/>
          <w:sz w:val="32"/>
          <w:szCs w:val="32"/>
        </w:rPr>
        <w:t>二、法定评价项目分类及定义</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安全评价按照实施阶段的不同分为三类：安全预评价、安全验收评价、安全现状评价。</w:t>
      </w:r>
    </w:p>
    <w:p w:rsidR="005645AB" w:rsidRPr="00212174" w:rsidRDefault="00CB101A" w:rsidP="004F00C5">
      <w:pPr>
        <w:rPr>
          <w:rFonts w:ascii="仿宋" w:eastAsia="仿宋" w:hAnsi="仿宋"/>
          <w:sz w:val="32"/>
          <w:szCs w:val="32"/>
        </w:rPr>
      </w:pPr>
      <w:r w:rsidRPr="00212174">
        <w:rPr>
          <w:rFonts w:ascii="仿宋" w:eastAsia="仿宋" w:hAnsi="仿宋" w:hint="eastAsia"/>
          <w:sz w:val="32"/>
          <w:szCs w:val="32"/>
        </w:rPr>
        <w:t>1、</w:t>
      </w:r>
      <w:r w:rsidR="00CF545B" w:rsidRPr="00212174">
        <w:rPr>
          <w:rFonts w:ascii="仿宋" w:eastAsia="仿宋" w:hAnsi="仿宋" w:hint="eastAsia"/>
          <w:sz w:val="32"/>
          <w:szCs w:val="32"/>
        </w:rPr>
        <w:t>安全预评价：在建设项目可行性研究阶段、工业园区规划阶段或者生产经营活动组织实施之前，根据相关的基础资料，辨识与分析建设项目、工业园区、生产经营活动潜在的危险、有害因素，确定其与安全生产法律法规、标准、行政规章、规范的符合性，预测发生事故的可能性及其严重程度，提出科学、合理、可行的安全对策措施建议，做出安全评价的活动。</w:t>
      </w:r>
    </w:p>
    <w:p w:rsidR="005645AB" w:rsidRPr="00212174" w:rsidRDefault="00CB101A" w:rsidP="004F00C5">
      <w:pPr>
        <w:rPr>
          <w:rFonts w:ascii="仿宋" w:eastAsia="仿宋" w:hAnsi="仿宋"/>
          <w:sz w:val="32"/>
          <w:szCs w:val="32"/>
        </w:rPr>
      </w:pPr>
      <w:r w:rsidRPr="00212174">
        <w:rPr>
          <w:rFonts w:ascii="仿宋" w:eastAsia="仿宋" w:hAnsi="仿宋" w:hint="eastAsia"/>
          <w:sz w:val="32"/>
          <w:szCs w:val="32"/>
        </w:rPr>
        <w:t>2、</w:t>
      </w:r>
      <w:r w:rsidR="00CF545B" w:rsidRPr="00212174">
        <w:rPr>
          <w:rFonts w:ascii="仿宋" w:eastAsia="仿宋" w:hAnsi="仿宋" w:hint="eastAsia"/>
          <w:sz w:val="32"/>
          <w:szCs w:val="32"/>
        </w:rPr>
        <w:t>安全验收评价：在建设项目竣工后正式生产前或者工业园区建设完成后，通过检查建设项目安全设施与主体工程同时设计、同时施工、同时投入生产和使用的情况或者工业园区内的安全设施、设备、装置投入生产和使用情况，检查安全生产管理措施到位情况，检查安全生产规章制度健全情况，</w:t>
      </w:r>
      <w:r w:rsidR="00CF545B" w:rsidRPr="00212174">
        <w:rPr>
          <w:rFonts w:ascii="仿宋" w:eastAsia="仿宋" w:hAnsi="仿宋" w:hint="eastAsia"/>
          <w:sz w:val="32"/>
          <w:szCs w:val="32"/>
        </w:rPr>
        <w:lastRenderedPageBreak/>
        <w:t>检查事故应急救援建立情况，审查确定建设项目、工业园区建设满足安全生产法律法规、标准、规范要求的符合性，从整体上确定建设项目、工业园区的运行状况和安全管理情况，做出安全验收评价结论的活动。</w:t>
      </w:r>
    </w:p>
    <w:p w:rsidR="005645AB" w:rsidRPr="00212174" w:rsidRDefault="00CB101A" w:rsidP="004F00C5">
      <w:pPr>
        <w:rPr>
          <w:rFonts w:ascii="仿宋" w:eastAsia="仿宋" w:hAnsi="仿宋"/>
          <w:sz w:val="32"/>
          <w:szCs w:val="32"/>
        </w:rPr>
      </w:pPr>
      <w:r w:rsidRPr="00212174">
        <w:rPr>
          <w:rFonts w:ascii="仿宋" w:eastAsia="仿宋" w:hAnsi="仿宋" w:hint="eastAsia"/>
          <w:sz w:val="32"/>
          <w:szCs w:val="32"/>
        </w:rPr>
        <w:t>3、</w:t>
      </w:r>
      <w:r w:rsidR="00CF545B" w:rsidRPr="00212174">
        <w:rPr>
          <w:rFonts w:ascii="仿宋" w:eastAsia="仿宋" w:hAnsi="仿宋" w:hint="eastAsia"/>
          <w:sz w:val="32"/>
          <w:szCs w:val="32"/>
        </w:rPr>
        <w:t>安全现状评价：针对生产经营活动中、工业园区的事故风险、安全管理等情况，辨识与分析其存在的危险、有害因素，审查确定其与安全生产法律法规、规章、标准、规范要求的符合性，预测发生事故或者造成职业危害的可能性及其严重程度，提出科学、合理、可行的安全对策措施建议，做出安全评价的活动。</w:t>
      </w:r>
    </w:p>
    <w:p w:rsidR="005645AB" w:rsidRDefault="00CF545B" w:rsidP="004F00C5">
      <w:pPr>
        <w:rPr>
          <w:rFonts w:ascii="黑体" w:eastAsia="黑体" w:hAnsi="黑体"/>
          <w:sz w:val="32"/>
          <w:szCs w:val="32"/>
        </w:rPr>
      </w:pPr>
      <w:r>
        <w:rPr>
          <w:rFonts w:ascii="黑体" w:eastAsia="黑体" w:hAnsi="黑体" w:hint="eastAsia"/>
          <w:sz w:val="32"/>
          <w:szCs w:val="32"/>
        </w:rPr>
        <w:t>三、安全评价程序</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1、</w:t>
      </w:r>
      <w:r w:rsidR="00CF545B" w:rsidRPr="00212174">
        <w:rPr>
          <w:rFonts w:ascii="仿宋" w:eastAsia="仿宋" w:hAnsi="仿宋" w:hint="eastAsia"/>
          <w:sz w:val="32"/>
          <w:szCs w:val="32"/>
        </w:rPr>
        <w:t>前期准备</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明确被评价对象，备齐有关安全评价所需的设备、工具，收集国内外相关法律法规、标准、规章、规范等材料。</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2、</w:t>
      </w:r>
      <w:r w:rsidR="00CF545B" w:rsidRPr="00212174">
        <w:rPr>
          <w:rFonts w:ascii="仿宋" w:eastAsia="仿宋" w:hAnsi="仿宋" w:hint="eastAsia"/>
          <w:sz w:val="32"/>
          <w:szCs w:val="32"/>
        </w:rPr>
        <w:t>辨识与分析危险、有害因素</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根据评价对象的具体情况，辨识和分析危险、有害因素，确定其存在的部位、方式，以及发生作用的途径及其变化的规律。</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3、</w:t>
      </w:r>
      <w:r w:rsidR="00CF545B" w:rsidRPr="00212174">
        <w:rPr>
          <w:rFonts w:ascii="仿宋" w:eastAsia="仿宋" w:hAnsi="仿宋" w:hint="eastAsia"/>
          <w:sz w:val="32"/>
          <w:szCs w:val="32"/>
        </w:rPr>
        <w:t>划分评价单元</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评价单元划分应科学、合理、便于实施评价、相对独立具有明显的特征界限。</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4、</w:t>
      </w:r>
      <w:r w:rsidR="00CF545B" w:rsidRPr="00212174">
        <w:rPr>
          <w:rFonts w:ascii="仿宋" w:eastAsia="仿宋" w:hAnsi="仿宋" w:hint="eastAsia"/>
          <w:sz w:val="32"/>
          <w:szCs w:val="32"/>
        </w:rPr>
        <w:t>定性、定量评价</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lastRenderedPageBreak/>
        <w:t>根据评价单元的特性，选择合理的评价方法，对评价对象发生事故的可能性及其严重程度进行定性、定量评价。</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5、</w:t>
      </w:r>
      <w:r w:rsidR="00CF545B" w:rsidRPr="00212174">
        <w:rPr>
          <w:rFonts w:ascii="仿宋" w:eastAsia="仿宋" w:hAnsi="仿宋" w:hint="eastAsia"/>
          <w:sz w:val="32"/>
          <w:szCs w:val="32"/>
        </w:rPr>
        <w:t>提出安全对策措施建议</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依据危险、有害因素辨识结果与定性、定量评价结果，遵循针对性、技术可行性、经济合理性的原则，提出消除或者减弱危险、危害的技术和管理对策措施建议。对策措施建议应具体详实、具有可操作性。按照针对性和重要性的不同，措施和建议分为应采纳和</w:t>
      </w:r>
      <w:proofErr w:type="gramStart"/>
      <w:r w:rsidRPr="00212174">
        <w:rPr>
          <w:rFonts w:ascii="仿宋" w:eastAsia="仿宋" w:hAnsi="仿宋" w:hint="eastAsia"/>
          <w:sz w:val="32"/>
          <w:szCs w:val="32"/>
        </w:rPr>
        <w:t>宜采纳</w:t>
      </w:r>
      <w:proofErr w:type="gramEnd"/>
      <w:r w:rsidRPr="00212174">
        <w:rPr>
          <w:rFonts w:ascii="仿宋" w:eastAsia="仿宋" w:hAnsi="仿宋" w:hint="eastAsia"/>
          <w:sz w:val="32"/>
          <w:szCs w:val="32"/>
        </w:rPr>
        <w:t>两种类型。</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6、</w:t>
      </w:r>
      <w:r w:rsidR="00CF545B" w:rsidRPr="00212174">
        <w:rPr>
          <w:rFonts w:ascii="仿宋" w:eastAsia="仿宋" w:hAnsi="仿宋" w:hint="eastAsia"/>
          <w:sz w:val="32"/>
          <w:szCs w:val="32"/>
        </w:rPr>
        <w:t>做出评价结论</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安全评价机构应根据客观、公正、真实的原则，严谨、明确的做出安全评价结论。</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安全评价结论的内容应包括高度概况评价结果，从风险管理角度给出评价对象在评价时与国家有关安全生产的法律法规、标准、规章、规范的符合性结论，给出事故发生的可能性和严重程度的预测性结论，以及采取安全对策措施后的安全状态等。</w:t>
      </w:r>
    </w:p>
    <w:p w:rsidR="005645AB" w:rsidRPr="00212174" w:rsidRDefault="00510137" w:rsidP="004F00C5">
      <w:pPr>
        <w:rPr>
          <w:rFonts w:ascii="仿宋" w:eastAsia="仿宋" w:hAnsi="仿宋"/>
          <w:sz w:val="32"/>
          <w:szCs w:val="32"/>
        </w:rPr>
      </w:pPr>
      <w:r w:rsidRPr="00212174">
        <w:rPr>
          <w:rFonts w:ascii="仿宋" w:eastAsia="仿宋" w:hAnsi="仿宋" w:hint="eastAsia"/>
          <w:sz w:val="32"/>
          <w:szCs w:val="32"/>
        </w:rPr>
        <w:t>7、</w:t>
      </w:r>
      <w:r w:rsidR="00CF545B" w:rsidRPr="00212174">
        <w:rPr>
          <w:rFonts w:ascii="仿宋" w:eastAsia="仿宋" w:hAnsi="仿宋" w:hint="eastAsia"/>
          <w:sz w:val="32"/>
          <w:szCs w:val="32"/>
        </w:rPr>
        <w:t>编制安全评价报告。</w:t>
      </w:r>
    </w:p>
    <w:p w:rsidR="00510137" w:rsidRPr="00212174" w:rsidRDefault="00510137" w:rsidP="004F00C5">
      <w:pPr>
        <w:rPr>
          <w:rFonts w:ascii="仿宋" w:eastAsia="仿宋" w:hAnsi="仿宋"/>
          <w:sz w:val="32"/>
          <w:szCs w:val="32"/>
        </w:rPr>
      </w:pPr>
      <w:r w:rsidRPr="00212174">
        <w:rPr>
          <w:rFonts w:ascii="仿宋" w:eastAsia="仿宋" w:hAnsi="仿宋" w:hint="eastAsia"/>
          <w:sz w:val="32"/>
          <w:szCs w:val="32"/>
        </w:rPr>
        <w:t>安全评价报告是安全评价过程的具体体现和概括性总结。安全评价报告是对评价对象实现安全运行的技术指导文件，对完善自身安全管理、应用安全技术等方面具有重要作用。安全评价报告作为第三方出具的技术性咨询文件，可为政府安全生产监管、监察部门、行业主管部门等相关单位对评价对</w:t>
      </w:r>
      <w:r w:rsidRPr="00212174">
        <w:rPr>
          <w:rFonts w:ascii="仿宋" w:eastAsia="仿宋" w:hAnsi="仿宋" w:hint="eastAsia"/>
          <w:sz w:val="32"/>
          <w:szCs w:val="32"/>
        </w:rPr>
        <w:lastRenderedPageBreak/>
        <w:t>象的安全行为进行法律法规、标准、行政规章、规范的符合性判别所用。</w:t>
      </w:r>
    </w:p>
    <w:p w:rsidR="00CB101A" w:rsidRPr="00510137" w:rsidRDefault="00CF545B" w:rsidP="004F00C5">
      <w:pPr>
        <w:rPr>
          <w:rFonts w:ascii="黑体" w:eastAsia="黑体" w:hAnsi="黑体"/>
          <w:sz w:val="32"/>
          <w:szCs w:val="32"/>
        </w:rPr>
      </w:pPr>
      <w:r>
        <w:rPr>
          <w:rFonts w:ascii="黑体" w:eastAsia="黑体" w:hAnsi="黑体" w:hint="eastAsia"/>
          <w:sz w:val="32"/>
          <w:szCs w:val="32"/>
        </w:rPr>
        <w:t>四、安全评价报告</w:t>
      </w:r>
      <w:r w:rsidR="00CB101A" w:rsidRPr="00510137">
        <w:rPr>
          <w:rFonts w:ascii="黑体" w:eastAsia="黑体" w:hAnsi="黑体" w:hint="eastAsia"/>
          <w:sz w:val="32"/>
          <w:szCs w:val="32"/>
        </w:rPr>
        <w:t>审核标准</w:t>
      </w:r>
    </w:p>
    <w:p w:rsidR="002958CD" w:rsidRPr="002958CD" w:rsidRDefault="002958CD" w:rsidP="004F00C5">
      <w:pPr>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Pr="002958CD">
        <w:rPr>
          <w:rFonts w:ascii="仿宋" w:eastAsia="仿宋" w:hAnsi="仿宋" w:hint="eastAsia"/>
          <w:sz w:val="32"/>
          <w:szCs w:val="32"/>
        </w:rPr>
        <w:t>安全评价报告失实</w:t>
      </w:r>
      <w:r>
        <w:rPr>
          <w:rFonts w:ascii="仿宋" w:eastAsia="仿宋" w:hAnsi="仿宋" w:hint="eastAsia"/>
          <w:sz w:val="32"/>
          <w:szCs w:val="32"/>
        </w:rPr>
        <w:t>认定标准</w:t>
      </w:r>
    </w:p>
    <w:p w:rsidR="002958CD" w:rsidRPr="002958CD" w:rsidRDefault="002958CD" w:rsidP="004F00C5">
      <w:pPr>
        <w:rPr>
          <w:rFonts w:ascii="仿宋" w:eastAsia="仿宋" w:hAnsi="仿宋"/>
          <w:sz w:val="32"/>
          <w:szCs w:val="32"/>
        </w:rPr>
      </w:pPr>
      <w:r>
        <w:rPr>
          <w:rFonts w:ascii="仿宋" w:eastAsia="仿宋" w:hAnsi="仿宋" w:hint="eastAsia"/>
          <w:sz w:val="32"/>
          <w:szCs w:val="32"/>
        </w:rPr>
        <w:t>1、</w:t>
      </w:r>
      <w:r w:rsidRPr="002958CD">
        <w:rPr>
          <w:rFonts w:ascii="仿宋" w:eastAsia="仿宋" w:hAnsi="仿宋" w:hint="eastAsia"/>
          <w:sz w:val="32"/>
          <w:szCs w:val="32"/>
        </w:rPr>
        <w:t>安全现状评价或验收评价报告中，企业布局、工艺参数、周边环境与评价期间实际情况不符，影响评价结论的；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2、</w:t>
      </w:r>
      <w:r w:rsidR="002958CD" w:rsidRPr="002958CD">
        <w:rPr>
          <w:rFonts w:ascii="仿宋" w:eastAsia="仿宋" w:hAnsi="仿宋" w:hint="eastAsia"/>
          <w:sz w:val="32"/>
          <w:szCs w:val="32"/>
        </w:rPr>
        <w:t>重要区域、关键设备设施、主要物料和建（构）筑物、主要安全设施、重要的公辅设施、改（扩）</w:t>
      </w:r>
      <w:proofErr w:type="gramStart"/>
      <w:r w:rsidR="002958CD" w:rsidRPr="002958CD">
        <w:rPr>
          <w:rFonts w:ascii="仿宋" w:eastAsia="仿宋" w:hAnsi="仿宋" w:hint="eastAsia"/>
          <w:sz w:val="32"/>
          <w:szCs w:val="32"/>
        </w:rPr>
        <w:t>建情况</w:t>
      </w:r>
      <w:proofErr w:type="gramEnd"/>
      <w:r w:rsidR="002958CD" w:rsidRPr="002958CD">
        <w:rPr>
          <w:rFonts w:ascii="仿宋" w:eastAsia="仿宋" w:hAnsi="仿宋" w:hint="eastAsia"/>
          <w:sz w:val="32"/>
          <w:szCs w:val="32"/>
        </w:rPr>
        <w:t>等遗漏或描写错误，影响评价结论的；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3、</w:t>
      </w:r>
      <w:r w:rsidR="002958CD" w:rsidRPr="002958CD">
        <w:rPr>
          <w:rFonts w:ascii="仿宋" w:eastAsia="仿宋" w:hAnsi="仿宋" w:hint="eastAsia"/>
          <w:sz w:val="32"/>
          <w:szCs w:val="32"/>
        </w:rPr>
        <w:t>法律、法规、标准主要条款漏项、错误或使用已废止的法律、法规、标准，影响评价结论的；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4、</w:t>
      </w:r>
      <w:r w:rsidR="002958CD" w:rsidRPr="002958CD">
        <w:rPr>
          <w:rFonts w:ascii="仿宋" w:eastAsia="仿宋" w:hAnsi="仿宋" w:hint="eastAsia"/>
          <w:sz w:val="32"/>
          <w:szCs w:val="32"/>
        </w:rPr>
        <w:t>国家明令限制类、淘汰类工艺或设备未辨识或辨识有误，导致评价结论失实的；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5、</w:t>
      </w:r>
      <w:r w:rsidR="002958CD" w:rsidRPr="002958CD">
        <w:rPr>
          <w:rFonts w:ascii="仿宋" w:eastAsia="仿宋" w:hAnsi="仿宋" w:hint="eastAsia"/>
          <w:sz w:val="32"/>
          <w:szCs w:val="32"/>
        </w:rPr>
        <w:t>未进行危险化学品重大危险源辨识及</w:t>
      </w:r>
      <w:proofErr w:type="gramStart"/>
      <w:r w:rsidR="002958CD" w:rsidRPr="002958CD">
        <w:rPr>
          <w:rFonts w:ascii="仿宋" w:eastAsia="仿宋" w:hAnsi="仿宋" w:hint="eastAsia"/>
          <w:sz w:val="32"/>
          <w:szCs w:val="32"/>
        </w:rPr>
        <w:t>分级或</w:t>
      </w:r>
      <w:proofErr w:type="gramEnd"/>
      <w:r w:rsidR="002958CD" w:rsidRPr="002958CD">
        <w:rPr>
          <w:rFonts w:ascii="仿宋" w:eastAsia="仿宋" w:hAnsi="仿宋" w:hint="eastAsia"/>
          <w:sz w:val="32"/>
          <w:szCs w:val="32"/>
        </w:rPr>
        <w:t>出现严重偏差，影响评价结论的；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6、</w:t>
      </w:r>
      <w:r w:rsidR="002958CD" w:rsidRPr="002958CD">
        <w:rPr>
          <w:rFonts w:ascii="仿宋" w:eastAsia="仿宋" w:hAnsi="仿宋" w:hint="eastAsia"/>
          <w:sz w:val="32"/>
          <w:szCs w:val="32"/>
        </w:rPr>
        <w:t>存在不符合国家和行业强制性规定的安全生产条件项，评价报告漏项未做评价的；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7、</w:t>
      </w:r>
      <w:r w:rsidR="002958CD" w:rsidRPr="002958CD">
        <w:rPr>
          <w:rFonts w:ascii="仿宋" w:eastAsia="仿宋" w:hAnsi="仿宋" w:hint="eastAsia"/>
          <w:sz w:val="32"/>
          <w:szCs w:val="32"/>
        </w:rPr>
        <w:t>存在行业重大生产安全事故隐患判定标准中列举的重大事故隐患，评价报告漏项未做评价的；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8、</w:t>
      </w:r>
      <w:r w:rsidR="002958CD" w:rsidRPr="002958CD">
        <w:rPr>
          <w:rFonts w:ascii="仿宋" w:eastAsia="仿宋" w:hAnsi="仿宋" w:hint="eastAsia"/>
          <w:sz w:val="32"/>
          <w:szCs w:val="32"/>
        </w:rPr>
        <w:t>对策措施建议与被评价项目存在问题不符的；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9、</w:t>
      </w:r>
      <w:r w:rsidR="002958CD" w:rsidRPr="002958CD">
        <w:rPr>
          <w:rFonts w:ascii="仿宋" w:eastAsia="仿宋" w:hAnsi="仿宋" w:hint="eastAsia"/>
          <w:sz w:val="32"/>
          <w:szCs w:val="32"/>
        </w:rPr>
        <w:t>井工煤矿采掘工艺、露天煤矿采剥工艺未调查清楚的；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10、</w:t>
      </w:r>
      <w:r w:rsidR="002958CD" w:rsidRPr="002958CD">
        <w:rPr>
          <w:rFonts w:ascii="仿宋" w:eastAsia="仿宋" w:hAnsi="仿宋" w:hint="eastAsia"/>
          <w:sz w:val="32"/>
          <w:szCs w:val="32"/>
        </w:rPr>
        <w:t>金属非金属矿</w:t>
      </w:r>
      <w:proofErr w:type="gramStart"/>
      <w:r w:rsidR="002958CD" w:rsidRPr="002958CD">
        <w:rPr>
          <w:rFonts w:ascii="仿宋" w:eastAsia="仿宋" w:hAnsi="仿宋" w:hint="eastAsia"/>
          <w:sz w:val="32"/>
          <w:szCs w:val="32"/>
        </w:rPr>
        <w:t>山相关</w:t>
      </w:r>
      <w:proofErr w:type="gramEnd"/>
      <w:r w:rsidR="002958CD" w:rsidRPr="002958CD">
        <w:rPr>
          <w:rFonts w:ascii="仿宋" w:eastAsia="仿宋" w:hAnsi="仿宋" w:hint="eastAsia"/>
          <w:sz w:val="32"/>
          <w:szCs w:val="32"/>
        </w:rPr>
        <w:t>文件和规程要求的主要定量计算分</w:t>
      </w:r>
      <w:r w:rsidR="002958CD" w:rsidRPr="002958CD">
        <w:rPr>
          <w:rFonts w:ascii="仿宋" w:eastAsia="仿宋" w:hAnsi="仿宋" w:hint="eastAsia"/>
          <w:sz w:val="32"/>
          <w:szCs w:val="32"/>
        </w:rPr>
        <w:lastRenderedPageBreak/>
        <w:t>析缺失的。</w:t>
      </w:r>
    </w:p>
    <w:p w:rsidR="00FB2D77" w:rsidRPr="00FB2D77" w:rsidRDefault="00FB2D77" w:rsidP="004F00C5">
      <w:pPr>
        <w:rPr>
          <w:rFonts w:ascii="仿宋" w:eastAsia="仿宋" w:hAnsi="仿宋"/>
          <w:sz w:val="32"/>
          <w:szCs w:val="32"/>
        </w:rPr>
      </w:pPr>
      <w:r w:rsidRPr="00FB2D77">
        <w:rPr>
          <w:rFonts w:ascii="仿宋" w:eastAsia="仿宋" w:hAnsi="仿宋" w:hint="eastAsia"/>
          <w:sz w:val="32"/>
          <w:szCs w:val="32"/>
        </w:rPr>
        <w:t>（二）安全评价报告虚假</w:t>
      </w:r>
      <w:r>
        <w:rPr>
          <w:rFonts w:ascii="仿宋" w:eastAsia="仿宋" w:hAnsi="仿宋" w:hint="eastAsia"/>
          <w:sz w:val="32"/>
          <w:szCs w:val="32"/>
        </w:rPr>
        <w:t>认定标准</w:t>
      </w:r>
    </w:p>
    <w:p w:rsidR="00FB2D77" w:rsidRPr="00FB2D77" w:rsidRDefault="00FB2D77" w:rsidP="004F00C5">
      <w:pPr>
        <w:rPr>
          <w:rFonts w:ascii="仿宋" w:eastAsia="仿宋" w:hAnsi="仿宋"/>
          <w:sz w:val="32"/>
          <w:szCs w:val="32"/>
        </w:rPr>
      </w:pPr>
      <w:r>
        <w:rPr>
          <w:rFonts w:ascii="仿宋" w:eastAsia="仿宋" w:hAnsi="仿宋" w:hint="eastAsia"/>
          <w:sz w:val="32"/>
          <w:szCs w:val="32"/>
        </w:rPr>
        <w:t>1、</w:t>
      </w:r>
      <w:r w:rsidRPr="00FB2D77">
        <w:rPr>
          <w:rFonts w:ascii="仿宋" w:eastAsia="仿宋" w:hAnsi="仿宋" w:hint="eastAsia"/>
          <w:sz w:val="32"/>
          <w:szCs w:val="32"/>
        </w:rPr>
        <w:t>故意伪造的；</w:t>
      </w:r>
    </w:p>
    <w:p w:rsidR="00FB2D77" w:rsidRPr="00FB2D77" w:rsidRDefault="00FB2D77" w:rsidP="004F00C5">
      <w:pPr>
        <w:rPr>
          <w:rFonts w:ascii="仿宋" w:eastAsia="仿宋" w:hAnsi="仿宋"/>
          <w:sz w:val="32"/>
          <w:szCs w:val="32"/>
        </w:rPr>
      </w:pPr>
      <w:r>
        <w:rPr>
          <w:rFonts w:ascii="仿宋" w:eastAsia="仿宋" w:hAnsi="仿宋" w:hint="eastAsia"/>
          <w:sz w:val="32"/>
          <w:szCs w:val="32"/>
        </w:rPr>
        <w:t>2、</w:t>
      </w:r>
      <w:r w:rsidRPr="00FB2D77">
        <w:rPr>
          <w:rFonts w:ascii="仿宋" w:eastAsia="仿宋" w:hAnsi="仿宋" w:hint="eastAsia"/>
          <w:sz w:val="32"/>
          <w:szCs w:val="32"/>
        </w:rPr>
        <w:t>在周边环境、主要建（构）筑物、工艺、装置、设备设施等重要内容上弄虚作假，导致与评价期间实际情况不符，影响评价结论的；</w:t>
      </w:r>
    </w:p>
    <w:p w:rsidR="00FB2D77" w:rsidRPr="00FB2D77" w:rsidRDefault="00FB2D77" w:rsidP="004F00C5">
      <w:pPr>
        <w:rPr>
          <w:rFonts w:ascii="仿宋" w:eastAsia="仿宋" w:hAnsi="仿宋"/>
          <w:sz w:val="32"/>
          <w:szCs w:val="32"/>
        </w:rPr>
      </w:pPr>
      <w:r>
        <w:rPr>
          <w:rFonts w:ascii="仿宋" w:eastAsia="仿宋" w:hAnsi="仿宋" w:hint="eastAsia"/>
          <w:sz w:val="32"/>
          <w:szCs w:val="32"/>
        </w:rPr>
        <w:t>3、</w:t>
      </w:r>
      <w:r w:rsidRPr="00FB2D77">
        <w:rPr>
          <w:rFonts w:ascii="仿宋" w:eastAsia="仿宋" w:hAnsi="仿宋" w:hint="eastAsia"/>
          <w:sz w:val="32"/>
          <w:szCs w:val="32"/>
        </w:rPr>
        <w:t>隐瞒生产经营单位重大事故隐患及整改落实情况、主要灾害等级等情况，影响评价结论的；</w:t>
      </w:r>
    </w:p>
    <w:p w:rsidR="00FB2D77" w:rsidRPr="00FB2D77" w:rsidRDefault="00FB2D77" w:rsidP="004F00C5">
      <w:pPr>
        <w:rPr>
          <w:rFonts w:ascii="仿宋" w:eastAsia="仿宋" w:hAnsi="仿宋"/>
          <w:sz w:val="32"/>
          <w:szCs w:val="32"/>
        </w:rPr>
      </w:pPr>
      <w:r>
        <w:rPr>
          <w:rFonts w:ascii="仿宋" w:eastAsia="仿宋" w:hAnsi="仿宋" w:hint="eastAsia"/>
          <w:sz w:val="32"/>
          <w:szCs w:val="32"/>
        </w:rPr>
        <w:t>4、</w:t>
      </w:r>
      <w:r w:rsidRPr="00FB2D77">
        <w:rPr>
          <w:rFonts w:ascii="仿宋" w:eastAsia="仿宋" w:hAnsi="仿宋" w:hint="eastAsia"/>
          <w:sz w:val="32"/>
          <w:szCs w:val="32"/>
        </w:rPr>
        <w:t>伪造、篡改生产经营单位相关信息、数据、技术报告或者结论等内容，影响评价结论的；</w:t>
      </w:r>
    </w:p>
    <w:p w:rsidR="00FB2D77" w:rsidRPr="00FB2D77" w:rsidRDefault="00FB2D77" w:rsidP="004F00C5">
      <w:pPr>
        <w:rPr>
          <w:rFonts w:ascii="仿宋" w:eastAsia="仿宋" w:hAnsi="仿宋"/>
          <w:sz w:val="32"/>
          <w:szCs w:val="32"/>
        </w:rPr>
      </w:pPr>
      <w:r>
        <w:rPr>
          <w:rFonts w:ascii="仿宋" w:eastAsia="仿宋" w:hAnsi="仿宋" w:hint="eastAsia"/>
          <w:sz w:val="32"/>
          <w:szCs w:val="32"/>
        </w:rPr>
        <w:t>5、</w:t>
      </w:r>
      <w:r w:rsidRPr="00FB2D77">
        <w:rPr>
          <w:rFonts w:ascii="仿宋" w:eastAsia="仿宋" w:hAnsi="仿宋" w:hint="eastAsia"/>
          <w:sz w:val="32"/>
          <w:szCs w:val="32"/>
        </w:rPr>
        <w:t>故意采用存疑的第三方证明材料、监测检验报告，影响评价结论的；</w:t>
      </w:r>
    </w:p>
    <w:p w:rsidR="002958CD" w:rsidRPr="002958CD" w:rsidRDefault="00FB2D77" w:rsidP="004F00C5">
      <w:pPr>
        <w:rPr>
          <w:rFonts w:ascii="仿宋" w:eastAsia="仿宋" w:hAnsi="仿宋"/>
          <w:sz w:val="32"/>
          <w:szCs w:val="32"/>
        </w:rPr>
      </w:pPr>
      <w:r>
        <w:rPr>
          <w:rFonts w:ascii="仿宋" w:eastAsia="仿宋" w:hAnsi="仿宋" w:hint="eastAsia"/>
          <w:sz w:val="32"/>
          <w:szCs w:val="32"/>
        </w:rPr>
        <w:t>6、</w:t>
      </w:r>
      <w:r w:rsidRPr="00FB2D77">
        <w:rPr>
          <w:rFonts w:ascii="仿宋" w:eastAsia="仿宋" w:hAnsi="仿宋" w:hint="eastAsia"/>
          <w:sz w:val="32"/>
          <w:szCs w:val="32"/>
        </w:rPr>
        <w:t>有其他弄虚作假行为，影响评价结论的情形。</w:t>
      </w:r>
    </w:p>
    <w:p w:rsidR="005645AB" w:rsidRDefault="00510137" w:rsidP="004F00C5">
      <w:pPr>
        <w:rPr>
          <w:rFonts w:ascii="黑体" w:eastAsia="黑体" w:hAnsi="黑体"/>
          <w:sz w:val="32"/>
          <w:szCs w:val="32"/>
        </w:rPr>
      </w:pPr>
      <w:r>
        <w:rPr>
          <w:rFonts w:ascii="黑体" w:eastAsia="黑体" w:hAnsi="黑体" w:hint="eastAsia"/>
          <w:sz w:val="32"/>
          <w:szCs w:val="32"/>
        </w:rPr>
        <w:t>五</w:t>
      </w:r>
      <w:r w:rsidR="00CF545B">
        <w:rPr>
          <w:rFonts w:ascii="黑体" w:eastAsia="黑体" w:hAnsi="黑体" w:hint="eastAsia"/>
          <w:sz w:val="32"/>
          <w:szCs w:val="32"/>
        </w:rPr>
        <w:t>、安全评价机构的</w:t>
      </w:r>
      <w:r w:rsidR="004859D3">
        <w:rPr>
          <w:rFonts w:ascii="黑体" w:eastAsia="黑体" w:hAnsi="黑体" w:hint="eastAsia"/>
          <w:sz w:val="32"/>
          <w:szCs w:val="32"/>
        </w:rPr>
        <w:t>合法合</w:t>
      </w:r>
      <w:proofErr w:type="gramStart"/>
      <w:r w:rsidR="004859D3">
        <w:rPr>
          <w:rFonts w:ascii="黑体" w:eastAsia="黑体" w:hAnsi="黑体" w:hint="eastAsia"/>
          <w:sz w:val="32"/>
          <w:szCs w:val="32"/>
        </w:rPr>
        <w:t>规</w:t>
      </w:r>
      <w:proofErr w:type="gramEnd"/>
      <w:r w:rsidR="004859D3">
        <w:rPr>
          <w:rFonts w:ascii="黑体" w:eastAsia="黑体" w:hAnsi="黑体" w:hint="eastAsia"/>
          <w:sz w:val="32"/>
          <w:szCs w:val="32"/>
        </w:rPr>
        <w:t>性要求</w:t>
      </w:r>
    </w:p>
    <w:p w:rsidR="004859D3" w:rsidRPr="00212174" w:rsidRDefault="004859D3" w:rsidP="004F00C5">
      <w:pPr>
        <w:rPr>
          <w:rFonts w:ascii="仿宋" w:eastAsia="仿宋" w:hAnsi="仿宋"/>
          <w:sz w:val="32"/>
          <w:szCs w:val="32"/>
        </w:rPr>
      </w:pPr>
      <w:r w:rsidRPr="00212174">
        <w:rPr>
          <w:rFonts w:ascii="仿宋" w:eastAsia="仿宋" w:hAnsi="仿宋" w:hint="eastAsia"/>
          <w:sz w:val="32"/>
          <w:szCs w:val="32"/>
        </w:rPr>
        <w:t>（一）法律法规</w:t>
      </w:r>
    </w:p>
    <w:p w:rsidR="00FB452A" w:rsidRPr="00212174" w:rsidRDefault="00FB452A" w:rsidP="004F00C5">
      <w:pPr>
        <w:rPr>
          <w:rFonts w:ascii="仿宋" w:eastAsia="仿宋" w:hAnsi="仿宋"/>
          <w:sz w:val="32"/>
          <w:szCs w:val="32"/>
        </w:rPr>
      </w:pPr>
      <w:r w:rsidRPr="00212174">
        <w:rPr>
          <w:rFonts w:ascii="仿宋" w:eastAsia="仿宋" w:hAnsi="仿宋" w:hint="eastAsia"/>
          <w:sz w:val="32"/>
          <w:szCs w:val="32"/>
        </w:rPr>
        <w:t>《中华人民共和国安全生产法》第十五条 依法设立的为安全生产提供技术、管理服务的机构，依照法律、行政法规和执业准则，接受生产经营单位的委托为其安全生产工作提供技术、管理服务。</w:t>
      </w:r>
    </w:p>
    <w:p w:rsidR="004859D3" w:rsidRPr="00212174" w:rsidRDefault="004859D3" w:rsidP="004F00C5">
      <w:pPr>
        <w:rPr>
          <w:rFonts w:ascii="仿宋" w:eastAsia="仿宋" w:hAnsi="仿宋"/>
          <w:sz w:val="32"/>
          <w:szCs w:val="32"/>
        </w:rPr>
      </w:pPr>
      <w:r w:rsidRPr="00212174">
        <w:rPr>
          <w:rFonts w:ascii="仿宋" w:eastAsia="仿宋" w:hAnsi="仿宋" w:hint="eastAsia"/>
          <w:sz w:val="32"/>
          <w:szCs w:val="32"/>
        </w:rPr>
        <w:t>（二）部门规章</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1、</w:t>
      </w:r>
      <w:r w:rsidR="00CF545B" w:rsidRPr="00212174">
        <w:rPr>
          <w:rFonts w:ascii="仿宋" w:eastAsia="仿宋" w:hAnsi="仿宋" w:hint="eastAsia"/>
          <w:sz w:val="32"/>
          <w:szCs w:val="32"/>
        </w:rPr>
        <w:t>《安全评价检测检验机构管理办法》第十六条 生产经营单位委托安全评价检测检验机构开展技术服务时，应当签订</w:t>
      </w:r>
      <w:r w:rsidR="00CF545B" w:rsidRPr="00212174">
        <w:rPr>
          <w:rFonts w:ascii="仿宋" w:eastAsia="仿宋" w:hAnsi="仿宋" w:hint="eastAsia"/>
          <w:sz w:val="32"/>
          <w:szCs w:val="32"/>
        </w:rPr>
        <w:lastRenderedPageBreak/>
        <w:t>委托技术服务合同，明确服务对象、范围、权利、义务和责任。</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生产经营单位委托安全评价检测检验机构为其提供安全生产技术服务的，保证安全生产的责任仍由本单位负责。应急管理部门、煤矿安全生产监督管理部门以安全评价报告、检测检验报告为依据，</w:t>
      </w:r>
      <w:proofErr w:type="gramStart"/>
      <w:r w:rsidRPr="00212174">
        <w:rPr>
          <w:rFonts w:ascii="仿宋" w:eastAsia="仿宋" w:hAnsi="仿宋" w:hint="eastAsia"/>
          <w:sz w:val="32"/>
          <w:szCs w:val="32"/>
        </w:rPr>
        <w:t>作出</w:t>
      </w:r>
      <w:proofErr w:type="gramEnd"/>
      <w:r w:rsidRPr="00212174">
        <w:rPr>
          <w:rFonts w:ascii="仿宋" w:eastAsia="仿宋" w:hAnsi="仿宋" w:hint="eastAsia"/>
          <w:sz w:val="32"/>
          <w:szCs w:val="32"/>
        </w:rPr>
        <w:t>相关行政许可、行政处罚决定的，应当对其决定承担相应法律责任。</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2、《安全评价检测检验机构管理办法》</w:t>
      </w:r>
      <w:r w:rsidR="00CF545B" w:rsidRPr="00212174">
        <w:rPr>
          <w:rFonts w:ascii="仿宋" w:eastAsia="仿宋" w:hAnsi="仿宋" w:hint="eastAsia"/>
          <w:sz w:val="32"/>
          <w:szCs w:val="32"/>
        </w:rPr>
        <w:t>第十七条 安全评价检测检验机构应当建立信息公开制度，加强内部管理，严格自我约束。专职技术负责人和过程控制负责人应当按照法规标准的规定，加强安全评价、检测检验活动的管理。</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安全评价项目组组长应当具有与业务相关的二级以上安全评价师资格，并在本行业领域工作三年以上。项目组其他组成人员应当符合安全评价项目专职安全评价师专</w:t>
      </w:r>
      <w:proofErr w:type="gramStart"/>
      <w:r w:rsidRPr="00212174">
        <w:rPr>
          <w:rFonts w:ascii="仿宋" w:eastAsia="仿宋" w:hAnsi="仿宋" w:hint="eastAsia"/>
          <w:sz w:val="32"/>
          <w:szCs w:val="32"/>
        </w:rPr>
        <w:t>业能力</w:t>
      </w:r>
      <w:proofErr w:type="gramEnd"/>
      <w:r w:rsidRPr="00212174">
        <w:rPr>
          <w:rFonts w:ascii="仿宋" w:eastAsia="仿宋" w:hAnsi="仿宋" w:hint="eastAsia"/>
          <w:sz w:val="32"/>
          <w:szCs w:val="32"/>
        </w:rPr>
        <w:t>配备标准。</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3、《安全评价检测检验机构管理办法》</w:t>
      </w:r>
      <w:r w:rsidR="00CF545B" w:rsidRPr="00212174">
        <w:rPr>
          <w:rFonts w:ascii="仿宋" w:eastAsia="仿宋" w:hAnsi="仿宋" w:hint="eastAsia"/>
          <w:sz w:val="32"/>
          <w:szCs w:val="32"/>
        </w:rPr>
        <w:t>第十八条 安全评价检测检验机构开展技术服务时，应当如实记录过程控制、现场勘验和检测检验的情况，并与现场图像影像等证明资料一并及时归档。</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安全评价检测检验机构应当按照有关规定在网上公开安全评价报告、安全生产检测检验报告相关信息及现场勘验图像影像。</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lastRenderedPageBreak/>
        <w:t>4、《安全评价检测检验机构管理办法》</w:t>
      </w:r>
      <w:r w:rsidR="00CF545B" w:rsidRPr="00212174">
        <w:rPr>
          <w:rFonts w:ascii="仿宋" w:eastAsia="仿宋" w:hAnsi="仿宋" w:hint="eastAsia"/>
          <w:sz w:val="32"/>
          <w:szCs w:val="32"/>
        </w:rPr>
        <w:t>第十九条 安全评价检测检验机构应当在开展现场技术服务前七个工作日内，书面告知项目实施地资质认可机关，接受资质认可机关及其下级部门的监督抽查。</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5、</w:t>
      </w:r>
      <w:r w:rsidR="00212174" w:rsidRPr="00212174">
        <w:rPr>
          <w:rFonts w:ascii="仿宋" w:eastAsia="仿宋" w:hAnsi="仿宋" w:hint="eastAsia"/>
          <w:sz w:val="32"/>
          <w:szCs w:val="32"/>
        </w:rPr>
        <w:t>《安全评价检测检验机构管理办法》</w:t>
      </w:r>
      <w:r w:rsidR="00CF545B" w:rsidRPr="00212174">
        <w:rPr>
          <w:rFonts w:ascii="仿宋" w:eastAsia="仿宋" w:hAnsi="仿宋" w:hint="eastAsia"/>
          <w:sz w:val="32"/>
          <w:szCs w:val="32"/>
        </w:rPr>
        <w:t>第二十条 生产经营单位应当对本单位安全评价、检测检验过程进行监督，并对本单位所提供资料、安全评价和检测检验对象的真实性、可靠性负责，承担有关法律责任。</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生产经营单位对安全评价检测检验机构提出的事故预防、隐患整改意见，应当及时落实。</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6、</w:t>
      </w:r>
      <w:r w:rsidR="00212174" w:rsidRPr="00212174">
        <w:rPr>
          <w:rFonts w:ascii="仿宋" w:eastAsia="仿宋" w:hAnsi="仿宋" w:hint="eastAsia"/>
          <w:sz w:val="32"/>
          <w:szCs w:val="32"/>
        </w:rPr>
        <w:t>《安全评价检测检验机构管理办法》</w:t>
      </w:r>
      <w:r w:rsidR="00CF545B" w:rsidRPr="00212174">
        <w:rPr>
          <w:rFonts w:ascii="仿宋" w:eastAsia="仿宋" w:hAnsi="仿宋" w:hint="eastAsia"/>
          <w:sz w:val="32"/>
          <w:szCs w:val="32"/>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审批部门在审批过程中委托开展的安全评价检测检验技术服务，服务费用一律由审批部门支付并纳入部门预算，对审批对象免费。</w:t>
      </w:r>
    </w:p>
    <w:p w:rsidR="005645AB" w:rsidRPr="00212174" w:rsidRDefault="004859D3" w:rsidP="004F00C5">
      <w:pPr>
        <w:rPr>
          <w:rFonts w:ascii="仿宋" w:eastAsia="仿宋" w:hAnsi="仿宋"/>
          <w:sz w:val="32"/>
          <w:szCs w:val="32"/>
        </w:rPr>
      </w:pPr>
      <w:r w:rsidRPr="00212174">
        <w:rPr>
          <w:rFonts w:ascii="仿宋" w:eastAsia="仿宋" w:hAnsi="仿宋" w:hint="eastAsia"/>
          <w:sz w:val="32"/>
          <w:szCs w:val="32"/>
        </w:rPr>
        <w:t>7、</w:t>
      </w:r>
      <w:r w:rsidR="00212174" w:rsidRPr="00212174">
        <w:rPr>
          <w:rFonts w:ascii="仿宋" w:eastAsia="仿宋" w:hAnsi="仿宋" w:hint="eastAsia"/>
          <w:sz w:val="32"/>
          <w:szCs w:val="32"/>
        </w:rPr>
        <w:t>《安全评价检测检验机构管理办法》</w:t>
      </w:r>
      <w:r w:rsidR="00CF545B" w:rsidRPr="00212174">
        <w:rPr>
          <w:rFonts w:ascii="仿宋" w:eastAsia="仿宋" w:hAnsi="仿宋" w:hint="eastAsia"/>
          <w:sz w:val="32"/>
          <w:szCs w:val="32"/>
        </w:rPr>
        <w:t>第二十二条 安全评价检测检验机构及其从业人员不得有下列行为：</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（一）违反法规标准的规定开展安全评价、检测检验的；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lastRenderedPageBreak/>
        <w:t>（二）不再具备资质条件或者资质过期从事安全评价、检测检验的；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（三）超出资质认可业务范围，从事法定的安全评价、检测检验的；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（四）出租、出借安全评价检测检验资质证书的；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（五）出具虚假或者重大疏漏的安全评价、检测检验报告的；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（六）违反有关法规标准规定，更改或者简化安全评价、检测检验程序和相关内容的；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（七）专职安全评价师、专业技术人员同时在两个以上安全评价检测检验机构从业的；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（八）安全评价项目组组长及负责勘验人员不到现场实际地点开展勘验等有关工作的；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（九）承担现场检测检验的人员不到现场实际地点开展设备检测检验等有关工作的；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（十）冒用他人名义或者允许他人冒用本人名义在安全评价、检测检验报告和原始记录中签名的；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（十一）不接受资质认可机关及其下级部门监督抽查的。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本办法所称虚假报告，是指安全评价报告、安全生产检测检验报告内容与当时实际情况严重不符，报告结论定性严重偏离客观实际。</w:t>
      </w:r>
    </w:p>
    <w:p w:rsidR="005645AB" w:rsidRDefault="0090192C" w:rsidP="004F00C5">
      <w:pPr>
        <w:rPr>
          <w:rFonts w:ascii="黑体" w:eastAsia="黑体" w:hAnsi="黑体"/>
          <w:sz w:val="32"/>
          <w:szCs w:val="32"/>
        </w:rPr>
      </w:pPr>
      <w:r>
        <w:rPr>
          <w:rFonts w:ascii="黑体" w:eastAsia="黑体" w:hAnsi="黑体" w:hint="eastAsia"/>
          <w:sz w:val="32"/>
          <w:szCs w:val="32"/>
        </w:rPr>
        <w:t>六</w:t>
      </w:r>
      <w:r w:rsidR="00CF545B">
        <w:rPr>
          <w:rFonts w:ascii="黑体" w:eastAsia="黑体" w:hAnsi="黑体" w:hint="eastAsia"/>
          <w:sz w:val="32"/>
          <w:szCs w:val="32"/>
        </w:rPr>
        <w:t>、安全评价机构的违法风险</w:t>
      </w:r>
    </w:p>
    <w:p w:rsidR="00212174" w:rsidRPr="00212174" w:rsidRDefault="00212174" w:rsidP="004F00C5">
      <w:pPr>
        <w:rPr>
          <w:rFonts w:ascii="仿宋" w:eastAsia="仿宋" w:hAnsi="仿宋"/>
          <w:sz w:val="32"/>
          <w:szCs w:val="32"/>
        </w:rPr>
      </w:pPr>
      <w:r w:rsidRPr="00212174">
        <w:rPr>
          <w:rFonts w:ascii="仿宋" w:eastAsia="仿宋" w:hAnsi="仿宋" w:hint="eastAsia"/>
          <w:sz w:val="32"/>
          <w:szCs w:val="32"/>
        </w:rPr>
        <w:t>（一）法律</w:t>
      </w:r>
    </w:p>
    <w:p w:rsidR="005645AB" w:rsidRPr="00212174" w:rsidRDefault="001878AB" w:rsidP="004F00C5">
      <w:pPr>
        <w:rPr>
          <w:rFonts w:ascii="仿宋" w:eastAsia="仿宋" w:hAnsi="仿宋"/>
          <w:sz w:val="32"/>
          <w:szCs w:val="32"/>
        </w:rPr>
      </w:pPr>
      <w:r>
        <w:rPr>
          <w:rFonts w:ascii="仿宋" w:eastAsia="仿宋" w:hAnsi="仿宋" w:hint="eastAsia"/>
          <w:sz w:val="32"/>
          <w:szCs w:val="32"/>
        </w:rPr>
        <w:lastRenderedPageBreak/>
        <w:t>1、</w:t>
      </w:r>
      <w:r w:rsidR="00CF545B" w:rsidRPr="00212174">
        <w:rPr>
          <w:rFonts w:ascii="仿宋" w:eastAsia="仿宋" w:hAnsi="仿宋" w:hint="eastAsia"/>
          <w:sz w:val="32"/>
          <w:szCs w:val="32"/>
        </w:rPr>
        <w:t>《安全生产法》第九十二条　承担安全评价、认证、检测、检验职责的机构出具失实报告的，责令停业整顿，并处三万元以上十万元以下的罚款；给他人造成损害的，依法承担赔偿责任。</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5645AB" w:rsidRDefault="00CF545B" w:rsidP="004F00C5">
      <w:pPr>
        <w:rPr>
          <w:rFonts w:ascii="仿宋" w:eastAsia="仿宋" w:hAnsi="仿宋"/>
          <w:sz w:val="32"/>
          <w:szCs w:val="32"/>
        </w:rPr>
      </w:pPr>
      <w:r w:rsidRPr="00212174">
        <w:rPr>
          <w:rFonts w:ascii="仿宋" w:eastAsia="仿宋" w:hAnsi="仿宋" w:hint="eastAsia"/>
          <w:sz w:val="32"/>
          <w:szCs w:val="32"/>
        </w:rPr>
        <w:t>对有前款违法行为的机构及其直接责任人员，吊销其相应资质和资格，五年内不得从事安全评价、认证、检测、检验等工作；情节严重的，实行终身行业和职业禁入。</w:t>
      </w:r>
    </w:p>
    <w:p w:rsidR="001878AB" w:rsidRPr="001878AB" w:rsidRDefault="001878AB" w:rsidP="004F00C5">
      <w:pPr>
        <w:rPr>
          <w:rFonts w:ascii="仿宋" w:eastAsia="仿宋" w:hAnsi="仿宋"/>
          <w:sz w:val="32"/>
          <w:szCs w:val="32"/>
        </w:rPr>
      </w:pPr>
      <w:r>
        <w:rPr>
          <w:rFonts w:ascii="仿宋" w:eastAsia="仿宋" w:hAnsi="仿宋" w:hint="eastAsia"/>
          <w:sz w:val="32"/>
          <w:szCs w:val="32"/>
        </w:rPr>
        <w:t>2、《中华人民共和国刑法》第二百二十九条</w:t>
      </w:r>
      <w:r w:rsidRPr="001878AB">
        <w:rPr>
          <w:rFonts w:ascii="仿宋" w:eastAsia="仿宋" w:hAnsi="仿宋" w:hint="eastAsia"/>
          <w:sz w:val="32"/>
          <w:szCs w:val="32"/>
        </w:rPr>
        <w:t>【提供虚假证明文件罪】</w:t>
      </w:r>
      <w:r>
        <w:rPr>
          <w:rFonts w:ascii="仿宋" w:eastAsia="仿宋" w:hAnsi="仿宋" w:hint="eastAsia"/>
          <w:sz w:val="32"/>
          <w:szCs w:val="32"/>
        </w:rPr>
        <w:t xml:space="preserve"> </w:t>
      </w:r>
      <w:r w:rsidRPr="001878AB">
        <w:rPr>
          <w:rFonts w:ascii="仿宋" w:eastAsia="仿宋" w:hAnsi="仿宋" w:hint="eastAsia"/>
          <w:sz w:val="32"/>
          <w:szCs w:val="32"/>
        </w:rPr>
        <w:t>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rsidR="001878AB" w:rsidRPr="001878AB" w:rsidRDefault="001878AB" w:rsidP="004F00C5">
      <w:pPr>
        <w:rPr>
          <w:rFonts w:ascii="仿宋" w:eastAsia="仿宋" w:hAnsi="仿宋"/>
          <w:sz w:val="32"/>
          <w:szCs w:val="32"/>
        </w:rPr>
      </w:pPr>
      <w:r w:rsidRPr="001878AB">
        <w:rPr>
          <w:rFonts w:ascii="仿宋" w:eastAsia="仿宋" w:hAnsi="仿宋" w:hint="eastAsia"/>
          <w:sz w:val="32"/>
          <w:szCs w:val="32"/>
        </w:rPr>
        <w:t>（三）在涉及公共安全的重大工程、项目中提供虚假的安全</w:t>
      </w:r>
      <w:r w:rsidRPr="001878AB">
        <w:rPr>
          <w:rFonts w:ascii="仿宋" w:eastAsia="仿宋" w:hAnsi="仿宋" w:hint="eastAsia"/>
          <w:sz w:val="32"/>
          <w:szCs w:val="32"/>
        </w:rPr>
        <w:lastRenderedPageBreak/>
        <w:t>评价、环境影响评价等证明文件，致使公共财产、国家和人民利益遭受特别重大损失的。</w:t>
      </w:r>
    </w:p>
    <w:p w:rsidR="001878AB" w:rsidRPr="001878AB" w:rsidRDefault="001878AB" w:rsidP="004F00C5">
      <w:pPr>
        <w:rPr>
          <w:rFonts w:ascii="仿宋" w:eastAsia="仿宋" w:hAnsi="仿宋"/>
          <w:sz w:val="32"/>
          <w:szCs w:val="32"/>
        </w:rPr>
      </w:pPr>
      <w:r w:rsidRPr="001878AB">
        <w:rPr>
          <w:rFonts w:ascii="仿宋" w:eastAsia="仿宋" w:hAnsi="仿宋" w:hint="eastAsia"/>
          <w:sz w:val="32"/>
          <w:szCs w:val="32"/>
        </w:rPr>
        <w:t>有前款行为，同时索取他人财物或者非法收受他人财物构成犯罪的，依照处罚较重的规定定罪处罚。</w:t>
      </w:r>
    </w:p>
    <w:p w:rsidR="001878AB" w:rsidRPr="00212174" w:rsidRDefault="001878AB" w:rsidP="004F00C5">
      <w:pPr>
        <w:rPr>
          <w:rFonts w:ascii="仿宋" w:eastAsia="仿宋" w:hAnsi="仿宋"/>
          <w:sz w:val="32"/>
          <w:szCs w:val="32"/>
        </w:rPr>
      </w:pPr>
      <w:r w:rsidRPr="001878AB">
        <w:rPr>
          <w:rFonts w:ascii="仿宋" w:eastAsia="仿宋" w:hAnsi="仿宋" w:hint="eastAsia"/>
          <w:sz w:val="32"/>
          <w:szCs w:val="32"/>
        </w:rPr>
        <w:t>第一款规定的人员，严重不负责任，出具的证明文件有重大失实，造成严重后果的，处三年以下有期徒刑或者拘役，并处或者单处罚金</w:t>
      </w:r>
      <w:r>
        <w:rPr>
          <w:rFonts w:ascii="仿宋" w:eastAsia="仿宋" w:hAnsi="仿宋" w:hint="eastAsia"/>
          <w:sz w:val="32"/>
          <w:szCs w:val="32"/>
        </w:rPr>
        <w:t>。</w:t>
      </w:r>
    </w:p>
    <w:p w:rsidR="00212174" w:rsidRPr="00212174" w:rsidRDefault="00212174" w:rsidP="004F00C5">
      <w:pPr>
        <w:rPr>
          <w:rFonts w:ascii="仿宋" w:eastAsia="仿宋" w:hAnsi="仿宋"/>
          <w:sz w:val="32"/>
          <w:szCs w:val="32"/>
        </w:rPr>
      </w:pPr>
      <w:r w:rsidRPr="00212174">
        <w:rPr>
          <w:rFonts w:ascii="仿宋" w:eastAsia="仿宋" w:hAnsi="仿宋" w:hint="eastAsia"/>
          <w:sz w:val="32"/>
          <w:szCs w:val="32"/>
        </w:rPr>
        <w:t>（二）部门规章</w:t>
      </w:r>
    </w:p>
    <w:p w:rsidR="005645AB" w:rsidRPr="00212174" w:rsidRDefault="00C4710F" w:rsidP="004F00C5">
      <w:pPr>
        <w:rPr>
          <w:rFonts w:ascii="仿宋" w:eastAsia="仿宋" w:hAnsi="仿宋"/>
          <w:sz w:val="32"/>
          <w:szCs w:val="32"/>
        </w:rPr>
      </w:pPr>
      <w:r>
        <w:rPr>
          <w:rFonts w:ascii="仿宋" w:eastAsia="仿宋" w:hAnsi="仿宋" w:hint="eastAsia"/>
          <w:sz w:val="32"/>
          <w:szCs w:val="32"/>
        </w:rPr>
        <w:t>1、</w:t>
      </w:r>
      <w:r w:rsidR="00CF545B" w:rsidRPr="00212174">
        <w:rPr>
          <w:rFonts w:ascii="仿宋" w:eastAsia="仿宋" w:hAnsi="仿宋" w:hint="eastAsia"/>
          <w:sz w:val="32"/>
          <w:szCs w:val="32"/>
        </w:rPr>
        <w:t>《安全评价检测检验机构管理办法》第二十九条 未取得资质的机构及其有关人员擅自从事安全评价、检测检验服务的，责令立即停止违法行为，依照下列规定给予处罚：</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（一）机构有违法所得的，没收其违法所得，并处违法所得一倍以上三倍以下的罚款，但最高不得超过三万元；没有违法所得的，处五千元以上一万元以下的罚款；</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（二）有关人员处五千元以上一万元以下的罚款。</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对有前款违法行为的机构及其人员，由资质认可机关记入有关机构和人员的信用记录，并依照有关规定予以公告。</w:t>
      </w:r>
    </w:p>
    <w:p w:rsidR="005645AB" w:rsidRPr="00212174" w:rsidRDefault="00C4710F" w:rsidP="004F00C5">
      <w:pPr>
        <w:rPr>
          <w:rFonts w:ascii="仿宋" w:eastAsia="仿宋" w:hAnsi="仿宋"/>
          <w:sz w:val="32"/>
          <w:szCs w:val="32"/>
        </w:rPr>
      </w:pPr>
      <w:r>
        <w:rPr>
          <w:rFonts w:ascii="仿宋" w:eastAsia="仿宋" w:hAnsi="仿宋" w:hint="eastAsia"/>
          <w:sz w:val="32"/>
          <w:szCs w:val="32"/>
        </w:rPr>
        <w:t>2、</w:t>
      </w:r>
      <w:r w:rsidR="00212174" w:rsidRPr="00212174">
        <w:rPr>
          <w:rFonts w:ascii="仿宋" w:eastAsia="仿宋" w:hAnsi="仿宋" w:hint="eastAsia"/>
          <w:sz w:val="32"/>
          <w:szCs w:val="32"/>
        </w:rPr>
        <w:t>《安全评价检测检验机构管理办法》</w:t>
      </w:r>
      <w:r w:rsidR="00CF545B" w:rsidRPr="00212174">
        <w:rPr>
          <w:rFonts w:ascii="仿宋" w:eastAsia="仿宋" w:hAnsi="仿宋" w:hint="eastAsia"/>
          <w:sz w:val="32"/>
          <w:szCs w:val="32"/>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w:t>
      </w:r>
      <w:r w:rsidR="00CF545B" w:rsidRPr="00212174">
        <w:rPr>
          <w:rFonts w:ascii="仿宋" w:eastAsia="仿宋" w:hAnsi="仿宋" w:hint="eastAsia"/>
          <w:sz w:val="32"/>
          <w:szCs w:val="32"/>
        </w:rPr>
        <w:lastRenderedPageBreak/>
        <w:t>下的罚款，对相关责任人处五千元以上一万元以下的罚款：</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（一）未依法与委托方签订技术服务合同的；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（二）违反法规标准规定更改或者简化安全评价、检测检验程序和相关内容的；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（三）未按规定公开安全评价报告、安全生产检测检验报告相关信息及现场勘验图像影像资料的；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（四）未在开展现场技术服务前七个工作日内，书面告知项目实施地资质认可机关的；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（五）机构名称、注册地址、实验室条件、法定代表人、专职技术负责人、授权签字人发生变化之日起三十日内未向原资质认可机关提出变更申请的；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（六）未按照有关法规标准的强制性规定从事安全评价、检测检验活动的；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（七）出租、出借安全评价检测检验资质证书的；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（八）安全评价项目组组长及负责勘验人员不到现场实际地点开展勘验等有关工作的；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（九）承担现场检测检验的人员不到现场实际地点开展设备检测检验等有关工作的；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（十）安全评价报告存在法规标准引用错误、关键危险有害因素漏项、重大危险源辨识错误、对策措施建议与存在问题严重不符等重大疏漏，但尚未造成重大损失的；</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（十一）安全生产检测检验报告存在法规标准引用错误、关</w:t>
      </w:r>
      <w:r w:rsidRPr="00212174">
        <w:rPr>
          <w:rFonts w:ascii="仿宋" w:eastAsia="仿宋" w:hAnsi="仿宋" w:hint="eastAsia"/>
          <w:sz w:val="32"/>
          <w:szCs w:val="32"/>
        </w:rPr>
        <w:lastRenderedPageBreak/>
        <w:t>键项目漏检、结论不明确等重大疏漏，但尚未造成重大损失的。</w:t>
      </w:r>
    </w:p>
    <w:p w:rsidR="005645AB" w:rsidRPr="00212174" w:rsidRDefault="00C4710F" w:rsidP="004F00C5">
      <w:pPr>
        <w:rPr>
          <w:rFonts w:ascii="仿宋" w:eastAsia="仿宋" w:hAnsi="仿宋"/>
          <w:sz w:val="32"/>
          <w:szCs w:val="32"/>
        </w:rPr>
      </w:pPr>
      <w:r>
        <w:rPr>
          <w:rFonts w:ascii="仿宋" w:eastAsia="仿宋" w:hAnsi="仿宋" w:hint="eastAsia"/>
          <w:sz w:val="32"/>
          <w:szCs w:val="32"/>
        </w:rPr>
        <w:t>3、</w:t>
      </w:r>
      <w:r w:rsidR="00212174" w:rsidRPr="00212174">
        <w:rPr>
          <w:rFonts w:ascii="仿宋" w:eastAsia="仿宋" w:hAnsi="仿宋" w:hint="eastAsia"/>
          <w:sz w:val="32"/>
          <w:szCs w:val="32"/>
        </w:rPr>
        <w:t>《安全评价检测检验机构管理办法》</w:t>
      </w:r>
      <w:r w:rsidR="00CF545B" w:rsidRPr="00212174">
        <w:rPr>
          <w:rFonts w:ascii="仿宋" w:eastAsia="仿宋" w:hAnsi="仿宋" w:hint="eastAsia"/>
          <w:sz w:val="32"/>
          <w:szCs w:val="32"/>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5645AB" w:rsidRPr="00212174" w:rsidRDefault="00CF545B" w:rsidP="004F00C5">
      <w:pPr>
        <w:rPr>
          <w:rFonts w:ascii="仿宋" w:eastAsia="仿宋" w:hAnsi="仿宋"/>
          <w:sz w:val="32"/>
          <w:szCs w:val="32"/>
        </w:rPr>
      </w:pPr>
      <w:r w:rsidRPr="00212174">
        <w:rPr>
          <w:rFonts w:ascii="仿宋" w:eastAsia="仿宋" w:hAnsi="仿宋" w:hint="eastAsia"/>
          <w:sz w:val="32"/>
          <w:szCs w:val="32"/>
        </w:rPr>
        <w:t>对有前款违法行为的机构，由资质认可机关吊销其相应资质，向社会公告，按照国家有关规定对相关机构及其责任人员实行行业禁入，纳入不良记录“黑名单”管理，以及安全评价检测检验机构信息查询系统。</w:t>
      </w:r>
    </w:p>
    <w:p w:rsidR="005645AB" w:rsidRPr="00CC05B1" w:rsidRDefault="00AB55EE" w:rsidP="004F00C5">
      <w:pPr>
        <w:rPr>
          <w:rFonts w:ascii="仿宋" w:eastAsia="仿宋" w:hAnsi="仿宋"/>
          <w:sz w:val="32"/>
          <w:szCs w:val="32"/>
        </w:rPr>
      </w:pPr>
      <w:r>
        <w:rPr>
          <w:rFonts w:ascii="仿宋" w:eastAsia="仿宋" w:hAnsi="仿宋" w:hint="eastAsia"/>
          <w:sz w:val="32"/>
          <w:szCs w:val="32"/>
        </w:rPr>
        <w:t>4、</w:t>
      </w:r>
      <w:r w:rsidR="00CF545B" w:rsidRPr="00212174">
        <w:rPr>
          <w:rFonts w:ascii="仿宋" w:eastAsia="仿宋" w:hAnsi="仿宋" w:hint="eastAsia"/>
          <w:sz w:val="32"/>
          <w:szCs w:val="32"/>
        </w:rPr>
        <w:t>《危险化学品经营许可证管理办法》</w:t>
      </w:r>
      <w:r w:rsidR="00CF545B" w:rsidRPr="00212174">
        <w:rPr>
          <w:rFonts w:ascii="仿宋" w:eastAsia="仿宋" w:hAnsi="仿宋" w:cs="黑体"/>
          <w:color w:val="333333"/>
          <w:kern w:val="0"/>
          <w:sz w:val="32"/>
          <w:szCs w:val="32"/>
          <w:shd w:val="clear" w:color="auto" w:fill="FFFFFF"/>
          <w:lang w:bidi="ar"/>
        </w:rPr>
        <w:t>第三十六条</w:t>
      </w:r>
      <w:r w:rsidR="00CF545B" w:rsidRPr="00212174">
        <w:rPr>
          <w:rFonts w:ascii="仿宋" w:eastAsia="仿宋" w:hAnsi="仿宋" w:cs="仿宋"/>
          <w:color w:val="333333"/>
          <w:kern w:val="0"/>
          <w:sz w:val="32"/>
          <w:szCs w:val="32"/>
          <w:shd w:val="clear" w:color="auto" w:fill="FFFFFF"/>
          <w:lang w:bidi="ar"/>
        </w:rPr>
        <w:t xml:space="preserve">　承担检测、检验、安全评价工作的机构，出具虚假证明的，没收违法所得；违法所得在</w:t>
      </w:r>
      <w:r w:rsidR="00CF545B" w:rsidRPr="00212174">
        <w:rPr>
          <w:rFonts w:ascii="仿宋" w:eastAsia="仿宋" w:hAnsi="仿宋" w:cs="仿宋" w:hint="eastAsia"/>
          <w:color w:val="333333"/>
          <w:kern w:val="0"/>
          <w:sz w:val="32"/>
          <w:szCs w:val="32"/>
          <w:shd w:val="clear" w:color="auto" w:fill="FFFFFF"/>
          <w:lang w:bidi="ar"/>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w:t>
      </w:r>
      <w:r w:rsidR="00CF545B" w:rsidRPr="00212174">
        <w:rPr>
          <w:rFonts w:ascii="仿宋" w:eastAsia="仿宋" w:hAnsi="仿宋" w:cs="仿宋" w:hint="eastAsia"/>
          <w:color w:val="333333"/>
          <w:kern w:val="0"/>
          <w:sz w:val="32"/>
          <w:szCs w:val="32"/>
          <w:shd w:val="clear" w:color="auto" w:fill="FFFFFF"/>
          <w:lang w:bidi="ar"/>
        </w:rPr>
        <w:lastRenderedPageBreak/>
        <w:t>责任。对有前款违法行为的机构，依法吊销其相应资质。</w:t>
      </w:r>
    </w:p>
    <w:p w:rsidR="005645AB" w:rsidRPr="00212174" w:rsidRDefault="00CC05B1" w:rsidP="004F00C5">
      <w:pPr>
        <w:widowControl/>
        <w:shd w:val="clear" w:color="auto" w:fill="FFFFFF"/>
        <w:spacing w:line="580" w:lineRule="atLeas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5、</w:t>
      </w:r>
      <w:r w:rsidR="00CF545B" w:rsidRPr="00212174">
        <w:rPr>
          <w:rFonts w:ascii="仿宋" w:eastAsia="仿宋" w:hAnsi="仿宋" w:cs="仿宋" w:hint="eastAsia"/>
          <w:color w:val="333333"/>
          <w:kern w:val="0"/>
          <w:sz w:val="32"/>
          <w:szCs w:val="32"/>
          <w:shd w:val="clear" w:color="auto" w:fill="FFFFFF"/>
          <w:lang w:bidi="ar"/>
        </w:rPr>
        <w:t>《危险化学品生产企业安全生产许可证实施办法》</w:t>
      </w:r>
      <w:r w:rsidR="00CF545B" w:rsidRPr="00212174">
        <w:rPr>
          <w:rFonts w:ascii="仿宋" w:eastAsia="仿宋" w:hAnsi="仿宋" w:cs="黑体"/>
          <w:color w:val="333333"/>
          <w:kern w:val="0"/>
          <w:sz w:val="32"/>
          <w:szCs w:val="32"/>
          <w:shd w:val="clear" w:color="auto" w:fill="FFFFFF"/>
          <w:lang w:bidi="ar"/>
        </w:rPr>
        <w:t>第五十条</w:t>
      </w:r>
      <w:r w:rsidR="00CF545B" w:rsidRPr="00212174">
        <w:rPr>
          <w:rFonts w:ascii="仿宋" w:eastAsia="仿宋" w:hAnsi="仿宋" w:cs="仿宋"/>
          <w:color w:val="333333"/>
          <w:kern w:val="0"/>
          <w:sz w:val="32"/>
          <w:szCs w:val="32"/>
          <w:shd w:val="clear" w:color="auto" w:fill="FFFFFF"/>
          <w:lang w:bidi="ar"/>
        </w:rPr>
        <w:t xml:space="preserve">　安全评价机构有下列情形之一的，给予警告，并处</w:t>
      </w:r>
      <w:r w:rsidR="00CF545B" w:rsidRPr="00212174">
        <w:rPr>
          <w:rFonts w:ascii="仿宋" w:eastAsia="仿宋" w:hAnsi="仿宋" w:cs="仿宋" w:hint="eastAsia"/>
          <w:color w:val="333333"/>
          <w:kern w:val="0"/>
          <w:sz w:val="32"/>
          <w:szCs w:val="32"/>
          <w:shd w:val="clear" w:color="auto" w:fill="FFFFFF"/>
          <w:lang w:bidi="ar"/>
        </w:rPr>
        <w:t>1万元以下的罚款；情节严重的，暂停资质半年，并处1万元以上3万元以下的罚款；对相关责任人依法给</w:t>
      </w:r>
      <w:proofErr w:type="gramStart"/>
      <w:r w:rsidR="00CF545B" w:rsidRPr="00212174">
        <w:rPr>
          <w:rFonts w:ascii="仿宋" w:eastAsia="仿宋" w:hAnsi="仿宋" w:cs="仿宋" w:hint="eastAsia"/>
          <w:color w:val="333333"/>
          <w:kern w:val="0"/>
          <w:sz w:val="32"/>
          <w:szCs w:val="32"/>
          <w:shd w:val="clear" w:color="auto" w:fill="FFFFFF"/>
          <w:lang w:bidi="ar"/>
        </w:rPr>
        <w:t>予处理</w:t>
      </w:r>
      <w:proofErr w:type="gramEnd"/>
      <w:r w:rsidR="00CF545B" w:rsidRPr="00212174">
        <w:rPr>
          <w:rFonts w:ascii="仿宋" w:eastAsia="仿宋" w:hAnsi="仿宋" w:cs="仿宋" w:hint="eastAsia"/>
          <w:color w:val="333333"/>
          <w:kern w:val="0"/>
          <w:sz w:val="32"/>
          <w:szCs w:val="32"/>
          <w:shd w:val="clear" w:color="auto" w:fill="FFFFFF"/>
          <w:lang w:bidi="ar"/>
        </w:rPr>
        <w:t>：（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rsidR="005645AB" w:rsidRPr="00212174" w:rsidRDefault="00CC05B1" w:rsidP="004F00C5">
      <w:pPr>
        <w:widowControl/>
        <w:shd w:val="clear" w:color="auto" w:fill="FFFFFF"/>
        <w:spacing w:line="580" w:lineRule="atLeast"/>
        <w:rPr>
          <w:rFonts w:ascii="仿宋" w:eastAsia="仿宋" w:hAnsi="仿宋" w:cs="仿宋"/>
          <w:color w:val="333333"/>
          <w:kern w:val="0"/>
          <w:sz w:val="32"/>
          <w:szCs w:val="32"/>
          <w:shd w:val="clear" w:color="auto" w:fill="FFFFFF"/>
          <w:lang w:bidi="ar"/>
        </w:rPr>
      </w:pPr>
      <w:r>
        <w:rPr>
          <w:rFonts w:ascii="仿宋" w:eastAsia="仿宋" w:hAnsi="仿宋" w:cs="黑体" w:hint="eastAsia"/>
          <w:color w:val="333333"/>
          <w:kern w:val="0"/>
          <w:sz w:val="32"/>
          <w:szCs w:val="32"/>
          <w:shd w:val="clear" w:color="auto" w:fill="FFFFFF"/>
          <w:lang w:bidi="ar"/>
        </w:rPr>
        <w:t>6、</w:t>
      </w:r>
      <w:r w:rsidRPr="00CC05B1">
        <w:rPr>
          <w:rFonts w:ascii="仿宋" w:eastAsia="仿宋" w:hAnsi="仿宋" w:cs="黑体" w:hint="eastAsia"/>
          <w:color w:val="333333"/>
          <w:kern w:val="0"/>
          <w:sz w:val="32"/>
          <w:szCs w:val="32"/>
          <w:shd w:val="clear" w:color="auto" w:fill="FFFFFF"/>
          <w:lang w:bidi="ar"/>
        </w:rPr>
        <w:t>《危险化学品生产企业安全生产许可证实施办法》</w:t>
      </w:r>
      <w:r w:rsidR="00CF545B" w:rsidRPr="00212174">
        <w:rPr>
          <w:rFonts w:ascii="仿宋" w:eastAsia="仿宋" w:hAnsi="仿宋" w:cs="黑体"/>
          <w:color w:val="333333"/>
          <w:kern w:val="0"/>
          <w:sz w:val="32"/>
          <w:szCs w:val="32"/>
          <w:shd w:val="clear" w:color="auto" w:fill="FFFFFF"/>
          <w:lang w:bidi="ar"/>
        </w:rPr>
        <w:t>第五十一条</w:t>
      </w:r>
      <w:r w:rsidR="00CF545B" w:rsidRPr="00212174">
        <w:rPr>
          <w:rFonts w:ascii="仿宋" w:eastAsia="仿宋" w:hAnsi="仿宋" w:cs="仿宋"/>
          <w:color w:val="333333"/>
          <w:kern w:val="0"/>
          <w:sz w:val="32"/>
          <w:szCs w:val="32"/>
          <w:shd w:val="clear" w:color="auto" w:fill="FFFFFF"/>
          <w:lang w:bidi="ar"/>
        </w:rPr>
        <w:t xml:space="preserve">　承担安全评价、检测、检验的机构出具虚假证明的，没收违法所得；违法所得在</w:t>
      </w:r>
      <w:r w:rsidR="00CF545B" w:rsidRPr="00212174">
        <w:rPr>
          <w:rFonts w:ascii="仿宋" w:eastAsia="仿宋" w:hAnsi="仿宋" w:cs="仿宋" w:hint="eastAsia"/>
          <w:color w:val="333333"/>
          <w:kern w:val="0"/>
          <w:sz w:val="32"/>
          <w:szCs w:val="32"/>
          <w:shd w:val="clear" w:color="auto" w:fill="FFFFFF"/>
          <w:lang w:bidi="ar"/>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对有前款违法行为的机构，依法吊销其相应资质。</w:t>
      </w:r>
    </w:p>
    <w:p w:rsidR="005645AB" w:rsidRPr="00CC05B1" w:rsidRDefault="00CC05B1" w:rsidP="004F00C5">
      <w:pPr>
        <w:widowControl/>
        <w:shd w:val="clear" w:color="auto" w:fill="FFFFFF"/>
        <w:spacing w:line="580" w:lineRule="atLeas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7、</w:t>
      </w:r>
      <w:r w:rsidR="00CF545B" w:rsidRPr="00212174">
        <w:rPr>
          <w:rFonts w:ascii="仿宋" w:eastAsia="仿宋" w:hAnsi="仿宋" w:cs="仿宋" w:hint="eastAsia"/>
          <w:color w:val="333333"/>
          <w:kern w:val="0"/>
          <w:sz w:val="32"/>
          <w:szCs w:val="32"/>
          <w:shd w:val="clear" w:color="auto" w:fill="FFFFFF"/>
          <w:lang w:bidi="ar"/>
        </w:rPr>
        <w:t>《危险化学品建设项目安全监督管理办法》</w:t>
      </w:r>
      <w:r w:rsidR="00CF545B" w:rsidRPr="00212174">
        <w:rPr>
          <w:rFonts w:ascii="仿宋" w:eastAsia="仿宋" w:hAnsi="仿宋" w:cs="黑体"/>
          <w:color w:val="333333"/>
          <w:sz w:val="32"/>
          <w:szCs w:val="32"/>
          <w:shd w:val="clear" w:color="auto" w:fill="FFFFFF"/>
        </w:rPr>
        <w:t xml:space="preserve">第三十九条　</w:t>
      </w:r>
      <w:r w:rsidR="00CF545B" w:rsidRPr="00212174">
        <w:rPr>
          <w:rFonts w:ascii="仿宋" w:eastAsia="仿宋" w:hAnsi="仿宋" w:cs="仿宋"/>
          <w:color w:val="333333"/>
          <w:sz w:val="32"/>
          <w:szCs w:val="32"/>
          <w:shd w:val="clear" w:color="auto" w:fill="FFFFFF"/>
        </w:rPr>
        <w:t>承担安全评价、检验、检测工作的机构出具虚假报告、证明的，依照《中华人民共和国安全生产法》的有关规定给予处罚。</w:t>
      </w:r>
    </w:p>
    <w:p w:rsidR="005645AB" w:rsidRPr="00212174" w:rsidRDefault="00CC05B1" w:rsidP="004F00C5">
      <w:pPr>
        <w:widowControl/>
        <w:shd w:val="clear" w:color="auto" w:fill="FFFFFF"/>
        <w:spacing w:line="580" w:lineRule="atLeast"/>
        <w:rPr>
          <w:rFonts w:ascii="仿宋" w:eastAsia="仿宋" w:hAnsi="仿宋" w:cs="宋体"/>
          <w:color w:val="333333"/>
          <w:sz w:val="32"/>
          <w:szCs w:val="32"/>
        </w:rPr>
      </w:pPr>
      <w:r>
        <w:rPr>
          <w:rFonts w:ascii="仿宋" w:eastAsia="仿宋" w:hAnsi="仿宋" w:cs="仿宋" w:hint="eastAsia"/>
          <w:color w:val="333333"/>
          <w:sz w:val="32"/>
          <w:szCs w:val="32"/>
          <w:shd w:val="clear" w:color="auto" w:fill="FFFFFF"/>
        </w:rPr>
        <w:lastRenderedPageBreak/>
        <w:t>8、</w:t>
      </w:r>
      <w:r w:rsidR="00CF545B" w:rsidRPr="00212174">
        <w:rPr>
          <w:rFonts w:ascii="仿宋" w:eastAsia="仿宋" w:hAnsi="仿宋" w:cs="仿宋" w:hint="eastAsia"/>
          <w:color w:val="333333"/>
          <w:sz w:val="32"/>
          <w:szCs w:val="32"/>
          <w:shd w:val="clear" w:color="auto" w:fill="FFFFFF"/>
        </w:rPr>
        <w:t>《危险化学品安全使用许可证实施办法》</w:t>
      </w:r>
      <w:r w:rsidR="00CF545B" w:rsidRPr="00212174">
        <w:rPr>
          <w:rFonts w:ascii="仿宋" w:eastAsia="仿宋" w:hAnsi="仿宋" w:cs="黑体"/>
          <w:color w:val="333333"/>
          <w:kern w:val="0"/>
          <w:sz w:val="32"/>
          <w:szCs w:val="32"/>
          <w:shd w:val="clear" w:color="auto" w:fill="FFFFFF"/>
          <w:lang w:bidi="ar"/>
        </w:rPr>
        <w:t>第四十二条</w:t>
      </w:r>
      <w:r w:rsidR="00CF545B" w:rsidRPr="00212174">
        <w:rPr>
          <w:rFonts w:ascii="仿宋" w:eastAsia="仿宋" w:hAnsi="仿宋" w:cs="仿宋"/>
          <w:color w:val="333333"/>
          <w:kern w:val="0"/>
          <w:sz w:val="32"/>
          <w:szCs w:val="32"/>
          <w:shd w:val="clear" w:color="auto" w:fill="FFFFFF"/>
          <w:lang w:bidi="ar"/>
        </w:rPr>
        <w:t xml:space="preserve">　安全评价机构有下列情形之一的，给予警告，并处</w:t>
      </w:r>
      <w:r w:rsidR="00CF545B" w:rsidRPr="00212174">
        <w:rPr>
          <w:rFonts w:ascii="仿宋" w:eastAsia="仿宋" w:hAnsi="仿宋" w:cs="仿宋" w:hint="eastAsia"/>
          <w:color w:val="333333"/>
          <w:kern w:val="0"/>
          <w:sz w:val="32"/>
          <w:szCs w:val="32"/>
          <w:shd w:val="clear" w:color="auto" w:fill="FFFFFF"/>
          <w:lang w:bidi="ar"/>
        </w:rPr>
        <w:t>1万元以下的罚款；情节严重的，暂停资质6个月，并处1万元以上3万元以下的罚款；对相关责任人依法给</w:t>
      </w:r>
      <w:proofErr w:type="gramStart"/>
      <w:r w:rsidR="00CF545B" w:rsidRPr="00212174">
        <w:rPr>
          <w:rFonts w:ascii="仿宋" w:eastAsia="仿宋" w:hAnsi="仿宋" w:cs="仿宋" w:hint="eastAsia"/>
          <w:color w:val="333333"/>
          <w:kern w:val="0"/>
          <w:sz w:val="32"/>
          <w:szCs w:val="32"/>
          <w:shd w:val="clear" w:color="auto" w:fill="FFFFFF"/>
          <w:lang w:bidi="ar"/>
        </w:rPr>
        <w:t>予处理</w:t>
      </w:r>
      <w:proofErr w:type="gramEnd"/>
      <w:r w:rsidR="00CF545B" w:rsidRPr="00212174">
        <w:rPr>
          <w:rFonts w:ascii="仿宋" w:eastAsia="仿宋" w:hAnsi="仿宋" w:cs="仿宋" w:hint="eastAsia"/>
          <w:color w:val="333333"/>
          <w:kern w:val="0"/>
          <w:sz w:val="32"/>
          <w:szCs w:val="32"/>
          <w:shd w:val="clear" w:color="auto" w:fill="FFFFFF"/>
          <w:lang w:bidi="ar"/>
        </w:rPr>
        <w:t>：（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rsidR="005645AB" w:rsidRPr="00212174" w:rsidRDefault="00CC05B1" w:rsidP="004F00C5">
      <w:pPr>
        <w:widowControl/>
        <w:shd w:val="clear" w:color="auto" w:fill="FFFFFF"/>
        <w:spacing w:line="580" w:lineRule="atLeast"/>
        <w:rPr>
          <w:rFonts w:ascii="仿宋" w:eastAsia="仿宋" w:hAnsi="仿宋"/>
          <w:sz w:val="32"/>
          <w:szCs w:val="32"/>
        </w:rPr>
      </w:pPr>
      <w:r>
        <w:rPr>
          <w:rFonts w:ascii="仿宋" w:eastAsia="仿宋" w:hAnsi="仿宋" w:cs="黑体" w:hint="eastAsia"/>
          <w:color w:val="333333"/>
          <w:kern w:val="0"/>
          <w:sz w:val="32"/>
          <w:szCs w:val="32"/>
          <w:shd w:val="clear" w:color="auto" w:fill="FFFFFF"/>
          <w:lang w:bidi="ar"/>
        </w:rPr>
        <w:t>9、</w:t>
      </w:r>
      <w:r w:rsidRPr="00CC05B1">
        <w:rPr>
          <w:rFonts w:ascii="仿宋" w:eastAsia="仿宋" w:hAnsi="仿宋" w:cs="黑体" w:hint="eastAsia"/>
          <w:color w:val="333333"/>
          <w:kern w:val="0"/>
          <w:sz w:val="32"/>
          <w:szCs w:val="32"/>
          <w:shd w:val="clear" w:color="auto" w:fill="FFFFFF"/>
          <w:lang w:bidi="ar"/>
        </w:rPr>
        <w:t>《危险化学品安全使用许可证实施办法》</w:t>
      </w:r>
      <w:r w:rsidR="00CF545B" w:rsidRPr="00212174">
        <w:rPr>
          <w:rFonts w:ascii="仿宋" w:eastAsia="仿宋" w:hAnsi="仿宋" w:cs="黑体" w:hint="eastAsia"/>
          <w:color w:val="333333"/>
          <w:kern w:val="0"/>
          <w:sz w:val="32"/>
          <w:szCs w:val="32"/>
          <w:shd w:val="clear" w:color="auto" w:fill="FFFFFF"/>
          <w:lang w:bidi="ar"/>
        </w:rPr>
        <w:t>第四十三条</w:t>
      </w:r>
      <w:r w:rsidR="00CF545B" w:rsidRPr="00212174">
        <w:rPr>
          <w:rFonts w:ascii="仿宋" w:eastAsia="仿宋" w:hAnsi="仿宋" w:cs="仿宋" w:hint="eastAsia"/>
          <w:color w:val="333333"/>
          <w:kern w:val="0"/>
          <w:sz w:val="32"/>
          <w:szCs w:val="32"/>
          <w:shd w:val="clear" w:color="auto" w:fill="FFFFFF"/>
          <w:lang w:bidi="ar"/>
        </w:rPr>
        <w:t xml:space="preserve">　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对有前款违法行为的机构，依法吊销其相应资质。</w:t>
      </w:r>
    </w:p>
    <w:p w:rsidR="005645AB" w:rsidRPr="00212174" w:rsidRDefault="00CC05B1" w:rsidP="004F00C5">
      <w:pPr>
        <w:widowControl/>
        <w:shd w:val="clear" w:color="auto" w:fill="FFFFFF"/>
        <w:spacing w:line="580" w:lineRule="atLeast"/>
        <w:rPr>
          <w:rFonts w:ascii="仿宋" w:eastAsia="仿宋" w:hAnsi="仿宋"/>
          <w:sz w:val="32"/>
          <w:szCs w:val="32"/>
        </w:rPr>
      </w:pPr>
      <w:r>
        <w:rPr>
          <w:rFonts w:ascii="仿宋" w:eastAsia="仿宋" w:hAnsi="仿宋" w:hint="eastAsia"/>
          <w:sz w:val="32"/>
          <w:szCs w:val="32"/>
        </w:rPr>
        <w:t>10、</w:t>
      </w:r>
      <w:r w:rsidR="00CF545B" w:rsidRPr="00212174">
        <w:rPr>
          <w:rFonts w:ascii="仿宋" w:eastAsia="仿宋" w:hAnsi="仿宋" w:hint="eastAsia"/>
          <w:sz w:val="32"/>
          <w:szCs w:val="32"/>
        </w:rPr>
        <w:t>《安全生产违法行为行政处罚办法》第五十二条：“未取得相应资格、资质证书的机构及其有关人员从事安全评价、认证、检测、检验工作，责令停止违法行为，并按照下列规定处以罚款：（一）机构有违法所得的，没收违法所得，并处违法所得1倍以上3倍以下的罚款，但是最高不得超过3</w:t>
      </w:r>
      <w:r w:rsidR="00CF545B" w:rsidRPr="00212174">
        <w:rPr>
          <w:rFonts w:ascii="仿宋" w:eastAsia="仿宋" w:hAnsi="仿宋" w:hint="eastAsia"/>
          <w:sz w:val="32"/>
          <w:szCs w:val="32"/>
        </w:rPr>
        <w:lastRenderedPageBreak/>
        <w:t>万元；没有违法所得的，并处5000元以上1万元以下的罚款。（二）有关人员处5000元以上1万元以下的罚款。”</w:t>
      </w:r>
    </w:p>
    <w:p w:rsidR="005645AB" w:rsidRPr="00212174" w:rsidRDefault="00CC05B1" w:rsidP="004F00C5">
      <w:pPr>
        <w:rPr>
          <w:rFonts w:ascii="仿宋" w:eastAsia="仿宋" w:hAnsi="仿宋"/>
          <w:sz w:val="32"/>
          <w:szCs w:val="32"/>
        </w:rPr>
      </w:pPr>
      <w:r>
        <w:rPr>
          <w:rFonts w:ascii="仿宋" w:eastAsia="仿宋" w:hAnsi="仿宋" w:hint="eastAsia"/>
          <w:sz w:val="32"/>
          <w:szCs w:val="32"/>
        </w:rPr>
        <w:t>11、</w:t>
      </w:r>
      <w:r w:rsidR="00CF545B" w:rsidRPr="00212174">
        <w:rPr>
          <w:rFonts w:ascii="仿宋" w:eastAsia="仿宋" w:hAnsi="仿宋" w:hint="eastAsia"/>
          <w:sz w:val="32"/>
          <w:szCs w:val="32"/>
        </w:rPr>
        <w:t>《安全生产事故隐患排查治理暂行规定》第二十七条：“承担检测检验、安全评价的中介机构，出具虚假评价证明，尚不够刑事处罚的，没收违法所得，违法所得在5000元以上的，并处违法所得2倍以上5倍以下的罚款，没有违法所得或者违法所得不足5000元的，单处或者并处5000元以上2万元以下的罚款，同时可对其直接负责的主管人员和其他直接责任人员处5000元以上5万元以下的罚款；给他人造成损害的，与生产经营单位承担连带赔偿责任。</w:t>
      </w:r>
      <w:r w:rsidR="00CF545B" w:rsidRPr="00212174">
        <w:rPr>
          <w:rFonts w:ascii="仿宋" w:eastAsia="仿宋" w:hAnsi="仿宋" w:cs="仿宋"/>
          <w:color w:val="333333"/>
          <w:sz w:val="32"/>
          <w:szCs w:val="32"/>
          <w:shd w:val="clear" w:color="auto" w:fill="FFFFFF"/>
        </w:rPr>
        <w:t>对有前款违法行为的机构，撤销其相应的资质。</w:t>
      </w:r>
      <w:r w:rsidR="00CF545B" w:rsidRPr="00212174">
        <w:rPr>
          <w:rFonts w:ascii="仿宋" w:eastAsia="仿宋" w:hAnsi="仿宋" w:hint="eastAsia"/>
          <w:sz w:val="32"/>
          <w:szCs w:val="32"/>
        </w:rPr>
        <w:t>”</w:t>
      </w:r>
    </w:p>
    <w:p w:rsidR="005645AB" w:rsidRPr="00212174" w:rsidRDefault="00CC05B1" w:rsidP="004F00C5">
      <w:pPr>
        <w:widowControl/>
        <w:shd w:val="clear" w:color="auto" w:fill="FFFFFF"/>
        <w:spacing w:line="580" w:lineRule="atLeast"/>
        <w:rPr>
          <w:rFonts w:ascii="仿宋" w:eastAsia="仿宋" w:hAnsi="仿宋" w:cs="宋体"/>
          <w:color w:val="333333"/>
          <w:sz w:val="32"/>
          <w:szCs w:val="32"/>
        </w:rPr>
      </w:pPr>
      <w:r>
        <w:rPr>
          <w:rFonts w:ascii="仿宋" w:eastAsia="仿宋" w:hAnsi="仿宋" w:hint="eastAsia"/>
          <w:sz w:val="32"/>
          <w:szCs w:val="32"/>
        </w:rPr>
        <w:t>12、</w:t>
      </w:r>
      <w:r w:rsidR="00CF545B" w:rsidRPr="00212174">
        <w:rPr>
          <w:rFonts w:ascii="仿宋" w:eastAsia="仿宋" w:hAnsi="仿宋" w:hint="eastAsia"/>
          <w:sz w:val="32"/>
          <w:szCs w:val="32"/>
        </w:rPr>
        <w:t>《非煤矿矿山企业安全生产许可证实施办法》</w:t>
      </w:r>
      <w:r w:rsidR="00CF545B" w:rsidRPr="00212174">
        <w:rPr>
          <w:rFonts w:ascii="仿宋" w:eastAsia="仿宋" w:hAnsi="仿宋" w:cs="黑体"/>
          <w:color w:val="333333"/>
          <w:kern w:val="0"/>
          <w:sz w:val="32"/>
          <w:szCs w:val="32"/>
          <w:shd w:val="clear" w:color="auto" w:fill="FFFFFF"/>
          <w:lang w:bidi="ar"/>
        </w:rPr>
        <w:t>第三十九条</w:t>
      </w:r>
      <w:r w:rsidR="00CF545B" w:rsidRPr="00212174">
        <w:rPr>
          <w:rFonts w:ascii="宋体" w:eastAsia="宋体" w:hAnsi="宋体" w:cs="宋体" w:hint="eastAsia"/>
          <w:color w:val="333333"/>
          <w:kern w:val="0"/>
          <w:sz w:val="32"/>
          <w:szCs w:val="32"/>
          <w:shd w:val="clear" w:color="auto" w:fill="FFFFFF"/>
          <w:lang w:bidi="ar"/>
        </w:rPr>
        <w:t> </w:t>
      </w:r>
      <w:r w:rsidR="00CF545B" w:rsidRPr="00212174">
        <w:rPr>
          <w:rFonts w:ascii="仿宋" w:eastAsia="仿宋" w:hAnsi="仿宋" w:cs="仿宋" w:hint="eastAsia"/>
          <w:color w:val="333333"/>
          <w:kern w:val="0"/>
          <w:sz w:val="32"/>
          <w:szCs w:val="32"/>
          <w:shd w:val="clear" w:color="auto" w:fill="FFFFFF"/>
          <w:lang w:bidi="ar"/>
        </w:rPr>
        <w:t>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偿责任；构成犯罪的，依照刑法有关规定追究刑事责任。对有前款违法行为的机构，吊销其相应资质。</w:t>
      </w:r>
    </w:p>
    <w:p w:rsidR="005645AB" w:rsidRPr="00212174" w:rsidRDefault="00CC05B1" w:rsidP="004F00C5">
      <w:pPr>
        <w:widowControl/>
        <w:shd w:val="clear" w:color="auto" w:fill="FFFFFF"/>
        <w:spacing w:line="580" w:lineRule="atLeast"/>
        <w:rPr>
          <w:rFonts w:ascii="仿宋" w:eastAsia="仿宋" w:hAnsi="仿宋" w:cs="仿宋"/>
          <w:kern w:val="0"/>
          <w:sz w:val="32"/>
          <w:szCs w:val="32"/>
          <w:shd w:val="clear" w:color="auto" w:fill="FFFFFF"/>
          <w:lang w:bidi="ar"/>
        </w:rPr>
      </w:pPr>
      <w:r>
        <w:rPr>
          <w:rFonts w:ascii="仿宋" w:eastAsia="仿宋" w:hAnsi="仿宋" w:cs="仿宋" w:hint="eastAsia"/>
          <w:color w:val="333333"/>
          <w:sz w:val="32"/>
          <w:szCs w:val="32"/>
          <w:shd w:val="clear" w:color="auto" w:fill="FFFFFF"/>
        </w:rPr>
        <w:t>13、</w:t>
      </w:r>
      <w:r w:rsidR="00CF545B" w:rsidRPr="00212174">
        <w:rPr>
          <w:rFonts w:ascii="仿宋" w:eastAsia="仿宋" w:hAnsi="仿宋" w:cs="仿宋" w:hint="eastAsia"/>
          <w:color w:val="333333"/>
          <w:sz w:val="32"/>
          <w:szCs w:val="32"/>
          <w:shd w:val="clear" w:color="auto" w:fill="FFFFFF"/>
        </w:rPr>
        <w:t>《地震安全性评价管理条例》</w:t>
      </w:r>
      <w:r w:rsidR="00CF545B" w:rsidRPr="00212174">
        <w:rPr>
          <w:rFonts w:ascii="仿宋" w:eastAsia="仿宋" w:hAnsi="仿宋" w:cs="黑体"/>
          <w:kern w:val="0"/>
          <w:sz w:val="32"/>
          <w:szCs w:val="32"/>
          <w:shd w:val="clear" w:color="auto" w:fill="FFFFFF"/>
          <w:lang w:bidi="ar"/>
        </w:rPr>
        <w:t>第</w:t>
      </w:r>
      <w:r w:rsidR="00CF545B" w:rsidRPr="00212174">
        <w:rPr>
          <w:rFonts w:ascii="仿宋" w:eastAsia="仿宋" w:hAnsi="仿宋" w:cs="黑体" w:hint="eastAsia"/>
          <w:kern w:val="0"/>
          <w:sz w:val="32"/>
          <w:szCs w:val="32"/>
          <w:shd w:val="clear" w:color="auto" w:fill="FFFFFF"/>
          <w:lang w:bidi="ar"/>
        </w:rPr>
        <w:t>十七条：</w:t>
      </w:r>
      <w:r w:rsidR="00CF545B" w:rsidRPr="00212174">
        <w:rPr>
          <w:rFonts w:ascii="仿宋" w:eastAsia="仿宋" w:hAnsi="仿宋" w:cs="仿宋"/>
          <w:kern w:val="0"/>
          <w:sz w:val="32"/>
          <w:szCs w:val="32"/>
          <w:shd w:val="clear" w:color="auto" w:fill="FFFFFF"/>
          <w:lang w:bidi="ar"/>
        </w:rPr>
        <w:t>违</w:t>
      </w:r>
      <w:r w:rsidR="00CF545B" w:rsidRPr="00212174">
        <w:rPr>
          <w:rFonts w:ascii="仿宋" w:eastAsia="仿宋" w:hAnsi="仿宋" w:cs="仿宋" w:hint="eastAsia"/>
          <w:kern w:val="0"/>
          <w:sz w:val="32"/>
          <w:szCs w:val="32"/>
          <w:shd w:val="clear" w:color="auto" w:fill="FFFFFF"/>
          <w:lang w:bidi="ar"/>
        </w:rPr>
        <w:t>反本条例的规定，地震安全性评价单位有下列行为之一的，由国务院地</w:t>
      </w:r>
      <w:r w:rsidR="00CF545B" w:rsidRPr="00212174">
        <w:rPr>
          <w:rFonts w:ascii="仿宋" w:eastAsia="仿宋" w:hAnsi="仿宋" w:cs="仿宋" w:hint="eastAsia"/>
          <w:kern w:val="0"/>
          <w:sz w:val="32"/>
          <w:szCs w:val="32"/>
          <w:shd w:val="clear" w:color="auto" w:fill="FFFFFF"/>
          <w:lang w:bidi="ar"/>
        </w:rPr>
        <w:lastRenderedPageBreak/>
        <w:t>震工作主管部门或者县级以上地方人民政府负责管理地震工作的部门或者机构依据职权，责令改正，没收违法所得，并处</w:t>
      </w:r>
      <w:r w:rsidR="00CF545B" w:rsidRPr="00212174">
        <w:rPr>
          <w:rFonts w:ascii="仿宋" w:eastAsia="仿宋" w:hAnsi="仿宋" w:cs="Times New Roman"/>
          <w:kern w:val="0"/>
          <w:sz w:val="32"/>
          <w:szCs w:val="32"/>
          <w:shd w:val="clear" w:color="auto" w:fill="FFFFFF"/>
          <w:lang w:bidi="ar"/>
        </w:rPr>
        <w:t>1</w:t>
      </w:r>
      <w:r w:rsidR="00CF545B" w:rsidRPr="00212174">
        <w:rPr>
          <w:rFonts w:ascii="仿宋" w:eastAsia="仿宋" w:hAnsi="仿宋" w:cs="仿宋" w:hint="eastAsia"/>
          <w:kern w:val="0"/>
          <w:sz w:val="32"/>
          <w:szCs w:val="32"/>
          <w:shd w:val="clear" w:color="auto" w:fill="FFFFFF"/>
          <w:lang w:bidi="ar"/>
        </w:rPr>
        <w:t>万元以上</w:t>
      </w:r>
      <w:r w:rsidR="00CF545B" w:rsidRPr="00212174">
        <w:rPr>
          <w:rFonts w:ascii="仿宋" w:eastAsia="仿宋" w:hAnsi="仿宋" w:cs="Times New Roman"/>
          <w:kern w:val="0"/>
          <w:sz w:val="32"/>
          <w:szCs w:val="32"/>
          <w:shd w:val="clear" w:color="auto" w:fill="FFFFFF"/>
          <w:lang w:bidi="ar"/>
        </w:rPr>
        <w:t>5</w:t>
      </w:r>
      <w:r w:rsidR="00CF545B" w:rsidRPr="00212174">
        <w:rPr>
          <w:rFonts w:ascii="仿宋" w:eastAsia="仿宋" w:hAnsi="仿宋" w:cs="仿宋" w:hint="eastAsia"/>
          <w:kern w:val="0"/>
          <w:sz w:val="32"/>
          <w:szCs w:val="32"/>
          <w:shd w:val="clear" w:color="auto" w:fill="FFFFFF"/>
          <w:lang w:bidi="ar"/>
        </w:rPr>
        <w:t>万元以下的罚款：</w:t>
      </w:r>
      <w:r w:rsidR="00CF545B" w:rsidRPr="00212174">
        <w:rPr>
          <w:rFonts w:ascii="仿宋" w:eastAsia="仿宋" w:hAnsi="仿宋" w:cs="Times New Roman"/>
          <w:kern w:val="0"/>
          <w:sz w:val="32"/>
          <w:szCs w:val="32"/>
          <w:shd w:val="clear" w:color="auto" w:fill="FFFFFF"/>
          <w:lang w:bidi="ar"/>
        </w:rPr>
        <w:t>(</w:t>
      </w:r>
      <w:proofErr w:type="gramStart"/>
      <w:r w:rsidR="00CF545B" w:rsidRPr="00212174">
        <w:rPr>
          <w:rFonts w:ascii="仿宋" w:eastAsia="仿宋" w:hAnsi="仿宋" w:cs="仿宋" w:hint="eastAsia"/>
          <w:kern w:val="0"/>
          <w:sz w:val="32"/>
          <w:szCs w:val="32"/>
          <w:shd w:val="clear" w:color="auto" w:fill="FFFFFF"/>
          <w:lang w:bidi="ar"/>
        </w:rPr>
        <w:t>一</w:t>
      </w:r>
      <w:proofErr w:type="gramEnd"/>
      <w:r w:rsidR="00CF545B" w:rsidRPr="00212174">
        <w:rPr>
          <w:rFonts w:ascii="仿宋" w:eastAsia="仿宋" w:hAnsi="仿宋" w:cs="Times New Roman"/>
          <w:kern w:val="0"/>
          <w:sz w:val="32"/>
          <w:szCs w:val="32"/>
          <w:shd w:val="clear" w:color="auto" w:fill="FFFFFF"/>
          <w:lang w:bidi="ar"/>
        </w:rPr>
        <w:t>)</w:t>
      </w:r>
      <w:r w:rsidR="00CF545B" w:rsidRPr="00212174">
        <w:rPr>
          <w:rFonts w:ascii="仿宋" w:eastAsia="仿宋" w:hAnsi="仿宋" w:cs="仿宋" w:hint="eastAsia"/>
          <w:kern w:val="0"/>
          <w:sz w:val="32"/>
          <w:szCs w:val="32"/>
          <w:shd w:val="clear" w:color="auto" w:fill="FFFFFF"/>
          <w:lang w:bidi="ar"/>
        </w:rPr>
        <w:t>以其他地震安全性评价单位的名义承揽地震安全性评价业务的；</w:t>
      </w:r>
      <w:r w:rsidR="00CF545B" w:rsidRPr="00212174">
        <w:rPr>
          <w:rFonts w:ascii="仿宋" w:eastAsia="仿宋" w:hAnsi="仿宋" w:cs="Times New Roman"/>
          <w:kern w:val="0"/>
          <w:sz w:val="32"/>
          <w:szCs w:val="32"/>
          <w:shd w:val="clear" w:color="auto" w:fill="FFFFFF"/>
          <w:lang w:bidi="ar"/>
        </w:rPr>
        <w:t>(</w:t>
      </w:r>
      <w:r w:rsidR="00CF545B" w:rsidRPr="00212174">
        <w:rPr>
          <w:rFonts w:ascii="仿宋" w:eastAsia="仿宋" w:hAnsi="仿宋" w:cs="仿宋" w:hint="eastAsia"/>
          <w:kern w:val="0"/>
          <w:sz w:val="32"/>
          <w:szCs w:val="32"/>
          <w:shd w:val="clear" w:color="auto" w:fill="FFFFFF"/>
          <w:lang w:bidi="ar"/>
        </w:rPr>
        <w:t>二</w:t>
      </w:r>
      <w:r w:rsidR="00CF545B" w:rsidRPr="00212174">
        <w:rPr>
          <w:rFonts w:ascii="仿宋" w:eastAsia="仿宋" w:hAnsi="仿宋" w:cs="Times New Roman"/>
          <w:kern w:val="0"/>
          <w:sz w:val="32"/>
          <w:szCs w:val="32"/>
          <w:shd w:val="clear" w:color="auto" w:fill="FFFFFF"/>
          <w:lang w:bidi="ar"/>
        </w:rPr>
        <w:t>)</w:t>
      </w:r>
      <w:r w:rsidR="00CF545B" w:rsidRPr="00212174">
        <w:rPr>
          <w:rFonts w:ascii="仿宋" w:eastAsia="仿宋" w:hAnsi="仿宋" w:cs="仿宋" w:hint="eastAsia"/>
          <w:kern w:val="0"/>
          <w:sz w:val="32"/>
          <w:szCs w:val="32"/>
          <w:shd w:val="clear" w:color="auto" w:fill="FFFFFF"/>
          <w:lang w:bidi="ar"/>
        </w:rPr>
        <w:t>允许其他单位以本单位名义承揽地震安全性评价业务的。</w:t>
      </w:r>
    </w:p>
    <w:p w:rsidR="005645AB" w:rsidRPr="00CC05B1" w:rsidRDefault="00CC05B1" w:rsidP="004F00C5">
      <w:pPr>
        <w:widowControl/>
        <w:shd w:val="clear" w:color="auto" w:fill="FFFFFF"/>
        <w:spacing w:line="580" w:lineRule="atLeast"/>
        <w:rPr>
          <w:rFonts w:ascii="仿宋" w:eastAsia="仿宋" w:hAnsi="仿宋" w:cs="仿宋"/>
          <w:color w:val="333333"/>
          <w:sz w:val="32"/>
          <w:szCs w:val="32"/>
          <w:shd w:val="clear" w:color="auto" w:fill="FFFFFF"/>
        </w:rPr>
      </w:pPr>
      <w:r>
        <w:rPr>
          <w:rFonts w:ascii="仿宋" w:eastAsia="仿宋" w:hAnsi="仿宋" w:cs="仿宋" w:hint="eastAsia"/>
          <w:kern w:val="0"/>
          <w:sz w:val="32"/>
          <w:szCs w:val="32"/>
          <w:shd w:val="clear" w:color="auto" w:fill="FFFFFF"/>
          <w:lang w:bidi="ar"/>
        </w:rPr>
        <w:t>14、</w:t>
      </w:r>
      <w:r w:rsidR="00CF545B" w:rsidRPr="00212174">
        <w:rPr>
          <w:rFonts w:ascii="仿宋" w:eastAsia="仿宋" w:hAnsi="仿宋" w:cs="仿宋" w:hint="eastAsia"/>
          <w:kern w:val="0"/>
          <w:sz w:val="32"/>
          <w:szCs w:val="32"/>
          <w:shd w:val="clear" w:color="auto" w:fill="FFFFFF"/>
          <w:lang w:bidi="ar"/>
        </w:rPr>
        <w:t>《工贸企业粉尘防爆安全规定》</w:t>
      </w:r>
      <w:r w:rsidR="00CF545B" w:rsidRPr="00212174">
        <w:rPr>
          <w:rFonts w:ascii="仿宋" w:eastAsia="仿宋" w:hAnsi="仿宋" w:cs="黑体"/>
          <w:color w:val="333333"/>
          <w:kern w:val="0"/>
          <w:sz w:val="32"/>
          <w:szCs w:val="32"/>
          <w:shd w:val="clear" w:color="auto" w:fill="FFFFFF"/>
          <w:lang w:bidi="ar"/>
        </w:rPr>
        <w:t>第三十一条</w:t>
      </w:r>
      <w:r w:rsidR="00CF545B" w:rsidRPr="00212174">
        <w:rPr>
          <w:rFonts w:ascii="宋体" w:eastAsia="宋体" w:hAnsi="宋体" w:cs="宋体" w:hint="eastAsia"/>
          <w:color w:val="333333"/>
          <w:kern w:val="0"/>
          <w:sz w:val="32"/>
          <w:szCs w:val="32"/>
          <w:shd w:val="clear" w:color="auto" w:fill="FFFFFF"/>
          <w:lang w:bidi="ar"/>
        </w:rPr>
        <w:t>  </w:t>
      </w:r>
      <w:r w:rsidR="00CF545B" w:rsidRPr="00212174">
        <w:rPr>
          <w:rFonts w:ascii="仿宋" w:eastAsia="仿宋" w:hAnsi="仿宋" w:cs="仿宋"/>
          <w:color w:val="333333"/>
          <w:kern w:val="0"/>
          <w:sz w:val="32"/>
          <w:szCs w:val="32"/>
          <w:shd w:val="clear" w:color="auto" w:fill="FFFFFF"/>
          <w:lang w:bidi="ar"/>
        </w:rPr>
        <w:t>安全生产技术服务机构接受委托开展技术服务工作，出具失实报告的，依照《中华人民共和国安全生产法》有关规定，责令停业整顿，并处3万元以上10万元以下的罚款；给他人造成损害的，依法承担赔偿责任。</w:t>
      </w:r>
      <w:r w:rsidR="00CF545B" w:rsidRPr="00212174">
        <w:rPr>
          <w:rFonts w:ascii="仿宋" w:eastAsia="仿宋" w:hAnsi="仿宋" w:cs="仿宋" w:hint="eastAsia"/>
          <w:color w:val="333333"/>
          <w:kern w:val="0"/>
          <w:sz w:val="32"/>
          <w:szCs w:val="32"/>
          <w:shd w:val="clear" w:color="auto" w:fill="FFFFFF"/>
          <w:lang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w:t>
      </w:r>
      <w:proofErr w:type="gramStart"/>
      <w:r w:rsidR="00CF545B" w:rsidRPr="00212174">
        <w:rPr>
          <w:rFonts w:ascii="仿宋" w:eastAsia="仿宋" w:hAnsi="仿宋" w:cs="仿宋" w:hint="eastAsia"/>
          <w:color w:val="333333"/>
          <w:kern w:val="0"/>
          <w:sz w:val="32"/>
          <w:szCs w:val="32"/>
          <w:shd w:val="clear" w:color="auto" w:fill="FFFFFF"/>
          <w:lang w:bidi="ar"/>
        </w:rPr>
        <w:t>涉爆企业</w:t>
      </w:r>
      <w:proofErr w:type="gramEnd"/>
      <w:r w:rsidR="00CF545B" w:rsidRPr="00212174">
        <w:rPr>
          <w:rFonts w:ascii="仿宋" w:eastAsia="仿宋" w:hAnsi="仿宋" w:cs="仿宋" w:hint="eastAsia"/>
          <w:color w:val="333333"/>
          <w:kern w:val="0"/>
          <w:sz w:val="32"/>
          <w:szCs w:val="32"/>
          <w:shd w:val="clear" w:color="auto" w:fill="FFFFFF"/>
          <w:lang w:bidi="ar"/>
        </w:rPr>
        <w:t>承担连带赔偿责任；构成犯罪的，依照刑法有关规定追究刑事责任。对有前款违法行为的安全生产技术服务机构及其直接责任人员，吊销其相应资质和资格，5年内不得从事安全评价、认证、检测、检验等工作，情节严重的，实行终身行业和职业禁入。</w:t>
      </w:r>
    </w:p>
    <w:p w:rsidR="005645AB" w:rsidRDefault="005645AB" w:rsidP="004F00C5">
      <w:pPr>
        <w:widowControl/>
        <w:shd w:val="clear" w:color="auto" w:fill="FFFFFF"/>
        <w:spacing w:line="580" w:lineRule="atLeast"/>
        <w:rPr>
          <w:rFonts w:ascii="仿宋" w:eastAsia="仿宋" w:hAnsi="仿宋" w:cs="仿宋"/>
          <w:kern w:val="0"/>
          <w:sz w:val="31"/>
          <w:szCs w:val="31"/>
          <w:shd w:val="clear" w:color="auto" w:fill="FFFFFF"/>
          <w:lang w:bidi="ar"/>
        </w:rPr>
      </w:pPr>
    </w:p>
    <w:sectPr w:rsidR="005645A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AC" w:rsidRDefault="00AC72AC">
      <w:r>
        <w:separator/>
      </w:r>
    </w:p>
  </w:endnote>
  <w:endnote w:type="continuationSeparator" w:id="0">
    <w:p w:rsidR="00AC72AC" w:rsidRDefault="00AC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AB" w:rsidRDefault="00CF545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45AB" w:rsidRDefault="00CF545B">
                          <w:pPr>
                            <w:pStyle w:val="a3"/>
                          </w:pPr>
                          <w:r>
                            <w:fldChar w:fldCharType="begin"/>
                          </w:r>
                          <w:r>
                            <w:instrText xml:space="preserve"> PAGE  \* MERGEFORMAT </w:instrText>
                          </w:r>
                          <w:r>
                            <w:fldChar w:fldCharType="separate"/>
                          </w:r>
                          <w:r w:rsidR="004F00C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645AB" w:rsidRDefault="00CF545B">
                    <w:pPr>
                      <w:pStyle w:val="a3"/>
                    </w:pPr>
                    <w:r>
                      <w:fldChar w:fldCharType="begin"/>
                    </w:r>
                    <w:r>
                      <w:instrText xml:space="preserve"> PAGE  \* MERGEFORMAT </w:instrText>
                    </w:r>
                    <w:r>
                      <w:fldChar w:fldCharType="separate"/>
                    </w:r>
                    <w:r w:rsidR="004F00C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AC" w:rsidRDefault="00AC72AC">
      <w:r>
        <w:separator/>
      </w:r>
    </w:p>
  </w:footnote>
  <w:footnote w:type="continuationSeparator" w:id="0">
    <w:p w:rsidR="00AC72AC" w:rsidRDefault="00AC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mJiMzVlZmU1NDEzYWQzYzM0ZWRhOTRlZDcxMzkifQ=="/>
  </w:docVars>
  <w:rsids>
    <w:rsidRoot w:val="00BE5936"/>
    <w:rsid w:val="00032AA9"/>
    <w:rsid w:val="00043D8D"/>
    <w:rsid w:val="000C5D06"/>
    <w:rsid w:val="000E7A12"/>
    <w:rsid w:val="00176CC7"/>
    <w:rsid w:val="001878AB"/>
    <w:rsid w:val="001C2CBB"/>
    <w:rsid w:val="00212174"/>
    <w:rsid w:val="002537A8"/>
    <w:rsid w:val="002958CD"/>
    <w:rsid w:val="003204F7"/>
    <w:rsid w:val="00387959"/>
    <w:rsid w:val="004859D3"/>
    <w:rsid w:val="0048716F"/>
    <w:rsid w:val="004F00C5"/>
    <w:rsid w:val="004F0BAF"/>
    <w:rsid w:val="00510137"/>
    <w:rsid w:val="005645AB"/>
    <w:rsid w:val="00567659"/>
    <w:rsid w:val="0058329C"/>
    <w:rsid w:val="005A430C"/>
    <w:rsid w:val="005B405A"/>
    <w:rsid w:val="005F07D6"/>
    <w:rsid w:val="00617807"/>
    <w:rsid w:val="00645F32"/>
    <w:rsid w:val="00681664"/>
    <w:rsid w:val="006906DD"/>
    <w:rsid w:val="006C4189"/>
    <w:rsid w:val="00717866"/>
    <w:rsid w:val="007D21AF"/>
    <w:rsid w:val="007D53C2"/>
    <w:rsid w:val="00807835"/>
    <w:rsid w:val="00876966"/>
    <w:rsid w:val="0090192C"/>
    <w:rsid w:val="00941189"/>
    <w:rsid w:val="009620C1"/>
    <w:rsid w:val="00980900"/>
    <w:rsid w:val="009E6EF5"/>
    <w:rsid w:val="00AB55EE"/>
    <w:rsid w:val="00AC72AC"/>
    <w:rsid w:val="00B9439C"/>
    <w:rsid w:val="00BE5936"/>
    <w:rsid w:val="00C4710F"/>
    <w:rsid w:val="00CB101A"/>
    <w:rsid w:val="00CC05B1"/>
    <w:rsid w:val="00CF545B"/>
    <w:rsid w:val="00D37530"/>
    <w:rsid w:val="00DA34A0"/>
    <w:rsid w:val="00E019D6"/>
    <w:rsid w:val="00FB2D77"/>
    <w:rsid w:val="00FB452A"/>
    <w:rsid w:val="0FDF7AFE"/>
    <w:rsid w:val="2E7F07D9"/>
    <w:rsid w:val="2EAB70C2"/>
    <w:rsid w:val="30712018"/>
    <w:rsid w:val="32384404"/>
    <w:rsid w:val="54B90071"/>
    <w:rsid w:val="58014D3F"/>
    <w:rsid w:val="5AC24903"/>
    <w:rsid w:val="65380D78"/>
    <w:rsid w:val="6E7B6E46"/>
    <w:rsid w:val="70EE795A"/>
    <w:rsid w:val="730A7CAD"/>
    <w:rsid w:val="7837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FBFE1-6B3E-48CA-99D6-ED130912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2023-10-19T03:32:00Z</dcterms:created>
  <dcterms:modified xsi:type="dcterms:W3CDTF">2023-10-19T03:39:00Z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091BBA841315425398E5F1B881D313CA_13</vt:lpwstr>
  </property>
</Properties>
</file>