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</w:pPr>
      <w:r>
        <w:rPr>
          <w:rFonts w:hint="eastAsia" w:ascii="黑体" w:hAnsi="黑体" w:eastAsia="黑体"/>
          <w:b/>
          <w:bCs/>
          <w:sz w:val="44"/>
          <w:szCs w:val="44"/>
          <w:lang w:val="en-US" w:eastAsia="zh-CN"/>
        </w:rPr>
        <w:t>北郭乡东河干村政务公开简介</w:t>
      </w:r>
    </w:p>
    <w:p>
      <w:pPr>
        <w:rPr>
          <w:rFonts w:hint="eastAsia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right="0" w:firstLine="640" w:firstLineChars="200"/>
        <w:rPr>
          <w:rFonts w:hint="eastAsia" w:ascii="仿宋" w:hAnsi="仿宋" w:eastAsia="仿宋"/>
          <w:i w:val="0"/>
          <w:color w:val="333333"/>
          <w:spacing w:val="0"/>
          <w:sz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1、东河干村简介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right="0"/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i w:val="0"/>
          <w:color w:val="333333"/>
          <w:spacing w:val="0"/>
          <w:sz w:val="32"/>
          <w:shd w:val="clear" w:color="auto" w:fill="FFFFFF"/>
          <w:lang w:val="en-US" w:eastAsia="zh-CN"/>
        </w:rPr>
        <w:t xml:space="preserve">    东河干村地处安阳县，位于北郭乡西南方向，紧临吕村镇，全村辖8个村民小组，总户数224户，总人口1059人。 全村共有耕地1339亩，共产党员40人，村“两委”班子共5人。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right="0" w:firstLine="640" w:firstLineChars="200"/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、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东河干村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政务公开专区设在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东河干村村民委员会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大厅，专区标识清楚，电脑、桌椅等设施设备齐全、制度上墙、专人服务。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right="0" w:firstLine="640" w:firstLineChars="200"/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、查阅人员可以在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东河干村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政务公开服务专区咨询查档及政府信息主动公开、依申请公开相关事项，办理流程等。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right="0" w:firstLine="640" w:firstLineChars="200"/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4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、查阅人员如需打印、复制所需公开信息资料的，免费提供打印和复印服务。 　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snapToGrid/>
        <w:spacing w:before="0" w:beforeAutospacing="0" w:after="0" w:afterAutospacing="0" w:line="560" w:lineRule="exact"/>
        <w:ind w:left="0" w:right="0" w:firstLine="640" w:firstLineChars="200"/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</w:rPr>
        <w:t>、本场所开放时间为法定上班时间。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textAlignment w:val="auto"/>
        <w:rPr>
          <w:rFonts w:hint="eastAsia" w:ascii="仿宋" w:hAnsi="仿宋" w:eastAsia="仿宋"/>
          <w:i w:val="0"/>
          <w:iCs w:val="0"/>
          <w:color w:val="333333"/>
          <w:spacing w:val="0"/>
          <w:sz w:val="32"/>
          <w:szCs w:val="32"/>
          <w:shd w:val="clear" w:color="auto" w:fill="FFFFFF"/>
          <w:lang w:val="en-US" w:eastAsia="zh-CN"/>
        </w:rPr>
      </w:pPr>
      <w:r>
        <w:rPr>
          <w:rFonts w:ascii="黑体" w:hAnsi="黑体" w:eastAsia="黑体"/>
          <w:b/>
          <w:bCs/>
          <w:i w:val="0"/>
          <w:iCs w:val="0"/>
          <w:color w:val="333333"/>
          <w:spacing w:val="0"/>
          <w:sz w:val="32"/>
          <w:szCs w:val="32"/>
          <w:shd w:val="clear" w:color="auto" w:fill="FFFFFF"/>
          <w:vertAlign w:val="baseline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4" name="图片 1" descr="1c22c3079d290d14647fad2a66a3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c22c3079d290d14647fad2a66a3a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/>
          <w:sz w:val="44"/>
          <w:szCs w:val="44"/>
          <w:vertAlign w:val="baseline"/>
          <w:lang w:val="en-US" w:eastAsia="zh-CN"/>
        </w:rPr>
        <w:drawing>
          <wp:inline distT="0" distB="0" distL="114300" distR="114300">
            <wp:extent cx="5264785" cy="3950335"/>
            <wp:effectExtent l="0" t="0" r="12065" b="12065"/>
            <wp:docPr id="5" name="图片 2" descr="a2a7b8120697e7e305872ee1bb77c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a2a7b8120697e7e305872ee1bb77cd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黑体" w:hAnsi="黑体" w:eastAsia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/>
          <w:sz w:val="44"/>
          <w:szCs w:val="44"/>
          <w:lang w:val="en-US" w:eastAsia="zh-CN"/>
        </w:rPr>
      </w:pPr>
      <w:r>
        <w:rPr>
          <w:rFonts w:ascii="黑体" w:hAnsi="黑体" w:eastAsia="黑体"/>
          <w:sz w:val="44"/>
          <w:szCs w:val="44"/>
          <w:vertAlign w:val="baseline"/>
          <w:lang w:val="en-US" w:eastAsia="zh-CN"/>
        </w:rPr>
        <w:drawing>
          <wp:inline distT="0" distB="0" distL="0" distR="0">
            <wp:extent cx="5281295" cy="3962400"/>
            <wp:effectExtent l="0" t="0" r="14605" b="0"/>
            <wp:docPr id="3" name="_x0000_i10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_i102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81346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  <w:bookmarkStart w:id="0" w:name="_GoBack"/>
      <w:bookmarkEnd w:id="0"/>
      <w:r>
        <w:rPr>
          <w:rFonts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地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    址：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  <w:lang w:val="en-US" w:eastAsia="zh-CN"/>
        </w:rPr>
        <w:t>北郭乡东河干村村民委员会</w:t>
      </w: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办公时间：周一至周五</w:t>
      </w: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1605"/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上午8:00-12:00；</w:t>
      </w: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1605"/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下午14:30-5:30（冬）、15:00-18:00（夏）</w:t>
      </w: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负责人：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  <w:lang w:val="en-US" w:eastAsia="zh-CN"/>
        </w:rPr>
        <w:t>周其瑞</w:t>
      </w:r>
    </w:p>
    <w:p>
      <w:pPr>
        <w:pStyle w:val="6"/>
        <w:keepNext w:val="0"/>
        <w:keepLines w:val="0"/>
        <w:widowControl/>
        <w:suppressLineNumbers w:val="0"/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</w:pBdr>
        <w:shd w:val="clear" w:color="auto" w:fill="FFFFFF"/>
        <w:spacing w:before="0" w:beforeAutospacing="0" w:after="0" w:afterAutospacing="0"/>
        <w:ind w:left="0" w:right="0" w:firstLine="0"/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</w:pP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</w:rPr>
        <w:t>联系电话：</w:t>
      </w:r>
      <w:r>
        <w:rPr>
          <w:rFonts w:hint="eastAsia" w:ascii="仿宋" w:hAnsi="仿宋" w:eastAsia="仿宋"/>
          <w:i w:val="0"/>
          <w:iCs w:val="0"/>
          <w:color w:val="333333"/>
          <w:spacing w:val="0"/>
          <w:sz w:val="31"/>
          <w:szCs w:val="31"/>
          <w:shd w:val="clear" w:color="auto" w:fill="FFFFFF"/>
          <w:lang w:val="en-US" w:eastAsia="zh-CN"/>
        </w:rPr>
        <w:t>15518863636</w:t>
      </w:r>
    </w:p>
    <w:p>
      <w:pPr>
        <w:jc w:val="center"/>
        <w:rPr>
          <w:rFonts w:hint="eastAsia" w:ascii="黑体" w:hAnsi="黑体" w:eastAsia="黑体"/>
          <w:sz w:val="44"/>
          <w:szCs w:val="44"/>
          <w:lang w:val="en-US" w:eastAsia="zh-CN"/>
        </w:rPr>
      </w:pPr>
    </w:p>
    <w:p>
      <w:pPr>
        <w:jc w:val="center"/>
        <w:rPr>
          <w:rFonts w:hint="eastAsia" w:ascii="黑体" w:hAnsi="黑体" w:eastAsia="黑体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420"/>
  <w:displayHorizontalDrawingGridEvery w:val="1"/>
  <w:displayVerticalDrawingGridEvery w:val="1"/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lZmJjZWQyOWNmY2JlMTQyMGU1OGJlOTY0M2I5ZDgifQ=="/>
  </w:docVars>
  <w:rsids>
    <w:rsidRoot w:val="00000000"/>
    <w:rsid w:val="32273E13"/>
    <w:rsid w:val="4D05763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默认段落字体1"/>
    <w:link w:val="1"/>
    <w:semiHidden/>
    <w:qFormat/>
    <w:uiPriority w:val="0"/>
  </w:style>
  <w:style w:type="table" w:customStyle="1" w:styleId="5">
    <w:name w:val="普通表格1"/>
    <w:semiHidden/>
    <w:qFormat/>
    <w:uiPriority w:val="0"/>
  </w:style>
  <w:style w:type="paragraph" w:customStyle="1" w:styleId="6">
    <w:name w:val="普通(网站)1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customStyle="1" w:styleId="7">
    <w:name w:val="网格型1"/>
    <w:basedOn w:val="5"/>
    <w:qFormat/>
    <w:uiPriority w:val="0"/>
    <w:pPr>
      <w:widowControl w:val="0"/>
      <w:jc w:val="both"/>
    </w:p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2023-12-10T04:27:00Z</dcterms:created>
  <dc:creator>Administrator</dc:creator>
  <cp:lastModifiedBy>雨天、雨水打湿双瞳</cp:lastModifiedBy>
  <dcterms:modified xsi:type="dcterms:W3CDTF">2023-12-11T02:31:05Z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82BA772C45BB4B35B4884A8095E0E3A3_13</vt:lpwstr>
  </property>
</Properties>
</file>