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default" w:ascii="MS Reference Specialty" w:hAnsi="MS Reference Specialty" w:eastAsia="汉仪青云简" w:cs="MS Reference Specialty"/>
          <w:b w:val="0"/>
          <w:bCs/>
          <w:sz w:val="84"/>
          <w:szCs w:val="84"/>
        </w:rPr>
      </w:pPr>
      <w:r>
        <w:rPr>
          <w:rFonts w:hint="default" w:ascii="MS Reference Specialty" w:hAnsi="MS Reference Specialty" w:eastAsia="汉仪青云简" w:cs="MS Reference Specialty"/>
          <w:b w:val="0"/>
          <w:bCs/>
          <w:sz w:val="84"/>
          <w:szCs w:val="84"/>
        </w:rPr>
        <w:t>质   监   动  态</w:t>
      </w:r>
    </w:p>
    <w:p>
      <w:pPr>
        <w:spacing w:line="220" w:lineRule="atLeast"/>
        <w:ind w:firstLine="320" w:firstLineChars="100"/>
        <w:jc w:val="both"/>
        <w:rPr>
          <w:rFonts w:asciiTheme="majorEastAsia" w:hAnsiTheme="majorEastAsia" w:eastAsiaTheme="majorEastAsia"/>
          <w:b/>
          <w:sz w:val="32"/>
          <w:szCs w:val="32"/>
          <w:u w:val="single"/>
        </w:rPr>
      </w:pPr>
      <w:r>
        <w:rPr>
          <w:rFonts w:hint="eastAsia" w:ascii="汉仪青云简" w:hAnsi="汉仪青云简" w:eastAsia="汉仪青云简" w:cs="汉仪青云简"/>
          <w:b w:val="0"/>
          <w:bCs/>
          <w:sz w:val="32"/>
          <w:szCs w:val="32"/>
          <w:u w:val="single"/>
        </w:rPr>
        <w:t>20</w:t>
      </w:r>
      <w:r>
        <w:rPr>
          <w:rFonts w:hint="eastAsia" w:ascii="汉仪青云简" w:hAnsi="汉仪青云简" w:eastAsia="汉仪青云简" w:cs="汉仪青云简"/>
          <w:b w:val="0"/>
          <w:bCs/>
          <w:sz w:val="32"/>
          <w:szCs w:val="32"/>
          <w:u w:val="single"/>
          <w:lang w:val="en-US" w:eastAsia="zh-CN"/>
        </w:rPr>
        <w:t>24</w:t>
      </w:r>
      <w:r>
        <w:rPr>
          <w:rFonts w:hint="eastAsia" w:ascii="汉仪青云简" w:hAnsi="汉仪青云简" w:eastAsia="汉仪青云简" w:cs="汉仪青云简"/>
          <w:b w:val="0"/>
          <w:bCs/>
          <w:sz w:val="32"/>
          <w:szCs w:val="32"/>
          <w:u w:val="single"/>
        </w:rPr>
        <w:t>第</w:t>
      </w:r>
      <w:r>
        <w:rPr>
          <w:rFonts w:hint="eastAsia" w:ascii="汉仪青云简" w:hAnsi="汉仪青云简" w:eastAsia="汉仪青云简" w:cs="汉仪青云简"/>
          <w:b w:val="0"/>
          <w:bCs/>
          <w:sz w:val="32"/>
          <w:szCs w:val="32"/>
          <w:u w:val="single"/>
          <w:lang w:val="en-US" w:eastAsia="zh-CN"/>
        </w:rPr>
        <w:t>4</w:t>
      </w:r>
      <w:r>
        <w:rPr>
          <w:rFonts w:hint="eastAsia" w:ascii="汉仪青云简" w:hAnsi="汉仪青云简" w:eastAsia="汉仪青云简" w:cs="汉仪青云简"/>
          <w:b w:val="0"/>
          <w:bCs/>
          <w:sz w:val="32"/>
          <w:szCs w:val="32"/>
          <w:u w:val="single"/>
        </w:rPr>
        <w:t>期                     20</w:t>
      </w:r>
      <w:r>
        <w:rPr>
          <w:rFonts w:hint="eastAsia" w:ascii="汉仪青云简" w:hAnsi="汉仪青云简" w:eastAsia="汉仪青云简" w:cs="汉仪青云简"/>
          <w:b w:val="0"/>
          <w:bCs/>
          <w:sz w:val="32"/>
          <w:szCs w:val="32"/>
          <w:u w:val="single"/>
          <w:lang w:val="en-US" w:eastAsia="zh-CN"/>
        </w:rPr>
        <w:t>24</w:t>
      </w:r>
      <w:r>
        <w:rPr>
          <w:rFonts w:hint="eastAsia" w:ascii="汉仪青云简" w:hAnsi="汉仪青云简" w:eastAsia="汉仪青云简" w:cs="汉仪青云简"/>
          <w:b w:val="0"/>
          <w:bCs/>
          <w:sz w:val="32"/>
          <w:szCs w:val="32"/>
          <w:u w:val="single"/>
        </w:rPr>
        <w:t>年</w:t>
      </w:r>
      <w:r>
        <w:rPr>
          <w:rFonts w:hint="eastAsia" w:ascii="汉仪青云简" w:hAnsi="汉仪青云简" w:eastAsia="汉仪青云简" w:cs="汉仪青云简"/>
          <w:b w:val="0"/>
          <w:bCs/>
          <w:sz w:val="32"/>
          <w:szCs w:val="32"/>
          <w:u w:val="single"/>
          <w:lang w:val="en-US" w:eastAsia="zh-CN"/>
        </w:rPr>
        <w:t>5</w:t>
      </w:r>
      <w:r>
        <w:rPr>
          <w:rFonts w:hint="eastAsia" w:ascii="汉仪青云简" w:hAnsi="汉仪青云简" w:eastAsia="汉仪青云简" w:cs="汉仪青云简"/>
          <w:b w:val="0"/>
          <w:bCs/>
          <w:sz w:val="32"/>
          <w:szCs w:val="32"/>
          <w:u w:val="single"/>
        </w:rPr>
        <w:t>月</w:t>
      </w:r>
      <w:r>
        <w:rPr>
          <w:rFonts w:hint="eastAsia" w:ascii="汉仪青云简" w:hAnsi="汉仪青云简" w:eastAsia="汉仪青云简" w:cs="汉仪青云简"/>
          <w:b w:val="0"/>
          <w:bCs/>
          <w:sz w:val="32"/>
          <w:szCs w:val="32"/>
          <w:u w:val="single"/>
          <w:lang w:val="en-US" w:eastAsia="zh-CN"/>
        </w:rPr>
        <w:t>17</w:t>
      </w:r>
      <w:r>
        <w:rPr>
          <w:rFonts w:hint="eastAsia" w:ascii="汉仪青云简" w:hAnsi="汉仪青云简" w:eastAsia="汉仪青云简" w:cs="汉仪青云简"/>
          <w:b w:val="0"/>
          <w:bCs/>
          <w:sz w:val="32"/>
          <w:szCs w:val="32"/>
          <w:u w:val="single"/>
        </w:rPr>
        <w:t>日</w:t>
      </w:r>
      <w:r>
        <w:rPr>
          <w:rFonts w:hint="eastAsia" w:asciiTheme="majorEastAsia" w:hAnsiTheme="majorEastAsia" w:eastAsiaTheme="majorEastAsia"/>
          <w:b w:val="0"/>
          <w:bCs/>
          <w:sz w:val="32"/>
          <w:szCs w:val="32"/>
          <w:u w:val="single"/>
        </w:rPr>
        <w:t xml:space="preserve"> </w:t>
      </w:r>
      <w:r>
        <w:rPr>
          <w:rFonts w:hint="eastAsia" w:asciiTheme="majorEastAsia" w:hAnsiTheme="majorEastAsia" w:eastAsiaTheme="majorEastAsia"/>
          <w:b/>
          <w:sz w:val="32"/>
          <w:szCs w:val="32"/>
          <w:u w:val="single"/>
        </w:rPr>
        <w:t xml:space="preserve">                                                                                                     </w:t>
      </w:r>
    </w:p>
    <w:p>
      <w:pPr>
        <w:numPr>
          <w:ilvl w:val="0"/>
          <w:numId w:val="0"/>
        </w:numPr>
        <w:spacing w:after="0" w:line="220" w:lineRule="atLeast"/>
        <w:ind w:firstLine="642" w:firstLineChars="200"/>
        <w:jc w:val="both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一、加强房屋建筑工程监督抽查力度</w:t>
      </w:r>
      <w:r>
        <w:rPr>
          <w:rFonts w:hint="eastAsia" w:ascii="仿宋" w:hAnsi="仿宋" w:eastAsia="仿宋"/>
          <w:b/>
          <w:sz w:val="32"/>
          <w:szCs w:val="32"/>
        </w:rPr>
        <w:t>。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本周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各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监督组分别对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双创中心建设工程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5#综合服务中心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、绿色新型材料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1#厂房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、高铁交通枢纽工程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1#新建外扩站房、润安东瑞府1#楼等项目的各个关键部位隐蔽验收情况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进行了监督检查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、并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对桂语江南小区进行了竣工验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收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监督。针对检查中出现的问题，监督人员已现场告知施工单位立即整改并下发整改通知书，由建设、监理单位现场监督整改，整改完成后及时回复质监站。对整改情况较差的项目，将列入差异化管理名单进行重点监管。</w:t>
      </w:r>
    </w:p>
    <w:p>
      <w:pPr>
        <w:numPr>
          <w:ilvl w:val="0"/>
          <w:numId w:val="0"/>
        </w:numPr>
        <w:spacing w:after="0" w:line="240" w:lineRule="atLeast"/>
        <w:ind w:firstLine="642" w:firstLineChars="200"/>
        <w:jc w:val="both"/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保持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市政、道桥工程质量监督力度不减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质监站对安阳县（示范区）生态走廊（一期）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PPP项目——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站南大道桥梁工程竣工验收进行了监督，验收组组成符合相关要求，验收组执行标准严格，验收过程认真严谨。各方一致同意竣工验收。</w:t>
      </w:r>
    </w:p>
    <w:p>
      <w:pPr>
        <w:numPr>
          <w:ilvl w:val="0"/>
          <w:numId w:val="0"/>
        </w:numPr>
        <w:spacing w:after="0" w:line="240" w:lineRule="atLeast"/>
        <w:ind w:firstLine="642" w:firstLineChars="200"/>
        <w:jc w:val="both"/>
        <w:rPr>
          <w:rFonts w:hint="default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三、严格完成消防验收工作。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质监站对文兰印象项目消防预验收，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现场核查了消防工程施工质量控制资料，并对建设工程进行了现场评定，提前发现问题，提高验收通过率。对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新型动力锂离子电池单体和模组智能制造二期项目进行了消防验收，现场核查了消防工程施工质量控制资料，并对建设工程进行了现场评定。各参建单位项目负责人均按要求参加了验收，验收过程全程录像、认真严谨。</w:t>
      </w:r>
    </w:p>
    <w:p>
      <w:pPr>
        <w:numPr>
          <w:ilvl w:val="0"/>
          <w:numId w:val="0"/>
        </w:numPr>
        <w:ind w:firstLine="642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四、加强业务学习。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本周质监站集中学习了《建筑电气工程施工质量验收规范》（GB 50303-2015）中第十二章导管敷设相关条文，提高业务水平并严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格执行标准。</w:t>
      </w:r>
    </w:p>
    <w:p>
      <w:pPr>
        <w:numPr>
          <w:ilvl w:val="0"/>
          <w:numId w:val="0"/>
        </w:numPr>
        <w:ind w:firstLine="5440" w:firstLineChars="17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（质监站办公室）</w:t>
      </w: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08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Reference Specialty">
    <w:altName w:val="C059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汉仪青云简">
    <w:altName w:val="华文中宋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04309"/>
    <w:rsid w:val="03B93E01"/>
    <w:rsid w:val="047D0FBD"/>
    <w:rsid w:val="05187075"/>
    <w:rsid w:val="07175141"/>
    <w:rsid w:val="084F1A67"/>
    <w:rsid w:val="084F28E4"/>
    <w:rsid w:val="0B486CF0"/>
    <w:rsid w:val="0CB06737"/>
    <w:rsid w:val="0CD854BE"/>
    <w:rsid w:val="0DB12743"/>
    <w:rsid w:val="111061B6"/>
    <w:rsid w:val="126A55DA"/>
    <w:rsid w:val="13707B8D"/>
    <w:rsid w:val="1FC32047"/>
    <w:rsid w:val="20B71D5A"/>
    <w:rsid w:val="21ED18C9"/>
    <w:rsid w:val="23F14C41"/>
    <w:rsid w:val="26CD5D93"/>
    <w:rsid w:val="27B77447"/>
    <w:rsid w:val="28DD0266"/>
    <w:rsid w:val="2A5614A2"/>
    <w:rsid w:val="2AFF6A73"/>
    <w:rsid w:val="2E0942C8"/>
    <w:rsid w:val="33EE6795"/>
    <w:rsid w:val="37583C33"/>
    <w:rsid w:val="388A3E59"/>
    <w:rsid w:val="41D74D06"/>
    <w:rsid w:val="42A15FF3"/>
    <w:rsid w:val="44FA5660"/>
    <w:rsid w:val="475C7133"/>
    <w:rsid w:val="4916394C"/>
    <w:rsid w:val="4B78775F"/>
    <w:rsid w:val="50580A96"/>
    <w:rsid w:val="51982602"/>
    <w:rsid w:val="57841904"/>
    <w:rsid w:val="5B04243D"/>
    <w:rsid w:val="5DAD6714"/>
    <w:rsid w:val="5EBB75BB"/>
    <w:rsid w:val="66D96E8B"/>
    <w:rsid w:val="66DD2CDA"/>
    <w:rsid w:val="699E4380"/>
    <w:rsid w:val="6FD91ABD"/>
    <w:rsid w:val="701C65A6"/>
    <w:rsid w:val="75B92F03"/>
    <w:rsid w:val="7FFB24EE"/>
    <w:rsid w:val="ABD717D3"/>
    <w:rsid w:val="B5EBEAD4"/>
    <w:rsid w:val="EEFCECC2"/>
    <w:rsid w:val="FE371C86"/>
    <w:rsid w:val="FF77E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kylin</cp:lastModifiedBy>
  <cp:lastPrinted>2020-04-26T17:56:00Z</cp:lastPrinted>
  <dcterms:modified xsi:type="dcterms:W3CDTF">2024-05-17T17:09:37Z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KSOSaveFontToCloudKey">
    <vt:lpwstr>415784970_cloud</vt:lpwstr>
  </property>
  <property fmtid="{D5CDD505-2E9C-101B-9397-08002B2CF9AE}" pid="4" name="ICV">
    <vt:lpwstr>FF4EC2E25FACD094D11E4766D5010074</vt:lpwstr>
  </property>
</Properties>
</file>