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880" w:firstLineChars="200"/>
        <w:jc w:val="center"/>
        <w:textAlignment w:val="auto"/>
        <w:rPr>
          <w:rFonts w:hint="eastAsia" w:ascii="黑体" w:hAnsi="黑体" w:eastAsia="黑体" w:cs="黑体"/>
          <w:b w:val="0"/>
          <w:bCs w:val="0"/>
          <w:i w:val="0"/>
          <w:iCs w:val="0"/>
          <w:caps w:val="0"/>
          <w:color w:val="000000"/>
          <w:spacing w:val="0"/>
          <w:kern w:val="2"/>
          <w:sz w:val="44"/>
          <w:szCs w:val="44"/>
          <w:lang w:val="en-US" w:eastAsia="zh-CN" w:bidi="ar-SA"/>
        </w:rPr>
      </w:pPr>
      <w:r>
        <w:rPr>
          <w:rFonts w:hint="eastAsia" w:ascii="黑体" w:hAnsi="黑体" w:eastAsia="黑体" w:cs="黑体"/>
          <w:b w:val="0"/>
          <w:bCs w:val="0"/>
          <w:i w:val="0"/>
          <w:iCs w:val="0"/>
          <w:caps w:val="0"/>
          <w:color w:val="000000"/>
          <w:spacing w:val="0"/>
          <w:kern w:val="2"/>
          <w:sz w:val="44"/>
          <w:szCs w:val="44"/>
          <w:lang w:val="en-US" w:eastAsia="zh-CN" w:bidi="ar-SA"/>
        </w:rPr>
        <w:t>服务群众零距离 下乡办证解难题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000000"/>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000000"/>
          <w:spacing w:val="0"/>
          <w:kern w:val="2"/>
          <w:sz w:val="32"/>
          <w:szCs w:val="32"/>
          <w:lang w:val="en-US" w:eastAsia="zh-CN" w:bidi="ar-SA"/>
        </w:rPr>
      </w:pPr>
      <w:r>
        <w:rPr>
          <w:rFonts w:hint="eastAsia" w:ascii="仿宋" w:hAnsi="仿宋" w:eastAsia="仿宋" w:cs="仿宋"/>
          <w:i w:val="0"/>
          <w:iCs w:val="0"/>
          <w:caps w:val="0"/>
          <w:color w:val="000000"/>
          <w:spacing w:val="0"/>
          <w:kern w:val="2"/>
          <w:sz w:val="32"/>
          <w:szCs w:val="32"/>
          <w:lang w:val="en-US" w:eastAsia="zh-CN" w:bidi="ar-SA"/>
        </w:rPr>
        <w:t>进一步促进残疾人巩固拓展脱贫攻坚成果同乡村振兴有效衔接工作，聚焦解决残疾群众“急、难、愁、盼”问题，近期，由安阳县直医院精干力量组成的评定小组以及永和镇残联工作人员组成的评残办证服务队伍在永和镇开展下乡入户办理残疾人证活动，为我镇残疾人评定残疾等级，新办或换发残疾人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000000"/>
          <w:spacing w:val="0"/>
          <w:kern w:val="2"/>
          <w:sz w:val="32"/>
          <w:szCs w:val="32"/>
          <w:lang w:val="en-US" w:eastAsia="zh-CN" w:bidi="ar-SA"/>
        </w:rPr>
      </w:pPr>
      <w:r>
        <w:rPr>
          <w:rFonts w:hint="eastAsia" w:ascii="仿宋" w:hAnsi="仿宋" w:eastAsia="仿宋" w:cs="仿宋"/>
          <w:i w:val="0"/>
          <w:iCs w:val="0"/>
          <w:caps w:val="0"/>
          <w:color w:val="000000"/>
          <w:spacing w:val="0"/>
          <w:kern w:val="2"/>
          <w:sz w:val="32"/>
          <w:szCs w:val="32"/>
          <w:lang w:val="en-US" w:eastAsia="zh-CN" w:bidi="ar-SA"/>
        </w:rPr>
        <w:drawing>
          <wp:inline distT="0" distB="0" distL="114300" distR="114300">
            <wp:extent cx="5267960" cy="3950335"/>
            <wp:effectExtent l="0" t="0" r="8890" b="12065"/>
            <wp:docPr id="2" name="图片 2" descr="abf3586e250952348cd8bd658019f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bf3586e250952348cd8bd658019f88"/>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000000"/>
          <w:spacing w:val="0"/>
          <w:kern w:val="2"/>
          <w:sz w:val="32"/>
          <w:szCs w:val="32"/>
          <w:lang w:val="en-US" w:eastAsia="zh-CN" w:bidi="ar-SA"/>
        </w:rPr>
      </w:pPr>
      <w:r>
        <w:rPr>
          <w:rFonts w:hint="eastAsia" w:ascii="仿宋" w:hAnsi="仿宋" w:eastAsia="仿宋" w:cs="仿宋"/>
          <w:i w:val="0"/>
          <w:iCs w:val="0"/>
          <w:caps w:val="0"/>
          <w:color w:val="000000"/>
          <w:spacing w:val="0"/>
          <w:kern w:val="2"/>
          <w:sz w:val="32"/>
          <w:szCs w:val="32"/>
          <w:lang w:val="en-US" w:eastAsia="zh-CN" w:bidi="ar-SA"/>
        </w:rPr>
        <w:t>在办证现场，永和镇残联工作人员有序组织好群众排队鉴定，并为等候的残疾人提供核对信息、填写申请表、收集资料等服务。评残医生详细了解每一位前来评残群众的以往病史、发病症状、服药情况、平时表现等，并按照评定标准和程序，现场进行科学鉴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000000"/>
          <w:spacing w:val="0"/>
          <w:kern w:val="2"/>
          <w:sz w:val="32"/>
          <w:szCs w:val="32"/>
          <w:lang w:val="en-US" w:eastAsia="zh-CN" w:bidi="ar-SA"/>
        </w:rPr>
      </w:pPr>
      <w:r>
        <w:rPr>
          <w:rFonts w:hint="eastAsia" w:ascii="仿宋" w:hAnsi="仿宋" w:eastAsia="仿宋" w:cs="仿宋"/>
          <w:i w:val="0"/>
          <w:iCs w:val="0"/>
          <w:caps w:val="0"/>
          <w:color w:val="000000"/>
          <w:spacing w:val="0"/>
          <w:kern w:val="2"/>
          <w:sz w:val="32"/>
          <w:szCs w:val="32"/>
          <w:lang w:val="en-US" w:eastAsia="zh-CN" w:bidi="ar-SA"/>
        </w:rPr>
        <w:drawing>
          <wp:inline distT="0" distB="0" distL="114300" distR="114300">
            <wp:extent cx="5267960" cy="3950335"/>
            <wp:effectExtent l="0" t="0" r="8890" b="12065"/>
            <wp:docPr id="3" name="图片 3" descr="efec78397708b1c5b0d0b2c917e47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fec78397708b1c5b0d0b2c917e47ef"/>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000000"/>
          <w:spacing w:val="0"/>
          <w:kern w:val="2"/>
          <w:sz w:val="32"/>
          <w:szCs w:val="32"/>
          <w:lang w:val="en-US" w:eastAsia="zh-CN" w:bidi="ar-SA"/>
        </w:rPr>
      </w:pPr>
      <w:r>
        <w:rPr>
          <w:rFonts w:hint="eastAsia" w:ascii="仿宋" w:hAnsi="仿宋" w:eastAsia="仿宋" w:cs="仿宋"/>
          <w:i w:val="0"/>
          <w:iCs w:val="0"/>
          <w:caps w:val="0"/>
          <w:color w:val="000000"/>
          <w:spacing w:val="0"/>
          <w:kern w:val="2"/>
          <w:sz w:val="32"/>
          <w:szCs w:val="32"/>
          <w:lang w:val="en-US" w:eastAsia="zh-CN" w:bidi="ar-SA"/>
        </w:rPr>
        <w:t>针对瘫痪在床、行动不便或者患有严重精神疾病、监护人无法带领外出办证的残疾人，工作人员主动上门入户提供“一站式”评残服务，让他们足不出户就能办理残疾人证，切实解决了残疾人无法到现场办证的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s="仿宋"/>
          <w:i w:val="0"/>
          <w:iCs w:val="0"/>
          <w:caps w:val="0"/>
          <w:color w:val="000000"/>
          <w:spacing w:val="0"/>
          <w:kern w:val="2"/>
          <w:sz w:val="32"/>
          <w:szCs w:val="32"/>
          <w:lang w:val="en-US" w:eastAsia="zh-CN" w:bidi="ar-SA"/>
        </w:rPr>
      </w:pPr>
      <w:r>
        <w:rPr>
          <w:rFonts w:hint="eastAsia" w:ascii="仿宋" w:hAnsi="仿宋" w:eastAsia="仿宋" w:cs="仿宋"/>
          <w:i w:val="0"/>
          <w:iCs w:val="0"/>
          <w:caps w:val="0"/>
          <w:color w:val="000000"/>
          <w:spacing w:val="0"/>
          <w:kern w:val="2"/>
          <w:sz w:val="32"/>
          <w:szCs w:val="32"/>
          <w:lang w:val="en-US" w:eastAsia="zh-CN" w:bidi="ar-SA"/>
        </w:rPr>
        <w:drawing>
          <wp:inline distT="0" distB="0" distL="114300" distR="114300">
            <wp:extent cx="5267960" cy="3950335"/>
            <wp:effectExtent l="0" t="0" r="8890" b="12065"/>
            <wp:docPr id="4" name="图片 4" descr="4fe1ab2ac5e95c515906785cfdbe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fe1ab2ac5e95c515906785cfdbe6bb"/>
                    <pic:cNvPicPr>
                      <a:picLocks noChangeAspect="1"/>
                    </pic:cNvPicPr>
                  </pic:nvPicPr>
                  <pic:blipFill>
                    <a:blip r:embed="rId6"/>
                    <a:stretch>
                      <a:fillRect/>
                    </a:stretch>
                  </pic:blipFill>
                  <pic:spPr>
                    <a:xfrm>
                      <a:off x="0" y="0"/>
                      <a:ext cx="5267960" cy="3950335"/>
                    </a:xfrm>
                    <a:prstGeom prst="rect">
                      <a:avLst/>
                    </a:prstGeom>
                  </pic:spPr>
                </pic:pic>
              </a:graphicData>
            </a:graphic>
          </wp:inline>
        </w:drawing>
      </w:r>
      <w:r>
        <w:rPr>
          <w:rFonts w:hint="eastAsia" w:ascii="仿宋" w:hAnsi="仿宋" w:eastAsia="仿宋" w:cs="仿宋"/>
          <w:i w:val="0"/>
          <w:iCs w:val="0"/>
          <w:caps w:val="0"/>
          <w:color w:val="000000"/>
          <w:spacing w:val="0"/>
          <w:kern w:val="2"/>
          <w:sz w:val="32"/>
          <w:szCs w:val="32"/>
          <w:lang w:val="en-US" w:eastAsia="zh-CN" w:bidi="ar-SA"/>
        </w:rPr>
        <w:drawing>
          <wp:inline distT="0" distB="0" distL="114300" distR="114300">
            <wp:extent cx="5255260" cy="2365375"/>
            <wp:effectExtent l="0" t="0" r="2540" b="15875"/>
            <wp:docPr id="1" name="图片 1" descr="14f4a461d12a3cb02e1bd21db68b0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f4a461d12a3cb02e1bd21db68b04f"/>
                    <pic:cNvPicPr>
                      <a:picLocks noChangeAspect="1"/>
                    </pic:cNvPicPr>
                  </pic:nvPicPr>
                  <pic:blipFill>
                    <a:blip r:embed="rId7"/>
                    <a:stretch>
                      <a:fillRect/>
                    </a:stretch>
                  </pic:blipFill>
                  <pic:spPr>
                    <a:xfrm>
                      <a:off x="0" y="0"/>
                      <a:ext cx="5255260" cy="2365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i w:val="0"/>
          <w:iCs w:val="0"/>
          <w:caps w:val="0"/>
          <w:color w:val="000000"/>
          <w:spacing w:val="0"/>
          <w:kern w:val="2"/>
          <w:sz w:val="32"/>
          <w:szCs w:val="32"/>
          <w:lang w:val="en-US" w:eastAsia="zh-CN" w:bidi="ar-SA"/>
        </w:rPr>
      </w:pPr>
      <w:r>
        <w:rPr>
          <w:rFonts w:hint="eastAsia" w:ascii="仿宋" w:hAnsi="仿宋" w:eastAsia="仿宋" w:cs="仿宋"/>
          <w:i w:val="0"/>
          <w:iCs w:val="0"/>
          <w:caps w:val="0"/>
          <w:color w:val="000000"/>
          <w:spacing w:val="0"/>
          <w:kern w:val="2"/>
          <w:sz w:val="32"/>
          <w:szCs w:val="32"/>
          <w:lang w:val="en-US" w:eastAsia="zh-CN" w:bidi="ar-SA"/>
        </w:rPr>
        <w:t>此次残联下乡办理残疾证活动采取集中办理与入户办理相结合的方式，切实解决了残疾人因出行不便而造成的办证难问题。这一为群众办实事解难事的举措让残疾人及其家属节省了时间和费用，把党和政府的温暖和关怀送到了残疾群众的心坎上，得到了</w:t>
      </w:r>
      <w:r>
        <w:rPr>
          <w:rFonts w:hint="default" w:ascii="仿宋" w:hAnsi="仿宋" w:eastAsia="仿宋" w:cs="仿宋"/>
          <w:i w:val="0"/>
          <w:iCs w:val="0"/>
          <w:caps w:val="0"/>
          <w:color w:val="000000"/>
          <w:spacing w:val="0"/>
          <w:kern w:val="2"/>
          <w:sz w:val="32"/>
          <w:szCs w:val="32"/>
          <w:lang w:val="en-US" w:eastAsia="zh-CN" w:bidi="ar-SA"/>
        </w:rPr>
        <w:t>广大残疾人、残疾人亲属及社会群众的</w:t>
      </w:r>
      <w:r>
        <w:rPr>
          <w:rFonts w:hint="eastAsia" w:ascii="仿宋" w:hAnsi="仿宋" w:eastAsia="仿宋" w:cs="仿宋"/>
          <w:i w:val="0"/>
          <w:iCs w:val="0"/>
          <w:caps w:val="0"/>
          <w:color w:val="000000"/>
          <w:spacing w:val="0"/>
          <w:kern w:val="2"/>
          <w:sz w:val="32"/>
          <w:szCs w:val="32"/>
          <w:lang w:val="en-US" w:eastAsia="zh-CN" w:bidi="ar-SA"/>
        </w:rPr>
        <w:t>广泛认同和称赞。</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NWM3OThmMWYzMjE2YjExMjE5ZmJmNGRlYTA0YWQifQ=="/>
  </w:docVars>
  <w:rsids>
    <w:rsidRoot w:val="00000000"/>
    <w:rsid w:val="03890AF0"/>
    <w:rsid w:val="048C54B6"/>
    <w:rsid w:val="0684386A"/>
    <w:rsid w:val="06D957E4"/>
    <w:rsid w:val="0DB6621B"/>
    <w:rsid w:val="11524783"/>
    <w:rsid w:val="134942E9"/>
    <w:rsid w:val="18A4347C"/>
    <w:rsid w:val="1F4F7B27"/>
    <w:rsid w:val="2338088B"/>
    <w:rsid w:val="25771871"/>
    <w:rsid w:val="2603369C"/>
    <w:rsid w:val="40F509A9"/>
    <w:rsid w:val="4D0431C0"/>
    <w:rsid w:val="52EE056A"/>
    <w:rsid w:val="59E45334"/>
    <w:rsid w:val="5E2A01B0"/>
    <w:rsid w:val="682E4A4A"/>
    <w:rsid w:val="78FA3665"/>
    <w:rsid w:val="7FC0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499</Words>
  <Characters>500</Characters>
  <Lines>0</Lines>
  <Paragraphs>0</Paragraphs>
  <TotalTime>7</TotalTime>
  <ScaleCrop>false</ScaleCrop>
  <LinksUpToDate>false</LinksUpToDate>
  <CharactersWithSpaces>501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2023-03-22T06:41:00Z</dcterms:created>
  <dc:creator>Lenovo</dc:creator>
  <cp:lastModifiedBy>龍龍</cp:lastModifiedBy>
  <dcterms:modified xsi:type="dcterms:W3CDTF">2024-08-15T07:20:09Z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F68D86ABEF6D4D5B991BD1D46D3C1DF2_13</vt:lpwstr>
  </property>
</Properties>
</file>