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3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安阳市六寺小学改扩建项目基本情况</w:t>
      </w:r>
    </w:p>
    <w:p>
      <w:pPr>
        <w:numPr>
          <w:ilvl w:val="0"/>
          <w:numId w:val="0"/>
        </w:numPr>
        <w:snapToGrid w:val="0"/>
        <w:spacing w:line="600" w:lineRule="exact"/>
        <w:ind w:firstLine="643" w:firstLineChars="200"/>
        <w:rPr>
          <w:rStyle w:val="7"/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napToGrid w:val="0"/>
        <w:spacing w:line="600" w:lineRule="exact"/>
        <w:ind w:firstLine="643" w:firstLineChars="200"/>
        <w:rPr>
          <w:rStyle w:val="7"/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Style w:val="7"/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该项目位于安阳市六寺小学院内北侧，工程总建筑面积3050.36平方米，总投资额为1100万元，</w:t>
      </w:r>
      <w:r>
        <w:rPr>
          <w:rFonts w:hint="eastAsia" w:ascii="仿宋_GB2312" w:hAnsi="仿宋_GB2312" w:eastAsia="仿宋_GB2312" w:cs="仿宋_GB2312"/>
          <w:sz w:val="30"/>
          <w:szCs w:val="30"/>
        </w:rPr>
        <w:t>建成后新增18个教学班，810个学位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二、当前形象进度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前项目主体已经封顶，正在进行装饰装修收尾工作。</w:t>
      </w:r>
      <w:r>
        <w:rPr>
          <w:rStyle w:val="7"/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预计7月底竣工，9月份投入使用。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A216F0"/>
    <w:multiLevelType w:val="multilevel"/>
    <w:tmpl w:val="1DA216F0"/>
    <w:lvl w:ilvl="0" w:tentative="0">
      <w:start w:val="1"/>
      <w:numFmt w:val="chineseCountingThousand"/>
      <w:pStyle w:val="4"/>
      <w:lvlText w:val="第%1章　"/>
      <w:lvlJc w:val="left"/>
      <w:pPr>
        <w:tabs>
          <w:tab w:val="left" w:pos="1440"/>
        </w:tabs>
        <w:ind w:left="720" w:hanging="720"/>
      </w:pPr>
      <w:rPr>
        <w:rFonts w:hint="eastAsia"/>
        <w:sz w:val="32"/>
      </w:rPr>
    </w:lvl>
    <w:lvl w:ilvl="1" w:tentative="0">
      <w:start w:val="1"/>
      <w:numFmt w:val="lowerRoman"/>
      <w:lvlText w:val="(%2)"/>
      <w:lvlJc w:val="left"/>
      <w:pPr>
        <w:tabs>
          <w:tab w:val="left" w:pos="861"/>
        </w:tabs>
        <w:ind w:left="861" w:hanging="720"/>
      </w:pPr>
      <w:rPr>
        <w:rFonts w:hint="eastAsia"/>
      </w:rPr>
    </w:lvl>
    <w:lvl w:ilvl="2" w:tentative="0">
      <w:start w:val="1"/>
      <w:numFmt w:val="lowerLetter"/>
      <w:lvlText w:val="(%3)"/>
      <w:lvlJc w:val="left"/>
      <w:pPr>
        <w:tabs>
          <w:tab w:val="left" w:pos="1335"/>
        </w:tabs>
        <w:ind w:left="1335" w:hanging="495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DViYzdmNmUxNjEyMWE3NWRiNDk5MDY0Y2M5YTEifQ=="/>
  </w:docVars>
  <w:rsids>
    <w:rsidRoot w:val="6FE309BD"/>
    <w:rsid w:val="34DB376C"/>
    <w:rsid w:val="3F57351D"/>
    <w:rsid w:val="40E35E83"/>
    <w:rsid w:val="49115557"/>
    <w:rsid w:val="6FE3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99"/>
    <w:pPr>
      <w:ind w:firstLine="420" w:firstLineChars="100"/>
    </w:pPr>
    <w:rPr>
      <w:szCs w:val="21"/>
    </w:rPr>
  </w:style>
  <w:style w:type="paragraph" w:styleId="3">
    <w:name w:val="Body Text"/>
    <w:basedOn w:val="1"/>
    <w:next w:val="4"/>
    <w:unhideWhenUsed/>
    <w:qFormat/>
    <w:uiPriority w:val="99"/>
    <w:pPr>
      <w:spacing w:after="120"/>
    </w:pPr>
  </w:style>
  <w:style w:type="paragraph" w:styleId="4">
    <w:name w:val="Body Text 2"/>
    <w:basedOn w:val="1"/>
    <w:unhideWhenUsed/>
    <w:qFormat/>
    <w:uiPriority w:val="99"/>
    <w:pPr>
      <w:widowControl/>
      <w:numPr>
        <w:ilvl w:val="0"/>
        <w:numId w:val="1"/>
      </w:numPr>
      <w:tabs>
        <w:tab w:val="clear" w:pos="1440"/>
      </w:tabs>
      <w:spacing w:beforeLines="50" w:line="336" w:lineRule="auto"/>
      <w:ind w:left="0" w:firstLine="0"/>
    </w:pPr>
    <w:rPr>
      <w:rFonts w:eastAsia="黑体"/>
      <w:kern w:val="0"/>
      <w:szCs w:val="20"/>
      <w:lang w:val="en-GB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138</Characters>
  <Lines>0</Lines>
  <Paragraphs>0</Paragraphs>
  <TotalTime>0</TotalTime>
  <ScaleCrop>false</ScaleCrop>
  <LinksUpToDate>false</LinksUpToDate>
  <CharactersWithSpaces>138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2023-03-28T10:28:00Z</dcterms:created>
  <dc:creator>不知道是谁</dc:creator>
  <cp:lastModifiedBy>不知道是谁</cp:lastModifiedBy>
  <dcterms:modified xsi:type="dcterms:W3CDTF">2023-03-28T10:29:39Z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7FC61ED0F0E14C03941B565B9BCA8DB9</vt:lpwstr>
  </property>
</Properties>
</file>