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Style w:val="7"/>
          <w:rFonts w:hint="eastAsia" w:ascii="方正小标宋简体" w:hAnsi="方正小标宋简体" w:eastAsia="方正小标宋简体" w:cs="方正小标宋简体"/>
          <w:b w:val="0"/>
          <w:bCs/>
          <w:i w:val="0"/>
          <w:caps w:val="0"/>
          <w:color w:val="auto"/>
          <w:spacing w:val="0"/>
          <w:sz w:val="44"/>
          <w:szCs w:val="44"/>
          <w:shd w:val="clear" w:color="auto" w:fill="FFFFFF"/>
        </w:rPr>
      </w:pPr>
      <w:bookmarkStart w:id="0" w:name="_GoBack"/>
      <w:bookmarkEnd w:id="0"/>
      <w:r>
        <w:rPr>
          <w:rStyle w:val="7"/>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汤阴</w:t>
      </w:r>
      <w:r>
        <w:rPr>
          <w:rStyle w:val="7"/>
          <w:rFonts w:hint="eastAsia" w:ascii="方正小标宋简体" w:hAnsi="方正小标宋简体" w:eastAsia="方正小标宋简体" w:cs="方正小标宋简体"/>
          <w:b w:val="0"/>
          <w:bCs/>
          <w:i w:val="0"/>
          <w:caps w:val="0"/>
          <w:color w:val="auto"/>
          <w:spacing w:val="0"/>
          <w:sz w:val="44"/>
          <w:szCs w:val="44"/>
          <w:shd w:val="clear" w:color="auto" w:fill="FFFFFF"/>
        </w:rPr>
        <w:t>县</w:t>
      </w:r>
      <w:r>
        <w:rPr>
          <w:rStyle w:val="7"/>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脱贫攻坚项目</w:t>
      </w:r>
      <w:r>
        <w:rPr>
          <w:rStyle w:val="7"/>
          <w:rFonts w:hint="eastAsia" w:ascii="方正小标宋简体" w:hAnsi="方正小标宋简体" w:eastAsia="方正小标宋简体" w:cs="方正小标宋简体"/>
          <w:b w:val="0"/>
          <w:bCs/>
          <w:i w:val="0"/>
          <w:caps w:val="0"/>
          <w:color w:val="auto"/>
          <w:spacing w:val="0"/>
          <w:sz w:val="44"/>
          <w:szCs w:val="44"/>
          <w:shd w:val="clear" w:color="auto" w:fill="FFFFFF"/>
        </w:rPr>
        <w:t>管护制度</w:t>
      </w:r>
    </w:p>
    <w:p>
      <w:pPr>
        <w:jc w:val="center"/>
        <w:rPr>
          <w:rStyle w:val="7"/>
          <w:rFonts w:hint="eastAsia" w:ascii="仿宋" w:hAnsi="仿宋" w:eastAsia="仿宋" w:cs="仿宋"/>
          <w:b w:val="0"/>
          <w:bCs/>
          <w:i w:val="0"/>
          <w:caps w:val="0"/>
          <w:color w:val="auto"/>
          <w:spacing w:val="0"/>
          <w:sz w:val="32"/>
          <w:szCs w:val="32"/>
          <w:shd w:val="clear" w:color="auto" w:fill="FFFFFF"/>
          <w:lang w:eastAsia="zh-CN"/>
        </w:rPr>
      </w:pPr>
    </w:p>
    <w:p>
      <w:pPr>
        <w:ind w:firstLine="640" w:firstLineChars="200"/>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黑体" w:hAnsi="黑体" w:eastAsia="黑体" w:cs="黑体"/>
          <w:b w:val="0"/>
          <w:bCs/>
          <w:i w:val="0"/>
          <w:caps w:val="0"/>
          <w:color w:val="auto"/>
          <w:spacing w:val="0"/>
          <w:sz w:val="32"/>
          <w:szCs w:val="32"/>
          <w:shd w:val="clear" w:color="auto" w:fill="FFFFFF"/>
        </w:rPr>
        <w:t>第一条</w:t>
      </w:r>
      <w:r>
        <w:rPr>
          <w:rStyle w:val="7"/>
          <w:rFonts w:hint="eastAsia" w:ascii="仿宋" w:hAnsi="仿宋" w:eastAsia="仿宋" w:cs="仿宋"/>
          <w:b w:val="0"/>
          <w:bCs/>
          <w:i w:val="0"/>
          <w:caps w:val="0"/>
          <w:color w:val="auto"/>
          <w:spacing w:val="0"/>
          <w:sz w:val="32"/>
          <w:szCs w:val="32"/>
          <w:shd w:val="clear" w:color="auto" w:fill="FFFFFF"/>
          <w:lang w:val="en-US" w:eastAsia="zh-CN"/>
        </w:rPr>
        <w:t xml:space="preserve">  </w:t>
      </w:r>
      <w:r>
        <w:rPr>
          <w:rStyle w:val="7"/>
          <w:rFonts w:hint="eastAsia" w:ascii="仿宋" w:hAnsi="仿宋" w:eastAsia="仿宋" w:cs="仿宋"/>
          <w:b w:val="0"/>
          <w:bCs/>
          <w:i w:val="0"/>
          <w:caps w:val="0"/>
          <w:color w:val="auto"/>
          <w:spacing w:val="0"/>
          <w:sz w:val="32"/>
          <w:szCs w:val="32"/>
          <w:shd w:val="clear" w:color="auto" w:fill="FFFFFF"/>
        </w:rPr>
        <w:t>为进一步规范全县</w:t>
      </w:r>
      <w:r>
        <w:rPr>
          <w:rStyle w:val="7"/>
          <w:rFonts w:hint="eastAsia" w:ascii="仿宋" w:hAnsi="仿宋" w:eastAsia="仿宋" w:cs="仿宋"/>
          <w:b w:val="0"/>
          <w:bCs/>
          <w:i w:val="0"/>
          <w:caps w:val="0"/>
          <w:color w:val="auto"/>
          <w:spacing w:val="0"/>
          <w:sz w:val="32"/>
          <w:szCs w:val="32"/>
          <w:shd w:val="clear" w:color="auto" w:fill="FFFFFF"/>
          <w:lang w:eastAsia="zh-CN"/>
        </w:rPr>
        <w:t>脱贫攻坚项目</w:t>
      </w:r>
      <w:r>
        <w:rPr>
          <w:rStyle w:val="7"/>
          <w:rFonts w:hint="eastAsia" w:ascii="仿宋" w:hAnsi="仿宋" w:eastAsia="仿宋" w:cs="仿宋"/>
          <w:b w:val="0"/>
          <w:bCs/>
          <w:i w:val="0"/>
          <w:caps w:val="0"/>
          <w:color w:val="auto"/>
          <w:spacing w:val="0"/>
          <w:sz w:val="32"/>
          <w:szCs w:val="32"/>
          <w:shd w:val="clear" w:color="auto" w:fill="FFFFFF"/>
        </w:rPr>
        <w:t>工作，提高财政资金使用效率，确保</w:t>
      </w:r>
      <w:r>
        <w:rPr>
          <w:rStyle w:val="7"/>
          <w:rFonts w:hint="eastAsia" w:ascii="仿宋" w:hAnsi="仿宋" w:eastAsia="仿宋" w:cs="仿宋"/>
          <w:b w:val="0"/>
          <w:bCs/>
          <w:i w:val="0"/>
          <w:caps w:val="0"/>
          <w:color w:val="auto"/>
          <w:spacing w:val="0"/>
          <w:sz w:val="32"/>
          <w:szCs w:val="32"/>
          <w:shd w:val="clear" w:color="auto" w:fill="FFFFFF"/>
          <w:lang w:eastAsia="zh-CN"/>
        </w:rPr>
        <w:t>脱贫攻坚项目</w:t>
      </w:r>
      <w:r>
        <w:rPr>
          <w:rStyle w:val="7"/>
          <w:rFonts w:hint="eastAsia" w:ascii="仿宋" w:hAnsi="仿宋" w:eastAsia="仿宋" w:cs="仿宋"/>
          <w:b w:val="0"/>
          <w:bCs/>
          <w:i w:val="0"/>
          <w:caps w:val="0"/>
          <w:color w:val="auto"/>
          <w:spacing w:val="0"/>
          <w:sz w:val="32"/>
          <w:szCs w:val="32"/>
          <w:shd w:val="clear" w:color="auto" w:fill="FFFFFF"/>
        </w:rPr>
        <w:t>发挥长效作用，推动</w:t>
      </w:r>
      <w:r>
        <w:rPr>
          <w:rStyle w:val="7"/>
          <w:rFonts w:hint="eastAsia" w:ascii="仿宋" w:hAnsi="仿宋" w:eastAsia="仿宋" w:cs="仿宋"/>
          <w:b w:val="0"/>
          <w:bCs/>
          <w:i w:val="0"/>
          <w:caps w:val="0"/>
          <w:color w:val="auto"/>
          <w:spacing w:val="0"/>
          <w:sz w:val="32"/>
          <w:szCs w:val="32"/>
          <w:shd w:val="clear" w:color="auto" w:fill="FFFFFF"/>
          <w:lang w:eastAsia="zh-CN"/>
        </w:rPr>
        <w:t>项目管护</w:t>
      </w:r>
      <w:r>
        <w:rPr>
          <w:rStyle w:val="7"/>
          <w:rFonts w:hint="eastAsia" w:ascii="仿宋" w:hAnsi="仿宋" w:eastAsia="仿宋" w:cs="仿宋"/>
          <w:b w:val="0"/>
          <w:bCs/>
          <w:i w:val="0"/>
          <w:caps w:val="0"/>
          <w:color w:val="auto"/>
          <w:spacing w:val="0"/>
          <w:sz w:val="32"/>
          <w:szCs w:val="32"/>
          <w:shd w:val="clear" w:color="auto" w:fill="FFFFFF"/>
        </w:rPr>
        <w:t>工作有序进行，结合实际，特制定本制度。</w:t>
      </w:r>
    </w:p>
    <w:p>
      <w:pPr>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黑体" w:hAnsi="黑体" w:eastAsia="黑体" w:cs="黑体"/>
          <w:b w:val="0"/>
          <w:bCs/>
          <w:i w:val="0"/>
          <w:caps w:val="0"/>
          <w:color w:val="auto"/>
          <w:spacing w:val="0"/>
          <w:sz w:val="32"/>
          <w:szCs w:val="32"/>
          <w:shd w:val="clear" w:color="auto" w:fill="FFFFFF"/>
        </w:rPr>
        <w:t>第二条</w:t>
      </w:r>
      <w:r>
        <w:rPr>
          <w:rStyle w:val="7"/>
          <w:rFonts w:hint="eastAsia" w:ascii="仿宋" w:hAnsi="仿宋" w:eastAsia="仿宋" w:cs="仿宋"/>
          <w:b w:val="0"/>
          <w:bCs/>
          <w:i w:val="0"/>
          <w:caps w:val="0"/>
          <w:color w:val="auto"/>
          <w:spacing w:val="0"/>
          <w:sz w:val="32"/>
          <w:szCs w:val="32"/>
          <w:shd w:val="clear" w:color="auto" w:fill="FFFFFF"/>
        </w:rPr>
        <w:t>　</w:t>
      </w:r>
      <w:r>
        <w:rPr>
          <w:rStyle w:val="7"/>
          <w:rFonts w:hint="eastAsia" w:ascii="仿宋" w:hAnsi="仿宋" w:eastAsia="仿宋" w:cs="仿宋"/>
          <w:b w:val="0"/>
          <w:bCs/>
          <w:i w:val="0"/>
          <w:caps w:val="0"/>
          <w:color w:val="auto"/>
          <w:spacing w:val="0"/>
          <w:sz w:val="32"/>
          <w:szCs w:val="32"/>
          <w:shd w:val="clear" w:color="auto" w:fill="FFFFFF"/>
          <w:lang w:eastAsia="zh-CN"/>
        </w:rPr>
        <w:t>脱贫攻坚项目</w:t>
      </w:r>
      <w:r>
        <w:rPr>
          <w:rStyle w:val="7"/>
          <w:rFonts w:hint="eastAsia" w:ascii="仿宋" w:hAnsi="仿宋" w:eastAsia="仿宋" w:cs="仿宋"/>
          <w:b w:val="0"/>
          <w:bCs/>
          <w:i w:val="0"/>
          <w:caps w:val="0"/>
          <w:color w:val="auto"/>
          <w:spacing w:val="0"/>
          <w:sz w:val="32"/>
          <w:szCs w:val="32"/>
          <w:shd w:val="clear" w:color="auto" w:fill="FFFFFF"/>
        </w:rPr>
        <w:t>后期管护，是指</w:t>
      </w:r>
      <w:r>
        <w:rPr>
          <w:rStyle w:val="7"/>
          <w:rFonts w:hint="eastAsia" w:ascii="仿宋" w:hAnsi="仿宋" w:eastAsia="仿宋" w:cs="仿宋"/>
          <w:b w:val="0"/>
          <w:bCs/>
          <w:i w:val="0"/>
          <w:caps w:val="0"/>
          <w:color w:val="auto"/>
          <w:spacing w:val="0"/>
          <w:sz w:val="32"/>
          <w:szCs w:val="32"/>
          <w:shd w:val="clear" w:color="auto" w:fill="FFFFFF"/>
          <w:lang w:eastAsia="zh-CN"/>
        </w:rPr>
        <w:t>脱贫攻坚项目管护</w:t>
      </w:r>
      <w:r>
        <w:rPr>
          <w:rStyle w:val="7"/>
          <w:rFonts w:hint="eastAsia" w:ascii="仿宋" w:hAnsi="仿宋" w:eastAsia="仿宋" w:cs="仿宋"/>
          <w:b w:val="0"/>
          <w:bCs/>
          <w:i w:val="0"/>
          <w:caps w:val="0"/>
          <w:color w:val="auto"/>
          <w:spacing w:val="0"/>
          <w:sz w:val="32"/>
          <w:szCs w:val="32"/>
          <w:shd w:val="clear" w:color="auto" w:fill="FFFFFF"/>
        </w:rPr>
        <w:t>项目建设完工投入使用</w:t>
      </w:r>
      <w:r>
        <w:rPr>
          <w:rStyle w:val="7"/>
          <w:rFonts w:hint="eastAsia" w:ascii="仿宋" w:hAnsi="仿宋" w:eastAsia="仿宋" w:cs="仿宋"/>
          <w:b w:val="0"/>
          <w:bCs/>
          <w:i w:val="0"/>
          <w:caps w:val="0"/>
          <w:color w:val="auto"/>
          <w:spacing w:val="0"/>
          <w:sz w:val="32"/>
          <w:szCs w:val="32"/>
          <w:shd w:val="clear" w:color="auto" w:fill="FFFFFF"/>
          <w:lang w:eastAsia="zh-CN"/>
        </w:rPr>
        <w:t>移交</w:t>
      </w:r>
      <w:r>
        <w:rPr>
          <w:rStyle w:val="7"/>
          <w:rFonts w:hint="eastAsia" w:ascii="仿宋" w:hAnsi="仿宋" w:eastAsia="仿宋" w:cs="仿宋"/>
          <w:b w:val="0"/>
          <w:bCs/>
          <w:i w:val="0"/>
          <w:caps w:val="0"/>
          <w:color w:val="auto"/>
          <w:spacing w:val="0"/>
          <w:sz w:val="32"/>
          <w:szCs w:val="32"/>
          <w:shd w:val="clear" w:color="auto" w:fill="FFFFFF"/>
        </w:rPr>
        <w:t>后的管理、维修和保护等工作。</w:t>
      </w:r>
    </w:p>
    <w:p>
      <w:pPr>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黑体" w:hAnsi="黑体" w:eastAsia="黑体" w:cs="黑体"/>
          <w:b w:val="0"/>
          <w:bCs/>
          <w:i w:val="0"/>
          <w:caps w:val="0"/>
          <w:color w:val="auto"/>
          <w:spacing w:val="0"/>
          <w:sz w:val="32"/>
          <w:szCs w:val="32"/>
          <w:shd w:val="clear" w:color="auto" w:fill="FFFFFF"/>
        </w:rPr>
        <w:t>第三条</w:t>
      </w:r>
      <w:r>
        <w:rPr>
          <w:rStyle w:val="7"/>
          <w:rFonts w:hint="eastAsia" w:ascii="仿宋" w:hAnsi="仿宋" w:eastAsia="仿宋" w:cs="仿宋"/>
          <w:b w:val="0"/>
          <w:bCs/>
          <w:i w:val="0"/>
          <w:caps w:val="0"/>
          <w:color w:val="auto"/>
          <w:spacing w:val="0"/>
          <w:sz w:val="32"/>
          <w:szCs w:val="32"/>
          <w:shd w:val="clear" w:color="auto" w:fill="FFFFFF"/>
        </w:rPr>
        <w:t>　</w:t>
      </w:r>
      <w:r>
        <w:rPr>
          <w:rStyle w:val="7"/>
          <w:rFonts w:hint="eastAsia" w:ascii="仿宋" w:hAnsi="仿宋" w:eastAsia="仿宋" w:cs="仿宋"/>
          <w:b w:val="0"/>
          <w:bCs/>
          <w:i w:val="0"/>
          <w:caps w:val="0"/>
          <w:color w:val="auto"/>
          <w:spacing w:val="0"/>
          <w:sz w:val="32"/>
          <w:szCs w:val="32"/>
          <w:shd w:val="clear" w:color="auto" w:fill="FFFFFF"/>
          <w:lang w:eastAsia="zh-CN"/>
        </w:rPr>
        <w:t>脱贫攻坚项目</w:t>
      </w:r>
      <w:r>
        <w:rPr>
          <w:rStyle w:val="7"/>
          <w:rFonts w:hint="eastAsia" w:ascii="仿宋" w:hAnsi="仿宋" w:eastAsia="仿宋" w:cs="仿宋"/>
          <w:b w:val="0"/>
          <w:bCs/>
          <w:i w:val="0"/>
          <w:caps w:val="0"/>
          <w:color w:val="auto"/>
          <w:spacing w:val="0"/>
          <w:sz w:val="32"/>
          <w:szCs w:val="32"/>
          <w:shd w:val="clear" w:color="auto" w:fill="FFFFFF"/>
        </w:rPr>
        <w:t>按照“谁受益</w:t>
      </w:r>
      <w:r>
        <w:rPr>
          <w:rStyle w:val="7"/>
          <w:rFonts w:hint="eastAsia" w:ascii="仿宋" w:hAnsi="仿宋" w:eastAsia="仿宋" w:cs="仿宋"/>
          <w:b w:val="0"/>
          <w:bCs/>
          <w:i w:val="0"/>
          <w:caps w:val="0"/>
          <w:color w:val="auto"/>
          <w:spacing w:val="0"/>
          <w:sz w:val="32"/>
          <w:szCs w:val="32"/>
          <w:shd w:val="clear" w:color="auto" w:fill="FFFFFF"/>
          <w:lang w:eastAsia="zh-CN"/>
        </w:rPr>
        <w:t>、</w:t>
      </w:r>
      <w:r>
        <w:rPr>
          <w:rStyle w:val="7"/>
          <w:rFonts w:hint="eastAsia" w:ascii="仿宋" w:hAnsi="仿宋" w:eastAsia="仿宋" w:cs="仿宋"/>
          <w:b w:val="0"/>
          <w:bCs/>
          <w:i w:val="0"/>
          <w:caps w:val="0"/>
          <w:color w:val="auto"/>
          <w:spacing w:val="0"/>
          <w:sz w:val="32"/>
          <w:szCs w:val="32"/>
          <w:shd w:val="clear" w:color="auto" w:fill="FFFFFF"/>
        </w:rPr>
        <w:t>谁</w:t>
      </w:r>
      <w:r>
        <w:rPr>
          <w:rStyle w:val="7"/>
          <w:rFonts w:hint="eastAsia" w:ascii="仿宋" w:hAnsi="仿宋" w:eastAsia="仿宋" w:cs="仿宋"/>
          <w:b w:val="0"/>
          <w:bCs/>
          <w:i w:val="0"/>
          <w:caps w:val="0"/>
          <w:color w:val="auto"/>
          <w:spacing w:val="0"/>
          <w:sz w:val="32"/>
          <w:szCs w:val="32"/>
          <w:shd w:val="clear" w:color="auto" w:fill="FFFFFF"/>
          <w:lang w:eastAsia="zh-CN"/>
        </w:rPr>
        <w:t>管</w:t>
      </w:r>
      <w:r>
        <w:rPr>
          <w:rStyle w:val="7"/>
          <w:rFonts w:hint="eastAsia" w:ascii="仿宋" w:hAnsi="仿宋" w:eastAsia="仿宋" w:cs="仿宋"/>
          <w:b w:val="0"/>
          <w:bCs/>
          <w:i w:val="0"/>
          <w:caps w:val="0"/>
          <w:color w:val="auto"/>
          <w:spacing w:val="0"/>
          <w:sz w:val="32"/>
          <w:szCs w:val="32"/>
          <w:shd w:val="clear" w:color="auto" w:fill="FFFFFF"/>
        </w:rPr>
        <w:t>护”的原则实行后期管护。</w:t>
      </w:r>
    </w:p>
    <w:p>
      <w:pPr>
        <w:jc w:val="both"/>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黑体" w:hAnsi="黑体" w:eastAsia="黑体" w:cs="黑体"/>
          <w:b w:val="0"/>
          <w:bCs/>
          <w:i w:val="0"/>
          <w:caps w:val="0"/>
          <w:color w:val="auto"/>
          <w:spacing w:val="0"/>
          <w:sz w:val="32"/>
          <w:szCs w:val="32"/>
          <w:shd w:val="clear" w:color="auto" w:fill="FFFFFF"/>
        </w:rPr>
        <w:t>第四条</w:t>
      </w:r>
      <w:r>
        <w:rPr>
          <w:rStyle w:val="7"/>
          <w:rFonts w:hint="eastAsia" w:ascii="仿宋" w:hAnsi="仿宋" w:eastAsia="仿宋" w:cs="仿宋"/>
          <w:b w:val="0"/>
          <w:bCs/>
          <w:i w:val="0"/>
          <w:caps w:val="0"/>
          <w:color w:val="auto"/>
          <w:spacing w:val="0"/>
          <w:sz w:val="32"/>
          <w:szCs w:val="32"/>
          <w:shd w:val="clear" w:color="auto" w:fill="FFFFFF"/>
        </w:rPr>
        <w:t>　</w:t>
      </w:r>
      <w:r>
        <w:rPr>
          <w:rStyle w:val="7"/>
          <w:rFonts w:hint="eastAsia" w:ascii="仿宋" w:hAnsi="仿宋" w:eastAsia="仿宋" w:cs="仿宋"/>
          <w:b w:val="0"/>
          <w:bCs/>
          <w:i w:val="0"/>
          <w:caps w:val="0"/>
          <w:color w:val="auto"/>
          <w:spacing w:val="0"/>
          <w:sz w:val="32"/>
          <w:szCs w:val="32"/>
          <w:shd w:val="clear" w:color="auto" w:fill="FFFFFF"/>
          <w:lang w:eastAsia="zh-CN"/>
        </w:rPr>
        <w:t>脱贫攻坚项目</w:t>
      </w:r>
      <w:r>
        <w:rPr>
          <w:rStyle w:val="7"/>
          <w:rFonts w:hint="eastAsia" w:ascii="仿宋" w:hAnsi="仿宋" w:eastAsia="仿宋" w:cs="仿宋"/>
          <w:b w:val="0"/>
          <w:bCs/>
          <w:i w:val="0"/>
          <w:caps w:val="0"/>
          <w:color w:val="auto"/>
          <w:spacing w:val="0"/>
          <w:sz w:val="32"/>
          <w:szCs w:val="32"/>
          <w:shd w:val="clear" w:color="auto" w:fill="FFFFFF"/>
        </w:rPr>
        <w:t>建设形成的资产归该项目的</w:t>
      </w:r>
      <w:r>
        <w:rPr>
          <w:rStyle w:val="7"/>
          <w:rFonts w:hint="eastAsia" w:ascii="仿宋" w:hAnsi="仿宋" w:eastAsia="仿宋" w:cs="仿宋"/>
          <w:b w:val="0"/>
          <w:bCs/>
          <w:i w:val="0"/>
          <w:caps w:val="0"/>
          <w:color w:val="auto"/>
          <w:spacing w:val="0"/>
          <w:sz w:val="32"/>
          <w:szCs w:val="32"/>
          <w:shd w:val="clear" w:color="auto" w:fill="FFFFFF"/>
          <w:lang w:eastAsia="zh-CN"/>
        </w:rPr>
        <w:t>受益</w:t>
      </w:r>
      <w:r>
        <w:rPr>
          <w:rStyle w:val="7"/>
          <w:rFonts w:hint="eastAsia" w:ascii="仿宋" w:hAnsi="仿宋" w:eastAsia="仿宋" w:cs="仿宋"/>
          <w:b w:val="0"/>
          <w:bCs/>
          <w:i w:val="0"/>
          <w:caps w:val="0"/>
          <w:color w:val="auto"/>
          <w:spacing w:val="0"/>
          <w:sz w:val="32"/>
          <w:szCs w:val="32"/>
          <w:shd w:val="clear" w:color="auto" w:fill="FFFFFF"/>
        </w:rPr>
        <w:t>主体所有</w:t>
      </w:r>
      <w:r>
        <w:rPr>
          <w:rStyle w:val="7"/>
          <w:rFonts w:hint="eastAsia" w:ascii="仿宋" w:hAnsi="仿宋" w:eastAsia="仿宋" w:cs="仿宋"/>
          <w:b w:val="0"/>
          <w:bCs/>
          <w:i w:val="0"/>
          <w:caps w:val="0"/>
          <w:color w:val="auto"/>
          <w:spacing w:val="0"/>
          <w:sz w:val="32"/>
          <w:szCs w:val="32"/>
          <w:shd w:val="clear" w:color="auto" w:fill="FFFFFF"/>
          <w:lang w:eastAsia="zh-CN"/>
        </w:rPr>
        <w:t>，</w:t>
      </w:r>
      <w:r>
        <w:rPr>
          <w:rFonts w:hint="eastAsia" w:ascii="仿宋" w:hAnsi="仿宋" w:eastAsia="仿宋" w:cs="仿宋"/>
          <w:color w:val="auto"/>
          <w:sz w:val="32"/>
          <w:szCs w:val="32"/>
          <w:lang w:eastAsia="zh-CN"/>
        </w:rPr>
        <w:t>乡（镇）或村作为项目实施和管护责任单位，要设立项目管护账户，负责本区域内扶贫项目管护维修经费，损坏一处、维修一处，确保</w:t>
      </w:r>
      <w:r>
        <w:rPr>
          <w:rFonts w:hint="eastAsia" w:ascii="仿宋" w:hAnsi="仿宋" w:eastAsia="仿宋" w:cs="仿宋"/>
          <w:i w:val="0"/>
          <w:caps w:val="0"/>
          <w:color w:val="auto"/>
          <w:spacing w:val="0"/>
          <w:sz w:val="32"/>
          <w:szCs w:val="32"/>
          <w:shd w:val="clear" w:color="auto" w:fill="FFFFFF"/>
          <w:lang w:eastAsia="zh-CN"/>
        </w:rPr>
        <w:t>扶贫</w:t>
      </w:r>
      <w:r>
        <w:rPr>
          <w:rFonts w:hint="eastAsia" w:ascii="仿宋" w:hAnsi="仿宋" w:eastAsia="仿宋" w:cs="仿宋"/>
          <w:color w:val="auto"/>
          <w:sz w:val="32"/>
          <w:szCs w:val="32"/>
          <w:lang w:eastAsia="zh-CN"/>
        </w:rPr>
        <w:t>项目长期发挥效</w:t>
      </w:r>
      <w:r>
        <w:rPr>
          <w:rStyle w:val="7"/>
          <w:rFonts w:hint="eastAsia" w:ascii="仿宋" w:hAnsi="仿宋" w:eastAsia="仿宋" w:cs="仿宋"/>
          <w:b w:val="0"/>
          <w:bCs/>
          <w:i w:val="0"/>
          <w:caps w:val="0"/>
          <w:color w:val="auto"/>
          <w:spacing w:val="0"/>
          <w:sz w:val="32"/>
          <w:szCs w:val="32"/>
          <w:shd w:val="clear" w:color="auto" w:fill="FFFFFF"/>
        </w:rPr>
        <w:t>。</w:t>
      </w:r>
    </w:p>
    <w:p>
      <w:pPr>
        <w:rPr>
          <w:rStyle w:val="7"/>
          <w:rFonts w:hint="default" w:ascii="仿宋" w:hAnsi="仿宋" w:eastAsia="仿宋" w:cs="仿宋"/>
          <w:b w:val="0"/>
          <w:bCs/>
          <w:i w:val="0"/>
          <w:caps w:val="0"/>
          <w:color w:val="auto"/>
          <w:spacing w:val="0"/>
          <w:sz w:val="32"/>
          <w:szCs w:val="32"/>
          <w:shd w:val="clear" w:color="auto" w:fill="FFFFFF"/>
          <w:lang w:val="en-US" w:eastAsia="zh-CN"/>
        </w:rPr>
      </w:pPr>
      <w:r>
        <w:rPr>
          <w:rStyle w:val="7"/>
          <w:rFonts w:hint="eastAsia" w:ascii="黑体" w:hAnsi="黑体" w:eastAsia="黑体" w:cs="黑体"/>
          <w:b w:val="0"/>
          <w:bCs/>
          <w:i w:val="0"/>
          <w:caps w:val="0"/>
          <w:color w:val="auto"/>
          <w:spacing w:val="0"/>
          <w:sz w:val="32"/>
          <w:szCs w:val="32"/>
          <w:shd w:val="clear" w:color="auto" w:fill="FFFFFF"/>
        </w:rPr>
        <w:t>第五条</w:t>
      </w:r>
      <w:r>
        <w:rPr>
          <w:rStyle w:val="7"/>
          <w:rFonts w:hint="eastAsia" w:ascii="仿宋" w:hAnsi="仿宋" w:eastAsia="仿宋" w:cs="仿宋"/>
          <w:b w:val="0"/>
          <w:bCs/>
          <w:i w:val="0"/>
          <w:caps w:val="0"/>
          <w:color w:val="auto"/>
          <w:spacing w:val="0"/>
          <w:sz w:val="32"/>
          <w:szCs w:val="32"/>
          <w:shd w:val="clear" w:color="auto" w:fill="FFFFFF"/>
        </w:rPr>
        <w:t>　</w:t>
      </w:r>
      <w:r>
        <w:rPr>
          <w:rStyle w:val="7"/>
          <w:rFonts w:hint="eastAsia" w:ascii="仿宋" w:hAnsi="仿宋" w:eastAsia="仿宋" w:cs="仿宋"/>
          <w:b w:val="0"/>
          <w:bCs/>
          <w:i w:val="0"/>
          <w:caps w:val="0"/>
          <w:color w:val="auto"/>
          <w:spacing w:val="0"/>
          <w:sz w:val="32"/>
          <w:szCs w:val="32"/>
          <w:shd w:val="clear" w:color="auto" w:fill="FFFFFF"/>
          <w:lang w:eastAsia="zh-CN"/>
        </w:rPr>
        <w:t>脱贫攻坚项目</w:t>
      </w:r>
      <w:r>
        <w:rPr>
          <w:rStyle w:val="7"/>
          <w:rFonts w:hint="eastAsia" w:ascii="仿宋" w:hAnsi="仿宋" w:eastAsia="仿宋" w:cs="仿宋"/>
          <w:b w:val="0"/>
          <w:bCs/>
          <w:i w:val="0"/>
          <w:caps w:val="0"/>
          <w:color w:val="auto"/>
          <w:spacing w:val="0"/>
          <w:sz w:val="32"/>
          <w:szCs w:val="32"/>
          <w:shd w:val="clear" w:color="auto" w:fill="FFFFFF"/>
        </w:rPr>
        <w:t>后期管护的主体是实施</w:t>
      </w:r>
      <w:r>
        <w:rPr>
          <w:rStyle w:val="7"/>
          <w:rFonts w:hint="eastAsia" w:ascii="仿宋" w:hAnsi="仿宋" w:eastAsia="仿宋" w:cs="仿宋"/>
          <w:b w:val="0"/>
          <w:bCs/>
          <w:i w:val="0"/>
          <w:caps w:val="0"/>
          <w:color w:val="auto"/>
          <w:spacing w:val="0"/>
          <w:sz w:val="32"/>
          <w:szCs w:val="32"/>
          <w:shd w:val="clear" w:color="auto" w:fill="FFFFFF"/>
          <w:lang w:eastAsia="zh-CN"/>
        </w:rPr>
        <w:t>脱贫攻坚项目</w:t>
      </w:r>
      <w:r>
        <w:rPr>
          <w:rStyle w:val="7"/>
          <w:rFonts w:hint="eastAsia" w:ascii="仿宋" w:hAnsi="仿宋" w:eastAsia="仿宋" w:cs="仿宋"/>
          <w:b w:val="0"/>
          <w:bCs/>
          <w:i w:val="0"/>
          <w:caps w:val="0"/>
          <w:color w:val="auto"/>
          <w:spacing w:val="0"/>
          <w:sz w:val="32"/>
          <w:szCs w:val="32"/>
          <w:shd w:val="clear" w:color="auto" w:fill="FFFFFF"/>
        </w:rPr>
        <w:t>建设的</w:t>
      </w:r>
      <w:r>
        <w:rPr>
          <w:rStyle w:val="7"/>
          <w:rFonts w:hint="eastAsia" w:ascii="仿宋" w:hAnsi="仿宋" w:eastAsia="仿宋" w:cs="仿宋"/>
          <w:b w:val="0"/>
          <w:bCs/>
          <w:i w:val="0"/>
          <w:caps w:val="0"/>
          <w:color w:val="auto"/>
          <w:spacing w:val="0"/>
          <w:sz w:val="32"/>
          <w:szCs w:val="32"/>
          <w:shd w:val="clear" w:color="auto" w:fill="FFFFFF"/>
          <w:lang w:eastAsia="zh-CN"/>
        </w:rPr>
        <w:t>乡（镇）政府、</w:t>
      </w:r>
      <w:r>
        <w:rPr>
          <w:rStyle w:val="7"/>
          <w:rFonts w:hint="eastAsia" w:ascii="仿宋" w:hAnsi="仿宋" w:eastAsia="仿宋" w:cs="仿宋"/>
          <w:b w:val="0"/>
          <w:bCs/>
          <w:i w:val="0"/>
          <w:caps w:val="0"/>
          <w:color w:val="auto"/>
          <w:spacing w:val="0"/>
          <w:sz w:val="32"/>
          <w:szCs w:val="32"/>
          <w:shd w:val="clear" w:color="auto" w:fill="FFFFFF"/>
        </w:rPr>
        <w:t>行政村</w:t>
      </w:r>
      <w:r>
        <w:rPr>
          <w:rStyle w:val="7"/>
          <w:rFonts w:hint="eastAsia" w:ascii="仿宋" w:hAnsi="仿宋" w:eastAsia="仿宋" w:cs="仿宋"/>
          <w:b w:val="0"/>
          <w:bCs/>
          <w:i w:val="0"/>
          <w:caps w:val="0"/>
          <w:color w:val="auto"/>
          <w:spacing w:val="0"/>
          <w:sz w:val="32"/>
          <w:szCs w:val="32"/>
          <w:shd w:val="clear" w:color="auto" w:fill="FFFFFF"/>
          <w:lang w:eastAsia="zh-CN"/>
        </w:rPr>
        <w:t>、贫困户。</w:t>
      </w:r>
    </w:p>
    <w:p>
      <w:pPr>
        <w:rPr>
          <w:rStyle w:val="7"/>
          <w:rFonts w:hint="eastAsia" w:ascii="仿宋" w:hAnsi="仿宋" w:eastAsia="仿宋" w:cs="仿宋"/>
          <w:b w:val="0"/>
          <w:bCs/>
          <w:i w:val="0"/>
          <w:caps w:val="0"/>
          <w:color w:val="auto"/>
          <w:spacing w:val="0"/>
          <w:sz w:val="32"/>
          <w:szCs w:val="32"/>
          <w:shd w:val="clear" w:color="auto" w:fill="FFFFFF"/>
          <w:lang w:eastAsia="zh-CN"/>
        </w:rPr>
      </w:pPr>
      <w:r>
        <w:rPr>
          <w:rStyle w:val="7"/>
          <w:rFonts w:hint="eastAsia" w:ascii="黑体" w:hAnsi="黑体" w:eastAsia="黑体" w:cs="黑体"/>
          <w:b w:val="0"/>
          <w:bCs/>
          <w:i w:val="0"/>
          <w:caps w:val="0"/>
          <w:color w:val="auto"/>
          <w:spacing w:val="0"/>
          <w:sz w:val="32"/>
          <w:szCs w:val="32"/>
          <w:shd w:val="clear" w:color="auto" w:fill="FFFFFF"/>
        </w:rPr>
        <w:t>第六条</w:t>
      </w:r>
      <w:r>
        <w:rPr>
          <w:rStyle w:val="7"/>
          <w:rFonts w:hint="eastAsia" w:ascii="仿宋" w:hAnsi="仿宋" w:eastAsia="仿宋" w:cs="仿宋"/>
          <w:b w:val="0"/>
          <w:bCs/>
          <w:i w:val="0"/>
          <w:caps w:val="0"/>
          <w:color w:val="auto"/>
          <w:spacing w:val="0"/>
          <w:sz w:val="32"/>
          <w:szCs w:val="32"/>
          <w:shd w:val="clear" w:color="auto" w:fill="FFFFFF"/>
        </w:rPr>
        <w:t>　</w:t>
      </w:r>
      <w:r>
        <w:rPr>
          <w:rStyle w:val="7"/>
          <w:rFonts w:hint="eastAsia" w:ascii="仿宋" w:hAnsi="仿宋" w:eastAsia="仿宋" w:cs="仿宋"/>
          <w:b w:val="0"/>
          <w:bCs/>
          <w:i w:val="0"/>
          <w:caps w:val="0"/>
          <w:color w:val="auto"/>
          <w:spacing w:val="0"/>
          <w:sz w:val="32"/>
          <w:szCs w:val="32"/>
          <w:shd w:val="clear" w:color="auto" w:fill="FFFFFF"/>
          <w:lang w:eastAsia="zh-CN"/>
        </w:rPr>
        <w:t>职责分工。</w:t>
      </w:r>
      <w:r>
        <w:rPr>
          <w:rStyle w:val="7"/>
          <w:rFonts w:hint="eastAsia" w:ascii="仿宋" w:hAnsi="仿宋" w:eastAsia="仿宋" w:cs="仿宋"/>
          <w:b w:val="0"/>
          <w:bCs/>
          <w:i w:val="0"/>
          <w:caps w:val="0"/>
          <w:color w:val="auto"/>
          <w:spacing w:val="0"/>
          <w:sz w:val="32"/>
          <w:szCs w:val="32"/>
          <w:shd w:val="clear" w:color="auto" w:fill="FFFFFF"/>
        </w:rPr>
        <w:t>各实施</w:t>
      </w:r>
      <w:r>
        <w:rPr>
          <w:rStyle w:val="7"/>
          <w:rFonts w:hint="eastAsia" w:ascii="仿宋" w:hAnsi="仿宋" w:eastAsia="仿宋" w:cs="仿宋"/>
          <w:b w:val="0"/>
          <w:bCs/>
          <w:i w:val="0"/>
          <w:caps w:val="0"/>
          <w:color w:val="auto"/>
          <w:spacing w:val="0"/>
          <w:sz w:val="32"/>
          <w:szCs w:val="32"/>
          <w:shd w:val="clear" w:color="auto" w:fill="FFFFFF"/>
          <w:lang w:eastAsia="zh-CN"/>
        </w:rPr>
        <w:t>脱贫攻坚项目</w:t>
      </w:r>
      <w:r>
        <w:rPr>
          <w:rStyle w:val="7"/>
          <w:rFonts w:hint="eastAsia" w:ascii="仿宋" w:hAnsi="仿宋" w:eastAsia="仿宋" w:cs="仿宋"/>
          <w:b w:val="0"/>
          <w:bCs/>
          <w:i w:val="0"/>
          <w:caps w:val="0"/>
          <w:color w:val="auto"/>
          <w:spacing w:val="0"/>
          <w:sz w:val="32"/>
          <w:szCs w:val="32"/>
          <w:shd w:val="clear" w:color="auto" w:fill="FFFFFF"/>
        </w:rPr>
        <w:t>的</w:t>
      </w:r>
      <w:r>
        <w:rPr>
          <w:rStyle w:val="7"/>
          <w:rFonts w:hint="eastAsia" w:ascii="仿宋" w:hAnsi="仿宋" w:eastAsia="仿宋" w:cs="仿宋"/>
          <w:b w:val="0"/>
          <w:bCs/>
          <w:i w:val="0"/>
          <w:caps w:val="0"/>
          <w:color w:val="auto"/>
          <w:spacing w:val="0"/>
          <w:sz w:val="32"/>
          <w:szCs w:val="32"/>
          <w:shd w:val="clear" w:color="auto" w:fill="FFFFFF"/>
          <w:lang w:eastAsia="zh-CN"/>
        </w:rPr>
        <w:t>乡（镇）政府、</w:t>
      </w:r>
      <w:r>
        <w:rPr>
          <w:rStyle w:val="7"/>
          <w:rFonts w:hint="eastAsia" w:ascii="仿宋" w:hAnsi="仿宋" w:eastAsia="仿宋" w:cs="仿宋"/>
          <w:b w:val="0"/>
          <w:bCs/>
          <w:i w:val="0"/>
          <w:caps w:val="0"/>
          <w:color w:val="auto"/>
          <w:spacing w:val="0"/>
          <w:sz w:val="32"/>
          <w:szCs w:val="32"/>
          <w:shd w:val="clear" w:color="auto" w:fill="FFFFFF"/>
        </w:rPr>
        <w:t>行政村要指定专人负责项目的后期管护工作，明确管护责任。确保</w:t>
      </w:r>
      <w:r>
        <w:rPr>
          <w:rStyle w:val="7"/>
          <w:rFonts w:hint="eastAsia" w:ascii="仿宋" w:hAnsi="仿宋" w:eastAsia="仿宋" w:cs="仿宋"/>
          <w:b w:val="0"/>
          <w:bCs/>
          <w:i w:val="0"/>
          <w:caps w:val="0"/>
          <w:color w:val="auto"/>
          <w:spacing w:val="0"/>
          <w:sz w:val="32"/>
          <w:szCs w:val="32"/>
          <w:shd w:val="clear" w:color="auto" w:fill="FFFFFF"/>
          <w:lang w:eastAsia="zh-CN"/>
        </w:rPr>
        <w:t>脱贫攻坚项目</w:t>
      </w:r>
      <w:r>
        <w:rPr>
          <w:rStyle w:val="7"/>
          <w:rFonts w:hint="eastAsia" w:ascii="仿宋" w:hAnsi="仿宋" w:eastAsia="仿宋" w:cs="仿宋"/>
          <w:b w:val="0"/>
          <w:bCs/>
          <w:i w:val="0"/>
          <w:caps w:val="0"/>
          <w:color w:val="auto"/>
          <w:spacing w:val="0"/>
          <w:sz w:val="32"/>
          <w:szCs w:val="32"/>
          <w:shd w:val="clear" w:color="auto" w:fill="FFFFFF"/>
        </w:rPr>
        <w:t>正常使用，发挥项目的长期效益。</w:t>
      </w:r>
      <w:r>
        <w:rPr>
          <w:rStyle w:val="7"/>
          <w:rFonts w:hint="eastAsia" w:ascii="仿宋" w:hAnsi="仿宋" w:eastAsia="仿宋" w:cs="仿宋"/>
          <w:b w:val="0"/>
          <w:bCs/>
          <w:i w:val="0"/>
          <w:caps w:val="0"/>
          <w:color w:val="auto"/>
          <w:spacing w:val="0"/>
          <w:sz w:val="32"/>
          <w:szCs w:val="32"/>
          <w:shd w:val="clear" w:color="auto" w:fill="FFFFFF"/>
          <w:lang w:eastAsia="zh-CN"/>
        </w:rPr>
        <w:t>各级管护主体要按照以下职责分工认真落实管护责任。</w:t>
      </w:r>
    </w:p>
    <w:p>
      <w:pPr>
        <w:rPr>
          <w:rStyle w:val="7"/>
          <w:rFonts w:hint="eastAsia" w:ascii="仿宋" w:hAnsi="仿宋" w:eastAsia="仿宋" w:cs="仿宋"/>
          <w:b w:val="0"/>
          <w:bCs/>
          <w:i w:val="0"/>
          <w:caps w:val="0"/>
          <w:color w:val="auto"/>
          <w:spacing w:val="0"/>
          <w:sz w:val="32"/>
          <w:szCs w:val="32"/>
          <w:shd w:val="clear" w:color="auto" w:fill="FFFFFF"/>
          <w:lang w:val="en-US" w:eastAsia="zh-CN"/>
        </w:rPr>
      </w:pPr>
      <w:r>
        <w:rPr>
          <w:rStyle w:val="7"/>
          <w:rFonts w:hint="eastAsia" w:ascii="仿宋" w:hAnsi="仿宋" w:eastAsia="仿宋" w:cs="仿宋"/>
          <w:b w:val="0"/>
          <w:bCs/>
          <w:i w:val="0"/>
          <w:caps w:val="0"/>
          <w:color w:val="auto"/>
          <w:spacing w:val="0"/>
          <w:sz w:val="32"/>
          <w:szCs w:val="32"/>
          <w:shd w:val="clear" w:color="auto" w:fill="FFFFFF"/>
          <w:lang w:val="en-US" w:eastAsia="zh-CN"/>
        </w:rPr>
        <w:t>(一)乡（镇）政府、行政村要落实管护经费，明确管护责任人员和管护职责。</w:t>
      </w:r>
    </w:p>
    <w:p>
      <w:pPr>
        <w:rPr>
          <w:rStyle w:val="7"/>
          <w:rFonts w:hint="eastAsia" w:ascii="仿宋" w:hAnsi="仿宋" w:eastAsia="仿宋" w:cs="仿宋"/>
          <w:b w:val="0"/>
          <w:bCs/>
          <w:i w:val="0"/>
          <w:caps w:val="0"/>
          <w:color w:val="auto"/>
          <w:spacing w:val="0"/>
          <w:sz w:val="32"/>
          <w:szCs w:val="32"/>
          <w:shd w:val="clear" w:color="auto" w:fill="FFFFFF"/>
          <w:lang w:val="en-US" w:eastAsia="zh-CN"/>
        </w:rPr>
      </w:pPr>
      <w:r>
        <w:rPr>
          <w:rStyle w:val="7"/>
          <w:rFonts w:hint="eastAsia" w:ascii="仿宋" w:hAnsi="仿宋" w:eastAsia="仿宋" w:cs="仿宋"/>
          <w:b w:val="0"/>
          <w:bCs/>
          <w:i w:val="0"/>
          <w:caps w:val="0"/>
          <w:color w:val="auto"/>
          <w:spacing w:val="0"/>
          <w:sz w:val="32"/>
          <w:szCs w:val="32"/>
          <w:shd w:val="clear" w:color="auto" w:fill="FFFFFF"/>
          <w:lang w:val="en-US" w:eastAsia="zh-CN"/>
        </w:rPr>
        <w:t>（二）管护责任人员要定期对管护项目进行巡查和日常清洁，并做好管护记录。对需要维修的项目要及时上报，由乡镇人民政府或村委会组织进行及时维修，保证项目正常发挥效益，并留存好维修资料。</w:t>
      </w:r>
    </w:p>
    <w:p>
      <w:pPr>
        <w:rPr>
          <w:rStyle w:val="7"/>
          <w:rFonts w:hint="eastAsia" w:ascii="仿宋" w:hAnsi="仿宋" w:eastAsia="仿宋" w:cs="仿宋"/>
          <w:b w:val="0"/>
          <w:bCs/>
          <w:i w:val="0"/>
          <w:caps w:val="0"/>
          <w:color w:val="auto"/>
          <w:spacing w:val="0"/>
          <w:sz w:val="32"/>
          <w:szCs w:val="32"/>
          <w:shd w:val="clear" w:color="auto" w:fill="FFFFFF"/>
          <w:lang w:val="en-US" w:eastAsia="zh-CN"/>
        </w:rPr>
      </w:pPr>
      <w:r>
        <w:rPr>
          <w:rStyle w:val="7"/>
          <w:rFonts w:hint="eastAsia" w:ascii="仿宋" w:hAnsi="仿宋" w:eastAsia="仿宋" w:cs="仿宋"/>
          <w:b w:val="0"/>
          <w:bCs/>
          <w:i w:val="0"/>
          <w:caps w:val="0"/>
          <w:color w:val="auto"/>
          <w:spacing w:val="0"/>
          <w:sz w:val="32"/>
          <w:szCs w:val="32"/>
          <w:shd w:val="clear" w:color="auto" w:fill="FFFFFF"/>
          <w:lang w:val="en-US" w:eastAsia="zh-CN"/>
        </w:rPr>
        <w:t>（三）广大群众和受益主体要自觉爱护各类脱贫攻坚项目，不得随意损坏。</w:t>
      </w:r>
      <w:r>
        <w:rPr>
          <w:rStyle w:val="7"/>
          <w:rFonts w:hint="eastAsia" w:ascii="仿宋" w:hAnsi="仿宋" w:eastAsia="仿宋" w:cs="仿宋"/>
          <w:b w:val="0"/>
          <w:bCs/>
          <w:i w:val="0"/>
          <w:caps w:val="0"/>
          <w:color w:val="auto"/>
          <w:spacing w:val="0"/>
          <w:sz w:val="32"/>
          <w:szCs w:val="32"/>
          <w:shd w:val="clear" w:color="auto" w:fill="FFFFFF"/>
        </w:rPr>
        <w:t>对故意损坏</w:t>
      </w:r>
      <w:r>
        <w:rPr>
          <w:rStyle w:val="7"/>
          <w:rFonts w:hint="eastAsia" w:ascii="仿宋" w:hAnsi="仿宋" w:eastAsia="仿宋" w:cs="仿宋"/>
          <w:b w:val="0"/>
          <w:bCs/>
          <w:i w:val="0"/>
          <w:caps w:val="0"/>
          <w:color w:val="auto"/>
          <w:spacing w:val="0"/>
          <w:sz w:val="32"/>
          <w:szCs w:val="32"/>
          <w:shd w:val="clear" w:color="auto" w:fill="FFFFFF"/>
          <w:lang w:eastAsia="zh-CN"/>
        </w:rPr>
        <w:t>或随意处置变卖</w:t>
      </w:r>
      <w:r>
        <w:rPr>
          <w:rStyle w:val="7"/>
          <w:rFonts w:hint="eastAsia" w:ascii="仿宋" w:hAnsi="仿宋" w:eastAsia="仿宋" w:cs="仿宋"/>
          <w:b w:val="0"/>
          <w:bCs/>
          <w:i w:val="0"/>
          <w:caps w:val="0"/>
          <w:color w:val="auto"/>
          <w:spacing w:val="0"/>
          <w:sz w:val="32"/>
          <w:szCs w:val="32"/>
          <w:shd w:val="clear" w:color="auto" w:fill="FFFFFF"/>
        </w:rPr>
        <w:t>项目</w:t>
      </w:r>
      <w:r>
        <w:rPr>
          <w:rStyle w:val="7"/>
          <w:rFonts w:hint="eastAsia" w:ascii="仿宋" w:hAnsi="仿宋" w:eastAsia="仿宋" w:cs="仿宋"/>
          <w:b w:val="0"/>
          <w:bCs/>
          <w:i w:val="0"/>
          <w:caps w:val="0"/>
          <w:color w:val="auto"/>
          <w:spacing w:val="0"/>
          <w:sz w:val="32"/>
          <w:szCs w:val="32"/>
          <w:shd w:val="clear" w:color="auto" w:fill="FFFFFF"/>
          <w:lang w:eastAsia="zh-CN"/>
        </w:rPr>
        <w:t>资产</w:t>
      </w:r>
      <w:r>
        <w:rPr>
          <w:rStyle w:val="7"/>
          <w:rFonts w:hint="eastAsia" w:ascii="仿宋" w:hAnsi="仿宋" w:eastAsia="仿宋" w:cs="仿宋"/>
          <w:b w:val="0"/>
          <w:bCs/>
          <w:i w:val="0"/>
          <w:caps w:val="0"/>
          <w:color w:val="auto"/>
          <w:spacing w:val="0"/>
          <w:sz w:val="32"/>
          <w:szCs w:val="32"/>
          <w:shd w:val="clear" w:color="auto" w:fill="FFFFFF"/>
        </w:rPr>
        <w:t>的，责令限期修复或照价赔偿</w:t>
      </w:r>
      <w:r>
        <w:rPr>
          <w:rStyle w:val="7"/>
          <w:rFonts w:hint="eastAsia" w:ascii="仿宋" w:hAnsi="仿宋" w:eastAsia="仿宋" w:cs="仿宋"/>
          <w:b w:val="0"/>
          <w:bCs/>
          <w:i w:val="0"/>
          <w:caps w:val="0"/>
          <w:color w:val="auto"/>
          <w:spacing w:val="0"/>
          <w:sz w:val="32"/>
          <w:szCs w:val="32"/>
          <w:shd w:val="clear" w:color="auto" w:fill="FFFFFF"/>
          <w:lang w:eastAsia="zh-CN"/>
        </w:rPr>
        <w:t>，直至</w:t>
      </w:r>
      <w:r>
        <w:rPr>
          <w:rStyle w:val="7"/>
          <w:rFonts w:hint="eastAsia" w:ascii="仿宋" w:hAnsi="仿宋" w:eastAsia="仿宋" w:cs="仿宋"/>
          <w:b w:val="0"/>
          <w:bCs/>
          <w:i w:val="0"/>
          <w:caps w:val="0"/>
          <w:color w:val="auto"/>
          <w:spacing w:val="0"/>
          <w:sz w:val="32"/>
          <w:szCs w:val="32"/>
          <w:shd w:val="clear" w:color="auto" w:fill="FFFFFF"/>
        </w:rPr>
        <w:t>追究当事人</w:t>
      </w:r>
      <w:r>
        <w:rPr>
          <w:rStyle w:val="7"/>
          <w:rFonts w:hint="eastAsia" w:ascii="仿宋" w:hAnsi="仿宋" w:eastAsia="仿宋" w:cs="仿宋"/>
          <w:b w:val="0"/>
          <w:bCs/>
          <w:i w:val="0"/>
          <w:caps w:val="0"/>
          <w:color w:val="auto"/>
          <w:spacing w:val="0"/>
          <w:sz w:val="32"/>
          <w:szCs w:val="32"/>
          <w:shd w:val="clear" w:color="auto" w:fill="FFFFFF"/>
          <w:lang w:eastAsia="zh-CN"/>
        </w:rPr>
        <w:t>的法律</w:t>
      </w:r>
      <w:r>
        <w:rPr>
          <w:rStyle w:val="7"/>
          <w:rFonts w:hint="eastAsia" w:ascii="仿宋" w:hAnsi="仿宋" w:eastAsia="仿宋" w:cs="仿宋"/>
          <w:b w:val="0"/>
          <w:bCs/>
          <w:i w:val="0"/>
          <w:caps w:val="0"/>
          <w:color w:val="auto"/>
          <w:spacing w:val="0"/>
          <w:sz w:val="32"/>
          <w:szCs w:val="32"/>
          <w:shd w:val="clear" w:color="auto" w:fill="FFFFFF"/>
        </w:rPr>
        <w:t>责任。</w:t>
      </w:r>
      <w:r>
        <w:rPr>
          <w:rStyle w:val="7"/>
          <w:rFonts w:hint="eastAsia" w:ascii="仿宋" w:hAnsi="仿宋" w:eastAsia="仿宋" w:cs="仿宋"/>
          <w:b w:val="0"/>
          <w:bCs/>
          <w:i w:val="0"/>
          <w:caps w:val="0"/>
          <w:color w:val="auto"/>
          <w:spacing w:val="0"/>
          <w:sz w:val="32"/>
          <w:szCs w:val="32"/>
          <w:shd w:val="clear" w:color="auto" w:fill="FFFFFF"/>
          <w:lang w:val="en-US" w:eastAsia="zh-CN"/>
        </w:rPr>
        <w:t xml:space="preserve">  </w:t>
      </w:r>
    </w:p>
    <w:p>
      <w:pPr>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黑体" w:hAnsi="黑体" w:eastAsia="黑体" w:cs="黑体"/>
          <w:b w:val="0"/>
          <w:bCs/>
          <w:i w:val="0"/>
          <w:caps w:val="0"/>
          <w:color w:val="auto"/>
          <w:spacing w:val="0"/>
          <w:sz w:val="32"/>
          <w:szCs w:val="32"/>
          <w:shd w:val="clear" w:color="auto" w:fill="FFFFFF"/>
        </w:rPr>
        <w:t>第七条</w:t>
      </w:r>
      <w:r>
        <w:rPr>
          <w:rStyle w:val="7"/>
          <w:rFonts w:hint="eastAsia" w:ascii="仿宋" w:hAnsi="仿宋" w:eastAsia="仿宋" w:cs="仿宋"/>
          <w:b w:val="0"/>
          <w:bCs/>
          <w:i w:val="0"/>
          <w:caps w:val="0"/>
          <w:color w:val="auto"/>
          <w:spacing w:val="0"/>
          <w:sz w:val="32"/>
          <w:szCs w:val="32"/>
          <w:shd w:val="clear" w:color="auto" w:fill="FFFFFF"/>
        </w:rPr>
        <w:t>　公益性</w:t>
      </w:r>
      <w:r>
        <w:rPr>
          <w:rStyle w:val="7"/>
          <w:rFonts w:hint="eastAsia" w:ascii="仿宋" w:hAnsi="仿宋" w:eastAsia="仿宋" w:cs="仿宋"/>
          <w:b w:val="0"/>
          <w:bCs/>
          <w:i w:val="0"/>
          <w:caps w:val="0"/>
          <w:color w:val="auto"/>
          <w:spacing w:val="0"/>
          <w:sz w:val="32"/>
          <w:szCs w:val="32"/>
          <w:shd w:val="clear" w:color="auto" w:fill="FFFFFF"/>
          <w:lang w:eastAsia="zh-CN"/>
        </w:rPr>
        <w:t>脱贫攻坚项目</w:t>
      </w:r>
      <w:r>
        <w:rPr>
          <w:rStyle w:val="7"/>
          <w:rFonts w:hint="eastAsia" w:ascii="仿宋" w:hAnsi="仿宋" w:eastAsia="仿宋" w:cs="仿宋"/>
          <w:b w:val="0"/>
          <w:bCs/>
          <w:i w:val="0"/>
          <w:caps w:val="0"/>
          <w:color w:val="auto"/>
          <w:spacing w:val="0"/>
          <w:sz w:val="32"/>
          <w:szCs w:val="32"/>
          <w:shd w:val="clear" w:color="auto" w:fill="FFFFFF"/>
        </w:rPr>
        <w:t>，在项目使用过程中，任何单位、各行政村（村民小组）和个人不得以盈利为目的收取任何费用。</w:t>
      </w:r>
    </w:p>
    <w:p>
      <w:pPr>
        <w:rPr>
          <w:rStyle w:val="7"/>
          <w:rFonts w:hint="eastAsia" w:ascii="仿宋" w:hAnsi="仿宋" w:eastAsia="仿宋" w:cs="仿宋"/>
          <w:b w:val="0"/>
          <w:bCs/>
          <w:i w:val="0"/>
          <w:caps w:val="0"/>
          <w:color w:val="auto"/>
          <w:spacing w:val="0"/>
          <w:sz w:val="32"/>
          <w:szCs w:val="32"/>
          <w:shd w:val="clear" w:color="auto" w:fill="FFFFFF"/>
          <w:lang w:val="en-US" w:eastAsia="zh-CN"/>
        </w:rPr>
      </w:pPr>
      <w:r>
        <w:rPr>
          <w:rStyle w:val="7"/>
          <w:rFonts w:hint="eastAsia" w:ascii="黑体" w:hAnsi="黑体" w:eastAsia="黑体" w:cs="黑体"/>
          <w:b w:val="0"/>
          <w:bCs/>
          <w:i w:val="0"/>
          <w:caps w:val="0"/>
          <w:color w:val="auto"/>
          <w:spacing w:val="0"/>
          <w:sz w:val="32"/>
          <w:szCs w:val="32"/>
          <w:shd w:val="clear" w:color="auto" w:fill="FFFFFF"/>
          <w:lang w:eastAsia="zh-CN"/>
        </w:rPr>
        <w:t>第八条</w:t>
      </w:r>
      <w:r>
        <w:rPr>
          <w:rStyle w:val="7"/>
          <w:rFonts w:hint="eastAsia" w:ascii="黑体" w:hAnsi="黑体" w:eastAsia="黑体" w:cs="黑体"/>
          <w:b w:val="0"/>
          <w:bCs/>
          <w:i w:val="0"/>
          <w:caps w:val="0"/>
          <w:color w:val="auto"/>
          <w:spacing w:val="0"/>
          <w:sz w:val="32"/>
          <w:szCs w:val="32"/>
          <w:shd w:val="clear" w:color="auto" w:fill="FFFFFF"/>
          <w:lang w:val="en-US" w:eastAsia="zh-CN"/>
        </w:rPr>
        <w:t xml:space="preserve">  </w:t>
      </w:r>
      <w:r>
        <w:rPr>
          <w:rStyle w:val="7"/>
          <w:rFonts w:hint="eastAsia" w:ascii="仿宋" w:hAnsi="仿宋" w:eastAsia="仿宋" w:cs="仿宋"/>
          <w:b w:val="0"/>
          <w:bCs/>
          <w:i w:val="0"/>
          <w:caps w:val="0"/>
          <w:color w:val="auto"/>
          <w:spacing w:val="0"/>
          <w:sz w:val="32"/>
          <w:szCs w:val="32"/>
          <w:shd w:val="clear" w:color="auto" w:fill="FFFFFF"/>
          <w:lang w:val="en-US" w:eastAsia="zh-CN"/>
        </w:rPr>
        <w:t>监督检查。乡（镇）、村要组织对辖区内实施的脱贫攻坚项目管护情况和效益发挥情况进行监督检查，并留存资料。</w:t>
      </w:r>
    </w:p>
    <w:p>
      <w:pPr>
        <w:rPr>
          <w:rStyle w:val="7"/>
          <w:rFonts w:hint="default" w:ascii="仿宋" w:hAnsi="仿宋" w:eastAsia="仿宋" w:cs="仿宋"/>
          <w:b w:val="0"/>
          <w:bCs/>
          <w:i w:val="0"/>
          <w:caps w:val="0"/>
          <w:color w:val="auto"/>
          <w:spacing w:val="0"/>
          <w:sz w:val="32"/>
          <w:szCs w:val="32"/>
          <w:shd w:val="clear" w:color="auto" w:fill="FFFFFF"/>
          <w:lang w:val="en-US" w:eastAsia="zh-CN"/>
        </w:rPr>
      </w:pPr>
      <w:r>
        <w:rPr>
          <w:rStyle w:val="7"/>
          <w:rFonts w:hint="eastAsia" w:ascii="黑体" w:hAnsi="黑体" w:eastAsia="黑体" w:cs="黑体"/>
          <w:b w:val="0"/>
          <w:bCs/>
          <w:i w:val="0"/>
          <w:caps w:val="0"/>
          <w:color w:val="auto"/>
          <w:spacing w:val="0"/>
          <w:sz w:val="32"/>
          <w:szCs w:val="32"/>
          <w:shd w:val="clear" w:color="auto" w:fill="FFFFFF"/>
          <w:lang w:val="en-US" w:eastAsia="zh-CN"/>
        </w:rPr>
        <w:t xml:space="preserve">第九条 </w:t>
      </w:r>
      <w:r>
        <w:rPr>
          <w:rStyle w:val="7"/>
          <w:rFonts w:hint="eastAsia" w:ascii="仿宋" w:hAnsi="仿宋" w:eastAsia="仿宋" w:cs="仿宋"/>
          <w:b w:val="0"/>
          <w:bCs/>
          <w:i w:val="0"/>
          <w:caps w:val="0"/>
          <w:color w:val="auto"/>
          <w:spacing w:val="0"/>
          <w:sz w:val="32"/>
          <w:szCs w:val="32"/>
          <w:shd w:val="clear" w:color="auto" w:fill="FFFFFF"/>
          <w:lang w:val="en-US" w:eastAsia="zh-CN"/>
        </w:rPr>
        <w:t>奖惩措施。各乡（镇）脱贫攻坚项目管护情况计入季度、年度考核成绩，并做为下年度资金分配依据。乡（镇）、村可对管护工作优秀的管护责任人表扬和奖励，对管护作用的发挥不好的管护责任人要给予一定的惩罚和适时进行调整。</w:t>
      </w:r>
    </w:p>
    <w:p>
      <w:pPr>
        <w:rPr>
          <w:rStyle w:val="7"/>
          <w:rFonts w:hint="default" w:ascii="仿宋" w:hAnsi="仿宋" w:eastAsia="仿宋" w:cs="仿宋"/>
          <w:b w:val="0"/>
          <w:bCs/>
          <w:i w:val="0"/>
          <w:caps w:val="0"/>
          <w:color w:val="auto"/>
          <w:spacing w:val="0"/>
          <w:sz w:val="32"/>
          <w:szCs w:val="32"/>
          <w:shd w:val="clear" w:color="auto" w:fill="FFFFFF"/>
          <w:lang w:val="en-US" w:eastAsia="zh-CN"/>
        </w:rPr>
      </w:pPr>
      <w:r>
        <w:rPr>
          <w:rStyle w:val="7"/>
          <w:rFonts w:hint="eastAsia" w:ascii="黑体" w:hAnsi="黑体" w:eastAsia="黑体" w:cs="黑体"/>
          <w:b w:val="0"/>
          <w:bCs/>
          <w:i w:val="0"/>
          <w:caps w:val="0"/>
          <w:color w:val="auto"/>
          <w:spacing w:val="0"/>
          <w:sz w:val="32"/>
          <w:szCs w:val="32"/>
          <w:shd w:val="clear" w:color="auto" w:fill="FFFFFF"/>
        </w:rPr>
        <w:t>第</w:t>
      </w:r>
      <w:r>
        <w:rPr>
          <w:rStyle w:val="7"/>
          <w:rFonts w:hint="eastAsia" w:ascii="黑体" w:hAnsi="黑体" w:eastAsia="黑体" w:cs="黑体"/>
          <w:b w:val="0"/>
          <w:bCs/>
          <w:i w:val="0"/>
          <w:caps w:val="0"/>
          <w:color w:val="auto"/>
          <w:spacing w:val="0"/>
          <w:sz w:val="32"/>
          <w:szCs w:val="32"/>
          <w:shd w:val="clear" w:color="auto" w:fill="FFFFFF"/>
          <w:lang w:eastAsia="zh-CN"/>
        </w:rPr>
        <w:t>十</w:t>
      </w:r>
      <w:r>
        <w:rPr>
          <w:rStyle w:val="7"/>
          <w:rFonts w:hint="eastAsia" w:ascii="黑体" w:hAnsi="黑体" w:eastAsia="黑体" w:cs="黑体"/>
          <w:b w:val="0"/>
          <w:bCs/>
          <w:i w:val="0"/>
          <w:caps w:val="0"/>
          <w:color w:val="auto"/>
          <w:spacing w:val="0"/>
          <w:sz w:val="32"/>
          <w:szCs w:val="32"/>
          <w:shd w:val="clear" w:color="auto" w:fill="FFFFFF"/>
        </w:rPr>
        <w:t xml:space="preserve">条 </w:t>
      </w:r>
      <w:r>
        <w:rPr>
          <w:rStyle w:val="7"/>
          <w:rFonts w:hint="eastAsia" w:ascii="黑体" w:hAnsi="黑体" w:eastAsia="黑体" w:cs="黑体"/>
          <w:b w:val="0"/>
          <w:bCs/>
          <w:i w:val="0"/>
          <w:caps w:val="0"/>
          <w:color w:val="auto"/>
          <w:spacing w:val="0"/>
          <w:sz w:val="32"/>
          <w:szCs w:val="32"/>
          <w:shd w:val="clear" w:color="auto" w:fill="FFFFFF"/>
          <w:lang w:val="en-US" w:eastAsia="zh-CN"/>
        </w:rPr>
        <w:t xml:space="preserve"> </w:t>
      </w:r>
      <w:r>
        <w:rPr>
          <w:rStyle w:val="7"/>
          <w:rFonts w:hint="eastAsia" w:ascii="仿宋" w:hAnsi="仿宋" w:eastAsia="仿宋" w:cs="仿宋"/>
          <w:b w:val="0"/>
          <w:bCs/>
          <w:i w:val="0"/>
          <w:caps w:val="0"/>
          <w:color w:val="auto"/>
          <w:spacing w:val="6"/>
          <w:sz w:val="32"/>
          <w:szCs w:val="32"/>
          <w:shd w:val="clear" w:color="auto" w:fill="FFFFFF"/>
          <w:lang w:eastAsia="zh-CN"/>
        </w:rPr>
        <w:t>脱贫攻坚项目</w:t>
      </w:r>
      <w:r>
        <w:rPr>
          <w:rStyle w:val="7"/>
          <w:rFonts w:hint="eastAsia" w:ascii="仿宋" w:hAnsi="仿宋" w:eastAsia="仿宋" w:cs="仿宋"/>
          <w:b w:val="0"/>
          <w:bCs/>
          <w:i w:val="0"/>
          <w:caps w:val="0"/>
          <w:color w:val="auto"/>
          <w:spacing w:val="6"/>
          <w:sz w:val="32"/>
          <w:szCs w:val="32"/>
          <w:shd w:val="clear" w:color="auto" w:fill="FFFFFF"/>
        </w:rPr>
        <w:t>后期管护要确保项目资产</w:t>
      </w:r>
      <w:r>
        <w:rPr>
          <w:rStyle w:val="7"/>
          <w:rFonts w:hint="eastAsia" w:ascii="仿宋" w:hAnsi="仿宋" w:eastAsia="仿宋" w:cs="仿宋"/>
          <w:b w:val="0"/>
          <w:bCs/>
          <w:i w:val="0"/>
          <w:caps w:val="0"/>
          <w:color w:val="auto"/>
          <w:spacing w:val="0"/>
          <w:sz w:val="32"/>
          <w:szCs w:val="32"/>
          <w:shd w:val="clear" w:color="auto" w:fill="FFFFFF"/>
        </w:rPr>
        <w:t>安全</w:t>
      </w:r>
      <w:r>
        <w:rPr>
          <w:rStyle w:val="7"/>
          <w:rFonts w:hint="eastAsia" w:ascii="仿宋" w:hAnsi="仿宋" w:eastAsia="仿宋" w:cs="仿宋"/>
          <w:b w:val="0"/>
          <w:bCs/>
          <w:i w:val="0"/>
          <w:caps w:val="0"/>
          <w:color w:val="auto"/>
          <w:spacing w:val="0"/>
          <w:sz w:val="32"/>
          <w:szCs w:val="32"/>
          <w:shd w:val="clear" w:color="auto" w:fill="FFFFFF"/>
          <w:lang w:eastAsia="zh-CN"/>
        </w:rPr>
        <w:t>、</w:t>
      </w:r>
      <w:r>
        <w:rPr>
          <w:rStyle w:val="7"/>
          <w:rFonts w:hint="eastAsia" w:ascii="仿宋" w:hAnsi="仿宋" w:eastAsia="仿宋" w:cs="仿宋"/>
          <w:b w:val="0"/>
          <w:bCs/>
          <w:i w:val="0"/>
          <w:caps w:val="0"/>
          <w:color w:val="auto"/>
          <w:spacing w:val="0"/>
          <w:sz w:val="32"/>
          <w:szCs w:val="32"/>
          <w:shd w:val="clear" w:color="auto" w:fill="FFFFFF"/>
        </w:rPr>
        <w:t>完整和正常</w:t>
      </w:r>
      <w:r>
        <w:rPr>
          <w:rStyle w:val="7"/>
          <w:rFonts w:hint="eastAsia" w:ascii="仿宋" w:hAnsi="仿宋" w:eastAsia="仿宋" w:cs="仿宋"/>
          <w:b w:val="0"/>
          <w:bCs/>
          <w:i w:val="0"/>
          <w:caps w:val="0"/>
          <w:color w:val="auto"/>
          <w:spacing w:val="0"/>
          <w:sz w:val="32"/>
          <w:szCs w:val="32"/>
          <w:shd w:val="clear" w:color="auto" w:fill="FFFFFF"/>
          <w:lang w:eastAsia="zh-CN"/>
        </w:rPr>
        <w:t>发挥效益。具体管护内容为</w:t>
      </w:r>
      <w:r>
        <w:rPr>
          <w:rStyle w:val="7"/>
          <w:rFonts w:hint="eastAsia" w:ascii="仿宋" w:hAnsi="仿宋" w:eastAsia="仿宋" w:cs="仿宋"/>
          <w:b w:val="0"/>
          <w:bCs/>
          <w:i w:val="0"/>
          <w:caps w:val="0"/>
          <w:color w:val="auto"/>
          <w:spacing w:val="0"/>
          <w:sz w:val="32"/>
          <w:szCs w:val="32"/>
          <w:shd w:val="clear" w:color="auto" w:fill="FFFFFF"/>
          <w:lang w:val="en-US" w:eastAsia="zh-CN"/>
        </w:rPr>
        <w:t>:</w:t>
      </w:r>
    </w:p>
    <w:p>
      <w:pPr>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楷体" w:hAnsi="楷体" w:eastAsia="楷体" w:cs="楷体"/>
          <w:b w:val="0"/>
          <w:bCs/>
          <w:i w:val="0"/>
          <w:caps w:val="0"/>
          <w:color w:val="auto"/>
          <w:spacing w:val="0"/>
          <w:sz w:val="32"/>
          <w:szCs w:val="32"/>
          <w:shd w:val="clear" w:color="auto" w:fill="FFFFFF"/>
        </w:rPr>
        <w:t>（一）道路</w:t>
      </w:r>
      <w:r>
        <w:rPr>
          <w:rStyle w:val="7"/>
          <w:rFonts w:hint="eastAsia" w:ascii="仿宋" w:hAnsi="仿宋" w:eastAsia="仿宋" w:cs="仿宋"/>
          <w:b w:val="0"/>
          <w:bCs/>
          <w:i w:val="0"/>
          <w:caps w:val="0"/>
          <w:color w:val="auto"/>
          <w:spacing w:val="0"/>
          <w:sz w:val="32"/>
          <w:szCs w:val="32"/>
          <w:shd w:val="clear" w:color="auto" w:fill="FFFFFF"/>
        </w:rPr>
        <w:t>：保持路面畅通，无杂草、杂物、危险物和障碍物，确保道路通行安全。</w:t>
      </w:r>
    </w:p>
    <w:p>
      <w:pPr>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楷体" w:hAnsi="楷体" w:eastAsia="楷体" w:cs="楷体"/>
          <w:b w:val="0"/>
          <w:bCs/>
          <w:i w:val="0"/>
          <w:caps w:val="0"/>
          <w:color w:val="auto"/>
          <w:spacing w:val="0"/>
          <w:sz w:val="32"/>
          <w:szCs w:val="32"/>
          <w:shd w:val="clear" w:color="auto" w:fill="FFFFFF"/>
        </w:rPr>
        <w:t>（二）桥梁</w:t>
      </w:r>
      <w:r>
        <w:rPr>
          <w:rStyle w:val="7"/>
          <w:rFonts w:hint="eastAsia" w:ascii="仿宋" w:hAnsi="仿宋" w:eastAsia="仿宋" w:cs="仿宋"/>
          <w:b w:val="0"/>
          <w:bCs/>
          <w:i w:val="0"/>
          <w:caps w:val="0"/>
          <w:color w:val="auto"/>
          <w:spacing w:val="0"/>
          <w:sz w:val="32"/>
          <w:szCs w:val="32"/>
          <w:shd w:val="clear" w:color="auto" w:fill="FFFFFF"/>
        </w:rPr>
        <w:t>：保持桥梁安全通行，防止洪水冲毁。</w:t>
      </w:r>
    </w:p>
    <w:p>
      <w:pPr>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楷体" w:hAnsi="楷体" w:eastAsia="楷体" w:cs="楷体"/>
          <w:b w:val="0"/>
          <w:bCs/>
          <w:i w:val="0"/>
          <w:caps w:val="0"/>
          <w:color w:val="auto"/>
          <w:spacing w:val="0"/>
          <w:sz w:val="32"/>
          <w:szCs w:val="32"/>
          <w:shd w:val="clear" w:color="auto" w:fill="FFFFFF"/>
        </w:rPr>
        <w:t>（三）饮水工程</w:t>
      </w:r>
      <w:r>
        <w:rPr>
          <w:rStyle w:val="7"/>
          <w:rFonts w:hint="eastAsia" w:ascii="仿宋" w:hAnsi="仿宋" w:eastAsia="仿宋" w:cs="仿宋"/>
          <w:b w:val="0"/>
          <w:bCs/>
          <w:i w:val="0"/>
          <w:caps w:val="0"/>
          <w:color w:val="auto"/>
          <w:spacing w:val="0"/>
          <w:sz w:val="32"/>
          <w:szCs w:val="32"/>
          <w:shd w:val="clear" w:color="auto" w:fill="FFFFFF"/>
        </w:rPr>
        <w:t>：确保饮水安全供给，定期或不定期对饮用水源头、蓄水池、过滤池和管线等设施进行巡视和检修，发现问题及时处理。</w:t>
      </w:r>
    </w:p>
    <w:p>
      <w:pPr>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楷体" w:hAnsi="楷体" w:eastAsia="楷体" w:cs="楷体"/>
          <w:b w:val="0"/>
          <w:bCs/>
          <w:i w:val="0"/>
          <w:caps w:val="0"/>
          <w:color w:val="auto"/>
          <w:spacing w:val="0"/>
          <w:sz w:val="32"/>
          <w:szCs w:val="32"/>
          <w:shd w:val="clear" w:color="auto" w:fill="FFFFFF"/>
        </w:rPr>
        <w:t>（四）小型水利设施</w:t>
      </w:r>
      <w:r>
        <w:rPr>
          <w:rStyle w:val="7"/>
          <w:rFonts w:hint="eastAsia" w:ascii="仿宋" w:hAnsi="仿宋" w:eastAsia="仿宋" w:cs="仿宋"/>
          <w:b w:val="0"/>
          <w:bCs/>
          <w:i w:val="0"/>
          <w:caps w:val="0"/>
          <w:color w:val="auto"/>
          <w:spacing w:val="0"/>
          <w:sz w:val="32"/>
          <w:szCs w:val="32"/>
          <w:shd w:val="clear" w:color="auto" w:fill="FFFFFF"/>
        </w:rPr>
        <w:t>：保持堰塘、水坝正常蓄水；保持水渠、水路畅通，灌溉正常；保持防洪堤安全防洪等。</w:t>
      </w:r>
    </w:p>
    <w:p>
      <w:pPr>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楷体" w:hAnsi="楷体" w:eastAsia="楷体" w:cs="楷体"/>
          <w:b w:val="0"/>
          <w:bCs/>
          <w:i w:val="0"/>
          <w:caps w:val="0"/>
          <w:color w:val="auto"/>
          <w:spacing w:val="0"/>
          <w:sz w:val="32"/>
          <w:szCs w:val="32"/>
          <w:shd w:val="clear" w:color="auto" w:fill="FFFFFF"/>
        </w:rPr>
        <w:t>（五）路灯</w:t>
      </w:r>
      <w:r>
        <w:rPr>
          <w:rStyle w:val="7"/>
          <w:rFonts w:hint="eastAsia" w:ascii="仿宋" w:hAnsi="仿宋" w:eastAsia="仿宋" w:cs="仿宋"/>
          <w:b w:val="0"/>
          <w:bCs/>
          <w:i w:val="0"/>
          <w:caps w:val="0"/>
          <w:color w:val="auto"/>
          <w:spacing w:val="0"/>
          <w:sz w:val="32"/>
          <w:szCs w:val="32"/>
          <w:shd w:val="clear" w:color="auto" w:fill="FFFFFF"/>
        </w:rPr>
        <w:t>：保持路灯正常安全照明，及时更换坏灯泡。</w:t>
      </w:r>
    </w:p>
    <w:p>
      <w:pPr>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楷体" w:hAnsi="楷体" w:eastAsia="楷体" w:cs="楷体"/>
          <w:b w:val="0"/>
          <w:bCs/>
          <w:i w:val="0"/>
          <w:caps w:val="0"/>
          <w:color w:val="auto"/>
          <w:spacing w:val="0"/>
          <w:sz w:val="32"/>
          <w:szCs w:val="32"/>
          <w:shd w:val="clear" w:color="auto" w:fill="FFFFFF"/>
        </w:rPr>
        <w:t>（六）公共活动场所：</w:t>
      </w:r>
      <w:r>
        <w:rPr>
          <w:rStyle w:val="7"/>
          <w:rFonts w:hint="eastAsia" w:ascii="仿宋" w:hAnsi="仿宋" w:eastAsia="仿宋" w:cs="仿宋"/>
          <w:b w:val="0"/>
          <w:bCs/>
          <w:i w:val="0"/>
          <w:caps w:val="0"/>
          <w:color w:val="auto"/>
          <w:spacing w:val="0"/>
          <w:sz w:val="32"/>
          <w:szCs w:val="32"/>
          <w:shd w:val="clear" w:color="auto" w:fill="FFFFFF"/>
        </w:rPr>
        <w:t>保持公共活动场所卫生和安全，防止扰民；维护好公共活动场所的设施设备。</w:t>
      </w:r>
    </w:p>
    <w:p>
      <w:pPr>
        <w:ind w:firstLine="640"/>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楷体" w:hAnsi="楷体" w:eastAsia="楷体" w:cs="楷体"/>
          <w:b w:val="0"/>
          <w:bCs/>
          <w:i w:val="0"/>
          <w:caps w:val="0"/>
          <w:color w:val="auto"/>
          <w:spacing w:val="0"/>
          <w:sz w:val="32"/>
          <w:szCs w:val="32"/>
          <w:shd w:val="clear" w:color="auto" w:fill="FFFFFF"/>
        </w:rPr>
        <w:t>（七）绿化项目：</w:t>
      </w:r>
      <w:r>
        <w:rPr>
          <w:rStyle w:val="7"/>
          <w:rFonts w:hint="eastAsia" w:ascii="仿宋" w:hAnsi="仿宋" w:eastAsia="仿宋" w:cs="仿宋"/>
          <w:b w:val="0"/>
          <w:bCs/>
          <w:i w:val="0"/>
          <w:caps w:val="0"/>
          <w:color w:val="auto"/>
          <w:spacing w:val="0"/>
          <w:sz w:val="32"/>
          <w:szCs w:val="32"/>
          <w:shd w:val="clear" w:color="auto" w:fill="FFFFFF"/>
        </w:rPr>
        <w:t>及时修剪草坪、树木，清除绿化池的杂草、杂物及垃圾，保持绿化池或绿化带的卫生。</w:t>
      </w:r>
    </w:p>
    <w:p>
      <w:pPr>
        <w:ind w:left="0" w:leftChars="0" w:firstLine="640" w:firstLineChars="200"/>
        <w:rPr>
          <w:rStyle w:val="7"/>
          <w:rFonts w:hint="eastAsia" w:ascii="仿宋" w:hAnsi="仿宋" w:eastAsia="仿宋" w:cs="仿宋"/>
          <w:b w:val="0"/>
          <w:bCs/>
          <w:i w:val="0"/>
          <w:caps w:val="0"/>
          <w:color w:val="auto"/>
          <w:spacing w:val="0"/>
          <w:sz w:val="32"/>
          <w:szCs w:val="32"/>
          <w:shd w:val="clear" w:color="auto" w:fill="FFFFFF"/>
          <w:lang w:eastAsia="zh-CN"/>
        </w:rPr>
      </w:pPr>
      <w:r>
        <w:rPr>
          <w:rStyle w:val="7"/>
          <w:rFonts w:hint="eastAsia" w:ascii="楷体" w:hAnsi="楷体" w:eastAsia="楷体" w:cs="楷体"/>
          <w:b w:val="0"/>
          <w:bCs/>
          <w:i w:val="0"/>
          <w:caps w:val="0"/>
          <w:color w:val="auto"/>
          <w:spacing w:val="0"/>
          <w:sz w:val="32"/>
          <w:szCs w:val="32"/>
          <w:shd w:val="clear" w:color="auto" w:fill="FFFFFF"/>
          <w:lang w:eastAsia="zh-CN"/>
        </w:rPr>
        <w:t>（八）到户增收项目：</w:t>
      </w:r>
      <w:r>
        <w:rPr>
          <w:rStyle w:val="7"/>
          <w:rFonts w:hint="eastAsia" w:ascii="仿宋" w:hAnsi="仿宋" w:eastAsia="仿宋" w:cs="仿宋"/>
          <w:b w:val="0"/>
          <w:bCs/>
          <w:i w:val="0"/>
          <w:caps w:val="0"/>
          <w:color w:val="auto"/>
          <w:spacing w:val="0"/>
          <w:sz w:val="32"/>
          <w:szCs w:val="32"/>
          <w:shd w:val="clear" w:color="auto" w:fill="FFFFFF"/>
          <w:lang w:eastAsia="zh-CN"/>
        </w:rPr>
        <w:t>要加强管护，确保项目完整，长期发挥效益，起到增收致富作用。</w:t>
      </w:r>
    </w:p>
    <w:p>
      <w:pPr>
        <w:ind w:left="0" w:leftChars="0" w:firstLine="0" w:firstLineChars="0"/>
        <w:rPr>
          <w:rStyle w:val="7"/>
          <w:rFonts w:hint="default" w:ascii="仿宋" w:hAnsi="仿宋" w:eastAsia="仿宋" w:cs="仿宋"/>
          <w:b w:val="0"/>
          <w:bCs/>
          <w:i w:val="0"/>
          <w:caps w:val="0"/>
          <w:color w:val="auto"/>
          <w:spacing w:val="0"/>
          <w:sz w:val="32"/>
          <w:szCs w:val="32"/>
          <w:shd w:val="clear" w:color="auto" w:fill="FFFFFF"/>
          <w:lang w:val="en-US" w:eastAsia="zh-CN"/>
        </w:rPr>
      </w:pPr>
      <w:r>
        <w:rPr>
          <w:rStyle w:val="7"/>
          <w:rFonts w:hint="eastAsia" w:ascii="楷体" w:hAnsi="楷体" w:eastAsia="楷体" w:cs="楷体"/>
          <w:b w:val="0"/>
          <w:bCs/>
          <w:i w:val="0"/>
          <w:caps w:val="0"/>
          <w:color w:val="auto"/>
          <w:spacing w:val="0"/>
          <w:sz w:val="32"/>
          <w:szCs w:val="32"/>
          <w:shd w:val="clear" w:color="auto" w:fill="FFFFFF"/>
          <w:lang w:val="en-US" w:eastAsia="zh-CN"/>
        </w:rPr>
        <w:t>　　 (九）资产收益项目：</w:t>
      </w:r>
      <w:r>
        <w:rPr>
          <w:rStyle w:val="7"/>
          <w:rFonts w:hint="eastAsia" w:ascii="仿宋" w:hAnsi="仿宋" w:eastAsia="仿宋" w:cs="仿宋"/>
          <w:b w:val="0"/>
          <w:bCs/>
          <w:i w:val="0"/>
          <w:caps w:val="0"/>
          <w:color w:val="auto"/>
          <w:spacing w:val="0"/>
          <w:sz w:val="32"/>
          <w:szCs w:val="32"/>
          <w:shd w:val="clear" w:color="auto" w:fill="FFFFFF"/>
          <w:lang w:val="en-US" w:eastAsia="zh-CN"/>
        </w:rPr>
        <w:t>除保证资产现状完好、安全外，要切实发挥好带贫效益，避免资产闲置。</w:t>
      </w:r>
    </w:p>
    <w:p>
      <w:pPr>
        <w:rPr>
          <w:rStyle w:val="7"/>
          <w:rFonts w:hint="eastAsia" w:ascii="仿宋" w:hAnsi="仿宋" w:eastAsia="仿宋" w:cs="仿宋"/>
          <w:b w:val="0"/>
          <w:bCs/>
          <w:i w:val="0"/>
          <w:caps w:val="0"/>
          <w:color w:val="auto"/>
          <w:spacing w:val="0"/>
          <w:sz w:val="32"/>
          <w:szCs w:val="32"/>
          <w:shd w:val="clear" w:color="auto" w:fill="FFFFFF"/>
        </w:rPr>
      </w:pPr>
      <w:r>
        <w:rPr>
          <w:rStyle w:val="7"/>
          <w:rFonts w:hint="eastAsia" w:ascii="黑体" w:hAnsi="黑体" w:eastAsia="黑体" w:cs="黑体"/>
          <w:b w:val="0"/>
          <w:bCs/>
          <w:i w:val="0"/>
          <w:caps w:val="0"/>
          <w:color w:val="auto"/>
          <w:spacing w:val="0"/>
          <w:sz w:val="32"/>
          <w:szCs w:val="32"/>
          <w:shd w:val="clear" w:color="auto" w:fill="FFFFFF"/>
        </w:rPr>
        <w:t>第九条</w:t>
      </w:r>
      <w:r>
        <w:rPr>
          <w:rStyle w:val="7"/>
          <w:rFonts w:hint="eastAsia" w:ascii="仿宋" w:hAnsi="仿宋" w:eastAsia="仿宋" w:cs="仿宋"/>
          <w:b w:val="0"/>
          <w:bCs/>
          <w:i w:val="0"/>
          <w:caps w:val="0"/>
          <w:color w:val="auto"/>
          <w:spacing w:val="0"/>
          <w:sz w:val="32"/>
          <w:szCs w:val="32"/>
          <w:shd w:val="clear" w:color="auto" w:fill="FFFFFF"/>
        </w:rPr>
        <w:t>　本制度自发布之日起实施。</w:t>
      </w:r>
    </w:p>
    <w:p>
      <w:pPr>
        <w:ind w:firstLine="640"/>
        <w:rPr>
          <w:rStyle w:val="7"/>
          <w:rFonts w:hint="eastAsia" w:ascii="仿宋" w:hAnsi="仿宋" w:eastAsia="仿宋" w:cs="仿宋"/>
          <w:b w:val="0"/>
          <w:bCs/>
          <w:i w:val="0"/>
          <w:caps w:val="0"/>
          <w:color w:val="auto"/>
          <w:spacing w:val="0"/>
          <w:sz w:val="32"/>
          <w:szCs w:val="32"/>
          <w:shd w:val="clear" w:color="auto" w:fill="FFFFFF"/>
          <w:lang w:val="en-US" w:eastAsia="zh-CN"/>
        </w:rPr>
      </w:pPr>
      <w:r>
        <w:rPr>
          <w:rStyle w:val="7"/>
          <w:rFonts w:hint="eastAsia" w:ascii="黑体" w:hAnsi="黑体" w:eastAsia="黑体" w:cs="黑体"/>
          <w:b w:val="0"/>
          <w:bCs/>
          <w:i w:val="0"/>
          <w:caps w:val="0"/>
          <w:color w:val="auto"/>
          <w:spacing w:val="0"/>
          <w:sz w:val="32"/>
          <w:szCs w:val="32"/>
          <w:shd w:val="clear" w:color="auto" w:fill="FFFFFF"/>
        </w:rPr>
        <w:t>第十条</w:t>
      </w:r>
      <w:r>
        <w:rPr>
          <w:rStyle w:val="7"/>
          <w:rFonts w:hint="eastAsia" w:ascii="仿宋" w:hAnsi="仿宋" w:eastAsia="仿宋" w:cs="仿宋"/>
          <w:b w:val="0"/>
          <w:bCs/>
          <w:i w:val="0"/>
          <w:caps w:val="0"/>
          <w:color w:val="auto"/>
          <w:spacing w:val="0"/>
          <w:sz w:val="32"/>
          <w:szCs w:val="32"/>
          <w:shd w:val="clear" w:color="auto" w:fill="FFFFFF"/>
        </w:rPr>
        <w:t>　本制度由</w:t>
      </w:r>
      <w:r>
        <w:rPr>
          <w:rStyle w:val="7"/>
          <w:rFonts w:hint="eastAsia" w:ascii="仿宋" w:hAnsi="仿宋" w:eastAsia="仿宋" w:cs="仿宋"/>
          <w:b w:val="0"/>
          <w:bCs/>
          <w:i w:val="0"/>
          <w:caps w:val="0"/>
          <w:color w:val="auto"/>
          <w:spacing w:val="0"/>
          <w:sz w:val="32"/>
          <w:szCs w:val="32"/>
          <w:shd w:val="clear" w:color="auto" w:fill="FFFFFF"/>
          <w:lang w:eastAsia="zh-CN"/>
        </w:rPr>
        <w:t>汤阴</w:t>
      </w:r>
      <w:r>
        <w:rPr>
          <w:rStyle w:val="7"/>
          <w:rFonts w:hint="eastAsia" w:ascii="仿宋" w:hAnsi="仿宋" w:eastAsia="仿宋" w:cs="仿宋"/>
          <w:b w:val="0"/>
          <w:bCs/>
          <w:i w:val="0"/>
          <w:caps w:val="0"/>
          <w:color w:val="auto"/>
          <w:spacing w:val="0"/>
          <w:sz w:val="32"/>
          <w:szCs w:val="32"/>
          <w:shd w:val="clear" w:color="auto" w:fill="FFFFFF"/>
        </w:rPr>
        <w:t>县</w:t>
      </w:r>
      <w:r>
        <w:rPr>
          <w:rStyle w:val="7"/>
          <w:rFonts w:hint="eastAsia" w:ascii="仿宋" w:hAnsi="仿宋" w:eastAsia="仿宋" w:cs="仿宋"/>
          <w:b w:val="0"/>
          <w:bCs/>
          <w:i w:val="0"/>
          <w:caps w:val="0"/>
          <w:color w:val="auto"/>
          <w:spacing w:val="0"/>
          <w:sz w:val="32"/>
          <w:szCs w:val="32"/>
          <w:shd w:val="clear" w:color="auto" w:fill="FFFFFF"/>
          <w:lang w:eastAsia="zh-CN"/>
        </w:rPr>
        <w:t>脱贫攻坚工作指挥部</w:t>
      </w:r>
      <w:r>
        <w:rPr>
          <w:rStyle w:val="7"/>
          <w:rFonts w:hint="eastAsia" w:ascii="仿宋" w:hAnsi="仿宋" w:eastAsia="仿宋" w:cs="仿宋"/>
          <w:b w:val="0"/>
          <w:bCs/>
          <w:i w:val="0"/>
          <w:caps w:val="0"/>
          <w:color w:val="auto"/>
          <w:spacing w:val="0"/>
          <w:sz w:val="32"/>
          <w:szCs w:val="32"/>
          <w:shd w:val="clear" w:color="auto" w:fill="FFFFFF"/>
        </w:rPr>
        <w:t>办公室负责解释。</w:t>
      </w:r>
    </w:p>
    <w:p>
      <w:pPr>
        <w:ind w:left="0" w:leftChars="0" w:firstLine="0" w:firstLineChars="0"/>
        <w:jc w:val="both"/>
        <w:rPr>
          <w:rFonts w:hint="eastAsia" w:ascii="仿宋" w:hAnsi="仿宋" w:eastAsia="仿宋" w:cs="仿宋"/>
          <w:color w:val="auto"/>
          <w:sz w:val="32"/>
          <w:szCs w:val="32"/>
          <w:lang w:val="en-US" w:eastAsia="zh-CN"/>
        </w:rPr>
      </w:pPr>
    </w:p>
    <w:p>
      <w:pPr>
        <w:ind w:left="0" w:leftChars="0" w:firstLine="0" w:firstLineChars="0"/>
        <w:jc w:val="both"/>
        <w:rPr>
          <w:rFonts w:hint="eastAsia" w:ascii="仿宋" w:hAnsi="仿宋" w:eastAsia="仿宋" w:cs="仿宋"/>
          <w:color w:val="auto"/>
          <w:sz w:val="32"/>
          <w:szCs w:val="32"/>
          <w:lang w:val="en-US" w:eastAsia="zh-CN"/>
        </w:rPr>
      </w:pPr>
    </w:p>
    <w:p>
      <w:pPr>
        <w:ind w:left="0" w:leftChars="0" w:firstLine="0" w:firstLineChars="0"/>
        <w:jc w:val="both"/>
        <w:rPr>
          <w:rFonts w:hint="eastAsia" w:ascii="仿宋" w:hAnsi="仿宋" w:eastAsia="仿宋" w:cs="仿宋"/>
          <w:color w:val="auto"/>
          <w:sz w:val="32"/>
          <w:szCs w:val="32"/>
          <w:lang w:val="en-US" w:eastAsia="zh-CN"/>
        </w:rPr>
      </w:pPr>
    </w:p>
    <w:p>
      <w:pPr>
        <w:ind w:left="0" w:leftChars="0" w:firstLine="0" w:firstLineChars="0"/>
        <w:jc w:val="both"/>
        <w:rPr>
          <w:rFonts w:hint="eastAsia" w:ascii="仿宋" w:hAnsi="仿宋" w:eastAsia="仿宋" w:cs="仿宋"/>
          <w:color w:val="auto"/>
          <w:sz w:val="32"/>
          <w:szCs w:val="32"/>
          <w:lang w:val="en-US" w:eastAsia="zh-CN"/>
        </w:rPr>
      </w:pPr>
    </w:p>
    <w:p>
      <w:pPr>
        <w:ind w:left="0" w:leftChars="0" w:firstLine="0" w:firstLineChars="0"/>
        <w:jc w:val="both"/>
        <w:rPr>
          <w:rFonts w:hint="eastAsia" w:ascii="仿宋" w:hAnsi="仿宋" w:eastAsia="仿宋" w:cs="仿宋"/>
          <w:color w:val="auto"/>
          <w:sz w:val="32"/>
          <w:szCs w:val="32"/>
          <w:lang w:val="en-US" w:eastAsia="zh-CN"/>
        </w:rPr>
      </w:pPr>
    </w:p>
    <w:p>
      <w:pPr>
        <w:spacing w:line="580" w:lineRule="exact"/>
        <w:ind w:left="0" w:leftChars="0" w:firstLine="0" w:firstLineChars="0"/>
        <w:jc w:val="center"/>
        <w:rPr>
          <w:rFonts w:hint="eastAsia" w:ascii="楷体_GB2312" w:hAnsi="宋体" w:eastAsia="楷体_GB2312" w:cs="宋体"/>
          <w:color w:val="auto"/>
          <w:sz w:val="32"/>
          <w:szCs w:val="32"/>
        </w:rPr>
      </w:pPr>
      <w:r>
        <w:rPr>
          <w:rFonts w:hint="eastAsia" w:ascii="方正小标宋简体" w:hAnsi="宋体" w:eastAsia="方正小标宋简体" w:cs="宋体"/>
          <w:color w:val="auto"/>
          <w:sz w:val="44"/>
          <w:szCs w:val="44"/>
        </w:rPr>
        <w:t>汤阴县</w:t>
      </w:r>
      <w:r>
        <w:rPr>
          <w:rFonts w:hint="eastAsia" w:ascii="方正小标宋简体" w:hAnsi="宋体" w:eastAsia="方正小标宋简体" w:cs="宋体"/>
          <w:color w:val="auto"/>
          <w:sz w:val="44"/>
          <w:szCs w:val="44"/>
          <w:lang w:eastAsia="zh-CN"/>
        </w:rPr>
        <w:t>脱贫攻坚</w:t>
      </w:r>
      <w:r>
        <w:rPr>
          <w:rFonts w:hint="eastAsia" w:ascii="方正小标宋简体" w:hAnsi="宋体" w:eastAsia="方正小标宋简体" w:cs="宋体"/>
          <w:color w:val="auto"/>
          <w:sz w:val="44"/>
          <w:szCs w:val="44"/>
        </w:rPr>
        <w:t>资产收益项目管理办法</w:t>
      </w:r>
    </w:p>
    <w:p>
      <w:pPr>
        <w:spacing w:line="580" w:lineRule="exact"/>
        <w:jc w:val="center"/>
        <w:rPr>
          <w:rFonts w:hint="eastAsia" w:ascii="黑体" w:hAnsi="宋体" w:eastAsia="黑体" w:cs="宋体"/>
          <w:color w:val="auto"/>
          <w:sz w:val="32"/>
          <w:szCs w:val="32"/>
        </w:rPr>
      </w:pPr>
    </w:p>
    <w:p>
      <w:pPr>
        <w:numPr>
          <w:ilvl w:val="0"/>
          <w:numId w:val="1"/>
        </w:numPr>
        <w:spacing w:line="580" w:lineRule="exact"/>
        <w:jc w:val="center"/>
        <w:rPr>
          <w:rFonts w:hint="eastAsia" w:ascii="黑体" w:hAnsi="宋体" w:eastAsia="黑体" w:cs="宋体"/>
          <w:color w:val="auto"/>
          <w:sz w:val="32"/>
          <w:szCs w:val="32"/>
        </w:rPr>
      </w:pPr>
      <w:r>
        <w:rPr>
          <w:rFonts w:hint="eastAsia" w:ascii="黑体" w:hAnsi="宋体" w:eastAsia="黑体" w:cs="宋体"/>
          <w:color w:val="auto"/>
          <w:sz w:val="32"/>
          <w:szCs w:val="32"/>
        </w:rPr>
        <w:t>总　则</w:t>
      </w:r>
    </w:p>
    <w:p>
      <w:pPr>
        <w:numPr>
          <w:ilvl w:val="0"/>
          <w:numId w:val="0"/>
        </w:numPr>
        <w:spacing w:line="580" w:lineRule="exact"/>
        <w:jc w:val="both"/>
        <w:rPr>
          <w:rFonts w:hint="eastAsia" w:ascii="黑体" w:hAnsi="宋体" w:eastAsia="黑体" w:cs="宋体"/>
          <w:color w:val="auto"/>
          <w:sz w:val="32"/>
          <w:szCs w:val="32"/>
        </w:rPr>
      </w:pPr>
    </w:p>
    <w:p>
      <w:pPr>
        <w:pStyle w:val="4"/>
        <w:spacing w:beforeAutospacing="0" w:afterAutospacing="0" w:line="580" w:lineRule="exact"/>
        <w:ind w:firstLine="640" w:firstLineChars="200"/>
        <w:jc w:val="both"/>
        <w:rPr>
          <w:rFonts w:hint="eastAsia" w:ascii="仿宋_GB2312" w:eastAsia="仿宋_GB2312" w:cs="宋体"/>
          <w:color w:val="auto"/>
          <w:sz w:val="32"/>
          <w:szCs w:val="32"/>
        </w:rPr>
      </w:pPr>
      <w:r>
        <w:rPr>
          <w:rFonts w:hint="eastAsia" w:ascii="黑体" w:hAnsi="宋体" w:eastAsia="黑体" w:cs="宋体"/>
          <w:color w:val="auto"/>
          <w:kern w:val="2"/>
          <w:sz w:val="32"/>
          <w:szCs w:val="32"/>
        </w:rPr>
        <w:t>第一条</w:t>
      </w:r>
      <w:r>
        <w:rPr>
          <w:rFonts w:hint="eastAsia" w:ascii="仿宋_GB2312" w:eastAsia="仿宋_GB2312" w:cs="宋体"/>
          <w:color w:val="auto"/>
          <w:sz w:val="32"/>
          <w:szCs w:val="32"/>
        </w:rPr>
        <w:t>　</w:t>
      </w:r>
      <w:r>
        <w:rPr>
          <w:rFonts w:hint="eastAsia" w:ascii="仿宋_GB2312" w:hAnsi="宋体" w:eastAsia="仿宋_GB2312" w:cs="宋体"/>
          <w:color w:val="auto"/>
          <w:sz w:val="32"/>
          <w:szCs w:val="32"/>
        </w:rPr>
        <w:t>为加强资产收益项目管理，根据上级有关文件精神，结合我县实际</w:t>
      </w:r>
      <w:r>
        <w:rPr>
          <w:rFonts w:hint="eastAsia" w:ascii="仿宋_GB2312" w:eastAsia="仿宋_GB2312" w:cs="宋体"/>
          <w:color w:val="auto"/>
          <w:sz w:val="32"/>
          <w:szCs w:val="32"/>
        </w:rPr>
        <w:t>,</w:t>
      </w:r>
      <w:r>
        <w:rPr>
          <w:rFonts w:hint="eastAsia" w:ascii="仿宋_GB2312" w:hAnsi="宋体" w:eastAsia="仿宋_GB2312" w:cs="宋体"/>
          <w:color w:val="auto"/>
          <w:sz w:val="32"/>
          <w:szCs w:val="32"/>
        </w:rPr>
        <w:t>制定本办法。</w:t>
      </w:r>
    </w:p>
    <w:p>
      <w:pPr>
        <w:pStyle w:val="4"/>
        <w:spacing w:beforeAutospacing="0" w:afterAutospacing="0" w:line="580" w:lineRule="exact"/>
        <w:ind w:firstLine="640" w:firstLineChars="200"/>
        <w:jc w:val="both"/>
        <w:rPr>
          <w:rFonts w:hint="eastAsia" w:ascii="仿宋_GB2312" w:hAnsi="宋体" w:eastAsia="仿宋_GB2312" w:cs="宋体"/>
          <w:color w:val="auto"/>
          <w:sz w:val="32"/>
          <w:szCs w:val="32"/>
        </w:rPr>
      </w:pPr>
      <w:r>
        <w:rPr>
          <w:rFonts w:hint="eastAsia" w:ascii="黑体" w:hAnsi="宋体" w:eastAsia="黑体" w:cs="宋体"/>
          <w:color w:val="auto"/>
          <w:kern w:val="2"/>
          <w:sz w:val="32"/>
          <w:szCs w:val="32"/>
        </w:rPr>
        <w:t>第二条</w:t>
      </w:r>
      <w:r>
        <w:rPr>
          <w:rFonts w:hint="eastAsia" w:ascii="仿宋_GB2312" w:eastAsia="仿宋_GB2312" w:cs="宋体"/>
          <w:color w:val="auto"/>
          <w:sz w:val="32"/>
          <w:szCs w:val="32"/>
        </w:rPr>
        <w:t>　本办法中的</w:t>
      </w:r>
      <w:r>
        <w:rPr>
          <w:rFonts w:hint="eastAsia" w:ascii="仿宋_GB2312" w:hAnsi="宋体" w:eastAsia="仿宋_GB2312" w:cs="宋体"/>
          <w:color w:val="auto"/>
          <w:sz w:val="32"/>
          <w:szCs w:val="32"/>
        </w:rPr>
        <w:t>资产收益项目是指财政专项扶贫资金投资建设的资产收益</w:t>
      </w:r>
      <w:r>
        <w:rPr>
          <w:rFonts w:hint="eastAsia" w:ascii="仿宋_GB2312" w:hAnsi="宋体" w:eastAsia="仿宋_GB2312" w:cs="宋体"/>
          <w:color w:val="auto"/>
          <w:sz w:val="32"/>
          <w:szCs w:val="32"/>
          <w:lang w:eastAsia="zh-CN"/>
        </w:rPr>
        <w:t>（包括光伏）</w:t>
      </w:r>
      <w:r>
        <w:rPr>
          <w:rFonts w:hint="eastAsia" w:ascii="仿宋_GB2312" w:hAnsi="宋体" w:eastAsia="仿宋_GB2312" w:cs="宋体"/>
          <w:color w:val="auto"/>
          <w:sz w:val="32"/>
          <w:szCs w:val="32"/>
        </w:rPr>
        <w:t>项目。</w:t>
      </w:r>
    </w:p>
    <w:p>
      <w:pPr>
        <w:pStyle w:val="4"/>
        <w:spacing w:beforeAutospacing="0" w:afterAutospacing="0" w:line="580" w:lineRule="exact"/>
        <w:ind w:firstLine="640" w:firstLineChars="200"/>
        <w:jc w:val="both"/>
        <w:rPr>
          <w:rFonts w:hint="eastAsia" w:ascii="仿宋_GB2312" w:eastAsia="仿宋_GB2312" w:cs="宋体"/>
          <w:color w:val="auto"/>
          <w:sz w:val="32"/>
          <w:szCs w:val="32"/>
        </w:rPr>
      </w:pPr>
      <w:r>
        <w:rPr>
          <w:rFonts w:hint="eastAsia" w:ascii="黑体" w:hAnsi="宋体" w:eastAsia="黑体" w:cs="宋体"/>
          <w:color w:val="auto"/>
          <w:kern w:val="2"/>
          <w:sz w:val="32"/>
          <w:szCs w:val="32"/>
        </w:rPr>
        <w:t>第三条</w:t>
      </w:r>
      <w:r>
        <w:rPr>
          <w:rFonts w:hint="eastAsia" w:ascii="仿宋_GB2312" w:eastAsia="仿宋_GB2312" w:cs="宋体"/>
          <w:color w:val="auto"/>
          <w:sz w:val="32"/>
          <w:szCs w:val="32"/>
        </w:rPr>
        <w:t>　</w:t>
      </w:r>
      <w:r>
        <w:rPr>
          <w:rFonts w:hint="eastAsia" w:ascii="仿宋_GB2312" w:eastAsia="仿宋_GB2312" w:cs="宋体"/>
          <w:color w:val="auto"/>
          <w:spacing w:val="-6"/>
          <w:sz w:val="32"/>
          <w:szCs w:val="32"/>
        </w:rPr>
        <w:t>资产收益项目形成资产</w:t>
      </w:r>
      <w:r>
        <w:rPr>
          <w:rFonts w:hint="eastAsia" w:ascii="仿宋_GB2312" w:hAnsi="宋体" w:eastAsia="仿宋_GB2312" w:cs="宋体"/>
          <w:color w:val="auto"/>
          <w:spacing w:val="-6"/>
          <w:sz w:val="32"/>
          <w:szCs w:val="32"/>
        </w:rPr>
        <w:t>产权归县政府国有独资公司、涉贫乡镇、贫困村集体所有。</w:t>
      </w:r>
      <w:r>
        <w:rPr>
          <w:rFonts w:hint="eastAsia" w:ascii="仿宋_GB2312" w:hAnsi="宋体" w:eastAsia="仿宋_GB2312" w:cs="宋体"/>
          <w:color w:val="auto"/>
          <w:sz w:val="32"/>
          <w:szCs w:val="32"/>
          <w:lang w:bidi="ar"/>
        </w:rPr>
        <w:t>资产收益项目收益分配要坚持精准扶贫精准脱贫，建立与建档立卡贫困户的利益联结机制，确保项目收益更多惠及贫困人口</w:t>
      </w:r>
      <w:r>
        <w:rPr>
          <w:rFonts w:hint="eastAsia" w:ascii="仿宋_GB2312" w:hAnsi="宋体" w:eastAsia="仿宋_GB2312" w:cs="宋体"/>
          <w:color w:val="auto"/>
          <w:sz w:val="32"/>
          <w:szCs w:val="32"/>
          <w:lang w:eastAsia="zh-CN" w:bidi="ar"/>
        </w:rPr>
        <w:t>，引导和鼓励贫困群众通过务工和公益性岗位获得收入，实行差异化分配，不可平均分配和一发了之</w:t>
      </w:r>
      <w:r>
        <w:rPr>
          <w:rFonts w:hint="eastAsia" w:ascii="仿宋_GB2312" w:hAnsi="宋体" w:eastAsia="仿宋_GB2312" w:cs="宋体"/>
          <w:color w:val="auto"/>
          <w:sz w:val="32"/>
          <w:szCs w:val="32"/>
          <w:lang w:bidi="ar"/>
        </w:rPr>
        <w:t>。</w:t>
      </w:r>
    </w:p>
    <w:p>
      <w:pPr>
        <w:pStyle w:val="4"/>
        <w:spacing w:beforeAutospacing="0" w:afterAutospacing="0"/>
        <w:ind w:firstLine="616" w:firstLineChars="200"/>
        <w:jc w:val="both"/>
        <w:rPr>
          <w:rFonts w:hint="eastAsia" w:ascii="仿宋_GB2312" w:eastAsia="仿宋_GB2312" w:cs="宋体"/>
          <w:color w:val="auto"/>
          <w:sz w:val="32"/>
          <w:szCs w:val="32"/>
        </w:rPr>
      </w:pPr>
      <w:r>
        <w:rPr>
          <w:rFonts w:hint="eastAsia" w:ascii="黑体" w:hAnsi="宋体" w:eastAsia="黑体" w:cs="宋体"/>
          <w:color w:val="auto"/>
          <w:spacing w:val="-6"/>
          <w:kern w:val="2"/>
          <w:sz w:val="32"/>
          <w:szCs w:val="32"/>
        </w:rPr>
        <w:t>第四条</w:t>
      </w:r>
      <w:r>
        <w:rPr>
          <w:rFonts w:hint="eastAsia" w:ascii="仿宋_GB2312" w:eastAsia="仿宋_GB2312" w:cs="宋体"/>
          <w:color w:val="auto"/>
          <w:spacing w:val="-6"/>
          <w:sz w:val="32"/>
          <w:szCs w:val="32"/>
        </w:rPr>
        <w:t>　</w:t>
      </w:r>
      <w:r>
        <w:rPr>
          <w:rFonts w:hint="eastAsia" w:ascii="仿宋_GB2312" w:hAnsi="宋体" w:eastAsia="仿宋_GB2312" w:cs="宋体"/>
          <w:color w:val="auto"/>
          <w:sz w:val="32"/>
          <w:szCs w:val="32"/>
        </w:rPr>
        <w:t>资产收益项目收益、维护费用、收益分配等重要事项须及时公开，接受社会监督。县级资产收益项目收益通过县级媒体向全县公开，</w:t>
      </w:r>
      <w:r>
        <w:rPr>
          <w:rFonts w:hint="eastAsia" w:ascii="仿宋_GB2312" w:hAnsi="宋体" w:eastAsia="仿宋_GB2312" w:cs="宋体"/>
          <w:color w:val="auto"/>
          <w:spacing w:val="-6"/>
          <w:sz w:val="32"/>
          <w:szCs w:val="32"/>
        </w:rPr>
        <w:t>涉贫乡镇</w:t>
      </w:r>
      <w:r>
        <w:rPr>
          <w:rFonts w:hint="eastAsia" w:ascii="仿宋_GB2312" w:hAnsi="宋体" w:eastAsia="仿宋_GB2312" w:cs="宋体"/>
          <w:color w:val="auto"/>
          <w:sz w:val="32"/>
          <w:szCs w:val="32"/>
        </w:rPr>
        <w:t>资产收益项目收益通过乡镇公示栏向全乡镇公开</w:t>
      </w:r>
      <w:r>
        <w:rPr>
          <w:rFonts w:hint="eastAsia" w:ascii="仿宋_GB2312" w:hAnsi="宋体" w:eastAsia="仿宋_GB2312" w:cs="宋体"/>
          <w:color w:val="auto"/>
          <w:spacing w:val="-6"/>
          <w:sz w:val="32"/>
          <w:szCs w:val="32"/>
        </w:rPr>
        <w:t>，村</w:t>
      </w:r>
      <w:r>
        <w:rPr>
          <w:rFonts w:hint="eastAsia" w:ascii="仿宋_GB2312" w:hAnsi="宋体" w:eastAsia="仿宋_GB2312" w:cs="宋体"/>
          <w:color w:val="auto"/>
          <w:sz w:val="32"/>
          <w:szCs w:val="32"/>
        </w:rPr>
        <w:t>资产收益项目收益通过村</w:t>
      </w:r>
      <w:r>
        <w:rPr>
          <w:rFonts w:hint="eastAsia" w:ascii="仿宋_GB2312" w:hAnsi="宋体" w:eastAsia="仿宋_GB2312" w:cs="宋体"/>
          <w:color w:val="auto"/>
          <w:sz w:val="32"/>
          <w:szCs w:val="32"/>
          <w:lang w:eastAsia="zh-CN"/>
        </w:rPr>
        <w:t>级脱贫攻坚公示公告栏</w:t>
      </w:r>
      <w:r>
        <w:rPr>
          <w:rFonts w:hint="eastAsia" w:ascii="仿宋_GB2312" w:hAnsi="宋体" w:eastAsia="仿宋_GB2312" w:cs="宋体"/>
          <w:color w:val="auto"/>
          <w:sz w:val="32"/>
          <w:szCs w:val="32"/>
        </w:rPr>
        <w:t>全村村民公开。</w:t>
      </w:r>
    </w:p>
    <w:p>
      <w:pPr>
        <w:pStyle w:val="4"/>
        <w:numPr>
          <w:ilvl w:val="0"/>
          <w:numId w:val="2"/>
        </w:numPr>
        <w:spacing w:beforeAutospacing="0" w:afterAutospacing="0" w:line="580" w:lineRule="exact"/>
        <w:jc w:val="center"/>
        <w:rPr>
          <w:rFonts w:hint="eastAsia" w:ascii="黑体" w:hAnsi="宋体" w:eastAsia="黑体" w:cs="宋体"/>
          <w:color w:val="auto"/>
          <w:kern w:val="2"/>
          <w:sz w:val="32"/>
          <w:szCs w:val="32"/>
        </w:rPr>
      </w:pPr>
      <w:r>
        <w:rPr>
          <w:rFonts w:hint="eastAsia" w:ascii="黑体" w:hAnsi="宋体" w:eastAsia="黑体" w:cs="宋体"/>
          <w:color w:val="auto"/>
          <w:kern w:val="2"/>
          <w:sz w:val="32"/>
          <w:szCs w:val="32"/>
        </w:rPr>
        <w:t>收益分配及使用方向</w:t>
      </w:r>
    </w:p>
    <w:p>
      <w:pPr>
        <w:pStyle w:val="4"/>
        <w:numPr>
          <w:ilvl w:val="0"/>
          <w:numId w:val="0"/>
        </w:numPr>
        <w:spacing w:beforeAutospacing="0" w:afterAutospacing="0" w:line="580" w:lineRule="exact"/>
        <w:jc w:val="both"/>
        <w:rPr>
          <w:rFonts w:hint="eastAsia" w:ascii="黑体" w:hAnsi="宋体" w:eastAsia="黑体" w:cs="宋体"/>
          <w:color w:val="auto"/>
          <w:kern w:val="2"/>
          <w:sz w:val="32"/>
          <w:szCs w:val="32"/>
        </w:rPr>
      </w:pPr>
    </w:p>
    <w:p>
      <w:pPr>
        <w:pStyle w:val="4"/>
        <w:spacing w:beforeAutospacing="0" w:afterAutospacing="0" w:line="600" w:lineRule="exact"/>
        <w:ind w:firstLine="640" w:firstLineChars="200"/>
        <w:jc w:val="both"/>
        <w:rPr>
          <w:rFonts w:hint="eastAsia" w:ascii="仿宋_GB2312" w:eastAsia="仿宋_GB2312" w:cs="宋体"/>
          <w:color w:val="auto"/>
          <w:sz w:val="32"/>
          <w:szCs w:val="32"/>
        </w:rPr>
      </w:pPr>
      <w:r>
        <w:rPr>
          <w:rFonts w:hint="eastAsia" w:ascii="黑体" w:hAnsi="宋体" w:eastAsia="黑体" w:cs="宋体"/>
          <w:color w:val="auto"/>
          <w:kern w:val="2"/>
          <w:sz w:val="32"/>
          <w:szCs w:val="32"/>
        </w:rPr>
        <w:t>第五条</w:t>
      </w:r>
      <w:r>
        <w:rPr>
          <w:rFonts w:hint="eastAsia" w:ascii="仿宋_GB2312" w:eastAsia="仿宋_GB2312" w:cs="宋体"/>
          <w:color w:val="auto"/>
          <w:sz w:val="32"/>
          <w:szCs w:val="32"/>
          <w:lang w:bidi="ar"/>
        </w:rPr>
        <w:t>　</w:t>
      </w:r>
      <w:r>
        <w:rPr>
          <w:rFonts w:hint="eastAsia" w:ascii="仿宋_GB2312" w:hAnsi="宋体" w:eastAsia="仿宋_GB2312" w:cs="宋体"/>
          <w:color w:val="auto"/>
          <w:sz w:val="32"/>
          <w:szCs w:val="32"/>
          <w:lang w:bidi="ar"/>
        </w:rPr>
        <w:t>资产收益项目收益扣除相应运维费用后其余收益归集体所有，实行动态管理。</w:t>
      </w:r>
    </w:p>
    <w:p>
      <w:pPr>
        <w:pStyle w:val="4"/>
        <w:spacing w:beforeAutospacing="0" w:afterAutospacing="0" w:line="580" w:lineRule="exact"/>
        <w:ind w:firstLine="640" w:firstLineChars="200"/>
        <w:jc w:val="both"/>
        <w:rPr>
          <w:rFonts w:hint="eastAsia" w:ascii="仿宋_GB2312" w:eastAsia="仿宋_GB2312" w:cs="宋体"/>
          <w:color w:val="auto"/>
          <w:sz w:val="32"/>
          <w:szCs w:val="32"/>
          <w:lang w:bidi="ar"/>
        </w:rPr>
      </w:pPr>
      <w:r>
        <w:rPr>
          <w:rFonts w:hint="eastAsia" w:ascii="黑体" w:hAnsi="宋体" w:eastAsia="黑体" w:cs="宋体"/>
          <w:color w:val="auto"/>
          <w:kern w:val="2"/>
          <w:sz w:val="32"/>
          <w:szCs w:val="32"/>
        </w:rPr>
        <w:t>第六条</w:t>
      </w:r>
      <w:r>
        <w:rPr>
          <w:rFonts w:hint="eastAsia" w:ascii="仿宋_GB2312" w:eastAsia="仿宋_GB2312" w:cs="宋体"/>
          <w:color w:val="auto"/>
          <w:sz w:val="32"/>
          <w:szCs w:val="32"/>
          <w:lang w:bidi="ar"/>
        </w:rPr>
        <w:t>　</w:t>
      </w:r>
      <w:r>
        <w:rPr>
          <w:rFonts w:hint="eastAsia" w:ascii="仿宋_GB2312" w:hAnsi="宋体" w:eastAsia="仿宋_GB2312" w:cs="宋体"/>
          <w:color w:val="auto"/>
          <w:sz w:val="32"/>
          <w:szCs w:val="32"/>
          <w:lang w:bidi="ar"/>
        </w:rPr>
        <w:t>资产收益项目收益按相关程序划入指定账户。</w:t>
      </w:r>
    </w:p>
    <w:p>
      <w:pPr>
        <w:pStyle w:val="4"/>
        <w:spacing w:beforeAutospacing="0" w:afterAutospacing="0" w:line="580" w:lineRule="exact"/>
        <w:ind w:firstLine="640" w:firstLineChars="200"/>
        <w:rPr>
          <w:rFonts w:hint="eastAsia" w:ascii="仿宋_GB2312" w:hAnsi="宋体" w:eastAsia="仿宋_GB2312" w:cs="宋体"/>
          <w:color w:val="auto"/>
          <w:sz w:val="32"/>
          <w:szCs w:val="32"/>
          <w:lang w:bidi="ar"/>
        </w:rPr>
      </w:pPr>
      <w:r>
        <w:rPr>
          <w:rFonts w:hint="eastAsia" w:ascii="黑体" w:hAnsi="宋体" w:eastAsia="黑体" w:cs="宋体"/>
          <w:color w:val="auto"/>
          <w:kern w:val="2"/>
          <w:sz w:val="32"/>
          <w:szCs w:val="32"/>
        </w:rPr>
        <w:t>第七条</w:t>
      </w:r>
      <w:r>
        <w:rPr>
          <w:rFonts w:hint="eastAsia" w:ascii="仿宋_GB2312" w:hAnsi="宋体" w:eastAsia="仿宋_GB2312" w:cs="宋体"/>
          <w:color w:val="auto"/>
          <w:sz w:val="32"/>
          <w:szCs w:val="32"/>
          <w:lang w:bidi="ar"/>
        </w:rPr>
        <w:t>　资产收益项目收益分配工作实施主体分为：县级资产收益项目为县</w:t>
      </w:r>
      <w:r>
        <w:rPr>
          <w:rFonts w:hint="eastAsia" w:ascii="仿宋_GB2312" w:hAnsi="宋体" w:eastAsia="仿宋_GB2312" w:cs="宋体"/>
          <w:color w:val="auto"/>
          <w:sz w:val="32"/>
          <w:szCs w:val="32"/>
          <w:lang w:eastAsia="zh-CN" w:bidi="ar"/>
        </w:rPr>
        <w:t>脱贫办</w:t>
      </w:r>
      <w:r>
        <w:rPr>
          <w:rFonts w:hint="eastAsia" w:ascii="仿宋_GB2312" w:hAnsi="宋体" w:eastAsia="仿宋_GB2312" w:cs="宋体"/>
          <w:color w:val="auto"/>
          <w:sz w:val="32"/>
          <w:szCs w:val="32"/>
          <w:lang w:bidi="ar"/>
        </w:rPr>
        <w:t>、涉贫乡镇</w:t>
      </w:r>
      <w:r>
        <w:rPr>
          <w:rFonts w:hint="eastAsia" w:ascii="仿宋_GB2312" w:hAnsi="宋体" w:eastAsia="仿宋_GB2312" w:cs="宋体"/>
          <w:color w:val="auto"/>
          <w:sz w:val="32"/>
          <w:szCs w:val="32"/>
        </w:rPr>
        <w:t>资产收益项目为涉贫乡镇人民政府、村级资产收益项目</w:t>
      </w:r>
      <w:r>
        <w:rPr>
          <w:rFonts w:hint="eastAsia" w:ascii="仿宋_GB2312" w:hAnsi="宋体" w:eastAsia="仿宋_GB2312" w:cs="宋体"/>
          <w:color w:val="auto"/>
          <w:sz w:val="32"/>
          <w:szCs w:val="32"/>
          <w:lang w:bidi="ar"/>
        </w:rPr>
        <w:t>为村委会。收益资金要定期进行分配和使用。</w:t>
      </w:r>
    </w:p>
    <w:p>
      <w:pPr>
        <w:pStyle w:val="4"/>
        <w:spacing w:beforeAutospacing="0" w:afterAutospacing="0" w:line="580" w:lineRule="exact"/>
        <w:ind w:firstLine="640" w:firstLineChars="200"/>
        <w:rPr>
          <w:rFonts w:hint="eastAsia" w:ascii="仿宋_GB2312" w:hAnsi="宋体" w:eastAsia="仿宋_GB2312" w:cs="宋体"/>
          <w:color w:val="auto"/>
          <w:sz w:val="32"/>
          <w:szCs w:val="32"/>
          <w:lang w:bidi="ar"/>
        </w:rPr>
      </w:pPr>
      <w:r>
        <w:rPr>
          <w:rFonts w:hint="eastAsia" w:ascii="黑体" w:hAnsi="宋体" w:eastAsia="黑体" w:cs="宋体"/>
          <w:color w:val="auto"/>
          <w:kern w:val="2"/>
          <w:sz w:val="32"/>
          <w:szCs w:val="32"/>
        </w:rPr>
        <w:t>第八条</w:t>
      </w:r>
      <w:r>
        <w:rPr>
          <w:rFonts w:hint="eastAsia" w:ascii="仿宋_GB2312" w:hAnsi="宋体" w:eastAsia="仿宋_GB2312" w:cs="宋体"/>
          <w:color w:val="auto"/>
          <w:sz w:val="32"/>
          <w:szCs w:val="32"/>
          <w:lang w:bidi="ar"/>
        </w:rPr>
        <w:t>　收益资金分配工作流程</w:t>
      </w:r>
    </w:p>
    <w:p>
      <w:pPr>
        <w:pStyle w:val="4"/>
        <w:spacing w:beforeAutospacing="0" w:afterAutospacing="0" w:line="580" w:lineRule="exact"/>
        <w:ind w:firstLine="640" w:firstLineChars="200"/>
        <w:jc w:val="both"/>
        <w:rPr>
          <w:rFonts w:hint="eastAsia" w:ascii="仿宋_GB2312" w:hAnsi="宋体" w:eastAsia="仿宋_GB2312" w:cs="宋体"/>
          <w:color w:val="auto"/>
          <w:sz w:val="32"/>
          <w:szCs w:val="32"/>
          <w:lang w:bidi="ar"/>
        </w:rPr>
      </w:pPr>
      <w:r>
        <w:rPr>
          <w:rFonts w:hint="eastAsia" w:ascii="仿宋_GB2312" w:hAnsi="宋体" w:eastAsia="仿宋_GB2312" w:cs="宋体"/>
          <w:color w:val="auto"/>
          <w:sz w:val="32"/>
          <w:szCs w:val="32"/>
          <w:lang w:bidi="ar"/>
        </w:rPr>
        <w:t>县级资产收益项目收益资金：县</w:t>
      </w:r>
      <w:r>
        <w:rPr>
          <w:rFonts w:hint="eastAsia" w:ascii="仿宋_GB2312" w:hAnsi="宋体" w:eastAsia="仿宋_GB2312" w:cs="宋体"/>
          <w:color w:val="auto"/>
          <w:sz w:val="32"/>
          <w:szCs w:val="32"/>
          <w:lang w:eastAsia="zh-CN" w:bidi="ar"/>
        </w:rPr>
        <w:t>脱</w:t>
      </w:r>
      <w:r>
        <w:rPr>
          <w:rFonts w:hint="eastAsia" w:ascii="仿宋_GB2312" w:hAnsi="宋体" w:eastAsia="仿宋_GB2312" w:cs="宋体"/>
          <w:color w:val="auto"/>
          <w:sz w:val="32"/>
          <w:szCs w:val="32"/>
          <w:lang w:bidi="ar"/>
        </w:rPr>
        <w:t>贫办制定收益分配方案——</w:t>
      </w:r>
      <w:r>
        <w:rPr>
          <w:rFonts w:hint="eastAsia" w:ascii="仿宋_GB2312" w:hAnsi="宋体" w:eastAsia="仿宋_GB2312" w:cs="宋体"/>
          <w:color w:val="auto"/>
          <w:spacing w:val="-11"/>
          <w:sz w:val="32"/>
          <w:szCs w:val="32"/>
          <w:lang w:bidi="ar"/>
        </w:rPr>
        <w:t>县政府常务会研究通过——县级媒体公开——县</w:t>
      </w:r>
      <w:r>
        <w:rPr>
          <w:rFonts w:hint="eastAsia" w:ascii="仿宋_GB2312" w:hAnsi="宋体" w:eastAsia="仿宋_GB2312" w:cs="宋体"/>
          <w:color w:val="auto"/>
          <w:spacing w:val="-11"/>
          <w:sz w:val="32"/>
          <w:szCs w:val="32"/>
          <w:lang w:eastAsia="zh-CN" w:bidi="ar"/>
        </w:rPr>
        <w:t>脱贫</w:t>
      </w:r>
      <w:r>
        <w:rPr>
          <w:rFonts w:hint="eastAsia" w:ascii="仿宋_GB2312" w:hAnsi="宋体" w:eastAsia="仿宋_GB2312" w:cs="宋体"/>
          <w:color w:val="auto"/>
          <w:spacing w:val="-11"/>
          <w:sz w:val="32"/>
          <w:szCs w:val="32"/>
          <w:lang w:bidi="ar"/>
        </w:rPr>
        <w:t>办组织实施</w:t>
      </w:r>
      <w:r>
        <w:rPr>
          <w:rFonts w:hint="eastAsia" w:ascii="仿宋_GB2312" w:hAnsi="宋体" w:eastAsia="仿宋_GB2312" w:cs="宋体"/>
          <w:color w:val="auto"/>
          <w:sz w:val="32"/>
          <w:szCs w:val="32"/>
          <w:lang w:bidi="ar"/>
        </w:rPr>
        <w:t>。</w:t>
      </w:r>
    </w:p>
    <w:p>
      <w:pPr>
        <w:pStyle w:val="4"/>
        <w:spacing w:beforeAutospacing="0" w:afterAutospacing="0" w:line="580" w:lineRule="exact"/>
        <w:ind w:firstLine="640" w:firstLineChars="200"/>
        <w:jc w:val="both"/>
        <w:rPr>
          <w:rFonts w:hint="eastAsia" w:ascii="仿宋_GB2312" w:hAnsi="宋体" w:eastAsia="仿宋_GB2312" w:cs="宋体"/>
          <w:color w:val="auto"/>
          <w:sz w:val="32"/>
          <w:szCs w:val="32"/>
        </w:rPr>
      </w:pPr>
      <w:r>
        <w:rPr>
          <w:rFonts w:hint="eastAsia" w:ascii="仿宋_GB2312" w:hAnsi="宋体" w:eastAsia="仿宋_GB2312" w:cs="宋体"/>
          <w:color w:val="auto"/>
          <w:sz w:val="32"/>
          <w:szCs w:val="32"/>
          <w:lang w:bidi="ar"/>
        </w:rPr>
        <w:t>涉贫乡镇</w:t>
      </w:r>
      <w:r>
        <w:rPr>
          <w:rFonts w:hint="eastAsia" w:ascii="仿宋_GB2312" w:hAnsi="宋体" w:eastAsia="仿宋_GB2312" w:cs="宋体"/>
          <w:color w:val="auto"/>
          <w:sz w:val="32"/>
          <w:szCs w:val="32"/>
        </w:rPr>
        <w:t>资产收益项目</w:t>
      </w:r>
      <w:r>
        <w:rPr>
          <w:rFonts w:hint="eastAsia" w:ascii="仿宋_GB2312" w:hAnsi="宋体" w:eastAsia="仿宋_GB2312" w:cs="宋体"/>
          <w:color w:val="auto"/>
          <w:sz w:val="32"/>
          <w:szCs w:val="32"/>
          <w:lang w:bidi="ar"/>
        </w:rPr>
        <w:t>收益资金</w:t>
      </w:r>
      <w:r>
        <w:rPr>
          <w:rFonts w:hint="eastAsia" w:ascii="仿宋_GB2312" w:hAnsi="宋体" w:eastAsia="仿宋_GB2312" w:cs="宋体"/>
          <w:color w:val="auto"/>
          <w:sz w:val="32"/>
          <w:szCs w:val="32"/>
          <w:lang w:eastAsia="zh-CN" w:bidi="ar"/>
        </w:rPr>
        <w:t>：</w:t>
      </w:r>
      <w:r>
        <w:rPr>
          <w:rFonts w:hint="eastAsia" w:ascii="仿宋_GB2312" w:hAnsi="宋体" w:eastAsia="仿宋_GB2312" w:cs="宋体"/>
          <w:color w:val="auto"/>
          <w:sz w:val="32"/>
          <w:szCs w:val="32"/>
          <w:lang w:bidi="ar"/>
        </w:rPr>
        <w:t>乡镇制定收益分配方案——乡镇政府</w:t>
      </w:r>
      <w:r>
        <w:rPr>
          <w:rFonts w:hint="eastAsia" w:ascii="仿宋_GB2312" w:hAnsi="宋体" w:eastAsia="仿宋_GB2312" w:cs="宋体"/>
          <w:color w:val="auto"/>
          <w:sz w:val="32"/>
          <w:szCs w:val="32"/>
          <w:lang w:eastAsia="zh-CN" w:bidi="ar"/>
        </w:rPr>
        <w:t>党政联席会</w:t>
      </w:r>
      <w:r>
        <w:rPr>
          <w:rFonts w:hint="eastAsia" w:ascii="仿宋_GB2312" w:hAnsi="宋体" w:eastAsia="仿宋_GB2312" w:cs="宋体"/>
          <w:color w:val="auto"/>
          <w:sz w:val="32"/>
          <w:szCs w:val="32"/>
          <w:lang w:bidi="ar"/>
        </w:rPr>
        <w:t>研究通过——乡镇所在地公</w:t>
      </w:r>
      <w:r>
        <w:rPr>
          <w:rFonts w:hint="eastAsia" w:ascii="仿宋_GB2312" w:hAnsi="宋体" w:eastAsia="仿宋_GB2312" w:cs="宋体"/>
          <w:color w:val="auto"/>
          <w:sz w:val="32"/>
          <w:szCs w:val="32"/>
          <w:lang w:eastAsia="zh-CN" w:bidi="ar"/>
        </w:rPr>
        <w:t>示无</w:t>
      </w:r>
      <w:r>
        <w:rPr>
          <w:rFonts w:hint="eastAsia" w:ascii="仿宋_GB2312" w:hAnsi="宋体" w:eastAsia="仿宋_GB2312" w:cs="宋体"/>
          <w:color w:val="auto"/>
          <w:sz w:val="32"/>
          <w:szCs w:val="32"/>
          <w:lang w:bidi="ar"/>
        </w:rPr>
        <w:t>异议后上报到县</w:t>
      </w:r>
      <w:r>
        <w:rPr>
          <w:rFonts w:hint="eastAsia" w:ascii="仿宋_GB2312" w:hAnsi="宋体" w:eastAsia="仿宋_GB2312" w:cs="宋体"/>
          <w:color w:val="auto"/>
          <w:sz w:val="32"/>
          <w:szCs w:val="32"/>
          <w:lang w:eastAsia="zh-CN" w:bidi="ar"/>
        </w:rPr>
        <w:t>脱</w:t>
      </w:r>
      <w:r>
        <w:rPr>
          <w:rFonts w:hint="eastAsia" w:ascii="仿宋_GB2312" w:hAnsi="宋体" w:eastAsia="仿宋_GB2312" w:cs="宋体"/>
          <w:color w:val="auto"/>
          <w:sz w:val="32"/>
          <w:szCs w:val="32"/>
          <w:lang w:bidi="ar"/>
        </w:rPr>
        <w:t>贫办备案——乡镇</w:t>
      </w:r>
      <w:r>
        <w:rPr>
          <w:rFonts w:hint="eastAsia" w:ascii="仿宋_GB2312" w:hAnsi="宋体" w:eastAsia="仿宋_GB2312" w:cs="宋体"/>
          <w:color w:val="auto"/>
          <w:sz w:val="32"/>
          <w:szCs w:val="32"/>
          <w:lang w:eastAsia="zh-CN" w:bidi="ar"/>
        </w:rPr>
        <w:t>政府</w:t>
      </w:r>
      <w:r>
        <w:rPr>
          <w:rFonts w:hint="eastAsia" w:ascii="仿宋_GB2312" w:hAnsi="宋体" w:eastAsia="仿宋_GB2312" w:cs="宋体"/>
          <w:color w:val="auto"/>
          <w:sz w:val="32"/>
          <w:szCs w:val="32"/>
          <w:lang w:bidi="ar"/>
        </w:rPr>
        <w:t>组织实施。</w:t>
      </w:r>
    </w:p>
    <w:p>
      <w:pPr>
        <w:pStyle w:val="4"/>
        <w:spacing w:beforeAutospacing="0" w:afterAutospacing="0" w:line="580" w:lineRule="exact"/>
        <w:ind w:firstLine="640" w:firstLineChars="200"/>
        <w:jc w:val="both"/>
        <w:rPr>
          <w:rFonts w:hint="eastAsia" w:ascii="仿宋_GB2312" w:eastAsia="仿宋_GB2312" w:cs="宋体"/>
          <w:color w:val="auto"/>
          <w:sz w:val="32"/>
          <w:szCs w:val="32"/>
          <w:lang w:bidi="ar"/>
        </w:rPr>
      </w:pPr>
      <w:r>
        <w:rPr>
          <w:rFonts w:hint="eastAsia" w:ascii="仿宋_GB2312" w:hAnsi="宋体" w:eastAsia="仿宋_GB2312" w:cs="宋体"/>
          <w:color w:val="auto"/>
          <w:sz w:val="32"/>
          <w:szCs w:val="32"/>
        </w:rPr>
        <w:t>村级资产收益项目</w:t>
      </w:r>
      <w:r>
        <w:rPr>
          <w:rFonts w:hint="eastAsia" w:ascii="仿宋_GB2312" w:hAnsi="宋体" w:eastAsia="仿宋_GB2312" w:cs="宋体"/>
          <w:color w:val="auto"/>
          <w:sz w:val="32"/>
          <w:szCs w:val="32"/>
          <w:lang w:bidi="ar"/>
        </w:rPr>
        <w:t>收益资金</w:t>
      </w:r>
      <w:r>
        <w:rPr>
          <w:rFonts w:hint="eastAsia" w:ascii="仿宋_GB2312" w:hAnsi="宋体" w:eastAsia="仿宋_GB2312" w:cs="宋体"/>
          <w:color w:val="auto"/>
          <w:sz w:val="32"/>
          <w:szCs w:val="32"/>
        </w:rPr>
        <w:t>：</w:t>
      </w:r>
      <w:r>
        <w:rPr>
          <w:rFonts w:hint="eastAsia" w:ascii="仿宋_GB2312" w:hAnsi="宋体" w:eastAsia="仿宋_GB2312" w:cs="宋体"/>
          <w:color w:val="auto"/>
          <w:sz w:val="32"/>
          <w:szCs w:val="32"/>
          <w:lang w:bidi="ar"/>
        </w:rPr>
        <w:t>村委会制定收益分配使用方案——四议两公开程序通过后上报乡镇——乡镇政府审核审批——县扶</w:t>
      </w:r>
      <w:r>
        <w:rPr>
          <w:rFonts w:hint="eastAsia" w:ascii="仿宋_GB2312" w:hAnsi="宋体" w:eastAsia="仿宋_GB2312" w:cs="宋体"/>
          <w:color w:val="auto"/>
          <w:sz w:val="32"/>
          <w:szCs w:val="32"/>
          <w:lang w:eastAsia="zh-CN" w:bidi="ar"/>
        </w:rPr>
        <w:t>脱</w:t>
      </w:r>
      <w:r>
        <w:rPr>
          <w:rFonts w:hint="eastAsia" w:ascii="仿宋_GB2312" w:hAnsi="宋体" w:eastAsia="仿宋_GB2312" w:cs="宋体"/>
          <w:color w:val="auto"/>
          <w:sz w:val="32"/>
          <w:szCs w:val="32"/>
          <w:lang w:bidi="ar"/>
        </w:rPr>
        <w:t>办备案——村委会组织实施。</w:t>
      </w:r>
    </w:p>
    <w:p>
      <w:pPr>
        <w:pStyle w:val="4"/>
        <w:spacing w:beforeAutospacing="0" w:afterAutospacing="0" w:line="580" w:lineRule="exact"/>
        <w:ind w:firstLine="640" w:firstLineChars="200"/>
        <w:rPr>
          <w:rFonts w:hint="eastAsia" w:ascii="仿宋_GB2312" w:hAnsi="宋体" w:eastAsia="仿宋_GB2312" w:cs="宋体"/>
          <w:color w:val="auto"/>
          <w:sz w:val="32"/>
          <w:szCs w:val="32"/>
          <w:lang w:bidi="ar"/>
        </w:rPr>
      </w:pPr>
      <w:r>
        <w:rPr>
          <w:rFonts w:hint="eastAsia" w:ascii="黑体" w:hAnsi="宋体" w:eastAsia="黑体" w:cs="宋体"/>
          <w:color w:val="auto"/>
          <w:kern w:val="2"/>
          <w:sz w:val="32"/>
          <w:szCs w:val="32"/>
        </w:rPr>
        <w:t>第九条</w:t>
      </w:r>
      <w:r>
        <w:rPr>
          <w:rFonts w:hint="eastAsia" w:ascii="仿宋_GB2312" w:eastAsia="仿宋_GB2312" w:cs="宋体"/>
          <w:color w:val="auto"/>
          <w:sz w:val="32"/>
          <w:szCs w:val="32"/>
          <w:lang w:bidi="ar"/>
        </w:rPr>
        <w:t>　</w:t>
      </w:r>
      <w:r>
        <w:rPr>
          <w:rFonts w:hint="eastAsia" w:ascii="仿宋_GB2312" w:hAnsi="宋体" w:eastAsia="仿宋_GB2312" w:cs="宋体"/>
          <w:color w:val="auto"/>
          <w:sz w:val="32"/>
          <w:szCs w:val="32"/>
          <w:lang w:bidi="ar"/>
        </w:rPr>
        <w:t>资产收益项目收益资金实行专账核算、专款专用，确保资金安全。年终须向县脱贫攻坚</w:t>
      </w:r>
      <w:r>
        <w:rPr>
          <w:rFonts w:hint="eastAsia" w:ascii="仿宋_GB2312" w:hAnsi="宋体" w:eastAsia="仿宋_GB2312" w:cs="宋体"/>
          <w:color w:val="auto"/>
          <w:sz w:val="32"/>
          <w:szCs w:val="32"/>
          <w:lang w:eastAsia="zh-CN" w:bidi="ar"/>
        </w:rPr>
        <w:t>工作</w:t>
      </w:r>
      <w:r>
        <w:rPr>
          <w:rFonts w:hint="eastAsia" w:ascii="仿宋_GB2312" w:hAnsi="宋体" w:eastAsia="仿宋_GB2312" w:cs="宋体"/>
          <w:color w:val="auto"/>
          <w:sz w:val="32"/>
          <w:szCs w:val="32"/>
          <w:lang w:bidi="ar"/>
        </w:rPr>
        <w:t>指挥部</w:t>
      </w:r>
      <w:r>
        <w:rPr>
          <w:rFonts w:hint="eastAsia" w:ascii="仿宋_GB2312" w:hAnsi="宋体" w:eastAsia="仿宋_GB2312" w:cs="宋体"/>
          <w:color w:val="auto"/>
          <w:sz w:val="32"/>
          <w:szCs w:val="32"/>
          <w:lang w:eastAsia="zh-CN" w:bidi="ar"/>
        </w:rPr>
        <w:t>办公室</w:t>
      </w:r>
      <w:r>
        <w:rPr>
          <w:rFonts w:hint="eastAsia" w:ascii="仿宋_GB2312" w:hAnsi="宋体" w:eastAsia="仿宋_GB2312" w:cs="宋体"/>
          <w:color w:val="auto"/>
          <w:sz w:val="32"/>
          <w:szCs w:val="32"/>
          <w:lang w:bidi="ar"/>
        </w:rPr>
        <w:t>报告资金使用和管理情况，并接受检查和审计。</w:t>
      </w:r>
    </w:p>
    <w:p>
      <w:pPr>
        <w:pStyle w:val="4"/>
        <w:spacing w:beforeAutospacing="0" w:afterAutospacing="0" w:line="580" w:lineRule="exact"/>
        <w:ind w:firstLine="656" w:firstLineChars="200"/>
        <w:jc w:val="both"/>
        <w:rPr>
          <w:rFonts w:hint="eastAsia" w:ascii="仿宋_GB2312" w:hAnsi="宋体" w:eastAsia="仿宋_GB2312" w:cs="宋体"/>
          <w:color w:val="auto"/>
          <w:sz w:val="32"/>
          <w:szCs w:val="32"/>
          <w:lang w:bidi="ar"/>
        </w:rPr>
      </w:pPr>
      <w:r>
        <w:rPr>
          <w:rFonts w:hint="eastAsia" w:ascii="黑体" w:hAnsi="宋体" w:eastAsia="黑体" w:cs="宋体"/>
          <w:color w:val="auto"/>
          <w:spacing w:val="4"/>
          <w:kern w:val="2"/>
          <w:sz w:val="32"/>
          <w:szCs w:val="32"/>
        </w:rPr>
        <w:t>第十条</w:t>
      </w:r>
      <w:r>
        <w:rPr>
          <w:rFonts w:hint="eastAsia" w:ascii="仿宋_GB2312" w:hAnsi="宋体" w:eastAsia="仿宋_GB2312" w:cs="宋体"/>
          <w:color w:val="auto"/>
          <w:spacing w:val="4"/>
          <w:sz w:val="32"/>
          <w:szCs w:val="32"/>
          <w:lang w:bidi="ar"/>
        </w:rPr>
        <w:t>　资产收益项目收益使用方向：一是</w:t>
      </w:r>
      <w:r>
        <w:rPr>
          <w:rFonts w:hint="eastAsia" w:ascii="仿宋_GB2312" w:hAnsi="宋体" w:eastAsia="仿宋_GB2312" w:cs="宋体"/>
          <w:color w:val="auto"/>
          <w:spacing w:val="4"/>
          <w:sz w:val="32"/>
          <w:szCs w:val="32"/>
          <w:lang w:eastAsia="zh-CN" w:bidi="ar"/>
        </w:rPr>
        <w:t>无劳力</w:t>
      </w:r>
      <w:r>
        <w:rPr>
          <w:rFonts w:hint="eastAsia" w:ascii="仿宋_GB2312" w:hAnsi="宋体" w:eastAsia="仿宋_GB2312" w:cs="宋体"/>
          <w:color w:val="auto"/>
          <w:spacing w:val="4"/>
          <w:sz w:val="32"/>
          <w:szCs w:val="32"/>
          <w:lang w:bidi="ar"/>
        </w:rPr>
        <w:t>贫困户</w:t>
      </w:r>
      <w:r>
        <w:rPr>
          <w:rFonts w:hint="eastAsia" w:ascii="仿宋_GB2312" w:hAnsi="宋体" w:eastAsia="仿宋_GB2312" w:cs="宋体"/>
          <w:color w:val="auto"/>
          <w:spacing w:val="4"/>
          <w:sz w:val="32"/>
          <w:szCs w:val="32"/>
          <w:lang w:eastAsia="zh-CN" w:bidi="ar"/>
        </w:rPr>
        <w:t>兜底保障</w:t>
      </w:r>
      <w:r>
        <w:rPr>
          <w:rFonts w:hint="eastAsia" w:ascii="仿宋_GB2312" w:hAnsi="宋体" w:eastAsia="仿宋_GB2312" w:cs="宋体"/>
          <w:color w:val="auto"/>
          <w:spacing w:val="4"/>
          <w:sz w:val="32"/>
          <w:szCs w:val="32"/>
          <w:lang w:bidi="ar"/>
        </w:rPr>
        <w:t>；二是发生急难贫困户</w:t>
      </w:r>
      <w:r>
        <w:rPr>
          <w:rFonts w:hint="eastAsia" w:ascii="仿宋_GB2312" w:hAnsi="宋体" w:eastAsia="仿宋_GB2312" w:cs="宋体"/>
          <w:color w:val="auto"/>
          <w:spacing w:val="4"/>
          <w:sz w:val="32"/>
          <w:szCs w:val="32"/>
          <w:lang w:eastAsia="zh-CN" w:bidi="ar"/>
        </w:rPr>
        <w:t>临时</w:t>
      </w:r>
      <w:r>
        <w:rPr>
          <w:rFonts w:hint="eastAsia" w:ascii="仿宋_GB2312" w:hAnsi="宋体" w:eastAsia="仿宋_GB2312" w:cs="宋体"/>
          <w:color w:val="auto"/>
          <w:spacing w:val="4"/>
          <w:sz w:val="32"/>
          <w:szCs w:val="32"/>
          <w:lang w:bidi="ar"/>
        </w:rPr>
        <w:t>救助；三是贫困户的产业发展扶持；四是设置公益岗位（道路维护员、保洁员</w:t>
      </w:r>
      <w:r>
        <w:rPr>
          <w:rFonts w:hint="eastAsia" w:ascii="仿宋_GB2312" w:hAnsi="宋体" w:eastAsia="仿宋_GB2312" w:cs="宋体"/>
          <w:color w:val="auto"/>
          <w:spacing w:val="4"/>
          <w:sz w:val="32"/>
          <w:szCs w:val="32"/>
          <w:lang w:eastAsia="zh-CN" w:bidi="ar"/>
        </w:rPr>
        <w:t>、三夏防火巡逻员</w:t>
      </w:r>
      <w:r>
        <w:rPr>
          <w:rFonts w:hint="eastAsia" w:ascii="仿宋_GB2312" w:hAnsi="宋体" w:eastAsia="仿宋_GB2312" w:cs="宋体"/>
          <w:color w:val="auto"/>
          <w:spacing w:val="4"/>
          <w:sz w:val="32"/>
          <w:szCs w:val="32"/>
          <w:lang w:bidi="ar"/>
        </w:rPr>
        <w:t>等）；</w:t>
      </w:r>
      <w:r>
        <w:rPr>
          <w:rFonts w:hint="eastAsia" w:ascii="仿宋_GB2312" w:hAnsi="宋体" w:eastAsia="仿宋_GB2312" w:cs="宋体"/>
          <w:color w:val="auto"/>
          <w:spacing w:val="4"/>
          <w:sz w:val="32"/>
          <w:szCs w:val="32"/>
          <w:lang w:eastAsia="zh-CN" w:bidi="ar"/>
        </w:rPr>
        <w:t>五是项目管护人员报酬；六是项目维修、保险费用；七</w:t>
      </w:r>
      <w:r>
        <w:rPr>
          <w:rFonts w:hint="eastAsia" w:ascii="仿宋_GB2312" w:hAnsi="宋体" w:eastAsia="仿宋_GB2312" w:cs="宋体"/>
          <w:color w:val="auto"/>
          <w:spacing w:val="4"/>
          <w:sz w:val="32"/>
          <w:szCs w:val="32"/>
          <w:lang w:bidi="ar"/>
        </w:rPr>
        <w:t>是</w:t>
      </w:r>
      <w:r>
        <w:rPr>
          <w:rFonts w:hint="eastAsia" w:ascii="仿宋_GB2312" w:hAnsi="宋体" w:eastAsia="仿宋_GB2312" w:cs="宋体"/>
          <w:color w:val="auto"/>
          <w:spacing w:val="4"/>
          <w:sz w:val="32"/>
          <w:szCs w:val="32"/>
          <w:lang w:eastAsia="zh-CN" w:bidi="ar"/>
        </w:rPr>
        <w:t>与巩固脱贫攻坚成果相关的</w:t>
      </w:r>
      <w:r>
        <w:rPr>
          <w:rFonts w:hint="eastAsia" w:ascii="仿宋_GB2312" w:hAnsi="宋体" w:eastAsia="仿宋_GB2312" w:cs="宋体"/>
          <w:color w:val="auto"/>
          <w:spacing w:val="4"/>
          <w:sz w:val="32"/>
          <w:szCs w:val="32"/>
          <w:lang w:bidi="ar"/>
        </w:rPr>
        <w:t>村级公益事业；</w:t>
      </w:r>
      <w:r>
        <w:rPr>
          <w:rFonts w:hint="eastAsia" w:ascii="仿宋_GB2312" w:hAnsi="宋体" w:eastAsia="仿宋_GB2312" w:cs="宋体"/>
          <w:color w:val="auto"/>
          <w:spacing w:val="4"/>
          <w:sz w:val="32"/>
          <w:szCs w:val="32"/>
          <w:lang w:eastAsia="zh-CN" w:bidi="ar"/>
        </w:rPr>
        <w:t>八</w:t>
      </w:r>
      <w:r>
        <w:rPr>
          <w:rFonts w:hint="eastAsia" w:ascii="仿宋_GB2312" w:hAnsi="宋体" w:eastAsia="仿宋_GB2312" w:cs="宋体"/>
          <w:color w:val="auto"/>
          <w:spacing w:val="4"/>
          <w:sz w:val="32"/>
          <w:szCs w:val="32"/>
          <w:lang w:bidi="ar"/>
        </w:rPr>
        <w:t>是村集体经济积累。</w:t>
      </w:r>
    </w:p>
    <w:p>
      <w:pPr>
        <w:pStyle w:val="4"/>
        <w:spacing w:beforeAutospacing="0" w:afterAutospacing="0" w:line="580" w:lineRule="exact"/>
        <w:jc w:val="center"/>
        <w:rPr>
          <w:rFonts w:hint="eastAsia" w:ascii="黑体" w:hAnsi="宋体" w:eastAsia="黑体" w:cs="宋体"/>
          <w:color w:val="auto"/>
          <w:kern w:val="2"/>
          <w:sz w:val="32"/>
          <w:szCs w:val="32"/>
        </w:rPr>
      </w:pPr>
      <w:r>
        <w:rPr>
          <w:rFonts w:hint="eastAsia" w:ascii="黑体" w:hAnsi="宋体" w:eastAsia="黑体" w:cs="宋体"/>
          <w:color w:val="auto"/>
          <w:kern w:val="2"/>
          <w:sz w:val="32"/>
          <w:szCs w:val="32"/>
        </w:rPr>
        <w:t>第三章　项目资产管理</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textAlignment w:val="auto"/>
        <w:outlineLvl w:val="9"/>
        <w:rPr>
          <w:rFonts w:hint="eastAsia" w:ascii="黑体" w:hAnsi="宋体" w:eastAsia="黑体" w:cs="宋体"/>
          <w:color w:val="auto"/>
          <w:kern w:val="2"/>
          <w:sz w:val="32"/>
          <w:szCs w:val="32"/>
        </w:rPr>
      </w:pPr>
    </w:p>
    <w:p>
      <w:pPr>
        <w:pStyle w:val="4"/>
        <w:spacing w:beforeAutospacing="0" w:afterAutospacing="0" w:line="580" w:lineRule="exact"/>
        <w:ind w:firstLine="640" w:firstLineChars="200"/>
        <w:rPr>
          <w:rFonts w:hint="eastAsia" w:ascii="仿宋_GB2312" w:eastAsia="仿宋_GB2312" w:cs="宋体"/>
          <w:color w:val="auto"/>
          <w:sz w:val="32"/>
          <w:szCs w:val="32"/>
          <w:lang w:bidi="ar"/>
        </w:rPr>
      </w:pPr>
      <w:r>
        <w:rPr>
          <w:rFonts w:hint="eastAsia" w:ascii="黑体" w:hAnsi="宋体" w:eastAsia="黑体" w:cs="宋体"/>
          <w:color w:val="auto"/>
          <w:kern w:val="2"/>
          <w:sz w:val="32"/>
          <w:szCs w:val="32"/>
        </w:rPr>
        <w:t xml:space="preserve">第十一条  </w:t>
      </w:r>
      <w:r>
        <w:rPr>
          <w:rFonts w:hint="eastAsia" w:ascii="仿宋_GB2312" w:hAnsi="宋体" w:eastAsia="仿宋_GB2312" w:cs="宋体"/>
          <w:color w:val="auto"/>
          <w:sz w:val="32"/>
          <w:szCs w:val="32"/>
          <w:lang w:bidi="ar"/>
        </w:rPr>
        <w:t>县级资产收益项目形成资产由</w:t>
      </w:r>
      <w:r>
        <w:rPr>
          <w:rFonts w:hint="eastAsia" w:ascii="仿宋_GB2312" w:hAnsi="宋体" w:eastAsia="仿宋_GB2312" w:cs="宋体"/>
          <w:color w:val="auto"/>
          <w:spacing w:val="-6"/>
          <w:sz w:val="32"/>
          <w:szCs w:val="32"/>
        </w:rPr>
        <w:t>国有独资公司</w:t>
      </w:r>
      <w:r>
        <w:rPr>
          <w:rFonts w:hint="eastAsia" w:ascii="仿宋_GB2312" w:hAnsi="宋体" w:eastAsia="仿宋_GB2312" w:cs="宋体"/>
          <w:color w:val="auto"/>
          <w:spacing w:val="-6"/>
          <w:sz w:val="32"/>
          <w:szCs w:val="32"/>
          <w:lang w:eastAsia="zh-CN"/>
        </w:rPr>
        <w:t>管</w:t>
      </w:r>
      <w:r>
        <w:rPr>
          <w:rFonts w:hint="eastAsia" w:ascii="仿宋_GB2312" w:hAnsi="宋体" w:eastAsia="仿宋_GB2312" w:cs="宋体"/>
          <w:color w:val="auto"/>
          <w:spacing w:val="-6"/>
          <w:sz w:val="32"/>
          <w:szCs w:val="32"/>
        </w:rPr>
        <w:t>理</w:t>
      </w:r>
      <w:r>
        <w:rPr>
          <w:rFonts w:hint="eastAsia" w:ascii="仿宋_GB2312" w:hAnsi="宋体" w:eastAsia="仿宋_GB2312" w:cs="宋体"/>
          <w:color w:val="auto"/>
          <w:sz w:val="32"/>
          <w:szCs w:val="32"/>
          <w:lang w:bidi="ar"/>
        </w:rPr>
        <w:t>，按照国有固定资产管理办法计提折旧，同时要确保国有固定资产不流失、损坏和正常使用，年终须向县</w:t>
      </w:r>
      <w:r>
        <w:rPr>
          <w:rFonts w:hint="eastAsia" w:ascii="仿宋_GB2312" w:hAnsi="宋体" w:eastAsia="仿宋_GB2312" w:cs="宋体"/>
          <w:color w:val="auto"/>
          <w:sz w:val="32"/>
          <w:szCs w:val="32"/>
          <w:lang w:eastAsia="zh-CN" w:bidi="ar"/>
        </w:rPr>
        <w:t>脱贫攻坚工作指挥部办公室</w:t>
      </w:r>
      <w:r>
        <w:rPr>
          <w:rFonts w:hint="eastAsia" w:ascii="仿宋_GB2312" w:hAnsi="宋体" w:eastAsia="仿宋_GB2312" w:cs="宋体"/>
          <w:color w:val="auto"/>
          <w:sz w:val="32"/>
          <w:szCs w:val="32"/>
          <w:lang w:bidi="ar"/>
        </w:rPr>
        <w:t>报告资产运行和管理情况，并接受检查和监督；乡镇和村级资产收益项目形成资产由乡镇人民政府和村委会负责</w:t>
      </w:r>
      <w:r>
        <w:rPr>
          <w:rFonts w:hint="eastAsia" w:ascii="仿宋_GB2312" w:hAnsi="宋体" w:eastAsia="仿宋_GB2312" w:cs="宋体"/>
          <w:color w:val="auto"/>
          <w:spacing w:val="-6"/>
          <w:sz w:val="32"/>
          <w:szCs w:val="32"/>
        </w:rPr>
        <w:t>管理</w:t>
      </w:r>
      <w:r>
        <w:rPr>
          <w:rFonts w:hint="eastAsia" w:ascii="仿宋_GB2312" w:hAnsi="宋体" w:eastAsia="仿宋_GB2312" w:cs="宋体"/>
          <w:color w:val="auto"/>
          <w:sz w:val="32"/>
          <w:szCs w:val="32"/>
          <w:lang w:bidi="ar"/>
        </w:rPr>
        <w:t>，按照国有固定资产管理办法管理，年终须向县</w:t>
      </w:r>
      <w:r>
        <w:rPr>
          <w:rFonts w:hint="eastAsia" w:ascii="仿宋_GB2312" w:hAnsi="宋体" w:eastAsia="仿宋_GB2312" w:cs="宋体"/>
          <w:color w:val="auto"/>
          <w:sz w:val="32"/>
          <w:szCs w:val="32"/>
          <w:lang w:eastAsia="zh-CN" w:bidi="ar"/>
        </w:rPr>
        <w:t>脱贫攻坚工作指挥部办公室</w:t>
      </w:r>
      <w:r>
        <w:rPr>
          <w:rFonts w:hint="eastAsia" w:ascii="仿宋_GB2312" w:hAnsi="宋体" w:eastAsia="仿宋_GB2312" w:cs="宋体"/>
          <w:color w:val="auto"/>
          <w:sz w:val="32"/>
          <w:szCs w:val="32"/>
          <w:lang w:bidi="ar"/>
        </w:rPr>
        <w:t>报告资产运行和管理情况，并接受检查和监督。</w:t>
      </w:r>
    </w:p>
    <w:p>
      <w:pPr>
        <w:pStyle w:val="4"/>
        <w:spacing w:beforeAutospacing="0" w:afterAutospacing="0" w:line="580" w:lineRule="exact"/>
        <w:ind w:firstLine="640" w:firstLineChars="200"/>
        <w:rPr>
          <w:rFonts w:hint="eastAsia" w:ascii="仿宋_GB2312" w:hAnsi="宋体" w:eastAsia="仿宋_GB2312" w:cs="宋体"/>
          <w:color w:val="auto"/>
          <w:sz w:val="32"/>
          <w:szCs w:val="32"/>
          <w:lang w:bidi="ar"/>
        </w:rPr>
      </w:pPr>
      <w:r>
        <w:rPr>
          <w:rFonts w:hint="eastAsia" w:ascii="黑体" w:hAnsi="宋体" w:eastAsia="黑体" w:cs="宋体"/>
          <w:color w:val="auto"/>
          <w:kern w:val="2"/>
          <w:sz w:val="32"/>
          <w:szCs w:val="32"/>
        </w:rPr>
        <w:t>第十二条</w:t>
      </w:r>
      <w:r>
        <w:rPr>
          <w:rFonts w:hint="eastAsia" w:ascii="仿宋_GB2312" w:eastAsia="仿宋_GB2312" w:cs="宋体"/>
          <w:color w:val="auto"/>
          <w:sz w:val="32"/>
          <w:szCs w:val="32"/>
          <w:lang w:bidi="ar"/>
        </w:rPr>
        <w:t>　对于村集体经济购置的机械资产，村要明确管护人，乡镇要督促各村加强管护，督促使用者购买保险，确保财产安全。</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60" w:lineRule="exact"/>
        <w:jc w:val="center"/>
        <w:textAlignment w:val="auto"/>
        <w:outlineLvl w:val="9"/>
        <w:rPr>
          <w:rFonts w:hint="eastAsia" w:ascii="黑体" w:hAnsi="宋体" w:eastAsia="黑体" w:cs="宋体"/>
          <w:color w:val="auto"/>
          <w:kern w:val="2"/>
          <w:sz w:val="32"/>
          <w:szCs w:val="32"/>
        </w:rPr>
      </w:pPr>
    </w:p>
    <w:p>
      <w:pPr>
        <w:pStyle w:val="4"/>
        <w:spacing w:beforeAutospacing="0" w:afterAutospacing="0" w:line="580" w:lineRule="exact"/>
        <w:jc w:val="center"/>
        <w:rPr>
          <w:rFonts w:hint="eastAsia" w:ascii="黑体" w:hAnsi="宋体" w:eastAsia="黑体" w:cs="宋体"/>
          <w:color w:val="auto"/>
          <w:kern w:val="2"/>
          <w:sz w:val="32"/>
          <w:szCs w:val="32"/>
        </w:rPr>
      </w:pPr>
      <w:r>
        <w:rPr>
          <w:rFonts w:hint="eastAsia" w:ascii="黑体" w:hAnsi="宋体" w:eastAsia="黑体" w:cs="宋体"/>
          <w:color w:val="auto"/>
          <w:kern w:val="2"/>
          <w:sz w:val="32"/>
          <w:szCs w:val="32"/>
        </w:rPr>
        <w:t>第四章　项目资产处置</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640" w:firstLineChars="200"/>
        <w:textAlignment w:val="auto"/>
        <w:outlineLvl w:val="9"/>
        <w:rPr>
          <w:rFonts w:hint="eastAsia" w:ascii="黑体" w:hAnsi="宋体" w:eastAsia="黑体" w:cs="宋体"/>
          <w:color w:val="auto"/>
          <w:kern w:val="2"/>
          <w:sz w:val="32"/>
          <w:szCs w:val="32"/>
        </w:rPr>
      </w:pPr>
    </w:p>
    <w:p>
      <w:pPr>
        <w:pStyle w:val="4"/>
        <w:spacing w:beforeAutospacing="0" w:afterAutospacing="0" w:line="580" w:lineRule="exact"/>
        <w:ind w:firstLine="640" w:firstLineChars="200"/>
        <w:rPr>
          <w:rFonts w:hint="eastAsia" w:ascii="仿宋_GB2312" w:eastAsia="仿宋_GB2312" w:cs="宋体"/>
          <w:color w:val="auto"/>
          <w:sz w:val="32"/>
          <w:szCs w:val="32"/>
          <w:lang w:bidi="ar"/>
        </w:rPr>
      </w:pPr>
      <w:r>
        <w:rPr>
          <w:rFonts w:hint="eastAsia" w:ascii="黑体" w:hAnsi="宋体" w:eastAsia="黑体" w:cs="宋体"/>
          <w:color w:val="auto"/>
          <w:kern w:val="2"/>
          <w:sz w:val="32"/>
          <w:szCs w:val="32"/>
        </w:rPr>
        <w:t>第十三条</w:t>
      </w:r>
      <w:r>
        <w:rPr>
          <w:rFonts w:hint="eastAsia" w:ascii="仿宋_GB2312" w:eastAsia="仿宋_GB2312" w:cs="宋体"/>
          <w:color w:val="auto"/>
          <w:sz w:val="32"/>
          <w:szCs w:val="32"/>
          <w:lang w:bidi="ar"/>
        </w:rPr>
        <w:t>　</w:t>
      </w:r>
      <w:r>
        <w:rPr>
          <w:rFonts w:hint="eastAsia" w:ascii="仿宋_GB2312" w:hAnsi="宋体" w:eastAsia="仿宋_GB2312" w:cs="宋体"/>
          <w:color w:val="auto"/>
          <w:sz w:val="32"/>
          <w:szCs w:val="32"/>
          <w:lang w:bidi="ar"/>
        </w:rPr>
        <w:t>项目资产的拆除、改动、处置须报县国有资产管理部门和县</w:t>
      </w:r>
      <w:r>
        <w:rPr>
          <w:rFonts w:hint="eastAsia" w:ascii="仿宋_GB2312" w:hAnsi="宋体" w:eastAsia="仿宋_GB2312" w:cs="宋体"/>
          <w:color w:val="auto"/>
          <w:sz w:val="32"/>
          <w:szCs w:val="32"/>
          <w:lang w:eastAsia="zh-CN" w:bidi="ar"/>
        </w:rPr>
        <w:t>脱</w:t>
      </w:r>
      <w:r>
        <w:rPr>
          <w:rFonts w:hint="eastAsia" w:ascii="仿宋_GB2312" w:hAnsi="宋体" w:eastAsia="仿宋_GB2312" w:cs="宋体"/>
          <w:color w:val="auto"/>
          <w:sz w:val="32"/>
          <w:szCs w:val="32"/>
          <w:lang w:bidi="ar"/>
        </w:rPr>
        <w:t>贫办批准。</w:t>
      </w:r>
    </w:p>
    <w:p>
      <w:pPr>
        <w:pStyle w:val="4"/>
        <w:spacing w:beforeAutospacing="0" w:afterAutospacing="0" w:line="580" w:lineRule="exact"/>
        <w:ind w:firstLine="640" w:firstLineChars="200"/>
        <w:rPr>
          <w:rFonts w:hint="eastAsia" w:ascii="黑体" w:hAnsi="宋体" w:eastAsia="黑体" w:cs="宋体"/>
          <w:color w:val="auto"/>
          <w:kern w:val="2"/>
          <w:sz w:val="32"/>
          <w:szCs w:val="32"/>
        </w:rPr>
      </w:pPr>
      <w:r>
        <w:rPr>
          <w:rFonts w:hint="eastAsia" w:ascii="黑体" w:hAnsi="宋体" w:eastAsia="黑体" w:cs="宋体"/>
          <w:color w:val="auto"/>
          <w:kern w:val="2"/>
          <w:sz w:val="32"/>
          <w:szCs w:val="32"/>
        </w:rPr>
        <w:t>第十四条</w:t>
      </w:r>
      <w:r>
        <w:rPr>
          <w:rFonts w:hint="eastAsia" w:ascii="仿宋_GB2312" w:eastAsia="仿宋_GB2312" w:cs="宋体"/>
          <w:color w:val="auto"/>
          <w:sz w:val="32"/>
          <w:szCs w:val="32"/>
          <w:lang w:bidi="ar"/>
        </w:rPr>
        <w:t>　项目</w:t>
      </w:r>
      <w:r>
        <w:rPr>
          <w:rFonts w:hint="eastAsia" w:ascii="仿宋_GB2312" w:hAnsi="宋体" w:eastAsia="仿宋_GB2312" w:cs="宋体"/>
          <w:color w:val="auto"/>
          <w:sz w:val="32"/>
          <w:szCs w:val="32"/>
          <w:lang w:bidi="ar"/>
        </w:rPr>
        <w:t>资产的处置收益归各级集体所有。</w:t>
      </w:r>
    </w:p>
    <w:p>
      <w:pPr>
        <w:pStyle w:val="4"/>
        <w:spacing w:beforeAutospacing="0" w:afterAutospacing="0" w:line="580" w:lineRule="exact"/>
        <w:jc w:val="center"/>
        <w:rPr>
          <w:rFonts w:hint="eastAsia" w:ascii="黑体" w:hAnsi="宋体" w:eastAsia="黑体" w:cs="宋体"/>
          <w:color w:val="auto"/>
          <w:kern w:val="2"/>
          <w:sz w:val="32"/>
          <w:szCs w:val="32"/>
        </w:rPr>
      </w:pPr>
    </w:p>
    <w:p>
      <w:pPr>
        <w:pStyle w:val="4"/>
        <w:spacing w:beforeAutospacing="0" w:afterAutospacing="0" w:line="580" w:lineRule="exact"/>
        <w:jc w:val="center"/>
        <w:rPr>
          <w:rFonts w:hint="eastAsia" w:ascii="黑体" w:hAnsi="宋体" w:eastAsia="黑体" w:cs="宋体"/>
          <w:color w:val="auto"/>
          <w:kern w:val="2"/>
          <w:sz w:val="32"/>
          <w:szCs w:val="32"/>
        </w:rPr>
      </w:pPr>
      <w:r>
        <w:rPr>
          <w:rFonts w:hint="eastAsia" w:ascii="黑体" w:hAnsi="宋体" w:eastAsia="黑体" w:cs="宋体"/>
          <w:color w:val="auto"/>
          <w:kern w:val="2"/>
          <w:sz w:val="32"/>
          <w:szCs w:val="32"/>
        </w:rPr>
        <w:t>第五章　责任追究</w:t>
      </w:r>
    </w:p>
    <w:p>
      <w:pPr>
        <w:pStyle w:val="4"/>
        <w:spacing w:beforeAutospacing="0" w:afterAutospacing="0" w:line="580" w:lineRule="exact"/>
        <w:ind w:left="0" w:leftChars="0" w:firstLine="0" w:firstLineChars="0"/>
        <w:rPr>
          <w:rFonts w:hint="eastAsia" w:ascii="黑体" w:hAnsi="宋体" w:eastAsia="黑体" w:cs="宋体"/>
          <w:color w:val="auto"/>
          <w:kern w:val="2"/>
          <w:sz w:val="32"/>
          <w:szCs w:val="32"/>
        </w:rPr>
      </w:pPr>
    </w:p>
    <w:p>
      <w:pPr>
        <w:pStyle w:val="4"/>
        <w:spacing w:beforeAutospacing="0" w:afterAutospacing="0" w:line="580" w:lineRule="exact"/>
        <w:ind w:firstLine="640" w:firstLineChars="200"/>
        <w:rPr>
          <w:rFonts w:hint="eastAsia" w:ascii="仿宋_GB2312" w:hAnsi="宋体" w:eastAsia="仿宋_GB2312" w:cs="宋体"/>
          <w:color w:val="auto"/>
          <w:sz w:val="32"/>
          <w:szCs w:val="32"/>
          <w:lang w:bidi="ar"/>
        </w:rPr>
      </w:pPr>
      <w:r>
        <w:rPr>
          <w:rFonts w:hint="eastAsia" w:ascii="黑体" w:hAnsi="宋体" w:eastAsia="黑体" w:cs="宋体"/>
          <w:color w:val="auto"/>
          <w:kern w:val="2"/>
          <w:sz w:val="32"/>
          <w:szCs w:val="32"/>
        </w:rPr>
        <w:t>第十五条</w:t>
      </w:r>
      <w:r>
        <w:rPr>
          <w:rFonts w:hint="eastAsia" w:ascii="仿宋_GB2312" w:eastAsia="仿宋_GB2312" w:cs="宋体"/>
          <w:color w:val="auto"/>
          <w:sz w:val="32"/>
          <w:szCs w:val="32"/>
          <w:lang w:bidi="ar"/>
        </w:rPr>
        <w:t>　</w:t>
      </w:r>
      <w:r>
        <w:rPr>
          <w:rFonts w:hint="eastAsia" w:ascii="仿宋_GB2312" w:hAnsi="宋体" w:eastAsia="仿宋_GB2312" w:cs="宋体"/>
          <w:color w:val="auto"/>
          <w:sz w:val="32"/>
          <w:szCs w:val="32"/>
          <w:lang w:bidi="ar"/>
        </w:rPr>
        <w:t>监察、扶贫、财政、审计等部门加强对责任单位的监督。对违规操作，截留、挤占、挪用收益资金的单位和个人，依纪依法追究责任。</w:t>
      </w:r>
    </w:p>
    <w:p>
      <w:pPr>
        <w:pStyle w:val="4"/>
        <w:spacing w:beforeAutospacing="0" w:afterAutospacing="0" w:line="580" w:lineRule="exact"/>
        <w:jc w:val="center"/>
        <w:rPr>
          <w:rFonts w:hint="eastAsia" w:ascii="黑体" w:hAnsi="宋体" w:eastAsia="黑体" w:cs="宋体"/>
          <w:color w:val="auto"/>
          <w:kern w:val="2"/>
          <w:sz w:val="32"/>
          <w:szCs w:val="32"/>
        </w:rPr>
      </w:pPr>
    </w:p>
    <w:p>
      <w:pPr>
        <w:pStyle w:val="4"/>
        <w:spacing w:beforeAutospacing="0" w:afterAutospacing="0" w:line="580" w:lineRule="exact"/>
        <w:jc w:val="center"/>
        <w:rPr>
          <w:rFonts w:hint="eastAsia" w:ascii="黑体" w:hAnsi="宋体" w:eastAsia="黑体" w:cs="宋体"/>
          <w:color w:val="auto"/>
          <w:kern w:val="2"/>
          <w:sz w:val="32"/>
          <w:szCs w:val="32"/>
        </w:rPr>
      </w:pPr>
      <w:r>
        <w:rPr>
          <w:rFonts w:hint="eastAsia" w:ascii="黑体" w:hAnsi="宋体" w:eastAsia="黑体" w:cs="宋体"/>
          <w:color w:val="auto"/>
          <w:kern w:val="2"/>
          <w:sz w:val="32"/>
          <w:szCs w:val="32"/>
        </w:rPr>
        <w:t>第六章  附　则</w:t>
      </w:r>
    </w:p>
    <w:p>
      <w:pPr>
        <w:pStyle w:val="4"/>
        <w:spacing w:beforeAutospacing="0" w:afterAutospacing="0" w:line="580" w:lineRule="exact"/>
        <w:ind w:firstLine="640" w:firstLineChars="200"/>
        <w:rPr>
          <w:rFonts w:hint="eastAsia" w:ascii="黑体" w:hAnsi="宋体" w:eastAsia="黑体" w:cs="宋体"/>
          <w:color w:val="auto"/>
          <w:kern w:val="2"/>
          <w:sz w:val="32"/>
          <w:szCs w:val="32"/>
        </w:rPr>
      </w:pPr>
    </w:p>
    <w:p>
      <w:pPr>
        <w:pStyle w:val="4"/>
        <w:spacing w:beforeAutospacing="0" w:afterAutospacing="0" w:line="580" w:lineRule="exact"/>
        <w:ind w:firstLine="640" w:firstLineChars="200"/>
        <w:rPr>
          <w:rFonts w:hint="eastAsia" w:ascii="仿宋_GB2312" w:hAnsi="宋体" w:eastAsia="仿宋_GB2312" w:cs="宋体"/>
          <w:color w:val="auto"/>
          <w:sz w:val="32"/>
          <w:szCs w:val="32"/>
          <w:lang w:bidi="ar"/>
        </w:rPr>
      </w:pPr>
      <w:r>
        <w:rPr>
          <w:rFonts w:hint="eastAsia" w:ascii="黑体" w:hAnsi="宋体" w:eastAsia="黑体" w:cs="宋体"/>
          <w:color w:val="auto"/>
          <w:kern w:val="2"/>
          <w:sz w:val="32"/>
          <w:szCs w:val="32"/>
        </w:rPr>
        <w:t xml:space="preserve">第十六条  </w:t>
      </w:r>
      <w:r>
        <w:rPr>
          <w:rFonts w:hint="eastAsia" w:ascii="仿宋_GB2312" w:hAnsi="宋体" w:eastAsia="仿宋_GB2312" w:cs="宋体"/>
          <w:color w:val="auto"/>
          <w:sz w:val="32"/>
          <w:szCs w:val="32"/>
          <w:lang w:bidi="ar"/>
        </w:rPr>
        <w:t>本办法自印发之日起执行，由县脱贫攻坚工作指挥部办公室负责解释。</w:t>
      </w:r>
    </w:p>
    <w:p>
      <w:pPr>
        <w:ind w:left="0" w:leftChars="0" w:firstLine="640" w:firstLineChars="200"/>
        <w:jc w:val="center"/>
        <w:rPr>
          <w:rFonts w:hint="eastAsia" w:ascii="仿宋" w:hAnsi="仿宋" w:eastAsia="仿宋" w:cs="仿宋"/>
          <w:color w:val="auto"/>
          <w:sz w:val="32"/>
          <w:szCs w:val="32"/>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E85CBE"/>
    <w:multiLevelType w:val="singleLevel"/>
    <w:tmpl w:val="92E85CBE"/>
    <w:lvl w:ilvl="0" w:tentative="0">
      <w:start w:val="2"/>
      <w:numFmt w:val="chineseCounting"/>
      <w:suff w:val="nothing"/>
      <w:lvlText w:val="第%1章　"/>
      <w:lvlJc w:val="left"/>
      <w:rPr>
        <w:rFonts w:hint="eastAsia"/>
      </w:rPr>
    </w:lvl>
  </w:abstractNum>
  <w:abstractNum w:abstractNumId="1">
    <w:nsid w:val="9443110F"/>
    <w:multiLevelType w:val="singleLevel"/>
    <w:tmpl w:val="9443110F"/>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9B7739"/>
    <w:rsid w:val="0493580A"/>
    <w:rsid w:val="04C57F3A"/>
    <w:rsid w:val="065B30B2"/>
    <w:rsid w:val="0ADD0B61"/>
    <w:rsid w:val="0EB2240C"/>
    <w:rsid w:val="10B602C5"/>
    <w:rsid w:val="1190588F"/>
    <w:rsid w:val="198214F0"/>
    <w:rsid w:val="19C441C0"/>
    <w:rsid w:val="1B031703"/>
    <w:rsid w:val="1B8D46FF"/>
    <w:rsid w:val="1C823DCE"/>
    <w:rsid w:val="1F8F5277"/>
    <w:rsid w:val="2AF532BD"/>
    <w:rsid w:val="354D2B94"/>
    <w:rsid w:val="383D66D3"/>
    <w:rsid w:val="3A9F5CB2"/>
    <w:rsid w:val="3EF90590"/>
    <w:rsid w:val="3FE8195C"/>
    <w:rsid w:val="42DC0CE1"/>
    <w:rsid w:val="48A36EE3"/>
    <w:rsid w:val="4EDC7186"/>
    <w:rsid w:val="539436CC"/>
    <w:rsid w:val="53F40816"/>
    <w:rsid w:val="57BC37CE"/>
    <w:rsid w:val="5920398F"/>
    <w:rsid w:val="5E803ED0"/>
    <w:rsid w:val="5EF46BD0"/>
    <w:rsid w:val="603E0CFD"/>
    <w:rsid w:val="60934821"/>
    <w:rsid w:val="61D20314"/>
    <w:rsid w:val="62244C9D"/>
    <w:rsid w:val="6282657E"/>
    <w:rsid w:val="68983F32"/>
    <w:rsid w:val="69E31A3D"/>
    <w:rsid w:val="6AAD16EA"/>
    <w:rsid w:val="6ACF2DEF"/>
    <w:rsid w:val="6C8578FB"/>
    <w:rsid w:val="6E4C026F"/>
    <w:rsid w:val="6FF14378"/>
    <w:rsid w:val="749B7739"/>
    <w:rsid w:val="7C7776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heme="minorHAnsi" w:hAnsiTheme="minorHAnsi" w:eastAsiaTheme="minorEastAsia" w:cstheme="minorBidi"/>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2018-12-03T07:35:00Z</dcterms:created>
  <dc:creator>Administrator</dc:creator>
  <cp:lastModifiedBy>半只葫芦</cp:lastModifiedBy>
  <cp:lastPrinted>2020-11-01T11:09:20Z</cp:lastPrinted>
  <dcterms:modified xsi:type="dcterms:W3CDTF">2020-11-01T11:09:29Z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