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汤阴县城关镇政府2023年政府信息公开工作年度报告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、加强组织领导，压实主体责任。镇政府高度重视政府信息公开工作，成立政务公开领导小组，实现主要领导亲自抓，分管领导具体抓，做到领导工作到位，责任落实到人，进一步推动我镇政务公开工作规范化、制度化、常态化，实现政务公开的长效管理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、注重工作时效，规范信息公开。一是及时更新政府信息公开目录、信息动态、信息公告、重点领域信息公开等栏目，保证信息公开工作的时效性。二是推动政府公开工作规范，严格信息审核程序，加强政府网站信息内容审核，保证信息公开工作的准确性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3、拓宽公开渠道，加大宣传力度。我镇充分利用信息化的手段，以政府门户网站和云上汤阴平台为主要载体，实现传统媒体和新型媒体相结合的宣传方式，加大信息公开力度。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2023年度本镇没有收到政府信息依申请公开事项。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一是加强制度建设。我镇制定城关镇信息公开制度，政府信息管理制度建设得到进一步加强。二是加大审核力度，我镇有专人负责对上传信息的检查核查，确保规范无误。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及时发布安全生产、公共文化服务、社会救助等领域的政策、工作动态，2023年在中央及以上媒体发布工作动态3条，在省市媒体发布工作动态537条，在云上汤阴发布工作动态信息6494条，利用政务新媒体发布视频387条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为切实做好政务公开工作，深化主动公开内容，我镇逐步健全政府信息公开工作机制，切实加强对信息公开工作的监督检查，确保各项准备工作和措施落实到位。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的主要问题：一是我镇政务公开工作业务能力、工作经验等方面与上级要求和群众期望相比仍有一定差距。二是重点领域信息公开还需进一步挖掘。三是政府信息公开的标准化规范化工作有待进一步深化细化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我镇将采取以下措施进行改进：一是认真落实上级关于推进重点领域政府信息公开的系列决策部署，做好重点领域的政府信息公开工作。二是持续完善政府信息公开业务培训机制，扎实开展政府信息公开、网站管理等业务培训，努力提高依法公开的能力和水平。三是进一步做好信息公开工作，逐步完善政府信息公开工作的标准化和规范化建设，促进信息公开工作制度化、规范化，深入、持续、高效地开展政务公开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