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汤阴县菜园镇政府2023年政府信息公开工作年度报告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菜园镇位于汤阴县东部，距县城18公里，镇政府位于菜园镇东街村，辖36个行政村，总面积76.58平方千米，人口5.8万，是民族英雄岳飞的故里。境内岗地、泊地、平地各占三分之一，交通便利，302省道与515国道呈十字交叉贯穿全镇。水利发达，永通河、汤河和羑河穿境而过，是传统农业大镇、新兴工业强镇、历史文化名镇。2023 年，菜园镇人民政府坚持以习近平新时代中国特色社会主义思想为指导，认真贯彻落实党中央、国务院关于全面深化政务公开工作的决策部署，坚持以人民为中心深化政务公开，不断拓展公开广度深度，持续提升公开质效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经自查，没有发现相关问题。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无其他需要报告事项。本年度，本机关未收取信息公开处理费。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