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14="http://schemas.microsoft.com/office/word/2010/wordprocessingDrawing" xmlns:wpg="http://schemas.microsoft.com/office/word/2010/wordprocessingGroup" xmlns:wps="http://schemas.microsoft.com/office/word/2010/wordprocessingShape" mc:Ignorable="w14 wp14 w15">
  <w:body>
    <w:p>
      <w:pPr>
        <w:pStyle w:val="Normal"/>
        <w:widowControl/>
        <w:shd w:color="auto" w:fill="FFFFFF" w:val="clear"/>
        <w:rPr>
          <w:rFonts w:ascii="宋体" w:cs="宋体" w:eastAsia="宋体" w:hAnsi="宋体"/>
          <w:b/>
          <w:bCs/>
          <w:color w:val="333333"/>
          <w:kern w:val="0"/>
          <w:sz w:val="24"/>
          <w:szCs w:val="24"/>
        </w:rPr>
      </w:pPr>
      <w:r>
        <w:rPr>
          <w:rFonts w:ascii="宋体" w:cs="宋体" w:eastAsia="宋体" w:hAnsi="宋体"/>
          <w:b/>
          <w:bCs/>
          <w:color w:val="333333"/>
          <w:kern w:val="0"/>
          <w:sz w:val="24"/>
          <w:szCs w:val="24"/>
        </w:rPr>
      </w:r>
    </w:p>
    <w:p>
      <w:pPr>
        <w:pStyle w:val="Normal"/>
        <w:widowControl/>
        <w:shd w:color="auto" w:fill="FFFFFF" w:val="clear"/>
        <w:jc w:val="center"/>
        <w:rPr>
          <w:rFonts w:ascii="宋体" w:cs="宋体" w:eastAsia="宋体" w:hAnsi="宋体"/>
          <w:color w:val="333333"/>
          <w:kern w:val="0"/>
          <w:sz w:val="24"/>
          <w:szCs w:val="24"/>
        </w:rPr>
      </w:pPr>
      <w:r>
        <w:rPr>
          <w:rFonts w:ascii="宋体" w:cs="宋体" w:eastAsia="宋体" w:hAnsi="宋体"/>
          <w:b/>
          <w:bCs/>
          <w:color w:val="333333"/>
          <w:kern w:val="0"/>
          <w:sz w:val="36"/>
          <w:szCs w:val="36"/>
        </w:rPr>
        <w:t>汤阴县文化广电体育旅游局2023年政府信息公开工作年度报告</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p>
      <w:pPr>
        <w:pStyle w:val="Normal"/>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一、总体情况</w:t>
      </w:r>
    </w:p>
    <w:p>
      <w:pPr>
        <w:pStyle w:val="Normal"/>
        <w:widowControl/>
        <w:shd w:color="auto" w:fill="FFFFFF" w:val="clear"/>
        <w:ind w:firstLine="480"/>
        <w:rPr>
          <w:rFonts w:ascii="宋体" w:cs="宋体" w:eastAsia="宋体" w:hAnsi="宋体"/>
          <w:color w:val="333333"/>
          <w:kern w:val="0"/>
          <w:sz w:val="24"/>
          <w:szCs w:val="24"/>
        </w:rPr>
      </w:pPr>
      <w:r>
        <w:t>2023年，汤阴县文化广电体育旅游局高度重视政府信息公开工作，通过完善制度、完善机构、完善载体等方式，提高政府工作透明度，促进依法行政，保障公民、法人和其他组织依法获取政府信息，充分发挥政府信息对人民群众生产、生活和经济社会活动的服务作用。严格按照“公开为原则，不公开为例外”切实采取有力措施，努力推进政府信息公开工作向纵深发展增强了信息公开工作的主动性、有效性，取得了一定工作实效。现将总体情况汇报如下：</w:t>
      </w:r>
    </w:p>
    <w:p>
      <w:pPr>
        <w:pStyle w:val="Normal"/>
        <w:widowControl/>
        <w:shd w:color="auto" w:fill="FFFFFF" w:val="clear"/>
        <w:ind w:firstLine="480"/>
        <w:rPr>
          <w:rFonts w:ascii="宋体" w:cs="宋体" w:eastAsia="宋体" w:hAnsi="宋体"/>
          <w:color w:val="333333"/>
          <w:kern w:val="0"/>
          <w:sz w:val="24"/>
          <w:szCs w:val="24"/>
        </w:rPr>
      </w:pPr>
      <w:r>
        <w:t/>
      </w:r>
    </w:p>
    <w:p>
      <w:pPr>
        <w:pStyle w:val="Normal"/>
        <w:widowControl/>
        <w:shd w:color="auto" w:fill="FFFFFF" w:val="clear"/>
        <w:ind w:firstLine="480"/>
        <w:rPr>
          <w:rFonts w:ascii="宋体" w:cs="宋体" w:eastAsia="宋体" w:hAnsi="宋体"/>
          <w:color w:val="333333"/>
          <w:kern w:val="0"/>
          <w:sz w:val="24"/>
          <w:szCs w:val="24"/>
        </w:rPr>
      </w:pPr>
      <w:r>
        <w:t>一是规范执行政府信息公开制度，我局为进一步增强公开工作规范意识，完善政府信息公开保密审查制度，对拟公开的政府信息依法依规严格开展保密审查，防止泄露国家秘密、工作秘密和敏感信息，防范数据汇聚引发泄密风险。</w:t>
      </w:r>
    </w:p>
    <w:p>
      <w:pPr>
        <w:pStyle w:val="Normal"/>
        <w:widowControl/>
        <w:shd w:color="auto" w:fill="FFFFFF" w:val="clear"/>
        <w:ind w:firstLine="480"/>
        <w:rPr>
          <w:rFonts w:ascii="宋体" w:cs="宋体" w:eastAsia="宋体" w:hAnsi="宋体"/>
          <w:color w:val="333333"/>
          <w:kern w:val="0"/>
          <w:sz w:val="24"/>
          <w:szCs w:val="24"/>
        </w:rPr>
      </w:pPr>
      <w:r>
        <w:t>二是科学合理确定公开方式，坚持“公开为常态、不公开为例外”原则，更好统筹信息公开与安全保密，准确把握不同类型的公开要求，综合考虑公开目的、公开效果、后续影响等因素，科学合理确定公开方式。</w:t>
      </w:r>
    </w:p>
    <w:p>
      <w:pPr>
        <w:pStyle w:val="Normal"/>
        <w:widowControl/>
        <w:shd w:color="auto" w:fill="FFFFFF" w:val="clear"/>
        <w:ind w:firstLine="480"/>
        <w:rPr>
          <w:rFonts w:ascii="宋体" w:cs="宋体" w:eastAsia="宋体" w:hAnsi="宋体"/>
          <w:color w:val="333333"/>
          <w:kern w:val="0"/>
          <w:sz w:val="24"/>
          <w:szCs w:val="24"/>
        </w:rPr>
      </w:pPr>
      <w:r>
        <w:t>三是加强公开平台建设。我局严格落实网络意识形态责任制，安排专人负责，严格遵守三审三校制度，确保政府网站与政务新媒体“汤阴文旅”公众号和抖音账号的安全平稳运行。</w:t>
      </w:r>
    </w:p>
    <w:p>
      <w:pPr>
        <w:pStyle w:val="Normal"/>
        <w:widowControl/>
        <w:shd w:color="auto" w:fill="FFFFFF" w:val="clear"/>
        <w:ind w:firstLine="480"/>
        <w:rPr>
          <w:rFonts w:ascii="宋体" w:cs="宋体" w:eastAsia="宋体" w:hAnsi="宋体"/>
          <w:color w:val="333333"/>
          <w:kern w:val="0"/>
          <w:sz w:val="24"/>
          <w:szCs w:val="24"/>
        </w:rPr>
      </w:pPr>
      <w:r>
        <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p>
      <w:pPr>
        <w:pStyle w:val="Normal"/>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二、主动公开政府信息情况</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tbl>
      <w:tblPr>
        <w:tblW w:type="dxa" w:w="9740"/>
        <w:jc w:val="center"/>
        <w:tblInd w:type="dxa" w:w="0"/>
        <w:tblLayout w:type="fixed"/>
        <w:tblCellMar>
          <w:top w:type="dxa" w:w="0"/>
          <w:left w:type="dxa" w:w="57"/>
          <w:bottom w:type="dxa" w:w="0"/>
          <w:right w:type="dxa" w:w="57"/>
        </w:tblCellMar>
        <w:tblLook w:firstColumn="1" w:firstRow="1" w:lastColumn="0" w:lastRow="0" w:noHBand="0" w:noVBand="1" w:val="04a0"/>
      </w:tblPr>
      <w:tblGrid>
        <w:gridCol w:w="2435"/>
        <w:gridCol w:w="2435"/>
        <w:gridCol w:w="2435"/>
        <w:gridCol w:w="2434"/>
      </w:tblGrid>
      <w:tr>
        <w:trPr>
          <w:trHeight w:hRule="atLeast" w:val="340"/>
        </w:trPr>
        <w:tc>
          <w:tcPr>
            <w:tcW w:type="dxa" w:w="9739"/>
            <w:gridSpan w:val="4"/>
            <w:tcBorders>
              <w:top w:color="000000" w:space="0" w:sz="8" w:val="single"/>
              <w:left w:color="000000" w:space="0" w:sz="8" w:val="single"/>
              <w:bottom w:color="000000" w:space="0" w:sz="8" w:val="single"/>
              <w:right w:color="000000" w:space="0" w:sz="8" w:val="single"/>
            </w:tcBorders>
            <w:shd w:color="auto" w:fill="C6D9F1" w:val="clear"/>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第二十条第（一）项</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2435"/>
            <w:tcBorders>
              <w:top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w:t>
            </w:r>
            <w:r>
              <w:rPr>
                <w:rFonts w:ascii="宋体" w:cs="Calibri" w:hAnsi="宋体"/>
                <w:kern w:val="0"/>
                <w:sz w:val="20"/>
                <w:szCs w:val="20"/>
              </w:rPr>
              <w:t>制</w:t>
            </w:r>
            <w:r>
              <w:rPr>
                <w:rFonts w:ascii="宋体" w:cs="宋体" w:hAnsi="宋体"/>
                <w:kern w:val="0"/>
                <w:sz w:val="20"/>
                <w:szCs w:val="20"/>
              </w:rPr>
              <w:t>发件</w:t>
            </w:r>
            <w:r>
              <w:rPr>
                <w:rFonts w:ascii="宋体" w:cs="Calibri" w:hAnsi="宋体"/>
                <w:kern w:val="0"/>
                <w:sz w:val="20"/>
                <w:szCs w:val="20"/>
              </w:rPr>
              <w:t>数</w:t>
            </w:r>
          </w:p>
        </w:tc>
        <w:tc>
          <w:tcPr>
            <w:tcW w:type="dxa" w:w="2435"/>
            <w:tcBorders>
              <w:top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本年废止件数</w:t>
            </w:r>
          </w:p>
        </w:tc>
        <w:tc>
          <w:tcPr>
            <w:tcW w:type="dxa" w:w="2434"/>
            <w:tcBorders>
              <w:top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现行有效件</w:t>
            </w:r>
            <w:r>
              <w:rPr>
                <w:rFonts w:ascii="宋体" w:cs="Calibri" w:hAnsi="宋体"/>
                <w:kern w:val="0"/>
                <w:sz w:val="20"/>
                <w:szCs w:val="20"/>
              </w:rPr>
              <w:t>数</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规章</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行政规范性文件</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trPr>
          <w:trHeight w:hRule="atLeast" w:val="340"/>
        </w:trPr>
        <w:tc>
          <w:tcPr>
            <w:tcW w:type="dxa" w:w="9739"/>
            <w:gridSpan w:val="4"/>
            <w:tcBorders>
              <w:left w:color="000000" w:space="0" w:sz="8" w:val="single"/>
              <w:bottom w:color="000000" w:space="0" w:sz="8" w:val="single"/>
              <w:right w:color="000000" w:space="0" w:sz="8" w:val="single"/>
            </w:tcBorders>
            <w:shd w:color="auto" w:fill="C6D9F1" w:val="clear"/>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第二十条第（五）项</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行政许可</w:t>
            </w:r>
          </w:p>
        </w:tc>
        <w:tc>
          <w:tcPr>
            <w:tcW w:type="dxa" w:w="7304"/>
            <w:gridSpan w:val="3"/>
            <w:tcBorders>
              <w:bottom w:color="000000" w:space="0" w:sz="8" w:val="single"/>
              <w:right w:color="000000" w:space="0" w:sz="8" w:val="single"/>
            </w:tcBorders>
            <w:vAlign w:val="center"/>
          </w:tcPr>
          <w:p>
            <w:r>
              <w:t>11</w:t>
            </w:r>
          </w:p>
        </w:tc>
      </w:tr>
      <w:tr>
        <w:trPr>
          <w:trHeight w:hRule="atLeast" w:val="340"/>
        </w:trPr>
        <w:tc>
          <w:tcPr>
            <w:tcW w:type="dxa" w:w="9739"/>
            <w:gridSpan w:val="4"/>
            <w:tcBorders>
              <w:left w:color="000000" w:space="0" w:sz="8" w:val="single"/>
              <w:bottom w:color="000000" w:space="0" w:sz="8" w:val="single"/>
              <w:right w:color="000000" w:space="0" w:sz="8" w:val="single"/>
            </w:tcBorders>
            <w:shd w:color="auto" w:fill="C6D9F1" w:val="clear"/>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第二十条第（六）项</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top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行政处罚</w:t>
            </w:r>
          </w:p>
        </w:tc>
        <w:tc>
          <w:tcPr>
            <w:tcW w:type="dxa" w:w="7304"/>
            <w:gridSpan w:val="3"/>
            <w:tcBorders>
              <w:bottom w:color="000000" w:space="0" w:sz="8" w:val="single"/>
              <w:right w:color="000000" w:space="0" w:sz="8" w:val="single"/>
            </w:tcBorders>
            <w:vAlign w:val="center"/>
          </w:tcPr>
          <w:p>
            <w:r>
              <w:t>20</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行政强制</w:t>
            </w:r>
          </w:p>
        </w:tc>
        <w:tc>
          <w:tcPr>
            <w:tcW w:type="dxa" w:w="7304"/>
            <w:gridSpan w:val="3"/>
            <w:tcBorders>
              <w:bottom w:color="000000" w:space="0" w:sz="8" w:val="single"/>
              <w:right w:color="000000" w:space="0" w:sz="8" w:val="single"/>
            </w:tcBorders>
            <w:vAlign w:val="center"/>
          </w:tcPr>
          <w:p>
            <w:r>
              <w:t>0</w:t>
            </w:r>
          </w:p>
        </w:tc>
      </w:tr>
      <w:tr>
        <w:trPr>
          <w:trHeight w:hRule="atLeast" w:val="340"/>
        </w:trPr>
        <w:tc>
          <w:tcPr>
            <w:tcW w:type="dxa" w:w="9739"/>
            <w:gridSpan w:val="4"/>
            <w:tcBorders>
              <w:left w:color="000000" w:space="0" w:sz="8" w:val="single"/>
              <w:bottom w:color="000000" w:space="0" w:sz="8" w:val="single"/>
              <w:right w:color="000000" w:space="0" w:sz="8" w:val="single"/>
            </w:tcBorders>
            <w:shd w:color="auto" w:fill="C6D9F1" w:val="clear"/>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第二十条第（八）项</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本年收费金额（单位：万元）</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行政事业性收费</w:t>
            </w:r>
          </w:p>
        </w:tc>
        <w:tc>
          <w:tcPr>
            <w:tcW w:type="dxa" w:w="7304"/>
            <w:gridSpan w:val="3"/>
            <w:tcBorders>
              <w:bottom w:color="000000" w:space="0" w:sz="8" w:val="single"/>
              <w:right w:color="000000" w:space="0" w:sz="8" w:val="single"/>
            </w:tcBorders>
            <w:vAlign w:val="center"/>
          </w:tcPr>
          <w:p>
            <w:r>
              <w:t>0</w:t>
            </w:r>
          </w:p>
        </w:tc>
      </w:tr>
    </w:tbl>
    <w:p>
      <w:pPr>
        <w:pStyle w:val="Normal"/>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t>三、收到和处理政府信息公开申请情况</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tbl>
      <w:tblPr>
        <w:tblW w:type="dxa" w:w="9748"/>
        <w:jc w:val="center"/>
        <w:tblInd w:type="dxa" w:w="0"/>
        <w:tblLayout w:type="fixed"/>
        <w:tblCellMar>
          <w:top w:type="dxa" w:w="0"/>
          <w:left w:type="dxa" w:w="108"/>
          <w:bottom w:type="dxa" w:w="0"/>
          <w:right w:type="dxa" w:w="108"/>
        </w:tblCellMar>
        <w:tblLook w:firstColumn="1" w:firstRow="1" w:lastColumn="0" w:lastRow="0" w:noHBand="0" w:noVBand="1" w:val="04a0"/>
      </w:tblPr>
      <w:tblGrid>
        <w:gridCol w:w="769"/>
        <w:gridCol w:w="942"/>
        <w:gridCol w:w="3220"/>
        <w:gridCol w:w="688"/>
        <w:gridCol w:w="688"/>
        <w:gridCol w:w="689"/>
        <w:gridCol w:w="688"/>
        <w:gridCol w:w="687"/>
        <w:gridCol w:w="688"/>
        <w:gridCol w:w="688"/>
      </w:tblGrid>
      <w:tr>
        <w:trPr/>
        <w:tc>
          <w:tcPr>
            <w:tcW w:type="dxa" w:w="4931"/>
            <w:gridSpan w:val="3"/>
            <w:vMerge w:val="restart"/>
            <w:tcBorders>
              <w:top w:color="000000" w:space="0" w:sz="8" w:val="single"/>
              <w:left w:color="000000" w:space="0" w:sz="8" w:val="single"/>
              <w:bottom w:color="000000" w:space="0" w:sz="8" w:val="inset"/>
              <w:right w:color="000000" w:space="0" w:sz="8" w:val="single"/>
            </w:tcBorders>
            <w:vAlign w:val="center"/>
          </w:tcPr>
          <w:p>
            <w:pPr>
              <w:pStyle w:val="Normal"/>
              <w:widowControl/>
              <w:jc w:val="left"/>
              <w:rPr>
                <w:rFonts w:ascii="宋体" w:cs="宋体" w:eastAsia="宋体" w:hAnsi="宋体"/>
                <w:kern w:val="0"/>
                <w:sz w:val="24"/>
                <w:szCs w:val="24"/>
              </w:rPr>
            </w:pPr>
            <w:r>
              <w:rPr>
                <w:rFonts w:ascii="楷体" w:cs="宋体" w:eastAsia="楷体" w:hAnsi="楷体"/>
                <w:kern w:val="0"/>
                <w:sz w:val="20"/>
                <w:szCs w:val="20"/>
              </w:rPr>
              <w:t>（本列数据的勾稽关系为：第一项加第二项之和，等于第三项加第四项之和）</w:t>
            </w:r>
          </w:p>
        </w:tc>
        <w:tc>
          <w:tcPr>
            <w:tcW w:type="dxa" w:w="4816"/>
            <w:gridSpan w:val="7"/>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申请人情况</w:t>
            </w:r>
          </w:p>
        </w:tc>
      </w:tr>
      <w:tr>
        <w:trPr/>
        <w:tc>
          <w:tcPr>
            <w:tcW w:type="dxa" w:w="4931"/>
            <w:gridSpan w:val="3"/>
            <w:vMerge w:val="continue"/>
            <w:tcBorders>
              <w:top w:color="000000" w:space="0" w:sz="8" w:val="single"/>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88"/>
            <w:vMerge w:val="restart"/>
            <w:tcBorders>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自然人</w:t>
            </w:r>
          </w:p>
        </w:tc>
        <w:tc>
          <w:tcPr>
            <w:tcW w:type="dxa" w:w="3440"/>
            <w:gridSpan w:val="5"/>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法人或其他组织</w:t>
            </w:r>
          </w:p>
        </w:tc>
        <w:tc>
          <w:tcPr>
            <w:tcW w:type="dxa" w:w="688"/>
            <w:vMerge w:val="restart"/>
            <w:tcBorders>
              <w:top w:color="000000" w:space="0" w:sz="8" w:val="single"/>
              <w:bottom w:color="000000" w:space="0" w:sz="8" w:val="inset"/>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总计</w:t>
            </w:r>
          </w:p>
        </w:tc>
      </w:tr>
      <w:tr>
        <w:trPr/>
        <w:tc>
          <w:tcPr>
            <w:tcW w:type="dxa" w:w="4931"/>
            <w:gridSpan w:val="3"/>
            <w:vMerge w:val="continue"/>
            <w:tcBorders>
              <w:top w:color="000000" w:space="0" w:sz="8" w:val="single"/>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88"/>
            <w:vMerge w:val="continue"/>
            <w:tcBorders>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88"/>
            <w:tcBorders>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商业</w:t>
            </w:r>
          </w:p>
          <w:p>
            <w:pPr>
              <w:pStyle w:val="Normal"/>
              <w:widowControl/>
              <w:jc w:val="center"/>
              <w:rPr>
                <w:rFonts w:ascii="宋体" w:cs="宋体" w:eastAsia="宋体" w:hAnsi="宋体"/>
                <w:kern w:val="0"/>
                <w:sz w:val="24"/>
                <w:szCs w:val="24"/>
              </w:rPr>
            </w:pPr>
            <w:r>
              <w:rPr>
                <w:rFonts w:ascii="宋体" w:cs="宋体" w:hAnsi="宋体"/>
                <w:kern w:val="0"/>
                <w:sz w:val="20"/>
                <w:szCs w:val="20"/>
              </w:rPr>
              <w:t>企业</w:t>
            </w:r>
          </w:p>
        </w:tc>
        <w:tc>
          <w:tcPr>
            <w:tcW w:type="dxa" w:w="689"/>
            <w:tcBorders>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科研</w:t>
            </w:r>
          </w:p>
          <w:p>
            <w:pPr>
              <w:pStyle w:val="Normal"/>
              <w:widowControl/>
              <w:jc w:val="center"/>
              <w:rPr>
                <w:rFonts w:ascii="宋体" w:cs="宋体" w:eastAsia="宋体" w:hAnsi="宋体"/>
                <w:kern w:val="0"/>
                <w:sz w:val="24"/>
                <w:szCs w:val="24"/>
              </w:rPr>
            </w:pPr>
            <w:r>
              <w:rPr>
                <w:rFonts w:ascii="宋体" w:cs="宋体" w:hAnsi="宋体"/>
                <w:kern w:val="0"/>
                <w:sz w:val="20"/>
                <w:szCs w:val="20"/>
              </w:rPr>
              <w:t>机构</w:t>
            </w:r>
          </w:p>
        </w:tc>
        <w:tc>
          <w:tcPr>
            <w:tcW w:type="dxa" w:w="688"/>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社会公益组织</w:t>
            </w:r>
          </w:p>
        </w:tc>
        <w:tc>
          <w:tcPr>
            <w:tcW w:type="dxa" w:w="687"/>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法律服务机构</w:t>
            </w:r>
          </w:p>
        </w:tc>
        <w:tc>
          <w:tcPr>
            <w:tcW w:type="dxa" w:w="688"/>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其他</w:t>
            </w:r>
          </w:p>
        </w:tc>
        <w:tc>
          <w:tcPr>
            <w:tcW w:type="dxa" w:w="688"/>
            <w:vMerge w:val="continue"/>
            <w:tcBorders>
              <w:top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r>
      <w:tr>
        <w:trPr/>
        <w:tc>
          <w:tcPr>
            <w:tcW w:type="dxa" w:w="4931"/>
            <w:gridSpan w:val="3"/>
            <w:tcBorders>
              <w:left w:color="000000" w:space="0" w:sz="8" w:val="single"/>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一、本年新收政府信息公开申请数量</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4931"/>
            <w:gridSpan w:val="3"/>
            <w:tcBorders>
              <w:left w:color="000000" w:space="0" w:sz="8" w:val="single"/>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二、上年结转政府信息公开申请数量</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restart"/>
            <w:tcBorders>
              <w:left w:color="000000" w:space="0" w:sz="8" w:val="single"/>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三、本年度办理结果</w:t>
            </w:r>
          </w:p>
        </w:tc>
        <w:tc>
          <w:tcPr>
            <w:tcW w:type="dxa" w:w="4162"/>
            <w:gridSpan w:val="2"/>
            <w:tcBorders>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（一）予以公开</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4162"/>
            <w:gridSpan w:val="2"/>
            <w:tcBorders>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（二）部分公开</w:t>
            </w:r>
            <w:r>
              <w:rPr>
                <w:rFonts w:ascii="楷体" w:cs="宋体" w:eastAsia="楷体" w:hAnsi="楷体"/>
                <w:kern w:val="0"/>
                <w:sz w:val="20"/>
                <w:szCs w:val="20"/>
              </w:rPr>
              <w:t>（区分处理的，只计这一情形，不计其他情形）</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restart"/>
            <w:tcBorders>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（三）不予公开</w:t>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属于国家秘密</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top w:color="000000" w:space="0" w:sz="8" w:val="single"/>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其他法律行政法规禁止公开</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危及“三安全一稳定”</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保护第三方合法权益</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属于三类内部事务信息</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6.</w:t>
            </w:r>
            <w:r>
              <w:rPr>
                <w:rFonts w:ascii="宋体" w:cs="宋体" w:hAnsi="宋体"/>
                <w:kern w:val="0"/>
                <w:sz w:val="20"/>
                <w:szCs w:val="20"/>
              </w:rPr>
              <w:t>属于四类过程性信息</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7.</w:t>
            </w:r>
            <w:r>
              <w:rPr>
                <w:rFonts w:ascii="宋体" w:cs="宋体" w:hAnsi="宋体"/>
                <w:kern w:val="0"/>
                <w:sz w:val="20"/>
                <w:szCs w:val="20"/>
              </w:rPr>
              <w:t>属于行政执法案卷</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8.</w:t>
            </w:r>
            <w:r>
              <w:rPr>
                <w:rFonts w:ascii="宋体" w:cs="宋体" w:hAnsi="宋体"/>
                <w:kern w:val="0"/>
                <w:sz w:val="20"/>
                <w:szCs w:val="20"/>
              </w:rPr>
              <w:t>属于行政查询事项</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restart"/>
            <w:tcBorders>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（四）无法提供</w:t>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本机关不掌握相关政府信息</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没有现成信息需要另行制作</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补正后申请内容仍不明确</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restart"/>
            <w:tcBorders>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（五）不予处理</w:t>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信访举报投诉类申请</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重复申请</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要求提供公开出版物</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无正当理由大量反复申请</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rHeight w:hRule="atLeast" w:val="779"/>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inset"/>
              <w:right w:color="000000" w:space="0" w:sz="8" w:val="single"/>
            </w:tcBorders>
            <w:tcMar>
              <w:left w:type="dxa" w:w="57"/>
              <w:right w:type="dxa" w:w="57"/>
            </w:tcMar>
            <w:vAlign w:val="center"/>
          </w:tcPr>
          <w:p>
            <w:pPr>
              <w:pStyle w:val="Normal"/>
              <w:widowControl/>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要求行政机关确认或重新出具已获取信息</w:t>
            </w:r>
          </w:p>
        </w:tc>
        <w:tc>
          <w:tcPr>
            <w:tcW w:type="dxa" w:w="688"/>
            <w:tcBorders>
              <w:bottom w:color="000000" w:space="0" w:sz="8" w:val="inset"/>
              <w:right w:color="000000" w:space="0" w:sz="8" w:val="single"/>
            </w:tcBorders>
            <w:tcMar>
              <w:left w:type="dxa" w:w="57"/>
              <w:right w:type="dxa" w:w="57"/>
            </w:tcMar>
          </w:tcPr>
          <w:p>
            <w:r>
              <w:t>0</w:t>
            </w:r>
          </w:p>
        </w:tc>
        <w:tc>
          <w:tcPr>
            <w:tcW w:type="dxa" w:w="688"/>
            <w:tcBorders>
              <w:bottom w:color="000000" w:space="0" w:sz="8" w:val="inset"/>
              <w:right w:color="000000" w:space="0" w:sz="8" w:val="single"/>
            </w:tcBorders>
            <w:tcMar>
              <w:left w:type="dxa" w:w="57"/>
              <w:right w:type="dxa" w:w="57"/>
            </w:tcMar>
          </w:tcPr>
          <w:p>
            <w:r>
              <w:t>0</w:t>
            </w:r>
          </w:p>
        </w:tc>
        <w:tc>
          <w:tcPr>
            <w:tcW w:type="dxa" w:w="689"/>
            <w:tcBorders>
              <w:bottom w:color="000000" w:space="0" w:sz="8" w:val="inset"/>
              <w:right w:color="000000" w:space="0" w:sz="8" w:val="single"/>
            </w:tcBorders>
            <w:tcMar>
              <w:left w:type="dxa" w:w="57"/>
              <w:right w:type="dxa" w:w="57"/>
            </w:tcMar>
          </w:tcPr>
          <w:p>
            <w:r>
              <w:t>0</w:t>
            </w:r>
          </w:p>
        </w:tc>
        <w:tc>
          <w:tcPr>
            <w:tcW w:type="dxa" w:w="688"/>
            <w:tcBorders>
              <w:bottom w:color="000000" w:space="0" w:sz="8" w:val="inset"/>
              <w:right w:color="000000" w:space="0" w:sz="8" w:val="single"/>
            </w:tcBorders>
            <w:tcMar>
              <w:left w:type="dxa" w:w="57"/>
              <w:right w:type="dxa" w:w="57"/>
            </w:tcMar>
          </w:tcPr>
          <w:p>
            <w:r>
              <w:t>0</w:t>
            </w:r>
          </w:p>
        </w:tc>
        <w:tc>
          <w:tcPr>
            <w:tcW w:type="dxa" w:w="687"/>
            <w:tcBorders>
              <w:bottom w:color="000000" w:space="0" w:sz="8" w:val="inset"/>
              <w:right w:color="000000" w:space="0" w:sz="8" w:val="single"/>
            </w:tcBorders>
            <w:tcMar>
              <w:left w:type="dxa" w:w="57"/>
              <w:right w:type="dxa" w:w="57"/>
            </w:tcMar>
          </w:tcPr>
          <w:p>
            <w:r>
              <w:t>0</w:t>
            </w:r>
          </w:p>
        </w:tc>
        <w:tc>
          <w:tcPr>
            <w:tcW w:type="dxa" w:w="688"/>
            <w:tcBorders>
              <w:bottom w:color="000000" w:space="0" w:sz="8" w:val="inset"/>
              <w:right w:color="000000" w:space="0" w:sz="8" w:val="single"/>
            </w:tcBorders>
            <w:tcMar>
              <w:left w:type="dxa" w:w="57"/>
              <w:right w:type="dxa" w:w="57"/>
            </w:tcMar>
          </w:tcPr>
          <w:p>
            <w:r>
              <w:t>0</w:t>
            </w:r>
          </w:p>
        </w:tc>
        <w:tc>
          <w:tcPr>
            <w:tcW w:type="dxa" w:w="688"/>
            <w:tcBorders>
              <w:bottom w:color="000000" w:space="0" w:sz="8" w:val="inset"/>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restart"/>
            <w:tcBorders>
              <w:top w:color="000000" w:space="0" w:sz="8" w:val="inset"/>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（六）其他处理</w:t>
            </w:r>
          </w:p>
        </w:tc>
        <w:tc>
          <w:tcPr>
            <w:tcW w:type="dxa" w:w="3220"/>
            <w:tcBorders>
              <w:bottom w:color="000000" w:space="0" w:sz="8" w:val="single"/>
              <w:right w:color="000000" w:space="0" w:sz="8" w:val="single"/>
            </w:tcBorders>
            <w:tcMar>
              <w:left w:type="dxa" w:w="57"/>
              <w:right w:type="dxa" w:w="57"/>
            </w:tcMar>
            <w:vAlign w:val="center"/>
          </w:tcPr>
          <w:p>
            <w:pPr>
              <w:pStyle w:val="Normal"/>
              <w:widowControl/>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申请人无正当理由逾期不补正、行政机关不再处理其政府信息公开申请</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top w:color="000000" w:space="0" w:sz="8" w:val="inset"/>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vAlign w:val="center"/>
          </w:tcPr>
          <w:p>
            <w:pPr>
              <w:pStyle w:val="Normal"/>
              <w:widowControl/>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申请人逾期未按收费通知要求缴纳费用、行政机关不再处理其政府信息公开申请</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top w:color="000000" w:space="0" w:sz="8" w:val="inset"/>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其他</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4162"/>
            <w:gridSpan w:val="2"/>
            <w:tcBorders>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（七）总计</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4931"/>
            <w:gridSpan w:val="3"/>
            <w:tcBorders>
              <w:left w:color="000000" w:space="0" w:sz="8" w:val="single"/>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四、结转下年度继续办理</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bl>
    <w:p>
      <w:pPr>
        <w:pStyle w:val="Normal"/>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t>四、政府信息公开行政复议、行政诉讼情况</w:t>
      </w:r>
    </w:p>
    <w:p>
      <w:pPr>
        <w:pStyle w:val="Normal"/>
        <w:widowControl/>
        <w:shd w:color="auto" w:fill="FFFFFF" w:val="clear"/>
        <w:ind w:firstLine="480"/>
        <w:rPr>
          <w:rFonts w:ascii="宋体" w:cs="宋体" w:eastAsia="宋体" w:hAnsi="宋体"/>
          <w:b/>
          <w:bCs/>
          <w:color w:val="333333"/>
          <w:kern w:val="0"/>
          <w:sz w:val="24"/>
          <w:szCs w:val="24"/>
        </w:rPr>
      </w:pPr>
      <w:r>
        <w:rPr>
          <w:rFonts w:ascii="宋体" w:cs="宋体" w:eastAsia="宋体" w:hAnsi="宋体"/>
          <w:b/>
          <w:bCs/>
          <w:color w:val="333333"/>
          <w:kern w:val="0"/>
          <w:sz w:val="24"/>
          <w:szCs w:val="24"/>
        </w:rPr>
      </w:r>
    </w:p>
    <w:tbl>
      <w:tblPr>
        <w:tblW w:type="dxa" w:w="9748"/>
        <w:jc w:val="center"/>
        <w:tblInd w:type="dxa" w:w="0"/>
        <w:tblLayout w:type="fixed"/>
        <w:tblCellMar>
          <w:top w:type="dxa" w:w="0"/>
          <w:left w:type="dxa" w:w="108"/>
          <w:bottom w:type="dxa" w:w="0"/>
          <w:right w:type="dxa" w:w="108"/>
        </w:tblCellMar>
        <w:tblLook w:firstColumn="1" w:firstRow="1" w:lastColumn="0" w:lastRow="0" w:noHBand="0" w:noVBand="1" w:val="04a0"/>
      </w:tblPr>
      <w:tblGrid>
        <w:gridCol w:w="650"/>
        <w:gridCol w:w="650"/>
        <w:gridCol w:w="649"/>
        <w:gridCol w:w="650"/>
        <w:gridCol w:w="650"/>
        <w:gridCol w:w="650"/>
        <w:gridCol w:w="650"/>
        <w:gridCol w:w="649"/>
        <w:gridCol w:w="650"/>
        <w:gridCol w:w="650"/>
        <w:gridCol w:w="650"/>
        <w:gridCol w:w="650"/>
        <w:gridCol w:w="650"/>
        <w:gridCol w:w="650"/>
        <w:gridCol w:w="650"/>
      </w:tblGrid>
      <w:tr>
        <w:trPr/>
        <w:tc>
          <w:tcPr>
            <w:tcW w:type="dxa" w:w="3249"/>
            <w:gridSpan w:val="5"/>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行政复议</w:t>
            </w:r>
          </w:p>
        </w:tc>
        <w:tc>
          <w:tcPr>
            <w:tcW w:type="dxa" w:w="6499"/>
            <w:gridSpan w:val="1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行政诉讼</w:t>
            </w:r>
          </w:p>
        </w:tc>
      </w:tr>
      <w:tr>
        <w:trPr/>
        <w:tc>
          <w:tcPr>
            <w:tcW w:type="dxa" w:w="650"/>
            <w:vMerge w:val="restart"/>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结果维持</w:t>
            </w:r>
          </w:p>
        </w:tc>
        <w:tc>
          <w:tcPr>
            <w:tcW w:type="dxa" w:w="650"/>
            <w:vMerge w:val="restart"/>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vMerge w:val="restart"/>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总计</w:t>
            </w:r>
          </w:p>
        </w:tc>
        <w:tc>
          <w:tcPr>
            <w:tcW w:type="dxa" w:w="3249"/>
            <w:gridSpan w:val="5"/>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未经复议直接起诉</w:t>
            </w:r>
          </w:p>
        </w:tc>
        <w:tc>
          <w:tcPr>
            <w:tcW w:type="dxa" w:w="3250"/>
            <w:gridSpan w:val="5"/>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复议后起诉</w:t>
            </w:r>
          </w:p>
        </w:tc>
      </w:tr>
      <w:tr>
        <w:trPr/>
        <w:tc>
          <w:tcPr>
            <w:tcW w:type="dxa" w:w="650"/>
            <w:vMerge w:val="continue"/>
            <w:tcBorders>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50"/>
            <w:vMerge w:val="continue"/>
            <w:tcBorders>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49"/>
            <w:vMerge w:val="continu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50"/>
            <w:vMerge w:val="continu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50"/>
            <w:vMerge w:val="continu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50"/>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总计</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其他</w:t>
            </w:r>
            <w:r>
              <w:rPr>
                <w:rFonts w:ascii="宋体" w:cs="宋体" w:eastAsia="宋体" w:hAnsi="宋体"/>
                <w:color w:val="000000"/>
                <w:kern w:val="0"/>
                <w:sz w:val="20"/>
                <w:szCs w:val="20"/>
              </w:rPr>
              <w:br/>
            </w:r>
            <w:r>
              <w:rPr>
                <w:rFonts w:ascii="宋体" w:cs="宋体" w:hAnsi="宋体"/>
                <w:color w:val="000000"/>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总计</w:t>
            </w:r>
          </w:p>
        </w:tc>
      </w:tr>
      <w:tr>
        <w:trPr>
          <w:trHeight w:hRule="atLeast" w:val="672"/>
        </w:trPr>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r>
    </w:tbl>
    <w:p>
      <w:pPr>
        <w:pStyle w:val="Normal"/>
        <w:widowControl/>
        <w:jc w:val="left"/>
        <w:rPr>
          <w:rFonts w:ascii="宋体" w:cs="宋体" w:eastAsia="宋体" w:hAnsi="宋体"/>
          <w:kern w:val="0"/>
          <w:sz w:val="24"/>
          <w:szCs w:val="24"/>
        </w:rPr>
      </w:pPr>
      <w:r>
        <w:rPr>
          <w:rFonts w:ascii="宋体" w:cs="宋体" w:eastAsia="宋体" w:hAnsi="宋体"/>
          <w:color w:val="333333"/>
          <w:kern w:val="0"/>
          <w:sz w:val="24"/>
          <w:szCs w:val="24"/>
        </w:rPr>
        <w:br/>
      </w:r>
    </w:p>
    <w:p>
      <w:pPr>
        <w:pStyle w:val="Normal"/>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五、存在的主要问题及改进情况</w:t>
      </w:r>
    </w:p>
    <w:p>
      <w:pPr>
        <w:pStyle w:val="Normal"/>
        <w:widowControl/>
        <w:shd w:color="auto" w:fill="FFFFFF" w:val="clear"/>
        <w:ind w:firstLine="480"/>
        <w:rPr>
          <w:rFonts w:ascii="宋体" w:cs="宋体" w:eastAsia="宋体" w:hAnsi="宋体"/>
          <w:color w:val="333333"/>
          <w:kern w:val="0"/>
          <w:sz w:val="24"/>
          <w:szCs w:val="24"/>
        </w:rPr>
      </w:pPr>
      <w:r>
        <w:t>我局信息公开还存在一定的距离。应主动开工作与日常业务工作的融合尚需进一步加强，主动开工作需进一步日常化常态化，二是信息公开目录需要进一步细化、优化;三是信息公开的内容更新、丰富也需继续加强，</w:t>
      </w:r>
    </w:p>
    <w:p>
      <w:pPr>
        <w:pStyle w:val="Normal"/>
        <w:widowControl/>
        <w:shd w:color="auto" w:fill="FFFFFF" w:val="clear"/>
        <w:ind w:firstLine="480"/>
        <w:rPr>
          <w:rFonts w:ascii="宋体" w:cs="宋体" w:eastAsia="宋体" w:hAnsi="宋体"/>
          <w:color w:val="333333"/>
          <w:kern w:val="0"/>
          <w:sz w:val="24"/>
          <w:szCs w:val="24"/>
        </w:rPr>
      </w:pPr>
      <w:r>
        <w:t>改进情况：</w:t>
      </w:r>
    </w:p>
    <w:p>
      <w:pPr>
        <w:pStyle w:val="Normal"/>
        <w:widowControl/>
        <w:shd w:color="auto" w:fill="FFFFFF" w:val="clear"/>
        <w:ind w:firstLine="480"/>
        <w:rPr>
          <w:rFonts w:ascii="宋体" w:cs="宋体" w:eastAsia="宋体" w:hAnsi="宋体"/>
          <w:color w:val="333333"/>
          <w:kern w:val="0"/>
          <w:sz w:val="24"/>
          <w:szCs w:val="24"/>
        </w:rPr>
      </w:pPr>
      <w:r>
        <w:t>一是主动对接省、市厅局，对现有政策文件认真研读，领会上级文件精神，为编制各类权责清单提供基本依据，及时更新规范性文件，便于社会公众查阅使用，保障和监督行政机关有效实施行政管理。二是优化政策咨询服务，对窗口服务人员进行业务知识培训，提高便民政策咨询服务水平，更好解答本单位有关方面与人民群众切身利益密切相关的问题。</w:t>
      </w:r>
    </w:p>
    <w:p>
      <w:pPr>
        <w:pStyle w:val="Normal"/>
        <w:widowControl/>
        <w:shd w:color="auto" w:fill="FFFFFF" w:val="clear"/>
        <w:ind w:firstLine="480"/>
        <w:rPr>
          <w:rFonts w:ascii="宋体" w:cs="宋体" w:eastAsia="宋体" w:hAnsi="宋体"/>
          <w:color w:val="333333"/>
          <w:kern w:val="0"/>
          <w:sz w:val="24"/>
          <w:szCs w:val="24"/>
        </w:rPr>
      </w:pPr>
      <w:r>
        <w:t>我局将进一步落实主体责任，加强政务舆情监测和风险研判。继续严格落实政务信息公开各项工作任务，一是拓宽政务公开渠道，创新方式，强化网络问政建设：二是加强政务公开工作培训交流，对信息发布人员进行定期培训提升岗位工作能力：三是加大政务公开宣传力度，开展政务公开实际效果调查研究，不断完善政务公开实效。</w:t>
      </w:r>
    </w:p>
    <w:p>
      <w:pPr>
        <w:pStyle w:val="Normal"/>
        <w:widowControl/>
        <w:shd w:color="auto" w:fill="FFFFFF" w:val="clear"/>
        <w:ind w:firstLine="480"/>
        <w:rPr>
          <w:rFonts w:ascii="宋体" w:cs="宋体" w:eastAsia="宋体" w:hAnsi="宋体"/>
          <w:color w:val="333333"/>
          <w:kern w:val="0"/>
          <w:sz w:val="24"/>
          <w:szCs w:val="24"/>
        </w:rPr>
      </w:pPr>
      <w:r>
        <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p>
      <w:pPr>
        <w:pStyle w:val="Normal"/>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六、其他需要报告的事项</w:t>
      </w:r>
    </w:p>
    <w:p>
      <w:pPr>
        <w:pStyle w:val="Normal"/>
        <w:widowControl/>
        <w:shd w:color="auto" w:fill="FFFFFF" w:val="clear"/>
        <w:ind w:firstLine="480"/>
        <w:jc w:val="left"/>
        <w:rPr>
          <w:rFonts w:ascii="宋体" w:cs="宋体" w:eastAsia="宋体" w:hAnsi="宋体"/>
          <w:color w:val="333333"/>
          <w:kern w:val="0"/>
          <w:sz w:val="24"/>
          <w:szCs w:val="24"/>
        </w:rPr>
      </w:pPr>
      <w:r>
        <w:t>本年度，本机关未收取信息公开处理费。</w:t>
      </w:r>
    </w:p>
    <w:sectPr>
      <w:type w:val="nextPage"/>
      <w:pgSz w:h="16838" w:w="11906"/>
      <w:pgMar w:bottom="1440" w:footer="0" w:gutter="0" w:header="0" w:left="1800" w:right="1800" w:top="1440"/>
      <w:pgNumType w:fmt="decimal"/>
      <w:formProt w:val="false"/>
      <w:textDirection w:val="lrTb"/>
      <w:docGrid w:charSpace="6143" w:linePitch="312" w:type="lines"/>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Calibri">
    <w:charset w:val="86"/>
    <w:family w:val="roman"/>
    <w:pitch w:val="variable"/>
  </w:font>
  <w:font w:name="Liberation Sans">
    <w:altName w:val="Arial"/>
    <w:charset w:val="86"/>
    <w:family w:val="swiss"/>
    <w:pitch w:val="variable"/>
  </w:font>
  <w:font w:name="宋体">
    <w:charset w:val="86"/>
    <w:family w:val="roman"/>
    <w:pitch w:val="variable"/>
  </w:font>
  <w:font w:name="楷体">
    <w:charset w:val="86"/>
    <w:family w:val="roman"/>
    <w:pitch w:val="variable"/>
  </w:font>
</w:fonts>
</file>

<file path=word/settings.xml><?xml version="1.0" encoding="utf-8"?>
<w:settings xmlns:w="http://schemas.openxmlformats.org/wordprocessingml/2006/main">
  <w:zoom w:percent="100"/>
  <w:defaultTabStop w:val="42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bidi="" w:eastAsia="zh-CN" w:val="en-U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asciiTheme="minorHAnsi" w:cs="" w:cstheme="minorBidi" w:eastAsia="宋体" w:eastAsiaTheme="minorEastAsia" w:hAnsi="Calibri" w:hAnsiTheme="minorHAnsi"/>
        <w:kern w:val="2"/>
        <w:sz w:val="21"/>
        <w:szCs w:val="22"/>
        <w:lang w:bidi="ar-SA" w:eastAsia="zh-CN" w:val="en-US"/>
      </w:rPr>
    </w:rPrDefault>
    <w:pPrDefault>
      <w:pPr>
        <w:suppressAutoHyphens w:val="true"/>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pPr>
      <w:widowControl w:val="false"/>
      <w:bidi w:val="0"/>
      <w:spacing w:after="0" w:before="0"/>
      <w:jc w:val="both"/>
    </w:pPr>
    <w:rPr>
      <w:rFonts w:ascii="Calibri" w:asciiTheme="minorHAnsi" w:cs="" w:cstheme="minorBidi" w:eastAsia="宋体" w:eastAsiaTheme="minorEastAsia" w:hAnsi="Calibri" w:hAnsiTheme="minorHAnsi"/>
      <w:color w:val="auto"/>
      <w:kern w:val="2"/>
      <w:sz w:val="21"/>
      <w:szCs w:val="22"/>
      <w:lang w:bidi="ar-SA" w:eastAsia="zh-CN" w:val="en-US"/>
    </w:rPr>
  </w:style>
  <w:style w:default="1" w:styleId="DefaultParagraphFont" w:type="character">
    <w:name w:val="Default Paragraph Font"/>
    <w:uiPriority w:val="1"/>
    <w:semiHidden/>
    <w:unhideWhenUsed/>
    <w:qFormat/>
    <w:rPr/>
  </w:style>
  <w:style w:styleId="Style14" w:type="paragraph">
    <w:name w:val="标题样式"/>
    <w:basedOn w:val="Normal"/>
    <w:next w:val="BodyText"/>
    <w:qFormat/>
    <w:pPr>
      <w:keepNext w:val="true"/>
      <w:spacing w:after="120" w:before="240"/>
    </w:pPr>
    <w:rPr>
      <w:rFonts w:ascii="Liberation Sans" w:cs="Arial" w:eastAsia="微软雅黑" w:hAnsi="Liberation Sans"/>
      <w:sz w:val="28"/>
      <w:szCs w:val="28"/>
    </w:rPr>
  </w:style>
  <w:style w:styleId="BodyText" w:type="paragraph">
    <w:name w:val="Body Text"/>
    <w:basedOn w:val="Normal"/>
    <w:pPr>
      <w:spacing w:after="140" w:before="0" w:line="276" w:lineRule="auto"/>
    </w:pPr>
    <w:rPr/>
  </w:style>
  <w:style w:styleId="List" w:type="paragraph">
    <w:name w:val="List"/>
    <w:basedOn w:val="BodyText"/>
    <w:pPr/>
    <w:rPr>
      <w:rFonts w:cs="Arial"/>
    </w:rPr>
  </w:style>
  <w:style w:styleId="Caption" w:type="paragraph">
    <w:name w:val="Caption"/>
    <w:basedOn w:val="Normal"/>
    <w:qFormat/>
    <w:pPr>
      <w:suppressLineNumbers/>
      <w:spacing w:after="120" w:before="120"/>
    </w:pPr>
    <w:rPr>
      <w:rFonts w:cs="Arial"/>
      <w:i/>
      <w:iCs/>
      <w:sz w:val="24"/>
      <w:szCs w:val="24"/>
    </w:rPr>
  </w:style>
  <w:style w:styleId="Style15" w:type="paragraph">
    <w:name w:val="索引"/>
    <w:basedOn w:val="Normal"/>
    <w:qFormat/>
    <w:pPr>
      <w:suppressLineNumbers/>
    </w:pPr>
    <w:rPr>
      <w:rFonts w:cs="Arial"/>
    </w:rPr>
  </w:style>
  <w:style w:styleId="NormalWeb" w:type="paragraph">
    <w:name w:val="Normal (Web)"/>
    <w:basedOn w:val="Normal"/>
    <w:uiPriority w:val="99"/>
    <w:semiHidden/>
    <w:unhideWhenUsed/>
    <w:qFormat/>
    <w:rsid w:val="008e1cad"/>
    <w:pPr>
      <w:widowControl/>
      <w:spacing w:afterAutospacing="1" w:beforeAutospacing="1"/>
      <w:jc w:val="left"/>
    </w:pPr>
    <w:rPr>
      <w:rFonts w:ascii="宋体" w:cs="宋体" w:eastAsia="宋体" w:hAnsi="宋体"/>
      <w:kern w:val="0"/>
      <w:sz w:val="24"/>
      <w:szCs w:val="24"/>
    </w:rPr>
  </w:style>
  <w:style w:default="1" w:styleId="NoList" w:type="numbering">
    <w:name w:val="No List"/>
    <w:uiPriority w:val="99"/>
    <w:semiHidden/>
    <w:unhideWhenUsed/>
    <w:qFormat/>
  </w:style>
  <w:style w:default="1" w:styleId="a1" w:type="table">
    <w:name w:val="Normal Table"/>
    <w:uiPriority w:val="99"/>
    <w:semiHidden/>
    <w:unhideWhenUsed/>
    <w:tblPr>
      <w:tblCellMar>
        <w:top w:type="dxa" w:w="0"/>
        <w:left w:type="dxa" w:w="108"/>
        <w:bottom w:type="dxa" w:w="0"/>
        <w:right w:type="dxa" w:w="108"/>
      </w:tblCellMar>
    </w:tblPr>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settings.xml" Type="http://schemas.openxmlformats.org/officeDocument/2006/relationships/settings"/>
<Relationship Id="rId4" Target="theme/theme1.xml" Type="http://schemas.openxmlformats.org/officeDocument/2006/relationships/theme"/>
</Relationships>

</file>

<file path=word/theme/theme1.xml><?xml version="1.0" encoding="utf-8"?>
<a:theme xmlns:a="http://schemas.openxmlformats.org/drawingml/2006/main" xmlns:r="http://schemas.openxmlformats.org/officeDocument/2006/relationships"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37</TotalTime>
  <Application>LibreOffice/7.6.2.1$Windows_X86_64 LibreOffice_project/56f7684011345957bbf33a7ee678afaf4d2ba333</Application>
  <AppVersion>15.0000</AppVersion>
  <Pages>3</Pages>
  <Words>923</Words>
  <Characters>998</Characters>
  <CharactersWithSpaces>1010</CharactersWithSpaces>
  <Paragraphs>292</Paragraph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2021-10-21T05:34:00Z</dcterms:created>
  <dc:creator>IdeaBank</dc:creator>
  <dc:language>zh-CN</dc:language>
  <dcterms:modified xsi:type="dcterms:W3CDTF">2024-01-13T19:48:24Z</dcterms:modified>
  <cp:revision>26</cp:revision>
</cp:coreProperties>
</file>

<file path=docProps/custom.xml><?xml version="1.0" encoding="utf-8"?>
<Properties xmlns="http://schemas.openxmlformats.org/officeDocument/2006/custom-properties" xmlns:vt="http://schemas.openxmlformats.org/officeDocument/2006/docPropsVTypes"/>
</file>