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汤阴县卫健委2023年政府信息公开工作年度报告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在县委、县政府的领导下，汤阴县卫生健康委员会以公开透明、方便群众、提高效率为目标，紧密结合全县卫生健康工作实际，加强组织领导，丰富信息公开内容，全方位推进政府信息公开、政务服务，取得了良好成效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高度重视，强化组织领导。党政领导重视，坚持高位推动。我委高度重视政务公开工作，成立了政务公开工作领导小组，由局党组书记、局长任组长，相关股室为成员，明确了相关工作职责。将政务服务工作纳入部门领导分工负责，确保政务公开工作落实到位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积极参与，加强业务学习。组织单位政务公开分管领导、相关业务股室经办人员参加培训。加强业务培训，建立健全了政务公开工作队伍，进一步提升工作人员开展政务公开的能力水平，确保政务公开工作的顺利开展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三、加强窗口建设,做好政务服务。按照“窗口办理，集中服务”的原则，我委注重提高政务窗口的办理服务水平，及时办理各项审批业务，帮助医疗机构和群众解决难题，不断提升窗口服务满意度。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18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3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目前，全县卫健系统政务公开工作存在公开内容有时不及时，公开内容与群众要求仍有一定距离，信息公开深度和广度不够等问题。今后，我委将为加强政府信息公开队伍建设，积极参与技术培训，严格执行相关政策文件规定的主动公开范围和事项，进一步拓展和深化政府信息公开的内容和范围，进一步促进全县卫健系统政务公开工作更上一层楼，助力推进健康汤阴建设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