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汤阴县应急管理局2023年政府信息公开工作年度报告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以来，在县委、县政府的正确领导下，县应急管理局结合工作实际，突出安全生产隐患大排查大整治专项行动、重大事故隐患专项排查整治2023行动、安全生产“六查一打”专项行动、安全生产月等重要活动进行信息公开，建立健全工作机制，进一步提高了政府信息公开水平。我局坚持执法为民，权力公开、透明原则，以提高政务服务水平，有力地推进了本单位各项工作任务的完成，政务公开工作取得了较好成效。现将一年来工作汇报如下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严格落实信息公开责任制。成立政务公开工作领导小组，由办公室主任任组长、各股室负责人任组员，设立专职人员负责日常信息发布和维护，保证信息公开工作正常有序开展。严格落实政府信息公开责任制，确保公开内容正确严谨，重要事项、重大决定等工作内容，报请单位主要负责人审批，经过严格审核把关后进行信息公开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努力提升信息内容覆盖面。及时向公众宣传安全生产领域、自然灾害防范、应急救援等领域方面的重要动态、政策法规，增强信息内容覆盖面、透明度，提高群众信任度，及时公开领导职责分工、工作流程、有关制度，增强领导干部廉洁自律的自觉性，提高创新意识，努力提升信息内容覆盖面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（三）组织培训，规范信息公开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组织全体干部职工认真学习《条例》，提高对政府信息公开重要性的认识，加强对《条例》实施的领导。并将《条例》内容要求融入到业务工作中。组织政府信息公开工作人员参加业务培训，熟练掌握和规范政府信息公开的编制和发布，提高执行《条例》的能力，提升政府信息公开的水平和质量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（四）完善网站，拓展公开形式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单位利用政府信息公开网站进行政府信息公开，同时在机关办公场所设置公开栏，公开单位职能、组织机构、办事指南等情况。为拓展信息公开渠道，我们充分利用全县开展民族团结创建活动为契机，加强民族工作的信息公开及宣传，为全县的民族团结进步创建活动营造良好的舆论氛围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36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一是公开意识还有待加强；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二是主动公开政府信息的内容较少；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三是政策解读、回应关切方式、新闻发布、决策公开、执行公开和公众参与度等方面有待进一步加强。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四是政务公开内容不全面。政府部门在公开政务信息时，缺乏全面性，没有把政府的决策、规划、政策、经济、社会、文化等方面的信息全面公开，导致公众无法全面了解政府工作。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下一步打算：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加强政务公开内容的全面性。政府部门应该把政府的决策、规划、政策、经济、社会、文化等方面的信息全面公开，使公众能够全面了解政府工作。提高政务公开信息的及时性。政府部门应该及时公布政府的决策、规划、政策等信息，使公众能够及时了解政府工作。保证政务公开信息的准确性。政府部门应该准确公布政府的决策、规划、政策等信息，使公众能够准确了解政府工作。加强政务公开的宣传推广。政府部门应该加大政务公开的宣传推广力度，让公众能够更加了解政府工作，更加参与政府工作，更加参与政府决策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进一步落实工作责任，加强人员的培训和学习，强化公开意识，提升公开发布信息、解读政策、回应关切的能力。加大政务公开工作的宣传力度，让信息公开工作作为一项新常态植根于内心；总结经验，不断推广新方式、新内容、新方法在实践中的运用，形成的新做法、新经验，提升政务公开工作业务水平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