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14:paraId="2488EDE9" w14:textId="77777777" w:rsidR="00C14315" w:rsidRDefault="00C14315">
      <w:pPr>
        <w:widowControl/>
        <w:shd w:color="auto" w:fill="FFFFFF" w:val="clear"/>
        <w:rPr>
          <w:rFonts w:ascii="宋体" w:cs="宋体" w:eastAsia="宋体" w:hAnsi="宋体"/>
          <w:b/>
          <w:bCs/>
          <w:color w:val="333333"/>
          <w:kern w:val="0"/>
          <w:sz w:val="24"/>
          <w:szCs w:val="24"/>
        </w:rPr>
      </w:pPr>
    </w:p>
    <w:p w14:paraId="341BB83F" w14:textId="77777777" w:rsidR="00C14315" w:rsidRDefault="00F44765">
      <w:pPr>
        <w:widowControl/>
        <w:shd w:color="auto" w:fill="FFFFFF" w:val="clear"/>
        <w:jc w:val="center"/>
        <w:rPr>
          <w:rFonts w:ascii="宋体" w:cs="宋体" w:eastAsia="宋体" w:hAnsi="宋体"/>
          <w:color w:val="333333"/>
          <w:kern w:val="0"/>
          <w:sz w:val="24"/>
          <w:szCs w:val="24"/>
        </w:rPr>
      </w:pPr>
      <w:r>
        <w:rPr>
          <w:rFonts w:ascii="宋体" w:cs="宋体" w:eastAsia="宋体" w:hAnsi="宋体"/>
          <w:b/>
          <w:bCs/>
          <w:color w:val="333333"/>
          <w:kern w:val="0"/>
          <w:sz w:val="36"/>
          <w:szCs w:val="36"/>
        </w:rPr>
        <w:t>汤阴县水利局2022年政府信息公开工作年度报告</w:t>
      </w:r>
    </w:p>
    <w:p w14:paraId="26780FFF" w14:textId="77777777" w:rsidR="00C14315" w:rsidRDefault="00C14315">
      <w:pPr>
        <w:widowControl/>
        <w:shd w:color="auto" w:fill="FFFFFF" w:val="clear"/>
        <w:ind w:firstLine="480"/>
        <w:rPr>
          <w:rFonts w:ascii="宋体" w:cs="宋体" w:eastAsia="宋体" w:hAnsi="宋体"/>
          <w:color w:val="333333"/>
          <w:kern w:val="0"/>
          <w:sz w:val="24"/>
          <w:szCs w:val="24"/>
        </w:rPr>
      </w:pPr>
    </w:p>
    <w:p w14:paraId="670A6B92" w14:textId="77777777" w:rsidR="00C14315" w:rsidRDefault="00F44765">
      <w:pPr>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一、总体情况</w:t>
      </w:r>
    </w:p>
    <w:p>
      <w:pPr>
        <w:widowControl/>
        <w:shd w:color="auto" w:fill="FFFFFF" w:val="clear"/>
        <w:ind w:firstLine="480"/>
        <w:rPr>
          <w:rFonts w:ascii="宋体" w:cs="宋体" w:eastAsia="宋体" w:hAnsi="宋体"/>
          <w:color w:val="333333"/>
          <w:kern w:val="0"/>
          <w:sz w:val="24"/>
          <w:szCs w:val="24"/>
        </w:rPr>
      </w:pPr>
      <w:r>
        <w:t>汤阴县水利局政务公开工作在县委、县政府的正确领导下，在县政务公开领导小组办公室的业务指导下，大力推进重点领域信息公开，不断完善工作制度，健全工作机制，坚持把政务信息公开工作作为改进政府机关形象和工作作风的重要载体，精心组织、规范运作，不断推进政务公开深入开展。</w:t>
      </w:r>
    </w:p>
    <w:p>
      <w:pPr>
        <w:widowControl/>
        <w:shd w:color="auto" w:fill="FFFFFF" w:val="clear"/>
        <w:ind w:firstLine="480"/>
        <w:rPr>
          <w:rFonts w:ascii="宋体" w:cs="宋体" w:eastAsia="宋体" w:hAnsi="宋体"/>
          <w:color w:val="333333"/>
          <w:kern w:val="0"/>
          <w:sz w:val="24"/>
          <w:szCs w:val="24"/>
        </w:rPr>
      </w:pPr>
      <w:r>
        <w:t>在公开政府信息前，依照《中华人民共和国保守国家秘密法》以及其他法律、法规和国家有关规定对拟公开的政府信息进行审查；公布的内容按照“谁提供、谁负责，逐级审核”的原则进行办理，门户网站公开内容由局办公室协调，局属各二级机构、局机关各股室按照各自职能和工作职责提供，由各对口分管领导审核，重大事项由局主要领导审核。</w:t>
      </w:r>
    </w:p>
    <w:p>
      <w:pPr>
        <w:widowControl/>
        <w:shd w:color="auto" w:fill="FFFFFF" w:val="clear"/>
        <w:ind w:firstLine="480"/>
        <w:rPr>
          <w:rFonts w:ascii="宋体" w:cs="宋体" w:eastAsia="宋体" w:hAnsi="宋体"/>
          <w:color w:val="333333"/>
          <w:kern w:val="0"/>
          <w:sz w:val="24"/>
          <w:szCs w:val="24"/>
        </w:rPr>
      </w:pPr>
      <w:r>
        <w:t>为认真贯彻落实《条例》，加强我局政务公开工作，及时调整和加强了政府信息公开领导小组组成人员，由党组书记、局长张东亚任组长的政府信息公开领导小组，并下设办公室，统一组织推进全局政府信息公开工作，并确定专人负责信息发布，建立健全工作机制，明确相关职责，确保了政务公开工作的顺利开展。</w:t>
      </w:r>
    </w:p>
    <w:p>
      <w:pPr>
        <w:widowControl/>
        <w:shd w:color="auto" w:fill="FFFFFF" w:val="clear"/>
        <w:ind w:firstLine="480"/>
        <w:rPr>
          <w:rFonts w:ascii="宋体" w:cs="宋体" w:eastAsia="宋体" w:hAnsi="宋体"/>
          <w:color w:val="333333"/>
          <w:kern w:val="0"/>
          <w:sz w:val="24"/>
          <w:szCs w:val="24"/>
        </w:rPr>
      </w:pPr>
      <w:r>
        <w:t/>
      </w:r>
    </w:p>
    <w:p w14:paraId="106EE68B" w14:textId="77777777" w:rsidR="00C14315" w:rsidRDefault="00C14315">
      <w:pPr>
        <w:widowControl/>
        <w:shd w:color="auto" w:fill="FFFFFF" w:val="clear"/>
        <w:ind w:firstLine="480"/>
        <w:rPr>
          <w:rFonts w:ascii="宋体" w:cs="宋体" w:eastAsia="宋体" w:hAnsi="宋体"/>
          <w:color w:val="333333"/>
          <w:kern w:val="0"/>
          <w:sz w:val="24"/>
          <w:szCs w:val="24"/>
        </w:rPr>
      </w:pPr>
    </w:p>
    <w:p w14:paraId="098F2C4E" w14:textId="77777777" w:rsidR="00C14315" w:rsidRDefault="00F44765">
      <w:pPr>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二、主动公开政府信息情况</w:t>
      </w:r>
    </w:p>
    <w:p w14:paraId="54A35C97" w14:textId="77777777" w:rsidR="00C14315" w:rsidRDefault="00C14315">
      <w:pPr>
        <w:widowControl/>
        <w:shd w:color="auto" w:fill="FFFFFF" w:val="clear"/>
        <w:ind w:firstLine="480"/>
        <w:rPr>
          <w:rFonts w:ascii="宋体" w:cs="宋体" w:eastAsia="宋体" w:hAnsi="宋体"/>
          <w:color w:val="333333"/>
          <w:kern w:val="0"/>
          <w:sz w:val="24"/>
          <w:szCs w:val="24"/>
        </w:rPr>
      </w:pPr>
    </w:p>
    <w:tbl>
      <w:tblPr>
        <w:tblW w:type="dxa" w:w="9740"/>
        <w:jc w:val="center"/>
        <w:tblLayout w:type="fixed"/>
        <w:tblCellMar>
          <w:left w:type="dxa" w:w="57"/>
          <w:right w:type="dxa" w:w="57"/>
        </w:tblCellMar>
        <w:tblLook w:firstColumn="1" w:firstRow="1" w:lastColumn="0" w:lastRow="0" w:noHBand="0" w:noVBand="1" w:val="04A0"/>
      </w:tblPr>
      <w:tblGrid>
        <w:gridCol w:w="2436"/>
        <w:gridCol w:w="2435"/>
        <w:gridCol w:w="2435"/>
        <w:gridCol w:w="2434"/>
      </w:tblGrid>
      <w:tr w14:paraId="6E338DE3" w14:textId="77777777" w:rsidR="00C14315">
        <w:trPr>
          <w:trHeight w:val="340"/>
          <w:jc w:val="center"/>
        </w:trPr>
        <w:tc>
          <w:tcPr>
            <w:tcW w:type="dxa" w:w="9739"/>
            <w:gridSpan w:val="4"/>
            <w:tcBorders>
              <w:top w:color="000000" w:space="0" w:sz="8" w:val="single"/>
              <w:left w:color="000000" w:space="0" w:sz="8" w:val="single"/>
              <w:bottom w:color="000000" w:space="0" w:sz="8" w:val="single"/>
              <w:right w:color="000000" w:space="0" w:sz="8" w:val="single"/>
            </w:tcBorders>
            <w:shd w:color="auto" w:fill="C6D9F1" w:val="clear"/>
            <w:vAlign w:val="center"/>
          </w:tcPr>
          <w:p w14:paraId="1A23E5CC"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第二十条第（一）项</w:t>
            </w:r>
          </w:p>
        </w:tc>
      </w:tr>
      <w:tr w14:paraId="55927E0D"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4AD721F1"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2435"/>
            <w:tcBorders>
              <w:top w:color="000000" w:space="0" w:sz="8" w:val="single"/>
              <w:bottom w:color="000000" w:space="0" w:sz="8" w:val="single"/>
              <w:right w:color="000000" w:space="0" w:sz="8" w:val="single"/>
            </w:tcBorders>
            <w:vAlign w:val="center"/>
          </w:tcPr>
          <w:p w14:paraId="3A3E0AB8"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w:t>
            </w:r>
            <w:r>
              <w:rPr>
                <w:rFonts w:ascii="宋体" w:cs="Calibri" w:hAnsi="宋体"/>
                <w:kern w:val="0"/>
                <w:sz w:val="20"/>
                <w:szCs w:val="20"/>
              </w:rPr>
              <w:t>制</w:t>
            </w:r>
            <w:r>
              <w:rPr>
                <w:rFonts w:ascii="宋体" w:cs="宋体" w:hAnsi="宋体"/>
                <w:kern w:val="0"/>
                <w:sz w:val="20"/>
                <w:szCs w:val="20"/>
              </w:rPr>
              <w:t>发件</w:t>
            </w:r>
            <w:r>
              <w:rPr>
                <w:rFonts w:ascii="宋体" w:cs="Calibri" w:hAnsi="宋体"/>
                <w:kern w:val="0"/>
                <w:sz w:val="20"/>
                <w:szCs w:val="20"/>
              </w:rPr>
              <w:t>数</w:t>
            </w:r>
          </w:p>
        </w:tc>
        <w:tc>
          <w:tcPr>
            <w:tcW w:type="dxa" w:w="2435"/>
            <w:tcBorders>
              <w:top w:color="000000" w:space="0" w:sz="8" w:val="single"/>
              <w:bottom w:color="000000" w:space="0" w:sz="8" w:val="single"/>
              <w:right w:color="000000" w:space="0" w:sz="8" w:val="single"/>
            </w:tcBorders>
            <w:vAlign w:val="center"/>
          </w:tcPr>
          <w:p w14:paraId="792E0B75"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本年废止件数</w:t>
            </w:r>
          </w:p>
        </w:tc>
        <w:tc>
          <w:tcPr>
            <w:tcW w:type="dxa" w:w="2434"/>
            <w:tcBorders>
              <w:top w:color="000000" w:space="0" w:sz="8" w:val="single"/>
              <w:bottom w:color="000000" w:space="0" w:sz="8" w:val="single"/>
              <w:right w:color="000000" w:space="0" w:sz="8" w:val="single"/>
            </w:tcBorders>
            <w:vAlign w:val="center"/>
          </w:tcPr>
          <w:p w14:paraId="767A86CE"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现行有效件</w:t>
            </w:r>
            <w:r>
              <w:rPr>
                <w:rFonts w:ascii="宋体" w:cs="Calibri" w:hAnsi="宋体"/>
                <w:kern w:val="0"/>
                <w:sz w:val="20"/>
                <w:szCs w:val="20"/>
              </w:rPr>
              <w:t>数</w:t>
            </w:r>
          </w:p>
        </w:tc>
      </w:tr>
      <w:tr w14:paraId="6FB424FE"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6FFAA43E"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规章</w:t>
            </w:r>
          </w:p>
        </w:tc>
        <w:tc>
          <w:tcPr>
            <w:tcW w:type="dxa" w:w="2435"/>
            <w:tcBorders>
              <w:bottom w:color="000000" w:space="0" w:sz="8" w:val="single"/>
              <w:right w:color="000000" w:space="0" w:sz="8" w:val="single"/>
            </w:tcBorders>
            <w:vAlign w:val="center"/>
          </w:tcPr>
          <w:p>
            <w:r>
              <w:t>0</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0</w:t>
            </w:r>
          </w:p>
        </w:tc>
      </w:tr>
      <w:tr w14:paraId="7C14B947"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6CFC1C88"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行政规范性文件</w:t>
            </w:r>
          </w:p>
        </w:tc>
        <w:tc>
          <w:tcPr>
            <w:tcW w:type="dxa" w:w="2435"/>
            <w:tcBorders>
              <w:bottom w:color="000000" w:space="0" w:sz="8" w:val="single"/>
              <w:right w:color="000000" w:space="0" w:sz="8" w:val="single"/>
            </w:tcBorders>
            <w:vAlign w:val="center"/>
          </w:tcPr>
          <w:p>
            <w:r>
              <w:t>0</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0</w:t>
            </w:r>
          </w:p>
        </w:tc>
      </w:tr>
      <w:tr w14:paraId="31E74237" w14:textId="77777777" w:rsidR="00C14315">
        <w:trPr>
          <w:trHeight w:val="340"/>
          <w:jc w:val="center"/>
        </w:trPr>
        <w:tc>
          <w:tcPr>
            <w:tcW w:type="dxa" w:w="9739"/>
            <w:gridSpan w:val="4"/>
            <w:tcBorders>
              <w:left w:color="000000" w:space="0" w:sz="8" w:val="single"/>
              <w:bottom w:color="000000" w:space="0" w:sz="8" w:val="single"/>
              <w:right w:color="000000" w:space="0" w:sz="8" w:val="single"/>
            </w:tcBorders>
            <w:shd w:color="auto" w:fill="C6D9F1" w:val="clear"/>
            <w:vAlign w:val="center"/>
          </w:tcPr>
          <w:p w14:paraId="4214C570"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第二十条第（五）项</w:t>
            </w:r>
          </w:p>
        </w:tc>
      </w:tr>
      <w:tr w14:paraId="42A51CFB"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0FE3FA5F"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14:paraId="3808BF71"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14:paraId="7A4ADEB3"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5355953C"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行政许可</w:t>
            </w:r>
          </w:p>
        </w:tc>
        <w:tc>
          <w:tcPr>
            <w:tcW w:type="dxa" w:w="7304"/>
            <w:gridSpan w:val="3"/>
            <w:tcBorders>
              <w:bottom w:color="000000" w:space="0" w:sz="8" w:val="single"/>
              <w:right w:color="000000" w:space="0" w:sz="8" w:val="single"/>
            </w:tcBorders>
            <w:vAlign w:val="center"/>
          </w:tcPr>
          <w:p>
            <w:r>
              <w:t>21</w:t>
            </w:r>
          </w:p>
        </w:tc>
      </w:tr>
      <w:tr w14:paraId="4DFB04B3" w14:textId="77777777" w:rsidR="00C14315">
        <w:trPr>
          <w:trHeight w:val="340"/>
          <w:jc w:val="center"/>
        </w:trPr>
        <w:tc>
          <w:tcPr>
            <w:tcW w:type="dxa" w:w="9739"/>
            <w:gridSpan w:val="4"/>
            <w:tcBorders>
              <w:left w:color="000000" w:space="0" w:sz="8" w:val="single"/>
              <w:bottom w:color="000000" w:space="0" w:sz="8" w:val="single"/>
              <w:right w:color="000000" w:space="0" w:sz="8" w:val="single"/>
            </w:tcBorders>
            <w:shd w:color="auto" w:fill="C6D9F1" w:val="clear"/>
            <w:vAlign w:val="center"/>
          </w:tcPr>
          <w:p w14:paraId="254E7569"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第二十条第（六）项</w:t>
            </w:r>
          </w:p>
        </w:tc>
      </w:tr>
      <w:tr w14:paraId="23011D0D"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31F032C7"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top w:color="000000" w:space="0" w:sz="8" w:val="single"/>
              <w:bottom w:color="000000" w:space="0" w:sz="8" w:val="single"/>
              <w:right w:color="000000" w:space="0" w:sz="8" w:val="single"/>
            </w:tcBorders>
            <w:vAlign w:val="center"/>
          </w:tcPr>
          <w:p w14:paraId="66D8B769"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14:paraId="3D29E151"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7CC43065"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行政处罚</w:t>
            </w:r>
          </w:p>
        </w:tc>
        <w:tc>
          <w:tcPr>
            <w:tcW w:type="dxa" w:w="7304"/>
            <w:gridSpan w:val="3"/>
            <w:tcBorders>
              <w:bottom w:color="000000" w:space="0" w:sz="8" w:val="single"/>
              <w:right w:color="000000" w:space="0" w:sz="8" w:val="single"/>
            </w:tcBorders>
            <w:vAlign w:val="center"/>
          </w:tcPr>
          <w:p>
            <w:r>
              <w:t>0</w:t>
            </w:r>
          </w:p>
        </w:tc>
      </w:tr>
      <w:tr w14:paraId="064BEA22"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0AB5C296"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行政强制</w:t>
            </w:r>
          </w:p>
        </w:tc>
        <w:tc>
          <w:tcPr>
            <w:tcW w:type="dxa" w:w="7304"/>
            <w:gridSpan w:val="3"/>
            <w:tcBorders>
              <w:bottom w:color="000000" w:space="0" w:sz="8" w:val="single"/>
              <w:right w:color="000000" w:space="0" w:sz="8" w:val="single"/>
            </w:tcBorders>
            <w:vAlign w:val="center"/>
          </w:tcPr>
          <w:p>
            <w:r>
              <w:t>0</w:t>
            </w:r>
          </w:p>
        </w:tc>
      </w:tr>
      <w:tr w14:paraId="26E01E2C" w14:textId="77777777" w:rsidR="00C14315">
        <w:trPr>
          <w:trHeight w:val="340"/>
          <w:jc w:val="center"/>
        </w:trPr>
        <w:tc>
          <w:tcPr>
            <w:tcW w:type="dxa" w:w="9739"/>
            <w:gridSpan w:val="4"/>
            <w:tcBorders>
              <w:left w:color="000000" w:space="0" w:sz="8" w:val="single"/>
              <w:bottom w:color="000000" w:space="0" w:sz="8" w:val="single"/>
              <w:right w:color="000000" w:space="0" w:sz="8" w:val="single"/>
            </w:tcBorders>
            <w:shd w:color="auto" w:fill="C6D9F1" w:val="clear"/>
            <w:vAlign w:val="center"/>
          </w:tcPr>
          <w:p w14:paraId="2961C570"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第二十条第（八）项</w:t>
            </w:r>
          </w:p>
        </w:tc>
      </w:tr>
      <w:tr w14:paraId="611F6B72"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7EF25892"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14:paraId="323CCA08"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本年收费金额（单位：万元）</w:t>
            </w:r>
          </w:p>
        </w:tc>
      </w:tr>
      <w:tr w14:paraId="749ED468"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0D69ECC1"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行政事业性收费</w:t>
            </w:r>
          </w:p>
        </w:tc>
        <w:tc>
          <w:tcPr>
            <w:tcW w:type="dxa" w:w="7304"/>
            <w:gridSpan w:val="3"/>
            <w:tcBorders>
              <w:bottom w:color="000000" w:space="0" w:sz="8" w:val="single"/>
              <w:right w:color="000000" w:space="0" w:sz="8" w:val="single"/>
            </w:tcBorders>
            <w:vAlign w:val="center"/>
          </w:tcPr>
          <w:p>
            <w:r>
              <w:t>3.0212</w:t>
            </w:r>
          </w:p>
        </w:tc>
      </w:tr>
    </w:tbl>
    <w:p w14:paraId="0C478D66" w14:textId="77777777" w:rsidR="00C14315" w:rsidRDefault="00F44765">
      <w:pPr>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lastRenderedPageBreak/>
        <w:t>三、收到和处理政府信息公开申请情况</w:t>
      </w:r>
    </w:p>
    <w:p w14:paraId="30084006" w14:textId="77777777" w:rsidR="00C14315" w:rsidRDefault="00C14315">
      <w:pPr>
        <w:widowControl/>
        <w:shd w:color="auto" w:fill="FFFFFF" w:val="clear"/>
        <w:ind w:firstLine="480"/>
        <w:rPr>
          <w:rFonts w:ascii="宋体" w:cs="宋体" w:eastAsia="宋体" w:hAnsi="宋体"/>
          <w:color w:val="333333"/>
          <w:kern w:val="0"/>
          <w:sz w:val="24"/>
          <w:szCs w:val="24"/>
        </w:rPr>
      </w:pPr>
    </w:p>
    <w:tbl>
      <w:tblPr>
        <w:tblW w:type="dxa" w:w="9748"/>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firstColumn="1" w:firstRow="1" w:lastColumn="0" w:lastRow="0" w:noHBand="0" w:noVBand="1" w:val="04A0"/>
      </w:tblPr>
      <w:tblGrid>
        <w:gridCol w:w="770"/>
        <w:gridCol w:w="942"/>
        <w:gridCol w:w="3220"/>
        <w:gridCol w:w="688"/>
        <w:gridCol w:w="688"/>
        <w:gridCol w:w="689"/>
        <w:gridCol w:w="688"/>
        <w:gridCol w:w="687"/>
        <w:gridCol w:w="688"/>
        <w:gridCol w:w="688"/>
      </w:tblGrid>
      <w:tr w14:paraId="7CFC63A4" w14:textId="77777777" w:rsidR="00C14315" w:rsidTr="00F44765">
        <w:trPr>
          <w:jc w:val="center"/>
        </w:trPr>
        <w:tc>
          <w:tcPr>
            <w:tcW w:type="dxa" w:w="4931"/>
            <w:gridSpan w:val="3"/>
            <w:vMerge w:val="restart"/>
            <w:tcBorders>
              <w:right w:color="000000" w:space="0" w:sz="8" w:val="single"/>
            </w:tcBorders>
            <w:vAlign w:val="center"/>
          </w:tcPr>
          <w:p w14:paraId="478CE1F9" w14:textId="77777777" w:rsidR="00C14315" w:rsidRDefault="00F44765">
            <w:pPr>
              <w:widowControl/>
              <w:jc w:val="left"/>
              <w:rPr>
                <w:rFonts w:ascii="宋体" w:cs="宋体" w:eastAsia="宋体" w:hAnsi="宋体"/>
                <w:kern w:val="0"/>
                <w:sz w:val="24"/>
                <w:szCs w:val="24"/>
              </w:rPr>
            </w:pPr>
            <w:r>
              <w:rPr>
                <w:rFonts w:ascii="楷体" w:cs="宋体" w:eastAsia="楷体" w:hAnsi="楷体"/>
                <w:kern w:val="0"/>
                <w:sz w:val="20"/>
                <w:szCs w:val="20"/>
              </w:rPr>
              <w:t>（本列数据的勾</w:t>
            </w:r>
            <w:proofErr w:type="gramStart"/>
            <w:r>
              <w:rPr>
                <w:rFonts w:ascii="楷体" w:cs="宋体" w:eastAsia="楷体" w:hAnsi="楷体"/>
                <w:kern w:val="0"/>
                <w:sz w:val="20"/>
                <w:szCs w:val="20"/>
              </w:rPr>
              <w:t>稽</w:t>
            </w:r>
            <w:proofErr w:type="gramEnd"/>
            <w:r>
              <w:rPr>
                <w:rFonts w:ascii="楷体" w:cs="宋体" w:eastAsia="楷体" w:hAnsi="楷体"/>
                <w:kern w:val="0"/>
                <w:sz w:val="20"/>
                <w:szCs w:val="20"/>
              </w:rPr>
              <w:t>关系为：第一项加第二项之和，等于第三项加第四项之和）</w:t>
            </w:r>
          </w:p>
        </w:tc>
        <w:tc>
          <w:tcPr>
            <w:tcW w:type="dxa" w:w="4816"/>
            <w:gridSpan w:val="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02C5E55A"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申请人情况</w:t>
            </w:r>
          </w:p>
        </w:tc>
      </w:tr>
      <w:tr w14:paraId="5A3F72CA" w14:textId="77777777" w:rsidR="00C14315" w:rsidTr="00F44765">
        <w:trPr>
          <w:jc w:val="center"/>
        </w:trPr>
        <w:tc>
          <w:tcPr>
            <w:tcW w:type="dxa" w:w="4931"/>
            <w:gridSpan w:val="3"/>
            <w:vMerge/>
            <w:tcMar>
              <w:left w:type="dxa" w:w="10"/>
              <w:right w:type="dxa" w:w="10"/>
            </w:tcMar>
            <w:vAlign w:val="center"/>
          </w:tcPr>
          <w:p w14:paraId="79878263" w14:textId="77777777" w:rsidR="00C14315" w:rsidRDefault="00C14315">
            <w:pPr>
              <w:widowControl/>
              <w:jc w:val="left"/>
              <w:rPr>
                <w:rFonts w:ascii="宋体" w:cs="宋体" w:eastAsia="宋体" w:hAnsi="宋体"/>
                <w:kern w:val="0"/>
                <w:sz w:val="24"/>
                <w:szCs w:val="24"/>
              </w:rPr>
            </w:pPr>
          </w:p>
        </w:tc>
        <w:tc>
          <w:tcPr>
            <w:tcW w:type="dxa" w:w="688"/>
            <w:vMerge w:val="restart"/>
            <w:tcBorders>
              <w:right w:color="000000" w:space="0" w:sz="8" w:val="single"/>
            </w:tcBorders>
            <w:tcMar>
              <w:left w:type="dxa" w:w="57"/>
              <w:right w:type="dxa" w:w="57"/>
            </w:tcMar>
            <w:vAlign w:val="center"/>
          </w:tcPr>
          <w:p w14:paraId="5EA211D0"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自然人</w:t>
            </w:r>
          </w:p>
        </w:tc>
        <w:tc>
          <w:tcPr>
            <w:tcW w:type="dxa" w:w="3440"/>
            <w:gridSpan w:val="5"/>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0A925087"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法人或其他组织</w:t>
            </w:r>
          </w:p>
        </w:tc>
        <w:tc>
          <w:tcPr>
            <w:tcW w:type="dxa" w:w="688"/>
            <w:vMerge w:val="restart"/>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2A27F71A"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总计</w:t>
            </w:r>
          </w:p>
        </w:tc>
      </w:tr>
      <w:tr w14:paraId="1F4B972D" w14:textId="77777777" w:rsidR="00C14315" w:rsidTr="00F44765">
        <w:trPr>
          <w:jc w:val="center"/>
        </w:trPr>
        <w:tc>
          <w:tcPr>
            <w:tcW w:type="dxa" w:w="4931"/>
            <w:gridSpan w:val="3"/>
            <w:vMerge/>
            <w:tcMar>
              <w:left w:type="dxa" w:w="10"/>
              <w:right w:type="dxa" w:w="10"/>
            </w:tcMar>
            <w:vAlign w:val="center"/>
          </w:tcPr>
          <w:p w14:paraId="4F23A120" w14:textId="77777777" w:rsidR="00C14315" w:rsidRDefault="00C14315">
            <w:pPr>
              <w:widowControl/>
              <w:jc w:val="left"/>
              <w:rPr>
                <w:rFonts w:ascii="宋体" w:cs="宋体" w:eastAsia="宋体" w:hAnsi="宋体"/>
                <w:kern w:val="0"/>
                <w:sz w:val="24"/>
                <w:szCs w:val="24"/>
              </w:rPr>
            </w:pPr>
          </w:p>
        </w:tc>
        <w:tc>
          <w:tcPr>
            <w:tcW w:type="dxa" w:w="688"/>
            <w:vMerge/>
            <w:tcBorders>
              <w:right w:color="000000" w:space="0" w:sz="8" w:val="single"/>
            </w:tcBorders>
            <w:tcMar>
              <w:left w:type="dxa" w:w="10"/>
              <w:right w:type="dxa" w:w="10"/>
            </w:tcMar>
            <w:vAlign w:val="center"/>
          </w:tcPr>
          <w:p w14:paraId="24E91820" w14:textId="77777777" w:rsidR="00C14315" w:rsidRDefault="00C14315">
            <w:pPr>
              <w:widowControl/>
              <w:jc w:val="left"/>
              <w:rPr>
                <w:rFonts w:ascii="宋体" w:cs="宋体" w:eastAsia="宋体" w:hAnsi="宋体"/>
                <w:kern w:val="0"/>
                <w:sz w:val="24"/>
                <w:szCs w:val="24"/>
              </w:rPr>
            </w:pP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1D4F52C0"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商业</w:t>
            </w:r>
          </w:p>
          <w:p w14:paraId="07266266"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企业</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6699A3F1"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科研</w:t>
            </w:r>
          </w:p>
          <w:p w14:paraId="2F3339E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机构</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5B423015"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社会公益组织</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153B808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法律服务机构</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26BF82C8"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其他</w:t>
            </w:r>
          </w:p>
        </w:tc>
        <w:tc>
          <w:tcPr>
            <w:tcW w:type="dxa" w:w="688"/>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1C08F92B" w14:textId="77777777" w:rsidR="00C14315" w:rsidRDefault="00C14315">
            <w:pPr>
              <w:widowControl/>
              <w:jc w:val="left"/>
              <w:rPr>
                <w:rFonts w:ascii="宋体" w:cs="宋体" w:eastAsia="宋体" w:hAnsi="宋体"/>
                <w:kern w:val="0"/>
                <w:sz w:val="24"/>
                <w:szCs w:val="24"/>
              </w:rPr>
            </w:pPr>
          </w:p>
        </w:tc>
      </w:tr>
      <w:tr w14:paraId="25DE4458" w14:textId="77777777" w:rsidR="00C14315" w:rsidTr="00F44765">
        <w:trPr>
          <w:jc w:val="center"/>
        </w:trPr>
        <w:tc>
          <w:tcPr>
            <w:tcW w:type="dxa" w:w="4931"/>
            <w:gridSpan w:val="3"/>
            <w:tcMar>
              <w:left w:type="dxa" w:w="57"/>
              <w:right w:type="dxa" w:w="57"/>
            </w:tcMar>
            <w:vAlign w:val="center"/>
          </w:tcPr>
          <w:p w14:paraId="31F367CC"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一、本年新收政府信息公开申请数量</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9C0B0C2" w14:textId="77777777" w:rsidR="00C14315" w:rsidTr="00F44765">
        <w:trPr>
          <w:jc w:val="center"/>
        </w:trPr>
        <w:tc>
          <w:tcPr>
            <w:tcW w:type="dxa" w:w="4931"/>
            <w:gridSpan w:val="3"/>
            <w:tcMar>
              <w:left w:type="dxa" w:w="57"/>
              <w:right w:type="dxa" w:w="57"/>
            </w:tcMar>
            <w:vAlign w:val="center"/>
          </w:tcPr>
          <w:p w14:paraId="5AF0AAD9"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二、上年结转政府信息公开申请数量</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7F34EF5B" w14:textId="77777777" w:rsidR="00C14315" w:rsidTr="00F44765">
        <w:trPr>
          <w:jc w:val="center"/>
        </w:trPr>
        <w:tc>
          <w:tcPr>
            <w:tcW w:type="dxa" w:w="769"/>
            <w:vMerge w:val="restart"/>
            <w:tcMar>
              <w:left w:type="dxa" w:w="57"/>
              <w:right w:type="dxa" w:w="57"/>
            </w:tcMar>
            <w:vAlign w:val="center"/>
          </w:tcPr>
          <w:p w14:paraId="3049D69F"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三、本年度办理结果</w:t>
            </w:r>
          </w:p>
        </w:tc>
        <w:tc>
          <w:tcPr>
            <w:tcW w:type="dxa" w:w="4162"/>
            <w:gridSpan w:val="2"/>
            <w:tcMar>
              <w:left w:type="dxa" w:w="57"/>
              <w:right w:type="dxa" w:w="57"/>
            </w:tcMar>
            <w:vAlign w:val="center"/>
          </w:tcPr>
          <w:p w14:paraId="1BBB6AEE"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（一）予以公开</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8AF17B1" w14:textId="77777777" w:rsidR="00C14315" w:rsidTr="00F44765">
        <w:trPr>
          <w:jc w:val="center"/>
        </w:trPr>
        <w:tc>
          <w:tcPr>
            <w:tcW w:type="dxa" w:w="769"/>
            <w:vMerge/>
            <w:tcMar>
              <w:left w:type="dxa" w:w="10"/>
              <w:right w:type="dxa" w:w="10"/>
            </w:tcMar>
            <w:vAlign w:val="center"/>
          </w:tcPr>
          <w:p w14:paraId="2CCF7849" w14:textId="77777777" w:rsidR="00C14315" w:rsidRDefault="00C14315">
            <w:pPr>
              <w:widowControl/>
              <w:jc w:val="left"/>
              <w:rPr>
                <w:rFonts w:ascii="宋体" w:cs="宋体" w:eastAsia="宋体" w:hAnsi="宋体"/>
                <w:kern w:val="0"/>
                <w:sz w:val="24"/>
                <w:szCs w:val="24"/>
              </w:rPr>
            </w:pPr>
          </w:p>
        </w:tc>
        <w:tc>
          <w:tcPr>
            <w:tcW w:type="dxa" w:w="4162"/>
            <w:gridSpan w:val="2"/>
            <w:tcMar>
              <w:left w:type="dxa" w:w="57"/>
              <w:right w:type="dxa" w:w="57"/>
            </w:tcMar>
            <w:vAlign w:val="center"/>
          </w:tcPr>
          <w:p w14:paraId="2E4656AC"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（二）部分公开</w:t>
            </w:r>
            <w:r>
              <w:rPr>
                <w:rFonts w:ascii="楷体" w:cs="宋体" w:eastAsia="楷体" w:hAnsi="楷体"/>
                <w:kern w:val="0"/>
                <w:sz w:val="20"/>
                <w:szCs w:val="20"/>
              </w:rPr>
              <w:t>（区分处理的，只计这一情形，不计其他情形）</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776CA82" w14:textId="77777777" w:rsidR="00C14315" w:rsidTr="00F44765">
        <w:trPr>
          <w:jc w:val="center"/>
        </w:trPr>
        <w:tc>
          <w:tcPr>
            <w:tcW w:type="dxa" w:w="769"/>
            <w:vMerge/>
            <w:tcMar>
              <w:left w:type="dxa" w:w="10"/>
              <w:right w:type="dxa" w:w="10"/>
            </w:tcMar>
            <w:vAlign w:val="center"/>
          </w:tcPr>
          <w:p w14:paraId="202CCB54"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718109D0"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（三）不予公开</w:t>
            </w:r>
          </w:p>
        </w:tc>
        <w:tc>
          <w:tcPr>
            <w:tcW w:type="dxa" w:w="3220"/>
            <w:tcMar>
              <w:left w:type="dxa" w:w="57"/>
              <w:right w:type="dxa" w:w="57"/>
            </w:tcMar>
          </w:tcPr>
          <w:p w14:paraId="7E626885"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属于国家秘密</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0C132ACE" w14:textId="77777777" w:rsidR="00C14315" w:rsidTr="00F44765">
        <w:trPr>
          <w:jc w:val="center"/>
        </w:trPr>
        <w:tc>
          <w:tcPr>
            <w:tcW w:type="dxa" w:w="769"/>
            <w:vMerge/>
            <w:tcMar>
              <w:left w:type="dxa" w:w="10"/>
              <w:right w:type="dxa" w:w="10"/>
            </w:tcMar>
            <w:vAlign w:val="center"/>
          </w:tcPr>
          <w:p w14:paraId="6343B6F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7CFF8FA"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408F6C55"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其他法律行政法规禁止公开</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E2E86CC" w14:textId="77777777" w:rsidR="00C14315" w:rsidTr="00F44765">
        <w:trPr>
          <w:jc w:val="center"/>
        </w:trPr>
        <w:tc>
          <w:tcPr>
            <w:tcW w:type="dxa" w:w="769"/>
            <w:vMerge/>
            <w:tcMar>
              <w:left w:type="dxa" w:w="10"/>
              <w:right w:type="dxa" w:w="10"/>
            </w:tcMar>
            <w:vAlign w:val="center"/>
          </w:tcPr>
          <w:p w14:paraId="565DEA7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6BF9AC74"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6459BF52"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危及</w:t>
            </w:r>
            <w:r>
              <w:rPr>
                <w:rFonts w:ascii="宋体" w:cs="宋体" w:hAnsi="宋体"/>
                <w:kern w:val="0"/>
                <w:sz w:val="20"/>
                <w:szCs w:val="20"/>
              </w:rPr>
              <w:t>“</w:t>
            </w:r>
            <w:r>
              <w:rPr>
                <w:rFonts w:ascii="宋体" w:cs="宋体" w:hAnsi="宋体"/>
                <w:kern w:val="0"/>
                <w:sz w:val="20"/>
                <w:szCs w:val="20"/>
              </w:rPr>
              <w:t>三安全</w:t>
            </w:r>
            <w:proofErr w:type="gramStart"/>
            <w:r>
              <w:rPr>
                <w:rFonts w:ascii="宋体" w:cs="宋体" w:hAnsi="宋体"/>
                <w:kern w:val="0"/>
                <w:sz w:val="20"/>
                <w:szCs w:val="20"/>
              </w:rPr>
              <w:t>一</w:t>
            </w:r>
            <w:proofErr w:type="gramEnd"/>
            <w:r>
              <w:rPr>
                <w:rFonts w:ascii="宋体" w:cs="宋体" w:hAnsi="宋体"/>
                <w:kern w:val="0"/>
                <w:sz w:val="20"/>
                <w:szCs w:val="20"/>
              </w:rPr>
              <w:t>稳定</w:t>
            </w:r>
            <w:r>
              <w:rPr>
                <w:rFonts w:ascii="宋体" w:cs="宋体" w:hAnsi="宋体"/>
                <w:kern w:val="0"/>
                <w:sz w:val="20"/>
                <w:szCs w:val="20"/>
              </w:rPr>
              <w:t>”</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11592E6B" w14:textId="77777777" w:rsidR="00C14315" w:rsidTr="00F44765">
        <w:trPr>
          <w:jc w:val="center"/>
        </w:trPr>
        <w:tc>
          <w:tcPr>
            <w:tcW w:type="dxa" w:w="769"/>
            <w:vMerge/>
            <w:tcMar>
              <w:left w:type="dxa" w:w="10"/>
              <w:right w:type="dxa" w:w="10"/>
            </w:tcMar>
            <w:vAlign w:val="center"/>
          </w:tcPr>
          <w:p w14:paraId="19F60D5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0F6B66AE"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264ED60A"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保护第三方合法权益</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8C4F2AA" w14:textId="77777777" w:rsidR="00C14315" w:rsidTr="00F44765">
        <w:trPr>
          <w:jc w:val="center"/>
        </w:trPr>
        <w:tc>
          <w:tcPr>
            <w:tcW w:type="dxa" w:w="769"/>
            <w:vMerge/>
            <w:tcMar>
              <w:left w:type="dxa" w:w="10"/>
              <w:right w:type="dxa" w:w="10"/>
            </w:tcMar>
            <w:vAlign w:val="center"/>
          </w:tcPr>
          <w:p w14:paraId="25566C5B"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7F879C59"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1085F281"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属于三类内部事务信息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E7433F6" w14:textId="77777777" w:rsidR="00C14315" w:rsidTr="00F44765">
        <w:trPr>
          <w:jc w:val="center"/>
        </w:trPr>
        <w:tc>
          <w:tcPr>
            <w:tcW w:type="dxa" w:w="769"/>
            <w:vMerge/>
            <w:tcMar>
              <w:left w:type="dxa" w:w="10"/>
              <w:right w:type="dxa" w:w="10"/>
            </w:tcMar>
            <w:vAlign w:val="center"/>
          </w:tcPr>
          <w:p w14:paraId="769E31D5"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2DEAA806"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1E3CBA89"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6.</w:t>
            </w:r>
            <w:r>
              <w:rPr>
                <w:rFonts w:ascii="宋体" w:cs="宋体" w:hAnsi="宋体"/>
                <w:kern w:val="0"/>
                <w:sz w:val="20"/>
                <w:szCs w:val="20"/>
              </w:rPr>
              <w:t>属于四类过程性信息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57E55B9C" w14:textId="77777777" w:rsidR="00C14315" w:rsidTr="00F44765">
        <w:trPr>
          <w:jc w:val="center"/>
        </w:trPr>
        <w:tc>
          <w:tcPr>
            <w:tcW w:type="dxa" w:w="769"/>
            <w:vMerge/>
            <w:tcMar>
              <w:left w:type="dxa" w:w="10"/>
              <w:right w:type="dxa" w:w="10"/>
            </w:tcMar>
            <w:vAlign w:val="center"/>
          </w:tcPr>
          <w:p w14:paraId="0AFA318C"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B4B7EC8"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5A4B9DF7"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7.</w:t>
            </w:r>
            <w:r>
              <w:rPr>
                <w:rFonts w:ascii="宋体" w:cs="宋体" w:hAnsi="宋体"/>
                <w:kern w:val="0"/>
                <w:sz w:val="20"/>
                <w:szCs w:val="20"/>
              </w:rPr>
              <w:t>属于行政执法案卷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E7D0BCF" w14:textId="77777777" w:rsidR="00C14315" w:rsidTr="00F44765">
        <w:trPr>
          <w:jc w:val="center"/>
        </w:trPr>
        <w:tc>
          <w:tcPr>
            <w:tcW w:type="dxa" w:w="769"/>
            <w:vMerge/>
            <w:tcMar>
              <w:left w:type="dxa" w:w="10"/>
              <w:right w:type="dxa" w:w="10"/>
            </w:tcMar>
            <w:vAlign w:val="center"/>
          </w:tcPr>
          <w:p w14:paraId="14F86144"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17B82F45"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0FFA1B13"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8.</w:t>
            </w:r>
            <w:r>
              <w:rPr>
                <w:rFonts w:ascii="宋体" w:cs="宋体" w:hAnsi="宋体"/>
                <w:kern w:val="0"/>
                <w:sz w:val="20"/>
                <w:szCs w:val="20"/>
              </w:rPr>
              <w:t>属于行政查询事项</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7514194D" w14:textId="77777777" w:rsidR="00C14315" w:rsidTr="00F44765">
        <w:trPr>
          <w:jc w:val="center"/>
        </w:trPr>
        <w:tc>
          <w:tcPr>
            <w:tcW w:type="dxa" w:w="769"/>
            <w:vMerge/>
            <w:tcMar>
              <w:left w:type="dxa" w:w="10"/>
              <w:right w:type="dxa" w:w="10"/>
            </w:tcMar>
            <w:vAlign w:val="center"/>
          </w:tcPr>
          <w:p w14:paraId="4E3AECCC"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459B3DD4"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（四）无法提供</w:t>
            </w:r>
          </w:p>
        </w:tc>
        <w:tc>
          <w:tcPr>
            <w:tcW w:type="dxa" w:w="3220"/>
            <w:tcMar>
              <w:left w:type="dxa" w:w="57"/>
              <w:right w:type="dxa" w:w="57"/>
            </w:tcMar>
          </w:tcPr>
          <w:p w14:paraId="6F9FC12F"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本机关不掌握相关政府信息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4F5AC7A1" w14:textId="77777777" w:rsidR="00C14315" w:rsidTr="00F44765">
        <w:trPr>
          <w:jc w:val="center"/>
        </w:trPr>
        <w:tc>
          <w:tcPr>
            <w:tcW w:type="dxa" w:w="769"/>
            <w:vMerge/>
            <w:tcMar>
              <w:left w:type="dxa" w:w="10"/>
              <w:right w:type="dxa" w:w="10"/>
            </w:tcMar>
            <w:vAlign w:val="center"/>
          </w:tcPr>
          <w:p w14:paraId="1F1B8939"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7E6C2473"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15BF3A54"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没有现成信息需要另行制作</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563EB08" w14:textId="77777777" w:rsidR="00C14315" w:rsidTr="00F44765">
        <w:trPr>
          <w:jc w:val="center"/>
        </w:trPr>
        <w:tc>
          <w:tcPr>
            <w:tcW w:type="dxa" w:w="769"/>
            <w:vMerge/>
            <w:tcMar>
              <w:left w:type="dxa" w:w="10"/>
              <w:right w:type="dxa" w:w="10"/>
            </w:tcMar>
            <w:vAlign w:val="center"/>
          </w:tcPr>
          <w:p w14:paraId="68A9404E"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4014E1DA"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7C294926"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补正后申请内容仍不明确</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18CD8B17" w14:textId="77777777" w:rsidR="00C14315" w:rsidTr="00F44765">
        <w:trPr>
          <w:jc w:val="center"/>
        </w:trPr>
        <w:tc>
          <w:tcPr>
            <w:tcW w:type="dxa" w:w="769"/>
            <w:vMerge/>
            <w:tcMar>
              <w:left w:type="dxa" w:w="10"/>
              <w:right w:type="dxa" w:w="10"/>
            </w:tcMar>
            <w:vAlign w:val="center"/>
          </w:tcPr>
          <w:p w14:paraId="453C7928"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3C00D8E9"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（五）</w:t>
            </w:r>
            <w:proofErr w:type="gramStart"/>
            <w:r>
              <w:rPr>
                <w:rFonts w:ascii="宋体" w:cs="宋体" w:hAnsi="宋体"/>
                <w:kern w:val="0"/>
                <w:sz w:val="20"/>
                <w:szCs w:val="20"/>
              </w:rPr>
              <w:t>不予处理</w:t>
            </w:r>
            <w:proofErr w:type="gramEnd"/>
          </w:p>
        </w:tc>
        <w:tc>
          <w:tcPr>
            <w:tcW w:type="dxa" w:w="3220"/>
            <w:tcMar>
              <w:left w:type="dxa" w:w="57"/>
              <w:right w:type="dxa" w:w="57"/>
            </w:tcMar>
          </w:tcPr>
          <w:p w14:paraId="078E3345"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信访举报投诉类申请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04B52ED2" w14:textId="77777777" w:rsidR="00C14315" w:rsidTr="00F44765">
        <w:trPr>
          <w:jc w:val="center"/>
        </w:trPr>
        <w:tc>
          <w:tcPr>
            <w:tcW w:type="dxa" w:w="769"/>
            <w:vMerge/>
            <w:tcMar>
              <w:left w:type="dxa" w:w="10"/>
              <w:right w:type="dxa" w:w="10"/>
            </w:tcMar>
            <w:vAlign w:val="center"/>
          </w:tcPr>
          <w:p w14:paraId="205DBF35"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477D2387"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26C8D2A1"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重复申请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587F6436" w14:textId="77777777" w:rsidR="00C14315" w:rsidTr="00F44765">
        <w:trPr>
          <w:jc w:val="center"/>
        </w:trPr>
        <w:tc>
          <w:tcPr>
            <w:tcW w:type="dxa" w:w="769"/>
            <w:vMerge/>
            <w:tcMar>
              <w:left w:type="dxa" w:w="10"/>
              <w:right w:type="dxa" w:w="10"/>
            </w:tcMar>
            <w:vAlign w:val="center"/>
          </w:tcPr>
          <w:p w14:paraId="35D1F1A7"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52305275"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22D83496"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要求提供公开出版物</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2BE0354A" w14:textId="77777777" w:rsidR="00C14315" w:rsidTr="00F44765">
        <w:trPr>
          <w:jc w:val="center"/>
        </w:trPr>
        <w:tc>
          <w:tcPr>
            <w:tcW w:type="dxa" w:w="769"/>
            <w:vMerge/>
            <w:tcMar>
              <w:left w:type="dxa" w:w="10"/>
              <w:right w:type="dxa" w:w="10"/>
            </w:tcMar>
            <w:vAlign w:val="center"/>
          </w:tcPr>
          <w:p w14:paraId="2A3448E8"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2DDA53A"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7C187DB4"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无正当理由大量反复申请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B8C6BEA" w14:textId="77777777" w:rsidR="00C14315" w:rsidTr="00F44765">
        <w:trPr>
          <w:trHeight w:val="779"/>
          <w:jc w:val="center"/>
        </w:trPr>
        <w:tc>
          <w:tcPr>
            <w:tcW w:type="dxa" w:w="769"/>
            <w:vMerge/>
            <w:tcMar>
              <w:left w:type="dxa" w:w="10"/>
              <w:right w:type="dxa" w:w="10"/>
            </w:tcMar>
            <w:vAlign w:val="center"/>
          </w:tcPr>
          <w:p w14:paraId="53691CBE"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02807C18"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vAlign w:val="center"/>
          </w:tcPr>
          <w:p w14:paraId="16255ABF" w14:textId="77777777" w:rsidR="00C14315" w:rsidRDefault="00F44765">
            <w:pPr>
              <w:widowControl/>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要求行政机关确认或重新出具已获取信息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22FD5F6F" w14:textId="77777777" w:rsidR="00C14315" w:rsidTr="00F44765">
        <w:trPr>
          <w:jc w:val="center"/>
        </w:trPr>
        <w:tc>
          <w:tcPr>
            <w:tcW w:type="dxa" w:w="769"/>
            <w:vMerge/>
            <w:tcMar>
              <w:left w:type="dxa" w:w="10"/>
              <w:right w:type="dxa" w:w="10"/>
            </w:tcMar>
            <w:vAlign w:val="center"/>
          </w:tcPr>
          <w:p w14:paraId="0514D8CD"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0BCDD1D2"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（六）其他处理</w:t>
            </w:r>
          </w:p>
        </w:tc>
        <w:tc>
          <w:tcPr>
            <w:tcW w:type="dxa" w:w="3220"/>
            <w:tcMar>
              <w:left w:type="dxa" w:w="57"/>
              <w:right w:type="dxa" w:w="57"/>
            </w:tcMar>
            <w:vAlign w:val="center"/>
          </w:tcPr>
          <w:p w14:paraId="71F7123E" w14:textId="77777777" w:rsidR="00C14315" w:rsidRDefault="00F44765">
            <w:pPr>
              <w:widowControl/>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申请人无正当理由逾期</w:t>
            </w:r>
            <w:proofErr w:type="gramStart"/>
            <w:r>
              <w:rPr>
                <w:rFonts w:ascii="宋体" w:cs="宋体" w:hAnsi="宋体"/>
                <w:kern w:val="0"/>
                <w:sz w:val="20"/>
                <w:szCs w:val="20"/>
              </w:rPr>
              <w:t>不</w:t>
            </w:r>
            <w:proofErr w:type="gramEnd"/>
            <w:r>
              <w:rPr>
                <w:rFonts w:ascii="宋体" w:cs="宋体" w:hAnsi="宋体"/>
                <w:kern w:val="0"/>
                <w:sz w:val="20"/>
                <w:szCs w:val="20"/>
              </w:rPr>
              <w:t>补正、行政机关</w:t>
            </w:r>
            <w:proofErr w:type="gramStart"/>
            <w:r>
              <w:rPr>
                <w:rFonts w:ascii="宋体" w:cs="宋体" w:hAnsi="宋体"/>
                <w:kern w:val="0"/>
                <w:sz w:val="20"/>
                <w:szCs w:val="20"/>
              </w:rPr>
              <w:t>不</w:t>
            </w:r>
            <w:proofErr w:type="gramEnd"/>
            <w:r>
              <w:rPr>
                <w:rFonts w:ascii="宋体" w:cs="宋体" w:hAnsi="宋体"/>
                <w:kern w:val="0"/>
                <w:sz w:val="20"/>
                <w:szCs w:val="20"/>
              </w:rPr>
              <w:t>再处理其政府信息公开申请</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12846D3" w14:textId="77777777" w:rsidR="00C14315" w:rsidTr="00F44765">
        <w:trPr>
          <w:jc w:val="center"/>
        </w:trPr>
        <w:tc>
          <w:tcPr>
            <w:tcW w:type="dxa" w:w="769"/>
            <w:vMerge/>
            <w:tcMar>
              <w:left w:type="dxa" w:w="10"/>
              <w:right w:type="dxa" w:w="10"/>
            </w:tcMar>
            <w:vAlign w:val="center"/>
          </w:tcPr>
          <w:p w14:paraId="6D42FC04"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DCB055D"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vAlign w:val="center"/>
          </w:tcPr>
          <w:p w14:paraId="30998772" w14:textId="77777777" w:rsidR="00C14315" w:rsidRDefault="00F44765">
            <w:pPr>
              <w:widowControl/>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申请人逾期未按收费通知要求缴纳费用、行政机关</w:t>
            </w:r>
            <w:proofErr w:type="gramStart"/>
            <w:r>
              <w:rPr>
                <w:rFonts w:ascii="宋体" w:cs="宋体" w:hAnsi="宋体"/>
                <w:kern w:val="0"/>
                <w:sz w:val="20"/>
                <w:szCs w:val="20"/>
              </w:rPr>
              <w:t>不</w:t>
            </w:r>
            <w:proofErr w:type="gramEnd"/>
            <w:r>
              <w:rPr>
                <w:rFonts w:ascii="宋体" w:cs="宋体" w:hAnsi="宋体"/>
                <w:kern w:val="0"/>
                <w:sz w:val="20"/>
                <w:szCs w:val="20"/>
              </w:rPr>
              <w:t>再处理其政府信息公开申请</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2EFA1B61" w14:textId="77777777" w:rsidR="00C14315" w:rsidTr="00F44765">
        <w:trPr>
          <w:jc w:val="center"/>
        </w:trPr>
        <w:tc>
          <w:tcPr>
            <w:tcW w:type="dxa" w:w="769"/>
            <w:vMerge/>
            <w:tcMar>
              <w:left w:type="dxa" w:w="10"/>
              <w:right w:type="dxa" w:w="10"/>
            </w:tcMar>
            <w:vAlign w:val="center"/>
          </w:tcPr>
          <w:p w14:paraId="6131E61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5255E217"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vAlign w:val="center"/>
          </w:tcPr>
          <w:p w14:paraId="43CF7A5A"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其他</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1D27E9C6" w14:textId="77777777" w:rsidR="00C14315" w:rsidTr="00F44765">
        <w:trPr>
          <w:jc w:val="center"/>
        </w:trPr>
        <w:tc>
          <w:tcPr>
            <w:tcW w:type="dxa" w:w="769"/>
            <w:vMerge/>
            <w:tcMar>
              <w:left w:type="dxa" w:w="10"/>
              <w:right w:type="dxa" w:w="10"/>
            </w:tcMar>
            <w:vAlign w:val="center"/>
          </w:tcPr>
          <w:p w14:paraId="4BF9172D" w14:textId="77777777" w:rsidR="00C14315" w:rsidRDefault="00C14315">
            <w:pPr>
              <w:widowControl/>
              <w:jc w:val="left"/>
              <w:rPr>
                <w:rFonts w:ascii="宋体" w:cs="宋体" w:eastAsia="宋体" w:hAnsi="宋体"/>
                <w:kern w:val="0"/>
                <w:sz w:val="24"/>
                <w:szCs w:val="24"/>
              </w:rPr>
            </w:pPr>
          </w:p>
        </w:tc>
        <w:tc>
          <w:tcPr>
            <w:tcW w:type="dxa" w:w="4162"/>
            <w:gridSpan w:val="2"/>
            <w:tcMar>
              <w:left w:type="dxa" w:w="57"/>
              <w:right w:type="dxa" w:w="57"/>
            </w:tcMar>
            <w:vAlign w:val="center"/>
          </w:tcPr>
          <w:p w14:paraId="2DFB095E"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（七）总计</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B0A8829" w14:textId="77777777" w:rsidR="00C14315" w:rsidTr="00F44765">
        <w:trPr>
          <w:jc w:val="center"/>
        </w:trPr>
        <w:tc>
          <w:tcPr>
            <w:tcW w:type="dxa" w:w="4931"/>
            <w:gridSpan w:val="3"/>
            <w:tcMar>
              <w:left w:type="dxa" w:w="57"/>
              <w:right w:type="dxa" w:w="57"/>
            </w:tcMar>
            <w:vAlign w:val="center"/>
          </w:tcPr>
          <w:p w14:paraId="1F3FFFD6"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四、结转下年度继续办理</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bl>
    <w:p w14:paraId="0E168276" w14:textId="77777777" w:rsidR="00C14315" w:rsidRDefault="00F44765">
      <w:pPr>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lastRenderedPageBreak/>
        <w:t>四、政府信息公开行政复议、行政诉讼情况</w:t>
      </w:r>
    </w:p>
    <w:p w14:paraId="10979C32" w14:textId="77777777" w:rsidR="00C14315" w:rsidRDefault="00C14315">
      <w:pPr>
        <w:widowControl/>
        <w:shd w:color="auto" w:fill="FFFFFF" w:val="clear"/>
        <w:ind w:firstLine="480"/>
        <w:rPr>
          <w:rFonts w:ascii="宋体" w:cs="宋体" w:eastAsia="宋体" w:hAnsi="宋体"/>
          <w:b/>
          <w:bCs/>
          <w:color w:val="333333"/>
          <w:kern w:val="0"/>
          <w:sz w:val="24"/>
          <w:szCs w:val="24"/>
        </w:rPr>
      </w:pPr>
    </w:p>
    <w:tbl>
      <w:tblPr>
        <w:tblW w:type="dxa" w:w="9748"/>
        <w:jc w:val="center"/>
        <w:tblLayout w:type="fixed"/>
        <w:tblLook w:firstColumn="1" w:firstRow="1" w:lastColumn="0" w:lastRow="0" w:noHBand="0" w:noVBand="1" w:val="04A0"/>
      </w:tblPr>
      <w:tblGrid>
        <w:gridCol w:w="650"/>
        <w:gridCol w:w="650"/>
        <w:gridCol w:w="649"/>
        <w:gridCol w:w="650"/>
        <w:gridCol w:w="650"/>
        <w:gridCol w:w="650"/>
        <w:gridCol w:w="650"/>
        <w:gridCol w:w="649"/>
        <w:gridCol w:w="650"/>
        <w:gridCol w:w="650"/>
        <w:gridCol w:w="650"/>
        <w:gridCol w:w="650"/>
        <w:gridCol w:w="650"/>
        <w:gridCol w:w="650"/>
        <w:gridCol w:w="650"/>
      </w:tblGrid>
      <w:tr w14:paraId="113768EB" w14:textId="77777777" w:rsidR="00C14315">
        <w:trPr>
          <w:jc w:val="center"/>
        </w:trPr>
        <w:tc>
          <w:tcPr>
            <w:tcW w:type="dxa" w:w="3249"/>
            <w:gridSpan w:val="5"/>
            <w:tcBorders>
              <w:top w:color="000000" w:space="0" w:sz="8" w:val="single"/>
              <w:left w:color="000000" w:space="0" w:sz="8" w:val="single"/>
              <w:bottom w:color="000000" w:space="0" w:sz="8" w:val="single"/>
              <w:right w:color="000000" w:space="0" w:sz="8" w:val="single"/>
            </w:tcBorders>
            <w:vAlign w:val="center"/>
          </w:tcPr>
          <w:p w14:paraId="234FEDE7"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行政复议</w:t>
            </w:r>
          </w:p>
        </w:tc>
        <w:tc>
          <w:tcPr>
            <w:tcW w:type="dxa" w:w="6499"/>
            <w:gridSpan w:val="10"/>
            <w:tcBorders>
              <w:top w:color="000000" w:space="0" w:sz="8" w:val="single"/>
              <w:left w:color="000000" w:space="0" w:sz="8" w:val="single"/>
              <w:bottom w:color="000000" w:space="0" w:sz="8" w:val="single"/>
              <w:right w:color="000000" w:space="0" w:sz="8" w:val="single"/>
            </w:tcBorders>
            <w:vAlign w:val="center"/>
          </w:tcPr>
          <w:p w14:paraId="4C667230"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行政诉讼</w:t>
            </w:r>
          </w:p>
        </w:tc>
      </w:tr>
      <w:tr w14:paraId="37AE5170" w14:textId="77777777" w:rsidR="00C14315">
        <w:trPr>
          <w:jc w:val="center"/>
        </w:trPr>
        <w:tc>
          <w:tcPr>
            <w:tcW w:type="dxa" w:w="650"/>
            <w:vMerge w:val="restart"/>
            <w:tcBorders>
              <w:left w:color="000000" w:space="0" w:sz="8" w:val="single"/>
              <w:bottom w:color="000000" w:space="0" w:sz="8" w:val="single"/>
              <w:right w:color="000000" w:space="0" w:sz="8" w:val="single"/>
            </w:tcBorders>
            <w:vAlign w:val="center"/>
          </w:tcPr>
          <w:p w14:paraId="15C0ABC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结果维持</w:t>
            </w:r>
          </w:p>
        </w:tc>
        <w:tc>
          <w:tcPr>
            <w:tcW w:type="dxa" w:w="650"/>
            <w:vMerge w:val="restart"/>
            <w:tcBorders>
              <w:left w:color="000000" w:space="0" w:sz="8" w:val="single"/>
              <w:bottom w:color="000000" w:space="0" w:sz="8" w:val="single"/>
              <w:right w:color="000000" w:space="0" w:sz="8" w:val="single"/>
            </w:tcBorders>
            <w:vAlign w:val="center"/>
          </w:tcPr>
          <w:p w14:paraId="1B8BCCAA"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vMerge w:val="restart"/>
            <w:tcBorders>
              <w:top w:color="000000" w:space="0" w:sz="8" w:val="single"/>
              <w:left w:color="000000" w:space="0" w:sz="8" w:val="single"/>
              <w:bottom w:color="000000" w:space="0" w:sz="8" w:val="single"/>
              <w:right w:color="000000" w:space="0" w:sz="8" w:val="single"/>
            </w:tcBorders>
            <w:vAlign w:val="center"/>
          </w:tcPr>
          <w:p w14:paraId="5D374C87"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14:paraId="2D7FCEC8"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14:paraId="1B2C8C2D"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总计</w:t>
            </w:r>
          </w:p>
        </w:tc>
        <w:tc>
          <w:tcPr>
            <w:tcW w:type="dxa" w:w="3249"/>
            <w:gridSpan w:val="5"/>
            <w:tcBorders>
              <w:top w:color="000000" w:space="0" w:sz="8" w:val="single"/>
              <w:left w:color="000000" w:space="0" w:sz="8" w:val="single"/>
              <w:bottom w:color="000000" w:space="0" w:sz="8" w:val="single"/>
              <w:right w:color="000000" w:space="0" w:sz="8" w:val="single"/>
            </w:tcBorders>
            <w:vAlign w:val="center"/>
          </w:tcPr>
          <w:p w14:paraId="170A52B2"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未经复议直接起诉</w:t>
            </w:r>
          </w:p>
        </w:tc>
        <w:tc>
          <w:tcPr>
            <w:tcW w:type="dxa" w:w="3250"/>
            <w:gridSpan w:val="5"/>
            <w:tcBorders>
              <w:top w:color="000000" w:space="0" w:sz="8" w:val="single"/>
              <w:left w:color="000000" w:space="0" w:sz="8" w:val="single"/>
              <w:bottom w:color="000000" w:space="0" w:sz="8" w:val="single"/>
              <w:right w:color="000000" w:space="0" w:sz="8" w:val="single"/>
            </w:tcBorders>
            <w:vAlign w:val="center"/>
          </w:tcPr>
          <w:p w14:paraId="021340EC"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复议后起诉</w:t>
            </w:r>
          </w:p>
        </w:tc>
      </w:tr>
      <w:tr w14:paraId="5D10382F" w14:textId="77777777" w:rsidR="00C14315">
        <w:trPr>
          <w:jc w:val="center"/>
        </w:trPr>
        <w:tc>
          <w:tcPr>
            <w:tcW w:type="dxa" w:w="650"/>
            <w:vMerge/>
            <w:tcBorders>
              <w:left w:color="000000" w:space="0" w:sz="8" w:val="single"/>
              <w:bottom w:color="000000" w:space="0" w:sz="8" w:val="single"/>
              <w:right w:color="000000" w:space="0" w:sz="8" w:val="single"/>
            </w:tcBorders>
            <w:tcMar>
              <w:left w:type="dxa" w:w="10"/>
              <w:right w:type="dxa" w:w="10"/>
            </w:tcMar>
            <w:vAlign w:val="center"/>
          </w:tcPr>
          <w:p w14:paraId="3576F5E8" w14:textId="77777777" w:rsidR="00C14315" w:rsidRDefault="00C14315">
            <w:pPr>
              <w:widowControl/>
              <w:jc w:val="left"/>
              <w:rPr>
                <w:rFonts w:ascii="宋体" w:cs="宋体" w:eastAsia="宋体" w:hAnsi="宋体"/>
                <w:kern w:val="0"/>
                <w:sz w:val="24"/>
                <w:szCs w:val="24"/>
              </w:rPr>
            </w:pPr>
          </w:p>
        </w:tc>
        <w:tc>
          <w:tcPr>
            <w:tcW w:type="dxa" w:w="650"/>
            <w:vMerge/>
            <w:tcBorders>
              <w:left w:color="000000" w:space="0" w:sz="8" w:val="single"/>
              <w:bottom w:color="000000" w:space="0" w:sz="8" w:val="single"/>
              <w:right w:color="000000" w:space="0" w:sz="8" w:val="single"/>
            </w:tcBorders>
            <w:tcMar>
              <w:left w:type="dxa" w:w="10"/>
              <w:right w:type="dxa" w:w="10"/>
            </w:tcMar>
            <w:vAlign w:val="center"/>
          </w:tcPr>
          <w:p w14:paraId="2FC482F3" w14:textId="77777777" w:rsidR="00C14315" w:rsidRDefault="00C14315">
            <w:pPr>
              <w:widowControl/>
              <w:jc w:val="left"/>
              <w:rPr>
                <w:rFonts w:ascii="宋体" w:cs="宋体" w:eastAsia="宋体" w:hAnsi="宋体"/>
                <w:kern w:val="0"/>
                <w:sz w:val="24"/>
                <w:szCs w:val="24"/>
              </w:rPr>
            </w:pPr>
          </w:p>
        </w:tc>
        <w:tc>
          <w:tcPr>
            <w:tcW w:type="dxa" w:w="649"/>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20E06A90" w14:textId="77777777" w:rsidR="00C14315" w:rsidRDefault="00C14315">
            <w:pPr>
              <w:widowControl/>
              <w:jc w:val="left"/>
              <w:rPr>
                <w:rFonts w:ascii="宋体" w:cs="宋体" w:eastAsia="宋体" w:hAnsi="宋体"/>
                <w:kern w:val="0"/>
                <w:sz w:val="24"/>
                <w:szCs w:val="24"/>
              </w:rPr>
            </w:pPr>
          </w:p>
        </w:tc>
        <w:tc>
          <w:tcPr>
            <w:tcW w:type="dxa" w:w="650"/>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5C64D853" w14:textId="77777777" w:rsidR="00C14315" w:rsidRDefault="00C14315">
            <w:pPr>
              <w:widowControl/>
              <w:jc w:val="left"/>
              <w:rPr>
                <w:rFonts w:ascii="宋体" w:cs="宋体" w:eastAsia="宋体" w:hAnsi="宋体"/>
                <w:kern w:val="0"/>
                <w:sz w:val="24"/>
                <w:szCs w:val="24"/>
              </w:rPr>
            </w:pPr>
          </w:p>
        </w:tc>
        <w:tc>
          <w:tcPr>
            <w:tcW w:type="dxa" w:w="650"/>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23CBC2F8" w14:textId="77777777" w:rsidR="00C14315" w:rsidRDefault="00C14315">
            <w:pPr>
              <w:widowControl/>
              <w:jc w:val="left"/>
              <w:rPr>
                <w:rFonts w:ascii="宋体" w:cs="宋体" w:eastAsia="宋体" w:hAnsi="宋体"/>
                <w:kern w:val="0"/>
                <w:sz w:val="24"/>
                <w:szCs w:val="24"/>
              </w:rPr>
            </w:pPr>
          </w:p>
        </w:tc>
        <w:tc>
          <w:tcPr>
            <w:tcW w:type="dxa" w:w="650"/>
            <w:tcBorders>
              <w:left w:color="000000" w:space="0" w:sz="8" w:val="single"/>
              <w:bottom w:color="000000" w:space="0" w:sz="8" w:val="single"/>
              <w:right w:color="000000" w:space="0" w:sz="8" w:val="single"/>
            </w:tcBorders>
            <w:vAlign w:val="center"/>
          </w:tcPr>
          <w:p w14:paraId="5B035D43"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left w:color="000000" w:space="0" w:sz="8" w:val="single"/>
              <w:bottom w:color="000000" w:space="0" w:sz="8" w:val="single"/>
              <w:right w:color="000000" w:space="0" w:sz="8" w:val="single"/>
            </w:tcBorders>
            <w:vAlign w:val="center"/>
          </w:tcPr>
          <w:p w14:paraId="2B1DC3E2"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tcBorders>
              <w:top w:color="000000" w:space="0" w:sz="8" w:val="single"/>
              <w:left w:color="000000" w:space="0" w:sz="8" w:val="single"/>
              <w:bottom w:color="000000" w:space="0" w:sz="8" w:val="single"/>
              <w:right w:color="000000" w:space="0" w:sz="8" w:val="single"/>
            </w:tcBorders>
            <w:vAlign w:val="center"/>
          </w:tcPr>
          <w:p w14:paraId="2FF08833"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14:paraId="39A5D0DD"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14:paraId="294A7AF0"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总计</w:t>
            </w:r>
          </w:p>
        </w:tc>
        <w:tc>
          <w:tcPr>
            <w:tcW w:type="dxa" w:w="650"/>
            <w:tcBorders>
              <w:top w:color="000000" w:space="0" w:sz="8" w:val="single"/>
              <w:left w:color="000000" w:space="0" w:sz="8" w:val="single"/>
              <w:bottom w:color="000000" w:space="0" w:sz="8" w:val="single"/>
              <w:right w:color="000000" w:space="0" w:sz="8" w:val="single"/>
            </w:tcBorders>
            <w:vAlign w:val="center"/>
          </w:tcPr>
          <w:p w14:paraId="295B1C0F"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top w:color="000000" w:space="0" w:sz="8" w:val="single"/>
              <w:left w:color="000000" w:space="0" w:sz="8" w:val="single"/>
              <w:bottom w:color="000000" w:space="0" w:sz="8" w:val="single"/>
              <w:right w:color="000000" w:space="0" w:sz="8" w:val="single"/>
            </w:tcBorders>
            <w:vAlign w:val="center"/>
          </w:tcPr>
          <w:p w14:paraId="2750413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50"/>
            <w:tcBorders>
              <w:top w:color="000000" w:space="0" w:sz="8" w:val="single"/>
              <w:left w:color="000000" w:space="0" w:sz="8" w:val="single"/>
              <w:bottom w:color="000000" w:space="0" w:sz="8" w:val="single"/>
              <w:right w:color="000000" w:space="0" w:sz="8" w:val="single"/>
            </w:tcBorders>
            <w:vAlign w:val="center"/>
          </w:tcPr>
          <w:p w14:paraId="4CE3C08A"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其他</w:t>
            </w:r>
            <w:r>
              <w:rPr>
                <w:rFonts w:ascii="宋体" w:cs="宋体" w:eastAsia="宋体" w:hAnsi="宋体"/>
                <w:color w:val="000000"/>
                <w:kern w:val="0"/>
                <w:sz w:val="20"/>
                <w:szCs w:val="20"/>
              </w:rPr>
              <w:br/>
            </w:r>
            <w:r>
              <w:rPr>
                <w:rFonts w:ascii="宋体" w:cs="宋体" w:hAnsi="宋体"/>
                <w:color w:val="000000"/>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14:paraId="585E3FE1"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14:paraId="32C57B19"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总计</w:t>
            </w:r>
          </w:p>
        </w:tc>
      </w:tr>
      <w:tr w14:paraId="21C61D8B" w14:textId="77777777" w:rsidR="00C14315">
        <w:trPr>
          <w:trHeight w:val="672"/>
          <w:jc w:val="center"/>
        </w:trPr>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r>
    </w:tbl>
    <w:p w14:paraId="48682354" w14:textId="77777777" w:rsidR="00C14315" w:rsidRDefault="00F44765">
      <w:pPr>
        <w:widowControl/>
        <w:jc w:val="left"/>
        <w:rPr>
          <w:rFonts w:ascii="宋体" w:cs="宋体" w:eastAsia="宋体" w:hAnsi="宋体"/>
          <w:kern w:val="0"/>
          <w:sz w:val="24"/>
          <w:szCs w:val="24"/>
        </w:rPr>
      </w:pPr>
      <w:r>
        <w:rPr>
          <w:rFonts w:ascii="宋体" w:cs="宋体" w:eastAsia="宋体" w:hAnsi="宋体"/>
          <w:color w:val="333333"/>
          <w:kern w:val="0"/>
          <w:sz w:val="24"/>
          <w:szCs w:val="24"/>
        </w:rPr>
        <w:br/>
      </w:r>
    </w:p>
    <w:p w14:paraId="5E203271" w14:textId="77777777" w:rsidR="00C14315" w:rsidRDefault="00F44765">
      <w:pPr>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五、存在的主要问题及改进情况</w:t>
      </w:r>
    </w:p>
    <w:p>
      <w:pPr>
        <w:widowControl/>
        <w:shd w:color="auto" w:fill="FFFFFF" w:val="clear"/>
        <w:ind w:firstLine="480"/>
        <w:rPr>
          <w:rFonts w:ascii="宋体" w:cs="宋体" w:eastAsia="宋体" w:hAnsi="宋体"/>
          <w:color w:val="333333"/>
          <w:kern w:val="0"/>
          <w:sz w:val="24"/>
          <w:szCs w:val="24"/>
        </w:rPr>
      </w:pPr>
      <w:r>
        <w:t>政务信息质量需进一步提高，涉及信息种类较多，有特色、有亮点、有成效的高质量信息仍然较少。在今后的工作中，我局将加强政务信息公开工作人员的业务素质和能力培训，规范政府信息公开，充分利用政务平台加大水利政策宣传讲解力度。进一步加强领导、落实责任，开创我局政府信息公开工作新局面。</w:t>
      </w:r>
    </w:p>
    <w:p w14:paraId="5EBBDA24" w14:textId="77777777" w:rsidR="00C14315" w:rsidRDefault="00C14315">
      <w:pPr>
        <w:widowControl/>
        <w:shd w:color="auto" w:fill="FFFFFF" w:val="clear"/>
        <w:ind w:firstLine="480"/>
        <w:rPr>
          <w:rFonts w:ascii="宋体" w:cs="宋体" w:eastAsia="宋体" w:hAnsi="宋体"/>
          <w:color w:val="333333"/>
          <w:kern w:val="0"/>
          <w:sz w:val="24"/>
          <w:szCs w:val="24"/>
        </w:rPr>
      </w:pPr>
    </w:p>
    <w:p w14:paraId="67AC7663" w14:textId="77777777" w:rsidR="00C14315" w:rsidRDefault="00F44765">
      <w:pPr>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六、其他需要报告的事项</w:t>
      </w:r>
    </w:p>
    <w:p>
      <w:pPr>
        <w:widowControl/>
        <w:shd w:color="auto" w:fill="FFFFFF" w:val="clear"/>
        <w:ind w:firstLine="480"/>
        <w:jc w:val="left"/>
        <w:rPr>
          <w:rFonts w:ascii="宋体" w:cs="宋体" w:eastAsia="宋体" w:hAnsi="宋体"/>
          <w:color w:val="333333"/>
          <w:kern w:val="0"/>
          <w:sz w:val="24"/>
          <w:szCs w:val="24"/>
        </w:rPr>
      </w:pPr>
      <w:r>
        <w:t>无</w:t>
      </w:r>
    </w:p>
    <w:sectPr w:rsidR="00C14315" w:rsidSect="00F40211">
      <w:pgSz w:h="16838" w:w="11906"/>
      <w:pgMar w:bottom="1440" w:footer="0" w:gutter="0" w:header="0" w:left="1701" w:right="1701" w:top="1440"/>
      <w:cols w:space="720"/>
      <w:formProt w:val="0"/>
      <w:docGrid w:charSpace="6143"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86"/>
    <w:family w:val="swiss"/>
    <w:pitch w:val="variable"/>
    <w:sig w:usb0="E0000AFF" w:usb1="500078FF" w:usb2="00000021" w:usb3="00000000" w:csb0="000001BF" w:csb1="00000000"/>
  </w:font>
  <w:font w:name="微软雅黑">
    <w:panose1 w:val="020B0503020204020204"/>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50"/>
  <w:bordersDoNotSurroundHeader/>
  <w:bordersDoNotSurroundFooter/>
  <w:proofState w:grammar="clean" w:spelling="clean"/>
  <w:defaultTabStop w:val="420"/>
  <w:autoHyphenation/>
  <w:characterSpacingControl w:val="doNotCompress"/>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315"/>
    <w:rsid w:val="00C14315"/>
    <w:rsid w:val="00F40211"/>
    <w:rsid w:val="00F44765"/>
  </w:rsids>
  <m:mathPr>
    <m:mathFont m:val="Cambria Math"/>
    <m:brkBin m:val="before"/>
    <m:brkBinSub m:val="--"/>
    <m:smallFrac m:val="0"/>
    <m:dispDef/>
    <m:lMargin m:val="0"/>
    <m:rMargin m:val="0"/>
    <m:defJc m:val="centerGroup"/>
    <m:wrapIndent m:val="1440"/>
    <m:intLim m:val="subSup"/>
    <m:naryLim m:val="undOvr"/>
  </m:mathPr>
  <w:themeFontLang w:bidi="" w:eastAsia="zh-CN"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14:docId w14:val="1B36E6FF"/>
  <w15:docId w15:val="{36231B8A-2915-4805-AEEA-B963C525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kern w:val="2"/>
        <w:sz w:val="21"/>
        <w:szCs w:val="22"/>
        <w:lang w:bidi="ar-SA" w:eastAsia="zh-CN" w:val="en-US"/>
      </w:rPr>
    </w:rPrDefault>
    <w:pPrDefault>
      <w:pPr>
        <w:suppressAutoHyphens/>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a" w:type="paragraph">
    <w:name w:val="Normal"/>
    <w:qFormat/>
    <w:pPr>
      <w:widowControl w:val="0"/>
      <w:jc w:val="both"/>
    </w:p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标题样式"/>
    <w:basedOn w:val="a"/>
    <w:next w:val="a4"/>
    <w:qFormat/>
    <w:pPr>
      <w:keepNext/>
      <w:spacing w:after="120" w:before="240"/>
    </w:pPr>
    <w:rPr>
      <w:rFonts w:ascii="Liberation Sans" w:cs="Arial" w:eastAsia="微软雅黑" w:hAnsi="Liberation Sans"/>
      <w:sz w:val="28"/>
      <w:szCs w:val="28"/>
    </w:rPr>
  </w:style>
  <w:style w:styleId="a4" w:type="paragraph">
    <w:name w:val="Body Text"/>
    <w:basedOn w:val="a"/>
    <w:pPr>
      <w:spacing w:after="140" w:line="276" w:lineRule="auto"/>
    </w:pPr>
  </w:style>
  <w:style w:styleId="a5" w:type="paragraph">
    <w:name w:val="List"/>
    <w:basedOn w:val="a4"/>
    <w:rPr>
      <w:rFonts w:cs="Arial"/>
    </w:rPr>
  </w:style>
  <w:style w:styleId="a6" w:type="paragraph">
    <w:name w:val="caption"/>
    <w:basedOn w:val="a"/>
    <w:qFormat/>
    <w:pPr>
      <w:suppressLineNumbers/>
      <w:spacing w:after="120" w:before="120"/>
    </w:pPr>
    <w:rPr>
      <w:rFonts w:cs="Arial"/>
      <w:i/>
      <w:iCs/>
      <w:sz w:val="24"/>
      <w:szCs w:val="24"/>
    </w:rPr>
  </w:style>
  <w:style w:customStyle="1" w:styleId="a7" w:type="paragraph">
    <w:name w:val="索引"/>
    <w:basedOn w:val="a"/>
    <w:qFormat/>
    <w:pPr>
      <w:suppressLineNumbers/>
    </w:pPr>
    <w:rPr>
      <w:rFonts w:cs="Arial"/>
    </w:rPr>
  </w:style>
  <w:style w:styleId="a8" w:type="paragraph">
    <w:name w:val="Normal (Web)"/>
    <w:basedOn w:val="a"/>
    <w:uiPriority w:val="99"/>
    <w:semiHidden/>
    <w:unhideWhenUsed/>
    <w:qFormat/>
    <w:rsid w:val="008E1CAD"/>
    <w:pPr>
      <w:widowControl/>
      <w:spacing w:afterAutospacing="1" w:beforeAutospacing="1"/>
      <w:jc w:val="left"/>
    </w:pPr>
    <w:rPr>
      <w:rFonts w:ascii="宋体" w:cs="宋体" w:eastAsia="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主题​​">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209</Words>
  <Characters>1193</Characters>
  <Application>Microsoft Office Word</Application>
  <DocSecurity>0</DocSecurity>
  <Lines>9</Lines>
  <Paragraphs>2</Paragraphs>
  <ScaleCrop>false</ScaleCrop>
  <Company>China</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2021-10-21T05:34:00Z</dcterms:created>
  <dc:creator>IdeaBank</dc:creator>
  <dc:language>zh-CN</dc:language>
  <cp:lastModifiedBy>志成 闫</cp:lastModifiedBy>
  <dcterms:modified xsi:type="dcterms:W3CDTF">2024-01-24T01:46:00Z</dcterms:modified>
  <cp:revision>28</cp:revision>
</cp:coreProperties>
</file>