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308F">
      <w:pPr>
        <w:spacing w:beforeAutospacing="0" w:afterAutospacing="0" w:line="600" w:lineRule="exact"/>
        <w:jc w:val="right"/>
        <w:rPr>
          <w:rFonts w:hint="eastAsia" w:ascii="仿宋" w:hAnsi="仿宋" w:eastAsia="仿宋"/>
          <w:sz w:val="30"/>
          <w:szCs w:val="30"/>
        </w:rPr>
      </w:pPr>
    </w:p>
    <w:p w14:paraId="1AFDEA53">
      <w:pPr>
        <w:spacing w:beforeAutospacing="0" w:afterAutospacing="0" w:line="600" w:lineRule="exact"/>
        <w:jc w:val="right"/>
        <w:rPr>
          <w:rFonts w:hint="eastAsia" w:ascii="仿宋" w:hAnsi="仿宋" w:eastAsia="仿宋"/>
          <w:sz w:val="30"/>
          <w:szCs w:val="30"/>
        </w:rPr>
      </w:pPr>
    </w:p>
    <w:p w14:paraId="53E38ACC">
      <w:pPr>
        <w:spacing w:beforeAutospacing="0" w:afterAutospacing="0" w:line="600" w:lineRule="exact"/>
        <w:jc w:val="right"/>
        <w:rPr>
          <w:rFonts w:hint="eastAsia" w:ascii="仿宋" w:hAnsi="仿宋" w:eastAsia="仿宋"/>
          <w:sz w:val="32"/>
          <w:szCs w:val="32"/>
        </w:rPr>
      </w:pPr>
      <w:r>
        <w:rPr>
          <w:rFonts w:hint="eastAsia" w:ascii="仿宋" w:hAnsi="仿宋" w:eastAsia="仿宋"/>
          <w:sz w:val="32"/>
          <w:szCs w:val="32"/>
        </w:rPr>
        <w:t>安县环开〔202</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14</w:t>
      </w:r>
      <w:r>
        <w:rPr>
          <w:rFonts w:hint="eastAsia" w:ascii="仿宋" w:hAnsi="仿宋" w:eastAsia="仿宋"/>
          <w:sz w:val="32"/>
          <w:szCs w:val="32"/>
        </w:rPr>
        <w:t>号</w:t>
      </w:r>
    </w:p>
    <w:p w14:paraId="2867F335">
      <w:pPr>
        <w:spacing w:beforeAutospacing="0" w:afterAutospacing="0" w:line="600" w:lineRule="exact"/>
        <w:jc w:val="center"/>
        <w:rPr>
          <w:rFonts w:hint="eastAsia" w:ascii="宋体" w:hAnsi="宋体"/>
          <w:b/>
          <w:sz w:val="36"/>
          <w:szCs w:val="36"/>
        </w:rPr>
      </w:pPr>
    </w:p>
    <w:p w14:paraId="6C2D47AB">
      <w:pPr>
        <w:spacing w:beforeAutospacing="0" w:afterAutospacing="0" w:line="600" w:lineRule="exact"/>
        <w:jc w:val="center"/>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安阳市生态环境局安阳县分局</w:t>
      </w:r>
    </w:p>
    <w:p w14:paraId="72B4DF00">
      <w:pPr>
        <w:spacing w:beforeAutospacing="0" w:afterAutospacing="0" w:line="600" w:lineRule="exact"/>
        <w:jc w:val="center"/>
        <w:rPr>
          <w:rFonts w:hint="eastAsia" w:ascii="方正小标宋简体" w:hAnsi="方正小标宋简体" w:eastAsia="方正小标宋简体" w:cs="方正小标宋简体"/>
          <w:bCs/>
          <w:w w:val="98"/>
          <w:sz w:val="44"/>
          <w:szCs w:val="44"/>
          <w:lang w:val="en-US" w:eastAsia="zh-CN"/>
        </w:rPr>
      </w:pPr>
      <w:r>
        <w:rPr>
          <w:rFonts w:hint="eastAsia" w:ascii="方正小标宋简体" w:hAnsi="方正小标宋简体" w:eastAsia="方正小标宋简体" w:cs="方正小标宋简体"/>
          <w:bCs/>
          <w:w w:val="98"/>
          <w:sz w:val="44"/>
          <w:szCs w:val="44"/>
          <w:lang w:val="en-US" w:eastAsia="zh-CN"/>
        </w:rPr>
        <w:t>关于</w:t>
      </w:r>
      <w:r>
        <w:rPr>
          <w:rFonts w:hint="eastAsia" w:ascii="方正小标宋简体" w:hAnsi="方正小标宋简体" w:eastAsia="方正小标宋简体" w:cs="方正小标宋简体"/>
          <w:bCs/>
          <w:w w:val="98"/>
          <w:kern w:val="2"/>
          <w:sz w:val="44"/>
          <w:szCs w:val="44"/>
          <w:lang w:val="en-US" w:eastAsia="zh-CN" w:bidi="ar-SA"/>
        </w:rPr>
        <w:t>安阳县教育局安阳县新建黄河高级中学</w:t>
      </w:r>
      <w:r>
        <w:rPr>
          <w:rFonts w:hint="eastAsia" w:ascii="方正小标宋简体" w:hAnsi="方正小标宋简体" w:eastAsia="方正小标宋简体" w:cs="方正小标宋简体"/>
          <w:bCs/>
          <w:w w:val="98"/>
          <w:sz w:val="44"/>
          <w:szCs w:val="44"/>
          <w:lang w:val="en-US" w:eastAsia="zh-CN"/>
        </w:rPr>
        <w:t>项目环境影响报告表告知承诺制审批申请的批复</w:t>
      </w:r>
    </w:p>
    <w:p w14:paraId="647CDE8D">
      <w:pPr>
        <w:spacing w:beforeAutospacing="0" w:afterAutospacing="0" w:line="600" w:lineRule="exact"/>
        <w:jc w:val="center"/>
        <w:rPr>
          <w:rFonts w:hint="eastAsia" w:ascii="黑体" w:hAnsi="黑体" w:eastAsia="黑体"/>
          <w:bCs/>
          <w:sz w:val="44"/>
          <w:szCs w:val="44"/>
        </w:rPr>
      </w:pPr>
    </w:p>
    <w:p w14:paraId="0F8BB481">
      <w:pPr>
        <w:pStyle w:val="3"/>
        <w:keepNext w:val="0"/>
        <w:keepLines w:val="0"/>
        <w:pageBreakBefore w:val="0"/>
        <w:widowControl w:val="0"/>
        <w:kinsoku/>
        <w:wordWrap/>
        <w:overflowPunct/>
        <w:topLinePunct w:val="0"/>
        <w:autoSpaceDE/>
        <w:autoSpaceDN/>
        <w:bidi w:val="0"/>
        <w:spacing w:before="0" w:beforeAutospacing="0" w:after="0" w:afterAutospacing="0" w:line="600" w:lineRule="exact"/>
        <w:ind w:firstLine="0" w:firstLineChars="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安阳县教育局:</w:t>
      </w:r>
    </w:p>
    <w:p w14:paraId="73454A81">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你单位（统一社会信用代码11410522005602297P）关于《安阳县教育局安阳县新建黄河高级</w:t>
      </w:r>
      <w:bookmarkStart w:id="0" w:name="_GoBack"/>
      <w:bookmarkEnd w:id="0"/>
      <w:r>
        <w:rPr>
          <w:rFonts w:hint="eastAsia" w:ascii="仿宋" w:hAnsi="仿宋" w:eastAsia="仿宋" w:cs="仿宋"/>
          <w:kern w:val="2"/>
          <w:sz w:val="32"/>
          <w:szCs w:val="32"/>
          <w:lang w:val="en-US" w:eastAsia="zh-CN"/>
        </w:rPr>
        <w:t>中学项目环境影响报告表》的告知承诺制审批的申请收悉。该项目审批事项在</w:t>
      </w:r>
      <w:r>
        <w:rPr>
          <w:rFonts w:hint="eastAsia" w:ascii="仿宋" w:hAnsi="仿宋" w:eastAsia="仿宋" w:cs="仿宋"/>
          <w:b w:val="0"/>
          <w:bCs w:val="0"/>
          <w:color w:val="auto"/>
          <w:sz w:val="32"/>
          <w:szCs w:val="32"/>
          <w:lang w:eastAsia="zh-CN"/>
        </w:rPr>
        <w:t>安阳县网站</w:t>
      </w:r>
      <w:r>
        <w:rPr>
          <w:rFonts w:hint="eastAsia" w:ascii="仿宋" w:hAnsi="仿宋" w:eastAsia="仿宋" w:cs="仿宋"/>
          <w:kern w:val="2"/>
          <w:sz w:val="32"/>
          <w:szCs w:val="32"/>
          <w:lang w:val="en-US" w:eastAsia="zh-CN"/>
        </w:rPr>
        <w:t>公示期满。根据《中华人民共和国环境保护法》、《中华人民共和国行政许可法》、《中华人民共和国环境影响评价法》、《建设项目环境保护管理条例》、《河南省生态环境厅办公室关于印发河南省企业投资项目承诺制改革环评文件告知承诺审批实施细则（试行）的通知》（豫环办〔2021〕65号）以及《河南省生态环境厅办公厅关于进一步优化环评审批推进重大投资项目建设的通知》（豫环办〔2022〕44号）等规定，依据你单位及环评文件编制单位的承诺，我局原则同意你单位按照《环境影响报告表》所列项目的性质、规模、地点、采用的生产工艺和环境保护对策措施进行项目建设。</w:t>
      </w:r>
    </w:p>
    <w:p w14:paraId="0B252C68">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应报我局重新审核。在项目投产前，取得污染物排放总量指标，并作为申报排污许可证的条件。按照规定及时进行竣工环境保护验收。</w:t>
      </w:r>
    </w:p>
    <w:p w14:paraId="473CF0D8">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526F5C97">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7053AF5F">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rPr>
        <w:t>　　　　　　　　　　　　　　　　　　2025年10月14日</w:t>
      </w:r>
      <w:r>
        <w:rPr>
          <w:rFonts w:hint="eastAsia" w:ascii="仿宋" w:hAnsi="仿宋" w:eastAsia="仿宋" w:cs="仿宋"/>
          <w:color w:val="000000"/>
          <w:sz w:val="32"/>
          <w:szCs w:val="32"/>
        </w:rPr>
        <w:t>　　</w:t>
      </w:r>
    </w:p>
    <w:p w14:paraId="69FB44FC">
      <w:pPr>
        <w:spacing w:beforeAutospacing="0" w:afterAutospacing="0" w:line="600" w:lineRule="exact"/>
        <w:ind w:firstLine="600"/>
        <w:rPr>
          <w:rFonts w:hint="eastAsia" w:ascii="仿宋" w:hAnsi="仿宋" w:eastAsia="仿宋" w:cs="仿宋"/>
          <w:color w:val="000000"/>
          <w:sz w:val="32"/>
          <w:szCs w:val="32"/>
        </w:rPr>
      </w:pPr>
    </w:p>
    <w:p w14:paraId="46CF3A76">
      <w:pPr>
        <w:rPr>
          <w:rFonts w:hint="eastAsia" w:ascii="仿宋" w:hAnsi="仿宋" w:eastAsia="仿宋" w:cs="仿宋"/>
          <w:sz w:val="32"/>
          <w:szCs w:val="32"/>
        </w:rPr>
      </w:pP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F15677-C4C1-4AE5-A880-88D39856624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32483446-6B09-4166-9B45-1F22458997B7}"/>
  </w:font>
  <w:font w:name="方正小标宋简体">
    <w:panose1 w:val="02010600010101010101"/>
    <w:charset w:val="86"/>
    <w:family w:val="auto"/>
    <w:pitch w:val="default"/>
    <w:sig w:usb0="00000001" w:usb1="080E0000" w:usb2="00000000" w:usb3="00000000" w:csb0="00040000" w:csb1="00000000"/>
    <w:embedRegular r:id="rId3" w:fontKey="{DA76CE5F-092D-46EB-881F-A81E426F4AB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F2BA4"/>
    <w:rsid w:val="0D7667B5"/>
    <w:rsid w:val="11CF2BA4"/>
    <w:rsid w:val="3B3B6340"/>
    <w:rsid w:val="65A76BCF"/>
    <w:rsid w:val="7065125B"/>
    <w:rsid w:val="76817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575</Words>
  <Characters>608</Characters>
  <Lines>0</Lines>
  <Paragraphs>0</Paragraphs>
  <TotalTime>15</TotalTime>
  <ScaleCrop>false</ScaleCrop>
  <LinksUpToDate>false</LinksUpToDate>
  <CharactersWithSpaces>628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2025-04-25T07:00:00Z</dcterms:created>
  <dc:creator>〆浮生半世，破碎流离゛</dc:creator>
  <cp:lastModifiedBy>〆浮生半世，破碎流离゛</cp:lastModifiedBy>
  <cp:lastPrinted>2025-10-10T02:04:08Z</cp:lastPrinted>
  <dcterms:modified xsi:type="dcterms:W3CDTF">2025-10-10T02:04:38Z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0C663C9C5D1F42C4B648B08A7AC4AE71_11</vt:lpwstr>
  </property>
  <property fmtid="{D5CDD505-2E9C-101B-9397-08002B2CF9AE}" pid="4" name="KSOTemplateDocerSaveRecord">
    <vt:lpwstr>eyJoZGlkIjoiMzMyYjlkNzNjNmFjYjY2MGU4MTg3NzBlMGY1YTIwNGQiLCJ1c2VySWQiOiIyNDU2ODkxMDIifQ==</vt:lpwstr>
  </property>
</Properties>
</file>