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D39F9">
      <w:pPr>
        <w:pStyle w:val="17"/>
        <w:keepNext w:val="0"/>
        <w:keepLines w:val="0"/>
        <w:widowControl w:val="0"/>
        <w:shd w:val="clear" w:color="auto" w:fill="auto"/>
        <w:bidi w:val="0"/>
        <w:spacing w:before="0" w:after="0" w:line="240" w:lineRule="auto"/>
        <w:ind w:left="0" w:right="0" w:firstLine="0"/>
        <w:jc w:val="left"/>
        <w:rPr>
          <w:rFonts w:hint="eastAsia" w:ascii="黑体" w:hAnsi="黑体" w:eastAsia="黑体" w:cs="黑体"/>
          <w:b/>
          <w:bCs/>
          <w:color w:val="000000"/>
          <w:spacing w:val="0"/>
          <w:w w:val="100"/>
          <w:position w:val="0"/>
          <w:sz w:val="32"/>
          <w:szCs w:val="32"/>
          <w:shd w:val="clear" w:color="auto" w:fill="auto"/>
          <w:lang w:eastAsia="zh-CN"/>
        </w:rPr>
      </w:pPr>
      <w:bookmarkStart w:id="0" w:name="bookmark7"/>
      <w:r>
        <w:rPr>
          <w:rFonts w:hint="eastAsia" w:ascii="黑体" w:hAnsi="黑体" w:eastAsia="黑体" w:cs="黑体"/>
          <w:color w:val="000000"/>
          <w:spacing w:val="0"/>
          <w:w w:val="100"/>
          <w:position w:val="0"/>
          <w:sz w:val="32"/>
          <w:szCs w:val="32"/>
          <w:shd w:val="clear" w:color="auto" w:fill="auto"/>
        </w:rPr>
        <w:t>附件</w:t>
      </w:r>
      <w:r>
        <w:rPr>
          <w:rFonts w:hint="eastAsia" w:ascii="黑体" w:hAnsi="黑体" w:eastAsia="黑体" w:cs="黑体"/>
          <w:b/>
          <w:bCs/>
          <w:color w:val="000000"/>
          <w:spacing w:val="0"/>
          <w:w w:val="100"/>
          <w:position w:val="0"/>
          <w:sz w:val="32"/>
          <w:szCs w:val="32"/>
          <w:shd w:val="clear" w:color="auto" w:fill="auto"/>
          <w:lang w:val="en-US" w:eastAsia="zh-CN"/>
        </w:rPr>
        <w:t>1</w:t>
      </w:r>
    </w:p>
    <w:p w14:paraId="3DD0605B">
      <w:pPr>
        <w:pStyle w:val="17"/>
        <w:keepNext w:val="0"/>
        <w:keepLines w:val="0"/>
        <w:widowControl w:val="0"/>
        <w:shd w:val="clear" w:color="auto" w:fill="auto"/>
        <w:bidi w:val="0"/>
        <w:spacing w:before="0" w:after="0" w:line="240" w:lineRule="auto"/>
        <w:ind w:left="0" w:right="0" w:firstLine="0"/>
        <w:jc w:val="left"/>
        <w:rPr>
          <w:rFonts w:hint="eastAsia" w:ascii="黑体" w:hAnsi="黑体" w:eastAsia="黑体" w:cs="黑体"/>
          <w:b/>
          <w:bCs/>
          <w:color w:val="000000"/>
          <w:spacing w:val="0"/>
          <w:w w:val="100"/>
          <w:position w:val="0"/>
          <w:sz w:val="32"/>
          <w:szCs w:val="32"/>
          <w:shd w:val="clear" w:color="auto" w:fill="auto"/>
        </w:rPr>
      </w:pPr>
    </w:p>
    <w:p w14:paraId="74BF2947">
      <w:pPr>
        <w:pStyle w:val="30"/>
        <w:adjustRightInd w:val="0"/>
        <w:snapToGrid w:val="0"/>
        <w:spacing w:line="590" w:lineRule="exact"/>
        <w:ind w:firstLine="0" w:firstLineChars="0"/>
        <w:jc w:val="left"/>
        <w:textAlignment w:val="baseline"/>
        <w:rPr>
          <w:rFonts w:hint="eastAsia" w:ascii="黑体" w:hAnsi="黑体" w:eastAsia="黑体" w:cs="黑体"/>
          <w:color w:val="0D0C0D"/>
          <w:spacing w:val="18"/>
          <w:sz w:val="32"/>
          <w:szCs w:val="32"/>
        </w:rPr>
      </w:pPr>
    </w:p>
    <w:p w14:paraId="10340370">
      <w:pPr>
        <w:pStyle w:val="8"/>
        <w:adjustRightInd w:val="0"/>
        <w:snapToGrid w:val="0"/>
        <w:spacing w:before="0" w:after="0" w:line="590" w:lineRule="exact"/>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val="en" w:eastAsia="zh-CN"/>
        </w:rPr>
        <w:t>汤阴县</w:t>
      </w:r>
      <w:r>
        <w:rPr>
          <w:rFonts w:hint="eastAsia" w:ascii="方正小标宋_GBK" w:hAnsi="方正小标宋_GBK" w:eastAsia="方正小标宋_GBK" w:cs="方正小标宋_GBK"/>
          <w:b w:val="0"/>
          <w:bCs w:val="0"/>
          <w:sz w:val="44"/>
          <w:szCs w:val="44"/>
        </w:rPr>
        <w:t>县域商业建设</w:t>
      </w:r>
      <w:r>
        <w:rPr>
          <w:rFonts w:hint="eastAsia" w:ascii="方正小标宋_GBK" w:hAnsi="方正小标宋_GBK" w:eastAsia="方正小标宋_GBK" w:cs="方正小标宋_GBK"/>
          <w:b w:val="0"/>
          <w:bCs w:val="0"/>
          <w:sz w:val="44"/>
          <w:szCs w:val="44"/>
          <w:lang w:eastAsia="zh-CN"/>
        </w:rPr>
        <w:t>项目</w:t>
      </w:r>
    </w:p>
    <w:p w14:paraId="07F7BF5B">
      <w:pPr>
        <w:pStyle w:val="8"/>
        <w:adjustRightInd w:val="0"/>
        <w:snapToGrid w:val="0"/>
        <w:spacing w:before="0" w:after="0" w:line="590" w:lineRule="exact"/>
        <w:jc w:val="center"/>
        <w:rPr>
          <w:rFonts w:hint="eastAsia" w:ascii="方正小标宋_GBK" w:hAnsi="方正小标宋_GBK" w:eastAsia="方正小标宋_GBK" w:cs="方正小标宋_GBK"/>
          <w:b w:val="0"/>
          <w:bCs w:val="0"/>
          <w:sz w:val="44"/>
          <w:szCs w:val="44"/>
        </w:rPr>
      </w:pPr>
    </w:p>
    <w:p w14:paraId="79163014">
      <w:pPr>
        <w:pStyle w:val="8"/>
        <w:adjustRightInd w:val="0"/>
        <w:snapToGrid w:val="0"/>
        <w:spacing w:before="0" w:after="0" w:line="590" w:lineRule="exact"/>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val="zh-TW" w:eastAsia="zh-TW"/>
        </w:rPr>
        <w:t>申</w:t>
      </w:r>
      <w:r>
        <w:rPr>
          <w:rFonts w:ascii="方正小标宋_GBK" w:hAnsi="方正小标宋_GBK" w:eastAsia="方正小标宋_GBK" w:cs="方正小标宋_GBK"/>
          <w:b w:val="0"/>
          <w:bCs w:val="0"/>
          <w:sz w:val="44"/>
          <w:szCs w:val="44"/>
          <w:lang w:val="en" w:eastAsia="zh-TW"/>
        </w:rPr>
        <w:t xml:space="preserve">  </w:t>
      </w:r>
      <w:r>
        <w:rPr>
          <w:rFonts w:hint="eastAsia" w:ascii="方正小标宋_GBK" w:hAnsi="方正小标宋_GBK" w:eastAsia="方正小标宋_GBK" w:cs="方正小标宋_GBK"/>
          <w:b w:val="0"/>
          <w:bCs w:val="0"/>
          <w:sz w:val="44"/>
          <w:szCs w:val="44"/>
          <w:lang w:val="zh-TW" w:eastAsia="zh-TW"/>
        </w:rPr>
        <w:t>报</w:t>
      </w:r>
      <w:r>
        <w:rPr>
          <w:rFonts w:ascii="方正小标宋_GBK" w:hAnsi="方正小标宋_GBK" w:eastAsia="方正小标宋_GBK" w:cs="方正小标宋_GBK"/>
          <w:b w:val="0"/>
          <w:bCs w:val="0"/>
          <w:sz w:val="44"/>
          <w:szCs w:val="44"/>
          <w:lang w:val="en" w:eastAsia="zh-TW"/>
        </w:rPr>
        <w:t xml:space="preserve">  </w:t>
      </w:r>
      <w:r>
        <w:rPr>
          <w:rFonts w:hint="eastAsia" w:ascii="方正小标宋_GBK" w:hAnsi="方正小标宋_GBK" w:eastAsia="方正小标宋_GBK" w:cs="方正小标宋_GBK"/>
          <w:b w:val="0"/>
          <w:bCs w:val="0"/>
          <w:sz w:val="44"/>
          <w:szCs w:val="44"/>
          <w:lang w:val="zh-TW" w:eastAsia="zh-CN"/>
        </w:rPr>
        <w:t>书</w:t>
      </w:r>
    </w:p>
    <w:p w14:paraId="4271FA7B">
      <w:pPr>
        <w:pStyle w:val="8"/>
        <w:adjustRightInd w:val="0"/>
        <w:snapToGrid w:val="0"/>
        <w:spacing w:before="0" w:after="0" w:line="590" w:lineRule="exact"/>
      </w:pPr>
    </w:p>
    <w:p w14:paraId="00A7C614">
      <w:pPr>
        <w:adjustRightInd w:val="0"/>
        <w:snapToGrid w:val="0"/>
        <w:spacing w:line="590" w:lineRule="exact"/>
      </w:pPr>
    </w:p>
    <w:p w14:paraId="52ADA28B">
      <w:pPr>
        <w:adjustRightInd w:val="0"/>
        <w:snapToGrid w:val="0"/>
        <w:spacing w:line="590" w:lineRule="exact"/>
      </w:pPr>
    </w:p>
    <w:p w14:paraId="3A81FAF7">
      <w:pPr>
        <w:adjustRightInd w:val="0"/>
        <w:snapToGrid w:val="0"/>
        <w:spacing w:line="590" w:lineRule="exact"/>
        <w:ind w:left="120" w:leftChars="50" w:firstLine="1120" w:firstLineChars="350"/>
        <w:rPr>
          <w:rFonts w:hint="eastAsia" w:ascii="仿宋_GB2312" w:hAnsi="仿宋_GB2312" w:eastAsia="仿宋_GB2312" w:cs="仿宋_GB2312"/>
          <w:sz w:val="32"/>
          <w:szCs w:val="32"/>
        </w:rPr>
      </w:pPr>
    </w:p>
    <w:p w14:paraId="094CA07C">
      <w:pPr>
        <w:adjustRightInd w:val="0"/>
        <w:snapToGrid w:val="0"/>
        <w:spacing w:line="800" w:lineRule="exact"/>
        <w:ind w:left="120" w:leftChars="50" w:firstLine="1120" w:firstLineChars="350"/>
        <w:rPr>
          <w:rFonts w:hint="eastAsia" w:ascii="仿宋_GB2312" w:hAnsi="仿宋_GB2312" w:eastAsia="仿宋_GB2312" w:cs="仿宋_GB2312"/>
          <w:sz w:val="32"/>
          <w:szCs w:val="32"/>
        </w:rPr>
      </w:pPr>
    </w:p>
    <w:p w14:paraId="55A8801E">
      <w:pPr>
        <w:adjustRightInd w:val="0"/>
        <w:snapToGrid w:val="0"/>
        <w:spacing w:line="800" w:lineRule="exact"/>
        <w:ind w:left="120" w:leftChars="50" w:firstLine="1120" w:firstLineChars="350"/>
        <w:rPr>
          <w:rFonts w:hint="eastAsia" w:eastAsia="仿宋_GB2312"/>
        </w:rPr>
      </w:pPr>
      <w:r>
        <w:rPr>
          <w:rFonts w:hint="eastAsia" w:ascii="仿宋_GB2312" w:hAnsi="仿宋_GB2312" w:eastAsia="仿宋_GB2312" w:cs="仿宋_GB2312"/>
          <w:sz w:val="32"/>
          <w:szCs w:val="32"/>
        </w:rPr>
        <w:t>申报主体：</w:t>
      </w:r>
      <w:r>
        <w:rPr>
          <w:rFonts w:hint="eastAsia" w:ascii="仿宋_GB2312" w:hAnsi="仿宋_GB2312" w:eastAsia="仿宋_GB2312" w:cs="仿宋_GB2312"/>
          <w:sz w:val="32"/>
          <w:szCs w:val="32"/>
          <w:u w:val="thick"/>
          <w:lang w:val="en-US" w:eastAsia="zh-C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p>
    <w:p w14:paraId="08F38D07">
      <w:pPr>
        <w:adjustRightInd w:val="0"/>
        <w:snapToGrid w:val="0"/>
        <w:spacing w:line="800" w:lineRule="exact"/>
        <w:ind w:left="120" w:leftChars="50" w:firstLine="1120" w:firstLineChars="3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p>
    <w:p w14:paraId="5609A5E5">
      <w:pPr>
        <w:adjustRightInd w:val="0"/>
        <w:snapToGrid w:val="0"/>
        <w:spacing w:line="800" w:lineRule="exact"/>
        <w:ind w:left="120" w:leftChars="50" w:firstLine="1120" w:firstLineChars="3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lang w:val="en"/>
        </w:rPr>
        <w:t xml:space="preserve">        </w:t>
      </w:r>
      <w:r>
        <w:rPr>
          <w:rFonts w:hint="eastAsia" w:ascii="仿宋_GB2312" w:hAnsi="仿宋_GB2312" w:eastAsia="仿宋_GB2312" w:cs="仿宋_GB2312"/>
          <w:sz w:val="32"/>
          <w:szCs w:val="32"/>
          <w:u w:val="single"/>
        </w:rPr>
        <w:t xml:space="preserve"> </w:t>
      </w:r>
    </w:p>
    <w:p w14:paraId="6FCCBBE2">
      <w:pPr>
        <w:adjustRightInd w:val="0"/>
        <w:snapToGrid w:val="0"/>
        <w:spacing w:line="590" w:lineRule="exact"/>
        <w:jc w:val="center"/>
        <w:rPr>
          <w:rFonts w:hint="eastAsia" w:ascii="仿宋_GB2312" w:hAnsi="仿宋_GB2312" w:eastAsia="仿宋_GB2312" w:cs="仿宋_GB2312"/>
          <w:sz w:val="36"/>
          <w:szCs w:val="36"/>
        </w:rPr>
      </w:pPr>
    </w:p>
    <w:p w14:paraId="5F1A7FAD">
      <w:pPr>
        <w:pStyle w:val="4"/>
        <w:adjustRightInd w:val="0"/>
        <w:snapToGrid w:val="0"/>
        <w:spacing w:after="0" w:line="590" w:lineRule="exact"/>
        <w:rPr>
          <w:rFonts w:hint="eastAsia" w:ascii="仿宋_GB2312" w:hAnsi="仿宋_GB2312" w:eastAsia="仿宋_GB2312" w:cs="仿宋_GB2312"/>
        </w:rPr>
      </w:pPr>
    </w:p>
    <w:p w14:paraId="048D83CC">
      <w:pPr>
        <w:rPr>
          <w:rFonts w:hint="eastAsia" w:ascii="仿宋_GB2312" w:hAnsi="仿宋_GB2312" w:eastAsia="仿宋_GB2312" w:cs="仿宋_GB2312"/>
        </w:rPr>
      </w:pPr>
    </w:p>
    <w:p w14:paraId="756D6D59">
      <w:pPr>
        <w:pStyle w:val="2"/>
        <w:rPr>
          <w:rFonts w:hint="eastAsia" w:ascii="仿宋_GB2312" w:hAnsi="仿宋_GB2312" w:eastAsia="仿宋_GB2312" w:cs="仿宋_GB2312"/>
        </w:rPr>
      </w:pPr>
    </w:p>
    <w:p w14:paraId="033783FD">
      <w:pPr>
        <w:pStyle w:val="3"/>
        <w:rPr>
          <w:rFonts w:hint="eastAsia"/>
        </w:rPr>
      </w:pPr>
    </w:p>
    <w:p w14:paraId="238CE6BB">
      <w:pPr>
        <w:adjustRightInd w:val="0"/>
        <w:snapToGrid w:val="0"/>
        <w:spacing w:line="590" w:lineRule="exact"/>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年</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 xml:space="preserve"> 月 </w:t>
      </w: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rPr>
        <w:t xml:space="preserve"> 日</w:t>
      </w:r>
    </w:p>
    <w:p w14:paraId="3E7CC330">
      <w:pPr>
        <w:adjustRightInd w:val="0"/>
        <w:snapToGrid w:val="0"/>
        <w:spacing w:line="590" w:lineRule="exact"/>
        <w:jc w:val="center"/>
        <w:rPr>
          <w:rFonts w:ascii="仿宋" w:hAnsi="仿宋" w:eastAsia="仿宋" w:cs="仿宋_GB2312"/>
          <w:sz w:val="36"/>
          <w:szCs w:val="36"/>
        </w:rPr>
      </w:pPr>
      <w:r>
        <w:rPr>
          <w:rFonts w:hint="eastAsia" w:ascii="仿宋_GB2312" w:hAnsi="仿宋_GB2312" w:eastAsia="仿宋_GB2312" w:cs="仿宋_GB2312"/>
          <w:sz w:val="36"/>
          <w:szCs w:val="36"/>
        </w:rPr>
        <w:br w:type="page"/>
      </w:r>
    </w:p>
    <w:tbl>
      <w:tblPr>
        <w:tblStyle w:val="12"/>
        <w:tblW w:w="8088" w:type="dxa"/>
        <w:jc w:val="center"/>
        <w:tblLayout w:type="fixed"/>
        <w:tblCellMar>
          <w:top w:w="0" w:type="dxa"/>
          <w:left w:w="108" w:type="dxa"/>
          <w:bottom w:w="0" w:type="dxa"/>
          <w:right w:w="108" w:type="dxa"/>
        </w:tblCellMar>
      </w:tblPr>
      <w:tblGrid>
        <w:gridCol w:w="8088"/>
      </w:tblGrid>
      <w:tr w14:paraId="3E86DC8A">
        <w:tblPrEx>
          <w:tblCellMar>
            <w:top w:w="0" w:type="dxa"/>
            <w:left w:w="108" w:type="dxa"/>
            <w:bottom w:w="0" w:type="dxa"/>
            <w:right w:w="108" w:type="dxa"/>
          </w:tblCellMar>
        </w:tblPrEx>
        <w:trPr>
          <w:trHeight w:val="6509" w:hRule="atLeast"/>
          <w:jc w:val="center"/>
        </w:trPr>
        <w:tc>
          <w:tcPr>
            <w:tcW w:w="8088" w:type="dxa"/>
            <w:tcBorders>
              <w:top w:val="single" w:color="auto" w:sz="4" w:space="0"/>
              <w:left w:val="single" w:color="auto" w:sz="4" w:space="0"/>
              <w:bottom w:val="single" w:color="auto" w:sz="4" w:space="0"/>
              <w:right w:val="single" w:color="000000" w:sz="4" w:space="0"/>
            </w:tcBorders>
            <w:noWrap w:val="0"/>
            <w:vAlign w:val="top"/>
          </w:tcPr>
          <w:p w14:paraId="484411C2">
            <w:pPr>
              <w:widowControl/>
              <w:adjustRightInd w:val="0"/>
              <w:snapToGrid w:val="0"/>
              <w:spacing w:line="400" w:lineRule="exact"/>
              <w:rPr>
                <w:rFonts w:hint="eastAsia" w:ascii="仿宋_GB2312" w:hAnsi="仿宋_GB2312" w:eastAsia="仿宋_GB2312" w:cs="仿宋_GB2312"/>
                <w:b/>
                <w:bCs/>
                <w:sz w:val="28"/>
                <w:szCs w:val="32"/>
              </w:rPr>
            </w:pPr>
            <w:r>
              <w:rPr>
                <w:rFonts w:ascii="仿宋_GB2312" w:hAnsi="仿宋_GB2312" w:eastAsia="仿宋_GB2312" w:cs="仿宋_GB2312"/>
                <w:b/>
                <w:bCs/>
                <w:sz w:val="28"/>
                <w:szCs w:val="32"/>
                <w:lang w:val="en"/>
              </w:rPr>
              <w:t>一、</w:t>
            </w:r>
            <w:r>
              <w:rPr>
                <w:rFonts w:hint="eastAsia" w:ascii="仿宋_GB2312" w:hAnsi="仿宋_GB2312" w:eastAsia="仿宋_GB2312" w:cs="仿宋_GB2312"/>
                <w:b/>
                <w:bCs/>
                <w:sz w:val="28"/>
                <w:szCs w:val="32"/>
                <w:lang w:val="en" w:eastAsia="zh-CN"/>
              </w:rPr>
              <w:t>项目单位</w:t>
            </w:r>
            <w:r>
              <w:rPr>
                <w:rFonts w:hint="eastAsia" w:ascii="仿宋_GB2312" w:hAnsi="仿宋_GB2312" w:eastAsia="仿宋_GB2312" w:cs="仿宋_GB2312"/>
                <w:b/>
                <w:bCs/>
                <w:sz w:val="28"/>
                <w:szCs w:val="32"/>
              </w:rPr>
              <w:t>基本情况</w:t>
            </w:r>
          </w:p>
          <w:p w14:paraId="51111515">
            <w:pPr>
              <w:widowControl/>
              <w:adjustRightInd w:val="0"/>
              <w:snapToGrid w:val="0"/>
              <w:spacing w:line="400" w:lineRule="exact"/>
              <w:rPr>
                <w:rFonts w:hint="eastAsia" w:ascii="仿宋_GB2312" w:hAnsi="仿宋_GB2312" w:eastAsia="仿宋_GB2312" w:cs="仿宋_GB2312"/>
                <w:sz w:val="28"/>
                <w:szCs w:val="32"/>
              </w:rPr>
            </w:pPr>
          </w:p>
          <w:p w14:paraId="4A4A7C0E">
            <w:pPr>
              <w:widowControl/>
              <w:adjustRightInd w:val="0"/>
              <w:snapToGrid w:val="0"/>
              <w:spacing w:line="400" w:lineRule="exact"/>
              <w:rPr>
                <w:rFonts w:hint="eastAsia" w:ascii="仿宋_GB2312" w:hAnsi="仿宋_GB2312" w:eastAsia="仿宋_GB2312" w:cs="仿宋_GB2312"/>
              </w:rPr>
            </w:pPr>
          </w:p>
        </w:tc>
      </w:tr>
      <w:tr w14:paraId="5EF12E21">
        <w:tblPrEx>
          <w:tblCellMar>
            <w:top w:w="0" w:type="dxa"/>
            <w:left w:w="108" w:type="dxa"/>
            <w:bottom w:w="0" w:type="dxa"/>
            <w:right w:w="108" w:type="dxa"/>
          </w:tblCellMar>
        </w:tblPrEx>
        <w:trPr>
          <w:trHeight w:val="6544" w:hRule="atLeast"/>
          <w:jc w:val="center"/>
        </w:trPr>
        <w:tc>
          <w:tcPr>
            <w:tcW w:w="8088" w:type="dxa"/>
            <w:tcBorders>
              <w:top w:val="single" w:color="auto" w:sz="4" w:space="0"/>
              <w:left w:val="single" w:color="auto" w:sz="4" w:space="0"/>
              <w:bottom w:val="single" w:color="auto" w:sz="4" w:space="0"/>
              <w:right w:val="single" w:color="000000" w:sz="4" w:space="0"/>
            </w:tcBorders>
            <w:noWrap w:val="0"/>
            <w:vAlign w:val="top"/>
          </w:tcPr>
          <w:p w14:paraId="34835A94">
            <w:pPr>
              <w:widowControl/>
              <w:adjustRightInd w:val="0"/>
              <w:snapToGrid w:val="0"/>
              <w:spacing w:line="400" w:lineRule="exact"/>
              <w:rPr>
                <w:rFonts w:hint="eastAsia" w:ascii="仿宋_GB2312" w:hAnsi="仿宋_GB2312" w:eastAsia="仿宋_GB2312" w:cs="仿宋_GB2312"/>
                <w:b/>
                <w:bCs/>
                <w:sz w:val="28"/>
                <w:szCs w:val="32"/>
                <w:lang w:eastAsia="zh-CN"/>
              </w:rPr>
            </w:pPr>
            <w:r>
              <w:rPr>
                <w:rFonts w:hint="eastAsia" w:ascii="仿宋_GB2312" w:hAnsi="仿宋_GB2312" w:eastAsia="仿宋_GB2312" w:cs="仿宋_GB2312"/>
                <w:b/>
                <w:bCs/>
                <w:sz w:val="28"/>
                <w:szCs w:val="32"/>
                <w:lang w:eastAsia="zh-Hans"/>
              </w:rPr>
              <w:t>二、</w:t>
            </w:r>
            <w:r>
              <w:rPr>
                <w:rFonts w:hint="eastAsia" w:ascii="仿宋_GB2312" w:hAnsi="仿宋_GB2312" w:eastAsia="仿宋_GB2312" w:cs="仿宋_GB2312"/>
                <w:b/>
                <w:bCs/>
                <w:sz w:val="28"/>
                <w:szCs w:val="32"/>
                <w:lang w:eastAsia="zh-CN"/>
              </w:rPr>
              <w:t>项目建设内容</w:t>
            </w:r>
          </w:p>
          <w:p w14:paraId="08BA3E8F">
            <w:pPr>
              <w:widowControl/>
              <w:adjustRightInd w:val="0"/>
              <w:snapToGrid w:val="0"/>
              <w:spacing w:line="400" w:lineRule="exact"/>
              <w:rPr>
                <w:rFonts w:hint="eastAsia" w:ascii="仿宋_GB2312" w:hAnsi="仿宋_GB2312" w:eastAsia="仿宋_GB2312" w:cs="仿宋_GB2312"/>
                <w:bCs/>
                <w:sz w:val="28"/>
                <w:szCs w:val="32"/>
              </w:rPr>
            </w:pPr>
          </w:p>
        </w:tc>
      </w:tr>
      <w:tr w14:paraId="62299F6D">
        <w:tblPrEx>
          <w:tblCellMar>
            <w:top w:w="0" w:type="dxa"/>
            <w:left w:w="108" w:type="dxa"/>
            <w:bottom w:w="0" w:type="dxa"/>
            <w:right w:w="108" w:type="dxa"/>
          </w:tblCellMar>
        </w:tblPrEx>
        <w:trPr>
          <w:trHeight w:val="4814" w:hRule="atLeast"/>
          <w:jc w:val="center"/>
        </w:trPr>
        <w:tc>
          <w:tcPr>
            <w:tcW w:w="8088" w:type="dxa"/>
            <w:tcBorders>
              <w:top w:val="single" w:color="auto" w:sz="4" w:space="0"/>
              <w:left w:val="single" w:color="auto" w:sz="4" w:space="0"/>
              <w:bottom w:val="single" w:color="auto" w:sz="4" w:space="0"/>
              <w:right w:val="single" w:color="000000" w:sz="4" w:space="0"/>
            </w:tcBorders>
            <w:noWrap w:val="0"/>
            <w:vAlign w:val="top"/>
          </w:tcPr>
          <w:p w14:paraId="196FE3CC">
            <w:pPr>
              <w:widowControl/>
              <w:adjustRightInd w:val="0"/>
              <w:snapToGrid w:val="0"/>
              <w:spacing w:line="400" w:lineRule="exact"/>
              <w:rPr>
                <w:rFonts w:hint="eastAsia" w:ascii="仿宋_GB2312" w:hAnsi="仿宋_GB2312" w:eastAsia="仿宋_GB2312" w:cs="仿宋_GB2312"/>
                <w:b/>
                <w:bCs/>
                <w:sz w:val="28"/>
                <w:szCs w:val="32"/>
                <w:lang w:val="en" w:eastAsia="zh-CN"/>
              </w:rPr>
            </w:pPr>
            <w:r>
              <w:rPr>
                <w:rFonts w:ascii="仿宋_GB2312" w:hAnsi="仿宋_GB2312" w:eastAsia="仿宋_GB2312" w:cs="仿宋_GB2312"/>
                <w:b/>
                <w:bCs/>
                <w:sz w:val="28"/>
                <w:szCs w:val="32"/>
                <w:lang w:val="en"/>
              </w:rPr>
              <w:t>三、</w:t>
            </w:r>
            <w:r>
              <w:rPr>
                <w:rFonts w:hint="eastAsia" w:ascii="仿宋_GB2312" w:hAnsi="仿宋_GB2312" w:eastAsia="仿宋_GB2312" w:cs="仿宋_GB2312"/>
                <w:b/>
                <w:bCs/>
                <w:sz w:val="28"/>
                <w:szCs w:val="32"/>
                <w:lang w:val="en" w:eastAsia="zh-CN"/>
              </w:rPr>
              <w:t>投资情况</w:t>
            </w:r>
          </w:p>
          <w:p w14:paraId="791E4B99">
            <w:pPr>
              <w:widowControl/>
              <w:adjustRightInd w:val="0"/>
              <w:snapToGrid w:val="0"/>
              <w:spacing w:line="400" w:lineRule="exact"/>
              <w:rPr>
                <w:rFonts w:hint="eastAsia" w:eastAsia="宋体"/>
                <w:lang w:val="en" w:eastAsia="zh-CN"/>
              </w:rPr>
            </w:pPr>
          </w:p>
        </w:tc>
      </w:tr>
      <w:tr w14:paraId="4F356895">
        <w:tblPrEx>
          <w:tblCellMar>
            <w:top w:w="0" w:type="dxa"/>
            <w:left w:w="108" w:type="dxa"/>
            <w:bottom w:w="0" w:type="dxa"/>
            <w:right w:w="108" w:type="dxa"/>
          </w:tblCellMar>
        </w:tblPrEx>
        <w:trPr>
          <w:trHeight w:val="4814" w:hRule="atLeast"/>
          <w:jc w:val="center"/>
        </w:trPr>
        <w:tc>
          <w:tcPr>
            <w:tcW w:w="8088" w:type="dxa"/>
            <w:tcBorders>
              <w:top w:val="single" w:color="auto" w:sz="4" w:space="0"/>
              <w:left w:val="single" w:color="auto" w:sz="4" w:space="0"/>
              <w:bottom w:val="single" w:color="auto" w:sz="4" w:space="0"/>
              <w:right w:val="single" w:color="000000" w:sz="4" w:space="0"/>
            </w:tcBorders>
            <w:noWrap w:val="0"/>
            <w:vAlign w:val="top"/>
          </w:tcPr>
          <w:p w14:paraId="453A6C44">
            <w:pPr>
              <w:widowControl/>
              <w:shd w:val="clear" w:color="auto" w:fill="auto"/>
              <w:adjustRightInd w:val="0"/>
              <w:snapToGrid w:val="0"/>
              <w:spacing w:line="400" w:lineRule="exact"/>
              <w:rPr>
                <w:rFonts w:hint="eastAsia" w:ascii="仿宋_GB2312" w:hAnsi="仿宋_GB2312" w:eastAsia="仿宋_GB2312" w:cs="仿宋_GB2312"/>
                <w:b/>
                <w:bCs/>
                <w:sz w:val="28"/>
                <w:szCs w:val="32"/>
              </w:rPr>
            </w:pPr>
            <w:r>
              <w:rPr>
                <w:rFonts w:hint="eastAsia" w:ascii="仿宋_GB2312" w:hAnsi="仿宋_GB2312" w:eastAsia="仿宋_GB2312" w:cs="仿宋_GB2312"/>
                <w:b/>
                <w:bCs/>
                <w:sz w:val="28"/>
                <w:szCs w:val="32"/>
              </w:rPr>
              <w:t>四、项目预期绩效指标</w:t>
            </w:r>
          </w:p>
          <w:p w14:paraId="6A75F3E4">
            <w:pPr>
              <w:pStyle w:val="2"/>
              <w:rPr>
                <w:rFonts w:hint="eastAsia" w:eastAsia="宋体"/>
                <w:sz w:val="28"/>
                <w:szCs w:val="28"/>
                <w:lang w:eastAsia="zh-CN"/>
              </w:rPr>
            </w:pPr>
            <w:r>
              <w:rPr>
                <w:rFonts w:hint="eastAsia"/>
                <w:sz w:val="28"/>
                <w:szCs w:val="28"/>
                <w:lang w:eastAsia="zh-CN"/>
              </w:rPr>
              <w:t>（包含</w:t>
            </w:r>
            <w:r>
              <w:rPr>
                <w:color w:val="000000"/>
                <w:spacing w:val="0"/>
                <w:w w:val="100"/>
                <w:position w:val="0"/>
                <w:sz w:val="28"/>
                <w:szCs w:val="28"/>
                <w:shd w:val="clear" w:color="auto" w:fill="auto"/>
              </w:rPr>
              <w:t>产出指标</w:t>
            </w:r>
            <w:r>
              <w:rPr>
                <w:rFonts w:hint="eastAsia"/>
                <w:color w:val="000000"/>
                <w:spacing w:val="0"/>
                <w:w w:val="100"/>
                <w:position w:val="0"/>
                <w:sz w:val="28"/>
                <w:szCs w:val="28"/>
                <w:shd w:val="clear" w:color="auto" w:fill="auto"/>
                <w:lang w:eastAsia="zh-CN"/>
              </w:rPr>
              <w:t>、</w:t>
            </w:r>
            <w:r>
              <w:rPr>
                <w:color w:val="000000"/>
                <w:spacing w:val="0"/>
                <w:w w:val="100"/>
                <w:position w:val="0"/>
                <w:sz w:val="28"/>
                <w:szCs w:val="28"/>
                <w:shd w:val="clear" w:color="auto" w:fill="auto"/>
              </w:rPr>
              <w:t>效益指标</w:t>
            </w:r>
            <w:r>
              <w:rPr>
                <w:rFonts w:hint="eastAsia"/>
                <w:color w:val="000000"/>
                <w:spacing w:val="0"/>
                <w:w w:val="100"/>
                <w:position w:val="0"/>
                <w:sz w:val="28"/>
                <w:szCs w:val="28"/>
                <w:shd w:val="clear" w:color="auto" w:fill="auto"/>
                <w:lang w:eastAsia="zh-CN"/>
              </w:rPr>
              <w:t>等</w:t>
            </w:r>
            <w:r>
              <w:rPr>
                <w:rFonts w:hint="eastAsia"/>
                <w:sz w:val="28"/>
                <w:szCs w:val="28"/>
                <w:lang w:eastAsia="zh-CN"/>
              </w:rPr>
              <w:t>）</w:t>
            </w:r>
          </w:p>
          <w:p w14:paraId="4A31DF59">
            <w:pPr>
              <w:widowControl/>
              <w:adjustRightInd w:val="0"/>
              <w:snapToGrid w:val="0"/>
              <w:spacing w:line="400" w:lineRule="exact"/>
              <w:rPr>
                <w:rFonts w:hint="eastAsia" w:ascii="仿宋_GB2312" w:hAnsi="仿宋_GB2312" w:eastAsia="仿宋_GB2312" w:cs="仿宋_GB2312"/>
                <w:b/>
                <w:bCs/>
                <w:sz w:val="28"/>
                <w:szCs w:val="32"/>
                <w:lang w:eastAsia="zh-CN"/>
              </w:rPr>
            </w:pPr>
          </w:p>
          <w:p w14:paraId="7BA85A97">
            <w:pPr>
              <w:widowControl/>
              <w:adjustRightInd w:val="0"/>
              <w:snapToGrid w:val="0"/>
              <w:spacing w:line="400" w:lineRule="exact"/>
              <w:rPr>
                <w:rFonts w:hint="eastAsia" w:ascii="仿宋_GB2312" w:hAnsi="仿宋_GB2312" w:eastAsia="仿宋_GB2312" w:cs="仿宋_GB2312"/>
                <w:bCs/>
                <w:sz w:val="28"/>
                <w:szCs w:val="32"/>
                <w:lang w:eastAsia="zh-CN"/>
              </w:rPr>
            </w:pPr>
          </w:p>
        </w:tc>
      </w:tr>
      <w:tr w14:paraId="2F89AE68">
        <w:tblPrEx>
          <w:tblCellMar>
            <w:top w:w="0" w:type="dxa"/>
            <w:left w:w="108" w:type="dxa"/>
            <w:bottom w:w="0" w:type="dxa"/>
            <w:right w:w="108" w:type="dxa"/>
          </w:tblCellMar>
        </w:tblPrEx>
        <w:trPr>
          <w:trHeight w:val="4113" w:hRule="atLeast"/>
          <w:jc w:val="center"/>
        </w:trPr>
        <w:tc>
          <w:tcPr>
            <w:tcW w:w="8088" w:type="dxa"/>
            <w:tcBorders>
              <w:top w:val="single" w:color="auto" w:sz="4" w:space="0"/>
              <w:left w:val="single" w:color="auto" w:sz="4" w:space="0"/>
              <w:bottom w:val="single" w:color="auto" w:sz="4" w:space="0"/>
              <w:right w:val="single" w:color="000000" w:sz="4" w:space="0"/>
            </w:tcBorders>
            <w:noWrap w:val="0"/>
            <w:vAlign w:val="top"/>
          </w:tcPr>
          <w:p w14:paraId="12E95C08">
            <w:pPr>
              <w:pStyle w:val="2"/>
              <w:rPr>
                <w:rFonts w:hint="eastAsia" w:eastAsia="宋体"/>
                <w:sz w:val="28"/>
                <w:szCs w:val="28"/>
                <w:lang w:eastAsia="zh-CN"/>
              </w:rPr>
            </w:pPr>
            <w:r>
              <w:rPr>
                <w:rFonts w:hint="eastAsia" w:ascii="仿宋_GB2312" w:hAnsi="仿宋_GB2312" w:eastAsia="仿宋_GB2312" w:cs="仿宋_GB2312"/>
                <w:b/>
                <w:bCs/>
                <w:sz w:val="28"/>
                <w:szCs w:val="32"/>
                <w:lang w:eastAsia="zh-CN"/>
              </w:rPr>
              <w:t>五、其他</w:t>
            </w:r>
          </w:p>
          <w:p w14:paraId="75D03731">
            <w:pPr>
              <w:pStyle w:val="3"/>
              <w:jc w:val="both"/>
              <w:rPr>
                <w:rFonts w:hint="eastAsia"/>
              </w:rPr>
            </w:pPr>
          </w:p>
          <w:p w14:paraId="4C90C130">
            <w:pPr>
              <w:pStyle w:val="4"/>
              <w:rPr>
                <w:rFonts w:hint="eastAsia"/>
              </w:rPr>
            </w:pPr>
          </w:p>
          <w:p w14:paraId="39C45BF3">
            <w:pPr>
              <w:rPr>
                <w:rFonts w:hint="eastAsia"/>
              </w:rPr>
            </w:pPr>
          </w:p>
          <w:p w14:paraId="52FF234C">
            <w:pPr>
              <w:pStyle w:val="2"/>
              <w:rPr>
                <w:rFonts w:hint="eastAsia"/>
              </w:rPr>
            </w:pPr>
          </w:p>
          <w:p w14:paraId="7EEA0A5D">
            <w:pPr>
              <w:pStyle w:val="3"/>
              <w:rPr>
                <w:rFonts w:hint="eastAsia"/>
              </w:rPr>
            </w:pPr>
          </w:p>
        </w:tc>
      </w:tr>
    </w:tbl>
    <w:p w14:paraId="1FF92668">
      <w:pPr>
        <w:sectPr>
          <w:headerReference r:id="rId5" w:type="default"/>
          <w:footerReference r:id="rId7" w:type="default"/>
          <w:headerReference r:id="rId6" w:type="even"/>
          <w:footerReference r:id="rId8" w:type="even"/>
          <w:pgSz w:w="11906" w:h="16838"/>
          <w:pgMar w:top="1440" w:right="1800" w:bottom="1440" w:left="1800" w:header="851" w:footer="992" w:gutter="0"/>
          <w:cols w:space="720" w:num="1"/>
          <w:docGrid w:type="lines" w:linePitch="312" w:charSpace="0"/>
        </w:sectPr>
      </w:pPr>
    </w:p>
    <w:bookmarkEnd w:id="0"/>
    <w:p w14:paraId="5874DB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bookmarkStart w:id="1" w:name="bookmark11"/>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4FE8D57C">
      <w:pPr>
        <w:pStyle w:val="3"/>
        <w:keepNext w:val="0"/>
        <w:keepLines w:val="0"/>
        <w:pageBreakBefore w:val="0"/>
        <w:widowControl w:val="0"/>
        <w:kinsoku/>
        <w:wordWrap/>
        <w:overflowPunct/>
        <w:topLinePunct w:val="0"/>
        <w:bidi w:val="0"/>
        <w:snapToGrid/>
        <w:spacing w:line="560" w:lineRule="exact"/>
        <w:jc w:val="left"/>
        <w:textAlignment w:val="auto"/>
        <w:rPr>
          <w:rFonts w:hint="eastAsia"/>
          <w:lang w:val="en-US" w:eastAsia="zh-CN"/>
        </w:rPr>
      </w:pPr>
    </w:p>
    <w:p w14:paraId="4DEF8C02">
      <w:pPr>
        <w:pStyle w:val="21"/>
        <w:keepNext/>
        <w:keepLines/>
        <w:widowControl w:val="0"/>
        <w:shd w:val="clear" w:color="auto" w:fill="auto"/>
        <w:bidi w:val="0"/>
        <w:spacing w:before="0" w:after="220" w:line="240" w:lineRule="auto"/>
        <w:ind w:left="0" w:right="0" w:firstLine="0"/>
        <w:jc w:val="center"/>
        <w:rPr>
          <w:color w:val="000000"/>
          <w:spacing w:val="0"/>
          <w:w w:val="100"/>
          <w:position w:val="0"/>
          <w:shd w:val="clear" w:color="auto" w:fill="auto"/>
        </w:rPr>
      </w:pPr>
      <w:bookmarkStart w:id="2" w:name="bookmark5"/>
      <w:r>
        <w:rPr>
          <w:color w:val="000000"/>
          <w:spacing w:val="0"/>
          <w:w w:val="100"/>
          <w:position w:val="0"/>
          <w:shd w:val="clear" w:color="auto" w:fill="auto"/>
        </w:rPr>
        <w:t>县域商业体系建设项目申报表</w:t>
      </w:r>
      <w:bookmarkEnd w:id="2"/>
    </w:p>
    <w:tbl>
      <w:tblPr>
        <w:tblStyle w:val="12"/>
        <w:tblW w:w="9412" w:type="dxa"/>
        <w:jc w:val="center"/>
        <w:tblLayout w:type="fixed"/>
        <w:tblCellMar>
          <w:top w:w="0" w:type="dxa"/>
          <w:left w:w="10" w:type="dxa"/>
          <w:bottom w:w="0" w:type="dxa"/>
          <w:right w:w="10" w:type="dxa"/>
        </w:tblCellMar>
      </w:tblPr>
      <w:tblGrid>
        <w:gridCol w:w="2146"/>
        <w:gridCol w:w="1289"/>
        <w:gridCol w:w="1548"/>
        <w:gridCol w:w="1325"/>
        <w:gridCol w:w="1354"/>
        <w:gridCol w:w="1750"/>
      </w:tblGrid>
      <w:tr w14:paraId="23D31C05">
        <w:tblPrEx>
          <w:tblCellMar>
            <w:top w:w="0" w:type="dxa"/>
            <w:left w:w="10" w:type="dxa"/>
            <w:bottom w:w="0" w:type="dxa"/>
            <w:right w:w="10" w:type="dxa"/>
          </w:tblCellMar>
        </w:tblPrEx>
        <w:trPr>
          <w:trHeight w:val="572" w:hRule="exact"/>
          <w:jc w:val="center"/>
        </w:trPr>
        <w:tc>
          <w:tcPr>
            <w:tcW w:w="9412" w:type="dxa"/>
            <w:gridSpan w:val="6"/>
            <w:tcBorders>
              <w:top w:val="single" w:color="auto" w:sz="4" w:space="0"/>
              <w:left w:val="single" w:color="auto" w:sz="4" w:space="0"/>
              <w:right w:val="single" w:color="auto" w:sz="4" w:space="0"/>
            </w:tcBorders>
            <w:shd w:val="clear" w:color="auto" w:fill="auto"/>
            <w:vAlign w:val="center"/>
          </w:tcPr>
          <w:p w14:paraId="4780606D">
            <w:pPr>
              <w:pStyle w:val="25"/>
              <w:keepNext w:val="0"/>
              <w:keepLines w:val="0"/>
              <w:widowControl w:val="0"/>
              <w:shd w:val="clear" w:color="auto" w:fill="auto"/>
              <w:bidi w:val="0"/>
              <w:spacing w:before="0" w:after="0" w:line="240" w:lineRule="auto"/>
              <w:ind w:left="0" w:right="0" w:firstLine="0"/>
              <w:jc w:val="center"/>
              <w:rPr>
                <w:sz w:val="24"/>
                <w:szCs w:val="24"/>
              </w:rPr>
            </w:pPr>
            <w:r>
              <w:rPr>
                <w:rFonts w:ascii="黑体" w:hAnsi="黑体" w:eastAsia="黑体" w:cs="黑体"/>
                <w:color w:val="000000"/>
                <w:spacing w:val="0"/>
                <w:w w:val="100"/>
                <w:position w:val="0"/>
                <w:sz w:val="24"/>
                <w:szCs w:val="24"/>
                <w:shd w:val="clear" w:color="auto" w:fill="auto"/>
              </w:rPr>
              <w:t>申报单位信息</w:t>
            </w:r>
          </w:p>
        </w:tc>
      </w:tr>
      <w:tr w14:paraId="76F8F69A">
        <w:tblPrEx>
          <w:tblCellMar>
            <w:top w:w="0" w:type="dxa"/>
            <w:left w:w="10" w:type="dxa"/>
            <w:bottom w:w="0" w:type="dxa"/>
            <w:right w:w="10" w:type="dxa"/>
          </w:tblCellMar>
        </w:tblPrEx>
        <w:trPr>
          <w:trHeight w:val="806" w:hRule="exact"/>
          <w:jc w:val="center"/>
        </w:trPr>
        <w:tc>
          <w:tcPr>
            <w:tcBorders>
              <w:top w:val="single" w:color="auto" w:sz="4" w:space="0"/>
              <w:left w:val="single" w:color="auto" w:sz="4" w:space="0"/>
            </w:tcBorders>
            <w:shd w:val="clear" w:color="auto" w:fill="auto"/>
            <w:vAlign w:val="center"/>
          </w:tcPr>
          <w:p w14:paraId="54AEAB16">
            <w:pPr>
              <w:pStyle w:val="25"/>
              <w:keepNext w:val="0"/>
              <w:keepLines w:val="0"/>
              <w:widowControl w:val="0"/>
              <w:shd w:val="clear" w:color="auto" w:fill="auto"/>
              <w:bidi w:val="0"/>
              <w:spacing w:before="0" w:after="0" w:line="400" w:lineRule="exact"/>
              <w:ind w:left="0" w:right="0" w:firstLine="0"/>
              <w:jc w:val="center"/>
              <w:rPr>
                <w:sz w:val="24"/>
                <w:szCs w:val="24"/>
              </w:rPr>
            </w:pPr>
            <w:r>
              <w:rPr>
                <w:color w:val="000000"/>
                <w:spacing w:val="0"/>
                <w:w w:val="100"/>
                <w:position w:val="0"/>
                <w:sz w:val="24"/>
                <w:szCs w:val="24"/>
                <w:shd w:val="clear" w:color="auto" w:fill="auto"/>
              </w:rPr>
              <w:t>申报单位 （盖章）</w:t>
            </w:r>
          </w:p>
        </w:tc>
        <w:tc>
          <w:tcPr>
            <w:gridSpan w:val="2"/>
            <w:tcBorders>
              <w:top w:val="single" w:color="auto" w:sz="4" w:space="0"/>
              <w:left w:val="single" w:color="auto" w:sz="4" w:space="0"/>
            </w:tcBorders>
            <w:shd w:val="clear" w:color="auto" w:fill="auto"/>
            <w:vAlign w:val="center"/>
          </w:tcPr>
          <w:p w14:paraId="3625593C">
            <w:pPr>
              <w:widowControl w:val="0"/>
              <w:jc w:val="center"/>
              <w:rPr>
                <w:sz w:val="11"/>
                <w:szCs w:val="11"/>
              </w:rPr>
            </w:pPr>
          </w:p>
        </w:tc>
        <w:tc>
          <w:tcPr>
            <w:tcBorders>
              <w:top w:val="single" w:color="auto" w:sz="4" w:space="0"/>
              <w:left w:val="single" w:color="auto" w:sz="4" w:space="0"/>
            </w:tcBorders>
            <w:shd w:val="clear" w:color="auto" w:fill="auto"/>
            <w:vAlign w:val="center"/>
          </w:tcPr>
          <w:p w14:paraId="42B04D5C">
            <w:pPr>
              <w:pStyle w:val="25"/>
              <w:keepNext w:val="0"/>
              <w:keepLines w:val="0"/>
              <w:widowControl w:val="0"/>
              <w:shd w:val="clear" w:color="auto" w:fill="auto"/>
              <w:bidi w:val="0"/>
              <w:spacing w:before="0" w:after="0" w:line="240" w:lineRule="auto"/>
              <w:ind w:left="0" w:right="0" w:firstLine="160"/>
              <w:jc w:val="center"/>
              <w:rPr>
                <w:sz w:val="24"/>
                <w:szCs w:val="24"/>
              </w:rPr>
            </w:pPr>
            <w:r>
              <w:rPr>
                <w:color w:val="000000"/>
                <w:spacing w:val="0"/>
                <w:w w:val="100"/>
                <w:position w:val="0"/>
                <w:sz w:val="24"/>
                <w:szCs w:val="24"/>
                <w:shd w:val="clear" w:color="auto" w:fill="auto"/>
              </w:rPr>
              <w:t>通讯地址</w:t>
            </w:r>
          </w:p>
        </w:tc>
        <w:tc>
          <w:tcPr>
            <w:tcW w:w="3104" w:type="dxa"/>
            <w:gridSpan w:val="2"/>
            <w:tcBorders>
              <w:top w:val="single" w:color="auto" w:sz="4" w:space="0"/>
              <w:left w:val="single" w:color="auto" w:sz="4" w:space="0"/>
              <w:right w:val="single" w:color="auto" w:sz="4" w:space="0"/>
            </w:tcBorders>
            <w:shd w:val="clear" w:color="auto" w:fill="auto"/>
            <w:vAlign w:val="center"/>
          </w:tcPr>
          <w:p w14:paraId="3CD03298">
            <w:pPr>
              <w:widowControl w:val="0"/>
              <w:jc w:val="center"/>
              <w:rPr>
                <w:sz w:val="11"/>
                <w:szCs w:val="11"/>
              </w:rPr>
            </w:pPr>
          </w:p>
        </w:tc>
      </w:tr>
      <w:tr w14:paraId="516EE71A">
        <w:tblPrEx>
          <w:tblCellMar>
            <w:top w:w="0" w:type="dxa"/>
            <w:left w:w="10" w:type="dxa"/>
            <w:bottom w:w="0" w:type="dxa"/>
            <w:right w:w="10" w:type="dxa"/>
          </w:tblCellMar>
        </w:tblPrEx>
        <w:trPr>
          <w:trHeight w:val="558" w:hRule="exact"/>
          <w:jc w:val="center"/>
        </w:trPr>
        <w:tc>
          <w:tcPr>
            <w:tcBorders>
              <w:top w:val="single" w:color="auto" w:sz="4" w:space="0"/>
              <w:left w:val="single" w:color="auto" w:sz="4" w:space="0"/>
            </w:tcBorders>
            <w:shd w:val="clear" w:color="auto" w:fill="auto"/>
            <w:vAlign w:val="center"/>
          </w:tcPr>
          <w:p w14:paraId="251A6CCB">
            <w:pPr>
              <w:pStyle w:val="2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rPr>
              <w:t>法定代表人</w:t>
            </w:r>
          </w:p>
        </w:tc>
        <w:tc>
          <w:tcPr>
            <w:gridSpan w:val="2"/>
            <w:tcBorders>
              <w:top w:val="single" w:color="auto" w:sz="4" w:space="0"/>
              <w:left w:val="single" w:color="auto" w:sz="4" w:space="0"/>
            </w:tcBorders>
            <w:shd w:val="clear" w:color="auto" w:fill="auto"/>
            <w:vAlign w:val="center"/>
          </w:tcPr>
          <w:p w14:paraId="68A7EFC1">
            <w:pPr>
              <w:widowControl w:val="0"/>
              <w:jc w:val="center"/>
              <w:rPr>
                <w:sz w:val="11"/>
                <w:szCs w:val="11"/>
              </w:rPr>
            </w:pPr>
          </w:p>
        </w:tc>
        <w:tc>
          <w:tcPr>
            <w:tcBorders>
              <w:top w:val="single" w:color="auto" w:sz="4" w:space="0"/>
              <w:left w:val="single" w:color="auto" w:sz="4" w:space="0"/>
            </w:tcBorders>
            <w:shd w:val="clear" w:color="auto" w:fill="auto"/>
            <w:vAlign w:val="center"/>
          </w:tcPr>
          <w:p w14:paraId="191BA625">
            <w:pPr>
              <w:pStyle w:val="25"/>
              <w:keepNext w:val="0"/>
              <w:keepLines w:val="0"/>
              <w:widowControl w:val="0"/>
              <w:shd w:val="clear" w:color="auto" w:fill="auto"/>
              <w:bidi w:val="0"/>
              <w:spacing w:before="0" w:after="0" w:line="240" w:lineRule="auto"/>
              <w:ind w:left="0" w:right="0" w:firstLine="160"/>
              <w:jc w:val="center"/>
              <w:rPr>
                <w:sz w:val="24"/>
                <w:szCs w:val="24"/>
              </w:rPr>
            </w:pPr>
            <w:r>
              <w:rPr>
                <w:color w:val="000000"/>
                <w:spacing w:val="0"/>
                <w:w w:val="100"/>
                <w:position w:val="0"/>
                <w:sz w:val="24"/>
                <w:szCs w:val="24"/>
                <w:shd w:val="clear" w:color="auto" w:fill="auto"/>
              </w:rPr>
              <w:t>联系电话</w:t>
            </w:r>
          </w:p>
        </w:tc>
        <w:tc>
          <w:tcPr>
            <w:tcW w:w="3104" w:type="dxa"/>
            <w:gridSpan w:val="2"/>
            <w:tcBorders>
              <w:top w:val="single" w:color="auto" w:sz="4" w:space="0"/>
              <w:left w:val="single" w:color="auto" w:sz="4" w:space="0"/>
              <w:right w:val="single" w:color="auto" w:sz="4" w:space="0"/>
            </w:tcBorders>
            <w:shd w:val="clear" w:color="auto" w:fill="auto"/>
            <w:vAlign w:val="center"/>
          </w:tcPr>
          <w:p w14:paraId="5212AE6D">
            <w:pPr>
              <w:widowControl w:val="0"/>
              <w:jc w:val="center"/>
              <w:rPr>
                <w:sz w:val="11"/>
                <w:szCs w:val="11"/>
              </w:rPr>
            </w:pPr>
          </w:p>
        </w:tc>
      </w:tr>
      <w:tr w14:paraId="5A1BCB6A">
        <w:tblPrEx>
          <w:tblCellMar>
            <w:top w:w="0" w:type="dxa"/>
            <w:left w:w="10" w:type="dxa"/>
            <w:bottom w:w="0" w:type="dxa"/>
            <w:right w:w="10" w:type="dxa"/>
          </w:tblCellMar>
        </w:tblPrEx>
        <w:trPr>
          <w:trHeight w:val="558" w:hRule="exact"/>
          <w:jc w:val="center"/>
        </w:trPr>
        <w:tc>
          <w:tcPr>
            <w:tcBorders>
              <w:top w:val="single" w:color="auto" w:sz="4" w:space="0"/>
              <w:left w:val="single" w:color="auto" w:sz="4" w:space="0"/>
            </w:tcBorders>
            <w:shd w:val="clear" w:color="auto" w:fill="auto"/>
            <w:vAlign w:val="center"/>
          </w:tcPr>
          <w:p w14:paraId="21113E59">
            <w:pPr>
              <w:pStyle w:val="2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rPr>
              <w:t>项目联系人</w:t>
            </w:r>
          </w:p>
        </w:tc>
        <w:tc>
          <w:tcPr>
            <w:gridSpan w:val="2"/>
            <w:tcBorders>
              <w:top w:val="single" w:color="auto" w:sz="4" w:space="0"/>
              <w:left w:val="single" w:color="auto" w:sz="4" w:space="0"/>
            </w:tcBorders>
            <w:shd w:val="clear" w:color="auto" w:fill="auto"/>
            <w:vAlign w:val="center"/>
          </w:tcPr>
          <w:p w14:paraId="025AEBEB">
            <w:pPr>
              <w:widowControl w:val="0"/>
              <w:jc w:val="center"/>
              <w:rPr>
                <w:sz w:val="11"/>
                <w:szCs w:val="11"/>
              </w:rPr>
            </w:pPr>
          </w:p>
        </w:tc>
        <w:tc>
          <w:tcPr>
            <w:tcBorders>
              <w:top w:val="single" w:color="auto" w:sz="4" w:space="0"/>
              <w:left w:val="single" w:color="auto" w:sz="4" w:space="0"/>
            </w:tcBorders>
            <w:shd w:val="clear" w:color="auto" w:fill="auto"/>
            <w:vAlign w:val="center"/>
          </w:tcPr>
          <w:p w14:paraId="3CA20936">
            <w:pPr>
              <w:pStyle w:val="25"/>
              <w:keepNext w:val="0"/>
              <w:keepLines w:val="0"/>
              <w:widowControl w:val="0"/>
              <w:shd w:val="clear" w:color="auto" w:fill="auto"/>
              <w:bidi w:val="0"/>
              <w:spacing w:before="0" w:after="0" w:line="240" w:lineRule="auto"/>
              <w:ind w:left="0" w:right="0" w:firstLine="160"/>
              <w:jc w:val="center"/>
              <w:rPr>
                <w:sz w:val="24"/>
                <w:szCs w:val="24"/>
              </w:rPr>
            </w:pPr>
            <w:r>
              <w:rPr>
                <w:color w:val="000000"/>
                <w:spacing w:val="0"/>
                <w:w w:val="100"/>
                <w:position w:val="0"/>
                <w:sz w:val="24"/>
                <w:szCs w:val="24"/>
                <w:shd w:val="clear" w:color="auto" w:fill="auto"/>
              </w:rPr>
              <w:t>联系电话</w:t>
            </w:r>
          </w:p>
        </w:tc>
        <w:tc>
          <w:tcPr>
            <w:tcW w:w="3104" w:type="dxa"/>
            <w:gridSpan w:val="2"/>
            <w:tcBorders>
              <w:top w:val="single" w:color="auto" w:sz="4" w:space="0"/>
              <w:left w:val="single" w:color="auto" w:sz="4" w:space="0"/>
              <w:right w:val="single" w:color="auto" w:sz="4" w:space="0"/>
            </w:tcBorders>
            <w:shd w:val="clear" w:color="auto" w:fill="auto"/>
            <w:vAlign w:val="center"/>
          </w:tcPr>
          <w:p w14:paraId="5D3E7718">
            <w:pPr>
              <w:widowControl w:val="0"/>
              <w:jc w:val="center"/>
              <w:rPr>
                <w:sz w:val="11"/>
                <w:szCs w:val="11"/>
              </w:rPr>
            </w:pPr>
          </w:p>
        </w:tc>
      </w:tr>
      <w:tr w14:paraId="75B7E931">
        <w:tblPrEx>
          <w:tblCellMar>
            <w:top w:w="0" w:type="dxa"/>
            <w:left w:w="10" w:type="dxa"/>
            <w:bottom w:w="0" w:type="dxa"/>
            <w:right w:w="10" w:type="dxa"/>
          </w:tblCellMar>
        </w:tblPrEx>
        <w:trPr>
          <w:trHeight w:val="551" w:hRule="exact"/>
          <w:jc w:val="center"/>
        </w:trPr>
        <w:tc>
          <w:tcPr>
            <w:tcW w:w="9412" w:type="dxa"/>
            <w:gridSpan w:val="6"/>
            <w:tcBorders>
              <w:top w:val="single" w:color="auto" w:sz="4" w:space="0"/>
              <w:left w:val="single" w:color="auto" w:sz="4" w:space="0"/>
              <w:right w:val="single" w:color="auto" w:sz="4" w:space="0"/>
            </w:tcBorders>
            <w:shd w:val="clear" w:color="auto" w:fill="auto"/>
            <w:vAlign w:val="center"/>
          </w:tcPr>
          <w:p w14:paraId="1901A455">
            <w:pPr>
              <w:pStyle w:val="25"/>
              <w:keepNext w:val="0"/>
              <w:keepLines w:val="0"/>
              <w:widowControl w:val="0"/>
              <w:shd w:val="clear" w:color="auto" w:fill="auto"/>
              <w:bidi w:val="0"/>
              <w:spacing w:before="0" w:after="0" w:line="240" w:lineRule="auto"/>
              <w:ind w:left="0" w:right="0" w:firstLine="0"/>
              <w:jc w:val="center"/>
              <w:rPr>
                <w:sz w:val="24"/>
                <w:szCs w:val="24"/>
              </w:rPr>
            </w:pPr>
            <w:r>
              <w:rPr>
                <w:rFonts w:ascii="黑体" w:hAnsi="黑体" w:eastAsia="黑体" w:cs="黑体"/>
                <w:color w:val="000000"/>
                <w:spacing w:val="0"/>
                <w:w w:val="100"/>
                <w:position w:val="0"/>
                <w:sz w:val="24"/>
                <w:szCs w:val="24"/>
                <w:shd w:val="clear" w:color="auto" w:fill="auto"/>
              </w:rPr>
              <w:t>项目信息</w:t>
            </w:r>
          </w:p>
        </w:tc>
      </w:tr>
      <w:tr w14:paraId="461B4A7A">
        <w:tblPrEx>
          <w:tblCellMar>
            <w:top w:w="0" w:type="dxa"/>
            <w:left w:w="10" w:type="dxa"/>
            <w:bottom w:w="0" w:type="dxa"/>
            <w:right w:w="10" w:type="dxa"/>
          </w:tblCellMar>
        </w:tblPrEx>
        <w:trPr>
          <w:trHeight w:val="565" w:hRule="exact"/>
          <w:jc w:val="center"/>
        </w:trPr>
        <w:tc>
          <w:tcPr>
            <w:tcBorders>
              <w:top w:val="single" w:color="auto" w:sz="4" w:space="0"/>
              <w:left w:val="single" w:color="auto" w:sz="4" w:space="0"/>
            </w:tcBorders>
            <w:shd w:val="clear" w:color="auto" w:fill="auto"/>
            <w:vAlign w:val="center"/>
          </w:tcPr>
          <w:p w14:paraId="53DE3CB7">
            <w:pPr>
              <w:pStyle w:val="2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rPr>
              <w:t>项目名称</w:t>
            </w:r>
          </w:p>
        </w:tc>
        <w:tc>
          <w:tcPr>
            <w:tcW w:w="7266" w:type="dxa"/>
            <w:gridSpan w:val="5"/>
            <w:tcBorders>
              <w:top w:val="single" w:color="auto" w:sz="4" w:space="0"/>
              <w:left w:val="single" w:color="auto" w:sz="4" w:space="0"/>
              <w:right w:val="single" w:color="auto" w:sz="4" w:space="0"/>
            </w:tcBorders>
            <w:shd w:val="clear" w:color="auto" w:fill="auto"/>
            <w:vAlign w:val="center"/>
          </w:tcPr>
          <w:p w14:paraId="4AE6930A">
            <w:pPr>
              <w:widowControl w:val="0"/>
              <w:jc w:val="center"/>
              <w:rPr>
                <w:sz w:val="11"/>
                <w:szCs w:val="11"/>
              </w:rPr>
            </w:pPr>
          </w:p>
        </w:tc>
      </w:tr>
      <w:tr w14:paraId="03C0A61C">
        <w:tblPrEx>
          <w:tblCellMar>
            <w:top w:w="0" w:type="dxa"/>
            <w:left w:w="10" w:type="dxa"/>
            <w:bottom w:w="0" w:type="dxa"/>
            <w:right w:w="10" w:type="dxa"/>
          </w:tblCellMar>
        </w:tblPrEx>
        <w:trPr>
          <w:trHeight w:val="554" w:hRule="exact"/>
          <w:jc w:val="center"/>
        </w:trPr>
        <w:tc>
          <w:tcPr>
            <w:tcW w:w="2146" w:type="dxa"/>
            <w:tcBorders>
              <w:top w:val="single" w:color="auto" w:sz="4" w:space="0"/>
              <w:left w:val="single" w:color="auto" w:sz="4" w:space="0"/>
            </w:tcBorders>
            <w:shd w:val="clear" w:color="auto" w:fill="auto"/>
            <w:vAlign w:val="center"/>
          </w:tcPr>
          <w:p w14:paraId="2897785C">
            <w:pPr>
              <w:pStyle w:val="25"/>
              <w:keepNext w:val="0"/>
              <w:keepLines w:val="0"/>
              <w:widowControl w:val="0"/>
              <w:shd w:val="clear" w:color="auto" w:fill="auto"/>
              <w:bidi w:val="0"/>
              <w:spacing w:before="0" w:after="0" w:line="240" w:lineRule="auto"/>
              <w:ind w:left="0" w:leftChars="0" w:right="0" w:firstLine="0" w:firstLineChars="0"/>
              <w:jc w:val="center"/>
              <w:rPr>
                <w:sz w:val="24"/>
                <w:szCs w:val="24"/>
              </w:rPr>
            </w:pPr>
            <w:r>
              <w:rPr>
                <w:color w:val="000000"/>
                <w:spacing w:val="0"/>
                <w:w w:val="100"/>
                <w:position w:val="0"/>
                <w:sz w:val="24"/>
                <w:szCs w:val="24"/>
                <w:shd w:val="clear" w:color="auto" w:fill="auto"/>
              </w:rPr>
              <w:t>建设地址</w:t>
            </w:r>
          </w:p>
        </w:tc>
        <w:tc>
          <w:tcPr>
            <w:tcW w:w="7266" w:type="dxa"/>
            <w:gridSpan w:val="5"/>
            <w:tcBorders>
              <w:top w:val="single" w:color="auto" w:sz="4" w:space="0"/>
              <w:left w:val="single" w:color="auto" w:sz="4" w:space="0"/>
              <w:right w:val="single" w:color="auto" w:sz="4" w:space="0"/>
            </w:tcBorders>
            <w:shd w:val="clear" w:color="auto" w:fill="auto"/>
            <w:vAlign w:val="center"/>
          </w:tcPr>
          <w:p w14:paraId="58748DE7">
            <w:pPr>
              <w:widowControl w:val="0"/>
              <w:jc w:val="center"/>
              <w:rPr>
                <w:sz w:val="11"/>
                <w:szCs w:val="11"/>
              </w:rPr>
            </w:pPr>
          </w:p>
        </w:tc>
      </w:tr>
      <w:tr w14:paraId="40E66B7F">
        <w:tblPrEx>
          <w:tblCellMar>
            <w:top w:w="0" w:type="dxa"/>
            <w:left w:w="10" w:type="dxa"/>
            <w:bottom w:w="0" w:type="dxa"/>
            <w:right w:w="10" w:type="dxa"/>
          </w:tblCellMar>
        </w:tblPrEx>
        <w:trPr>
          <w:trHeight w:val="2772" w:hRule="exact"/>
          <w:jc w:val="center"/>
        </w:trPr>
        <w:tc>
          <w:tcPr>
            <w:tcBorders>
              <w:top w:val="single" w:color="auto" w:sz="4" w:space="0"/>
              <w:left w:val="single" w:color="auto" w:sz="4" w:space="0"/>
            </w:tcBorders>
            <w:shd w:val="clear" w:color="auto" w:fill="auto"/>
            <w:vAlign w:val="center"/>
          </w:tcPr>
          <w:p w14:paraId="48787E2A">
            <w:pPr>
              <w:pStyle w:val="2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rPr>
              <w:t>项目类型</w:t>
            </w:r>
          </w:p>
        </w:tc>
        <w:tc>
          <w:tcPr>
            <w:tcW w:w="7266" w:type="dxa"/>
            <w:gridSpan w:val="5"/>
            <w:tcBorders>
              <w:top w:val="single" w:color="auto" w:sz="4" w:space="0"/>
              <w:left w:val="single" w:color="auto" w:sz="4" w:space="0"/>
              <w:right w:val="single" w:color="auto" w:sz="4" w:space="0"/>
            </w:tcBorders>
            <w:shd w:val="clear" w:color="auto" w:fill="auto"/>
            <w:vAlign w:val="center"/>
          </w:tcPr>
          <w:p w14:paraId="556FD5CE">
            <w:pPr>
              <w:pStyle w:val="25"/>
              <w:keepNext w:val="0"/>
              <w:keepLines w:val="0"/>
              <w:widowControl w:val="0"/>
              <w:numPr>
                <w:ilvl w:val="0"/>
                <w:numId w:val="0"/>
              </w:numPr>
              <w:shd w:val="clear" w:color="auto" w:fill="auto"/>
              <w:tabs>
                <w:tab w:val="left" w:pos="216"/>
              </w:tabs>
              <w:bidi w:val="0"/>
              <w:spacing w:before="0" w:after="0" w:line="396" w:lineRule="exact"/>
              <w:ind w:leftChars="0" w:right="0" w:rightChars="0"/>
              <w:jc w:val="both"/>
              <w:rPr>
                <w:sz w:val="24"/>
                <w:szCs w:val="24"/>
              </w:rPr>
            </w:pPr>
            <w:r>
              <w:rPr>
                <w:rFonts w:hint="eastAsia"/>
                <w:color w:val="000000"/>
                <w:spacing w:val="0"/>
                <w:w w:val="100"/>
                <w:position w:val="0"/>
                <w:sz w:val="24"/>
                <w:szCs w:val="24"/>
                <w:shd w:val="clear" w:color="auto" w:fill="auto"/>
                <w:lang w:eastAsia="zh-CN"/>
              </w:rPr>
              <w:t>□</w:t>
            </w:r>
            <w:r>
              <w:rPr>
                <w:rFonts w:hint="eastAsia"/>
                <w:color w:val="000000"/>
                <w:spacing w:val="0"/>
                <w:w w:val="100"/>
                <w:position w:val="0"/>
                <w:sz w:val="24"/>
                <w:szCs w:val="24"/>
                <w:shd w:val="clear" w:color="auto" w:fill="auto"/>
              </w:rPr>
              <w:t>补齐县域商业基础设施短板</w:t>
            </w:r>
          </w:p>
          <w:p w14:paraId="3EE9FED5">
            <w:pPr>
              <w:pStyle w:val="25"/>
              <w:keepNext w:val="0"/>
              <w:keepLines w:val="0"/>
              <w:widowControl w:val="0"/>
              <w:numPr>
                <w:ilvl w:val="0"/>
                <w:numId w:val="0"/>
              </w:numPr>
              <w:shd w:val="clear" w:color="auto" w:fill="auto"/>
              <w:tabs>
                <w:tab w:val="left" w:pos="216"/>
              </w:tabs>
              <w:bidi w:val="0"/>
              <w:spacing w:before="0" w:after="0" w:line="396" w:lineRule="exact"/>
              <w:ind w:leftChars="0" w:right="0" w:rightChars="0"/>
              <w:jc w:val="both"/>
              <w:rPr>
                <w:sz w:val="24"/>
                <w:szCs w:val="24"/>
              </w:rPr>
            </w:pPr>
            <w:r>
              <w:rPr>
                <w:rFonts w:hint="eastAsia"/>
                <w:color w:val="000000"/>
                <w:spacing w:val="0"/>
                <w:w w:val="100"/>
                <w:position w:val="0"/>
                <w:sz w:val="24"/>
                <w:szCs w:val="24"/>
                <w:shd w:val="clear" w:color="auto" w:fill="auto"/>
                <w:lang w:eastAsia="zh-CN"/>
              </w:rPr>
              <w:t>□</w:t>
            </w:r>
            <w:r>
              <w:rPr>
                <w:rFonts w:hint="eastAsia"/>
                <w:color w:val="000000"/>
                <w:spacing w:val="0"/>
                <w:w w:val="100"/>
                <w:position w:val="0"/>
                <w:sz w:val="24"/>
                <w:szCs w:val="24"/>
                <w:shd w:val="clear" w:color="auto" w:fill="auto"/>
              </w:rPr>
              <w:t>完善县乡村三级物流配送体系</w:t>
            </w:r>
          </w:p>
          <w:p w14:paraId="3ED681D1">
            <w:pPr>
              <w:pStyle w:val="25"/>
              <w:keepNext w:val="0"/>
              <w:keepLines w:val="0"/>
              <w:widowControl w:val="0"/>
              <w:numPr>
                <w:ilvl w:val="0"/>
                <w:numId w:val="0"/>
              </w:numPr>
              <w:shd w:val="clear" w:color="auto" w:fill="auto"/>
              <w:tabs>
                <w:tab w:val="left" w:pos="216"/>
              </w:tabs>
              <w:bidi w:val="0"/>
              <w:spacing w:before="0" w:after="0" w:line="396" w:lineRule="exact"/>
              <w:ind w:leftChars="0" w:right="0" w:rightChars="0"/>
              <w:jc w:val="both"/>
              <w:rPr>
                <w:sz w:val="24"/>
                <w:szCs w:val="24"/>
              </w:rPr>
            </w:pPr>
            <w:r>
              <w:rPr>
                <w:rFonts w:hint="eastAsia"/>
                <w:color w:val="000000"/>
                <w:spacing w:val="0"/>
                <w:w w:val="100"/>
                <w:position w:val="0"/>
                <w:sz w:val="24"/>
                <w:szCs w:val="24"/>
                <w:shd w:val="clear" w:color="auto" w:fill="auto"/>
                <w:lang w:eastAsia="zh-CN"/>
              </w:rPr>
              <w:t>□</w:t>
            </w:r>
            <w:r>
              <w:rPr>
                <w:color w:val="000000"/>
                <w:spacing w:val="0"/>
                <w:w w:val="100"/>
                <w:position w:val="0"/>
                <w:sz w:val="24"/>
                <w:szCs w:val="24"/>
                <w:shd w:val="clear" w:color="auto" w:fill="auto"/>
              </w:rPr>
              <w:t>改善优化县域消费渠道类</w:t>
            </w:r>
          </w:p>
          <w:p w14:paraId="2AD30AE1">
            <w:pPr>
              <w:pStyle w:val="25"/>
              <w:keepNext w:val="0"/>
              <w:keepLines w:val="0"/>
              <w:widowControl w:val="0"/>
              <w:numPr>
                <w:ilvl w:val="0"/>
                <w:numId w:val="0"/>
              </w:numPr>
              <w:shd w:val="clear" w:color="auto" w:fill="auto"/>
              <w:tabs>
                <w:tab w:val="left" w:pos="216"/>
              </w:tabs>
              <w:bidi w:val="0"/>
              <w:spacing w:before="0" w:after="0" w:line="396" w:lineRule="exact"/>
              <w:ind w:leftChars="0" w:right="0" w:rightChars="0"/>
              <w:jc w:val="both"/>
              <w:rPr>
                <w:sz w:val="24"/>
                <w:szCs w:val="24"/>
              </w:rPr>
            </w:pPr>
            <w:r>
              <w:rPr>
                <w:rFonts w:hint="eastAsia"/>
                <w:color w:val="000000"/>
                <w:spacing w:val="0"/>
                <w:w w:val="100"/>
                <w:position w:val="0"/>
                <w:sz w:val="24"/>
                <w:szCs w:val="24"/>
                <w:shd w:val="clear" w:color="auto" w:fill="auto"/>
                <w:lang w:eastAsia="zh-CN"/>
              </w:rPr>
              <w:t>□</w:t>
            </w:r>
            <w:r>
              <w:rPr>
                <w:color w:val="000000"/>
                <w:spacing w:val="0"/>
                <w:w w:val="100"/>
                <w:position w:val="0"/>
                <w:sz w:val="24"/>
                <w:szCs w:val="24"/>
                <w:shd w:val="clear" w:color="auto" w:fill="auto"/>
              </w:rPr>
              <w:t>增强农村产品上行动能类</w:t>
            </w:r>
          </w:p>
          <w:p w14:paraId="6A9745E5">
            <w:pPr>
              <w:pStyle w:val="25"/>
              <w:keepNext w:val="0"/>
              <w:keepLines w:val="0"/>
              <w:widowControl w:val="0"/>
              <w:numPr>
                <w:ilvl w:val="0"/>
                <w:numId w:val="0"/>
              </w:numPr>
              <w:shd w:val="clear" w:color="auto" w:fill="auto"/>
              <w:tabs>
                <w:tab w:val="left" w:pos="216"/>
              </w:tabs>
              <w:bidi w:val="0"/>
              <w:spacing w:before="0" w:after="0" w:line="396" w:lineRule="exact"/>
              <w:ind w:leftChars="0" w:right="0" w:rightChars="0"/>
              <w:jc w:val="both"/>
              <w:rPr>
                <w:rFonts w:hint="eastAsia" w:eastAsia="宋体"/>
                <w:color w:val="000000"/>
                <w:spacing w:val="0"/>
                <w:w w:val="100"/>
                <w:position w:val="0"/>
                <w:sz w:val="24"/>
                <w:szCs w:val="24"/>
                <w:shd w:val="clear" w:color="auto" w:fill="auto"/>
                <w:lang w:eastAsia="zh-CN"/>
              </w:rPr>
            </w:pPr>
            <w:r>
              <w:rPr>
                <w:rFonts w:hint="eastAsia"/>
                <w:color w:val="000000"/>
                <w:spacing w:val="0"/>
                <w:w w:val="100"/>
                <w:position w:val="0"/>
                <w:sz w:val="24"/>
                <w:szCs w:val="24"/>
                <w:shd w:val="clear" w:color="auto" w:fill="auto"/>
                <w:lang w:eastAsia="zh-CN"/>
              </w:rPr>
              <w:t>□</w:t>
            </w:r>
            <w:r>
              <w:rPr>
                <w:rFonts w:hint="eastAsia"/>
                <w:color w:val="000000"/>
                <w:spacing w:val="0"/>
                <w:w w:val="100"/>
                <w:position w:val="0"/>
                <w:sz w:val="24"/>
                <w:szCs w:val="24"/>
                <w:shd w:val="clear" w:color="auto" w:fill="auto"/>
              </w:rPr>
              <w:t>提高县域生活服务供给质量</w:t>
            </w:r>
          </w:p>
        </w:tc>
      </w:tr>
      <w:tr w14:paraId="239A90BF">
        <w:tblPrEx>
          <w:tblCellMar>
            <w:top w:w="0" w:type="dxa"/>
            <w:left w:w="10" w:type="dxa"/>
            <w:bottom w:w="0" w:type="dxa"/>
            <w:right w:w="10" w:type="dxa"/>
          </w:tblCellMar>
        </w:tblPrEx>
        <w:trPr>
          <w:trHeight w:val="810" w:hRule="exact"/>
          <w:jc w:val="center"/>
        </w:trPr>
        <w:tc>
          <w:tcPr>
            <w:tcBorders>
              <w:top w:val="single" w:color="auto" w:sz="4" w:space="0"/>
              <w:left w:val="single" w:color="auto" w:sz="4" w:space="0"/>
            </w:tcBorders>
            <w:shd w:val="clear" w:color="auto" w:fill="auto"/>
            <w:vAlign w:val="center"/>
          </w:tcPr>
          <w:p w14:paraId="6BA6D171">
            <w:pPr>
              <w:pStyle w:val="25"/>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shd w:val="clear" w:color="auto" w:fill="auto"/>
              </w:rPr>
              <w:t>建设类型</w:t>
            </w:r>
          </w:p>
        </w:tc>
        <w:tc>
          <w:tcPr>
            <w:gridSpan w:val="2"/>
            <w:tcBorders>
              <w:top w:val="single" w:color="auto" w:sz="4" w:space="0"/>
              <w:left w:val="single" w:color="auto" w:sz="4" w:space="0"/>
            </w:tcBorders>
            <w:shd w:val="clear" w:color="auto" w:fill="auto"/>
            <w:vAlign w:val="center"/>
          </w:tcPr>
          <w:p w14:paraId="42465DFD">
            <w:pPr>
              <w:pStyle w:val="25"/>
              <w:keepNext w:val="0"/>
              <w:keepLines w:val="0"/>
              <w:widowControl w:val="0"/>
              <w:shd w:val="clear" w:color="auto" w:fill="auto"/>
              <w:bidi w:val="0"/>
              <w:spacing w:before="0" w:after="0" w:line="240" w:lineRule="auto"/>
              <w:ind w:left="0" w:right="0" w:firstLine="0"/>
              <w:jc w:val="center"/>
              <w:rPr>
                <w:sz w:val="24"/>
                <w:szCs w:val="24"/>
              </w:rPr>
            </w:pPr>
            <w:r>
              <w:rPr>
                <w:rFonts w:hint="eastAsia"/>
                <w:color w:val="000000"/>
                <w:spacing w:val="0"/>
                <w:w w:val="100"/>
                <w:position w:val="0"/>
                <w:sz w:val="24"/>
                <w:szCs w:val="24"/>
                <w:shd w:val="clear" w:color="auto" w:fill="auto"/>
                <w:lang w:eastAsia="zh-CN"/>
              </w:rPr>
              <w:t>□</w:t>
            </w:r>
            <w:r>
              <w:rPr>
                <w:color w:val="000000"/>
                <w:spacing w:val="0"/>
                <w:w w:val="100"/>
                <w:position w:val="0"/>
                <w:sz w:val="24"/>
                <w:szCs w:val="24"/>
                <w:shd w:val="clear" w:color="auto" w:fill="auto"/>
              </w:rPr>
              <w:t>新建□改扩建</w:t>
            </w:r>
          </w:p>
        </w:tc>
        <w:tc>
          <w:tcPr>
            <w:tcBorders>
              <w:top w:val="single" w:color="auto" w:sz="4" w:space="0"/>
              <w:left w:val="single" w:color="auto" w:sz="4" w:space="0"/>
            </w:tcBorders>
            <w:shd w:val="clear" w:color="auto" w:fill="auto"/>
            <w:vAlign w:val="center"/>
          </w:tcPr>
          <w:p w14:paraId="12D7F74D">
            <w:pPr>
              <w:pStyle w:val="25"/>
              <w:keepNext w:val="0"/>
              <w:keepLines w:val="0"/>
              <w:widowControl w:val="0"/>
              <w:shd w:val="clear" w:color="auto" w:fill="auto"/>
              <w:bidi w:val="0"/>
              <w:spacing w:before="0" w:after="0" w:line="400" w:lineRule="exact"/>
              <w:ind w:left="0" w:right="0" w:firstLine="0"/>
              <w:jc w:val="center"/>
              <w:rPr>
                <w:color w:val="000000"/>
                <w:spacing w:val="0"/>
                <w:w w:val="100"/>
                <w:position w:val="0"/>
                <w:sz w:val="24"/>
                <w:szCs w:val="24"/>
                <w:shd w:val="clear" w:color="auto" w:fill="auto"/>
              </w:rPr>
            </w:pPr>
            <w:r>
              <w:rPr>
                <w:color w:val="000000"/>
                <w:spacing w:val="0"/>
                <w:w w:val="100"/>
                <w:position w:val="0"/>
                <w:sz w:val="24"/>
                <w:szCs w:val="24"/>
                <w:shd w:val="clear" w:color="auto" w:fill="auto"/>
              </w:rPr>
              <w:t>建设起止</w:t>
            </w:r>
          </w:p>
          <w:p w14:paraId="36E5EB20">
            <w:pPr>
              <w:pStyle w:val="25"/>
              <w:keepNext w:val="0"/>
              <w:keepLines w:val="0"/>
              <w:widowControl w:val="0"/>
              <w:shd w:val="clear" w:color="auto" w:fill="auto"/>
              <w:bidi w:val="0"/>
              <w:spacing w:before="0" w:after="0" w:line="400" w:lineRule="exact"/>
              <w:ind w:left="0" w:right="0" w:firstLine="0"/>
              <w:jc w:val="center"/>
              <w:rPr>
                <w:sz w:val="24"/>
                <w:szCs w:val="24"/>
              </w:rPr>
            </w:pPr>
            <w:r>
              <w:rPr>
                <w:color w:val="000000"/>
                <w:spacing w:val="0"/>
                <w:w w:val="100"/>
                <w:position w:val="0"/>
                <w:sz w:val="24"/>
                <w:szCs w:val="24"/>
                <w:shd w:val="clear" w:color="auto" w:fill="auto"/>
              </w:rPr>
              <w:t>时间</w:t>
            </w:r>
          </w:p>
        </w:tc>
        <w:tc>
          <w:tcPr>
            <w:tcW w:w="3104" w:type="dxa"/>
            <w:gridSpan w:val="2"/>
            <w:tcBorders>
              <w:top w:val="single" w:color="auto" w:sz="4" w:space="0"/>
              <w:left w:val="single" w:color="auto" w:sz="4" w:space="0"/>
              <w:right w:val="single" w:color="auto" w:sz="4" w:space="0"/>
            </w:tcBorders>
            <w:shd w:val="clear" w:color="auto" w:fill="auto"/>
            <w:vAlign w:val="center"/>
          </w:tcPr>
          <w:p w14:paraId="5770BDCD">
            <w:pPr>
              <w:widowControl w:val="0"/>
              <w:jc w:val="center"/>
              <w:rPr>
                <w:sz w:val="11"/>
                <w:szCs w:val="11"/>
              </w:rPr>
            </w:pPr>
          </w:p>
        </w:tc>
      </w:tr>
      <w:tr w14:paraId="0F7E5A11">
        <w:tblPrEx>
          <w:tblCellMar>
            <w:top w:w="0" w:type="dxa"/>
            <w:left w:w="10" w:type="dxa"/>
            <w:bottom w:w="0" w:type="dxa"/>
            <w:right w:w="10" w:type="dxa"/>
          </w:tblCellMar>
        </w:tblPrEx>
        <w:trPr>
          <w:trHeight w:val="806" w:hRule="exact"/>
          <w:jc w:val="center"/>
        </w:trPr>
        <w:tc>
          <w:tcPr>
            <w:tcBorders>
              <w:top w:val="single" w:color="auto" w:sz="4" w:space="0"/>
              <w:left w:val="single" w:color="auto" w:sz="4" w:space="0"/>
            </w:tcBorders>
            <w:shd w:val="clear" w:color="auto" w:fill="auto"/>
            <w:vAlign w:val="center"/>
          </w:tcPr>
          <w:p w14:paraId="6726D1BA">
            <w:pPr>
              <w:pStyle w:val="25"/>
              <w:keepNext w:val="0"/>
              <w:keepLines w:val="0"/>
              <w:widowControl w:val="0"/>
              <w:shd w:val="clear" w:color="auto" w:fill="auto"/>
              <w:bidi w:val="0"/>
              <w:spacing w:before="0" w:after="0" w:line="400" w:lineRule="exact"/>
              <w:ind w:left="0" w:right="0" w:firstLine="0"/>
              <w:jc w:val="center"/>
              <w:rPr>
                <w:sz w:val="24"/>
                <w:szCs w:val="24"/>
              </w:rPr>
            </w:pPr>
            <w:r>
              <w:rPr>
                <w:color w:val="000000"/>
                <w:spacing w:val="0"/>
                <w:w w:val="100"/>
                <w:position w:val="0"/>
                <w:sz w:val="24"/>
                <w:szCs w:val="24"/>
                <w:shd w:val="clear" w:color="auto" w:fill="auto"/>
              </w:rPr>
              <w:t>总投资额 （万元）</w:t>
            </w:r>
          </w:p>
        </w:tc>
        <w:tc>
          <w:tcPr>
            <w:tcBorders>
              <w:top w:val="single" w:color="auto" w:sz="4" w:space="0"/>
              <w:left w:val="single" w:color="auto" w:sz="4" w:space="0"/>
            </w:tcBorders>
            <w:shd w:val="clear" w:color="auto" w:fill="auto"/>
            <w:vAlign w:val="center"/>
          </w:tcPr>
          <w:p w14:paraId="15FF453B">
            <w:pPr>
              <w:widowControl w:val="0"/>
              <w:jc w:val="center"/>
              <w:rPr>
                <w:sz w:val="11"/>
                <w:szCs w:val="11"/>
              </w:rPr>
            </w:pPr>
          </w:p>
        </w:tc>
        <w:tc>
          <w:tcPr>
            <w:tcBorders>
              <w:top w:val="single" w:color="auto" w:sz="4" w:space="0"/>
              <w:left w:val="single" w:color="auto" w:sz="4" w:space="0"/>
            </w:tcBorders>
            <w:shd w:val="clear" w:color="auto" w:fill="auto"/>
            <w:vAlign w:val="center"/>
          </w:tcPr>
          <w:p w14:paraId="3C53BD82">
            <w:pPr>
              <w:pStyle w:val="25"/>
              <w:keepNext w:val="0"/>
              <w:keepLines w:val="0"/>
              <w:widowControl w:val="0"/>
              <w:shd w:val="clear" w:color="auto" w:fill="auto"/>
              <w:bidi w:val="0"/>
              <w:spacing w:before="0" w:after="140" w:line="240" w:lineRule="auto"/>
              <w:ind w:left="0" w:right="0" w:firstLine="0"/>
              <w:jc w:val="center"/>
              <w:rPr>
                <w:sz w:val="24"/>
                <w:szCs w:val="24"/>
              </w:rPr>
            </w:pPr>
            <w:r>
              <w:rPr>
                <w:color w:val="000000"/>
                <w:spacing w:val="0"/>
                <w:w w:val="100"/>
                <w:position w:val="0"/>
                <w:sz w:val="24"/>
                <w:szCs w:val="24"/>
                <w:shd w:val="clear" w:color="auto" w:fill="auto"/>
              </w:rPr>
              <w:t>有效投资额</w:t>
            </w:r>
          </w:p>
          <w:p w14:paraId="3DE37A99">
            <w:pPr>
              <w:pStyle w:val="25"/>
              <w:keepNext w:val="0"/>
              <w:keepLines w:val="0"/>
              <w:widowControl w:val="0"/>
              <w:shd w:val="clear" w:color="auto" w:fill="auto"/>
              <w:bidi w:val="0"/>
              <w:spacing w:before="0" w:after="0" w:line="240" w:lineRule="auto"/>
              <w:ind w:left="0" w:right="0" w:firstLine="180"/>
              <w:jc w:val="center"/>
              <w:rPr>
                <w:sz w:val="24"/>
                <w:szCs w:val="24"/>
              </w:rPr>
            </w:pPr>
            <w:r>
              <w:rPr>
                <w:color w:val="000000"/>
                <w:spacing w:val="0"/>
                <w:w w:val="100"/>
                <w:position w:val="0"/>
                <w:sz w:val="24"/>
                <w:szCs w:val="24"/>
                <w:shd w:val="clear" w:color="auto" w:fill="auto"/>
              </w:rPr>
              <w:t>（万元）</w:t>
            </w:r>
          </w:p>
        </w:tc>
        <w:tc>
          <w:tcPr>
            <w:tcBorders>
              <w:top w:val="single" w:color="auto" w:sz="4" w:space="0"/>
              <w:left w:val="single" w:color="auto" w:sz="4" w:space="0"/>
            </w:tcBorders>
            <w:shd w:val="clear" w:color="auto" w:fill="auto"/>
            <w:vAlign w:val="center"/>
          </w:tcPr>
          <w:p w14:paraId="2BAFE598">
            <w:pPr>
              <w:widowControl w:val="0"/>
              <w:jc w:val="center"/>
              <w:rPr>
                <w:sz w:val="11"/>
                <w:szCs w:val="11"/>
              </w:rPr>
            </w:pPr>
          </w:p>
        </w:tc>
        <w:tc>
          <w:tcPr>
            <w:tcBorders>
              <w:top w:val="single" w:color="auto" w:sz="4" w:space="0"/>
              <w:left w:val="single" w:color="auto" w:sz="4" w:space="0"/>
            </w:tcBorders>
            <w:shd w:val="clear" w:color="auto" w:fill="auto"/>
            <w:vAlign w:val="center"/>
          </w:tcPr>
          <w:p w14:paraId="51730AC5">
            <w:pPr>
              <w:pStyle w:val="25"/>
              <w:keepNext w:val="0"/>
              <w:keepLines w:val="0"/>
              <w:widowControl w:val="0"/>
              <w:shd w:val="clear" w:color="auto" w:fill="auto"/>
              <w:bidi w:val="0"/>
              <w:spacing w:before="0" w:after="0" w:line="403" w:lineRule="exact"/>
              <w:ind w:left="0" w:right="0" w:firstLine="0"/>
              <w:jc w:val="center"/>
              <w:rPr>
                <w:sz w:val="24"/>
                <w:szCs w:val="24"/>
              </w:rPr>
            </w:pPr>
            <w:r>
              <w:rPr>
                <w:color w:val="000000"/>
                <w:spacing w:val="0"/>
                <w:w w:val="100"/>
                <w:position w:val="0"/>
                <w:sz w:val="24"/>
                <w:szCs w:val="24"/>
                <w:shd w:val="clear" w:color="auto" w:fill="auto"/>
              </w:rPr>
              <w:t>奖补金额 （万元）</w:t>
            </w:r>
          </w:p>
        </w:tc>
        <w:tc>
          <w:tcPr>
            <w:tcW w:w="1750" w:type="dxa"/>
            <w:tcBorders>
              <w:top w:val="single" w:color="auto" w:sz="4" w:space="0"/>
              <w:left w:val="single" w:color="auto" w:sz="4" w:space="0"/>
              <w:right w:val="single" w:color="auto" w:sz="4" w:space="0"/>
            </w:tcBorders>
            <w:shd w:val="clear" w:color="auto" w:fill="auto"/>
            <w:vAlign w:val="center"/>
          </w:tcPr>
          <w:p w14:paraId="0DC374A7">
            <w:pPr>
              <w:widowControl w:val="0"/>
              <w:jc w:val="center"/>
              <w:rPr>
                <w:sz w:val="11"/>
                <w:szCs w:val="11"/>
              </w:rPr>
            </w:pPr>
          </w:p>
        </w:tc>
      </w:tr>
      <w:tr w14:paraId="22AD58D1">
        <w:tblPrEx>
          <w:tblCellMar>
            <w:top w:w="0" w:type="dxa"/>
            <w:left w:w="10" w:type="dxa"/>
            <w:bottom w:w="0" w:type="dxa"/>
            <w:right w:w="10" w:type="dxa"/>
          </w:tblCellMar>
        </w:tblPrEx>
        <w:trPr>
          <w:trHeight w:val="1148" w:hRule="exact"/>
          <w:jc w:val="center"/>
        </w:trPr>
        <w:tc>
          <w:tcPr>
            <w:tcW w:w="0" w:type="auto"/>
            <w:tcBorders>
              <w:top w:val="single" w:color="auto" w:sz="4" w:space="0"/>
              <w:left w:val="single" w:color="auto" w:sz="4" w:space="0"/>
              <w:bottom w:val="single" w:color="auto" w:sz="4" w:space="0"/>
            </w:tcBorders>
            <w:shd w:val="clear" w:color="auto" w:fill="auto"/>
            <w:vAlign w:val="center"/>
          </w:tcPr>
          <w:p w14:paraId="22A42D83">
            <w:pPr>
              <w:pStyle w:val="25"/>
              <w:keepNext w:val="0"/>
              <w:keepLines w:val="0"/>
              <w:widowControl w:val="0"/>
              <w:shd w:val="clear" w:color="auto" w:fill="auto"/>
              <w:bidi w:val="0"/>
              <w:spacing w:before="0" w:after="0" w:line="396" w:lineRule="exact"/>
              <w:ind w:left="0" w:right="0" w:firstLine="0"/>
              <w:jc w:val="center"/>
              <w:rPr>
                <w:color w:val="000000"/>
                <w:spacing w:val="0"/>
                <w:w w:val="100"/>
                <w:position w:val="0"/>
                <w:sz w:val="24"/>
                <w:szCs w:val="24"/>
                <w:shd w:val="clear" w:color="auto" w:fill="auto"/>
              </w:rPr>
            </w:pPr>
            <w:r>
              <w:rPr>
                <w:color w:val="000000"/>
                <w:spacing w:val="0"/>
                <w:w w:val="100"/>
                <w:position w:val="0"/>
                <w:sz w:val="24"/>
                <w:szCs w:val="24"/>
                <w:shd w:val="clear" w:color="auto" w:fill="auto"/>
              </w:rPr>
              <w:t>部门</w:t>
            </w:r>
            <w:r>
              <w:rPr>
                <w:rFonts w:hint="eastAsia"/>
                <w:color w:val="000000"/>
                <w:spacing w:val="0"/>
                <w:w w:val="100"/>
                <w:position w:val="0"/>
                <w:sz w:val="24"/>
                <w:szCs w:val="24"/>
                <w:shd w:val="clear" w:color="auto" w:fill="auto"/>
                <w:lang w:eastAsia="zh-CN"/>
              </w:rPr>
              <w:t>审核</w:t>
            </w:r>
            <w:r>
              <w:rPr>
                <w:color w:val="000000"/>
                <w:spacing w:val="0"/>
                <w:w w:val="100"/>
                <w:position w:val="0"/>
                <w:sz w:val="24"/>
                <w:szCs w:val="24"/>
                <w:shd w:val="clear" w:color="auto" w:fill="auto"/>
              </w:rPr>
              <w:t xml:space="preserve">意见 </w:t>
            </w:r>
          </w:p>
          <w:p w14:paraId="66E2013E">
            <w:pPr>
              <w:pStyle w:val="25"/>
              <w:keepNext w:val="0"/>
              <w:keepLines w:val="0"/>
              <w:widowControl w:val="0"/>
              <w:shd w:val="clear" w:color="auto" w:fill="auto"/>
              <w:bidi w:val="0"/>
              <w:spacing w:before="0" w:after="0" w:line="396" w:lineRule="exact"/>
              <w:ind w:left="0" w:right="0" w:firstLine="0"/>
              <w:jc w:val="center"/>
              <w:rPr>
                <w:sz w:val="24"/>
                <w:szCs w:val="24"/>
              </w:rPr>
            </w:pPr>
            <w:r>
              <w:rPr>
                <w:color w:val="000000"/>
                <w:spacing w:val="0"/>
                <w:w w:val="100"/>
                <w:position w:val="0"/>
                <w:sz w:val="24"/>
                <w:szCs w:val="24"/>
                <w:shd w:val="clear" w:color="auto" w:fill="auto"/>
              </w:rPr>
              <w:t>（签字盖章）</w:t>
            </w:r>
          </w:p>
        </w:tc>
        <w:tc>
          <w:tcPr>
            <w:tcW w:w="726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8104486">
            <w:pPr>
              <w:widowControl w:val="0"/>
              <w:jc w:val="center"/>
              <w:rPr>
                <w:sz w:val="24"/>
                <w:szCs w:val="24"/>
              </w:rPr>
            </w:pPr>
          </w:p>
        </w:tc>
      </w:tr>
    </w:tbl>
    <w:p w14:paraId="12C0F5AC">
      <w:pPr>
        <w:spacing w:line="1" w:lineRule="exact"/>
        <w:rPr>
          <w:sz w:val="2"/>
          <w:szCs w:val="2"/>
        </w:rPr>
      </w:pPr>
      <w:r>
        <w:br w:type="page"/>
      </w:r>
    </w:p>
    <w:p w14:paraId="1B02FA8E">
      <w:pPr>
        <w:pStyle w:val="21"/>
        <w:keepNext/>
        <w:keepLines/>
        <w:widowControl w:val="0"/>
        <w:shd w:val="clear" w:color="auto" w:fill="auto"/>
        <w:bidi w:val="0"/>
        <w:spacing w:before="0" w:after="0" w:line="240" w:lineRule="auto"/>
        <w:ind w:left="0" w:right="0" w:firstLine="0"/>
        <w:jc w:val="left"/>
        <w:rPr>
          <w:rFonts w:hint="eastAsia" w:ascii="黑体" w:hAnsi="黑体" w:eastAsia="黑体" w:cs="黑体"/>
          <w:color w:val="000000"/>
          <w:spacing w:val="0"/>
          <w:w w:val="100"/>
          <w:position w:val="0"/>
          <w:sz w:val="32"/>
          <w:szCs w:val="32"/>
          <w:shd w:val="clear" w:color="auto" w:fill="auto"/>
          <w:lang w:eastAsia="zh-CN"/>
        </w:rPr>
        <w:sectPr>
          <w:headerReference r:id="rId9" w:type="default"/>
          <w:footerReference r:id="rId11" w:type="default"/>
          <w:headerReference r:id="rId10" w:type="even"/>
          <w:footerReference r:id="rId12" w:type="even"/>
          <w:footnotePr>
            <w:numFmt w:val="decimal"/>
          </w:footnotePr>
          <w:pgSz w:w="11900" w:h="16840"/>
          <w:pgMar w:top="2056" w:right="1037" w:bottom="1820" w:left="1035" w:header="0" w:footer="3" w:gutter="0"/>
          <w:cols w:space="720" w:num="1"/>
          <w:rtlGutter w:val="0"/>
          <w:docGrid w:linePitch="360" w:charSpace="0"/>
        </w:sectPr>
      </w:pPr>
    </w:p>
    <w:p w14:paraId="626A8339">
      <w:pPr>
        <w:pStyle w:val="21"/>
        <w:keepNext/>
        <w:keepLines/>
        <w:widowControl w:val="0"/>
        <w:shd w:val="clear" w:color="auto" w:fill="auto"/>
        <w:bidi w:val="0"/>
        <w:spacing w:before="0" w:after="0" w:line="240" w:lineRule="auto"/>
        <w:ind w:left="0" w:right="0" w:firstLine="0"/>
        <w:jc w:val="left"/>
        <w:rPr>
          <w:rFonts w:hint="eastAsia" w:ascii="黑体" w:hAnsi="黑体" w:eastAsia="黑体" w:cs="黑体"/>
          <w:color w:val="000000"/>
          <w:spacing w:val="0"/>
          <w:w w:val="100"/>
          <w:position w:val="0"/>
          <w:sz w:val="32"/>
          <w:szCs w:val="32"/>
          <w:shd w:val="clear" w:color="auto" w:fill="auto"/>
          <w:lang w:val="en-US" w:eastAsia="zh-CN"/>
        </w:rPr>
      </w:pPr>
      <w:r>
        <w:rPr>
          <w:rFonts w:hint="eastAsia" w:ascii="黑体" w:hAnsi="黑体" w:eastAsia="黑体" w:cs="黑体"/>
          <w:color w:val="000000"/>
          <w:spacing w:val="0"/>
          <w:w w:val="100"/>
          <w:position w:val="0"/>
          <w:sz w:val="32"/>
          <w:szCs w:val="32"/>
          <w:shd w:val="clear" w:color="auto" w:fill="auto"/>
          <w:lang w:eastAsia="zh-CN"/>
        </w:rPr>
        <w:t>附件</w:t>
      </w:r>
      <w:r>
        <w:rPr>
          <w:rFonts w:hint="eastAsia" w:ascii="黑体" w:hAnsi="黑体" w:eastAsia="黑体" w:cs="黑体"/>
          <w:color w:val="000000"/>
          <w:spacing w:val="0"/>
          <w:w w:val="100"/>
          <w:position w:val="0"/>
          <w:sz w:val="32"/>
          <w:szCs w:val="32"/>
          <w:shd w:val="clear" w:color="auto" w:fill="auto"/>
          <w:lang w:val="en-US" w:eastAsia="zh-CN"/>
        </w:rPr>
        <w:t>3</w:t>
      </w:r>
    </w:p>
    <w:p w14:paraId="01F3682B">
      <w:pPr>
        <w:pStyle w:val="21"/>
        <w:keepNext/>
        <w:keepLines/>
        <w:widowControl w:val="0"/>
        <w:shd w:val="clear" w:color="auto" w:fill="auto"/>
        <w:bidi w:val="0"/>
        <w:spacing w:before="0" w:after="0" w:line="240" w:lineRule="auto"/>
        <w:ind w:left="0" w:right="0" w:firstLine="0"/>
        <w:jc w:val="left"/>
        <w:rPr>
          <w:rFonts w:hint="eastAsia" w:ascii="黑体" w:hAnsi="黑体" w:eastAsia="黑体" w:cs="黑体"/>
          <w:color w:val="000000"/>
          <w:spacing w:val="0"/>
          <w:w w:val="100"/>
          <w:position w:val="0"/>
          <w:sz w:val="32"/>
          <w:szCs w:val="32"/>
          <w:shd w:val="clear" w:color="auto" w:fill="auto"/>
          <w:lang w:val="en-US" w:eastAsia="zh-CN"/>
        </w:rPr>
      </w:pPr>
    </w:p>
    <w:p w14:paraId="321B645E">
      <w:pPr>
        <w:pStyle w:val="21"/>
        <w:keepNext/>
        <w:keepLines/>
        <w:widowControl w:val="0"/>
        <w:shd w:val="clear" w:color="auto" w:fill="auto"/>
        <w:bidi w:val="0"/>
        <w:spacing w:before="0" w:after="0" w:line="240" w:lineRule="auto"/>
        <w:ind w:left="0" w:right="0" w:firstLine="0"/>
        <w:jc w:val="left"/>
        <w:rPr>
          <w:rFonts w:hint="eastAsia" w:ascii="黑体" w:hAnsi="黑体" w:eastAsia="黑体" w:cs="黑体"/>
          <w:color w:val="000000"/>
          <w:spacing w:val="0"/>
          <w:w w:val="100"/>
          <w:position w:val="0"/>
          <w:sz w:val="32"/>
          <w:szCs w:val="32"/>
          <w:shd w:val="clear" w:color="auto" w:fill="auto"/>
          <w:lang w:val="en-US" w:eastAsia="zh-CN"/>
        </w:rPr>
      </w:pPr>
    </w:p>
    <w:p w14:paraId="2FFCD078">
      <w:pPr>
        <w:pStyle w:val="21"/>
        <w:keepNext/>
        <w:keepLines/>
        <w:widowControl w:val="0"/>
        <w:shd w:val="clear" w:color="auto" w:fill="auto"/>
        <w:bidi w:val="0"/>
        <w:spacing w:before="0" w:after="0" w:line="240" w:lineRule="auto"/>
        <w:ind w:left="0" w:right="0" w:firstLine="0"/>
        <w:jc w:val="center"/>
      </w:pPr>
      <w:r>
        <w:rPr>
          <w:color w:val="000000"/>
          <w:spacing w:val="0"/>
          <w:w w:val="100"/>
          <w:position w:val="0"/>
          <w:shd w:val="clear" w:color="auto" w:fill="auto"/>
        </w:rPr>
        <w:t>项目申报信用承诺书</w:t>
      </w:r>
      <w:bookmarkEnd w:id="1"/>
    </w:p>
    <w:p w14:paraId="6C93051D">
      <w:pPr>
        <w:pStyle w:val="2"/>
      </w:pPr>
    </w:p>
    <w:p w14:paraId="6D00B53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pPr>
    </w:p>
    <w:p w14:paraId="743020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项目申报单位承诺：</w:t>
      </w:r>
    </w:p>
    <w:p w14:paraId="4F7B76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本次项目所提供的所有材料内容真实、合法、准确、完整，对因申报材料不真实、不合法、不准确、不完整所引起的一切后果承担责任，并全额退还政策补助资金。</w:t>
      </w:r>
    </w:p>
    <w:p w14:paraId="7F8E1E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.项目申报和实施管理严格按照相关的文件及资金管理办法的有关规定执行，建立项目管理责任制和相应的财务制度。</w:t>
      </w:r>
    </w:p>
    <w:p w14:paraId="7EB94B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.以上如有不实之处，愿负相应的法律责任，并承担由此产生的一切后果。</w:t>
      </w:r>
    </w:p>
    <w:p w14:paraId="25BA77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29F878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186FC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项目申报责任人（签名）</w:t>
      </w:r>
      <w:r>
        <w:rPr>
          <w:rFonts w:hint="eastAsia" w:ascii="仿宋_GB2312" w:hAnsi="仿宋_GB2312" w:eastAsia="仿宋_GB2312" w:cs="仿宋_GB2312"/>
          <w:sz w:val="32"/>
          <w:szCs w:val="32"/>
          <w:lang w:eastAsia="zh-CN"/>
        </w:rPr>
        <w:t>：</w:t>
      </w:r>
    </w:p>
    <w:p w14:paraId="0CA6EE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p>
    <w:p w14:paraId="46DF9C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p>
    <w:p w14:paraId="11815A41">
      <w:pPr>
        <w:keepNext w:val="0"/>
        <w:keepLines w:val="0"/>
        <w:pageBreakBefore w:val="0"/>
        <w:widowControl w:val="0"/>
        <w:kinsoku/>
        <w:wordWrap w:val="0"/>
        <w:overflowPunct/>
        <w:topLinePunct w:val="0"/>
        <w:autoSpaceDE/>
        <w:autoSpaceDN/>
        <w:bidi w:val="0"/>
        <w:adjustRightInd/>
        <w:snapToGrid/>
        <w:spacing w:line="560" w:lineRule="exact"/>
        <w:ind w:firstLine="1280" w:firstLineChars="4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（公章）</w:t>
      </w:r>
      <w:r>
        <w:rPr>
          <w:rFonts w:hint="eastAsia" w:ascii="仿宋_GB2312" w:hAnsi="仿宋_GB2312" w:eastAsia="仿宋_GB2312" w:cs="仿宋_GB2312"/>
          <w:sz w:val="32"/>
          <w:szCs w:val="32"/>
          <w:lang w:val="en-US" w:eastAsia="zh-CN"/>
        </w:rPr>
        <w:t xml:space="preserve">    </w:t>
      </w:r>
    </w:p>
    <w:p w14:paraId="0EEE925A">
      <w:pPr>
        <w:keepNext w:val="0"/>
        <w:keepLines w:val="0"/>
        <w:pageBreakBefore w:val="0"/>
        <w:widowControl w:val="0"/>
        <w:kinsoku/>
        <w:wordWrap w:val="0"/>
        <w:overflowPunct/>
        <w:topLinePunct w:val="0"/>
        <w:autoSpaceDE/>
        <w:autoSpaceDN/>
        <w:bidi w:val="0"/>
        <w:adjustRightInd/>
        <w:snapToGrid/>
        <w:spacing w:line="560" w:lineRule="exact"/>
        <w:ind w:firstLine="1280" w:firstLineChars="4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3" w:name="_GoBack"/>
      <w:bookmarkEnd w:id="3"/>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p>
    <w:p w14:paraId="617561D0">
      <w:pPr>
        <w:pStyle w:val="3"/>
        <w:jc w:val="right"/>
        <w:rPr>
          <w:rFonts w:hint="eastAsia" w:ascii="仿宋_GB2312" w:hAnsi="仿宋_GB2312" w:eastAsia="仿宋_GB2312" w:cs="仿宋_GB2312"/>
          <w:sz w:val="32"/>
          <w:szCs w:val="32"/>
        </w:rPr>
        <w:sectPr>
          <w:footnotePr>
            <w:numFmt w:val="decimal"/>
          </w:footnotePr>
          <w:pgSz w:w="11900" w:h="16840"/>
          <w:pgMar w:top="2056" w:right="1037" w:bottom="1820" w:left="1035" w:header="0" w:footer="3" w:gutter="0"/>
          <w:cols w:space="720" w:num="1"/>
          <w:rtlGutter w:val="0"/>
          <w:docGrid w:linePitch="360" w:charSpace="0"/>
        </w:sectPr>
      </w:pPr>
    </w:p>
    <w:p w14:paraId="52C7F504">
      <w:pPr>
        <w:widowControl w:val="0"/>
        <w:spacing w:line="1" w:lineRule="exact"/>
      </w:pPr>
    </w:p>
    <w:sectPr>
      <w:headerReference r:id="rId13" w:type="default"/>
      <w:footerReference r:id="rId15" w:type="default"/>
      <w:headerReference r:id="rId14" w:type="even"/>
      <w:footerReference r:id="rId16" w:type="even"/>
      <w:footnotePr>
        <w:numFmt w:val="decimal"/>
      </w:footnotePr>
      <w:pgSz w:w="11900" w:h="16840"/>
      <w:pgMar w:top="14229" w:right="2129" w:bottom="1725" w:left="1533" w:header="13801"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_HKSCS">
    <w:panose1 w:val="02020500000000000000"/>
    <w:charset w:val="88"/>
    <w:family w:val="auto"/>
    <w:pitch w:val="default"/>
    <w:sig w:usb0="A00002FF" w:usb1="3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70854">
    <w:pPr>
      <w:pStyle w:val="10"/>
      <w:jc w:val="center"/>
    </w:pPr>
    <w:r>
      <w:fldChar w:fldCharType="begin"/>
    </w:r>
    <w:r>
      <w:instrText xml:space="preserve">PAGE   \* MERGEFORMAT</w:instrText>
    </w:r>
    <w:r>
      <w:fldChar w:fldCharType="separate"/>
    </w:r>
    <w:r>
      <w:rPr>
        <w:lang w:val="zh-CN"/>
      </w:rPr>
      <w:t>11</w:t>
    </w:r>
    <w:r>
      <w:fldChar w:fldCharType="end"/>
    </w:r>
  </w:p>
  <w:p w14:paraId="0288D84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70954">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8C321">
    <w:pPr>
      <w:widowControl w:val="0"/>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4101C">
    <w:pPr>
      <w:widowControl w:val="0"/>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27418">
    <w:pPr>
      <w:widowControl w:val="0"/>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6C735">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952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674D">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BF7F7">
    <w:pPr>
      <w:widowControl w:val="0"/>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36A78">
    <w:pPr>
      <w:widowControl w:val="0"/>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92CE">
    <w:pPr>
      <w:widowControl w:v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17DA9">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evenAndOddHeaders w:val="1"/>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
  <w:docVars>
    <w:docVar w:name="commondata" w:val="eyJoZGlkIjoiNDkzNjQxZTMzNDAxZTNiYjIzNmU1NmZiNmIyNmE3YjEifQ=="/>
  </w:docVars>
  <w:rsids>
    <w:rsidRoot w:val="00000000"/>
    <w:rsid w:val="00307A95"/>
    <w:rsid w:val="00523EB0"/>
    <w:rsid w:val="00773916"/>
    <w:rsid w:val="00861DAB"/>
    <w:rsid w:val="016A347B"/>
    <w:rsid w:val="01AC3A93"/>
    <w:rsid w:val="02160F0D"/>
    <w:rsid w:val="023B79A0"/>
    <w:rsid w:val="026305F6"/>
    <w:rsid w:val="02A12ECC"/>
    <w:rsid w:val="03EE3EEF"/>
    <w:rsid w:val="04365896"/>
    <w:rsid w:val="046C3066"/>
    <w:rsid w:val="048760F2"/>
    <w:rsid w:val="04F03C97"/>
    <w:rsid w:val="05707B2F"/>
    <w:rsid w:val="059E36F3"/>
    <w:rsid w:val="071579E5"/>
    <w:rsid w:val="07852DBD"/>
    <w:rsid w:val="08053EFD"/>
    <w:rsid w:val="08326375"/>
    <w:rsid w:val="086A3D60"/>
    <w:rsid w:val="087E15BA"/>
    <w:rsid w:val="089F7EAE"/>
    <w:rsid w:val="08C2594B"/>
    <w:rsid w:val="092D54BA"/>
    <w:rsid w:val="0932487E"/>
    <w:rsid w:val="095C2501"/>
    <w:rsid w:val="09A6701A"/>
    <w:rsid w:val="09BA02A1"/>
    <w:rsid w:val="0A2C5771"/>
    <w:rsid w:val="0A486323"/>
    <w:rsid w:val="0AB94B2B"/>
    <w:rsid w:val="0B250AB1"/>
    <w:rsid w:val="0B633415"/>
    <w:rsid w:val="0C9870EE"/>
    <w:rsid w:val="0CB3217A"/>
    <w:rsid w:val="0D1D75F3"/>
    <w:rsid w:val="0D374B59"/>
    <w:rsid w:val="0D755681"/>
    <w:rsid w:val="0D841421"/>
    <w:rsid w:val="0DCF4D92"/>
    <w:rsid w:val="0E1409F6"/>
    <w:rsid w:val="0E2055ED"/>
    <w:rsid w:val="0F5446EB"/>
    <w:rsid w:val="0FDF3286"/>
    <w:rsid w:val="109B71AD"/>
    <w:rsid w:val="10D34B99"/>
    <w:rsid w:val="11333889"/>
    <w:rsid w:val="11390774"/>
    <w:rsid w:val="113D64B6"/>
    <w:rsid w:val="11A26319"/>
    <w:rsid w:val="137141F5"/>
    <w:rsid w:val="139D148E"/>
    <w:rsid w:val="13B567D8"/>
    <w:rsid w:val="13BA2040"/>
    <w:rsid w:val="13C06F2A"/>
    <w:rsid w:val="13CB7DA9"/>
    <w:rsid w:val="13DA7FEC"/>
    <w:rsid w:val="14011A1D"/>
    <w:rsid w:val="14942891"/>
    <w:rsid w:val="15B8610B"/>
    <w:rsid w:val="162419F3"/>
    <w:rsid w:val="166E2C6E"/>
    <w:rsid w:val="16856C77"/>
    <w:rsid w:val="16A6065A"/>
    <w:rsid w:val="17CE60BA"/>
    <w:rsid w:val="1806208F"/>
    <w:rsid w:val="182B6DD0"/>
    <w:rsid w:val="18FC0A05"/>
    <w:rsid w:val="19017DC9"/>
    <w:rsid w:val="190E6F1E"/>
    <w:rsid w:val="19375EE1"/>
    <w:rsid w:val="19397563"/>
    <w:rsid w:val="199C7AF2"/>
    <w:rsid w:val="19AD7F51"/>
    <w:rsid w:val="19D84FCE"/>
    <w:rsid w:val="19DF45AE"/>
    <w:rsid w:val="1AC6751C"/>
    <w:rsid w:val="1AE96D67"/>
    <w:rsid w:val="1AFA5418"/>
    <w:rsid w:val="1B6B3C20"/>
    <w:rsid w:val="1BF956CF"/>
    <w:rsid w:val="1C1442B7"/>
    <w:rsid w:val="1C3861F8"/>
    <w:rsid w:val="1CAC629E"/>
    <w:rsid w:val="1CD75A11"/>
    <w:rsid w:val="1CE65C54"/>
    <w:rsid w:val="1CF163A7"/>
    <w:rsid w:val="1D1327C1"/>
    <w:rsid w:val="1DA17DCD"/>
    <w:rsid w:val="1E197963"/>
    <w:rsid w:val="1F2E743E"/>
    <w:rsid w:val="1F3A2287"/>
    <w:rsid w:val="1F617814"/>
    <w:rsid w:val="1F953961"/>
    <w:rsid w:val="20474C5B"/>
    <w:rsid w:val="20994D8B"/>
    <w:rsid w:val="21151023"/>
    <w:rsid w:val="211D3C0E"/>
    <w:rsid w:val="211F1734"/>
    <w:rsid w:val="214C62A1"/>
    <w:rsid w:val="217A696B"/>
    <w:rsid w:val="21C81DCC"/>
    <w:rsid w:val="21DC7625"/>
    <w:rsid w:val="222D1C2F"/>
    <w:rsid w:val="228F5C06"/>
    <w:rsid w:val="233B65CE"/>
    <w:rsid w:val="234B6811"/>
    <w:rsid w:val="237815D0"/>
    <w:rsid w:val="237D6BE6"/>
    <w:rsid w:val="23F46EA8"/>
    <w:rsid w:val="245D1A20"/>
    <w:rsid w:val="255319AC"/>
    <w:rsid w:val="25B82157"/>
    <w:rsid w:val="25DC7BF4"/>
    <w:rsid w:val="25E90563"/>
    <w:rsid w:val="2604539D"/>
    <w:rsid w:val="27802801"/>
    <w:rsid w:val="27BA21B7"/>
    <w:rsid w:val="27BB7CDD"/>
    <w:rsid w:val="27E2526A"/>
    <w:rsid w:val="27E40FE2"/>
    <w:rsid w:val="281F026C"/>
    <w:rsid w:val="286B1703"/>
    <w:rsid w:val="28942A08"/>
    <w:rsid w:val="29435023"/>
    <w:rsid w:val="29954C89"/>
    <w:rsid w:val="29D46E34"/>
    <w:rsid w:val="29DC16FB"/>
    <w:rsid w:val="29EB2AFB"/>
    <w:rsid w:val="2A994FFC"/>
    <w:rsid w:val="2B5E10AB"/>
    <w:rsid w:val="2B746B21"/>
    <w:rsid w:val="2B911481"/>
    <w:rsid w:val="2C047EA4"/>
    <w:rsid w:val="2C8D1C48"/>
    <w:rsid w:val="2D104627"/>
    <w:rsid w:val="2D3C71CA"/>
    <w:rsid w:val="2D960FD0"/>
    <w:rsid w:val="2DAF5BEE"/>
    <w:rsid w:val="2DD85145"/>
    <w:rsid w:val="2E271C28"/>
    <w:rsid w:val="2E3D68D2"/>
    <w:rsid w:val="2E625A6E"/>
    <w:rsid w:val="2E8250B1"/>
    <w:rsid w:val="2EA119DB"/>
    <w:rsid w:val="2EA65243"/>
    <w:rsid w:val="2F0D0E1E"/>
    <w:rsid w:val="2F562170"/>
    <w:rsid w:val="2FEC3129"/>
    <w:rsid w:val="305F1B4D"/>
    <w:rsid w:val="30F77FD8"/>
    <w:rsid w:val="31293F09"/>
    <w:rsid w:val="3152520E"/>
    <w:rsid w:val="317260CE"/>
    <w:rsid w:val="31BB1005"/>
    <w:rsid w:val="31EB11BF"/>
    <w:rsid w:val="320209E2"/>
    <w:rsid w:val="321E3342"/>
    <w:rsid w:val="3240150B"/>
    <w:rsid w:val="327D275F"/>
    <w:rsid w:val="32935ADE"/>
    <w:rsid w:val="32D3412D"/>
    <w:rsid w:val="32FE0260"/>
    <w:rsid w:val="33294694"/>
    <w:rsid w:val="335313EB"/>
    <w:rsid w:val="33E74334"/>
    <w:rsid w:val="33FE5EF7"/>
    <w:rsid w:val="34D16D92"/>
    <w:rsid w:val="35296AB6"/>
    <w:rsid w:val="352B0250"/>
    <w:rsid w:val="35635C3C"/>
    <w:rsid w:val="35A973C7"/>
    <w:rsid w:val="35F3768A"/>
    <w:rsid w:val="35F72828"/>
    <w:rsid w:val="361E1B63"/>
    <w:rsid w:val="3623361D"/>
    <w:rsid w:val="36287EA7"/>
    <w:rsid w:val="36370E76"/>
    <w:rsid w:val="36486BE0"/>
    <w:rsid w:val="368E4F3A"/>
    <w:rsid w:val="369B5353"/>
    <w:rsid w:val="36AE1139"/>
    <w:rsid w:val="3727713D"/>
    <w:rsid w:val="373D24BC"/>
    <w:rsid w:val="374C2700"/>
    <w:rsid w:val="375F2433"/>
    <w:rsid w:val="38376F0C"/>
    <w:rsid w:val="384D672F"/>
    <w:rsid w:val="38575800"/>
    <w:rsid w:val="386D5458"/>
    <w:rsid w:val="38DD5D05"/>
    <w:rsid w:val="38F90665"/>
    <w:rsid w:val="39191359"/>
    <w:rsid w:val="39F8091D"/>
    <w:rsid w:val="3A306308"/>
    <w:rsid w:val="3A3C2EFF"/>
    <w:rsid w:val="3A6A35C8"/>
    <w:rsid w:val="3A6C5593"/>
    <w:rsid w:val="3B181276"/>
    <w:rsid w:val="3B2319C9"/>
    <w:rsid w:val="3B366CEA"/>
    <w:rsid w:val="3B9A6554"/>
    <w:rsid w:val="3BE41159"/>
    <w:rsid w:val="3BF03FA1"/>
    <w:rsid w:val="3D2D6B2F"/>
    <w:rsid w:val="3DB1150E"/>
    <w:rsid w:val="3DCB25D0"/>
    <w:rsid w:val="3EB017C6"/>
    <w:rsid w:val="3EC95AA0"/>
    <w:rsid w:val="3F1E7077"/>
    <w:rsid w:val="3F2F4DE1"/>
    <w:rsid w:val="3F6D37F3"/>
    <w:rsid w:val="3F7F7B16"/>
    <w:rsid w:val="4037219F"/>
    <w:rsid w:val="40442B0E"/>
    <w:rsid w:val="407A02DD"/>
    <w:rsid w:val="407B78CA"/>
    <w:rsid w:val="40860A30"/>
    <w:rsid w:val="40C17CBA"/>
    <w:rsid w:val="40DB4E56"/>
    <w:rsid w:val="410D1152"/>
    <w:rsid w:val="411B386E"/>
    <w:rsid w:val="413D3910"/>
    <w:rsid w:val="416C40CA"/>
    <w:rsid w:val="428E1E1E"/>
    <w:rsid w:val="432D5ADB"/>
    <w:rsid w:val="433504EC"/>
    <w:rsid w:val="4391606A"/>
    <w:rsid w:val="4392593E"/>
    <w:rsid w:val="43DF736D"/>
    <w:rsid w:val="44290050"/>
    <w:rsid w:val="44307631"/>
    <w:rsid w:val="44AC2A30"/>
    <w:rsid w:val="44DE708D"/>
    <w:rsid w:val="45266E38"/>
    <w:rsid w:val="452F5B3A"/>
    <w:rsid w:val="45336CAD"/>
    <w:rsid w:val="458E3B2C"/>
    <w:rsid w:val="459B6D2C"/>
    <w:rsid w:val="45ED50AE"/>
    <w:rsid w:val="460743C1"/>
    <w:rsid w:val="46B362F7"/>
    <w:rsid w:val="46CB1893"/>
    <w:rsid w:val="476F0470"/>
    <w:rsid w:val="482254E2"/>
    <w:rsid w:val="48645AFB"/>
    <w:rsid w:val="489108BA"/>
    <w:rsid w:val="48B84099"/>
    <w:rsid w:val="48EC789E"/>
    <w:rsid w:val="4929464F"/>
    <w:rsid w:val="492E6109"/>
    <w:rsid w:val="494D658F"/>
    <w:rsid w:val="4A0F7CE8"/>
    <w:rsid w:val="4ABA40F8"/>
    <w:rsid w:val="4ABA7398"/>
    <w:rsid w:val="4B02784D"/>
    <w:rsid w:val="4B5736F5"/>
    <w:rsid w:val="4B663938"/>
    <w:rsid w:val="4BAB1C93"/>
    <w:rsid w:val="4BD411EA"/>
    <w:rsid w:val="4C2F01CE"/>
    <w:rsid w:val="4CE76CFB"/>
    <w:rsid w:val="4D2C2C5D"/>
    <w:rsid w:val="4D9A3D6D"/>
    <w:rsid w:val="4DE65204"/>
    <w:rsid w:val="4DFC0584"/>
    <w:rsid w:val="4E0E64F9"/>
    <w:rsid w:val="4EA2112B"/>
    <w:rsid w:val="4EBD41B7"/>
    <w:rsid w:val="4F2E6E63"/>
    <w:rsid w:val="4F350BA0"/>
    <w:rsid w:val="4F5543EF"/>
    <w:rsid w:val="4F83345C"/>
    <w:rsid w:val="505226DD"/>
    <w:rsid w:val="50697A27"/>
    <w:rsid w:val="50772144"/>
    <w:rsid w:val="50BD049E"/>
    <w:rsid w:val="51037E7B"/>
    <w:rsid w:val="51346287"/>
    <w:rsid w:val="513D338D"/>
    <w:rsid w:val="517D5E7F"/>
    <w:rsid w:val="51C94C21"/>
    <w:rsid w:val="523F1387"/>
    <w:rsid w:val="52650DED"/>
    <w:rsid w:val="528238AF"/>
    <w:rsid w:val="52B753C1"/>
    <w:rsid w:val="52E45A7C"/>
    <w:rsid w:val="530967BB"/>
    <w:rsid w:val="5486504B"/>
    <w:rsid w:val="54D97871"/>
    <w:rsid w:val="54EF45FD"/>
    <w:rsid w:val="561072C2"/>
    <w:rsid w:val="561B7A15"/>
    <w:rsid w:val="58CB127E"/>
    <w:rsid w:val="5970191B"/>
    <w:rsid w:val="59F82547"/>
    <w:rsid w:val="5A951B44"/>
    <w:rsid w:val="5B445318"/>
    <w:rsid w:val="5BDC47B1"/>
    <w:rsid w:val="5BFB1E7B"/>
    <w:rsid w:val="5C34538D"/>
    <w:rsid w:val="5CF80AB0"/>
    <w:rsid w:val="5D753EAF"/>
    <w:rsid w:val="5DED1414"/>
    <w:rsid w:val="5E2D6537"/>
    <w:rsid w:val="5E8E6FD6"/>
    <w:rsid w:val="5EF66586"/>
    <w:rsid w:val="5EFF7ED4"/>
    <w:rsid w:val="5F296CFF"/>
    <w:rsid w:val="5F610B8F"/>
    <w:rsid w:val="5F6917F1"/>
    <w:rsid w:val="5F9A5E4E"/>
    <w:rsid w:val="5FD50BDC"/>
    <w:rsid w:val="5FDC6467"/>
    <w:rsid w:val="5FF4730D"/>
    <w:rsid w:val="60274585"/>
    <w:rsid w:val="60932FCA"/>
    <w:rsid w:val="60A26D69"/>
    <w:rsid w:val="60C211B9"/>
    <w:rsid w:val="61442516"/>
    <w:rsid w:val="620A1069"/>
    <w:rsid w:val="62143C96"/>
    <w:rsid w:val="632969E8"/>
    <w:rsid w:val="632A1297"/>
    <w:rsid w:val="634265E1"/>
    <w:rsid w:val="634560D1"/>
    <w:rsid w:val="63D3125A"/>
    <w:rsid w:val="63D74F7B"/>
    <w:rsid w:val="63DD630A"/>
    <w:rsid w:val="63EB4ECB"/>
    <w:rsid w:val="64416899"/>
    <w:rsid w:val="64BE25DF"/>
    <w:rsid w:val="64CC0858"/>
    <w:rsid w:val="65130235"/>
    <w:rsid w:val="65AB66C0"/>
    <w:rsid w:val="65D8322D"/>
    <w:rsid w:val="65EC3A51"/>
    <w:rsid w:val="65FA7647"/>
    <w:rsid w:val="661C3252"/>
    <w:rsid w:val="663E5786"/>
    <w:rsid w:val="66DE4873"/>
    <w:rsid w:val="670001DC"/>
    <w:rsid w:val="67A23AF2"/>
    <w:rsid w:val="67CF5C52"/>
    <w:rsid w:val="67DD2D7C"/>
    <w:rsid w:val="67FC3439"/>
    <w:rsid w:val="68D979E8"/>
    <w:rsid w:val="69110F2F"/>
    <w:rsid w:val="69C064B2"/>
    <w:rsid w:val="6A242EE4"/>
    <w:rsid w:val="6A624A2F"/>
    <w:rsid w:val="6B225676"/>
    <w:rsid w:val="6B80239C"/>
    <w:rsid w:val="6B833C3B"/>
    <w:rsid w:val="6B9D16C7"/>
    <w:rsid w:val="6C031CBB"/>
    <w:rsid w:val="6C417D7E"/>
    <w:rsid w:val="6D162FB8"/>
    <w:rsid w:val="6D3E606B"/>
    <w:rsid w:val="6D9640F9"/>
    <w:rsid w:val="6DEF3809"/>
    <w:rsid w:val="6E160D96"/>
    <w:rsid w:val="6ECD2955"/>
    <w:rsid w:val="6ED317D6"/>
    <w:rsid w:val="6F086931"/>
    <w:rsid w:val="6F1E7F02"/>
    <w:rsid w:val="6F60676D"/>
    <w:rsid w:val="6F6D49E6"/>
    <w:rsid w:val="6FB42615"/>
    <w:rsid w:val="6FCA008A"/>
    <w:rsid w:val="7080699B"/>
    <w:rsid w:val="708E10B8"/>
    <w:rsid w:val="717C53B4"/>
    <w:rsid w:val="71C01745"/>
    <w:rsid w:val="71CA25C3"/>
    <w:rsid w:val="71D64AC4"/>
    <w:rsid w:val="71E847F7"/>
    <w:rsid w:val="721B697B"/>
    <w:rsid w:val="724063E2"/>
    <w:rsid w:val="72C214EC"/>
    <w:rsid w:val="72CC4119"/>
    <w:rsid w:val="72F378F8"/>
    <w:rsid w:val="73124F7B"/>
    <w:rsid w:val="733C4DFB"/>
    <w:rsid w:val="736E51D0"/>
    <w:rsid w:val="737427E7"/>
    <w:rsid w:val="737547B1"/>
    <w:rsid w:val="73E334C8"/>
    <w:rsid w:val="74212243"/>
    <w:rsid w:val="74213FF1"/>
    <w:rsid w:val="748E78D8"/>
    <w:rsid w:val="74C72DEA"/>
    <w:rsid w:val="74F33BDF"/>
    <w:rsid w:val="75BF1D13"/>
    <w:rsid w:val="75DA14E0"/>
    <w:rsid w:val="762D3121"/>
    <w:rsid w:val="76500BBD"/>
    <w:rsid w:val="76B949B4"/>
    <w:rsid w:val="77640DC4"/>
    <w:rsid w:val="781E5417"/>
    <w:rsid w:val="785A48F6"/>
    <w:rsid w:val="788F0F85"/>
    <w:rsid w:val="78AD0549"/>
    <w:rsid w:val="78C57641"/>
    <w:rsid w:val="78DA7590"/>
    <w:rsid w:val="78EB6DEC"/>
    <w:rsid w:val="78EC72C3"/>
    <w:rsid w:val="790A7749"/>
    <w:rsid w:val="79BD656A"/>
    <w:rsid w:val="7A8F6158"/>
    <w:rsid w:val="7AA00365"/>
    <w:rsid w:val="7AA04C0E"/>
    <w:rsid w:val="7B5F3D7C"/>
    <w:rsid w:val="7B7A2964"/>
    <w:rsid w:val="7BA67BFD"/>
    <w:rsid w:val="7BC02341"/>
    <w:rsid w:val="7C090879"/>
    <w:rsid w:val="7C3C5E6C"/>
    <w:rsid w:val="7C3F3CD9"/>
    <w:rsid w:val="7CE65DD7"/>
    <w:rsid w:val="7D474AC8"/>
    <w:rsid w:val="7E325778"/>
    <w:rsid w:val="7E490D14"/>
    <w:rsid w:val="7E6A2956"/>
    <w:rsid w:val="7FB328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MingLiU_HKSCS" w:hAnsi="MingLiU_HKSCS" w:eastAsia="MingLiU_HKSCS" w:cs="MingLiU_HKSCS"/>
      <w:color w:val="000000"/>
      <w:spacing w:val="0"/>
      <w:w w:val="100"/>
      <w:position w:val="0"/>
      <w:sz w:val="24"/>
      <w:szCs w:val="24"/>
      <w:shd w:val="clear" w:color="auto" w:fill="auto"/>
      <w:lang w:val="en-US" w:eastAsia="en-US" w:bidi="en-US"/>
    </w:rPr>
  </w:style>
  <w:style w:type="paragraph" w:styleId="7">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8">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qFormat/>
    <w:uiPriority w:val="0"/>
    <w:rPr>
      <w:rFonts w:ascii="MingLiU_HKSCS" w:hAnsi="MingLiU_HKSCS" w:eastAsia="MingLiU_HKSCS" w:cs="MingLiU_HKSCS"/>
      <w:color w:val="000000"/>
      <w:spacing w:val="0"/>
      <w:w w:val="100"/>
      <w:position w:val="0"/>
      <w:sz w:val="24"/>
      <w:szCs w:val="24"/>
      <w:shd w:val="clear" w:color="auto" w:fill="auto"/>
      <w:lang w:val="en-US" w:eastAsia="en-US" w:bidi="en-US"/>
    </w:rPr>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大标题"/>
    <w:basedOn w:val="1"/>
    <w:next w:val="4"/>
    <w:qFormat/>
    <w:uiPriority w:val="0"/>
    <w:pPr>
      <w:jc w:val="center"/>
    </w:pPr>
    <w:rPr>
      <w:rFonts w:ascii="Arial" w:hAnsi="Arial"/>
      <w:b/>
      <w:sz w:val="28"/>
      <w:szCs w:val="24"/>
    </w:rPr>
  </w:style>
  <w:style w:type="paragraph" w:styleId="4">
    <w:name w:val="Body Text First Indent 2"/>
    <w:basedOn w:val="5"/>
    <w:next w:val="1"/>
    <w:unhideWhenUsed/>
    <w:qFormat/>
    <w:uiPriority w:val="99"/>
    <w:pPr>
      <w:ind w:firstLine="420" w:firstLineChars="200"/>
    </w:pPr>
  </w:style>
  <w:style w:type="paragraph" w:styleId="5">
    <w:name w:val="Body Text Indent"/>
    <w:basedOn w:val="1"/>
    <w:next w:val="6"/>
    <w:unhideWhenUsed/>
    <w:qFormat/>
    <w:uiPriority w:val="99"/>
    <w:pPr>
      <w:spacing w:after="120"/>
      <w:ind w:left="420" w:leftChars="200"/>
    </w:pPr>
  </w:style>
  <w:style w:type="paragraph" w:styleId="6">
    <w:name w:val="envelope return"/>
    <w:basedOn w:val="1"/>
    <w:qFormat/>
    <w:uiPriority w:val="0"/>
    <w:pPr>
      <w:snapToGrid w:val="0"/>
    </w:pPr>
    <w:rPr>
      <w:rFonts w:ascii="Arial" w:hAnsi="Arial" w:eastAsia="仿宋_GB2312"/>
      <w:sz w:val="32"/>
      <w:szCs w:val="32"/>
    </w:rPr>
  </w:style>
  <w:style w:type="paragraph" w:styleId="9">
    <w:name w:val="Body Text"/>
    <w:basedOn w:val="1"/>
    <w:qFormat/>
    <w:uiPriority w:val="0"/>
    <w:pPr>
      <w:spacing w:after="120"/>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4">
    <w:name w:val="标题 #1_"/>
    <w:basedOn w:val="13"/>
    <w:link w:val="15"/>
    <w:qFormat/>
    <w:uiPriority w:val="0"/>
    <w:rPr>
      <w:rFonts w:ascii="宋体" w:hAnsi="宋体" w:eastAsia="宋体" w:cs="宋体"/>
      <w:color w:val="D13D4E"/>
      <w:sz w:val="92"/>
      <w:szCs w:val="92"/>
      <w:u w:val="none"/>
      <w:lang w:val="zh-CN" w:eastAsia="zh-CN" w:bidi="zh-CN"/>
    </w:rPr>
  </w:style>
  <w:style w:type="paragraph" w:customStyle="1" w:styleId="15">
    <w:name w:val="标题 #1"/>
    <w:basedOn w:val="1"/>
    <w:link w:val="14"/>
    <w:qFormat/>
    <w:uiPriority w:val="0"/>
    <w:pPr>
      <w:widowControl w:val="0"/>
      <w:shd w:val="clear" w:color="auto" w:fill="auto"/>
      <w:spacing w:before="1860" w:after="1740"/>
      <w:jc w:val="center"/>
      <w:outlineLvl w:val="0"/>
    </w:pPr>
    <w:rPr>
      <w:rFonts w:ascii="宋体" w:hAnsi="宋体" w:eastAsia="宋体" w:cs="宋体"/>
      <w:color w:val="D13D4E"/>
      <w:sz w:val="92"/>
      <w:szCs w:val="92"/>
      <w:u w:val="none"/>
      <w:lang w:val="zh-CN" w:eastAsia="zh-CN" w:bidi="zh-CN"/>
    </w:rPr>
  </w:style>
  <w:style w:type="character" w:customStyle="1" w:styleId="16">
    <w:name w:val="页眉或页脚 (2)_"/>
    <w:basedOn w:val="13"/>
    <w:link w:val="17"/>
    <w:qFormat/>
    <w:uiPriority w:val="0"/>
    <w:rPr>
      <w:rFonts w:ascii="Times New Roman" w:hAnsi="Times New Roman" w:eastAsia="Times New Roman" w:cs="Times New Roman"/>
      <w:sz w:val="20"/>
      <w:szCs w:val="20"/>
      <w:u w:val="none"/>
      <w:lang w:val="zh-CN" w:eastAsia="zh-CN" w:bidi="zh-CN"/>
    </w:rPr>
  </w:style>
  <w:style w:type="paragraph" w:customStyle="1" w:styleId="17">
    <w:name w:val="页眉或页脚 (2)"/>
    <w:basedOn w:val="1"/>
    <w:link w:val="16"/>
    <w:qFormat/>
    <w:uiPriority w:val="0"/>
    <w:pPr>
      <w:widowControl w:val="0"/>
      <w:shd w:val="clear" w:color="auto" w:fill="auto"/>
    </w:pPr>
    <w:rPr>
      <w:rFonts w:ascii="Times New Roman" w:hAnsi="Times New Roman" w:eastAsia="Times New Roman" w:cs="Times New Roman"/>
      <w:sz w:val="20"/>
      <w:szCs w:val="20"/>
      <w:u w:val="none"/>
      <w:lang w:val="zh-CN" w:eastAsia="zh-CN" w:bidi="zh-CN"/>
    </w:rPr>
  </w:style>
  <w:style w:type="character" w:customStyle="1" w:styleId="18">
    <w:name w:val="正文文本_"/>
    <w:basedOn w:val="13"/>
    <w:link w:val="19"/>
    <w:qFormat/>
    <w:uiPriority w:val="0"/>
    <w:rPr>
      <w:rFonts w:ascii="宋体" w:hAnsi="宋体" w:eastAsia="宋体" w:cs="宋体"/>
      <w:sz w:val="30"/>
      <w:szCs w:val="30"/>
      <w:u w:val="none"/>
      <w:lang w:val="zh-CN" w:eastAsia="zh-CN" w:bidi="zh-CN"/>
    </w:rPr>
  </w:style>
  <w:style w:type="paragraph" w:customStyle="1" w:styleId="19">
    <w:name w:val="正文文本1"/>
    <w:basedOn w:val="1"/>
    <w:link w:val="18"/>
    <w:qFormat/>
    <w:uiPriority w:val="0"/>
    <w:pPr>
      <w:widowControl w:val="0"/>
      <w:shd w:val="clear" w:color="auto" w:fill="auto"/>
      <w:spacing w:line="420" w:lineRule="auto"/>
      <w:ind w:firstLine="400"/>
    </w:pPr>
    <w:rPr>
      <w:rFonts w:ascii="宋体" w:hAnsi="宋体" w:eastAsia="宋体" w:cs="宋体"/>
      <w:sz w:val="30"/>
      <w:szCs w:val="30"/>
      <w:u w:val="none"/>
      <w:lang w:val="zh-CN" w:eastAsia="zh-CN" w:bidi="zh-CN"/>
    </w:rPr>
  </w:style>
  <w:style w:type="character" w:customStyle="1" w:styleId="20">
    <w:name w:val="标题 #2_"/>
    <w:basedOn w:val="13"/>
    <w:link w:val="21"/>
    <w:qFormat/>
    <w:uiPriority w:val="0"/>
    <w:rPr>
      <w:rFonts w:ascii="宋体" w:hAnsi="宋体" w:eastAsia="宋体" w:cs="宋体"/>
      <w:sz w:val="42"/>
      <w:szCs w:val="42"/>
      <w:u w:val="none"/>
      <w:lang w:val="zh-CN" w:eastAsia="zh-CN" w:bidi="zh-CN"/>
    </w:rPr>
  </w:style>
  <w:style w:type="paragraph" w:customStyle="1" w:styleId="21">
    <w:name w:val="标题 #2"/>
    <w:basedOn w:val="1"/>
    <w:link w:val="20"/>
    <w:qFormat/>
    <w:uiPriority w:val="0"/>
    <w:pPr>
      <w:widowControl w:val="0"/>
      <w:shd w:val="clear" w:color="auto" w:fill="auto"/>
      <w:spacing w:after="150"/>
      <w:jc w:val="center"/>
      <w:outlineLvl w:val="1"/>
    </w:pPr>
    <w:rPr>
      <w:rFonts w:ascii="宋体" w:hAnsi="宋体" w:eastAsia="宋体" w:cs="宋体"/>
      <w:sz w:val="42"/>
      <w:szCs w:val="42"/>
      <w:u w:val="none"/>
      <w:lang w:val="zh-CN" w:eastAsia="zh-CN" w:bidi="zh-CN"/>
    </w:rPr>
  </w:style>
  <w:style w:type="character" w:customStyle="1" w:styleId="22">
    <w:name w:val="正文文本 (2)_"/>
    <w:basedOn w:val="13"/>
    <w:link w:val="23"/>
    <w:qFormat/>
    <w:uiPriority w:val="0"/>
    <w:rPr>
      <w:rFonts w:ascii="黑体" w:hAnsi="黑体" w:eastAsia="黑体" w:cs="黑体"/>
      <w:sz w:val="30"/>
      <w:szCs w:val="30"/>
      <w:u w:val="none"/>
      <w:lang w:val="zh-CN" w:eastAsia="zh-CN" w:bidi="zh-CN"/>
    </w:rPr>
  </w:style>
  <w:style w:type="paragraph" w:customStyle="1" w:styleId="23">
    <w:name w:val="正文文本 (2)"/>
    <w:basedOn w:val="1"/>
    <w:link w:val="22"/>
    <w:qFormat/>
    <w:uiPriority w:val="0"/>
    <w:pPr>
      <w:widowControl w:val="0"/>
      <w:shd w:val="clear" w:color="auto" w:fill="auto"/>
      <w:spacing w:line="599" w:lineRule="exact"/>
      <w:ind w:firstLine="620"/>
    </w:pPr>
    <w:rPr>
      <w:rFonts w:ascii="黑体" w:hAnsi="黑体" w:eastAsia="黑体" w:cs="黑体"/>
      <w:sz w:val="30"/>
      <w:szCs w:val="30"/>
      <w:u w:val="none"/>
      <w:lang w:val="zh-CN" w:eastAsia="zh-CN" w:bidi="zh-CN"/>
    </w:rPr>
  </w:style>
  <w:style w:type="character" w:customStyle="1" w:styleId="24">
    <w:name w:val="其他_"/>
    <w:basedOn w:val="13"/>
    <w:link w:val="25"/>
    <w:qFormat/>
    <w:uiPriority w:val="0"/>
    <w:rPr>
      <w:rFonts w:ascii="宋体" w:hAnsi="宋体" w:eastAsia="宋体" w:cs="宋体"/>
      <w:sz w:val="30"/>
      <w:szCs w:val="30"/>
      <w:u w:val="none"/>
      <w:lang w:val="zh-CN" w:eastAsia="zh-CN" w:bidi="zh-CN"/>
    </w:rPr>
  </w:style>
  <w:style w:type="paragraph" w:customStyle="1" w:styleId="25">
    <w:name w:val="其他"/>
    <w:basedOn w:val="1"/>
    <w:link w:val="24"/>
    <w:qFormat/>
    <w:uiPriority w:val="0"/>
    <w:pPr>
      <w:widowControl w:val="0"/>
      <w:shd w:val="clear" w:color="auto" w:fill="auto"/>
      <w:spacing w:line="420" w:lineRule="auto"/>
      <w:ind w:firstLine="400"/>
    </w:pPr>
    <w:rPr>
      <w:rFonts w:ascii="宋体" w:hAnsi="宋体" w:eastAsia="宋体" w:cs="宋体"/>
      <w:sz w:val="30"/>
      <w:szCs w:val="30"/>
      <w:u w:val="none"/>
      <w:lang w:val="zh-CN" w:eastAsia="zh-CN" w:bidi="zh-CN"/>
    </w:rPr>
  </w:style>
  <w:style w:type="character" w:customStyle="1" w:styleId="26">
    <w:name w:val="正文文本 (3)_"/>
    <w:basedOn w:val="13"/>
    <w:link w:val="27"/>
    <w:qFormat/>
    <w:uiPriority w:val="0"/>
    <w:rPr>
      <w:rFonts w:ascii="宋体" w:hAnsi="宋体" w:eastAsia="宋体" w:cs="宋体"/>
      <w:sz w:val="26"/>
      <w:szCs w:val="26"/>
      <w:u w:val="none"/>
      <w:lang w:val="zh-CN" w:eastAsia="zh-CN" w:bidi="zh-CN"/>
    </w:rPr>
  </w:style>
  <w:style w:type="paragraph" w:customStyle="1" w:styleId="27">
    <w:name w:val="正文文本 (3)"/>
    <w:basedOn w:val="1"/>
    <w:link w:val="26"/>
    <w:qFormat/>
    <w:uiPriority w:val="0"/>
    <w:pPr>
      <w:widowControl w:val="0"/>
      <w:shd w:val="clear" w:color="auto" w:fill="auto"/>
      <w:spacing w:after="140"/>
      <w:ind w:firstLine="320"/>
    </w:pPr>
    <w:rPr>
      <w:rFonts w:ascii="宋体" w:hAnsi="宋体" w:eastAsia="宋体" w:cs="宋体"/>
      <w:sz w:val="26"/>
      <w:szCs w:val="26"/>
      <w:u w:val="none"/>
      <w:lang w:val="zh-CN" w:eastAsia="zh-CN" w:bidi="zh-CN"/>
    </w:rPr>
  </w:style>
  <w:style w:type="character" w:customStyle="1" w:styleId="28">
    <w:name w:val="其他 (2)_"/>
    <w:basedOn w:val="13"/>
    <w:link w:val="29"/>
    <w:qFormat/>
    <w:uiPriority w:val="0"/>
    <w:rPr>
      <w:rFonts w:ascii="宋体" w:hAnsi="宋体" w:eastAsia="宋体" w:cs="宋体"/>
      <w:u w:val="none"/>
      <w:lang w:val="zh-CN" w:eastAsia="zh-CN" w:bidi="zh-CN"/>
    </w:rPr>
  </w:style>
  <w:style w:type="paragraph" w:customStyle="1" w:styleId="29">
    <w:name w:val="其他 (2)"/>
    <w:basedOn w:val="1"/>
    <w:link w:val="28"/>
    <w:qFormat/>
    <w:uiPriority w:val="0"/>
    <w:pPr>
      <w:widowControl w:val="0"/>
      <w:shd w:val="clear" w:color="auto" w:fill="auto"/>
      <w:spacing w:before="240" w:line="259" w:lineRule="exact"/>
      <w:jc w:val="center"/>
    </w:pPr>
    <w:rPr>
      <w:rFonts w:ascii="宋体" w:hAnsi="宋体" w:eastAsia="宋体" w:cs="宋体"/>
      <w:u w:val="none"/>
      <w:lang w:val="zh-CN" w:eastAsia="zh-CN" w:bidi="zh-CN"/>
    </w:rPr>
  </w:style>
  <w:style w:type="paragraph" w:customStyle="1" w:styleId="30">
    <w:name w:val="List Paragraph"/>
    <w:basedOn w:val="1"/>
    <w:qFormat/>
    <w:uiPriority w:val="34"/>
    <w:pPr>
      <w:ind w:firstLine="420" w:firstLineChars="200"/>
    </w:pPr>
  </w:style>
  <w:style w:type="character" w:customStyle="1" w:styleId="31">
    <w:name w:val="font131"/>
    <w:qFormat/>
    <w:uiPriority w:val="0"/>
    <w:rPr>
      <w:rFonts w:ascii="Arial" w:hAnsi="Arial" w:cs="Arial"/>
      <w:color w:val="0F0F11"/>
      <w:sz w:val="21"/>
      <w:szCs w:val="21"/>
      <w:u w:val="none"/>
    </w:rPr>
  </w:style>
  <w:style w:type="character" w:customStyle="1" w:styleId="32">
    <w:name w:val="font21"/>
    <w:qFormat/>
    <w:uiPriority w:val="0"/>
    <w:rPr>
      <w:rFonts w:hint="eastAsia" w:ascii="宋体" w:hAnsi="宋体" w:eastAsia="宋体" w:cs="宋体"/>
      <w:color w:val="28282A"/>
      <w:sz w:val="20"/>
      <w:szCs w:val="20"/>
      <w:u w:val="none"/>
    </w:rPr>
  </w:style>
  <w:style w:type="character" w:customStyle="1" w:styleId="33">
    <w:name w:val="font14"/>
    <w:qFormat/>
    <w:uiPriority w:val="0"/>
    <w:rPr>
      <w:rFonts w:hint="default" w:ascii="Times New Roman" w:hAnsi="Times New Roman" w:cs="Times New Roman"/>
      <w:color w:val="28282A"/>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589</Words>
  <Characters>607</Characters>
  <TotalTime>39</TotalTime>
  <ScaleCrop>false</ScaleCrop>
  <LinksUpToDate>false</LinksUpToDate>
  <CharactersWithSpaces>729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2022-09-27T02:09:00Z</dcterms:created>
  <dc:creator>Administrator</dc:creator>
  <cp:lastModifiedBy>WPS_1637051617</cp:lastModifiedBy>
  <cp:lastPrinted>2022-09-28T02:48:00Z</cp:lastPrinted>
  <dcterms:modified xsi:type="dcterms:W3CDTF">2026-01-15T00:37:00Z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E68D75401EC147F990D001FC800EF4FE</vt:lpwstr>
  </property>
  <property fmtid="{D5CDD505-2E9C-101B-9397-08002B2CF9AE}" pid="4" name="KSOTemplateDocerSaveRecord">
    <vt:lpwstr>eyJoZGlkIjoiNDkzNjQxZTMzNDAxZTNiYjIzNmU1NmZiNmIyNmE3YjEiLCJ1c2VySWQiOiIxMjk2MDA5NDY4In0=</vt:lpwstr>
  </property>
</Properties>
</file>