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18055">
      <w:pPr>
        <w:pStyle w:val="2"/>
        <w:keepNext w:val="0"/>
        <w:keepLines w:val="0"/>
        <w:widowControl/>
        <w:suppressLineNumbers w:val="0"/>
        <w:ind w:left="0" w:right="0"/>
        <w:jc w:val="center"/>
        <w:rPr>
          <w:rFonts w:hint="eastAsia" w:ascii="方正小标宋简体" w:hAnsi="方正小标宋简体" w:eastAsia="方正小标宋简体" w:cs="方正小标宋简体"/>
          <w:color w:val="000000"/>
          <w:spacing w:val="0"/>
          <w:sz w:val="28"/>
          <w:szCs w:val="28"/>
        </w:rPr>
      </w:pPr>
      <w:r>
        <w:rPr>
          <w:rFonts w:hint="eastAsia" w:ascii="方正小标宋简体" w:hAnsi="方正小标宋简体" w:eastAsia="方正小标宋简体" w:cs="方正小标宋简体"/>
          <w:color w:val="000000"/>
          <w:spacing w:val="0"/>
          <w:sz w:val="28"/>
          <w:szCs w:val="28"/>
        </w:rPr>
        <w:t>公租房维修</w:t>
      </w:r>
    </w:p>
    <w:p w14:paraId="0C2FD07F">
      <w:pPr>
        <w:pStyle w:val="2"/>
        <w:keepNext w:val="0"/>
        <w:keepLines w:val="0"/>
        <w:widowControl/>
        <w:suppressLineNumbers w:val="0"/>
        <w:ind w:left="0" w:right="0"/>
        <w:rPr>
          <w:rFonts w:hint="default" w:ascii="Calibri" w:hAnsi="Calibri" w:cs="Calibri"/>
          <w:color w:val="000000"/>
          <w:spacing w:val="0"/>
          <w:sz w:val="21"/>
          <w:szCs w:val="21"/>
        </w:rPr>
      </w:pPr>
      <w:r>
        <w:rPr>
          <w:rStyle w:val="5"/>
          <w:rFonts w:hint="eastAsia" w:ascii="仿宋_GB2312" w:hAnsi="Arial" w:eastAsia="仿宋_GB2312" w:cs="仿宋_GB2312"/>
          <w:color w:val="000000"/>
          <w:spacing w:val="0"/>
          <w:sz w:val="24"/>
          <w:szCs w:val="24"/>
        </w:rPr>
        <w:t>＊</w:t>
      </w:r>
      <w:r>
        <w:rPr>
          <w:rStyle w:val="5"/>
          <w:rFonts w:hint="eastAsia" w:ascii="仿宋_GB2312" w:hAnsi="Calibri" w:eastAsia="仿宋_GB2312" w:cs="仿宋_GB2312"/>
          <w:color w:val="000000"/>
          <w:spacing w:val="0"/>
          <w:sz w:val="24"/>
          <w:szCs w:val="24"/>
        </w:rPr>
        <w:t>公租房维修范围是什么？</w:t>
      </w:r>
      <w:bookmarkStart w:id="0" w:name="_GoBack"/>
      <w:bookmarkEnd w:id="0"/>
    </w:p>
    <w:p w14:paraId="662D7F83">
      <w:pPr>
        <w:pStyle w:val="2"/>
        <w:keepNext w:val="0"/>
        <w:keepLines w:val="0"/>
        <w:widowControl/>
        <w:suppressLineNumbers w:val="0"/>
        <w:ind w:left="0" w:right="0"/>
        <w:rPr>
          <w:rFonts w:hint="default" w:ascii="Calibri" w:hAnsi="Calibri" w:cs="Calibri"/>
          <w:color w:val="000000"/>
          <w:spacing w:val="0"/>
          <w:sz w:val="21"/>
          <w:szCs w:val="21"/>
        </w:rPr>
      </w:pPr>
      <w:r>
        <w:rPr>
          <w:rFonts w:hint="default" w:ascii="华文仿宋" w:hAnsi="华文仿宋" w:eastAsia="华文仿宋" w:cs="华文仿宋"/>
          <w:color w:val="000000"/>
          <w:spacing w:val="0"/>
          <w:sz w:val="24"/>
          <w:szCs w:val="24"/>
        </w:rPr>
        <w:t>1.室内非人为发生的房屋主体出现质量问题（如房屋裂缝、房屋漏水、主水管道破裂等）；</w:t>
      </w:r>
    </w:p>
    <w:p w14:paraId="6A7F4281">
      <w:pPr>
        <w:pStyle w:val="2"/>
        <w:keepNext w:val="0"/>
        <w:keepLines w:val="0"/>
        <w:widowControl/>
        <w:suppressLineNumbers w:val="0"/>
        <w:ind w:left="0" w:right="0"/>
        <w:rPr>
          <w:rFonts w:hint="default" w:ascii="Calibri" w:hAnsi="Calibri" w:cs="Calibri"/>
          <w:color w:val="000000"/>
          <w:spacing w:val="0"/>
          <w:sz w:val="21"/>
          <w:szCs w:val="21"/>
        </w:rPr>
      </w:pPr>
      <w:r>
        <w:rPr>
          <w:rFonts w:hint="default" w:ascii="华文仿宋" w:hAnsi="华文仿宋" w:eastAsia="华文仿宋" w:cs="华文仿宋"/>
          <w:color w:val="000000"/>
          <w:spacing w:val="0"/>
          <w:sz w:val="24"/>
          <w:szCs w:val="24"/>
        </w:rPr>
        <w:t>2.保障对象入住之前室内存在的质量问题。</w:t>
      </w:r>
    </w:p>
    <w:p w14:paraId="0771A3F3">
      <w:pPr>
        <w:pStyle w:val="2"/>
        <w:keepNext w:val="0"/>
        <w:keepLines w:val="0"/>
        <w:widowControl/>
        <w:suppressLineNumbers w:val="0"/>
        <w:ind w:left="0" w:right="0"/>
        <w:rPr>
          <w:rFonts w:hint="default" w:ascii="Calibri" w:hAnsi="Calibri" w:cs="Calibri"/>
          <w:color w:val="000000"/>
          <w:spacing w:val="0"/>
          <w:sz w:val="21"/>
          <w:szCs w:val="21"/>
        </w:rPr>
      </w:pPr>
      <w:r>
        <w:rPr>
          <w:rStyle w:val="5"/>
          <w:rFonts w:hint="eastAsia" w:ascii="仿宋_GB2312" w:hAnsi="Arial" w:eastAsia="仿宋_GB2312" w:cs="仿宋_GB2312"/>
          <w:color w:val="000000"/>
          <w:spacing w:val="0"/>
          <w:sz w:val="24"/>
          <w:szCs w:val="24"/>
        </w:rPr>
        <w:t>＊</w:t>
      </w:r>
      <w:r>
        <w:rPr>
          <w:rStyle w:val="5"/>
          <w:rFonts w:hint="eastAsia" w:ascii="仿宋_GB2312" w:hAnsi="Calibri" w:eastAsia="仿宋_GB2312" w:cs="仿宋_GB2312"/>
          <w:color w:val="000000"/>
          <w:spacing w:val="0"/>
          <w:sz w:val="24"/>
          <w:szCs w:val="24"/>
        </w:rPr>
        <w:t>维修正常上报流程是什么？</w:t>
      </w:r>
    </w:p>
    <w:p w14:paraId="49625319">
      <w:pPr>
        <w:pStyle w:val="2"/>
        <w:keepNext w:val="0"/>
        <w:keepLines w:val="0"/>
        <w:widowControl/>
        <w:suppressLineNumbers w:val="0"/>
        <w:ind w:left="0" w:right="0"/>
        <w:rPr>
          <w:rFonts w:hint="default" w:ascii="Calibri" w:hAnsi="Calibri" w:cs="Calibri"/>
          <w:color w:val="000000"/>
          <w:spacing w:val="0"/>
          <w:sz w:val="21"/>
          <w:szCs w:val="21"/>
        </w:rPr>
      </w:pPr>
      <w:r>
        <w:rPr>
          <w:rFonts w:hint="default" w:ascii="华文仿宋" w:hAnsi="华文仿宋" w:eastAsia="华文仿宋" w:cs="华文仿宋"/>
          <w:color w:val="000000"/>
          <w:spacing w:val="0"/>
          <w:sz w:val="24"/>
          <w:szCs w:val="24"/>
        </w:rPr>
        <w:t>由保障对象持身份证、</w:t>
      </w:r>
      <w:r>
        <w:rPr>
          <w:rFonts w:hint="eastAsia" w:ascii="仿宋_GB2312" w:hAnsi="Calibri" w:eastAsia="仿宋_GB2312" w:cs="仿宋_GB2312"/>
          <w:color w:val="000000"/>
          <w:spacing w:val="0"/>
          <w:sz w:val="24"/>
          <w:szCs w:val="24"/>
        </w:rPr>
        <w:t>近期交纳租金票据和合同（协议书或管理册）</w:t>
      </w:r>
      <w:r>
        <w:rPr>
          <w:rFonts w:hint="default" w:ascii="华文仿宋" w:hAnsi="华文仿宋" w:eastAsia="华文仿宋" w:cs="华文仿宋"/>
          <w:color w:val="000000"/>
          <w:spacing w:val="0"/>
          <w:sz w:val="24"/>
          <w:szCs w:val="24"/>
        </w:rPr>
        <w:t>到物业进行公租房维修登记，物业将维修登记上报市住房保障服务中心，我中心安排维修。</w:t>
      </w:r>
    </w:p>
    <w:p w14:paraId="3D3AA149">
      <w:pPr>
        <w:pStyle w:val="2"/>
        <w:keepNext w:val="0"/>
        <w:keepLines w:val="0"/>
        <w:widowControl/>
        <w:suppressLineNumbers w:val="0"/>
        <w:ind w:left="0" w:right="0"/>
        <w:rPr>
          <w:rFonts w:hint="default" w:ascii="Calibri" w:hAnsi="Calibri" w:cs="Calibri"/>
          <w:color w:val="000000"/>
          <w:spacing w:val="0"/>
          <w:sz w:val="21"/>
          <w:szCs w:val="21"/>
        </w:rPr>
      </w:pPr>
      <w:r>
        <w:rPr>
          <w:rStyle w:val="5"/>
          <w:rFonts w:hint="eastAsia" w:ascii="仿宋_GB2312" w:hAnsi="Arial" w:eastAsia="仿宋_GB2312" w:cs="仿宋_GB2312"/>
          <w:color w:val="000000"/>
          <w:spacing w:val="0"/>
          <w:sz w:val="24"/>
          <w:szCs w:val="24"/>
        </w:rPr>
        <w:t>＊</w:t>
      </w:r>
      <w:r>
        <w:rPr>
          <w:rStyle w:val="5"/>
          <w:rFonts w:hint="default" w:ascii="华文仿宋" w:hAnsi="华文仿宋" w:eastAsia="华文仿宋" w:cs="华文仿宋"/>
          <w:color w:val="000000"/>
          <w:spacing w:val="0"/>
          <w:sz w:val="24"/>
          <w:szCs w:val="24"/>
        </w:rPr>
        <w:t>什么时候可以过来进行维修？</w:t>
      </w:r>
    </w:p>
    <w:p w14:paraId="7B69CC77">
      <w:pPr>
        <w:pStyle w:val="2"/>
        <w:keepNext w:val="0"/>
        <w:keepLines w:val="0"/>
        <w:widowControl/>
        <w:suppressLineNumbers w:val="0"/>
        <w:ind w:left="0" w:right="0"/>
        <w:rPr>
          <w:rFonts w:hint="default" w:ascii="Calibri" w:hAnsi="Calibri" w:cs="Calibri"/>
          <w:color w:val="000000"/>
          <w:spacing w:val="0"/>
          <w:sz w:val="21"/>
          <w:szCs w:val="21"/>
        </w:rPr>
      </w:pPr>
      <w:r>
        <w:rPr>
          <w:rFonts w:hint="default" w:ascii="华文仿宋" w:hAnsi="华文仿宋" w:eastAsia="华文仿宋" w:cs="华文仿宋"/>
          <w:color w:val="000000"/>
          <w:spacing w:val="0"/>
          <w:sz w:val="24"/>
          <w:szCs w:val="24"/>
        </w:rPr>
        <w:t>市住房保障服务中心按照全市公租房维修登记顺序依次进行上门维修，保障对象耐心等待即可。</w:t>
      </w:r>
    </w:p>
    <w:p w14:paraId="1930A5FE">
      <w:pPr>
        <w:pStyle w:val="2"/>
        <w:keepNext w:val="0"/>
        <w:keepLines w:val="0"/>
        <w:widowControl/>
        <w:suppressLineNumbers w:val="0"/>
        <w:ind w:left="0" w:right="0"/>
        <w:rPr>
          <w:rFonts w:hint="default" w:ascii="Calibri" w:hAnsi="Calibri" w:cs="Calibri"/>
          <w:color w:val="000000"/>
          <w:spacing w:val="0"/>
          <w:sz w:val="21"/>
          <w:szCs w:val="21"/>
        </w:rPr>
      </w:pPr>
      <w:r>
        <w:rPr>
          <w:rStyle w:val="5"/>
          <w:rFonts w:hint="eastAsia" w:ascii="仿宋_GB2312" w:hAnsi="Arial" w:eastAsia="仿宋_GB2312" w:cs="仿宋_GB2312"/>
          <w:color w:val="000000"/>
          <w:spacing w:val="0"/>
          <w:sz w:val="24"/>
          <w:szCs w:val="24"/>
        </w:rPr>
        <w:t>＊</w:t>
      </w:r>
      <w:r>
        <w:rPr>
          <w:rStyle w:val="5"/>
          <w:rFonts w:hint="default" w:ascii="华文仿宋" w:hAnsi="华文仿宋" w:eastAsia="华文仿宋" w:cs="华文仿宋"/>
          <w:color w:val="000000"/>
          <w:spacing w:val="0"/>
          <w:sz w:val="24"/>
          <w:szCs w:val="24"/>
        </w:rPr>
        <w:t>我的报修为急修，影响正常生活，可不可以尽快进行维修？</w:t>
      </w:r>
    </w:p>
    <w:p w14:paraId="729B0ECE">
      <w:pPr>
        <w:pStyle w:val="2"/>
        <w:keepNext w:val="0"/>
        <w:keepLines w:val="0"/>
        <w:widowControl/>
        <w:suppressLineNumbers w:val="0"/>
        <w:ind w:left="0" w:right="0"/>
        <w:rPr>
          <w:rFonts w:hint="default" w:ascii="Calibri" w:hAnsi="Calibri" w:cs="Calibri"/>
          <w:color w:val="000000"/>
          <w:spacing w:val="0"/>
          <w:sz w:val="21"/>
          <w:szCs w:val="21"/>
        </w:rPr>
      </w:pPr>
      <w:r>
        <w:rPr>
          <w:rFonts w:hint="eastAsia" w:ascii="仿宋_GB2312" w:hAnsi="Calibri" w:eastAsia="仿宋_GB2312" w:cs="仿宋_GB2312"/>
          <w:color w:val="000000"/>
          <w:spacing w:val="0"/>
          <w:sz w:val="24"/>
          <w:szCs w:val="24"/>
        </w:rPr>
        <w:t>可拨打市住房保障服务中心咨询投诉热线：5389280</w:t>
      </w:r>
    </w:p>
    <w:p w14:paraId="1623F744">
      <w:pPr>
        <w:pStyle w:val="2"/>
        <w:keepNext w:val="0"/>
        <w:keepLines w:val="0"/>
        <w:widowControl/>
        <w:suppressLineNumbers w:val="0"/>
        <w:ind w:left="0" w:right="0"/>
        <w:rPr>
          <w:rFonts w:hint="default" w:ascii="Calibri" w:hAnsi="Calibri" w:cs="Calibri"/>
          <w:color w:val="000000"/>
          <w:spacing w:val="0"/>
          <w:sz w:val="21"/>
          <w:szCs w:val="21"/>
        </w:rPr>
      </w:pPr>
      <w:r>
        <w:rPr>
          <w:rStyle w:val="5"/>
          <w:rFonts w:hint="eastAsia" w:ascii="仿宋_GB2312" w:hAnsi="Arial" w:eastAsia="仿宋_GB2312" w:cs="仿宋_GB2312"/>
          <w:color w:val="000000"/>
          <w:spacing w:val="0"/>
          <w:sz w:val="24"/>
          <w:szCs w:val="24"/>
        </w:rPr>
        <w:t>＊</w:t>
      </w:r>
      <w:r>
        <w:rPr>
          <w:rStyle w:val="5"/>
          <w:rFonts w:hint="default" w:ascii="华文仿宋" w:hAnsi="华文仿宋" w:eastAsia="华文仿宋" w:cs="华文仿宋"/>
          <w:color w:val="000000"/>
          <w:spacing w:val="0"/>
          <w:sz w:val="24"/>
          <w:szCs w:val="24"/>
        </w:rPr>
        <w:t>新入住房屋怎样报修？</w:t>
      </w:r>
    </w:p>
    <w:p w14:paraId="02E98E06">
      <w:pPr>
        <w:pStyle w:val="2"/>
        <w:keepNext w:val="0"/>
        <w:keepLines w:val="0"/>
        <w:widowControl/>
        <w:suppressLineNumbers w:val="0"/>
        <w:ind w:left="0" w:right="0"/>
        <w:rPr>
          <w:rFonts w:hint="default" w:ascii="Calibri" w:hAnsi="Calibri" w:cs="Calibri"/>
          <w:color w:val="000000"/>
          <w:spacing w:val="0"/>
          <w:sz w:val="21"/>
          <w:szCs w:val="21"/>
        </w:rPr>
      </w:pPr>
      <w:r>
        <w:rPr>
          <w:rFonts w:hint="default" w:ascii="华文仿宋" w:hAnsi="华文仿宋" w:eastAsia="华文仿宋" w:cs="华文仿宋"/>
          <w:color w:val="000000"/>
          <w:spacing w:val="0"/>
          <w:sz w:val="24"/>
          <w:szCs w:val="24"/>
        </w:rPr>
        <w:t>由新入住保障对象到小区物业开具证明，将证明交至住房保障服务中心工程科进行维修。</w:t>
      </w:r>
    </w:p>
    <w:p w14:paraId="041C78E1">
      <w:pPr>
        <w:pStyle w:val="2"/>
        <w:keepNext w:val="0"/>
        <w:keepLines w:val="0"/>
        <w:widowControl/>
        <w:suppressLineNumbers w:val="0"/>
        <w:ind w:left="0" w:right="0"/>
        <w:rPr>
          <w:rFonts w:hint="default" w:ascii="Calibri" w:hAnsi="Calibri" w:cs="Calibri"/>
          <w:color w:val="000000"/>
          <w:spacing w:val="0"/>
          <w:sz w:val="21"/>
          <w:szCs w:val="21"/>
        </w:rPr>
      </w:pPr>
      <w:r>
        <w:rPr>
          <w:rStyle w:val="5"/>
          <w:rFonts w:hint="eastAsia" w:ascii="仿宋_GB2312" w:hAnsi="Arial" w:eastAsia="仿宋_GB2312" w:cs="仿宋_GB2312"/>
          <w:color w:val="000000"/>
          <w:spacing w:val="0"/>
          <w:sz w:val="24"/>
          <w:szCs w:val="24"/>
        </w:rPr>
        <w:t>＊</w:t>
      </w:r>
      <w:r>
        <w:rPr>
          <w:rStyle w:val="5"/>
          <w:rFonts w:hint="eastAsia" w:ascii="仿宋_GB2312" w:hAnsi="Calibri" w:eastAsia="仿宋_GB2312" w:cs="仿宋_GB2312"/>
          <w:color w:val="000000"/>
          <w:spacing w:val="0"/>
          <w:sz w:val="24"/>
          <w:szCs w:val="24"/>
        </w:rPr>
        <w:t>已配售廉租住房是否维修？</w:t>
      </w:r>
    </w:p>
    <w:p w14:paraId="04289290">
      <w:r>
        <w:rPr>
          <w:rFonts w:hint="eastAsia" w:ascii="仿宋_GB2312" w:hAnsi="Calibri" w:eastAsia="仿宋_GB2312" w:cs="仿宋_GB2312"/>
          <w:color w:val="000000"/>
          <w:spacing w:val="0"/>
          <w:sz w:val="24"/>
          <w:szCs w:val="24"/>
        </w:rPr>
        <w:t>已配售廉租住房并办理《不动产权证书》，申请房屋专项维修资金进行维修。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0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2026-02-02T08:42:28Z</dcterms:created>
  <dc:creator>Administrator</dc:creator>
  <cp:lastModifiedBy>Loop</cp:lastModifiedBy>
  <dcterms:modified xsi:type="dcterms:W3CDTF">2026-02-02T08:43:00Z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eyJoZGlkIjoiMGM4ZTgyNjI0OTg0ZmQwN2I3OTk1ZDU2MmU2MzVlZjgiLCJ1c2VySWQiOiI3MTcyNTM4MTYifQ==</vt:lpwstr>
  </property>
  <property fmtid="{D5CDD505-2E9C-101B-9397-08002B2CF9AE}" pid="4" name="ICV">
    <vt:lpwstr>8616806A20064554A5492081B2D2135B_12</vt:lpwstr>
  </property>
</Properties>
</file>