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81B52">
      <w:pPr>
        <w:numPr>
          <w:ilvl w:val="0"/>
          <w:numId w:val="0"/>
        </w:num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 w14:paraId="232FA41C"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E09A4C8"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实施方案起草说明</w:t>
      </w:r>
    </w:p>
    <w:p w14:paraId="36BAC301"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DBC4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</w:pPr>
      <w:r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  <w:t>一、制定背景</w:t>
      </w:r>
    </w:p>
    <w:p w14:paraId="7254B49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为深入打好柴油货车污染防治攻坚战，加快推进老旧车、机淘汰更新，有效减少移动源污染排放，持续改善全区环境空气质量，根据国家、省加快推进老旧车、机淘汰更新相关要求，区生态环境和城市管理局（综合行政执法局）积极申请争取中央、省大气污染防治资金支持，并结合我区实际，经与财政金融局、公安局、交通枢纽局、建设局、招商工作部等单位沟通，编制了《郑州航空港经济综合实验区非营运货车报废购置补贴实施方案（征求意见稿）》《郑州航空港经济综合实验区非道路移动机械淘汰更新补贴实施方案（征求意见稿）》和《郑州航空港经济综合实验区纯电动重型卡车更新替代实施方案（征求意见稿）》。</w:t>
      </w:r>
    </w:p>
    <w:p w14:paraId="1591EDA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</w:pPr>
      <w:r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  <w:t>二、总体原则</w:t>
      </w:r>
    </w:p>
    <w:p w14:paraId="10C4768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按照“总额控制、先报先得、淘汰优先、用完即停”的原则，2026年6月30日前对非营运老旧货车、国二及以下非道路移动机械、纯电动重型卡车实施淘汰更新新能源实施补贴。其中非营运老旧货车同一批淘汰、购置补贴资金发放先后顺序分别以《机动车注销证明》登记时间、《机动车登记证书》登记时间为准；</w:t>
      </w:r>
    </w:p>
    <w:p w14:paraId="0393820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非道路移动机械同一批次补贴资金发放先后顺序，淘汰以《报废非道路移动机械拆解回收确认表》拆解完成时间为准，更新以挂牌登记时间为准；纯电动重型卡车购置补贴资金发放先后顺序以《机动车登记证书》的登记时间为准。</w:t>
      </w:r>
    </w:p>
    <w:p w14:paraId="27CD0D8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</w:pPr>
      <w:r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  <w:t>三、相关政策</w:t>
      </w:r>
    </w:p>
    <w:p w14:paraId="7A62ADA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"/>
        </w:rPr>
        <w:t>（一）补贴对象</w:t>
      </w:r>
    </w:p>
    <w:p w14:paraId="3CCCE0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非营运货车：2024年底前已在本区首次注册登记、未持有有效道路运输证且总质量≥4.5t的国四及以下柴油（燃气）货车车主。</w:t>
      </w:r>
    </w:p>
    <w:p w14:paraId="454B575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非道路移动机械：2024年底前已在本区进行环保编码登记的国二及以下非道路移动机械。</w:t>
      </w:r>
    </w:p>
    <w:p w14:paraId="3EC855C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纯电动重型卡车：2025年1月1日至2025年12月31日期间，在航空港区域内首次登记注册的总质量≥12t的纯电动重型自卸、搅拌、牵引、市政环卫车辆，给予财政资金奖补。</w:t>
      </w:r>
    </w:p>
    <w:p w14:paraId="7E5FD03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"/>
        </w:rPr>
        <w:t>（二）补贴方式</w:t>
      </w:r>
    </w:p>
    <w:p w14:paraId="08BE100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非营运货车：仅提前报废→一次性报废补贴；提前报废并购买纯电货车→再叠加购置补贴。</w:t>
      </w:r>
    </w:p>
    <w:p w14:paraId="1C068DD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非道路移动机械：仅报废→一次性报废补贴；既报废又更新新能源→再叠加新能源购置补贴。</w:t>
      </w:r>
    </w:p>
    <w:p w14:paraId="0118F97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纯电动重型卡车：购买纯电动重型卡车→给一次性更新补贴。    </w:t>
      </w:r>
    </w:p>
    <w:p w14:paraId="13E80AD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"/>
        </w:rPr>
        <w:t>（三）限制情形</w:t>
      </w:r>
    </w:p>
    <w:p w14:paraId="12562C9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非营运货车淘汰更新有下列情形之一的，不享受本补贴政策：不享受本补贴政策：</w:t>
      </w:r>
    </w:p>
    <w:p w14:paraId="0A38924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1.非法车辆、无法提供相关拆解证明的；</w:t>
      </w:r>
    </w:p>
    <w:p w14:paraId="2DB5D58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2.因报废、灭失、出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境、退车等已注销和强制注销、公告后注销车辆；</w:t>
      </w:r>
    </w:p>
    <w:p w14:paraId="1F9CCF1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3.申请车辆为郑州车牌，但申请补贴企业登记地不在航空港区的；</w:t>
      </w:r>
    </w:p>
    <w:p w14:paraId="0E35A99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4.在检验有效期届满后连续3个机动车检验周期内未取得机动车检验合格标志的；</w:t>
      </w:r>
    </w:p>
    <w:p w14:paraId="38C8B55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5.属于“两新”政策补贴范围的车辆，已获得其他资金渠道支持的车辆，不纳入本次补贴资金支持范围；</w:t>
      </w:r>
    </w:p>
    <w:p w14:paraId="46CCB85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6.仅购置纯电货车的不予补贴；</w:t>
      </w:r>
    </w:p>
    <w:p w14:paraId="3A7D592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7.其他不符合补贴政策要求的情形。</w:t>
      </w:r>
    </w:p>
    <w:p w14:paraId="6377232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非道路移动机械淘汰更新补贴资金不予支持的情形：</w:t>
      </w:r>
    </w:p>
    <w:p w14:paraId="2B03F45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1.排放标准不明且生产日期不明的机械；</w:t>
      </w:r>
    </w:p>
    <w:p w14:paraId="50C9372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2.无法确定所有权的机械；</w:t>
      </w:r>
    </w:p>
    <w:p w14:paraId="2872D7D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3.无机械淘汰，仅购置新能源机械的；</w:t>
      </w:r>
    </w:p>
    <w:p w14:paraId="7B2DE8B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4.属于国家“两新”政策补贴范围的机械；</w:t>
      </w:r>
    </w:p>
    <w:p w14:paraId="0507BD5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5.具有施工总承包资质、专业承包资质的建筑业企业的机械；</w:t>
      </w:r>
    </w:p>
    <w:p w14:paraId="025C289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6.非法机械、无法提供购买机械发票或当地登记证明的；</w:t>
      </w:r>
    </w:p>
    <w:p w14:paraId="7D0989A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7.已获得中央其他资金渠道支持的机械；</w:t>
      </w:r>
    </w:p>
    <w:p w14:paraId="29E141B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</w:pPr>
      <w:r>
        <w:rPr>
          <w:rFonts w:hint="eastAsia" w:ascii="CESI黑体-GB18030" w:hAnsi="CESI黑体-GB18030" w:eastAsia="CESI黑体-GB18030" w:cs="CESI黑体-GB18030"/>
          <w:kern w:val="0"/>
          <w:sz w:val="32"/>
          <w:szCs w:val="32"/>
          <w:lang w:val="en-US" w:eastAsia="zh-CN" w:bidi="ar"/>
        </w:rPr>
        <w:t>四、特别说明事项</w:t>
      </w:r>
    </w:p>
    <w:p w14:paraId="111D240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考虑年度资金和目标任务实际需求，《郑州航空港经济综合实验区非营运货车报废购置补贴实施方案（征求意见稿）》《郑州航空港经济综合实验区非道路移动机械淘汰更新补贴实施方案（征求意见稿）》和《郑州航空港经济综合实验区纯电动重型卡车更新替代实施方案（征求意见稿）》向社会公开征求意见时间为30天。</w:t>
      </w:r>
    </w:p>
    <w:p w14:paraId="43A5D99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特此说明。</w:t>
      </w:r>
    </w:p>
    <w:p w14:paraId="3A04479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6B3930C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               </w:t>
      </w:r>
    </w:p>
    <w:p w14:paraId="67F1243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4D24A33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2026年2月13日</w:t>
      </w:r>
    </w:p>
    <w:p w14:paraId="7EEA966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 w14:paraId="573778C5">
      <w:pPr>
        <w:overflowPunct w:val="0"/>
        <w:spacing w:line="340" w:lineRule="exact"/>
        <w:ind w:right="-653" w:rightChars="-311"/>
        <w:contextualSpacing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709" w:footer="1531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黑体-GB1803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5B39E7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-219075</wp:posOffset>
              </wp:positionV>
              <wp:extent cx="1132205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220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E53097">
                          <w:pPr>
                            <w:pStyle w:val="7"/>
                            <w:ind w:firstLine="280" w:firstLineChars="10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7.25pt;height:144pt;width:89.15pt;mso-position-horizontal:outside;mso-position-horizontal-relative:margin;z-index:251659264;mso-width-relative:page;mso-height-relative:page;" filled="f" stroked="f" coordsize="21600,21600" o:gfxdata="UEsDBAoAAAAAAIdO4kAAAAAAAAAAAAAAAAAEAAAAZHJzL1BLAwQUAAAACACHTuJAEVGDD9gAAAAI&#10;AQAADwAAAGRycy9kb3ducmV2LnhtbE2PwU7DMBBE70j8g7VI3Fq7DYEqjdMDgh7gRIpQj9tkEwfi&#10;dRS7aeHrcU9wHM3s7Jt8c7a9mGj0nWMNi7kCQVy5uuNWw/vuebYC4QNyjb1j0vBNHjbF9VWOWe1O&#10;/EZTGVoRS9hnqMGEMGRS+sqQRT93A3H0GjdaDFGOraxHPMVy28ulUvfSYsfxg8GBHg1VX+XRRoyP&#10;V2W3P43Z2xdsfGl20/bpU+vbm4Vagwh0Dn9huODHGygi08Edufai1xCHBA2z5C4FcbEfVgmIg4Zl&#10;mqQgi1z+H1D8AlBLAwQUAAAACACHTuJABEHxijkCAABjBAAADgAAAGRycy9lMm9Eb2MueG1srVRN&#10;jtMwFN4jcQfLe5o0oxlVVdNRmaoIqWJGKoi16zhNJNvP2E6TcgC4ASs27OdcPQfPTtJBA4tZsHFf&#10;/H6/z9/r4rZTkhyFdTXonE4nKSVCcyhqfcjpp4+bNzNKnGe6YBK0yOlJOHq7fP1q0Zq5yKACWQhL&#10;sIh289bktPLezJPE8Uoo5iZghEZnCVYxj5/2kBSWtVhdySRL05ukBVsYC1w4h7fr3kmHivYlBaEs&#10;ay7WwBsltO+rWiGZR0iuqo2jyzhtWQru78vSCU9kThGpjyc2QXsfzmS5YPODZaaq+TACe8kIzzAp&#10;Vmtseim1Zp6RxtZ/lVI1t+Cg9BMOKumBREYQxTR9xs2uYkZELEi1MxfS3f8ryz8cHyypi5xmlGim&#10;8MHPP76ffz6ef30jWaCnNW6OUTuDcb57Cx2KZrx3eBlQd6VV4RfxEPQjuacLuaLzhIek6VWWpdeU&#10;cPRNZ9lslkb6k6d0Y51/J0CRYOTU4utFUtlx6zyOgqFjSOimYVNLGV9QatLm9ObqOo0JFw9mSI2J&#10;AUQ/bLB8t+8GZHsoTgjMQq8MZ/imxuZb5vwDsygFxILL4u/xKCVgExgsSiqwX/91H+LxhdBLSYvS&#10;yqn70jArKJHvNb5d0OFo2NHYj4Zu1B2gWqe4hoZHExOsl6NZWlCfcYdWoQu6mObYK6d+NO98L3Dc&#10;QS5WqxjUGFsfqj4BlWeY3+qd4aFNoNKZVeORzshyoKjnZWAOtRfJH/YkiPvP7xj19N+w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RUYMP2AAAAAgBAAAPAAAAAAAAAAEAIAAAACIAAABkcnMvZG93&#10;bnJldi54bWxQSwECFAAUAAAACACHTuJABEHxijkCAABjBAAADgAAAAAAAAABACAAAAAn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E53097">
                    <w:pPr>
                      <w:pStyle w:val="7"/>
                      <w:ind w:firstLine="280" w:firstLineChars="10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35304"/>
    <w:rsid w:val="00CB2FEA"/>
    <w:rsid w:val="03AD6DCB"/>
    <w:rsid w:val="06DA585F"/>
    <w:rsid w:val="0913253E"/>
    <w:rsid w:val="09C47E55"/>
    <w:rsid w:val="0B2E1EE3"/>
    <w:rsid w:val="0BF540E5"/>
    <w:rsid w:val="0FF712C2"/>
    <w:rsid w:val="12135304"/>
    <w:rsid w:val="12354E6C"/>
    <w:rsid w:val="13ED56DA"/>
    <w:rsid w:val="13FD0828"/>
    <w:rsid w:val="19027F48"/>
    <w:rsid w:val="19796C65"/>
    <w:rsid w:val="1B1E7245"/>
    <w:rsid w:val="1BFEB6B4"/>
    <w:rsid w:val="1CA02641"/>
    <w:rsid w:val="200224D8"/>
    <w:rsid w:val="20672C08"/>
    <w:rsid w:val="21CC043E"/>
    <w:rsid w:val="22C975F6"/>
    <w:rsid w:val="24561DB9"/>
    <w:rsid w:val="25CE64B1"/>
    <w:rsid w:val="26164EAE"/>
    <w:rsid w:val="298E0E4D"/>
    <w:rsid w:val="2E8C0C88"/>
    <w:rsid w:val="2E9E1664"/>
    <w:rsid w:val="2F4D1B62"/>
    <w:rsid w:val="2F696E19"/>
    <w:rsid w:val="30546739"/>
    <w:rsid w:val="33680D19"/>
    <w:rsid w:val="33BB6E12"/>
    <w:rsid w:val="33EA2413"/>
    <w:rsid w:val="342D1F34"/>
    <w:rsid w:val="34426719"/>
    <w:rsid w:val="34884FD5"/>
    <w:rsid w:val="35D20DC3"/>
    <w:rsid w:val="36D78F0B"/>
    <w:rsid w:val="39BC6BA1"/>
    <w:rsid w:val="3AB42A96"/>
    <w:rsid w:val="3B4E2EEA"/>
    <w:rsid w:val="3C1D8FBB"/>
    <w:rsid w:val="3DFBF102"/>
    <w:rsid w:val="3E657F84"/>
    <w:rsid w:val="3EA846BF"/>
    <w:rsid w:val="3F75C31C"/>
    <w:rsid w:val="3F7F17F5"/>
    <w:rsid w:val="3F7FEA59"/>
    <w:rsid w:val="3FE8AD12"/>
    <w:rsid w:val="3FEB9C04"/>
    <w:rsid w:val="3FF4F9BF"/>
    <w:rsid w:val="3FFD5908"/>
    <w:rsid w:val="3FFF9C78"/>
    <w:rsid w:val="3FFFC584"/>
    <w:rsid w:val="409B63F1"/>
    <w:rsid w:val="41322966"/>
    <w:rsid w:val="42BF6819"/>
    <w:rsid w:val="447947D8"/>
    <w:rsid w:val="44F76CB9"/>
    <w:rsid w:val="46945A20"/>
    <w:rsid w:val="469F6159"/>
    <w:rsid w:val="471A1BE6"/>
    <w:rsid w:val="486D1538"/>
    <w:rsid w:val="4874407B"/>
    <w:rsid w:val="48AA4FED"/>
    <w:rsid w:val="491252B3"/>
    <w:rsid w:val="4A55626B"/>
    <w:rsid w:val="4DBE92EF"/>
    <w:rsid w:val="4FFF6A88"/>
    <w:rsid w:val="505C355C"/>
    <w:rsid w:val="50AF405F"/>
    <w:rsid w:val="51BB2504"/>
    <w:rsid w:val="525E5787"/>
    <w:rsid w:val="526F6F88"/>
    <w:rsid w:val="55874B4C"/>
    <w:rsid w:val="580E15DF"/>
    <w:rsid w:val="59C22C9B"/>
    <w:rsid w:val="5ACB6917"/>
    <w:rsid w:val="5BF099BF"/>
    <w:rsid w:val="5C106817"/>
    <w:rsid w:val="5D6F6CEB"/>
    <w:rsid w:val="5F0FDD50"/>
    <w:rsid w:val="5F3FD92A"/>
    <w:rsid w:val="5F7FC465"/>
    <w:rsid w:val="5FA8F1F4"/>
    <w:rsid w:val="5FDF2463"/>
    <w:rsid w:val="65BA6903"/>
    <w:rsid w:val="6675535A"/>
    <w:rsid w:val="66FFAFC4"/>
    <w:rsid w:val="67A22EE1"/>
    <w:rsid w:val="67A54BE1"/>
    <w:rsid w:val="67FF0C24"/>
    <w:rsid w:val="67FF94F5"/>
    <w:rsid w:val="682F4C1F"/>
    <w:rsid w:val="69DD764A"/>
    <w:rsid w:val="6BC93D43"/>
    <w:rsid w:val="6C386F35"/>
    <w:rsid w:val="6DC9AA61"/>
    <w:rsid w:val="6E5B7823"/>
    <w:rsid w:val="6EED7D49"/>
    <w:rsid w:val="6F2F210F"/>
    <w:rsid w:val="6F5FBB89"/>
    <w:rsid w:val="6FBFBF86"/>
    <w:rsid w:val="6FBFD42D"/>
    <w:rsid w:val="6FF363A2"/>
    <w:rsid w:val="70EFBDB0"/>
    <w:rsid w:val="71F0792D"/>
    <w:rsid w:val="72B75A2B"/>
    <w:rsid w:val="72FB02EF"/>
    <w:rsid w:val="768919F9"/>
    <w:rsid w:val="769F9200"/>
    <w:rsid w:val="7706409E"/>
    <w:rsid w:val="770A5210"/>
    <w:rsid w:val="775B5C09"/>
    <w:rsid w:val="77DF2D9A"/>
    <w:rsid w:val="77E7DC95"/>
    <w:rsid w:val="77FC68B8"/>
    <w:rsid w:val="77FD4E3C"/>
    <w:rsid w:val="77FF0C97"/>
    <w:rsid w:val="78C05917"/>
    <w:rsid w:val="78E421BD"/>
    <w:rsid w:val="79FDD3FD"/>
    <w:rsid w:val="7ABF3770"/>
    <w:rsid w:val="7BAF4ACF"/>
    <w:rsid w:val="7BFBB359"/>
    <w:rsid w:val="7DBF0F66"/>
    <w:rsid w:val="7DEF3D19"/>
    <w:rsid w:val="7E7E7F07"/>
    <w:rsid w:val="7EED9261"/>
    <w:rsid w:val="7EFDDBEF"/>
    <w:rsid w:val="7F20C709"/>
    <w:rsid w:val="7F49683C"/>
    <w:rsid w:val="7F6F2FE6"/>
    <w:rsid w:val="7F7E5CE4"/>
    <w:rsid w:val="7FB71920"/>
    <w:rsid w:val="7FF9365D"/>
    <w:rsid w:val="7FFB87A6"/>
    <w:rsid w:val="7FFD9182"/>
    <w:rsid w:val="7FFF0C04"/>
    <w:rsid w:val="7FFFAB67"/>
    <w:rsid w:val="7FFFEB5D"/>
    <w:rsid w:val="9BBDEF00"/>
    <w:rsid w:val="9FDBCCA3"/>
    <w:rsid w:val="ADEF90C4"/>
    <w:rsid w:val="AF378023"/>
    <w:rsid w:val="AF576993"/>
    <w:rsid w:val="B3FBC2A4"/>
    <w:rsid w:val="B5F76CCA"/>
    <w:rsid w:val="B7673C38"/>
    <w:rsid w:val="B77F778A"/>
    <w:rsid w:val="B7F3A0F1"/>
    <w:rsid w:val="B847BA4D"/>
    <w:rsid w:val="BBB7A072"/>
    <w:rsid w:val="BDE05FB6"/>
    <w:rsid w:val="BE3F1044"/>
    <w:rsid w:val="BEDD9DCE"/>
    <w:rsid w:val="BF6E7D34"/>
    <w:rsid w:val="BF711BB3"/>
    <w:rsid w:val="BFDAD942"/>
    <w:rsid w:val="C1F776A3"/>
    <w:rsid w:val="D7DD4E0C"/>
    <w:rsid w:val="D7F798E7"/>
    <w:rsid w:val="DA2F7F5C"/>
    <w:rsid w:val="DB0F1983"/>
    <w:rsid w:val="DBFF4B84"/>
    <w:rsid w:val="DCBCEF63"/>
    <w:rsid w:val="DE2F50B3"/>
    <w:rsid w:val="DF3FAF19"/>
    <w:rsid w:val="DFDE095A"/>
    <w:rsid w:val="DFFFCCCF"/>
    <w:rsid w:val="E3F73C22"/>
    <w:rsid w:val="E5FE0A4A"/>
    <w:rsid w:val="E6EFB1A2"/>
    <w:rsid w:val="EDBBCA6B"/>
    <w:rsid w:val="EDBF4A28"/>
    <w:rsid w:val="EDFF5899"/>
    <w:rsid w:val="EF5FCD47"/>
    <w:rsid w:val="EF77E9EE"/>
    <w:rsid w:val="EFD7BED9"/>
    <w:rsid w:val="EFFDF6B0"/>
    <w:rsid w:val="F0FF4286"/>
    <w:rsid w:val="F2EBC88B"/>
    <w:rsid w:val="F5ECB5AD"/>
    <w:rsid w:val="F6D34F13"/>
    <w:rsid w:val="F7DD04E7"/>
    <w:rsid w:val="F7EE4720"/>
    <w:rsid w:val="F7F6A33B"/>
    <w:rsid w:val="F7FFDF14"/>
    <w:rsid w:val="F7FFF94B"/>
    <w:rsid w:val="F8FF309A"/>
    <w:rsid w:val="F96FA0D6"/>
    <w:rsid w:val="F9BF16F6"/>
    <w:rsid w:val="F9E93C0A"/>
    <w:rsid w:val="FB6E561B"/>
    <w:rsid w:val="FCF34F29"/>
    <w:rsid w:val="FCFF65FD"/>
    <w:rsid w:val="FD1C8FD7"/>
    <w:rsid w:val="FD7FF424"/>
    <w:rsid w:val="FDDE675E"/>
    <w:rsid w:val="FDFB58DD"/>
    <w:rsid w:val="FDFD9A42"/>
    <w:rsid w:val="FDFF23E0"/>
    <w:rsid w:val="FE9FC1DE"/>
    <w:rsid w:val="FEAE6C26"/>
    <w:rsid w:val="FEF3F2D1"/>
    <w:rsid w:val="FEFF0083"/>
    <w:rsid w:val="FF6EB105"/>
    <w:rsid w:val="FFAE84E7"/>
    <w:rsid w:val="FFDF8E2F"/>
    <w:rsid w:val="FFE50E6D"/>
    <w:rsid w:val="FFEE64AA"/>
    <w:rsid w:val="FFF7A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iPriority="99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overflowPunct w:val="0"/>
      <w:autoSpaceDE w:val="0"/>
      <w:autoSpaceDN w:val="0"/>
      <w:adjustRightInd w:val="0"/>
      <w:spacing w:before="480" w:after="360" w:line="640" w:lineRule="atLeast"/>
      <w:jc w:val="center"/>
      <w:textAlignment w:val="baseline"/>
      <w:outlineLvl w:val="0"/>
    </w:pPr>
    <w:rPr>
      <w:rFonts w:eastAsia="方正大标宋简体"/>
      <w:snapToGrid/>
      <w:sz w:val="44"/>
      <w:szCs w:val="20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99"/>
    <w:pPr>
      <w:jc w:val="center"/>
    </w:pPr>
    <w:rPr>
      <w:rFonts w:ascii="楷体_GB2312" w:eastAsia="楷体_GB2312"/>
      <w:sz w:val="84"/>
      <w:szCs w:val="20"/>
    </w:rPr>
  </w:style>
  <w:style w:type="paragraph" w:styleId="5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6">
    <w:name w:val="List 2"/>
    <w:basedOn w:val="1"/>
    <w:unhideWhenUsed/>
    <w:qFormat/>
    <w:uiPriority w:val="99"/>
    <w:pPr>
      <w:ind w:left="100" w:leftChars="200" w:hanging="200" w:hanging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Subtitle"/>
    <w:basedOn w:val="1"/>
    <w:qFormat/>
    <w:uiPriority w:val="11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10">
    <w:name w:val="Body Text First Indent 2"/>
    <w:basedOn w:val="5"/>
    <w:unhideWhenUsed/>
    <w:qFormat/>
    <w:uiPriority w:val="0"/>
    <w:pPr>
      <w:spacing w:after="0"/>
      <w:ind w:firstLine="420" w:firstLineChars="200"/>
    </w:pPr>
  </w:style>
  <w:style w:type="table" w:styleId="12">
    <w:name w:val="Table Grid"/>
    <w:basedOn w:val="11"/>
    <w:qFormat/>
    <w:uiPriority w:val="0"/>
    <w:pPr>
      <w:widowControl w:val="0"/>
    </w:pPr>
    <w:rPr>
      <w:rFonts w:eastAsia="PMingLi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0b2d5c71-2f67-4dc6-9c41-e8aacc78655f</errorID>
      <errorWord>打好柴油货车污染防治攻坚战</errorWord>
      <group>L1_Political</group>
      <groupName>政治性问题</groupName>
      <ability>L2_Keyword</ability>
      <abilityName>固定表述</abilityName>
      <candidateList>
        <item>打好柴油货车污染治理攻坚战</item>
      </candidateList>
      <explain>词汇“打好柴油货车污染治理攻坚战”在特定场景下为固定表述形式，请确认此处的“打好柴油货车污染防治攻坚战”是否存在不当。</explain>
      <paraID>7254B491</paraID>
      <start>3</start>
      <end>16</end>
      <status>ignored</status>
      <modifiedWord/>
      <trackRevisions>false</trackRevisions>
    </reviewItem>
    <reviewItem>
      <errorID>df6e03bf-9bce-4b81-90de-498603b9b107</errorID>
      <errorWord>给</errorWord>
      <group>L1_Word</group>
      <groupName>字词问题</groupName>
      <ability>L2_Typo</ability>
      <abilityName>字词错误</abilityName>
      <candidateList>
        <item>给予</item>
      </candidateList>
      <explain>〈书〉〈动〉给（ɡěi）：～帮助｜～同情｜～亲切的关怀。也作给与。</explain>
      <paraID> 118F978</paraID>
      <start>18</start>
      <end>19</end>
      <status>unmodified</status>
      <modifiedWord/>
      <trackRevisions>false</trackRevisions>
    </reviewItem>
    <reviewItem>
      <errorID>5629cb9c-b61a-407e-9ab9-8f6b1089c65b</errorID>
      <errorWord>，</errorWord>
      <group>L1_AI</group>
      <groupName>深度校对</groupName>
      <ability>L2_AI_Grammar</ability>
      <abilityName>语法纠错</abilityName>
      <candidateList>
        <item>，不享受本补贴政策：</item>
      </candidateList>
      <explain/>
      <paraID>12562C90</paraID>
      <start>17</start>
      <end>27</end>
      <status>modified</status>
      <modifiedWord>，不享受本补贴政策：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657279-fbd6-4727-b2e3-b9ec74dd90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1385</Words>
  <Characters>1427</Characters>
  <Lines>0</Lines>
  <Paragraphs>0</Paragraphs>
  <TotalTime>5</TotalTime>
  <ScaleCrop>false</ScaleCrop>
  <LinksUpToDate>false</LinksUpToDate>
  <CharactersWithSpaces>1465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2025-06-08T05:09:00Z</dcterms:created>
  <dc:creator>风雨同路</dc:creator>
  <cp:lastModifiedBy>wen'sir</cp:lastModifiedBy>
  <cp:lastPrinted>2026-02-12T00:47:00Z</cp:lastPrinted>
  <dcterms:modified xsi:type="dcterms:W3CDTF">2026-02-13T02:59:04Z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473C42BA98337C3F1CF28B690BC0A8F1_43</vt:lpwstr>
  </property>
  <property fmtid="{D5CDD505-2E9C-101B-9397-08002B2CF9AE}" pid="4" name="KSOTemplateDocerSaveRecord">
    <vt:lpwstr>eyJoZGlkIjoiNzRjY2U0MWJjMjMzODFlNGMzMGUxN2RmMWMzYWEwZmIiLCJ1c2VySWQiOiI0Mjg5MTQ3MTYifQ==</vt:lpwstr>
  </property>
  <property fmtid="{D5CDD505-2E9C-101B-9397-08002B2CF9AE}" pid="5" name="woTemplateTypoMode" linkTarget="0">
    <vt:lpwstr>web</vt:lpwstr>
  </property>
  <property fmtid="{D5CDD505-2E9C-101B-9397-08002B2CF9AE}" pid="6" name="woTemplate" linkTarget="0">
    <vt:i4>1</vt:i4>
  </property>
</Properties>
</file>