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87A45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XX单位2026年行政检查计划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50"/>
        <w:gridCol w:w="1812"/>
        <w:gridCol w:w="1588"/>
        <w:gridCol w:w="1371"/>
        <w:gridCol w:w="1289"/>
        <w:gridCol w:w="1289"/>
        <w:gridCol w:w="563"/>
      </w:tblGrid>
      <w:tr w14:paraId="4F415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 w14:paraId="3ACF823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入企类型</w:t>
            </w:r>
          </w:p>
        </w:tc>
        <w:tc>
          <w:tcPr>
            <w:tcW w:w="850" w:type="dxa"/>
          </w:tcPr>
          <w:p w14:paraId="58011ABD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任务名称</w:t>
            </w:r>
          </w:p>
        </w:tc>
        <w:tc>
          <w:tcPr>
            <w:tcW w:w="1812" w:type="dxa"/>
          </w:tcPr>
          <w:p w14:paraId="36E6952B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检查事项</w:t>
            </w:r>
          </w:p>
        </w:tc>
        <w:tc>
          <w:tcPr>
            <w:tcW w:w="1588" w:type="dxa"/>
          </w:tcPr>
          <w:p w14:paraId="310B1173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371" w:type="dxa"/>
          </w:tcPr>
          <w:p w14:paraId="53B550A2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289" w:type="dxa"/>
          </w:tcPr>
          <w:p w14:paraId="4469AD2C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计划入企日期</w:t>
            </w:r>
          </w:p>
        </w:tc>
        <w:tc>
          <w:tcPr>
            <w:tcW w:w="1289" w:type="dxa"/>
          </w:tcPr>
          <w:p w14:paraId="085222DA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入企部门名称</w:t>
            </w:r>
          </w:p>
        </w:tc>
        <w:tc>
          <w:tcPr>
            <w:tcW w:w="563" w:type="dxa"/>
          </w:tcPr>
          <w:p w14:paraId="57BDDA90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38016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819" w:type="dxa"/>
          </w:tcPr>
          <w:p w14:paraId="1AFA6CE4">
            <w:pPr>
              <w:rPr>
                <w:vertAlign w:val="baseline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" w:eastAsia="zh-CN"/>
              </w:rPr>
              <w:t>安全生产检查</w:t>
            </w:r>
          </w:p>
        </w:tc>
        <w:tc>
          <w:tcPr>
            <w:tcW w:w="850" w:type="dxa"/>
          </w:tcPr>
          <w:p w14:paraId="74BC0633">
            <w:pPr>
              <w:rPr>
                <w:vertAlign w:val="baseline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-US" w:eastAsia="zh-CN"/>
              </w:rPr>
              <w:t>2026年度监督检查</w:t>
            </w:r>
          </w:p>
        </w:tc>
        <w:tc>
          <w:tcPr>
            <w:tcW w:w="1812" w:type="dxa"/>
          </w:tcPr>
          <w:p w14:paraId="151F456C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企业</w:t>
            </w:r>
            <w:r>
              <w:rPr>
                <w:rFonts w:hint="eastAsia"/>
                <w:vertAlign w:val="baseline"/>
                <w:lang w:val="en-US" w:eastAsia="zh-CN"/>
              </w:rPr>
              <w:t>场站预防低温天气防范措施</w:t>
            </w:r>
            <w:r>
              <w:rPr>
                <w:rFonts w:hint="eastAsia"/>
                <w:vertAlign w:val="baseline"/>
                <w:lang w:eastAsia="zh-CN"/>
              </w:rPr>
              <w:t>检查</w:t>
            </w:r>
          </w:p>
        </w:tc>
        <w:tc>
          <w:tcPr>
            <w:tcW w:w="1588" w:type="dxa"/>
          </w:tcPr>
          <w:p w14:paraId="64088635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安阳市赵钢燃气有限责任公司</w:t>
            </w:r>
          </w:p>
        </w:tc>
        <w:tc>
          <w:tcPr>
            <w:tcW w:w="1371" w:type="dxa"/>
          </w:tcPr>
          <w:p w14:paraId="58BA0637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91410500763105900L</w:t>
            </w:r>
          </w:p>
        </w:tc>
        <w:tc>
          <w:tcPr>
            <w:tcW w:w="1289" w:type="dxa"/>
          </w:tcPr>
          <w:p w14:paraId="46100E2E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2026/1/1</w:t>
            </w:r>
          </w:p>
          <w:p w14:paraId="51DE3B72"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至2026/1/10</w:t>
            </w:r>
          </w:p>
        </w:tc>
        <w:tc>
          <w:tcPr>
            <w:tcW w:w="1289" w:type="dxa"/>
          </w:tcPr>
          <w:p w14:paraId="20120DC8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文峰区住建局</w:t>
            </w:r>
          </w:p>
        </w:tc>
        <w:tc>
          <w:tcPr>
            <w:tcW w:w="563" w:type="dxa"/>
          </w:tcPr>
          <w:p w14:paraId="2AD60692">
            <w:pPr>
              <w:rPr>
                <w:vertAlign w:val="baseline"/>
              </w:rPr>
            </w:pPr>
          </w:p>
        </w:tc>
      </w:tr>
      <w:tr w14:paraId="5B166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19" w:type="dxa"/>
          </w:tcPr>
          <w:p w14:paraId="42603184">
            <w:pPr>
              <w:rPr>
                <w:vertAlign w:val="baseline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" w:eastAsia="zh-CN"/>
              </w:rPr>
              <w:t>安全生产检查</w:t>
            </w:r>
          </w:p>
        </w:tc>
        <w:tc>
          <w:tcPr>
            <w:tcW w:w="850" w:type="dxa"/>
          </w:tcPr>
          <w:p w14:paraId="6A600CE7">
            <w:pPr>
              <w:rPr>
                <w:vertAlign w:val="baseline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-US" w:eastAsia="zh-CN"/>
              </w:rPr>
              <w:t>2026年度监督检查</w:t>
            </w:r>
          </w:p>
        </w:tc>
        <w:tc>
          <w:tcPr>
            <w:tcW w:w="1812" w:type="dxa"/>
          </w:tcPr>
          <w:p w14:paraId="79BC66EA"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eastAsia="zh-CN"/>
              </w:rPr>
              <w:t>企业</w:t>
            </w:r>
            <w:r>
              <w:rPr>
                <w:rFonts w:hint="eastAsia"/>
                <w:vertAlign w:val="baseline"/>
                <w:lang w:val="en-US" w:eastAsia="zh-CN"/>
              </w:rPr>
              <w:t>场站节前教育及节日值班部署情况检查</w:t>
            </w:r>
          </w:p>
        </w:tc>
        <w:tc>
          <w:tcPr>
            <w:tcW w:w="1588" w:type="dxa"/>
          </w:tcPr>
          <w:p w14:paraId="53445889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河南新奥恒基交通新能源有限公司安阳服务区东加气站</w:t>
            </w:r>
          </w:p>
        </w:tc>
        <w:tc>
          <w:tcPr>
            <w:tcW w:w="1371" w:type="dxa"/>
          </w:tcPr>
          <w:p w14:paraId="743256DB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91410500</w:t>
            </w:r>
            <w:r>
              <w:rPr>
                <w:rFonts w:hint="eastAsia"/>
                <w:vertAlign w:val="baseline"/>
                <w:lang w:val="en-US" w:eastAsia="zh-CN"/>
              </w:rPr>
              <w:t>3957426657</w:t>
            </w:r>
          </w:p>
        </w:tc>
        <w:tc>
          <w:tcPr>
            <w:tcW w:w="1289" w:type="dxa"/>
            <w:vAlign w:val="top"/>
          </w:tcPr>
          <w:p w14:paraId="090F1A43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2026/2/1</w:t>
            </w:r>
          </w:p>
          <w:p w14:paraId="0C5B0D58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至2026/2/10</w:t>
            </w:r>
          </w:p>
        </w:tc>
        <w:tc>
          <w:tcPr>
            <w:tcW w:w="1289" w:type="dxa"/>
          </w:tcPr>
          <w:p w14:paraId="72FA698B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文峰区住建局</w:t>
            </w:r>
          </w:p>
        </w:tc>
        <w:tc>
          <w:tcPr>
            <w:tcW w:w="563" w:type="dxa"/>
          </w:tcPr>
          <w:p w14:paraId="6DB05D7A">
            <w:pPr>
              <w:rPr>
                <w:vertAlign w:val="baseline"/>
              </w:rPr>
            </w:pPr>
          </w:p>
        </w:tc>
      </w:tr>
      <w:tr w14:paraId="4F795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9" w:type="dxa"/>
          </w:tcPr>
          <w:p w14:paraId="638DDBD5">
            <w:pPr>
              <w:rPr>
                <w:vertAlign w:val="baseline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" w:eastAsia="zh-CN"/>
              </w:rPr>
              <w:t>安全生产检查</w:t>
            </w:r>
          </w:p>
        </w:tc>
        <w:tc>
          <w:tcPr>
            <w:tcW w:w="850" w:type="dxa"/>
          </w:tcPr>
          <w:p w14:paraId="73260DE4">
            <w:pPr>
              <w:rPr>
                <w:vertAlign w:val="baseline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-US" w:eastAsia="zh-CN"/>
              </w:rPr>
              <w:t>2026年度监督检查</w:t>
            </w:r>
          </w:p>
        </w:tc>
        <w:tc>
          <w:tcPr>
            <w:tcW w:w="1812" w:type="dxa"/>
          </w:tcPr>
          <w:p w14:paraId="25401F63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企业</w:t>
            </w:r>
            <w:r>
              <w:rPr>
                <w:rFonts w:hint="eastAsia"/>
                <w:vertAlign w:val="baseline"/>
                <w:lang w:val="en-US" w:eastAsia="zh-CN"/>
              </w:rPr>
              <w:t>场站动态</w:t>
            </w:r>
            <w:r>
              <w:rPr>
                <w:rFonts w:hint="eastAsia"/>
                <w:vertAlign w:val="baseline"/>
                <w:lang w:eastAsia="zh-CN"/>
              </w:rPr>
              <w:t>安全检查</w:t>
            </w:r>
          </w:p>
        </w:tc>
        <w:tc>
          <w:tcPr>
            <w:tcW w:w="1588" w:type="dxa"/>
          </w:tcPr>
          <w:p w14:paraId="44DA0165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河南新奥恒基交通新能源有限公司安阳服务区西加气站</w:t>
            </w:r>
          </w:p>
        </w:tc>
        <w:tc>
          <w:tcPr>
            <w:tcW w:w="1371" w:type="dxa"/>
          </w:tcPr>
          <w:p w14:paraId="59E4B2F4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91410500</w:t>
            </w:r>
            <w:r>
              <w:rPr>
                <w:rFonts w:hint="eastAsia"/>
                <w:vertAlign w:val="baseline"/>
                <w:lang w:val="en-US" w:eastAsia="zh-CN"/>
              </w:rPr>
              <w:t>3957425501</w:t>
            </w:r>
          </w:p>
        </w:tc>
        <w:tc>
          <w:tcPr>
            <w:tcW w:w="1289" w:type="dxa"/>
            <w:vAlign w:val="top"/>
          </w:tcPr>
          <w:p w14:paraId="6DD4CB8B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2026/3/1</w:t>
            </w:r>
          </w:p>
          <w:p w14:paraId="0906FB27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至2026/3/10</w:t>
            </w:r>
          </w:p>
        </w:tc>
        <w:tc>
          <w:tcPr>
            <w:tcW w:w="1289" w:type="dxa"/>
          </w:tcPr>
          <w:p w14:paraId="788C5AC8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文峰区住建局</w:t>
            </w:r>
          </w:p>
        </w:tc>
        <w:tc>
          <w:tcPr>
            <w:tcW w:w="563" w:type="dxa"/>
          </w:tcPr>
          <w:p w14:paraId="39D4B58A">
            <w:pPr>
              <w:rPr>
                <w:vertAlign w:val="baseline"/>
              </w:rPr>
            </w:pPr>
          </w:p>
        </w:tc>
      </w:tr>
      <w:tr w14:paraId="2A8F2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819" w:type="dxa"/>
          </w:tcPr>
          <w:p w14:paraId="58363374">
            <w:pPr>
              <w:rPr>
                <w:vertAlign w:val="baseline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" w:eastAsia="zh-CN"/>
              </w:rPr>
              <w:t>安全生产检查</w:t>
            </w:r>
          </w:p>
        </w:tc>
        <w:tc>
          <w:tcPr>
            <w:tcW w:w="850" w:type="dxa"/>
          </w:tcPr>
          <w:p w14:paraId="7DAF77F7">
            <w:pPr>
              <w:rPr>
                <w:vertAlign w:val="baseline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-US" w:eastAsia="zh-CN"/>
              </w:rPr>
              <w:t>2026年度监督检查</w:t>
            </w:r>
          </w:p>
        </w:tc>
        <w:tc>
          <w:tcPr>
            <w:tcW w:w="1812" w:type="dxa"/>
            <w:shd w:val="clear" w:color="auto" w:fill="auto"/>
            <w:vAlign w:val="top"/>
          </w:tcPr>
          <w:p w14:paraId="788C67F0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企业</w:t>
            </w:r>
            <w:r>
              <w:rPr>
                <w:rFonts w:hint="eastAsia"/>
                <w:vertAlign w:val="baseline"/>
                <w:lang w:val="en-US" w:eastAsia="zh-CN"/>
              </w:rPr>
              <w:t>三全管理开展情况</w:t>
            </w:r>
          </w:p>
        </w:tc>
        <w:tc>
          <w:tcPr>
            <w:tcW w:w="1588" w:type="dxa"/>
            <w:shd w:val="clear" w:color="auto" w:fill="auto"/>
            <w:vAlign w:val="top"/>
          </w:tcPr>
          <w:p w14:paraId="27BCB25F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安阳市赵钢燃气有限责任公司</w:t>
            </w:r>
          </w:p>
        </w:tc>
        <w:tc>
          <w:tcPr>
            <w:tcW w:w="1371" w:type="dxa"/>
            <w:shd w:val="clear" w:color="auto" w:fill="auto"/>
            <w:vAlign w:val="top"/>
          </w:tcPr>
          <w:p w14:paraId="68AF6D20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91410500763105900L</w:t>
            </w:r>
          </w:p>
        </w:tc>
        <w:tc>
          <w:tcPr>
            <w:tcW w:w="1289" w:type="dxa"/>
            <w:shd w:val="clear" w:color="auto" w:fill="auto"/>
            <w:vAlign w:val="top"/>
          </w:tcPr>
          <w:p w14:paraId="5872C33A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2026/4/1</w:t>
            </w:r>
          </w:p>
          <w:p w14:paraId="0314BFE7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至2026/4/10</w:t>
            </w:r>
          </w:p>
        </w:tc>
        <w:tc>
          <w:tcPr>
            <w:tcW w:w="1289" w:type="dxa"/>
            <w:shd w:val="clear" w:color="auto" w:fill="auto"/>
            <w:vAlign w:val="top"/>
          </w:tcPr>
          <w:p w14:paraId="24945CDD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文峰区住建局</w:t>
            </w:r>
          </w:p>
        </w:tc>
        <w:tc>
          <w:tcPr>
            <w:tcW w:w="563" w:type="dxa"/>
          </w:tcPr>
          <w:p w14:paraId="3B49D9CB">
            <w:pPr>
              <w:rPr>
                <w:vertAlign w:val="baseline"/>
              </w:rPr>
            </w:pPr>
          </w:p>
        </w:tc>
      </w:tr>
      <w:tr w14:paraId="1630E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19" w:type="dxa"/>
          </w:tcPr>
          <w:p w14:paraId="2611941B">
            <w:pPr>
              <w:rPr>
                <w:vertAlign w:val="baseline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" w:eastAsia="zh-CN"/>
              </w:rPr>
              <w:t>安全生产检查</w:t>
            </w:r>
          </w:p>
        </w:tc>
        <w:tc>
          <w:tcPr>
            <w:tcW w:w="850" w:type="dxa"/>
          </w:tcPr>
          <w:p w14:paraId="2074374E">
            <w:pPr>
              <w:rPr>
                <w:vertAlign w:val="baseline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-US" w:eastAsia="zh-CN"/>
              </w:rPr>
              <w:t>2026年度监督检查</w:t>
            </w:r>
          </w:p>
        </w:tc>
        <w:tc>
          <w:tcPr>
            <w:tcW w:w="1812" w:type="dxa"/>
          </w:tcPr>
          <w:p w14:paraId="6D9D944A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企业</w:t>
            </w:r>
            <w:r>
              <w:rPr>
                <w:rFonts w:hint="eastAsia"/>
                <w:vertAlign w:val="baseline"/>
                <w:lang w:val="en-US" w:eastAsia="zh-CN"/>
              </w:rPr>
              <w:t>三全管理开展情况</w:t>
            </w:r>
          </w:p>
        </w:tc>
        <w:tc>
          <w:tcPr>
            <w:tcW w:w="1588" w:type="dxa"/>
            <w:vAlign w:val="top"/>
          </w:tcPr>
          <w:p w14:paraId="0A3C6D05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河南新奥恒基交通新能源有限公司安阳服务区东加气站</w:t>
            </w:r>
          </w:p>
        </w:tc>
        <w:tc>
          <w:tcPr>
            <w:tcW w:w="1371" w:type="dxa"/>
          </w:tcPr>
          <w:p w14:paraId="01C03729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91410500</w:t>
            </w:r>
            <w:r>
              <w:rPr>
                <w:rFonts w:hint="eastAsia"/>
                <w:vertAlign w:val="baseline"/>
                <w:lang w:val="en-US" w:eastAsia="zh-CN"/>
              </w:rPr>
              <w:t>3957426657</w:t>
            </w:r>
          </w:p>
        </w:tc>
        <w:tc>
          <w:tcPr>
            <w:tcW w:w="1289" w:type="dxa"/>
          </w:tcPr>
          <w:p w14:paraId="0C1A7107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2026/5/1</w:t>
            </w:r>
          </w:p>
          <w:p w14:paraId="50B8FA06"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至2026/5/10</w:t>
            </w:r>
          </w:p>
        </w:tc>
        <w:tc>
          <w:tcPr>
            <w:tcW w:w="1289" w:type="dxa"/>
            <w:shd w:val="clear" w:color="auto" w:fill="auto"/>
            <w:vAlign w:val="top"/>
          </w:tcPr>
          <w:p w14:paraId="254D2AB0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文峰区住建局</w:t>
            </w:r>
          </w:p>
        </w:tc>
        <w:tc>
          <w:tcPr>
            <w:tcW w:w="563" w:type="dxa"/>
          </w:tcPr>
          <w:p w14:paraId="0BB5AF37">
            <w:pPr>
              <w:rPr>
                <w:vertAlign w:val="baseline"/>
              </w:rPr>
            </w:pPr>
          </w:p>
        </w:tc>
      </w:tr>
      <w:tr w14:paraId="6C3E6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9" w:type="dxa"/>
          </w:tcPr>
          <w:p w14:paraId="30E05C60">
            <w:pPr>
              <w:rPr>
                <w:vertAlign w:val="baseline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" w:eastAsia="zh-CN"/>
              </w:rPr>
              <w:t>安全生产检查</w:t>
            </w:r>
          </w:p>
        </w:tc>
        <w:tc>
          <w:tcPr>
            <w:tcW w:w="850" w:type="dxa"/>
          </w:tcPr>
          <w:p w14:paraId="4AC2C58A">
            <w:pPr>
              <w:rPr>
                <w:vertAlign w:val="baseline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-US" w:eastAsia="zh-CN"/>
              </w:rPr>
              <w:t>2026年度监督检查</w:t>
            </w:r>
          </w:p>
        </w:tc>
        <w:tc>
          <w:tcPr>
            <w:tcW w:w="1812" w:type="dxa"/>
          </w:tcPr>
          <w:p w14:paraId="4ADE992F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企业</w:t>
            </w:r>
            <w:r>
              <w:rPr>
                <w:rFonts w:hint="eastAsia"/>
                <w:vertAlign w:val="baseline"/>
                <w:lang w:val="en-US" w:eastAsia="zh-CN"/>
              </w:rPr>
              <w:t>三全管理开展情况</w:t>
            </w:r>
          </w:p>
        </w:tc>
        <w:tc>
          <w:tcPr>
            <w:tcW w:w="1588" w:type="dxa"/>
            <w:shd w:val="clear" w:color="auto" w:fill="auto"/>
            <w:vAlign w:val="top"/>
          </w:tcPr>
          <w:p w14:paraId="5BBC73E2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河南新奥恒基交通新能源有限公司安阳服务区西加气站</w:t>
            </w:r>
          </w:p>
        </w:tc>
        <w:tc>
          <w:tcPr>
            <w:tcW w:w="1371" w:type="dxa"/>
            <w:shd w:val="clear" w:color="auto" w:fill="auto"/>
            <w:vAlign w:val="top"/>
          </w:tcPr>
          <w:p w14:paraId="4FAF6E3E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91410500</w:t>
            </w:r>
            <w:r>
              <w:rPr>
                <w:rFonts w:hint="eastAsia"/>
                <w:vertAlign w:val="baseline"/>
                <w:lang w:val="en-US" w:eastAsia="zh-CN"/>
              </w:rPr>
              <w:t>3957425501</w:t>
            </w:r>
          </w:p>
        </w:tc>
        <w:tc>
          <w:tcPr>
            <w:tcW w:w="1289" w:type="dxa"/>
            <w:shd w:val="clear" w:color="auto" w:fill="auto"/>
            <w:vAlign w:val="top"/>
          </w:tcPr>
          <w:p w14:paraId="392E5839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2026/6/1</w:t>
            </w:r>
          </w:p>
          <w:p w14:paraId="6A03B584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至2026/6/10</w:t>
            </w:r>
          </w:p>
        </w:tc>
        <w:tc>
          <w:tcPr>
            <w:tcW w:w="1289" w:type="dxa"/>
            <w:shd w:val="clear" w:color="auto" w:fill="auto"/>
            <w:vAlign w:val="top"/>
          </w:tcPr>
          <w:p w14:paraId="151C23F6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文峰区住建局</w:t>
            </w:r>
          </w:p>
        </w:tc>
        <w:tc>
          <w:tcPr>
            <w:tcW w:w="563" w:type="dxa"/>
          </w:tcPr>
          <w:p w14:paraId="44B82BE3">
            <w:pPr>
              <w:rPr>
                <w:vertAlign w:val="baseline"/>
              </w:rPr>
            </w:pPr>
          </w:p>
        </w:tc>
      </w:tr>
      <w:tr w14:paraId="590CB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819" w:type="dxa"/>
          </w:tcPr>
          <w:p w14:paraId="445E68B2">
            <w:pPr>
              <w:rPr>
                <w:vertAlign w:val="baseline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" w:eastAsia="zh-CN"/>
              </w:rPr>
              <w:t>安全生产检查</w:t>
            </w:r>
          </w:p>
        </w:tc>
        <w:tc>
          <w:tcPr>
            <w:tcW w:w="850" w:type="dxa"/>
          </w:tcPr>
          <w:p w14:paraId="683D27EC">
            <w:pPr>
              <w:rPr>
                <w:vertAlign w:val="baseline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-US" w:eastAsia="zh-CN"/>
              </w:rPr>
              <w:t>2026年度监督检查</w:t>
            </w:r>
          </w:p>
        </w:tc>
        <w:tc>
          <w:tcPr>
            <w:tcW w:w="1812" w:type="dxa"/>
          </w:tcPr>
          <w:p w14:paraId="6F6D8FBC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企业高温天气防范工作</w:t>
            </w:r>
          </w:p>
        </w:tc>
        <w:tc>
          <w:tcPr>
            <w:tcW w:w="1588" w:type="dxa"/>
            <w:vAlign w:val="top"/>
          </w:tcPr>
          <w:p w14:paraId="5072F47C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安阳市赵钢燃气有限责任公司</w:t>
            </w:r>
          </w:p>
        </w:tc>
        <w:tc>
          <w:tcPr>
            <w:tcW w:w="1371" w:type="dxa"/>
            <w:vAlign w:val="top"/>
          </w:tcPr>
          <w:p w14:paraId="6FE84D53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91410500763105900L</w:t>
            </w:r>
          </w:p>
        </w:tc>
        <w:tc>
          <w:tcPr>
            <w:tcW w:w="1289" w:type="dxa"/>
            <w:vAlign w:val="top"/>
          </w:tcPr>
          <w:p w14:paraId="74E5CAAF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2026/7/1</w:t>
            </w:r>
          </w:p>
          <w:p w14:paraId="6E521151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至2026/7/10</w:t>
            </w:r>
          </w:p>
        </w:tc>
        <w:tc>
          <w:tcPr>
            <w:tcW w:w="1289" w:type="dxa"/>
            <w:vAlign w:val="top"/>
          </w:tcPr>
          <w:p w14:paraId="24E3DFA6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文峰区住建局</w:t>
            </w:r>
          </w:p>
        </w:tc>
        <w:tc>
          <w:tcPr>
            <w:tcW w:w="563" w:type="dxa"/>
          </w:tcPr>
          <w:p w14:paraId="26049A91">
            <w:pPr>
              <w:rPr>
                <w:vertAlign w:val="baseline"/>
              </w:rPr>
            </w:pPr>
          </w:p>
        </w:tc>
      </w:tr>
      <w:tr w14:paraId="6A51C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19" w:type="dxa"/>
          </w:tcPr>
          <w:p w14:paraId="7E26420A">
            <w:pPr>
              <w:rPr>
                <w:vertAlign w:val="baseline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" w:eastAsia="zh-CN"/>
              </w:rPr>
              <w:t>安全生产检查</w:t>
            </w:r>
          </w:p>
        </w:tc>
        <w:tc>
          <w:tcPr>
            <w:tcW w:w="850" w:type="dxa"/>
          </w:tcPr>
          <w:p w14:paraId="0B4CD39D">
            <w:pPr>
              <w:rPr>
                <w:vertAlign w:val="baseline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-US" w:eastAsia="zh-CN"/>
              </w:rPr>
              <w:t>2026年度监督检查</w:t>
            </w:r>
          </w:p>
        </w:tc>
        <w:tc>
          <w:tcPr>
            <w:tcW w:w="1812" w:type="dxa"/>
          </w:tcPr>
          <w:p w14:paraId="116B1A92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企业高温天气防范工作</w:t>
            </w:r>
          </w:p>
        </w:tc>
        <w:tc>
          <w:tcPr>
            <w:tcW w:w="1588" w:type="dxa"/>
            <w:vAlign w:val="top"/>
          </w:tcPr>
          <w:p w14:paraId="14078C58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河南新奥恒基交通新能源有限公司安阳服务区东加气站</w:t>
            </w:r>
          </w:p>
        </w:tc>
        <w:tc>
          <w:tcPr>
            <w:tcW w:w="1371" w:type="dxa"/>
            <w:vAlign w:val="top"/>
          </w:tcPr>
          <w:p w14:paraId="5545A339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91410500</w:t>
            </w:r>
            <w:r>
              <w:rPr>
                <w:rFonts w:hint="eastAsia"/>
                <w:vertAlign w:val="baseline"/>
                <w:lang w:val="en-US" w:eastAsia="zh-CN"/>
              </w:rPr>
              <w:t>3957426657</w:t>
            </w:r>
          </w:p>
        </w:tc>
        <w:tc>
          <w:tcPr>
            <w:tcW w:w="1289" w:type="dxa"/>
            <w:vAlign w:val="top"/>
          </w:tcPr>
          <w:p w14:paraId="0386388F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2026/8/1</w:t>
            </w:r>
          </w:p>
          <w:p w14:paraId="356DE1DC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至2026/8/10</w:t>
            </w:r>
          </w:p>
        </w:tc>
        <w:tc>
          <w:tcPr>
            <w:tcW w:w="1289" w:type="dxa"/>
            <w:vAlign w:val="top"/>
          </w:tcPr>
          <w:p w14:paraId="3112CF9B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文峰区住建局</w:t>
            </w:r>
          </w:p>
        </w:tc>
        <w:tc>
          <w:tcPr>
            <w:tcW w:w="563" w:type="dxa"/>
          </w:tcPr>
          <w:p w14:paraId="088E3351">
            <w:pPr>
              <w:rPr>
                <w:vertAlign w:val="baseline"/>
              </w:rPr>
            </w:pPr>
          </w:p>
        </w:tc>
      </w:tr>
      <w:tr w14:paraId="302B1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19" w:type="dxa"/>
          </w:tcPr>
          <w:p w14:paraId="13FA81BC">
            <w:pPr>
              <w:rPr>
                <w:vertAlign w:val="baseline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" w:eastAsia="zh-CN"/>
              </w:rPr>
              <w:t>安全生产检查</w:t>
            </w:r>
          </w:p>
        </w:tc>
        <w:tc>
          <w:tcPr>
            <w:tcW w:w="850" w:type="dxa"/>
          </w:tcPr>
          <w:p w14:paraId="138DAA33">
            <w:pPr>
              <w:rPr>
                <w:vertAlign w:val="baseline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-US" w:eastAsia="zh-CN"/>
              </w:rPr>
              <w:t>2026年度监督检查</w:t>
            </w:r>
          </w:p>
        </w:tc>
        <w:tc>
          <w:tcPr>
            <w:tcW w:w="1812" w:type="dxa"/>
          </w:tcPr>
          <w:p w14:paraId="4EAFE8FB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企业高温天气防范工作</w:t>
            </w:r>
          </w:p>
        </w:tc>
        <w:tc>
          <w:tcPr>
            <w:tcW w:w="1588" w:type="dxa"/>
            <w:vAlign w:val="top"/>
          </w:tcPr>
          <w:p w14:paraId="19230A5B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河南新奥恒基交通新能源有限公司安阳服务区西加气站</w:t>
            </w:r>
          </w:p>
        </w:tc>
        <w:tc>
          <w:tcPr>
            <w:tcW w:w="1371" w:type="dxa"/>
            <w:vAlign w:val="top"/>
          </w:tcPr>
          <w:p w14:paraId="0FA55985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91410500</w:t>
            </w:r>
            <w:r>
              <w:rPr>
                <w:rFonts w:hint="eastAsia"/>
                <w:vertAlign w:val="baseline"/>
                <w:lang w:val="en-US" w:eastAsia="zh-CN"/>
              </w:rPr>
              <w:t>3957425501</w:t>
            </w:r>
          </w:p>
        </w:tc>
        <w:tc>
          <w:tcPr>
            <w:tcW w:w="1289" w:type="dxa"/>
            <w:vAlign w:val="top"/>
          </w:tcPr>
          <w:p w14:paraId="07EB4E1D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2026/9/1</w:t>
            </w:r>
          </w:p>
          <w:p w14:paraId="695357F0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至2026/9/10</w:t>
            </w:r>
          </w:p>
        </w:tc>
        <w:tc>
          <w:tcPr>
            <w:tcW w:w="1289" w:type="dxa"/>
            <w:vAlign w:val="top"/>
          </w:tcPr>
          <w:p w14:paraId="5B632B90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文峰区住建局</w:t>
            </w:r>
          </w:p>
        </w:tc>
        <w:tc>
          <w:tcPr>
            <w:tcW w:w="563" w:type="dxa"/>
          </w:tcPr>
          <w:p w14:paraId="0052C2C1">
            <w:pPr>
              <w:rPr>
                <w:vertAlign w:val="baseline"/>
              </w:rPr>
            </w:pPr>
          </w:p>
        </w:tc>
      </w:tr>
      <w:tr w14:paraId="06398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19" w:type="dxa"/>
            <w:vAlign w:val="top"/>
          </w:tcPr>
          <w:p w14:paraId="0B42DD08">
            <w:pP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" w:eastAsia="zh-CN"/>
              </w:rPr>
              <w:t>安全生产检查</w:t>
            </w:r>
          </w:p>
        </w:tc>
        <w:tc>
          <w:tcPr>
            <w:tcW w:w="850" w:type="dxa"/>
            <w:vAlign w:val="top"/>
          </w:tcPr>
          <w:p w14:paraId="23785A1A">
            <w:pP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-US" w:eastAsia="zh-CN"/>
              </w:rPr>
              <w:t>2026年度监督检查</w:t>
            </w:r>
          </w:p>
        </w:tc>
        <w:tc>
          <w:tcPr>
            <w:tcW w:w="1812" w:type="dxa"/>
          </w:tcPr>
          <w:p w14:paraId="49525EB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企业安全教育开展情况</w:t>
            </w:r>
          </w:p>
        </w:tc>
        <w:tc>
          <w:tcPr>
            <w:tcW w:w="1588" w:type="dxa"/>
            <w:vAlign w:val="top"/>
          </w:tcPr>
          <w:p w14:paraId="1707D8F3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安阳市赵钢燃气有限责任公司</w:t>
            </w:r>
          </w:p>
        </w:tc>
        <w:tc>
          <w:tcPr>
            <w:tcW w:w="1371" w:type="dxa"/>
            <w:vAlign w:val="top"/>
          </w:tcPr>
          <w:p w14:paraId="3552971F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91410500763105900L</w:t>
            </w:r>
          </w:p>
        </w:tc>
        <w:tc>
          <w:tcPr>
            <w:tcW w:w="1289" w:type="dxa"/>
            <w:vAlign w:val="top"/>
          </w:tcPr>
          <w:p w14:paraId="40109C76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2026/10/1</w:t>
            </w:r>
          </w:p>
          <w:p w14:paraId="5764F7A4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至2026/10/10</w:t>
            </w:r>
          </w:p>
        </w:tc>
        <w:tc>
          <w:tcPr>
            <w:tcW w:w="1289" w:type="dxa"/>
            <w:vAlign w:val="top"/>
          </w:tcPr>
          <w:p w14:paraId="3B8E4159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文峰区住建局</w:t>
            </w:r>
          </w:p>
        </w:tc>
        <w:tc>
          <w:tcPr>
            <w:tcW w:w="563" w:type="dxa"/>
          </w:tcPr>
          <w:p w14:paraId="6C7AF5F1">
            <w:pPr>
              <w:rPr>
                <w:vertAlign w:val="baseline"/>
              </w:rPr>
            </w:pPr>
          </w:p>
        </w:tc>
      </w:tr>
      <w:tr w14:paraId="07FDF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19" w:type="dxa"/>
            <w:vAlign w:val="top"/>
          </w:tcPr>
          <w:p w14:paraId="4A3EFB9A">
            <w:pP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" w:eastAsia="zh-CN"/>
              </w:rPr>
              <w:t>安全生产检查</w:t>
            </w:r>
          </w:p>
        </w:tc>
        <w:tc>
          <w:tcPr>
            <w:tcW w:w="850" w:type="dxa"/>
            <w:vAlign w:val="top"/>
          </w:tcPr>
          <w:p w14:paraId="43AB4C7D">
            <w:pP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-US" w:eastAsia="zh-CN"/>
              </w:rPr>
              <w:t>2026年度监督检查</w:t>
            </w:r>
          </w:p>
        </w:tc>
        <w:tc>
          <w:tcPr>
            <w:tcW w:w="1812" w:type="dxa"/>
          </w:tcPr>
          <w:p w14:paraId="675F2ACA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企业安全教育开展情况</w:t>
            </w:r>
          </w:p>
        </w:tc>
        <w:tc>
          <w:tcPr>
            <w:tcW w:w="1588" w:type="dxa"/>
            <w:vAlign w:val="top"/>
          </w:tcPr>
          <w:p w14:paraId="0F9A87EA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河南新奥恒基交通新能源有限公司安阳服务区东加气站</w:t>
            </w:r>
          </w:p>
        </w:tc>
        <w:tc>
          <w:tcPr>
            <w:tcW w:w="1371" w:type="dxa"/>
            <w:vAlign w:val="top"/>
          </w:tcPr>
          <w:p w14:paraId="65089B28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91410500</w:t>
            </w:r>
            <w:r>
              <w:rPr>
                <w:rFonts w:hint="eastAsia"/>
                <w:vertAlign w:val="baseline"/>
                <w:lang w:val="en-US" w:eastAsia="zh-CN"/>
              </w:rPr>
              <w:t>3957426657</w:t>
            </w:r>
          </w:p>
        </w:tc>
        <w:tc>
          <w:tcPr>
            <w:tcW w:w="1289" w:type="dxa"/>
            <w:vAlign w:val="top"/>
          </w:tcPr>
          <w:p w14:paraId="71BA5EEF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2026/11/1</w:t>
            </w:r>
          </w:p>
          <w:p w14:paraId="7E4D0F7E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至2026/11/10</w:t>
            </w:r>
          </w:p>
        </w:tc>
        <w:tc>
          <w:tcPr>
            <w:tcW w:w="1289" w:type="dxa"/>
            <w:vAlign w:val="top"/>
          </w:tcPr>
          <w:p w14:paraId="4B8C78F8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文峰区住建局</w:t>
            </w:r>
          </w:p>
        </w:tc>
        <w:tc>
          <w:tcPr>
            <w:tcW w:w="563" w:type="dxa"/>
          </w:tcPr>
          <w:p w14:paraId="10963275">
            <w:pPr>
              <w:rPr>
                <w:vertAlign w:val="baseline"/>
              </w:rPr>
            </w:pPr>
          </w:p>
        </w:tc>
      </w:tr>
      <w:tr w14:paraId="17703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19" w:type="dxa"/>
            <w:vAlign w:val="top"/>
          </w:tcPr>
          <w:p w14:paraId="7927CC9E">
            <w:pP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" w:eastAsia="zh-CN"/>
              </w:rPr>
              <w:t>安全生产检查</w:t>
            </w:r>
          </w:p>
        </w:tc>
        <w:tc>
          <w:tcPr>
            <w:tcW w:w="850" w:type="dxa"/>
            <w:vAlign w:val="top"/>
          </w:tcPr>
          <w:p w14:paraId="07599FBB">
            <w:pP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vertAlign w:val="baseline"/>
                <w:lang w:val="en-US" w:eastAsia="zh-CN"/>
              </w:rPr>
              <w:t>2026年度监督检查</w:t>
            </w:r>
          </w:p>
        </w:tc>
        <w:tc>
          <w:tcPr>
            <w:tcW w:w="1812" w:type="dxa"/>
          </w:tcPr>
          <w:p w14:paraId="4079AE8C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企业安全教育开展情况</w:t>
            </w:r>
          </w:p>
        </w:tc>
        <w:tc>
          <w:tcPr>
            <w:tcW w:w="1588" w:type="dxa"/>
            <w:vAlign w:val="top"/>
          </w:tcPr>
          <w:p w14:paraId="34FB6C80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河南新奥恒基交通新能源有限公司安阳服务区西加气站</w:t>
            </w:r>
          </w:p>
        </w:tc>
        <w:tc>
          <w:tcPr>
            <w:tcW w:w="1371" w:type="dxa"/>
            <w:vAlign w:val="top"/>
          </w:tcPr>
          <w:p w14:paraId="2B55C7B9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91410500</w:t>
            </w:r>
            <w:r>
              <w:rPr>
                <w:rFonts w:hint="eastAsia"/>
                <w:vertAlign w:val="baseline"/>
                <w:lang w:val="en-US" w:eastAsia="zh-CN"/>
              </w:rPr>
              <w:t>3957425501</w:t>
            </w:r>
          </w:p>
        </w:tc>
        <w:tc>
          <w:tcPr>
            <w:tcW w:w="1289" w:type="dxa"/>
            <w:vAlign w:val="top"/>
          </w:tcPr>
          <w:p w14:paraId="55CEBBEC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2026/12/1</w:t>
            </w:r>
          </w:p>
          <w:p w14:paraId="1064E3E5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至2026/12/10</w:t>
            </w:r>
          </w:p>
        </w:tc>
        <w:tc>
          <w:tcPr>
            <w:tcW w:w="1289" w:type="dxa"/>
            <w:vAlign w:val="top"/>
          </w:tcPr>
          <w:p w14:paraId="23B2F1E4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文峰区住建局</w:t>
            </w:r>
          </w:p>
        </w:tc>
        <w:tc>
          <w:tcPr>
            <w:tcW w:w="563" w:type="dxa"/>
          </w:tcPr>
          <w:p w14:paraId="37DDCBAB">
            <w:pPr>
              <w:rPr>
                <w:vertAlign w:val="baseline"/>
              </w:rPr>
            </w:pPr>
          </w:p>
        </w:tc>
      </w:tr>
    </w:tbl>
    <w:p w14:paraId="1F86E128"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yYTIwMDVhMmZmNGQ4YTRkMjkzMmMyMGVlNWNjMzYifQ=="/>
  </w:docVars>
  <w:rsids>
    <w:rsidRoot w:val="69D672E5"/>
    <w:rsid w:val="03882EF1"/>
    <w:rsid w:val="073F54F1"/>
    <w:rsid w:val="0BC72B31"/>
    <w:rsid w:val="2C6061D1"/>
    <w:rsid w:val="37B46329"/>
    <w:rsid w:val="3C612A9D"/>
    <w:rsid w:val="444E3D6B"/>
    <w:rsid w:val="44847B25"/>
    <w:rsid w:val="55204FA0"/>
    <w:rsid w:val="5FC961B6"/>
    <w:rsid w:val="600D2A18"/>
    <w:rsid w:val="62E87879"/>
    <w:rsid w:val="69D67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Arial" w:hAnsi="Arial" w:eastAsia="仿宋" w:cs="Arial"/>
      <w:snapToGrid w:val="0"/>
      <w:color w:val="000000"/>
      <w:kern w:val="0"/>
      <w:sz w:val="24"/>
      <w:szCs w:val="21"/>
      <w:lang w:eastAsia="en-US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704</Words>
  <Characters>1134</Characters>
  <Lines>0</Lines>
  <Paragraphs>0</Paragraphs>
  <TotalTime>11</TotalTime>
  <ScaleCrop>false</ScaleCrop>
  <LinksUpToDate>false</LinksUpToDate>
  <CharactersWithSpaces>1134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2025-10-10T02:03:00Z</dcterms:created>
  <dc:creator>请叫我XXX</dc:creator>
  <cp:lastModifiedBy>༺雨默༻</cp:lastModifiedBy>
  <dcterms:modified xsi:type="dcterms:W3CDTF">2026-03-02T07:52:46Z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1468246FD8494E48B2A0EAB457A4D6A9_13</vt:lpwstr>
  </property>
  <property fmtid="{D5CDD505-2E9C-101B-9397-08002B2CF9AE}" pid="4" name="KSOTemplateDocerSaveRecord">
    <vt:lpwstr>eyJoZGlkIjoiNzlkYWY1YmY0ZWYzYTJlMTE4NDc4NDVkOTdiMDAyNWUiLCJ1c2VySWQiOiI0NTg3NTU1MDUifQ==</vt:lpwstr>
  </property>
</Properties>
</file>