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 w:bidi="ar"/>
        </w:rPr>
        <w:t>行政复议小知识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85" w:lineRule="atLeast"/>
        <w:ind w:left="0" w:firstLine="645"/>
        <w:jc w:val="both"/>
        <w:rPr>
          <w:rFonts w:ascii="微软雅黑" w:hAnsi="微软雅黑" w:eastAsia="微软雅黑" w:cs="微软雅黑"/>
        </w:rPr>
      </w:pPr>
      <w:r>
        <w:rPr>
          <w:rFonts w:ascii="黑体" w:hAnsi="宋体" w:eastAsia="黑体" w:cs="黑体"/>
          <w:color w:val="333333"/>
          <w:spacing w:val="0"/>
          <w:sz w:val="31"/>
          <w:szCs w:val="31"/>
          <w:shd w:val="clear" w:color="auto" w:fill="FFFFFF"/>
        </w:rPr>
        <w:t>一、什么是行政复议</w:t>
      </w:r>
      <w:r>
        <w:rPr>
          <w:rFonts w:hint="eastAsia" w:ascii="黑体" w:hAnsi="宋体" w:eastAsia="黑体" w:cs="黑体"/>
          <w:color w:val="333333"/>
          <w:spacing w:val="0"/>
          <w:sz w:val="31"/>
          <w:szCs w:val="31"/>
          <w:shd w:val="clear" w:color="auto" w:fill="FFFFFF"/>
        </w:rPr>
        <w:t>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85" w:lineRule="atLeast"/>
        <w:ind w:left="0" w:firstLine="645"/>
        <w:jc w:val="both"/>
        <w:rPr>
          <w:rFonts w:hint="default" w:ascii="微软雅黑" w:hAnsi="微软雅黑" w:eastAsia="微软雅黑" w:cs="微软雅黑"/>
        </w:rPr>
      </w:pPr>
      <w:r>
        <w:rPr>
          <w:rFonts w:ascii="方正仿宋_GBK" w:hAnsi="方正仿宋_GBK" w:eastAsia="方正仿宋_GBK" w:cs="方正仿宋_GBK"/>
          <w:color w:val="333333"/>
          <w:spacing w:val="0"/>
          <w:sz w:val="31"/>
          <w:szCs w:val="31"/>
          <w:shd w:val="clear" w:color="auto" w:fill="FFFFFF"/>
        </w:rPr>
        <w:t>行政复议是指这一系</w:t>
      </w:r>
      <w:r>
        <w:rPr>
          <w:rFonts w:hint="eastAsia" w:ascii="方正仿宋_GBK" w:hAnsi="方正仿宋_GBK" w:eastAsia="方正仿宋_GBK" w:cs="方正仿宋_GBK"/>
          <w:color w:val="333333"/>
          <w:spacing w:val="0"/>
          <w:sz w:val="31"/>
          <w:szCs w:val="31"/>
          <w:shd w:val="clear" w:color="auto" w:fill="FFFFFF"/>
        </w:rPr>
        <w:t>列的活动：公民、法人和其他组织认为行政机关作出的具体行政行为或者行政不作为，侵犯了自己的合法权益，依照《中华人民共和国行政复议法》及其实施条例的规定，向有行政复议权的行政机关提出申请，行政复议机关应申请人的申请，依法对该具体行政行为的合法性、适当性进行审查，根据审查的不同结果，分别对该具体行政行为作出维持、撤销、变更、驳回、责令限期履行职责或者确认该具体行政行为违法的决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firstLine="645"/>
        <w:jc w:val="both"/>
        <w:rPr>
          <w:rFonts w:hint="default" w:ascii="微软雅黑" w:hAnsi="微软雅黑" w:eastAsia="微软雅黑" w:cs="微软雅黑"/>
        </w:rPr>
      </w:pPr>
      <w:r>
        <w:rPr>
          <w:rFonts w:ascii="仿宋" w:hAnsi="仿宋" w:eastAsia="仿宋" w:cs="仿宋"/>
          <w:color w:val="333333"/>
          <w:spacing w:val="0"/>
          <w:sz w:val="31"/>
          <w:szCs w:val="31"/>
          <w:shd w:val="clear" w:color="auto" w:fill="FFFFFF"/>
        </w:rPr>
        <w:t>通俗的说，行政复议就是行政系统内部的</w:t>
      </w:r>
      <w:r>
        <w:rPr>
          <w:rFonts w:hint="eastAsia" w:ascii="仿宋" w:hAnsi="仿宋" w:eastAsia="仿宋" w:cs="仿宋"/>
          <w:color w:val="333333"/>
          <w:spacing w:val="0"/>
          <w:sz w:val="31"/>
          <w:szCs w:val="31"/>
          <w:shd w:val="clear" w:color="auto" w:fill="FFFFFF"/>
        </w:rPr>
        <w:t>“民告官”，是行政机关根据行政相对人的申请，对行政执法引发的行政争议依法进行裁决的纠纷解决机制。但</w:t>
      </w:r>
      <w:r>
        <w:rPr>
          <w:rFonts w:hint="eastAsia" w:ascii="方正仿宋_GBK" w:hAnsi="方正仿宋_GBK" w:eastAsia="方正仿宋_GBK" w:cs="方正仿宋_GBK"/>
          <w:color w:val="333333"/>
          <w:spacing w:val="0"/>
          <w:sz w:val="31"/>
          <w:szCs w:val="31"/>
          <w:shd w:val="clear" w:color="auto" w:fill="FFFFFF"/>
        </w:rPr>
        <w:t>对普通民众而言，“民告官”的行政复议制度距离日常生活比较遥远，甚至部分民众都不知道有这一制度。其实早在1990年12月24日国务院就发布了《行政复议条例》，并于1994年10月9日进行修订。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85" w:lineRule="atLeast"/>
        <w:ind w:left="0" w:firstLine="645"/>
        <w:jc w:val="both"/>
        <w:rPr>
          <w:rFonts w:hint="default" w:ascii="微软雅黑" w:hAnsi="微软雅黑" w:eastAsia="微软雅黑" w:cs="微软雅黑"/>
        </w:rPr>
      </w:pPr>
      <w:r>
        <w:rPr>
          <w:rFonts w:hint="eastAsia" w:ascii="方正仿宋_GBK" w:hAnsi="方正仿宋_GBK" w:eastAsia="方正仿宋_GBK" w:cs="方正仿宋_GBK"/>
          <w:color w:val="333333"/>
          <w:spacing w:val="0"/>
          <w:sz w:val="31"/>
          <w:szCs w:val="31"/>
          <w:shd w:val="clear" w:color="auto" w:fill="FFFFFF"/>
        </w:rPr>
        <w:t>1999年4月29日，第九届全国人民代表大会常务委员会第九次会议通过《中华人民共和国行政复议法》，1999年4月29日中华人民共和国主席令第十六号公布，自1999年10月1日起施行。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85" w:lineRule="atLeast"/>
        <w:ind w:left="0" w:firstLine="645"/>
        <w:jc w:val="both"/>
        <w:rPr>
          <w:rFonts w:hint="default" w:ascii="微软雅黑" w:hAnsi="微软雅黑" w:eastAsia="微软雅黑" w:cs="微软雅黑"/>
        </w:rPr>
      </w:pPr>
      <w:r>
        <w:rPr>
          <w:rFonts w:hint="eastAsia" w:ascii="方正仿宋_GBK" w:hAnsi="方正仿宋_GBK" w:eastAsia="方正仿宋_GBK" w:cs="方正仿宋_GBK"/>
          <w:color w:val="333333"/>
          <w:spacing w:val="0"/>
          <w:sz w:val="31"/>
          <w:szCs w:val="31"/>
          <w:shd w:val="clear" w:color="auto" w:fill="FFFFFF"/>
        </w:rPr>
        <w:t>2007年5月23日，国务院第177次常务会议通过《中华人民共和国行政复议法实施条例》，2007年5月29日中华人民共和国国务院令第499号公布，自2007年8月1日起施行。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85" w:lineRule="atLeast"/>
        <w:ind w:left="0" w:firstLine="645"/>
        <w:jc w:val="both"/>
        <w:rPr>
          <w:rFonts w:hint="default" w:ascii="微软雅黑" w:hAnsi="微软雅黑" w:eastAsia="微软雅黑" w:cs="微软雅黑"/>
        </w:rPr>
      </w:pPr>
      <w:r>
        <w:rPr>
          <w:rFonts w:hint="eastAsia" w:ascii="黑体" w:hAnsi="宋体" w:eastAsia="黑体" w:cs="黑体"/>
          <w:color w:val="333333"/>
          <w:spacing w:val="0"/>
          <w:sz w:val="31"/>
          <w:szCs w:val="31"/>
          <w:shd w:val="clear" w:color="auto" w:fill="FFFFFF"/>
        </w:rPr>
        <w:t>二、行政复议的优越性有哪些？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85" w:lineRule="atLeast"/>
        <w:ind w:left="0" w:firstLine="645"/>
        <w:jc w:val="both"/>
        <w:rPr>
          <w:rFonts w:hint="default" w:ascii="微软雅黑" w:hAnsi="微软雅黑" w:eastAsia="微软雅黑" w:cs="微软雅黑"/>
        </w:rPr>
      </w:pPr>
      <w:r>
        <w:rPr>
          <w:rFonts w:hint="eastAsia" w:ascii="方正仿宋_GBK" w:hAnsi="方正仿宋_GBK" w:eastAsia="方正仿宋_GBK" w:cs="方正仿宋_GBK"/>
          <w:color w:val="333333"/>
          <w:spacing w:val="0"/>
          <w:sz w:val="31"/>
          <w:szCs w:val="31"/>
          <w:shd w:val="clear" w:color="auto" w:fill="FFFFFF"/>
        </w:rPr>
        <w:t>相比较其他行政纠纷解决制度，行政复议有以下的优越性：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85" w:lineRule="atLeast"/>
        <w:ind w:left="0" w:firstLine="645"/>
        <w:jc w:val="both"/>
        <w:rPr>
          <w:rFonts w:hint="default" w:ascii="微软雅黑" w:hAnsi="微软雅黑" w:eastAsia="微软雅黑" w:cs="微软雅黑"/>
        </w:rPr>
      </w:pPr>
      <w:r>
        <w:rPr>
          <w:rFonts w:hint="eastAsia" w:ascii="方正仿宋_GBK" w:hAnsi="方正仿宋_GBK" w:eastAsia="方正仿宋_GBK" w:cs="方正仿宋_GBK"/>
          <w:color w:val="333333"/>
          <w:spacing w:val="0"/>
          <w:sz w:val="31"/>
          <w:szCs w:val="31"/>
          <w:shd w:val="clear" w:color="auto" w:fill="FFFFFF"/>
        </w:rPr>
        <w:t>第一、复议期限短，时效快，复议只有一次，且复议期限60日，最长可延期30日。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85" w:lineRule="atLeast"/>
        <w:ind w:left="0" w:firstLine="645"/>
        <w:jc w:val="both"/>
        <w:rPr>
          <w:rFonts w:hint="eastAsia" w:ascii="方正仿宋_GBK" w:hAnsi="方正仿宋_GBK" w:eastAsia="方正仿宋_GBK" w:cs="方正仿宋_GBK"/>
          <w:color w:val="333333"/>
          <w:spacing w:val="0"/>
          <w:sz w:val="31"/>
          <w:szCs w:val="31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color w:val="333333"/>
          <w:spacing w:val="0"/>
          <w:sz w:val="31"/>
          <w:szCs w:val="31"/>
          <w:shd w:val="clear" w:color="auto" w:fill="FFFFFF"/>
        </w:rPr>
        <w:t>第二、申请复议方式多样，当事人可以书面申请，也可以口头申请。书面申请的，可以采取当面递交的方式，也可以通过邮寄、传真或者发电子邮件等方式递交。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85" w:lineRule="atLeast"/>
        <w:ind w:left="0" w:firstLine="645"/>
        <w:jc w:val="both"/>
        <w:rPr>
          <w:rFonts w:hint="default" w:ascii="微软雅黑" w:hAnsi="微软雅黑" w:eastAsia="微软雅黑" w:cs="微软雅黑"/>
        </w:rPr>
      </w:pPr>
      <w:r>
        <w:rPr>
          <w:rFonts w:hint="eastAsia" w:ascii="方正仿宋_GBK" w:hAnsi="方正仿宋_GBK" w:eastAsia="方正仿宋_GBK" w:cs="方正仿宋_GBK"/>
          <w:color w:val="333333"/>
          <w:spacing w:val="0"/>
          <w:sz w:val="31"/>
          <w:szCs w:val="31"/>
          <w:shd w:val="clear" w:color="auto" w:fill="FFFFFF"/>
        </w:rPr>
        <w:t>第三、行政复议程序对于行政机关一裁终局，被申请人不能以行政复议机关为被告提起行政诉讼，节省了争议解决的时间。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85" w:lineRule="atLeast"/>
        <w:ind w:left="0" w:firstLine="645"/>
        <w:jc w:val="both"/>
        <w:rPr>
          <w:rFonts w:hint="default" w:ascii="微软雅黑" w:hAnsi="微软雅黑" w:eastAsia="微软雅黑" w:cs="微软雅黑"/>
        </w:rPr>
      </w:pPr>
      <w:r>
        <w:rPr>
          <w:rFonts w:hint="eastAsia" w:ascii="方正仿宋_GBK" w:hAnsi="方正仿宋_GBK" w:eastAsia="方正仿宋_GBK" w:cs="方正仿宋_GBK"/>
          <w:color w:val="333333"/>
          <w:spacing w:val="0"/>
          <w:sz w:val="31"/>
          <w:szCs w:val="31"/>
          <w:shd w:val="clear" w:color="auto" w:fill="FFFFFF"/>
        </w:rPr>
        <w:t>第四、便民实惠，行政复议不向申请人收取任何费用。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1CF0109"/>
    <w:rsid w:val="0884025D"/>
    <w:rsid w:val="36925B54"/>
    <w:rsid w:val="D1CF0109"/>
    <w:rsid w:val="EF95D9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0.333333333333333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2021-04-16T10:49:00Z</dcterms:created>
  <dc:creator>sugon</dc:creator>
  <cp:lastModifiedBy>Echo</cp:lastModifiedBy>
  <dcterms:modified xsi:type="dcterms:W3CDTF">2022-02-15T02:49:35Z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3BF7141E8A824AD4B7857CF4639FA8D5</vt:lpwstr>
  </property>
</Properties>
</file>