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B460">
      <w:pPr>
        <w:overflowPunct w:val="0"/>
        <w:spacing w:before="0" w:beforeAutospacing="0" w:after="0" w:afterAutospacing="0"/>
        <w:jc w:val="center"/>
      </w:pPr>
      <w:r>
        <w:rPr>
          <w:sz w:val="52"/>
        </w:rPr>
        <w:t>﻿2026年度中国共产主义青年团汤阴县委员会部门预算公开说明</w:t>
      </w:r>
    </w:p>
    <w:p w14:paraId="5DB34FB9">
      <w:pPr>
        <w:overflowPunct w:val="0"/>
        <w:spacing w:before="0" w:beforeAutospacing="0" w:after="0" w:afterAutospacing="0"/>
        <w:jc w:val="center"/>
      </w:pPr>
    </w:p>
    <w:p w14:paraId="690F55D6">
      <w:pPr>
        <w:overflowPunct w:val="0"/>
        <w:spacing w:before="0" w:beforeAutospacing="0" w:after="0" w:afterAutospacing="0"/>
        <w:jc w:val="center"/>
      </w:pPr>
      <w:r>
        <w:rPr>
          <w:rFonts w:ascii="宋体" w:hAnsi="宋体" w:eastAsia="宋体" w:cs="宋体"/>
          <w:sz w:val="44"/>
        </w:rPr>
        <w:t>﻿</w:t>
      </w:r>
    </w:p>
    <w:p w14:paraId="5201A5EB">
      <w:pPr>
        <w:overflowPunct w:val="0"/>
        <w:spacing w:before="0" w:beforeAutospacing="0" w:after="0" w:afterAutospacing="0"/>
        <w:jc w:val="center"/>
      </w:pPr>
      <w:r>
        <w:rPr>
          <w:rFonts w:ascii="黑体" w:hAnsi="黑体" w:eastAsia="黑体" w:cs="黑体"/>
          <w:sz w:val="52"/>
        </w:rPr>
        <w:t>目 录﻿</w:t>
      </w:r>
    </w:p>
    <w:p w14:paraId="003B5E85">
      <w:pPr>
        <w:overflowPunct w:val="0"/>
        <w:spacing w:before="0" w:beforeAutospacing="0" w:after="0" w:afterAutospacing="0"/>
        <w:jc w:val="center"/>
      </w:pPr>
    </w:p>
    <w:p w14:paraId="4EEEAFC5">
      <w:pPr>
        <w:overflowPunct w:val="0"/>
        <w:spacing w:before="0" w:beforeAutospacing="0" w:after="0" w:afterAutospacing="0"/>
        <w:jc w:val="center"/>
      </w:pPr>
    </w:p>
    <w:p w14:paraId="79A7816D">
      <w:pPr>
        <w:overflowPunct w:val="0"/>
        <w:spacing w:before="0" w:beforeAutospacing="0" w:after="0" w:afterAutospacing="0" w:line="340" w:lineRule="auto"/>
        <w:jc w:val="center"/>
      </w:pPr>
      <w:r>
        <w:rPr>
          <w:rFonts w:ascii="黑体" w:hAnsi="黑体" w:eastAsia="黑体" w:cs="黑体"/>
          <w:sz w:val="32"/>
        </w:rPr>
        <w:t>﻿</w:t>
      </w:r>
    </w:p>
    <w:p w14:paraId="203C2931">
      <w:pPr>
        <w:overflowPunct w:val="0"/>
        <w:spacing w:before="0" w:beforeAutospacing="0" w:after="0" w:afterAutospacing="0" w:line="340" w:lineRule="auto"/>
        <w:jc w:val="both"/>
      </w:pPr>
      <w:r>
        <w:rPr>
          <w:rFonts w:ascii="黑体" w:hAnsi="黑体" w:eastAsia="黑体" w:cs="黑体"/>
          <w:sz w:val="32"/>
        </w:rPr>
        <w:t>第一部分 中国共产主义青年团汤阴县委员会部门概况</w:t>
      </w:r>
    </w:p>
    <w:p w14:paraId="35B42B4C">
      <w:pPr>
        <w:overflowPunct w:val="0"/>
        <w:spacing w:before="0" w:beforeAutospacing="0" w:after="0" w:afterAutospacing="0" w:line="340" w:lineRule="auto"/>
        <w:ind w:firstLine="640"/>
        <w:jc w:val="both"/>
      </w:pPr>
      <w:r>
        <w:rPr>
          <w:rFonts w:ascii="仿宋" w:hAnsi="仿宋" w:eastAsia="仿宋" w:cs="仿宋"/>
          <w:sz w:val="32"/>
        </w:rPr>
        <w:t>一、 主要职能</w:t>
      </w:r>
    </w:p>
    <w:p w14:paraId="1EAC2A42">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7D4CFFBA">
      <w:pPr>
        <w:overflowPunct w:val="0"/>
        <w:spacing w:before="0" w:beforeAutospacing="0" w:after="0" w:afterAutospacing="0" w:line="340" w:lineRule="auto"/>
        <w:jc w:val="both"/>
      </w:pPr>
      <w:r>
        <w:rPr>
          <w:rFonts w:ascii="黑体" w:hAnsi="黑体" w:eastAsia="黑体" w:cs="黑体"/>
          <w:sz w:val="32"/>
        </w:rPr>
        <w:t>第二部分 中国共产主义青年团汤阴县委员会2026年度部门预算情况说明</w:t>
      </w:r>
    </w:p>
    <w:p w14:paraId="3558BF51">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60542658">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2CABBB8B">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0F9CEBB2">
      <w:pPr>
        <w:overflowPunct w:val="0"/>
        <w:spacing w:before="0" w:beforeAutospacing="0" w:after="0" w:afterAutospacing="0" w:line="340" w:lineRule="auto"/>
        <w:ind w:firstLine="640"/>
        <w:jc w:val="both"/>
      </w:pPr>
      <w:r>
        <w:rPr>
          <w:rFonts w:ascii="仿宋" w:hAnsi="仿宋" w:eastAsia="仿宋" w:cs="仿宋"/>
          <w:sz w:val="32"/>
        </w:rPr>
        <w:t>四、财政拨款收入支出预算总体情况说明</w:t>
      </w:r>
    </w:p>
    <w:p w14:paraId="667F3138">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60741557">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0D3E7741">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14FC71E2">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65B1CE6B">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02C15BD6">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6F8BB0E4">
      <w:pPr>
        <w:overflowPunct w:val="0"/>
        <w:spacing w:before="0" w:beforeAutospacing="0" w:after="0" w:afterAutospacing="0" w:line="340" w:lineRule="auto"/>
        <w:jc w:val="both"/>
      </w:pPr>
      <w:r>
        <w:rPr>
          <w:rFonts w:ascii="黑体" w:hAnsi="黑体" w:eastAsia="黑体" w:cs="黑体"/>
          <w:sz w:val="32"/>
        </w:rPr>
        <w:t>第三部分 名词解释</w:t>
      </w:r>
    </w:p>
    <w:p w14:paraId="04058C62">
      <w:pPr>
        <w:overflowPunct w:val="0"/>
        <w:spacing w:before="0" w:beforeAutospacing="0" w:after="0" w:afterAutospacing="0" w:line="340" w:lineRule="auto"/>
        <w:jc w:val="both"/>
      </w:pPr>
      <w:r>
        <w:rPr>
          <w:rFonts w:ascii="黑体" w:hAnsi="黑体" w:eastAsia="黑体" w:cs="黑体"/>
          <w:sz w:val="32"/>
        </w:rPr>
        <w:t>附件： 中国共产主义青年团汤阴县委员会2026年部门预算表</w:t>
      </w:r>
    </w:p>
    <w:p w14:paraId="6CF4A752">
      <w:pPr>
        <w:overflowPunct w:val="0"/>
        <w:spacing w:before="0" w:beforeAutospacing="0" w:after="0" w:afterAutospacing="0" w:line="340" w:lineRule="auto"/>
        <w:ind w:firstLine="640"/>
        <w:jc w:val="both"/>
      </w:pPr>
      <w:r>
        <w:rPr>
          <w:rFonts w:ascii="仿宋" w:hAnsi="仿宋" w:eastAsia="仿宋" w:cs="仿宋"/>
          <w:sz w:val="32"/>
        </w:rPr>
        <w:t>一、 部门收支总体情况表</w:t>
      </w:r>
    </w:p>
    <w:p w14:paraId="1F9503FD">
      <w:pPr>
        <w:overflowPunct w:val="0"/>
        <w:spacing w:before="0" w:beforeAutospacing="0" w:after="0" w:afterAutospacing="0" w:line="340" w:lineRule="auto"/>
        <w:ind w:firstLine="640"/>
        <w:jc w:val="both"/>
      </w:pPr>
      <w:r>
        <w:rPr>
          <w:rFonts w:ascii="仿宋" w:hAnsi="仿宋" w:eastAsia="仿宋" w:cs="仿宋"/>
          <w:sz w:val="32"/>
        </w:rPr>
        <w:t>二、 部门收入总体情况表</w:t>
      </w:r>
    </w:p>
    <w:p w14:paraId="6562A14F">
      <w:pPr>
        <w:overflowPunct w:val="0"/>
        <w:spacing w:before="0" w:beforeAutospacing="0" w:after="0" w:afterAutospacing="0" w:line="340" w:lineRule="auto"/>
        <w:ind w:firstLine="640"/>
        <w:jc w:val="both"/>
      </w:pPr>
      <w:r>
        <w:rPr>
          <w:rFonts w:ascii="仿宋" w:hAnsi="仿宋" w:eastAsia="仿宋" w:cs="仿宋"/>
          <w:sz w:val="32"/>
        </w:rPr>
        <w:t>三、 部门支出总体情况表</w:t>
      </w:r>
    </w:p>
    <w:p w14:paraId="2419102B">
      <w:pPr>
        <w:overflowPunct w:val="0"/>
        <w:spacing w:before="0" w:beforeAutospacing="0" w:after="0" w:afterAutospacing="0" w:line="340" w:lineRule="auto"/>
        <w:ind w:firstLine="640"/>
        <w:jc w:val="both"/>
      </w:pPr>
      <w:r>
        <w:rPr>
          <w:rFonts w:ascii="仿宋" w:hAnsi="仿宋" w:eastAsia="仿宋" w:cs="仿宋"/>
          <w:sz w:val="32"/>
        </w:rPr>
        <w:t>四、 财政拨款收支总体情况表</w:t>
      </w:r>
    </w:p>
    <w:p w14:paraId="64A78DDC">
      <w:pPr>
        <w:overflowPunct w:val="0"/>
        <w:spacing w:before="0" w:beforeAutospacing="0" w:after="0" w:afterAutospacing="0" w:line="340" w:lineRule="auto"/>
        <w:ind w:firstLine="640"/>
        <w:jc w:val="both"/>
      </w:pPr>
      <w:r>
        <w:rPr>
          <w:rFonts w:ascii="仿宋" w:hAnsi="仿宋" w:eastAsia="仿宋" w:cs="仿宋"/>
          <w:sz w:val="32"/>
        </w:rPr>
        <w:t>五、 一般公共预算支出情况表</w:t>
      </w:r>
    </w:p>
    <w:p w14:paraId="3DE15BFD">
      <w:pPr>
        <w:overflowPunct w:val="0"/>
        <w:spacing w:before="0" w:beforeAutospacing="0" w:after="0" w:afterAutospacing="0" w:line="340" w:lineRule="auto"/>
        <w:ind w:firstLine="640"/>
        <w:jc w:val="both"/>
      </w:pPr>
      <w:r>
        <w:rPr>
          <w:rFonts w:ascii="仿宋" w:hAnsi="仿宋" w:eastAsia="仿宋" w:cs="仿宋"/>
          <w:sz w:val="32"/>
        </w:rPr>
        <w:t>六、 一般公共预算基本支出表</w:t>
      </w:r>
    </w:p>
    <w:p w14:paraId="71592438">
      <w:pPr>
        <w:overflowPunct w:val="0"/>
        <w:spacing w:before="0" w:beforeAutospacing="0" w:after="0" w:afterAutospacing="0" w:line="340" w:lineRule="auto"/>
        <w:ind w:firstLine="640"/>
        <w:jc w:val="both"/>
      </w:pPr>
      <w:r>
        <w:rPr>
          <w:rFonts w:ascii="仿宋" w:hAnsi="仿宋" w:eastAsia="仿宋" w:cs="仿宋"/>
          <w:sz w:val="32"/>
        </w:rPr>
        <w:t>七、 支出经济分类汇总表</w:t>
      </w:r>
    </w:p>
    <w:p w14:paraId="6D5010AF">
      <w:pPr>
        <w:overflowPunct w:val="0"/>
        <w:spacing w:before="0" w:beforeAutospacing="0" w:after="0" w:afterAutospacing="0" w:line="340" w:lineRule="auto"/>
        <w:ind w:firstLine="640"/>
        <w:jc w:val="both"/>
      </w:pPr>
      <w:r>
        <w:rPr>
          <w:rFonts w:ascii="仿宋" w:hAnsi="仿宋" w:eastAsia="仿宋" w:cs="仿宋"/>
          <w:sz w:val="32"/>
        </w:rPr>
        <w:t>八、 一般公共预算“三公”经费支出情况表</w:t>
      </w:r>
    </w:p>
    <w:p w14:paraId="41B687CC">
      <w:pPr>
        <w:overflowPunct w:val="0"/>
        <w:spacing w:before="0" w:beforeAutospacing="0" w:after="0" w:afterAutospacing="0" w:line="340" w:lineRule="auto"/>
        <w:ind w:firstLine="640"/>
        <w:jc w:val="both"/>
      </w:pPr>
      <w:r>
        <w:rPr>
          <w:rFonts w:ascii="仿宋" w:hAnsi="仿宋" w:eastAsia="仿宋" w:cs="仿宋"/>
          <w:sz w:val="32"/>
        </w:rPr>
        <w:t>九、 政府性基金预算支出情况表</w:t>
      </w:r>
    </w:p>
    <w:p w14:paraId="16C504B1">
      <w:pPr>
        <w:overflowPunct w:val="0"/>
        <w:spacing w:before="0" w:beforeAutospacing="0" w:after="0" w:afterAutospacing="0" w:line="340" w:lineRule="auto"/>
        <w:ind w:firstLine="640"/>
        <w:jc w:val="both"/>
      </w:pPr>
      <w:r>
        <w:rPr>
          <w:rFonts w:ascii="仿宋" w:hAnsi="仿宋" w:eastAsia="仿宋" w:cs="仿宋"/>
          <w:sz w:val="32"/>
        </w:rPr>
        <w:t>十、 项目支出表</w:t>
      </w:r>
    </w:p>
    <w:p w14:paraId="0A2C25ED">
      <w:pPr>
        <w:overflowPunct w:val="0"/>
        <w:spacing w:before="0" w:beforeAutospacing="0" w:after="0" w:afterAutospacing="0" w:line="340" w:lineRule="auto"/>
        <w:ind w:firstLine="640"/>
        <w:jc w:val="both"/>
      </w:pPr>
      <w:r>
        <w:rPr>
          <w:rFonts w:ascii="仿宋" w:hAnsi="仿宋" w:eastAsia="仿宋" w:cs="仿宋"/>
          <w:sz w:val="32"/>
        </w:rPr>
        <w:t>十一、 部门（单位）整体绩效目标表</w:t>
      </w:r>
    </w:p>
    <w:p w14:paraId="72410661">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 部门预算项目绩效目标汇总表</w:t>
      </w:r>
    </w:p>
    <w:p w14:paraId="0E05150B">
      <w:pPr>
        <w:overflowPunct w:val="0"/>
        <w:spacing w:before="0" w:beforeAutospacing="0" w:after="0" w:afterAutospacing="0" w:line="340" w:lineRule="auto"/>
        <w:jc w:val="center"/>
      </w:pPr>
      <w:r>
        <w:rPr>
          <w:rFonts w:ascii="黑体" w:hAnsi="黑体" w:eastAsia="黑体" w:cs="黑体"/>
          <w:sz w:val="32"/>
        </w:rPr>
        <w:t>第一部分</w:t>
      </w:r>
    </w:p>
    <w:p w14:paraId="07FD3A49">
      <w:pPr>
        <w:overflowPunct w:val="0"/>
        <w:spacing w:before="0" w:beforeAutospacing="0" w:after="0" w:afterAutospacing="0" w:line="340" w:lineRule="auto"/>
        <w:jc w:val="center"/>
      </w:pPr>
      <w:r>
        <w:rPr>
          <w:rFonts w:ascii="黑体" w:hAnsi="黑体" w:eastAsia="黑体" w:cs="黑体"/>
          <w:sz w:val="32"/>
        </w:rPr>
        <w:t>中国共产主义青年团汤阴县委员会部门概况</w:t>
      </w:r>
    </w:p>
    <w:p w14:paraId="37F5CB30">
      <w:pPr>
        <w:overflowPunct w:val="0"/>
        <w:spacing w:before="0" w:beforeAutospacing="0" w:after="0" w:afterAutospacing="0"/>
        <w:jc w:val="center"/>
      </w:pPr>
    </w:p>
    <w:p w14:paraId="61666CEB">
      <w:pPr>
        <w:overflowPunct w:val="0"/>
        <w:spacing w:before="0" w:beforeAutospacing="0" w:after="0" w:afterAutospacing="0"/>
        <w:jc w:val="center"/>
      </w:pPr>
    </w:p>
    <w:p w14:paraId="0CA0FCC3">
      <w:pPr>
        <w:overflowPunct w:val="0"/>
        <w:spacing w:before="0" w:beforeAutospacing="0" w:after="0" w:afterAutospacing="0"/>
        <w:jc w:val="center"/>
      </w:pPr>
    </w:p>
    <w:p w14:paraId="70133F0A">
      <w:pPr>
        <w:overflowPunct w:val="0"/>
        <w:spacing w:before="0" w:beforeAutospacing="0" w:after="0" w:afterAutospacing="0" w:line="340" w:lineRule="auto"/>
        <w:ind w:firstLine="640"/>
        <w:jc w:val="both"/>
      </w:pPr>
      <w:r>
        <w:rPr>
          <w:rFonts w:ascii="黑体" w:hAnsi="黑体" w:eastAsia="黑体" w:cs="黑体"/>
          <w:sz w:val="32"/>
        </w:rPr>
        <w:t>一、中国共产主义青年团汤阴县委员会部门主要职责</w:t>
      </w:r>
    </w:p>
    <w:p w14:paraId="2156AD9D">
      <w:pPr>
        <w:overflowPunct w:val="0"/>
        <w:spacing w:before="0" w:beforeAutospacing="0" w:after="0" w:afterAutospacing="0" w:line="340" w:lineRule="auto"/>
        <w:ind w:firstLine="640"/>
        <w:jc w:val="both"/>
      </w:pPr>
      <w:r>
        <w:rPr>
          <w:rFonts w:ascii="仿宋" w:hAnsi="仿宋" w:eastAsia="仿宋" w:cs="仿宋"/>
          <w:sz w:val="32"/>
        </w:rPr>
        <w:t>（一）贯彻执行《中国共产党章程》《中国共产主义青年团章程》和县委要求，领导全县的共青团工作，保持和增强共青团的政治性、先进性、群众性，去除“机关化、行政化、娱乐化、贵族化”，受党的委托领导本县少先队工作。</w:t>
      </w:r>
    </w:p>
    <w:p w14:paraId="13E05C1A">
      <w:pPr>
        <w:overflowPunct w:val="0"/>
        <w:spacing w:before="0" w:beforeAutospacing="0" w:after="0" w:afterAutospacing="0" w:line="340" w:lineRule="auto"/>
        <w:ind w:firstLine="640"/>
        <w:jc w:val="both"/>
      </w:pPr>
      <w:r>
        <w:rPr>
          <w:rFonts w:ascii="仿宋" w:hAnsi="仿宋" w:eastAsia="仿宋" w:cs="仿宋"/>
          <w:sz w:val="32"/>
        </w:rPr>
        <w:t>（二）教育、引导本县团员青年高举新时代中国特色社会主义伟大旗帜，贯彻党在社会主义初级阶段的基本路线，用社会主义核心价值体系教育青年，造就有理想、有道德、有文化、有纪律的中国特色社会主义事业的合格建设者和接班人，不断巩固和扩大党执政的青年群众基础，努力为党输送新鲜血液，发挥党的后备军作用。</w:t>
      </w:r>
    </w:p>
    <w:p w14:paraId="506A4CAA">
      <w:pPr>
        <w:overflowPunct w:val="0"/>
        <w:spacing w:before="0" w:beforeAutospacing="0" w:after="0" w:afterAutospacing="0" w:line="340" w:lineRule="auto"/>
        <w:ind w:firstLine="640"/>
        <w:jc w:val="both"/>
      </w:pPr>
      <w:r>
        <w:rPr>
          <w:rFonts w:ascii="仿宋" w:hAnsi="仿宋" w:eastAsia="仿宋" w:cs="仿宋"/>
          <w:sz w:val="32"/>
        </w:rPr>
        <w:t>（三）高举爱国主义旗帜，维护和发展各族各界青年的团结友爱，推动汤阴县青少年对外交流和合作。</w:t>
      </w:r>
    </w:p>
    <w:p w14:paraId="2B3CE29A">
      <w:pPr>
        <w:overflowPunct w:val="0"/>
        <w:spacing w:before="0" w:beforeAutospacing="0" w:after="0" w:afterAutospacing="0" w:line="340" w:lineRule="auto"/>
        <w:ind w:firstLine="640"/>
        <w:jc w:val="both"/>
      </w:pPr>
      <w:r>
        <w:rPr>
          <w:rFonts w:ascii="仿宋" w:hAnsi="仿宋" w:eastAsia="仿宋" w:cs="仿宋"/>
          <w:sz w:val="32"/>
        </w:rPr>
        <w:t>（四）坚持党建带团建，把党的要求贯彻落实到团的建设之中，提高团的建设科学化水平，巩固团建工作基础，扩大团的组织覆盖，加强对相关社会组织的联系、服务和引导，完善纵横交织的青年组织体系，充分发挥党联系青年的桥梁和纽带作用。</w:t>
      </w:r>
    </w:p>
    <w:p w14:paraId="54CAA9E1">
      <w:pPr>
        <w:overflowPunct w:val="0"/>
        <w:spacing w:before="0" w:beforeAutospacing="0" w:after="0" w:afterAutospacing="0" w:line="340" w:lineRule="auto"/>
        <w:ind w:firstLine="640"/>
        <w:jc w:val="both"/>
      </w:pPr>
      <w:r>
        <w:rPr>
          <w:rFonts w:ascii="仿宋" w:hAnsi="仿宋" w:eastAsia="仿宋" w:cs="仿宋"/>
          <w:sz w:val="32"/>
        </w:rPr>
        <w:t>（五）适应汤阴县经济、政治、文化、社会、生态建设的需要，组织开展形式多样、适合青年特点的活动和工作,充分发挥青年的生力军和突击队作用。</w:t>
      </w:r>
    </w:p>
    <w:p w14:paraId="7A30FC91">
      <w:pPr>
        <w:overflowPunct w:val="0"/>
        <w:spacing w:before="0" w:beforeAutospacing="0" w:after="0" w:afterAutospacing="0" w:line="340" w:lineRule="auto"/>
        <w:ind w:firstLine="640"/>
        <w:jc w:val="both"/>
      </w:pPr>
      <w:r>
        <w:rPr>
          <w:rFonts w:ascii="仿宋" w:hAnsi="仿宋" w:eastAsia="仿宋" w:cs="仿宋"/>
          <w:sz w:val="32"/>
        </w:rPr>
        <w:t>（六）关心青少年的工作、学习和生活，围绕青少年所急、党政所需、共青团所能，切实服务青少年。积极保护青少年合法权益，有效预防青少年违法犯罪。</w:t>
      </w:r>
    </w:p>
    <w:p w14:paraId="125CA728">
      <w:pPr>
        <w:overflowPunct w:val="0"/>
        <w:spacing w:before="0" w:beforeAutospacing="0" w:after="0" w:afterAutospacing="0" w:line="340" w:lineRule="auto"/>
        <w:ind w:firstLine="640"/>
        <w:jc w:val="both"/>
      </w:pPr>
      <w:r>
        <w:rPr>
          <w:rFonts w:ascii="仿宋" w:hAnsi="仿宋" w:eastAsia="仿宋" w:cs="仿宋"/>
          <w:sz w:val="32"/>
        </w:rPr>
        <w:t>（七）加强网上共青团建设，综合运用互联网新技术实现对青少年的有效服务、联系和凝聚，加强对青少年的网上宣传教育，开展网络文明志愿行动，弘扬网上主旋律。</w:t>
      </w:r>
    </w:p>
    <w:p w14:paraId="44D3681D">
      <w:pPr>
        <w:overflowPunct w:val="0"/>
        <w:spacing w:before="0" w:beforeAutospacing="0" w:after="0" w:afterAutospacing="0" w:line="340" w:lineRule="auto"/>
        <w:ind w:firstLine="640"/>
        <w:jc w:val="both"/>
      </w:pPr>
      <w:r>
        <w:rPr>
          <w:rFonts w:ascii="仿宋" w:hAnsi="仿宋" w:eastAsia="仿宋" w:cs="仿宋"/>
          <w:sz w:val="32"/>
        </w:rPr>
        <w:t>（八）加强全县团干部队伍建设，落实从严治团，强化团员和团干部教育管理。</w:t>
      </w:r>
    </w:p>
    <w:p w14:paraId="6A87378D">
      <w:pPr>
        <w:overflowPunct w:val="0"/>
        <w:spacing w:before="0" w:beforeAutospacing="0" w:after="0" w:afterAutospacing="0" w:line="340" w:lineRule="auto"/>
        <w:ind w:firstLine="640"/>
        <w:jc w:val="both"/>
      </w:pPr>
      <w:r>
        <w:rPr>
          <w:rFonts w:ascii="仿宋" w:hAnsi="仿宋" w:eastAsia="仿宋" w:cs="仿宋"/>
          <w:sz w:val="32"/>
        </w:rPr>
        <w:t>（九）承担县委、团市委交办的其他事项。</w:t>
      </w:r>
    </w:p>
    <w:p w14:paraId="248142CC">
      <w:pPr>
        <w:overflowPunct w:val="0"/>
        <w:spacing w:before="0" w:beforeAutospacing="0" w:after="0" w:afterAutospacing="0" w:line="340" w:lineRule="auto"/>
        <w:ind w:firstLine="640"/>
        <w:jc w:val="both"/>
      </w:pPr>
      <w:r>
        <w:rPr>
          <w:rFonts w:ascii="黑体" w:hAnsi="黑体" w:eastAsia="黑体" w:cs="黑体"/>
          <w:sz w:val="32"/>
        </w:rPr>
        <w:t>二、中国共产主义青年团汤阴县委员会机构设置及部门预算单位构成情况</w:t>
      </w:r>
    </w:p>
    <w:p w14:paraId="6822F6EF">
      <w:pPr>
        <w:overflowPunct w:val="0"/>
        <w:spacing w:before="0" w:beforeAutospacing="0" w:after="0" w:afterAutospacing="0" w:line="340" w:lineRule="auto"/>
        <w:ind w:firstLine="640"/>
        <w:jc w:val="both"/>
      </w:pPr>
      <w:r>
        <w:rPr>
          <w:rFonts w:ascii="仿宋" w:hAnsi="仿宋" w:eastAsia="仿宋" w:cs="仿宋"/>
          <w:sz w:val="32"/>
        </w:rPr>
        <w:t>中国共产主义青年团汤阴县委员会部门预算为汇总预算包括局机关本级预算和局属单位预算。</w:t>
      </w:r>
    </w:p>
    <w:p w14:paraId="07C6B4E7">
      <w:pPr>
        <w:overflowPunct w:val="0"/>
        <w:spacing w:before="0" w:beforeAutospacing="0" w:after="0" w:afterAutospacing="0" w:line="340" w:lineRule="auto"/>
        <w:ind w:firstLine="640"/>
        <w:jc w:val="both"/>
      </w:pPr>
      <w:r>
        <w:rPr>
          <w:rFonts w:ascii="仿宋" w:hAnsi="仿宋" w:eastAsia="仿宋" w:cs="仿宋"/>
          <w:sz w:val="32"/>
        </w:rPr>
        <w:t>1.中国共产主义青年团汤阴县委员会（本级）；</w:t>
      </w:r>
    </w:p>
    <w:p w14:paraId="5BCFBF51">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2.汤阴县青少年发展服务中心。</w:t>
      </w:r>
    </w:p>
    <w:p w14:paraId="5960C426">
      <w:pPr>
        <w:overflowPunct w:val="0"/>
        <w:spacing w:before="0" w:beforeAutospacing="0" w:after="0" w:afterAutospacing="0" w:line="340" w:lineRule="auto"/>
        <w:jc w:val="center"/>
      </w:pPr>
      <w:r>
        <w:rPr>
          <w:rFonts w:ascii="黑体" w:hAnsi="黑体" w:eastAsia="黑体" w:cs="黑体"/>
          <w:sz w:val="32"/>
        </w:rPr>
        <w:t>第二部分</w:t>
      </w:r>
    </w:p>
    <w:p w14:paraId="0220FA66">
      <w:pPr>
        <w:overflowPunct w:val="0"/>
        <w:spacing w:before="0" w:beforeAutospacing="0" w:after="0" w:afterAutospacing="0" w:line="340" w:lineRule="auto"/>
        <w:jc w:val="center"/>
      </w:pPr>
      <w:r>
        <w:rPr>
          <w:rFonts w:ascii="黑体" w:hAnsi="黑体" w:eastAsia="黑体" w:cs="黑体"/>
          <w:sz w:val="32"/>
        </w:rPr>
        <w:t>中国共产主义青年团汤阴县委员会2026年度部门预算情况说明</w:t>
      </w:r>
    </w:p>
    <w:p w14:paraId="28C74280">
      <w:pPr>
        <w:overflowPunct w:val="0"/>
        <w:spacing w:before="0" w:beforeAutospacing="0" w:after="0" w:afterAutospacing="0"/>
        <w:jc w:val="center"/>
      </w:pPr>
    </w:p>
    <w:p w14:paraId="2C1D4A74">
      <w:pPr>
        <w:overflowPunct w:val="0"/>
        <w:spacing w:before="0" w:beforeAutospacing="0" w:after="0" w:afterAutospacing="0"/>
        <w:jc w:val="center"/>
      </w:pPr>
    </w:p>
    <w:p w14:paraId="5431E1F4">
      <w:pPr>
        <w:overflowPunct w:val="0"/>
        <w:spacing w:before="0" w:beforeAutospacing="0" w:after="0" w:afterAutospacing="0" w:line="340" w:lineRule="auto"/>
        <w:jc w:val="center"/>
      </w:pPr>
      <w:r>
        <w:rPr>
          <w:rFonts w:ascii="黑体" w:hAnsi="黑体" w:eastAsia="黑体" w:cs="黑体"/>
          <w:sz w:val="32"/>
        </w:rPr>
        <w:t>﻿</w:t>
      </w:r>
    </w:p>
    <w:p w14:paraId="544B6E87">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05F3993B">
      <w:pPr>
        <w:overflowPunct w:val="0"/>
        <w:spacing w:before="0" w:beforeAutospacing="0" w:after="0" w:afterAutospacing="0" w:line="340" w:lineRule="auto"/>
        <w:ind w:firstLine="640"/>
        <w:jc w:val="both"/>
      </w:pPr>
      <w:r>
        <w:rPr>
          <w:rFonts w:ascii="仿宋" w:hAnsi="仿宋" w:eastAsia="仿宋" w:cs="仿宋"/>
          <w:sz w:val="32"/>
        </w:rPr>
        <w:t>中国共产主义青年团汤阴县委员会2026年收入总计188.54万元，支出总计188.54万元，与2025年相比，收、支总计各增加27.26万元，增长16.9%。主要原因：较上年项目支出增加。</w:t>
      </w:r>
    </w:p>
    <w:p w14:paraId="074E2F2D">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244F8AAF">
      <w:pPr>
        <w:overflowPunct w:val="0"/>
        <w:spacing w:before="0" w:beforeAutospacing="0" w:after="0" w:afterAutospacing="0" w:line="340" w:lineRule="auto"/>
        <w:ind w:firstLine="640"/>
        <w:jc w:val="both"/>
      </w:pPr>
      <w:r>
        <w:rPr>
          <w:rFonts w:ascii="仿宋" w:hAnsi="仿宋" w:eastAsia="仿宋" w:cs="仿宋"/>
          <w:sz w:val="32"/>
        </w:rPr>
        <w:t>中国共产主义青年团汤阴县委员会2026年收入合计188.54万元，其中：一般公共预算收入181.31万元；政府性基金预算收入0万元；上年结转结余7.23万元。</w:t>
      </w:r>
    </w:p>
    <w:p w14:paraId="7B9268B3">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2759CB58">
      <w:pPr>
        <w:overflowPunct w:val="0"/>
        <w:spacing w:before="0" w:beforeAutospacing="0" w:after="0" w:afterAutospacing="0" w:line="340" w:lineRule="auto"/>
        <w:ind w:firstLine="640"/>
        <w:jc w:val="both"/>
      </w:pPr>
      <w:r>
        <w:rPr>
          <w:rFonts w:ascii="仿宋" w:hAnsi="仿宋" w:eastAsia="仿宋" w:cs="仿宋"/>
          <w:sz w:val="32"/>
        </w:rPr>
        <w:t>中国共产主义青年团汤阴县委员会2026年支出合计188.54万元，其中：基本支出73.5万元，占38.98%；项目支出115.04万元，占61.02%。</w:t>
      </w:r>
    </w:p>
    <w:p w14:paraId="6D9E089A">
      <w:pPr>
        <w:overflowPunct w:val="0"/>
        <w:spacing w:before="0" w:beforeAutospacing="0" w:after="0" w:afterAutospacing="0" w:line="340" w:lineRule="auto"/>
        <w:ind w:firstLine="640"/>
        <w:jc w:val="both"/>
      </w:pPr>
      <w:r>
        <w:rPr>
          <w:rFonts w:ascii="黑体" w:hAnsi="黑体" w:eastAsia="黑体" w:cs="黑体"/>
          <w:sz w:val="32"/>
        </w:rPr>
        <w:t>四、财政拨款收支预算总体情况说明</w:t>
      </w:r>
    </w:p>
    <w:p w14:paraId="24AEDFEB">
      <w:pPr>
        <w:overflowPunct w:val="0"/>
        <w:spacing w:before="0" w:beforeAutospacing="0" w:after="0" w:afterAutospacing="0" w:line="340" w:lineRule="auto"/>
        <w:ind w:firstLine="640"/>
        <w:jc w:val="both"/>
      </w:pPr>
      <w:r>
        <w:rPr>
          <w:rFonts w:ascii="仿宋" w:hAnsi="仿宋" w:eastAsia="仿宋" w:cs="仿宋"/>
          <w:sz w:val="32"/>
        </w:rPr>
        <w:t>中国共产主义青年团汤阴县委员会2026年一般公共预算收支预算188.54万元，无政府性基金收支预算。与2025年相比，一般公共预算收支预算增加27.26万元，增长16.9%。主要原因：较上年项目支出增加；政府性基金收支预算与2025年收支预算持平。</w:t>
      </w:r>
    </w:p>
    <w:p w14:paraId="290C348A">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70BFFE8F">
      <w:pPr>
        <w:overflowPunct w:val="0"/>
        <w:spacing w:before="0" w:beforeAutospacing="0" w:after="0" w:afterAutospacing="0" w:line="340" w:lineRule="auto"/>
        <w:ind w:firstLine="640"/>
        <w:jc w:val="both"/>
      </w:pPr>
      <w:r>
        <w:rPr>
          <w:rFonts w:ascii="仿宋" w:hAnsi="仿宋" w:eastAsia="仿宋" w:cs="仿宋"/>
          <w:sz w:val="32"/>
        </w:rPr>
        <w:t>中国共产主义青年团汤阴县委员会2026年一般公共预算支出年初预算为181.31万元。其中：基本支出73.5万元，占40.54%；项目支出107.81万元，占59.46%。</w:t>
      </w:r>
    </w:p>
    <w:p w14:paraId="4BD4A770">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42B7C84D">
      <w:pPr>
        <w:overflowPunct w:val="0"/>
        <w:spacing w:before="0" w:beforeAutospacing="0" w:after="0" w:afterAutospacing="0" w:line="340" w:lineRule="auto"/>
        <w:ind w:firstLine="640"/>
        <w:jc w:val="both"/>
      </w:pPr>
      <w:r>
        <w:rPr>
          <w:rFonts w:ascii="仿宋" w:hAnsi="仿宋" w:eastAsia="仿宋" w:cs="仿宋"/>
          <w:sz w:val="32"/>
        </w:rPr>
        <w:t>中国共产主义青年团汤阴县委员会2026年一般公共预算基本支出73.5万元，其中：人员经费64.74万元，占88.08%；公用经费8.76万元，占11.92%。</w:t>
      </w:r>
    </w:p>
    <w:p w14:paraId="3DA58CAB">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7B85FE77">
      <w:pPr>
        <w:overflowPunct w:val="0"/>
        <w:spacing w:before="0" w:beforeAutospacing="0" w:after="0" w:afterAutospacing="0" w:line="340" w:lineRule="auto"/>
        <w:ind w:firstLine="640"/>
        <w:jc w:val="both"/>
      </w:pPr>
      <w:r>
        <w:rPr>
          <w:rFonts w:ascii="仿宋" w:hAnsi="仿宋" w:eastAsia="仿宋" w:cs="仿宋"/>
          <w:sz w:val="32"/>
        </w:rPr>
        <w:t>我部门2026年“三公”经费预算为20.08万元，2026年“三公”经费支出预算数与2025年预算数持平。</w:t>
      </w:r>
    </w:p>
    <w:p w14:paraId="40EAF07B">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7227FC0B">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0万元，主要用于单位工作人员公务出国（境）的住宿费、旅费、伙食补助费、杂费、培训费等支出。预算数与2025年持平。</w:t>
      </w:r>
    </w:p>
    <w:p w14:paraId="0160421E">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20.08万元，其中，公务用车购置费17.98万元；公务用车运行维护费2.1万元，主要用于开展工作所需公务用车的燃料费、维修费、过路过桥费、保险费、安全奖励费用等支出。公务用车购置费预算数与2025年持平。公务用车运行维护费预算数与2025年持平。</w:t>
      </w:r>
    </w:p>
    <w:p w14:paraId="4622E07B">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0万元，主要用于按规定开支的各类公务接待（含外宾接待）支出。预算数与2025年持平。</w:t>
      </w:r>
    </w:p>
    <w:p w14:paraId="345F73F5">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72131012">
      <w:pPr>
        <w:overflowPunct w:val="0"/>
        <w:spacing w:before="0" w:beforeAutospacing="0" w:after="0" w:afterAutospacing="0" w:line="340" w:lineRule="auto"/>
        <w:ind w:firstLine="640"/>
        <w:jc w:val="both"/>
      </w:pPr>
      <w:r>
        <w:rPr>
          <w:rFonts w:ascii="仿宋" w:hAnsi="仿宋" w:eastAsia="仿宋" w:cs="仿宋"/>
          <w:sz w:val="32"/>
        </w:rPr>
        <w:t>我部门2026年没有使用政府性基金预算拨款安排的支出。</w:t>
      </w:r>
    </w:p>
    <w:p w14:paraId="0DF2AB99">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32938A2B">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我部门2026年上年结转资金为7.23万元，其中一般公共预算7.23万元，占100%；政府性基金0万元，占0%。</w:t>
      </w:r>
    </w:p>
    <w:p w14:paraId="014466A1">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0C5E8325">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2AAF77D5">
      <w:pPr>
        <w:overflowPunct w:val="0"/>
        <w:spacing w:before="0" w:beforeAutospacing="0" w:after="0" w:afterAutospacing="0" w:line="340" w:lineRule="auto"/>
        <w:ind w:firstLine="640"/>
        <w:jc w:val="both"/>
      </w:pPr>
      <w:r>
        <w:rPr>
          <w:rFonts w:ascii="仿宋" w:hAnsi="仿宋" w:eastAsia="仿宋" w:cs="仿宋"/>
          <w:sz w:val="32"/>
        </w:rPr>
        <w:t>中国共产主义青年团汤阴县委员会2026年机关（事业）运行经费支出预算8.76万元，主要保障机构正常运转及正常履职需要所需支出，包含公用经费、公务交通补贴、工会经费、职工福利等。</w:t>
      </w:r>
    </w:p>
    <w:p w14:paraId="602E5A11">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113766B2">
      <w:pPr>
        <w:overflowPunct w:val="0"/>
        <w:spacing w:before="0" w:beforeAutospacing="0" w:after="0" w:afterAutospacing="0" w:line="340" w:lineRule="auto"/>
        <w:ind w:firstLine="640"/>
        <w:jc w:val="both"/>
      </w:pPr>
      <w:r>
        <w:rPr>
          <w:rFonts w:ascii="仿宋" w:hAnsi="仿宋" w:eastAsia="仿宋" w:cs="仿宋"/>
          <w:sz w:val="32"/>
        </w:rPr>
        <w:t>2026年政府采购预算安排0万元，其中：政府采购货物预算0万元、政府采购工程预算0万元、政府采购服务预算0万元。</w:t>
      </w:r>
    </w:p>
    <w:p w14:paraId="420D409D">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2A52C4FD">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188.54万元，其中：基本支出73.5万元，项目支出115.04万元。年度履职目标为基层团组织建设，青少年思想引领。我部门2026年预算项目共8个，资金总额115.04万元，均分别从项目成本、项目产出、项目效益、项目满意度等方面按要求设置了绩效目标。其中：预算支出100万元及100万元以上重点项目共0个。</w:t>
      </w:r>
    </w:p>
    <w:p w14:paraId="4218F30B">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52B784AE">
      <w:pPr>
        <w:overflowPunct w:val="0"/>
        <w:spacing w:before="0" w:beforeAutospacing="0" w:after="0" w:afterAutospacing="0" w:line="340" w:lineRule="auto"/>
        <w:ind w:firstLine="640"/>
        <w:jc w:val="both"/>
      </w:pPr>
      <w:r>
        <w:rPr>
          <w:rFonts w:ascii="仿宋" w:hAnsi="仿宋" w:eastAsia="仿宋" w:cs="仿宋"/>
          <w:sz w:val="32"/>
        </w:rPr>
        <w:t>2025年末，我部门共有车辆0辆，其中：一般公务用车0辆、一般执法执勤用车0辆、特种专业技术用车0辆，其他用车0辆；单价50万元以上通用设备0台（套），单位价值100万元以上专用设备0台（套）。</w:t>
      </w:r>
    </w:p>
    <w:p w14:paraId="3E474B52">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185B3920">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我部门2026年没有专项转移支付项目。</w:t>
      </w:r>
    </w:p>
    <w:p w14:paraId="1E3E9609">
      <w:pPr>
        <w:overflowPunct w:val="0"/>
        <w:spacing w:before="0" w:beforeAutospacing="0" w:after="0" w:afterAutospacing="0" w:line="340" w:lineRule="auto"/>
        <w:jc w:val="center"/>
      </w:pPr>
      <w:r>
        <w:rPr>
          <w:rFonts w:ascii="黑体" w:hAnsi="黑体" w:eastAsia="黑体" w:cs="黑体"/>
          <w:sz w:val="32"/>
        </w:rPr>
        <w:t>第三部分</w:t>
      </w:r>
    </w:p>
    <w:p w14:paraId="3C6E03B3">
      <w:pPr>
        <w:overflowPunct w:val="0"/>
        <w:spacing w:before="0" w:beforeAutospacing="0" w:after="0" w:afterAutospacing="0" w:line="340" w:lineRule="auto"/>
        <w:jc w:val="center"/>
      </w:pPr>
      <w:r>
        <w:rPr>
          <w:rFonts w:ascii="黑体" w:hAnsi="黑体" w:eastAsia="黑体" w:cs="黑体"/>
          <w:sz w:val="32"/>
        </w:rPr>
        <w:t>名词解释</w:t>
      </w:r>
    </w:p>
    <w:p w14:paraId="3324AEAD">
      <w:pPr>
        <w:overflowPunct w:val="0"/>
        <w:spacing w:before="0" w:beforeAutospacing="0" w:after="0" w:afterAutospacing="0"/>
        <w:jc w:val="center"/>
      </w:pPr>
    </w:p>
    <w:p w14:paraId="2F474B48">
      <w:pPr>
        <w:overflowPunct w:val="0"/>
        <w:spacing w:before="0" w:beforeAutospacing="0" w:after="0" w:afterAutospacing="0" w:line="340" w:lineRule="auto"/>
        <w:jc w:val="center"/>
      </w:pPr>
      <w:r>
        <w:rPr>
          <w:rFonts w:ascii="黑体" w:hAnsi="黑体" w:eastAsia="黑体" w:cs="黑体"/>
          <w:sz w:val="32"/>
        </w:rPr>
        <w:t>﻿</w:t>
      </w:r>
    </w:p>
    <w:p w14:paraId="16BCAA2B">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056DDBB4">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1A5F1FFE">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06927C48">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4EF06C51">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03809BE8">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07CFAB98">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4E6CC8EF">
      <w:pPr>
        <w:overflowPunct w:val="0"/>
        <w:spacing w:before="0" w:beforeAutospacing="0" w:after="0" w:afterAutospacing="0" w:line="340" w:lineRule="auto"/>
        <w:ind w:firstLine="640"/>
        <w:jc w:val="both"/>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9196253">
      <w:pPr>
        <w:overflowPunct w:val="0"/>
        <w:spacing w:before="0" w:beforeAutospacing="0" w:after="0" w:afterAutospacing="0"/>
        <w:ind w:firstLine="640"/>
      </w:pPr>
    </w:p>
    <w:p w14:paraId="0A4DBCCA">
      <w:pPr>
        <w:overflowPunct w:val="0"/>
        <w:spacing w:before="0" w:beforeAutospacing="0" w:after="0" w:afterAutospacing="0" w:line="340" w:lineRule="auto"/>
        <w:ind w:firstLine="640"/>
        <w:jc w:val="both"/>
      </w:pPr>
      <w:r>
        <w:rPr>
          <w:rFonts w:ascii="黑体" w:hAnsi="黑体" w:eastAsia="黑体" w:cs="黑体"/>
          <w:sz w:val="32"/>
        </w:rPr>
        <w:t>附件：</w:t>
      </w:r>
    </w:p>
    <w:p w14:paraId="22586F55">
      <w:pPr>
        <w:overflowPunct w:val="0"/>
        <w:spacing w:before="0" w:beforeAutospacing="0" w:after="0" w:afterAutospacing="0" w:line="340" w:lineRule="auto"/>
        <w:jc w:val="center"/>
        <w:sectPr>
          <w:pgSz w:w="11900" w:h="16840"/>
          <w:pgMar w:top="1440" w:right="1820" w:bottom="1440" w:left="1820" w:header="720" w:footer="720" w:gutter="0"/>
          <w:cols w:space="720" w:num="1"/>
        </w:sectPr>
      </w:pPr>
      <w:r>
        <w:rPr>
          <w:rFonts w:ascii="黑体" w:hAnsi="黑体" w:eastAsia="黑体" w:cs="黑体"/>
          <w:sz w:val="32"/>
        </w:rPr>
        <w:t>2026年中国共产主义青年团汤阴县委员会部门预算表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47"/>
        <w:gridCol w:w="705"/>
        <w:gridCol w:w="3478"/>
        <w:gridCol w:w="2477"/>
      </w:tblGrid>
      <w:tr w14:paraId="5B6C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64D5623C">
            <w:pPr>
              <w:jc w:val="right"/>
            </w:pPr>
            <w:r>
              <w:rPr>
                <w:rFonts w:ascii="宋体" w:hAnsi="宋体" w:eastAsia="宋体" w:cs="宋体"/>
                <w:b w:val="0"/>
                <w:i w:val="0"/>
                <w:color w:val="000000"/>
                <w:sz w:val="18"/>
              </w:rPr>
              <w:t xml:space="preserve">预算01表  </w:t>
            </w:r>
          </w:p>
        </w:tc>
      </w:tr>
      <w:tr w14:paraId="1EAE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45D6CF88">
            <w:pPr>
              <w:jc w:val="center"/>
            </w:pPr>
            <w:r>
              <w:rPr>
                <w:rFonts w:ascii="宋体" w:hAnsi="宋体" w:eastAsia="宋体" w:cs="宋体"/>
                <w:b/>
                <w:i w:val="0"/>
                <w:color w:val="000000"/>
                <w:sz w:val="38"/>
              </w:rPr>
              <w:t>2026年部门收支总体情况表</w:t>
            </w:r>
          </w:p>
        </w:tc>
      </w:tr>
      <w:tr w14:paraId="2DC7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6100C096">
            <w:pPr>
              <w:jc w:val="left"/>
            </w:pPr>
            <w:r>
              <w:rPr>
                <w:sz w:val="18"/>
              </w:rPr>
              <w:t>部门名称：中国共产主义青年团汤阴县委员会</w:t>
            </w:r>
          </w:p>
        </w:tc>
        <w:tc>
          <w:tcPr>
            <w:tcW w:w="2477" w:type="dxa"/>
            <w:tcBorders>
              <w:top w:val="nil"/>
              <w:left w:val="nil"/>
              <w:bottom w:val="nil"/>
              <w:right w:val="nil"/>
            </w:tcBorders>
          </w:tcPr>
          <w:p w14:paraId="520BDCE7">
            <w:pPr>
              <w:jc w:val="right"/>
            </w:pPr>
            <w:r>
              <w:rPr>
                <w:sz w:val="18"/>
              </w:rPr>
              <w:t>单位：万元</w:t>
            </w:r>
          </w:p>
        </w:tc>
      </w:tr>
      <w:tr w14:paraId="3D61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F80E968">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1B2A5D07">
            <w:pPr>
              <w:jc w:val="center"/>
            </w:pPr>
            <w:r>
              <w:rPr>
                <w:rFonts w:ascii="宋体" w:hAnsi="宋体" w:eastAsia="宋体" w:cs="宋体"/>
                <w:b w:val="0"/>
                <w:i w:val="0"/>
                <w:color w:val="000000"/>
                <w:sz w:val="18"/>
              </w:rPr>
              <w:t>支出</w:t>
            </w:r>
          </w:p>
        </w:tc>
      </w:tr>
      <w:tr w14:paraId="7155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B4AAD1E">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4BF7D054">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6081FC10">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3F351D80">
            <w:pPr>
              <w:jc w:val="center"/>
            </w:pPr>
            <w:r>
              <w:rPr>
                <w:rFonts w:ascii="宋体" w:hAnsi="宋体" w:eastAsia="宋体" w:cs="宋体"/>
                <w:b w:val="0"/>
                <w:i w:val="0"/>
                <w:color w:val="000000"/>
                <w:sz w:val="18"/>
              </w:rPr>
              <w:t>金额</w:t>
            </w:r>
          </w:p>
        </w:tc>
      </w:tr>
      <w:tr w14:paraId="2233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279A0EA">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3510D25E">
            <w:pPr>
              <w:jc w:val="right"/>
            </w:pPr>
            <w:r>
              <w:rPr>
                <w:rFonts w:ascii="宋体" w:hAnsi="宋体" w:eastAsia="宋体" w:cs="宋体"/>
                <w:b w:val="0"/>
                <w:i w:val="0"/>
                <w:color w:val="000000"/>
                <w:sz w:val="18"/>
              </w:rPr>
              <w:t>181.31</w:t>
            </w:r>
          </w:p>
        </w:tc>
        <w:tc>
          <w:tcPr>
            <w:tcW w:w="0" w:type="auto"/>
            <w:shd w:val="clear" w:color="auto" w:fill="auto"/>
            <w:vAlign w:val="center"/>
          </w:tcPr>
          <w:p w14:paraId="73AE222B">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162E8630">
            <w:pPr>
              <w:jc w:val="right"/>
            </w:pPr>
            <w:r>
              <w:rPr>
                <w:rFonts w:ascii="宋体" w:hAnsi="宋体" w:eastAsia="宋体" w:cs="宋体"/>
                <w:b w:val="0"/>
                <w:i w:val="0"/>
                <w:color w:val="000000"/>
                <w:sz w:val="18"/>
              </w:rPr>
              <w:t>173.11</w:t>
            </w:r>
          </w:p>
        </w:tc>
      </w:tr>
      <w:tr w14:paraId="6254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E35D6A4">
            <w:pPr>
              <w:jc w:val="left"/>
            </w:pPr>
            <w:r>
              <w:rPr>
                <w:rFonts w:ascii="宋体" w:hAnsi="宋体" w:eastAsia="宋体" w:cs="宋体"/>
                <w:b w:val="0"/>
                <w:i w:val="0"/>
                <w:color w:val="000000"/>
                <w:sz w:val="18"/>
              </w:rPr>
              <w:t>其中：财政拨款</w:t>
            </w:r>
          </w:p>
        </w:tc>
        <w:tc>
          <w:tcPr>
            <w:tcW w:w="0" w:type="auto"/>
            <w:shd w:val="clear" w:color="auto" w:fill="auto"/>
            <w:vAlign w:val="center"/>
          </w:tcPr>
          <w:p w14:paraId="503A1F35">
            <w:pPr>
              <w:jc w:val="right"/>
            </w:pPr>
            <w:r>
              <w:rPr>
                <w:rFonts w:ascii="宋体" w:hAnsi="宋体" w:eastAsia="宋体" w:cs="宋体"/>
                <w:b w:val="0"/>
                <w:i w:val="0"/>
                <w:color w:val="000000"/>
                <w:sz w:val="18"/>
              </w:rPr>
              <w:t>181.31</w:t>
            </w:r>
          </w:p>
        </w:tc>
        <w:tc>
          <w:tcPr>
            <w:tcW w:w="0" w:type="auto"/>
            <w:shd w:val="clear" w:color="auto" w:fill="auto"/>
            <w:vAlign w:val="center"/>
          </w:tcPr>
          <w:p w14:paraId="0610BA6D">
            <w:pPr>
              <w:jc w:val="left"/>
            </w:pPr>
            <w:r>
              <w:rPr>
                <w:rFonts w:ascii="宋体" w:hAnsi="宋体" w:eastAsia="宋体" w:cs="宋体"/>
                <w:b w:val="0"/>
                <w:i w:val="0"/>
                <w:color w:val="000000"/>
                <w:sz w:val="18"/>
              </w:rPr>
              <w:t>二、外交</w:t>
            </w:r>
          </w:p>
        </w:tc>
        <w:tc>
          <w:tcPr>
            <w:tcW w:w="0" w:type="auto"/>
            <w:shd w:val="clear" w:color="auto" w:fill="auto"/>
            <w:vAlign w:val="center"/>
          </w:tcPr>
          <w:p w14:paraId="2A7FCC92">
            <w:pPr>
              <w:jc w:val="right"/>
            </w:pPr>
          </w:p>
        </w:tc>
      </w:tr>
      <w:tr w14:paraId="1072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EE9836">
            <w:r>
              <w:rPr>
                <w:rFonts w:ascii="宋体" w:hAnsi="宋体" w:eastAsia="宋体" w:cs="宋体"/>
                <w:b w:val="0"/>
                <w:i w:val="0"/>
                <w:color w:val="000000"/>
                <w:sz w:val="18"/>
              </w:rPr>
              <w:t>二、政府性基金预算拨款收入</w:t>
            </w:r>
          </w:p>
        </w:tc>
        <w:tc>
          <w:tcPr>
            <w:tcW w:w="0" w:type="auto"/>
            <w:shd w:val="clear" w:color="auto" w:fill="auto"/>
            <w:vAlign w:val="center"/>
          </w:tcPr>
          <w:p w14:paraId="62048702">
            <w:pPr>
              <w:jc w:val="right"/>
            </w:pPr>
          </w:p>
        </w:tc>
        <w:tc>
          <w:tcPr>
            <w:tcW w:w="0" w:type="auto"/>
            <w:shd w:val="clear" w:color="auto" w:fill="auto"/>
            <w:vAlign w:val="center"/>
          </w:tcPr>
          <w:p w14:paraId="0F09704B">
            <w:pPr>
              <w:jc w:val="left"/>
            </w:pPr>
            <w:r>
              <w:rPr>
                <w:rFonts w:ascii="宋体" w:hAnsi="宋体" w:eastAsia="宋体" w:cs="宋体"/>
                <w:b w:val="0"/>
                <w:i w:val="0"/>
                <w:color w:val="000000"/>
                <w:sz w:val="18"/>
              </w:rPr>
              <w:t>三、国防</w:t>
            </w:r>
          </w:p>
        </w:tc>
        <w:tc>
          <w:tcPr>
            <w:tcW w:w="0" w:type="auto"/>
            <w:shd w:val="clear" w:color="auto" w:fill="auto"/>
            <w:vAlign w:val="center"/>
          </w:tcPr>
          <w:p w14:paraId="0413094E">
            <w:pPr>
              <w:jc w:val="right"/>
            </w:pPr>
          </w:p>
        </w:tc>
      </w:tr>
      <w:tr w14:paraId="0CBA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DBEE63">
            <w:r>
              <w:rPr>
                <w:rFonts w:ascii="宋体" w:hAnsi="宋体" w:eastAsia="宋体" w:cs="宋体"/>
                <w:b w:val="0"/>
                <w:i w:val="0"/>
                <w:color w:val="000000"/>
                <w:sz w:val="18"/>
              </w:rPr>
              <w:t>三、国有资本经营预算拨款收入</w:t>
            </w:r>
          </w:p>
        </w:tc>
        <w:tc>
          <w:tcPr>
            <w:tcW w:w="0" w:type="auto"/>
            <w:shd w:val="clear" w:color="auto" w:fill="auto"/>
            <w:vAlign w:val="center"/>
          </w:tcPr>
          <w:p w14:paraId="5297FA1F">
            <w:pPr>
              <w:jc w:val="right"/>
            </w:pPr>
          </w:p>
        </w:tc>
        <w:tc>
          <w:tcPr>
            <w:tcW w:w="0" w:type="auto"/>
            <w:shd w:val="clear" w:color="auto" w:fill="auto"/>
            <w:vAlign w:val="center"/>
          </w:tcPr>
          <w:p w14:paraId="29148E77">
            <w:pPr>
              <w:jc w:val="left"/>
            </w:pPr>
            <w:r>
              <w:rPr>
                <w:rFonts w:ascii="宋体" w:hAnsi="宋体" w:eastAsia="宋体" w:cs="宋体"/>
                <w:b w:val="0"/>
                <w:i w:val="0"/>
                <w:color w:val="000000"/>
                <w:sz w:val="18"/>
              </w:rPr>
              <w:t>四、公共安全</w:t>
            </w:r>
          </w:p>
        </w:tc>
        <w:tc>
          <w:tcPr>
            <w:tcW w:w="0" w:type="auto"/>
            <w:shd w:val="clear" w:color="auto" w:fill="auto"/>
            <w:vAlign w:val="center"/>
          </w:tcPr>
          <w:p w14:paraId="77BB523B">
            <w:pPr>
              <w:jc w:val="right"/>
            </w:pPr>
          </w:p>
        </w:tc>
      </w:tr>
      <w:tr w14:paraId="6515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453279A">
            <w:r>
              <w:rPr>
                <w:rFonts w:ascii="宋体" w:hAnsi="宋体" w:eastAsia="宋体" w:cs="宋体"/>
                <w:b w:val="0"/>
                <w:i w:val="0"/>
                <w:color w:val="000000"/>
                <w:sz w:val="18"/>
              </w:rPr>
              <w:t>四、财政专户管理资金收入</w:t>
            </w:r>
          </w:p>
        </w:tc>
        <w:tc>
          <w:tcPr>
            <w:tcW w:w="0" w:type="auto"/>
            <w:shd w:val="clear" w:color="auto" w:fill="auto"/>
            <w:vAlign w:val="center"/>
          </w:tcPr>
          <w:p w14:paraId="77281A63">
            <w:pPr>
              <w:jc w:val="right"/>
            </w:pPr>
          </w:p>
        </w:tc>
        <w:tc>
          <w:tcPr>
            <w:tcW w:w="0" w:type="auto"/>
            <w:shd w:val="clear" w:color="auto" w:fill="auto"/>
            <w:vAlign w:val="center"/>
          </w:tcPr>
          <w:p w14:paraId="27436194">
            <w:pPr>
              <w:jc w:val="left"/>
            </w:pPr>
            <w:r>
              <w:rPr>
                <w:rFonts w:ascii="宋体" w:hAnsi="宋体" w:eastAsia="宋体" w:cs="宋体"/>
                <w:b w:val="0"/>
                <w:i w:val="0"/>
                <w:color w:val="000000"/>
                <w:sz w:val="18"/>
              </w:rPr>
              <w:t>五、教育</w:t>
            </w:r>
          </w:p>
        </w:tc>
        <w:tc>
          <w:tcPr>
            <w:tcW w:w="0" w:type="auto"/>
            <w:shd w:val="clear" w:color="auto" w:fill="auto"/>
            <w:vAlign w:val="center"/>
          </w:tcPr>
          <w:p w14:paraId="1299E39C">
            <w:pPr>
              <w:jc w:val="right"/>
            </w:pPr>
          </w:p>
        </w:tc>
      </w:tr>
      <w:tr w14:paraId="2C6B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3D6D759">
            <w:r>
              <w:rPr>
                <w:rFonts w:ascii="宋体" w:hAnsi="宋体" w:eastAsia="宋体" w:cs="宋体"/>
                <w:b w:val="0"/>
                <w:i w:val="0"/>
                <w:color w:val="000000"/>
                <w:sz w:val="18"/>
              </w:rPr>
              <w:t>五、事业收入</w:t>
            </w:r>
          </w:p>
        </w:tc>
        <w:tc>
          <w:tcPr>
            <w:tcW w:w="0" w:type="auto"/>
            <w:shd w:val="clear" w:color="auto" w:fill="auto"/>
            <w:vAlign w:val="center"/>
          </w:tcPr>
          <w:p w14:paraId="6A5165CD">
            <w:pPr>
              <w:jc w:val="right"/>
            </w:pPr>
          </w:p>
        </w:tc>
        <w:tc>
          <w:tcPr>
            <w:tcW w:w="0" w:type="auto"/>
            <w:shd w:val="clear" w:color="auto" w:fill="auto"/>
            <w:vAlign w:val="center"/>
          </w:tcPr>
          <w:p w14:paraId="4407AF51">
            <w:pPr>
              <w:jc w:val="left"/>
            </w:pPr>
            <w:r>
              <w:rPr>
                <w:rFonts w:ascii="宋体" w:hAnsi="宋体" w:eastAsia="宋体" w:cs="宋体"/>
                <w:b w:val="0"/>
                <w:i w:val="0"/>
                <w:color w:val="000000"/>
                <w:sz w:val="18"/>
              </w:rPr>
              <w:t>六、科学技术</w:t>
            </w:r>
          </w:p>
        </w:tc>
        <w:tc>
          <w:tcPr>
            <w:tcW w:w="0" w:type="auto"/>
            <w:shd w:val="clear" w:color="auto" w:fill="auto"/>
            <w:vAlign w:val="center"/>
          </w:tcPr>
          <w:p w14:paraId="6EEC9D92">
            <w:pPr>
              <w:jc w:val="right"/>
            </w:pPr>
          </w:p>
        </w:tc>
      </w:tr>
      <w:tr w14:paraId="52E6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0A26E8">
            <w:r>
              <w:rPr>
                <w:rFonts w:ascii="宋体" w:hAnsi="宋体" w:eastAsia="宋体" w:cs="宋体"/>
                <w:b w:val="0"/>
                <w:i w:val="0"/>
                <w:color w:val="000000"/>
                <w:sz w:val="18"/>
              </w:rPr>
              <w:t>六、事业单位经营收入</w:t>
            </w:r>
          </w:p>
        </w:tc>
        <w:tc>
          <w:tcPr>
            <w:tcW w:w="0" w:type="auto"/>
            <w:shd w:val="clear" w:color="auto" w:fill="auto"/>
            <w:vAlign w:val="center"/>
          </w:tcPr>
          <w:p w14:paraId="1D0213F1">
            <w:pPr>
              <w:jc w:val="right"/>
            </w:pPr>
          </w:p>
        </w:tc>
        <w:tc>
          <w:tcPr>
            <w:tcW w:w="0" w:type="auto"/>
            <w:shd w:val="clear" w:color="auto" w:fill="auto"/>
            <w:vAlign w:val="center"/>
          </w:tcPr>
          <w:p w14:paraId="4FEF5B2E">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1E561031">
            <w:pPr>
              <w:jc w:val="right"/>
            </w:pPr>
          </w:p>
        </w:tc>
      </w:tr>
      <w:tr w14:paraId="1505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CF062B6">
            <w:r>
              <w:rPr>
                <w:rFonts w:ascii="宋体" w:hAnsi="宋体" w:eastAsia="宋体" w:cs="宋体"/>
                <w:b w:val="0"/>
                <w:i w:val="0"/>
                <w:color w:val="000000"/>
                <w:sz w:val="18"/>
              </w:rPr>
              <w:t>七、上级补助收入</w:t>
            </w:r>
          </w:p>
        </w:tc>
        <w:tc>
          <w:tcPr>
            <w:tcW w:w="0" w:type="auto"/>
            <w:shd w:val="clear" w:color="auto" w:fill="auto"/>
            <w:vAlign w:val="center"/>
          </w:tcPr>
          <w:p w14:paraId="6D292F4D">
            <w:pPr>
              <w:jc w:val="right"/>
            </w:pPr>
          </w:p>
        </w:tc>
        <w:tc>
          <w:tcPr>
            <w:tcW w:w="0" w:type="auto"/>
            <w:shd w:val="clear" w:color="auto" w:fill="auto"/>
            <w:vAlign w:val="center"/>
          </w:tcPr>
          <w:p w14:paraId="1B873BB7">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2C051A70">
            <w:pPr>
              <w:jc w:val="right"/>
            </w:pPr>
            <w:r>
              <w:rPr>
                <w:rFonts w:ascii="宋体" w:hAnsi="宋体" w:eastAsia="宋体" w:cs="宋体"/>
                <w:b w:val="0"/>
                <w:i w:val="0"/>
                <w:color w:val="000000"/>
                <w:sz w:val="18"/>
              </w:rPr>
              <w:t>6.67</w:t>
            </w:r>
          </w:p>
        </w:tc>
      </w:tr>
      <w:tr w14:paraId="3470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E3F5D9">
            <w:r>
              <w:rPr>
                <w:rFonts w:ascii="宋体" w:hAnsi="宋体" w:eastAsia="宋体" w:cs="宋体"/>
                <w:b w:val="0"/>
                <w:i w:val="0"/>
                <w:color w:val="000000"/>
                <w:sz w:val="18"/>
              </w:rPr>
              <w:t>八、附属单位上缴收入</w:t>
            </w:r>
          </w:p>
        </w:tc>
        <w:tc>
          <w:tcPr>
            <w:tcW w:w="0" w:type="auto"/>
            <w:shd w:val="clear" w:color="auto" w:fill="auto"/>
            <w:vAlign w:val="center"/>
          </w:tcPr>
          <w:p w14:paraId="43F20A6D">
            <w:pPr>
              <w:jc w:val="right"/>
            </w:pPr>
          </w:p>
        </w:tc>
        <w:tc>
          <w:tcPr>
            <w:tcW w:w="0" w:type="auto"/>
            <w:shd w:val="clear" w:color="auto" w:fill="auto"/>
            <w:vAlign w:val="center"/>
          </w:tcPr>
          <w:p w14:paraId="4FE7E9B0">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45BD0900">
            <w:pPr>
              <w:jc w:val="right"/>
            </w:pPr>
          </w:p>
        </w:tc>
      </w:tr>
      <w:tr w14:paraId="7D00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A0A43C">
            <w:r>
              <w:rPr>
                <w:rFonts w:ascii="宋体" w:hAnsi="宋体" w:eastAsia="宋体" w:cs="宋体"/>
                <w:b w:val="0"/>
                <w:i w:val="0"/>
                <w:color w:val="000000"/>
                <w:sz w:val="18"/>
              </w:rPr>
              <w:t>九、其他收入</w:t>
            </w:r>
          </w:p>
        </w:tc>
        <w:tc>
          <w:tcPr>
            <w:tcW w:w="0" w:type="auto"/>
            <w:shd w:val="clear" w:color="auto" w:fill="auto"/>
            <w:vAlign w:val="center"/>
          </w:tcPr>
          <w:p w14:paraId="028DDFD9">
            <w:pPr>
              <w:jc w:val="right"/>
            </w:pPr>
          </w:p>
        </w:tc>
        <w:tc>
          <w:tcPr>
            <w:tcW w:w="0" w:type="auto"/>
            <w:shd w:val="clear" w:color="auto" w:fill="auto"/>
            <w:vAlign w:val="center"/>
          </w:tcPr>
          <w:p w14:paraId="7CD33C31">
            <w:pPr>
              <w:jc w:val="left"/>
            </w:pPr>
            <w:r>
              <w:rPr>
                <w:rFonts w:ascii="宋体" w:hAnsi="宋体" w:eastAsia="宋体" w:cs="宋体"/>
                <w:b w:val="0"/>
                <w:i w:val="0"/>
                <w:color w:val="000000"/>
                <w:sz w:val="18"/>
              </w:rPr>
              <w:t>十、卫生健康</w:t>
            </w:r>
          </w:p>
        </w:tc>
        <w:tc>
          <w:tcPr>
            <w:tcW w:w="0" w:type="auto"/>
            <w:shd w:val="clear" w:color="auto" w:fill="auto"/>
            <w:vAlign w:val="center"/>
          </w:tcPr>
          <w:p w14:paraId="656B1094">
            <w:pPr>
              <w:jc w:val="right"/>
            </w:pPr>
            <w:r>
              <w:rPr>
                <w:rFonts w:ascii="宋体" w:hAnsi="宋体" w:eastAsia="宋体" w:cs="宋体"/>
                <w:b w:val="0"/>
                <w:i w:val="0"/>
                <w:color w:val="000000"/>
                <w:sz w:val="18"/>
              </w:rPr>
              <w:t>3.14</w:t>
            </w:r>
          </w:p>
        </w:tc>
      </w:tr>
      <w:tr w14:paraId="61BB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4513AC4"/>
        </w:tc>
        <w:tc>
          <w:tcPr>
            <w:tcW w:w="0" w:type="auto"/>
            <w:shd w:val="clear" w:color="auto" w:fill="auto"/>
            <w:vAlign w:val="center"/>
          </w:tcPr>
          <w:p w14:paraId="349F6B88">
            <w:pPr>
              <w:jc w:val="left"/>
            </w:pPr>
            <w:r>
              <w:rPr>
                <w:rFonts w:ascii="宋体" w:hAnsi="宋体" w:eastAsia="宋体" w:cs="宋体"/>
                <w:b w:val="0"/>
                <w:i w:val="0"/>
                <w:color w:val="000000"/>
                <w:sz w:val="18"/>
              </w:rPr>
              <w:t>十一、节能环保</w:t>
            </w:r>
          </w:p>
        </w:tc>
        <w:tc>
          <w:tcPr>
            <w:tcW w:w="0" w:type="auto"/>
            <w:shd w:val="clear" w:color="auto" w:fill="auto"/>
            <w:vAlign w:val="center"/>
          </w:tcPr>
          <w:p w14:paraId="4713A460">
            <w:pPr>
              <w:jc w:val="right"/>
            </w:pPr>
          </w:p>
        </w:tc>
      </w:tr>
      <w:tr w14:paraId="47B1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A70D461"/>
        </w:tc>
        <w:tc>
          <w:tcPr>
            <w:tcW w:w="0" w:type="auto"/>
            <w:shd w:val="clear" w:color="auto" w:fill="auto"/>
            <w:vAlign w:val="center"/>
          </w:tcPr>
          <w:p w14:paraId="5ADBA461">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23200BEB">
            <w:pPr>
              <w:jc w:val="right"/>
            </w:pPr>
          </w:p>
        </w:tc>
      </w:tr>
      <w:tr w14:paraId="583A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BD2E5B8"/>
        </w:tc>
        <w:tc>
          <w:tcPr>
            <w:tcW w:w="0" w:type="auto"/>
            <w:shd w:val="clear" w:color="auto" w:fill="auto"/>
            <w:vAlign w:val="center"/>
          </w:tcPr>
          <w:p w14:paraId="4B20F766">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1C33358D">
            <w:pPr>
              <w:jc w:val="right"/>
            </w:pPr>
          </w:p>
        </w:tc>
      </w:tr>
      <w:tr w14:paraId="3453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7086F95"/>
        </w:tc>
        <w:tc>
          <w:tcPr>
            <w:tcW w:w="0" w:type="auto"/>
            <w:shd w:val="clear" w:color="auto" w:fill="auto"/>
            <w:vAlign w:val="center"/>
          </w:tcPr>
          <w:p w14:paraId="265EB53C">
            <w:pPr>
              <w:jc w:val="left"/>
            </w:pPr>
            <w:r>
              <w:rPr>
                <w:rFonts w:ascii="宋体" w:hAnsi="宋体" w:eastAsia="宋体" w:cs="宋体"/>
                <w:b w:val="0"/>
                <w:i w:val="0"/>
                <w:color w:val="000000"/>
                <w:sz w:val="18"/>
              </w:rPr>
              <w:t>十四、交通运输</w:t>
            </w:r>
          </w:p>
        </w:tc>
        <w:tc>
          <w:tcPr>
            <w:tcW w:w="0" w:type="auto"/>
            <w:shd w:val="clear" w:color="auto" w:fill="auto"/>
            <w:vAlign w:val="center"/>
          </w:tcPr>
          <w:p w14:paraId="737A80C4">
            <w:pPr>
              <w:jc w:val="right"/>
            </w:pPr>
          </w:p>
        </w:tc>
      </w:tr>
      <w:tr w14:paraId="3519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5406CB0"/>
        </w:tc>
        <w:tc>
          <w:tcPr>
            <w:tcW w:w="0" w:type="auto"/>
            <w:shd w:val="clear" w:color="auto" w:fill="auto"/>
            <w:vAlign w:val="center"/>
          </w:tcPr>
          <w:p w14:paraId="43EE9C4D">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045D7B8D">
            <w:pPr>
              <w:jc w:val="right"/>
            </w:pPr>
          </w:p>
        </w:tc>
      </w:tr>
      <w:tr w14:paraId="678C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8DE46B3"/>
        </w:tc>
        <w:tc>
          <w:tcPr>
            <w:tcW w:w="0" w:type="auto"/>
            <w:shd w:val="clear" w:color="auto" w:fill="auto"/>
            <w:vAlign w:val="center"/>
          </w:tcPr>
          <w:p w14:paraId="14EF3C7B">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4DFF5C22">
            <w:pPr>
              <w:jc w:val="right"/>
            </w:pPr>
          </w:p>
        </w:tc>
      </w:tr>
      <w:tr w14:paraId="24D7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1A3E02A"/>
        </w:tc>
        <w:tc>
          <w:tcPr>
            <w:tcW w:w="0" w:type="auto"/>
            <w:shd w:val="clear" w:color="auto" w:fill="auto"/>
            <w:vAlign w:val="center"/>
          </w:tcPr>
          <w:p w14:paraId="461DCA71">
            <w:pPr>
              <w:jc w:val="left"/>
            </w:pPr>
            <w:r>
              <w:rPr>
                <w:rFonts w:ascii="宋体" w:hAnsi="宋体" w:eastAsia="宋体" w:cs="宋体"/>
                <w:b w:val="0"/>
                <w:i w:val="0"/>
                <w:color w:val="000000"/>
                <w:sz w:val="18"/>
              </w:rPr>
              <w:t>十七、金融支出</w:t>
            </w:r>
          </w:p>
        </w:tc>
        <w:tc>
          <w:tcPr>
            <w:tcW w:w="0" w:type="auto"/>
            <w:shd w:val="clear" w:color="auto" w:fill="auto"/>
            <w:vAlign w:val="center"/>
          </w:tcPr>
          <w:p w14:paraId="1208C59A">
            <w:pPr>
              <w:jc w:val="right"/>
            </w:pPr>
          </w:p>
        </w:tc>
      </w:tr>
      <w:tr w14:paraId="755D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878E25A"/>
        </w:tc>
        <w:tc>
          <w:tcPr>
            <w:tcW w:w="0" w:type="auto"/>
            <w:shd w:val="clear" w:color="auto" w:fill="auto"/>
            <w:vAlign w:val="center"/>
          </w:tcPr>
          <w:p w14:paraId="14C32739">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50989C36">
            <w:pPr>
              <w:jc w:val="right"/>
            </w:pPr>
          </w:p>
        </w:tc>
      </w:tr>
      <w:tr w14:paraId="07A6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FCCBFCE"/>
        </w:tc>
        <w:tc>
          <w:tcPr>
            <w:tcW w:w="0" w:type="auto"/>
            <w:shd w:val="clear" w:color="auto" w:fill="auto"/>
            <w:vAlign w:val="center"/>
          </w:tcPr>
          <w:p w14:paraId="437BDC28">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7C9647A3">
            <w:pPr>
              <w:jc w:val="right"/>
            </w:pPr>
          </w:p>
        </w:tc>
      </w:tr>
      <w:tr w14:paraId="0A1D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2B688F7"/>
        </w:tc>
        <w:tc>
          <w:tcPr>
            <w:tcW w:w="0" w:type="auto"/>
            <w:shd w:val="clear" w:color="auto" w:fill="auto"/>
            <w:vAlign w:val="center"/>
          </w:tcPr>
          <w:p w14:paraId="48F3EEA8">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7A9A3344">
            <w:pPr>
              <w:jc w:val="right"/>
            </w:pPr>
            <w:r>
              <w:rPr>
                <w:rFonts w:ascii="宋体" w:hAnsi="宋体" w:eastAsia="宋体" w:cs="宋体"/>
                <w:b w:val="0"/>
                <w:i w:val="0"/>
                <w:color w:val="000000"/>
                <w:sz w:val="18"/>
              </w:rPr>
              <w:t>5.62</w:t>
            </w:r>
          </w:p>
        </w:tc>
      </w:tr>
      <w:tr w14:paraId="61AF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F1A14DA"/>
        </w:tc>
        <w:tc>
          <w:tcPr>
            <w:tcW w:w="0" w:type="auto"/>
            <w:shd w:val="clear" w:color="auto" w:fill="auto"/>
            <w:vAlign w:val="center"/>
          </w:tcPr>
          <w:p w14:paraId="505DC5FA">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068A2F93">
            <w:pPr>
              <w:jc w:val="right"/>
            </w:pPr>
          </w:p>
        </w:tc>
      </w:tr>
      <w:tr w14:paraId="6059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4518944"/>
        </w:tc>
        <w:tc>
          <w:tcPr>
            <w:tcW w:w="0" w:type="auto"/>
            <w:shd w:val="clear" w:color="auto" w:fill="auto"/>
            <w:vAlign w:val="center"/>
          </w:tcPr>
          <w:p w14:paraId="703BC68A">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0B13FA4D">
            <w:pPr>
              <w:jc w:val="right"/>
            </w:pPr>
          </w:p>
        </w:tc>
      </w:tr>
      <w:tr w14:paraId="1AD7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A0A08FE"/>
        </w:tc>
        <w:tc>
          <w:tcPr>
            <w:tcW w:w="0" w:type="auto"/>
            <w:shd w:val="clear" w:color="auto" w:fill="auto"/>
            <w:vAlign w:val="center"/>
          </w:tcPr>
          <w:p w14:paraId="29C4A1A6">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036B0822">
            <w:pPr>
              <w:jc w:val="right"/>
            </w:pPr>
          </w:p>
        </w:tc>
      </w:tr>
      <w:tr w14:paraId="4E84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A59EDAD"/>
        </w:tc>
        <w:tc>
          <w:tcPr>
            <w:tcW w:w="0" w:type="auto"/>
            <w:shd w:val="clear" w:color="auto" w:fill="auto"/>
            <w:vAlign w:val="center"/>
          </w:tcPr>
          <w:p w14:paraId="2E2498BD">
            <w:pPr>
              <w:jc w:val="left"/>
            </w:pPr>
            <w:r>
              <w:rPr>
                <w:rFonts w:ascii="宋体" w:hAnsi="宋体" w:eastAsia="宋体" w:cs="宋体"/>
                <w:b w:val="0"/>
                <w:i w:val="0"/>
                <w:color w:val="000000"/>
                <w:sz w:val="18"/>
              </w:rPr>
              <w:t>二十七、预备费</w:t>
            </w:r>
          </w:p>
        </w:tc>
        <w:tc>
          <w:tcPr>
            <w:tcW w:w="0" w:type="auto"/>
            <w:shd w:val="clear" w:color="auto" w:fill="auto"/>
            <w:vAlign w:val="center"/>
          </w:tcPr>
          <w:p w14:paraId="43531967">
            <w:pPr>
              <w:jc w:val="right"/>
            </w:pPr>
          </w:p>
        </w:tc>
      </w:tr>
      <w:tr w14:paraId="1830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503E4DC"/>
        </w:tc>
        <w:tc>
          <w:tcPr>
            <w:tcW w:w="0" w:type="auto"/>
            <w:shd w:val="clear" w:color="auto" w:fill="auto"/>
            <w:vAlign w:val="center"/>
          </w:tcPr>
          <w:p w14:paraId="1F11E048">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5CBA365A">
            <w:pPr>
              <w:jc w:val="right"/>
            </w:pPr>
          </w:p>
        </w:tc>
      </w:tr>
      <w:tr w14:paraId="1214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34BE964"/>
        </w:tc>
        <w:tc>
          <w:tcPr>
            <w:tcW w:w="0" w:type="auto"/>
            <w:shd w:val="clear" w:color="auto" w:fill="auto"/>
            <w:vAlign w:val="center"/>
          </w:tcPr>
          <w:p w14:paraId="0A0B45C9">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53CDD1F9">
            <w:pPr>
              <w:jc w:val="right"/>
            </w:pPr>
          </w:p>
        </w:tc>
      </w:tr>
      <w:tr w14:paraId="56D2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3235C63"/>
        </w:tc>
        <w:tc>
          <w:tcPr>
            <w:tcW w:w="0" w:type="auto"/>
            <w:shd w:val="clear" w:color="auto" w:fill="auto"/>
            <w:vAlign w:val="center"/>
          </w:tcPr>
          <w:p w14:paraId="44812523">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09E6909D">
            <w:pPr>
              <w:jc w:val="right"/>
            </w:pPr>
          </w:p>
        </w:tc>
      </w:tr>
      <w:tr w14:paraId="45AD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D6080AA"/>
        </w:tc>
        <w:tc>
          <w:tcPr>
            <w:tcW w:w="0" w:type="auto"/>
            <w:shd w:val="clear" w:color="auto" w:fill="auto"/>
            <w:vAlign w:val="center"/>
          </w:tcPr>
          <w:p w14:paraId="267C1294">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5EB7A2EA">
            <w:pPr>
              <w:jc w:val="right"/>
            </w:pPr>
          </w:p>
        </w:tc>
      </w:tr>
      <w:tr w14:paraId="7A8E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9FFEC5A"/>
        </w:tc>
        <w:tc>
          <w:tcPr>
            <w:tcW w:w="0" w:type="auto"/>
            <w:shd w:val="clear" w:color="auto" w:fill="auto"/>
            <w:vAlign w:val="center"/>
          </w:tcPr>
          <w:p w14:paraId="3598277F">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349B9718">
            <w:pPr>
              <w:jc w:val="right"/>
            </w:pPr>
          </w:p>
        </w:tc>
      </w:tr>
      <w:tr w14:paraId="2F5A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12FA4EC"/>
        </w:tc>
        <w:tc>
          <w:tcPr>
            <w:tcW w:w="0" w:type="auto"/>
            <w:shd w:val="clear" w:color="auto" w:fill="auto"/>
            <w:vAlign w:val="center"/>
          </w:tcPr>
          <w:p w14:paraId="0D48486A">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3F1D0F11">
            <w:pPr>
              <w:jc w:val="right"/>
            </w:pPr>
          </w:p>
        </w:tc>
      </w:tr>
      <w:tr w14:paraId="2D9A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707AE3">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409E627F">
            <w:pPr>
              <w:jc w:val="right"/>
            </w:pPr>
            <w:r>
              <w:rPr>
                <w:rFonts w:ascii="宋体" w:hAnsi="宋体" w:eastAsia="宋体" w:cs="宋体"/>
                <w:b w:val="0"/>
                <w:i w:val="0"/>
                <w:color w:val="000000"/>
                <w:sz w:val="18"/>
              </w:rPr>
              <w:t>181.31</w:t>
            </w:r>
          </w:p>
        </w:tc>
        <w:tc>
          <w:tcPr>
            <w:tcW w:w="0" w:type="auto"/>
            <w:shd w:val="clear" w:color="auto" w:fill="auto"/>
            <w:vAlign w:val="center"/>
          </w:tcPr>
          <w:p w14:paraId="4D1500A6">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54DFD937">
            <w:pPr>
              <w:jc w:val="right"/>
            </w:pPr>
            <w:r>
              <w:rPr>
                <w:rFonts w:ascii="宋体" w:hAnsi="宋体" w:eastAsia="宋体" w:cs="宋体"/>
                <w:b w:val="0"/>
                <w:i w:val="0"/>
                <w:color w:val="000000"/>
                <w:sz w:val="18"/>
              </w:rPr>
              <w:t>188.54</w:t>
            </w:r>
          </w:p>
        </w:tc>
      </w:tr>
      <w:tr w14:paraId="3B5E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8C6FF8">
            <w:r>
              <w:rPr>
                <w:rFonts w:ascii="宋体" w:hAnsi="宋体" w:eastAsia="宋体" w:cs="宋体"/>
                <w:b w:val="0"/>
                <w:i w:val="0"/>
                <w:color w:val="000000"/>
                <w:sz w:val="18"/>
              </w:rPr>
              <w:t>上年结转结余</w:t>
            </w:r>
          </w:p>
        </w:tc>
        <w:tc>
          <w:tcPr>
            <w:tcW w:w="0" w:type="auto"/>
            <w:shd w:val="clear" w:color="auto" w:fill="auto"/>
            <w:vAlign w:val="center"/>
          </w:tcPr>
          <w:p w14:paraId="6D6B7EED">
            <w:pPr>
              <w:jc w:val="right"/>
            </w:pPr>
            <w:r>
              <w:rPr>
                <w:rFonts w:ascii="宋体" w:hAnsi="宋体" w:eastAsia="宋体" w:cs="宋体"/>
                <w:b w:val="0"/>
                <w:i w:val="0"/>
                <w:color w:val="000000"/>
                <w:sz w:val="18"/>
              </w:rPr>
              <w:t>7.23</w:t>
            </w:r>
          </w:p>
        </w:tc>
        <w:tc>
          <w:tcPr>
            <w:tcW w:w="0" w:type="auto"/>
            <w:shd w:val="clear" w:color="auto" w:fill="auto"/>
            <w:vAlign w:val="center"/>
          </w:tcPr>
          <w:p w14:paraId="62C427E2">
            <w:r>
              <w:rPr>
                <w:rFonts w:ascii="宋体" w:hAnsi="宋体" w:eastAsia="宋体" w:cs="宋体"/>
                <w:b w:val="0"/>
                <w:i w:val="0"/>
                <w:color w:val="000000"/>
                <w:sz w:val="18"/>
              </w:rPr>
              <w:t>年终结转结余</w:t>
            </w:r>
          </w:p>
        </w:tc>
        <w:tc>
          <w:tcPr>
            <w:tcW w:w="0" w:type="auto"/>
            <w:shd w:val="clear" w:color="auto" w:fill="auto"/>
            <w:vAlign w:val="center"/>
          </w:tcPr>
          <w:p w14:paraId="65983048"/>
        </w:tc>
      </w:tr>
      <w:tr w14:paraId="00FE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F0DE536">
            <w:pPr>
              <w:jc w:val="center"/>
            </w:pPr>
            <w:r>
              <w:rPr>
                <w:rFonts w:ascii="宋体" w:hAnsi="宋体" w:eastAsia="宋体" w:cs="宋体"/>
                <w:b w:val="0"/>
                <w:i w:val="0"/>
                <w:color w:val="000000"/>
                <w:sz w:val="18"/>
              </w:rPr>
              <w:t>收 入 总 计</w:t>
            </w:r>
          </w:p>
        </w:tc>
        <w:tc>
          <w:tcPr>
            <w:tcW w:w="0" w:type="auto"/>
            <w:shd w:val="clear" w:color="auto" w:fill="auto"/>
            <w:vAlign w:val="center"/>
          </w:tcPr>
          <w:p w14:paraId="6E5C3F13">
            <w:pPr>
              <w:jc w:val="right"/>
            </w:pPr>
            <w:r>
              <w:rPr>
                <w:rFonts w:ascii="宋体" w:hAnsi="宋体" w:eastAsia="宋体" w:cs="宋体"/>
                <w:b w:val="0"/>
                <w:i w:val="0"/>
                <w:color w:val="000000"/>
                <w:sz w:val="18"/>
              </w:rPr>
              <w:t>188.54</w:t>
            </w:r>
          </w:p>
        </w:tc>
        <w:tc>
          <w:tcPr>
            <w:tcW w:w="0" w:type="auto"/>
            <w:shd w:val="clear" w:color="auto" w:fill="auto"/>
            <w:vAlign w:val="center"/>
          </w:tcPr>
          <w:p w14:paraId="3FEABFC0">
            <w:pPr>
              <w:jc w:val="center"/>
            </w:pPr>
            <w:r>
              <w:rPr>
                <w:rFonts w:ascii="宋体" w:hAnsi="宋体" w:eastAsia="宋体" w:cs="宋体"/>
                <w:b w:val="0"/>
                <w:i w:val="0"/>
                <w:color w:val="000000"/>
                <w:sz w:val="18"/>
              </w:rPr>
              <w:t>支 出 总 计</w:t>
            </w:r>
          </w:p>
        </w:tc>
        <w:tc>
          <w:tcPr>
            <w:tcW w:w="0" w:type="auto"/>
            <w:shd w:val="clear" w:color="auto" w:fill="auto"/>
            <w:vAlign w:val="center"/>
          </w:tcPr>
          <w:p w14:paraId="2D4896E8">
            <w:pPr>
              <w:jc w:val="right"/>
            </w:pPr>
            <w:r>
              <w:rPr>
                <w:rFonts w:ascii="宋体" w:hAnsi="宋体" w:eastAsia="宋体" w:cs="宋体"/>
                <w:b w:val="0"/>
                <w:i w:val="0"/>
                <w:color w:val="000000"/>
                <w:sz w:val="18"/>
              </w:rPr>
              <w:t>188.54</w:t>
            </w:r>
          </w:p>
        </w:tc>
      </w:tr>
      <w:tr w14:paraId="42B8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514E80E6"/>
        </w:tc>
      </w:tr>
    </w:tbl>
    <w:p w14:paraId="6063CCBB">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0"/>
        <w:gridCol w:w="1630"/>
        <w:gridCol w:w="550"/>
        <w:gridCol w:w="550"/>
        <w:gridCol w:w="550"/>
        <w:gridCol w:w="910"/>
        <w:gridCol w:w="550"/>
        <w:gridCol w:w="820"/>
        <w:gridCol w:w="1000"/>
        <w:gridCol w:w="460"/>
        <w:gridCol w:w="820"/>
        <w:gridCol w:w="640"/>
        <w:gridCol w:w="820"/>
        <w:gridCol w:w="505"/>
        <w:gridCol w:w="370"/>
        <w:gridCol w:w="730"/>
        <w:gridCol w:w="550"/>
        <w:gridCol w:w="820"/>
        <w:gridCol w:w="820"/>
        <w:gridCol w:w="744"/>
      </w:tblGrid>
      <w:tr w14:paraId="3D71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0CB2D1AC">
            <w:pPr>
              <w:jc w:val="right"/>
            </w:pPr>
            <w:r>
              <w:rPr>
                <w:rFonts w:ascii="宋体" w:hAnsi="宋体" w:eastAsia="宋体" w:cs="宋体"/>
                <w:b w:val="0"/>
                <w:i w:val="0"/>
                <w:color w:val="000000"/>
                <w:sz w:val="18"/>
              </w:rPr>
              <w:t>预算02表</w:t>
            </w:r>
          </w:p>
        </w:tc>
      </w:tr>
      <w:tr w14:paraId="5846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0C8D1CA2">
            <w:pPr>
              <w:jc w:val="center"/>
            </w:pPr>
            <w:r>
              <w:rPr>
                <w:rFonts w:ascii="宋体" w:hAnsi="宋体" w:eastAsia="宋体" w:cs="宋体"/>
                <w:b/>
                <w:i w:val="0"/>
                <w:color w:val="000000"/>
                <w:sz w:val="38"/>
              </w:rPr>
              <w:t>2026年部门收入总体情况表</w:t>
            </w:r>
          </w:p>
        </w:tc>
      </w:tr>
      <w:tr w14:paraId="2DE0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5275BC6A">
            <w:pPr>
              <w:jc w:val="left"/>
            </w:pPr>
            <w:r>
              <w:rPr>
                <w:sz w:val="18"/>
              </w:rPr>
              <w:t>部门名称：中国共产主义青年团汤阴县委员会</w:t>
            </w:r>
          </w:p>
        </w:tc>
        <w:tc>
          <w:tcPr>
            <w:tcW w:w="742" w:type="dxa"/>
            <w:tcBorders>
              <w:top w:val="nil"/>
              <w:left w:val="nil"/>
              <w:bottom w:val="nil"/>
              <w:right w:val="nil"/>
            </w:tcBorders>
          </w:tcPr>
          <w:p w14:paraId="52C896D7">
            <w:pPr>
              <w:jc w:val="right"/>
            </w:pPr>
            <w:r>
              <w:rPr>
                <w:sz w:val="18"/>
              </w:rPr>
              <w:t>单位：万元</w:t>
            </w:r>
          </w:p>
        </w:tc>
      </w:tr>
      <w:tr w14:paraId="3214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0E34329C">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5083E767">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419997F5">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35C604CD">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34A37887">
            <w:pPr>
              <w:jc w:val="center"/>
            </w:pPr>
            <w:r>
              <w:rPr>
                <w:rFonts w:ascii="宋体" w:hAnsi="宋体" w:eastAsia="宋体" w:cs="宋体"/>
                <w:b w:val="0"/>
                <w:i w:val="0"/>
                <w:color w:val="000000"/>
                <w:sz w:val="18"/>
              </w:rPr>
              <w:t>上年结转结余</w:t>
            </w:r>
          </w:p>
        </w:tc>
      </w:tr>
      <w:tr w14:paraId="757D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76A3ABC">
            <w:pPr>
              <w:jc w:val="center"/>
            </w:pPr>
          </w:p>
        </w:tc>
        <w:tc>
          <w:tcPr>
            <w:tcW w:w="0" w:type="auto"/>
            <w:vMerge w:val="continue"/>
            <w:shd w:val="clear" w:color="auto" w:fill="auto"/>
            <w:vAlign w:val="center"/>
          </w:tcPr>
          <w:p w14:paraId="5E74BF42">
            <w:pPr>
              <w:jc w:val="center"/>
            </w:pPr>
          </w:p>
        </w:tc>
        <w:tc>
          <w:tcPr>
            <w:tcW w:w="0" w:type="auto"/>
            <w:vMerge w:val="continue"/>
            <w:shd w:val="clear" w:color="auto" w:fill="auto"/>
            <w:vAlign w:val="center"/>
          </w:tcPr>
          <w:p w14:paraId="2186C021">
            <w:pPr>
              <w:jc w:val="center"/>
            </w:pPr>
          </w:p>
        </w:tc>
        <w:tc>
          <w:tcPr>
            <w:tcW w:w="0" w:type="auto"/>
            <w:vMerge w:val="restart"/>
            <w:shd w:val="clear" w:color="auto" w:fill="auto"/>
            <w:vAlign w:val="center"/>
          </w:tcPr>
          <w:p w14:paraId="53A8AD26">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218D392B">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6194D4D5">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296F15AD">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5416B0B7">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10607EE9">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2A643504">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7D3B8306">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61B1632B">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2CD57C4B">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081C0E85">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14DB159D">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37D07016">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438367E1">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684905D0">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5B6A20AE">
            <w:pPr>
              <w:jc w:val="center"/>
            </w:pPr>
            <w:r>
              <w:rPr>
                <w:rFonts w:ascii="宋体" w:hAnsi="宋体" w:eastAsia="宋体" w:cs="宋体"/>
                <w:b w:val="0"/>
                <w:i w:val="0"/>
                <w:color w:val="000000"/>
                <w:sz w:val="18"/>
              </w:rPr>
              <w:t>单位资金</w:t>
            </w:r>
          </w:p>
        </w:tc>
      </w:tr>
      <w:tr w14:paraId="2E21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15AB5BFF">
            <w:pPr>
              <w:jc w:val="center"/>
            </w:pPr>
          </w:p>
        </w:tc>
        <w:tc>
          <w:tcPr>
            <w:tcW w:w="0" w:type="auto"/>
            <w:vMerge w:val="continue"/>
            <w:shd w:val="clear" w:color="auto" w:fill="auto"/>
            <w:vAlign w:val="center"/>
          </w:tcPr>
          <w:p w14:paraId="2080F0EA">
            <w:pPr>
              <w:jc w:val="center"/>
            </w:pPr>
          </w:p>
        </w:tc>
        <w:tc>
          <w:tcPr>
            <w:tcW w:w="0" w:type="auto"/>
            <w:vMerge w:val="continue"/>
            <w:shd w:val="clear" w:color="auto" w:fill="auto"/>
            <w:vAlign w:val="center"/>
          </w:tcPr>
          <w:p w14:paraId="3BE8EF43">
            <w:pPr>
              <w:jc w:val="center"/>
            </w:pPr>
          </w:p>
        </w:tc>
        <w:tc>
          <w:tcPr>
            <w:tcW w:w="0" w:type="auto"/>
            <w:vMerge w:val="continue"/>
            <w:shd w:val="clear" w:color="auto" w:fill="auto"/>
            <w:vAlign w:val="center"/>
          </w:tcPr>
          <w:p w14:paraId="537524C0">
            <w:pPr>
              <w:jc w:val="center"/>
            </w:pPr>
          </w:p>
        </w:tc>
        <w:tc>
          <w:tcPr>
            <w:tcW w:w="0" w:type="auto"/>
            <w:shd w:val="clear" w:color="auto" w:fill="auto"/>
            <w:vAlign w:val="center"/>
          </w:tcPr>
          <w:p w14:paraId="36AC5034">
            <w:pPr>
              <w:jc w:val="center"/>
            </w:pPr>
            <w:r>
              <w:rPr>
                <w:rFonts w:ascii="宋体" w:hAnsi="宋体" w:eastAsia="宋体" w:cs="宋体"/>
                <w:b w:val="0"/>
                <w:i w:val="0"/>
                <w:color w:val="000000"/>
                <w:sz w:val="18"/>
              </w:rPr>
              <w:t>小计</w:t>
            </w:r>
          </w:p>
        </w:tc>
        <w:tc>
          <w:tcPr>
            <w:tcW w:w="0" w:type="auto"/>
            <w:shd w:val="clear" w:color="auto" w:fill="auto"/>
            <w:vAlign w:val="center"/>
          </w:tcPr>
          <w:p w14:paraId="64A29138">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45BA23C9">
            <w:pPr>
              <w:jc w:val="center"/>
            </w:pPr>
          </w:p>
        </w:tc>
        <w:tc>
          <w:tcPr>
            <w:tcW w:w="0" w:type="auto"/>
            <w:vMerge w:val="continue"/>
            <w:shd w:val="clear" w:color="auto" w:fill="auto"/>
            <w:vAlign w:val="center"/>
          </w:tcPr>
          <w:p w14:paraId="0A67F663">
            <w:pPr>
              <w:jc w:val="center"/>
            </w:pPr>
          </w:p>
        </w:tc>
        <w:tc>
          <w:tcPr>
            <w:tcW w:w="0" w:type="auto"/>
            <w:vMerge w:val="continue"/>
            <w:shd w:val="clear" w:color="auto" w:fill="auto"/>
            <w:vAlign w:val="center"/>
          </w:tcPr>
          <w:p w14:paraId="6F86CF99">
            <w:pPr>
              <w:jc w:val="center"/>
            </w:pPr>
          </w:p>
        </w:tc>
        <w:tc>
          <w:tcPr>
            <w:tcW w:w="0" w:type="auto"/>
            <w:vMerge w:val="continue"/>
            <w:shd w:val="clear" w:color="auto" w:fill="auto"/>
            <w:vAlign w:val="center"/>
          </w:tcPr>
          <w:p w14:paraId="597F2A00">
            <w:pPr>
              <w:jc w:val="center"/>
            </w:pPr>
          </w:p>
        </w:tc>
        <w:tc>
          <w:tcPr>
            <w:tcW w:w="0" w:type="auto"/>
            <w:vMerge w:val="continue"/>
            <w:shd w:val="clear" w:color="auto" w:fill="auto"/>
            <w:vAlign w:val="center"/>
          </w:tcPr>
          <w:p w14:paraId="68BB77B5">
            <w:pPr>
              <w:jc w:val="center"/>
            </w:pPr>
          </w:p>
        </w:tc>
        <w:tc>
          <w:tcPr>
            <w:tcW w:w="0" w:type="auto"/>
            <w:vMerge w:val="continue"/>
            <w:shd w:val="clear" w:color="auto" w:fill="auto"/>
            <w:vAlign w:val="center"/>
          </w:tcPr>
          <w:p w14:paraId="0DB64711">
            <w:pPr>
              <w:jc w:val="center"/>
            </w:pPr>
          </w:p>
        </w:tc>
        <w:tc>
          <w:tcPr>
            <w:tcW w:w="0" w:type="auto"/>
            <w:vMerge w:val="continue"/>
            <w:shd w:val="clear" w:color="auto" w:fill="auto"/>
            <w:vAlign w:val="center"/>
          </w:tcPr>
          <w:p w14:paraId="3282D344">
            <w:pPr>
              <w:jc w:val="center"/>
            </w:pPr>
          </w:p>
        </w:tc>
        <w:tc>
          <w:tcPr>
            <w:tcW w:w="0" w:type="auto"/>
            <w:vMerge w:val="continue"/>
            <w:shd w:val="clear" w:color="auto" w:fill="auto"/>
            <w:vAlign w:val="center"/>
          </w:tcPr>
          <w:p w14:paraId="76D53C05">
            <w:pPr>
              <w:jc w:val="center"/>
            </w:pPr>
          </w:p>
        </w:tc>
        <w:tc>
          <w:tcPr>
            <w:tcW w:w="0" w:type="auto"/>
            <w:vMerge w:val="continue"/>
            <w:shd w:val="clear" w:color="auto" w:fill="auto"/>
            <w:vAlign w:val="center"/>
          </w:tcPr>
          <w:p w14:paraId="377F53A0">
            <w:pPr>
              <w:jc w:val="center"/>
            </w:pPr>
          </w:p>
        </w:tc>
        <w:tc>
          <w:tcPr>
            <w:tcW w:w="0" w:type="auto"/>
            <w:vMerge w:val="continue"/>
            <w:shd w:val="clear" w:color="auto" w:fill="auto"/>
            <w:vAlign w:val="center"/>
          </w:tcPr>
          <w:p w14:paraId="576648A2">
            <w:pPr>
              <w:jc w:val="center"/>
            </w:pPr>
          </w:p>
        </w:tc>
        <w:tc>
          <w:tcPr>
            <w:tcW w:w="0" w:type="auto"/>
            <w:vMerge w:val="continue"/>
            <w:shd w:val="clear" w:color="auto" w:fill="auto"/>
            <w:vAlign w:val="center"/>
          </w:tcPr>
          <w:p w14:paraId="4337A4CE">
            <w:pPr>
              <w:jc w:val="center"/>
            </w:pPr>
          </w:p>
        </w:tc>
        <w:tc>
          <w:tcPr>
            <w:tcW w:w="0" w:type="auto"/>
            <w:vMerge w:val="continue"/>
            <w:shd w:val="clear" w:color="auto" w:fill="auto"/>
            <w:vAlign w:val="center"/>
          </w:tcPr>
          <w:p w14:paraId="2C0F3CCE">
            <w:pPr>
              <w:jc w:val="center"/>
            </w:pPr>
          </w:p>
        </w:tc>
        <w:tc>
          <w:tcPr>
            <w:tcW w:w="0" w:type="auto"/>
            <w:vMerge w:val="continue"/>
            <w:shd w:val="clear" w:color="auto" w:fill="auto"/>
            <w:vAlign w:val="center"/>
          </w:tcPr>
          <w:p w14:paraId="7B893853">
            <w:pPr>
              <w:jc w:val="center"/>
            </w:pPr>
          </w:p>
        </w:tc>
        <w:tc>
          <w:tcPr>
            <w:tcW w:w="0" w:type="auto"/>
            <w:vMerge w:val="continue"/>
            <w:shd w:val="clear" w:color="auto" w:fill="auto"/>
            <w:vAlign w:val="center"/>
          </w:tcPr>
          <w:p w14:paraId="498960DB">
            <w:pPr>
              <w:jc w:val="center"/>
            </w:pPr>
          </w:p>
        </w:tc>
      </w:tr>
      <w:tr w14:paraId="09FB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346A7A"/>
        </w:tc>
        <w:tc>
          <w:tcPr>
            <w:tcW w:w="0" w:type="auto"/>
            <w:shd w:val="clear" w:color="auto" w:fill="auto"/>
            <w:vAlign w:val="center"/>
          </w:tcPr>
          <w:p w14:paraId="01ED8206">
            <w:pPr>
              <w:jc w:val="center"/>
            </w:pPr>
            <w:r>
              <w:rPr>
                <w:rFonts w:ascii="宋体" w:hAnsi="宋体" w:eastAsia="宋体" w:cs="宋体"/>
                <w:b w:val="0"/>
                <w:i w:val="0"/>
                <w:color w:val="000000"/>
                <w:sz w:val="18"/>
              </w:rPr>
              <w:t>合计</w:t>
            </w:r>
          </w:p>
        </w:tc>
        <w:tc>
          <w:tcPr>
            <w:tcW w:w="0" w:type="auto"/>
            <w:shd w:val="clear" w:color="auto" w:fill="auto"/>
            <w:vAlign w:val="center"/>
          </w:tcPr>
          <w:p w14:paraId="4D18A4ED">
            <w:pPr>
              <w:jc w:val="right"/>
            </w:pPr>
            <w:r>
              <w:rPr>
                <w:rFonts w:ascii="宋体" w:hAnsi="宋体" w:eastAsia="宋体" w:cs="宋体"/>
                <w:b w:val="0"/>
                <w:i w:val="0"/>
                <w:color w:val="000000"/>
                <w:sz w:val="18"/>
              </w:rPr>
              <w:t>188.54</w:t>
            </w:r>
          </w:p>
        </w:tc>
        <w:tc>
          <w:tcPr>
            <w:tcW w:w="0" w:type="auto"/>
            <w:shd w:val="clear" w:color="auto" w:fill="auto"/>
            <w:vAlign w:val="center"/>
          </w:tcPr>
          <w:p w14:paraId="302F84B2">
            <w:pPr>
              <w:jc w:val="right"/>
            </w:pPr>
            <w:r>
              <w:rPr>
                <w:rFonts w:ascii="宋体" w:hAnsi="宋体" w:eastAsia="宋体" w:cs="宋体"/>
                <w:b w:val="0"/>
                <w:i w:val="0"/>
                <w:color w:val="000000"/>
                <w:sz w:val="18"/>
              </w:rPr>
              <w:t>181.31</w:t>
            </w:r>
          </w:p>
        </w:tc>
        <w:tc>
          <w:tcPr>
            <w:tcW w:w="0" w:type="auto"/>
            <w:shd w:val="clear" w:color="auto" w:fill="auto"/>
            <w:vAlign w:val="center"/>
          </w:tcPr>
          <w:p w14:paraId="2CE39048">
            <w:pPr>
              <w:jc w:val="right"/>
            </w:pPr>
            <w:r>
              <w:rPr>
                <w:rFonts w:ascii="宋体" w:hAnsi="宋体" w:eastAsia="宋体" w:cs="宋体"/>
                <w:b w:val="0"/>
                <w:i w:val="0"/>
                <w:color w:val="000000"/>
                <w:sz w:val="18"/>
              </w:rPr>
              <w:t>181.31</w:t>
            </w:r>
          </w:p>
        </w:tc>
        <w:tc>
          <w:tcPr>
            <w:tcW w:w="0" w:type="auto"/>
            <w:shd w:val="clear" w:color="auto" w:fill="auto"/>
            <w:vAlign w:val="center"/>
          </w:tcPr>
          <w:p w14:paraId="2CCA3D20">
            <w:pPr>
              <w:jc w:val="right"/>
            </w:pPr>
            <w:r>
              <w:rPr>
                <w:rFonts w:ascii="宋体" w:hAnsi="宋体" w:eastAsia="宋体" w:cs="宋体"/>
                <w:b w:val="0"/>
                <w:i w:val="0"/>
                <w:color w:val="000000"/>
                <w:sz w:val="18"/>
              </w:rPr>
              <w:t>181.31</w:t>
            </w:r>
          </w:p>
        </w:tc>
        <w:tc>
          <w:tcPr>
            <w:tcW w:w="0" w:type="auto"/>
            <w:shd w:val="clear" w:color="auto" w:fill="auto"/>
            <w:vAlign w:val="center"/>
          </w:tcPr>
          <w:p w14:paraId="4890E8E3">
            <w:pPr>
              <w:jc w:val="right"/>
            </w:pPr>
          </w:p>
        </w:tc>
        <w:tc>
          <w:tcPr>
            <w:tcW w:w="0" w:type="auto"/>
            <w:shd w:val="clear" w:color="auto" w:fill="auto"/>
            <w:vAlign w:val="center"/>
          </w:tcPr>
          <w:p w14:paraId="33B031DF">
            <w:pPr>
              <w:jc w:val="right"/>
            </w:pPr>
          </w:p>
        </w:tc>
        <w:tc>
          <w:tcPr>
            <w:tcW w:w="0" w:type="auto"/>
            <w:shd w:val="clear" w:color="auto" w:fill="auto"/>
            <w:vAlign w:val="center"/>
          </w:tcPr>
          <w:p w14:paraId="0991FC75">
            <w:pPr>
              <w:jc w:val="right"/>
            </w:pPr>
          </w:p>
        </w:tc>
        <w:tc>
          <w:tcPr>
            <w:tcW w:w="0" w:type="auto"/>
            <w:shd w:val="clear" w:color="auto" w:fill="auto"/>
            <w:vAlign w:val="center"/>
          </w:tcPr>
          <w:p w14:paraId="0E51B991">
            <w:pPr>
              <w:jc w:val="right"/>
            </w:pPr>
          </w:p>
        </w:tc>
        <w:tc>
          <w:tcPr>
            <w:tcW w:w="0" w:type="auto"/>
            <w:shd w:val="clear" w:color="auto" w:fill="auto"/>
            <w:vAlign w:val="center"/>
          </w:tcPr>
          <w:p w14:paraId="4BB9486C">
            <w:pPr>
              <w:jc w:val="right"/>
            </w:pPr>
          </w:p>
        </w:tc>
        <w:tc>
          <w:tcPr>
            <w:tcW w:w="0" w:type="auto"/>
            <w:shd w:val="clear" w:color="auto" w:fill="auto"/>
            <w:vAlign w:val="center"/>
          </w:tcPr>
          <w:p w14:paraId="5B3A2FC8">
            <w:pPr>
              <w:jc w:val="right"/>
            </w:pPr>
          </w:p>
        </w:tc>
        <w:tc>
          <w:tcPr>
            <w:tcW w:w="0" w:type="auto"/>
            <w:shd w:val="clear" w:color="auto" w:fill="auto"/>
            <w:vAlign w:val="center"/>
          </w:tcPr>
          <w:p w14:paraId="4FC1FBD0">
            <w:pPr>
              <w:jc w:val="right"/>
            </w:pPr>
          </w:p>
        </w:tc>
        <w:tc>
          <w:tcPr>
            <w:tcW w:w="0" w:type="auto"/>
            <w:shd w:val="clear" w:color="auto" w:fill="auto"/>
            <w:vAlign w:val="center"/>
          </w:tcPr>
          <w:p w14:paraId="67C2B0E4">
            <w:pPr>
              <w:jc w:val="right"/>
            </w:pPr>
          </w:p>
        </w:tc>
        <w:tc>
          <w:tcPr>
            <w:tcW w:w="0" w:type="auto"/>
            <w:shd w:val="clear" w:color="auto" w:fill="auto"/>
            <w:vAlign w:val="center"/>
          </w:tcPr>
          <w:p w14:paraId="22ADC80E">
            <w:pPr>
              <w:jc w:val="right"/>
            </w:pPr>
            <w:r>
              <w:rPr>
                <w:rFonts w:ascii="宋体" w:hAnsi="宋体" w:eastAsia="宋体" w:cs="宋体"/>
                <w:b w:val="0"/>
                <w:i w:val="0"/>
                <w:color w:val="000000"/>
                <w:sz w:val="18"/>
              </w:rPr>
              <w:t>7.23</w:t>
            </w:r>
          </w:p>
        </w:tc>
        <w:tc>
          <w:tcPr>
            <w:tcW w:w="0" w:type="auto"/>
            <w:shd w:val="clear" w:color="auto" w:fill="auto"/>
            <w:vAlign w:val="center"/>
          </w:tcPr>
          <w:p w14:paraId="5B1A0921">
            <w:pPr>
              <w:jc w:val="right"/>
            </w:pPr>
            <w:r>
              <w:rPr>
                <w:rFonts w:ascii="宋体" w:hAnsi="宋体" w:eastAsia="宋体" w:cs="宋体"/>
                <w:b w:val="0"/>
                <w:i w:val="0"/>
                <w:color w:val="000000"/>
                <w:sz w:val="18"/>
              </w:rPr>
              <w:t>7.23</w:t>
            </w:r>
          </w:p>
        </w:tc>
        <w:tc>
          <w:tcPr>
            <w:tcW w:w="0" w:type="auto"/>
            <w:shd w:val="clear" w:color="auto" w:fill="auto"/>
            <w:vAlign w:val="center"/>
          </w:tcPr>
          <w:p w14:paraId="76849199">
            <w:pPr>
              <w:jc w:val="right"/>
            </w:pPr>
          </w:p>
        </w:tc>
        <w:tc>
          <w:tcPr>
            <w:tcW w:w="0" w:type="auto"/>
            <w:shd w:val="clear" w:color="auto" w:fill="auto"/>
            <w:vAlign w:val="center"/>
          </w:tcPr>
          <w:p w14:paraId="357BA027">
            <w:pPr>
              <w:jc w:val="right"/>
            </w:pPr>
          </w:p>
        </w:tc>
        <w:tc>
          <w:tcPr>
            <w:tcW w:w="0" w:type="auto"/>
            <w:shd w:val="clear" w:color="auto" w:fill="auto"/>
            <w:vAlign w:val="center"/>
          </w:tcPr>
          <w:p w14:paraId="130109D2">
            <w:pPr>
              <w:jc w:val="right"/>
            </w:pPr>
          </w:p>
        </w:tc>
        <w:tc>
          <w:tcPr>
            <w:tcW w:w="0" w:type="auto"/>
            <w:shd w:val="clear" w:color="auto" w:fill="auto"/>
            <w:vAlign w:val="center"/>
          </w:tcPr>
          <w:p w14:paraId="7E34EEA2">
            <w:pPr>
              <w:jc w:val="right"/>
            </w:pPr>
          </w:p>
        </w:tc>
      </w:tr>
      <w:tr w14:paraId="4433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793DF0C">
            <w:pPr>
              <w:jc w:val="left"/>
            </w:pPr>
            <w:r>
              <w:rPr>
                <w:rFonts w:ascii="宋体" w:hAnsi="宋体" w:eastAsia="宋体" w:cs="宋体"/>
                <w:b w:val="0"/>
                <w:i w:val="0"/>
                <w:color w:val="000000"/>
                <w:sz w:val="18"/>
              </w:rPr>
              <w:t>251</w:t>
            </w:r>
          </w:p>
        </w:tc>
        <w:tc>
          <w:tcPr>
            <w:tcW w:w="0" w:type="auto"/>
            <w:shd w:val="clear" w:color="auto" w:fill="auto"/>
            <w:vAlign w:val="center"/>
          </w:tcPr>
          <w:p w14:paraId="5D09E465">
            <w:pPr>
              <w:jc w:val="left"/>
            </w:pPr>
            <w:r>
              <w:rPr>
                <w:rFonts w:ascii="宋体" w:hAnsi="宋体" w:eastAsia="宋体" w:cs="宋体"/>
                <w:b w:val="0"/>
                <w:i w:val="0"/>
                <w:color w:val="000000"/>
                <w:sz w:val="18"/>
              </w:rPr>
              <w:t>共青团汤阴县委员会</w:t>
            </w:r>
          </w:p>
        </w:tc>
        <w:tc>
          <w:tcPr>
            <w:tcW w:w="0" w:type="auto"/>
            <w:shd w:val="clear" w:color="auto" w:fill="auto"/>
            <w:vAlign w:val="center"/>
          </w:tcPr>
          <w:p w14:paraId="566E31FA">
            <w:pPr>
              <w:jc w:val="right"/>
            </w:pPr>
            <w:r>
              <w:rPr>
                <w:rFonts w:ascii="宋体" w:hAnsi="宋体" w:eastAsia="宋体" w:cs="宋体"/>
                <w:b w:val="0"/>
                <w:i w:val="0"/>
                <w:color w:val="000000"/>
                <w:sz w:val="18"/>
              </w:rPr>
              <w:t>188.54</w:t>
            </w:r>
          </w:p>
        </w:tc>
        <w:tc>
          <w:tcPr>
            <w:tcW w:w="0" w:type="auto"/>
            <w:shd w:val="clear" w:color="auto" w:fill="auto"/>
            <w:vAlign w:val="center"/>
          </w:tcPr>
          <w:p w14:paraId="1B53D144">
            <w:pPr>
              <w:jc w:val="right"/>
            </w:pPr>
            <w:r>
              <w:rPr>
                <w:rFonts w:ascii="宋体" w:hAnsi="宋体" w:eastAsia="宋体" w:cs="宋体"/>
                <w:b w:val="0"/>
                <w:i w:val="0"/>
                <w:color w:val="000000"/>
                <w:sz w:val="18"/>
              </w:rPr>
              <w:t>181.31</w:t>
            </w:r>
          </w:p>
        </w:tc>
        <w:tc>
          <w:tcPr>
            <w:tcW w:w="0" w:type="auto"/>
            <w:shd w:val="clear" w:color="auto" w:fill="auto"/>
            <w:vAlign w:val="center"/>
          </w:tcPr>
          <w:p w14:paraId="3C5A6FC5">
            <w:pPr>
              <w:jc w:val="right"/>
            </w:pPr>
            <w:r>
              <w:rPr>
                <w:rFonts w:ascii="宋体" w:hAnsi="宋体" w:eastAsia="宋体" w:cs="宋体"/>
                <w:b w:val="0"/>
                <w:i w:val="0"/>
                <w:color w:val="000000"/>
                <w:sz w:val="18"/>
              </w:rPr>
              <w:t>181.31</w:t>
            </w:r>
          </w:p>
        </w:tc>
        <w:tc>
          <w:tcPr>
            <w:tcW w:w="0" w:type="auto"/>
            <w:shd w:val="clear" w:color="auto" w:fill="auto"/>
            <w:vAlign w:val="center"/>
          </w:tcPr>
          <w:p w14:paraId="42C8424D">
            <w:pPr>
              <w:jc w:val="right"/>
            </w:pPr>
            <w:r>
              <w:rPr>
                <w:rFonts w:ascii="宋体" w:hAnsi="宋体" w:eastAsia="宋体" w:cs="宋体"/>
                <w:b w:val="0"/>
                <w:i w:val="0"/>
                <w:color w:val="000000"/>
                <w:sz w:val="18"/>
              </w:rPr>
              <w:t>181.31</w:t>
            </w:r>
          </w:p>
        </w:tc>
        <w:tc>
          <w:tcPr>
            <w:tcW w:w="0" w:type="auto"/>
            <w:shd w:val="clear" w:color="auto" w:fill="auto"/>
            <w:vAlign w:val="center"/>
          </w:tcPr>
          <w:p w14:paraId="65A1EE80">
            <w:pPr>
              <w:jc w:val="right"/>
            </w:pPr>
          </w:p>
        </w:tc>
        <w:tc>
          <w:tcPr>
            <w:tcW w:w="0" w:type="auto"/>
            <w:shd w:val="clear" w:color="auto" w:fill="auto"/>
            <w:vAlign w:val="center"/>
          </w:tcPr>
          <w:p w14:paraId="3CCCF810">
            <w:pPr>
              <w:jc w:val="right"/>
            </w:pPr>
          </w:p>
        </w:tc>
        <w:tc>
          <w:tcPr>
            <w:tcW w:w="0" w:type="auto"/>
            <w:shd w:val="clear" w:color="auto" w:fill="auto"/>
            <w:vAlign w:val="center"/>
          </w:tcPr>
          <w:p w14:paraId="5705B23E">
            <w:pPr>
              <w:jc w:val="right"/>
            </w:pPr>
          </w:p>
        </w:tc>
        <w:tc>
          <w:tcPr>
            <w:tcW w:w="0" w:type="auto"/>
            <w:shd w:val="clear" w:color="auto" w:fill="auto"/>
            <w:vAlign w:val="center"/>
          </w:tcPr>
          <w:p w14:paraId="42C7B29D">
            <w:pPr>
              <w:jc w:val="right"/>
            </w:pPr>
          </w:p>
        </w:tc>
        <w:tc>
          <w:tcPr>
            <w:tcW w:w="0" w:type="auto"/>
            <w:shd w:val="clear" w:color="auto" w:fill="auto"/>
            <w:vAlign w:val="center"/>
          </w:tcPr>
          <w:p w14:paraId="1AE61780">
            <w:pPr>
              <w:jc w:val="right"/>
            </w:pPr>
          </w:p>
        </w:tc>
        <w:tc>
          <w:tcPr>
            <w:tcW w:w="0" w:type="auto"/>
            <w:shd w:val="clear" w:color="auto" w:fill="auto"/>
            <w:vAlign w:val="center"/>
          </w:tcPr>
          <w:p w14:paraId="4748F410">
            <w:pPr>
              <w:jc w:val="right"/>
            </w:pPr>
          </w:p>
        </w:tc>
        <w:tc>
          <w:tcPr>
            <w:tcW w:w="0" w:type="auto"/>
            <w:shd w:val="clear" w:color="auto" w:fill="auto"/>
            <w:vAlign w:val="center"/>
          </w:tcPr>
          <w:p w14:paraId="18837045">
            <w:pPr>
              <w:jc w:val="right"/>
            </w:pPr>
          </w:p>
        </w:tc>
        <w:tc>
          <w:tcPr>
            <w:tcW w:w="0" w:type="auto"/>
            <w:shd w:val="clear" w:color="auto" w:fill="auto"/>
            <w:vAlign w:val="center"/>
          </w:tcPr>
          <w:p w14:paraId="1165C162">
            <w:pPr>
              <w:jc w:val="right"/>
            </w:pPr>
          </w:p>
        </w:tc>
        <w:tc>
          <w:tcPr>
            <w:tcW w:w="0" w:type="auto"/>
            <w:shd w:val="clear" w:color="auto" w:fill="auto"/>
            <w:vAlign w:val="center"/>
          </w:tcPr>
          <w:p w14:paraId="48C6AB03">
            <w:pPr>
              <w:jc w:val="right"/>
            </w:pPr>
            <w:r>
              <w:rPr>
                <w:rFonts w:ascii="宋体" w:hAnsi="宋体" w:eastAsia="宋体" w:cs="宋体"/>
                <w:b w:val="0"/>
                <w:i w:val="0"/>
                <w:color w:val="000000"/>
                <w:sz w:val="18"/>
              </w:rPr>
              <w:t>7.23</w:t>
            </w:r>
          </w:p>
        </w:tc>
        <w:tc>
          <w:tcPr>
            <w:tcW w:w="0" w:type="auto"/>
            <w:shd w:val="clear" w:color="auto" w:fill="auto"/>
            <w:vAlign w:val="center"/>
          </w:tcPr>
          <w:p w14:paraId="775F44C1">
            <w:pPr>
              <w:jc w:val="right"/>
            </w:pPr>
            <w:r>
              <w:rPr>
                <w:rFonts w:ascii="宋体" w:hAnsi="宋体" w:eastAsia="宋体" w:cs="宋体"/>
                <w:b w:val="0"/>
                <w:i w:val="0"/>
                <w:color w:val="000000"/>
                <w:sz w:val="18"/>
              </w:rPr>
              <w:t>7.23</w:t>
            </w:r>
          </w:p>
        </w:tc>
        <w:tc>
          <w:tcPr>
            <w:tcW w:w="0" w:type="auto"/>
            <w:shd w:val="clear" w:color="auto" w:fill="auto"/>
            <w:vAlign w:val="center"/>
          </w:tcPr>
          <w:p w14:paraId="524EB74D">
            <w:pPr>
              <w:jc w:val="right"/>
            </w:pPr>
          </w:p>
        </w:tc>
        <w:tc>
          <w:tcPr>
            <w:tcW w:w="0" w:type="auto"/>
            <w:shd w:val="clear" w:color="auto" w:fill="auto"/>
            <w:vAlign w:val="center"/>
          </w:tcPr>
          <w:p w14:paraId="1C61982F">
            <w:pPr>
              <w:jc w:val="right"/>
            </w:pPr>
          </w:p>
        </w:tc>
        <w:tc>
          <w:tcPr>
            <w:tcW w:w="0" w:type="auto"/>
            <w:shd w:val="clear" w:color="auto" w:fill="auto"/>
            <w:vAlign w:val="center"/>
          </w:tcPr>
          <w:p w14:paraId="177E72EB">
            <w:pPr>
              <w:jc w:val="right"/>
            </w:pPr>
          </w:p>
        </w:tc>
        <w:tc>
          <w:tcPr>
            <w:tcW w:w="0" w:type="auto"/>
            <w:shd w:val="clear" w:color="auto" w:fill="auto"/>
            <w:vAlign w:val="center"/>
          </w:tcPr>
          <w:p w14:paraId="550B4CA9">
            <w:pPr>
              <w:jc w:val="right"/>
            </w:pPr>
          </w:p>
        </w:tc>
      </w:tr>
      <w:tr w14:paraId="6F1B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D451A9">
            <w:pPr>
              <w:jc w:val="left"/>
            </w:pPr>
            <w:r>
              <w:rPr>
                <w:rFonts w:ascii="宋体" w:hAnsi="宋体" w:eastAsia="宋体" w:cs="宋体"/>
                <w:b w:val="0"/>
                <w:i w:val="0"/>
                <w:color w:val="000000"/>
                <w:sz w:val="18"/>
              </w:rPr>
              <w:t xml:space="preserve">  251001</w:t>
            </w:r>
          </w:p>
        </w:tc>
        <w:tc>
          <w:tcPr>
            <w:tcW w:w="0" w:type="auto"/>
            <w:shd w:val="clear" w:color="auto" w:fill="auto"/>
            <w:vAlign w:val="center"/>
          </w:tcPr>
          <w:p w14:paraId="0208AD98">
            <w:pPr>
              <w:jc w:val="left"/>
            </w:pPr>
            <w:r>
              <w:rPr>
                <w:rFonts w:ascii="宋体" w:hAnsi="宋体" w:eastAsia="宋体" w:cs="宋体"/>
                <w:b w:val="0"/>
                <w:i w:val="0"/>
                <w:color w:val="000000"/>
                <w:sz w:val="18"/>
              </w:rPr>
              <w:t xml:space="preserve">  中国共产主义青年团汤阴县委员会</w:t>
            </w:r>
          </w:p>
        </w:tc>
        <w:tc>
          <w:tcPr>
            <w:tcW w:w="0" w:type="auto"/>
            <w:shd w:val="clear" w:color="auto" w:fill="auto"/>
            <w:vAlign w:val="center"/>
          </w:tcPr>
          <w:p w14:paraId="6546AA63">
            <w:pPr>
              <w:jc w:val="right"/>
            </w:pPr>
            <w:r>
              <w:rPr>
                <w:rFonts w:ascii="宋体" w:hAnsi="宋体" w:eastAsia="宋体" w:cs="宋体"/>
                <w:b w:val="0"/>
                <w:i w:val="0"/>
                <w:color w:val="000000"/>
                <w:sz w:val="18"/>
              </w:rPr>
              <w:t>147.05</w:t>
            </w:r>
          </w:p>
        </w:tc>
        <w:tc>
          <w:tcPr>
            <w:tcW w:w="0" w:type="auto"/>
            <w:shd w:val="clear" w:color="auto" w:fill="auto"/>
            <w:vAlign w:val="center"/>
          </w:tcPr>
          <w:p w14:paraId="2C3A2FDA">
            <w:pPr>
              <w:jc w:val="right"/>
            </w:pPr>
            <w:r>
              <w:rPr>
                <w:rFonts w:ascii="宋体" w:hAnsi="宋体" w:eastAsia="宋体" w:cs="宋体"/>
                <w:b w:val="0"/>
                <w:i w:val="0"/>
                <w:color w:val="000000"/>
                <w:sz w:val="18"/>
              </w:rPr>
              <w:t>139.82</w:t>
            </w:r>
          </w:p>
        </w:tc>
        <w:tc>
          <w:tcPr>
            <w:tcW w:w="0" w:type="auto"/>
            <w:shd w:val="clear" w:color="auto" w:fill="auto"/>
            <w:vAlign w:val="center"/>
          </w:tcPr>
          <w:p w14:paraId="77F39C54">
            <w:pPr>
              <w:jc w:val="right"/>
            </w:pPr>
            <w:r>
              <w:rPr>
                <w:rFonts w:ascii="宋体" w:hAnsi="宋体" w:eastAsia="宋体" w:cs="宋体"/>
                <w:b w:val="0"/>
                <w:i w:val="0"/>
                <w:color w:val="000000"/>
                <w:sz w:val="18"/>
              </w:rPr>
              <w:t>139.82</w:t>
            </w:r>
          </w:p>
        </w:tc>
        <w:tc>
          <w:tcPr>
            <w:tcW w:w="0" w:type="auto"/>
            <w:shd w:val="clear" w:color="auto" w:fill="auto"/>
            <w:vAlign w:val="center"/>
          </w:tcPr>
          <w:p w14:paraId="192E3103">
            <w:pPr>
              <w:jc w:val="right"/>
            </w:pPr>
            <w:r>
              <w:rPr>
                <w:rFonts w:ascii="宋体" w:hAnsi="宋体" w:eastAsia="宋体" w:cs="宋体"/>
                <w:b w:val="0"/>
                <w:i w:val="0"/>
                <w:color w:val="000000"/>
                <w:sz w:val="18"/>
              </w:rPr>
              <w:t>139.82</w:t>
            </w:r>
          </w:p>
        </w:tc>
        <w:tc>
          <w:tcPr>
            <w:tcW w:w="0" w:type="auto"/>
            <w:shd w:val="clear" w:color="auto" w:fill="auto"/>
            <w:vAlign w:val="center"/>
          </w:tcPr>
          <w:p w14:paraId="1A83E2DB">
            <w:pPr>
              <w:jc w:val="right"/>
            </w:pPr>
          </w:p>
        </w:tc>
        <w:tc>
          <w:tcPr>
            <w:tcW w:w="0" w:type="auto"/>
            <w:shd w:val="clear" w:color="auto" w:fill="auto"/>
            <w:vAlign w:val="center"/>
          </w:tcPr>
          <w:p w14:paraId="3410E657">
            <w:pPr>
              <w:jc w:val="right"/>
            </w:pPr>
          </w:p>
        </w:tc>
        <w:tc>
          <w:tcPr>
            <w:tcW w:w="0" w:type="auto"/>
            <w:shd w:val="clear" w:color="auto" w:fill="auto"/>
            <w:vAlign w:val="center"/>
          </w:tcPr>
          <w:p w14:paraId="14EA149D">
            <w:pPr>
              <w:jc w:val="right"/>
            </w:pPr>
          </w:p>
        </w:tc>
        <w:tc>
          <w:tcPr>
            <w:tcW w:w="0" w:type="auto"/>
            <w:shd w:val="clear" w:color="auto" w:fill="auto"/>
            <w:vAlign w:val="center"/>
          </w:tcPr>
          <w:p w14:paraId="05717CA2">
            <w:pPr>
              <w:jc w:val="right"/>
            </w:pPr>
          </w:p>
        </w:tc>
        <w:tc>
          <w:tcPr>
            <w:tcW w:w="0" w:type="auto"/>
            <w:shd w:val="clear" w:color="auto" w:fill="auto"/>
            <w:vAlign w:val="center"/>
          </w:tcPr>
          <w:p w14:paraId="7E57BFF0">
            <w:pPr>
              <w:jc w:val="right"/>
            </w:pPr>
          </w:p>
        </w:tc>
        <w:tc>
          <w:tcPr>
            <w:tcW w:w="0" w:type="auto"/>
            <w:shd w:val="clear" w:color="auto" w:fill="auto"/>
            <w:vAlign w:val="center"/>
          </w:tcPr>
          <w:p w14:paraId="38EF96C5">
            <w:pPr>
              <w:jc w:val="right"/>
            </w:pPr>
          </w:p>
        </w:tc>
        <w:tc>
          <w:tcPr>
            <w:tcW w:w="0" w:type="auto"/>
            <w:shd w:val="clear" w:color="auto" w:fill="auto"/>
            <w:vAlign w:val="center"/>
          </w:tcPr>
          <w:p w14:paraId="36D8632E">
            <w:pPr>
              <w:jc w:val="right"/>
            </w:pPr>
          </w:p>
        </w:tc>
        <w:tc>
          <w:tcPr>
            <w:tcW w:w="0" w:type="auto"/>
            <w:shd w:val="clear" w:color="auto" w:fill="auto"/>
            <w:vAlign w:val="center"/>
          </w:tcPr>
          <w:p w14:paraId="71EB73C2">
            <w:pPr>
              <w:jc w:val="right"/>
            </w:pPr>
          </w:p>
        </w:tc>
        <w:tc>
          <w:tcPr>
            <w:tcW w:w="0" w:type="auto"/>
            <w:shd w:val="clear" w:color="auto" w:fill="auto"/>
            <w:vAlign w:val="center"/>
          </w:tcPr>
          <w:p w14:paraId="503D6583">
            <w:pPr>
              <w:jc w:val="right"/>
            </w:pPr>
            <w:r>
              <w:rPr>
                <w:rFonts w:ascii="宋体" w:hAnsi="宋体" w:eastAsia="宋体" w:cs="宋体"/>
                <w:b w:val="0"/>
                <w:i w:val="0"/>
                <w:color w:val="000000"/>
                <w:sz w:val="18"/>
              </w:rPr>
              <w:t>7.23</w:t>
            </w:r>
          </w:p>
        </w:tc>
        <w:tc>
          <w:tcPr>
            <w:tcW w:w="0" w:type="auto"/>
            <w:shd w:val="clear" w:color="auto" w:fill="auto"/>
            <w:vAlign w:val="center"/>
          </w:tcPr>
          <w:p w14:paraId="525E878F">
            <w:pPr>
              <w:jc w:val="right"/>
            </w:pPr>
            <w:r>
              <w:rPr>
                <w:rFonts w:ascii="宋体" w:hAnsi="宋体" w:eastAsia="宋体" w:cs="宋体"/>
                <w:b w:val="0"/>
                <w:i w:val="0"/>
                <w:color w:val="000000"/>
                <w:sz w:val="18"/>
              </w:rPr>
              <w:t>7.23</w:t>
            </w:r>
          </w:p>
        </w:tc>
        <w:tc>
          <w:tcPr>
            <w:tcW w:w="0" w:type="auto"/>
            <w:shd w:val="clear" w:color="auto" w:fill="auto"/>
            <w:vAlign w:val="center"/>
          </w:tcPr>
          <w:p w14:paraId="7F927AA2">
            <w:pPr>
              <w:jc w:val="right"/>
            </w:pPr>
          </w:p>
        </w:tc>
        <w:tc>
          <w:tcPr>
            <w:tcW w:w="0" w:type="auto"/>
            <w:shd w:val="clear" w:color="auto" w:fill="auto"/>
            <w:vAlign w:val="center"/>
          </w:tcPr>
          <w:p w14:paraId="1441A56B">
            <w:pPr>
              <w:jc w:val="right"/>
            </w:pPr>
          </w:p>
        </w:tc>
        <w:tc>
          <w:tcPr>
            <w:tcW w:w="0" w:type="auto"/>
            <w:shd w:val="clear" w:color="auto" w:fill="auto"/>
            <w:vAlign w:val="center"/>
          </w:tcPr>
          <w:p w14:paraId="16EC317C">
            <w:pPr>
              <w:jc w:val="right"/>
            </w:pPr>
          </w:p>
        </w:tc>
        <w:tc>
          <w:tcPr>
            <w:tcW w:w="0" w:type="auto"/>
            <w:shd w:val="clear" w:color="auto" w:fill="auto"/>
            <w:vAlign w:val="center"/>
          </w:tcPr>
          <w:p w14:paraId="3D5D0B30">
            <w:pPr>
              <w:jc w:val="right"/>
            </w:pPr>
          </w:p>
        </w:tc>
      </w:tr>
      <w:tr w14:paraId="0695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DB4AD48">
            <w:pPr>
              <w:jc w:val="left"/>
            </w:pPr>
            <w:r>
              <w:rPr>
                <w:rFonts w:ascii="宋体" w:hAnsi="宋体" w:eastAsia="宋体" w:cs="宋体"/>
                <w:b w:val="0"/>
                <w:i w:val="0"/>
                <w:color w:val="000000"/>
                <w:sz w:val="18"/>
              </w:rPr>
              <w:t xml:space="preserve">  251002</w:t>
            </w:r>
          </w:p>
        </w:tc>
        <w:tc>
          <w:tcPr>
            <w:tcW w:w="0" w:type="auto"/>
            <w:shd w:val="clear" w:color="auto" w:fill="auto"/>
            <w:vAlign w:val="center"/>
          </w:tcPr>
          <w:p w14:paraId="02A9BF3D">
            <w:pPr>
              <w:jc w:val="left"/>
            </w:pPr>
            <w:r>
              <w:rPr>
                <w:rFonts w:ascii="宋体" w:hAnsi="宋体" w:eastAsia="宋体" w:cs="宋体"/>
                <w:b w:val="0"/>
                <w:i w:val="0"/>
                <w:color w:val="000000"/>
                <w:sz w:val="18"/>
              </w:rPr>
              <w:t xml:space="preserve">  汤阴县青少年发展服务中心</w:t>
            </w:r>
          </w:p>
        </w:tc>
        <w:tc>
          <w:tcPr>
            <w:tcW w:w="0" w:type="auto"/>
            <w:shd w:val="clear" w:color="auto" w:fill="auto"/>
            <w:vAlign w:val="center"/>
          </w:tcPr>
          <w:p w14:paraId="18CE745F">
            <w:pPr>
              <w:jc w:val="right"/>
            </w:pPr>
            <w:r>
              <w:rPr>
                <w:rFonts w:ascii="宋体" w:hAnsi="宋体" w:eastAsia="宋体" w:cs="宋体"/>
                <w:b w:val="0"/>
                <w:i w:val="0"/>
                <w:color w:val="000000"/>
                <w:sz w:val="18"/>
              </w:rPr>
              <w:t>41.49</w:t>
            </w:r>
          </w:p>
        </w:tc>
        <w:tc>
          <w:tcPr>
            <w:tcW w:w="0" w:type="auto"/>
            <w:shd w:val="clear" w:color="auto" w:fill="auto"/>
            <w:vAlign w:val="center"/>
          </w:tcPr>
          <w:p w14:paraId="3D0325C1">
            <w:pPr>
              <w:jc w:val="right"/>
            </w:pPr>
            <w:r>
              <w:rPr>
                <w:rFonts w:ascii="宋体" w:hAnsi="宋体" w:eastAsia="宋体" w:cs="宋体"/>
                <w:b w:val="0"/>
                <w:i w:val="0"/>
                <w:color w:val="000000"/>
                <w:sz w:val="18"/>
              </w:rPr>
              <w:t>41.49</w:t>
            </w:r>
          </w:p>
        </w:tc>
        <w:tc>
          <w:tcPr>
            <w:tcW w:w="0" w:type="auto"/>
            <w:shd w:val="clear" w:color="auto" w:fill="auto"/>
            <w:vAlign w:val="center"/>
          </w:tcPr>
          <w:p w14:paraId="3A42A7CE">
            <w:pPr>
              <w:jc w:val="right"/>
            </w:pPr>
            <w:r>
              <w:rPr>
                <w:rFonts w:ascii="宋体" w:hAnsi="宋体" w:eastAsia="宋体" w:cs="宋体"/>
                <w:b w:val="0"/>
                <w:i w:val="0"/>
                <w:color w:val="000000"/>
                <w:sz w:val="18"/>
              </w:rPr>
              <w:t>41.49</w:t>
            </w:r>
          </w:p>
        </w:tc>
        <w:tc>
          <w:tcPr>
            <w:tcW w:w="0" w:type="auto"/>
            <w:shd w:val="clear" w:color="auto" w:fill="auto"/>
            <w:vAlign w:val="center"/>
          </w:tcPr>
          <w:p w14:paraId="3D1449CB">
            <w:pPr>
              <w:jc w:val="right"/>
            </w:pPr>
            <w:r>
              <w:rPr>
                <w:rFonts w:ascii="宋体" w:hAnsi="宋体" w:eastAsia="宋体" w:cs="宋体"/>
                <w:b w:val="0"/>
                <w:i w:val="0"/>
                <w:color w:val="000000"/>
                <w:sz w:val="18"/>
              </w:rPr>
              <w:t>41.49</w:t>
            </w:r>
          </w:p>
        </w:tc>
        <w:tc>
          <w:tcPr>
            <w:tcW w:w="0" w:type="auto"/>
            <w:shd w:val="clear" w:color="auto" w:fill="auto"/>
            <w:vAlign w:val="center"/>
          </w:tcPr>
          <w:p w14:paraId="2F0B26B3">
            <w:pPr>
              <w:jc w:val="right"/>
            </w:pPr>
          </w:p>
        </w:tc>
        <w:tc>
          <w:tcPr>
            <w:tcW w:w="0" w:type="auto"/>
            <w:shd w:val="clear" w:color="auto" w:fill="auto"/>
            <w:vAlign w:val="center"/>
          </w:tcPr>
          <w:p w14:paraId="04998C69">
            <w:pPr>
              <w:jc w:val="right"/>
            </w:pPr>
          </w:p>
        </w:tc>
        <w:tc>
          <w:tcPr>
            <w:tcW w:w="0" w:type="auto"/>
            <w:shd w:val="clear" w:color="auto" w:fill="auto"/>
            <w:vAlign w:val="center"/>
          </w:tcPr>
          <w:p w14:paraId="2DD7B9CB">
            <w:pPr>
              <w:jc w:val="right"/>
            </w:pPr>
          </w:p>
        </w:tc>
        <w:tc>
          <w:tcPr>
            <w:tcW w:w="0" w:type="auto"/>
            <w:shd w:val="clear" w:color="auto" w:fill="auto"/>
            <w:vAlign w:val="center"/>
          </w:tcPr>
          <w:p w14:paraId="0C0939BF">
            <w:pPr>
              <w:jc w:val="right"/>
            </w:pPr>
          </w:p>
        </w:tc>
        <w:tc>
          <w:tcPr>
            <w:tcW w:w="0" w:type="auto"/>
            <w:shd w:val="clear" w:color="auto" w:fill="auto"/>
            <w:vAlign w:val="center"/>
          </w:tcPr>
          <w:p w14:paraId="480D5E38">
            <w:pPr>
              <w:jc w:val="right"/>
            </w:pPr>
          </w:p>
        </w:tc>
        <w:tc>
          <w:tcPr>
            <w:tcW w:w="0" w:type="auto"/>
            <w:shd w:val="clear" w:color="auto" w:fill="auto"/>
            <w:vAlign w:val="center"/>
          </w:tcPr>
          <w:p w14:paraId="10EB1EE3">
            <w:pPr>
              <w:jc w:val="right"/>
            </w:pPr>
          </w:p>
        </w:tc>
        <w:tc>
          <w:tcPr>
            <w:tcW w:w="0" w:type="auto"/>
            <w:shd w:val="clear" w:color="auto" w:fill="auto"/>
            <w:vAlign w:val="center"/>
          </w:tcPr>
          <w:p w14:paraId="560A1FF7">
            <w:pPr>
              <w:jc w:val="right"/>
            </w:pPr>
          </w:p>
        </w:tc>
        <w:tc>
          <w:tcPr>
            <w:tcW w:w="0" w:type="auto"/>
            <w:shd w:val="clear" w:color="auto" w:fill="auto"/>
            <w:vAlign w:val="center"/>
          </w:tcPr>
          <w:p w14:paraId="2F2AD6A3">
            <w:pPr>
              <w:jc w:val="right"/>
            </w:pPr>
          </w:p>
        </w:tc>
        <w:tc>
          <w:tcPr>
            <w:tcW w:w="0" w:type="auto"/>
            <w:shd w:val="clear" w:color="auto" w:fill="auto"/>
            <w:vAlign w:val="center"/>
          </w:tcPr>
          <w:p w14:paraId="3E4F5883">
            <w:pPr>
              <w:jc w:val="right"/>
            </w:pPr>
          </w:p>
        </w:tc>
        <w:tc>
          <w:tcPr>
            <w:tcW w:w="0" w:type="auto"/>
            <w:shd w:val="clear" w:color="auto" w:fill="auto"/>
            <w:vAlign w:val="center"/>
          </w:tcPr>
          <w:p w14:paraId="1E72EA67">
            <w:pPr>
              <w:jc w:val="right"/>
            </w:pPr>
          </w:p>
        </w:tc>
        <w:tc>
          <w:tcPr>
            <w:tcW w:w="0" w:type="auto"/>
            <w:shd w:val="clear" w:color="auto" w:fill="auto"/>
            <w:vAlign w:val="center"/>
          </w:tcPr>
          <w:p w14:paraId="29F4BE61">
            <w:pPr>
              <w:jc w:val="right"/>
            </w:pPr>
          </w:p>
        </w:tc>
        <w:tc>
          <w:tcPr>
            <w:tcW w:w="0" w:type="auto"/>
            <w:shd w:val="clear" w:color="auto" w:fill="auto"/>
            <w:vAlign w:val="center"/>
          </w:tcPr>
          <w:p w14:paraId="2C50C8C7">
            <w:pPr>
              <w:jc w:val="right"/>
            </w:pPr>
          </w:p>
        </w:tc>
        <w:tc>
          <w:tcPr>
            <w:tcW w:w="0" w:type="auto"/>
            <w:shd w:val="clear" w:color="auto" w:fill="auto"/>
            <w:vAlign w:val="center"/>
          </w:tcPr>
          <w:p w14:paraId="5F3BD1E8">
            <w:pPr>
              <w:jc w:val="right"/>
            </w:pPr>
          </w:p>
        </w:tc>
        <w:tc>
          <w:tcPr>
            <w:tcW w:w="0" w:type="auto"/>
            <w:shd w:val="clear" w:color="auto" w:fill="auto"/>
            <w:vAlign w:val="center"/>
          </w:tcPr>
          <w:p w14:paraId="3579F095">
            <w:pPr>
              <w:jc w:val="right"/>
            </w:pPr>
          </w:p>
        </w:tc>
      </w:tr>
      <w:tr w14:paraId="409A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0"/>
            <w:tcBorders>
              <w:top w:val="nil"/>
              <w:left w:val="nil"/>
              <w:bottom w:val="nil"/>
              <w:right w:val="nil"/>
            </w:tcBorders>
            <w:shd w:val="clear" w:color="auto" w:fill="auto"/>
            <w:vAlign w:val="center"/>
          </w:tcPr>
          <w:p w14:paraId="46647DAF"/>
        </w:tc>
      </w:tr>
    </w:tbl>
    <w:p w14:paraId="6A17B093">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1"/>
        <w:gridCol w:w="225"/>
        <w:gridCol w:w="225"/>
        <w:gridCol w:w="863"/>
        <w:gridCol w:w="3418"/>
        <w:gridCol w:w="651"/>
        <w:gridCol w:w="544"/>
        <w:gridCol w:w="1289"/>
        <w:gridCol w:w="1928"/>
        <w:gridCol w:w="1502"/>
        <w:gridCol w:w="1076"/>
        <w:gridCol w:w="651"/>
        <w:gridCol w:w="1076"/>
        <w:gridCol w:w="1060"/>
      </w:tblGrid>
      <w:tr w14:paraId="71E3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19E04B7A">
            <w:pPr>
              <w:jc w:val="right"/>
            </w:pPr>
            <w:r>
              <w:rPr>
                <w:rFonts w:ascii="宋体" w:hAnsi="宋体" w:eastAsia="宋体" w:cs="宋体"/>
                <w:b w:val="0"/>
                <w:i w:val="0"/>
                <w:color w:val="000000"/>
                <w:sz w:val="18"/>
              </w:rPr>
              <w:t>预算03表</w:t>
            </w:r>
          </w:p>
        </w:tc>
      </w:tr>
      <w:tr w14:paraId="7AEB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289D68C">
            <w:pPr>
              <w:jc w:val="center"/>
            </w:pPr>
            <w:r>
              <w:rPr>
                <w:rFonts w:ascii="宋体" w:hAnsi="宋体" w:eastAsia="宋体" w:cs="宋体"/>
                <w:b/>
                <w:i w:val="0"/>
                <w:color w:val="000000"/>
                <w:sz w:val="38"/>
              </w:rPr>
              <w:t>2026年部门支出总体情况表</w:t>
            </w:r>
          </w:p>
        </w:tc>
      </w:tr>
      <w:tr w14:paraId="59D9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163E3283">
            <w:pPr>
              <w:jc w:val="left"/>
            </w:pPr>
            <w:r>
              <w:rPr>
                <w:sz w:val="18"/>
              </w:rPr>
              <w:t>部门名称：中国共产主义青年团汤阴县委员会</w:t>
            </w:r>
          </w:p>
        </w:tc>
        <w:tc>
          <w:tcPr>
            <w:tcW w:w="1060" w:type="dxa"/>
            <w:tcBorders>
              <w:top w:val="nil"/>
              <w:left w:val="nil"/>
              <w:bottom w:val="nil"/>
              <w:right w:val="nil"/>
            </w:tcBorders>
          </w:tcPr>
          <w:p w14:paraId="54249762">
            <w:pPr>
              <w:jc w:val="right"/>
            </w:pPr>
            <w:r>
              <w:rPr>
                <w:sz w:val="18"/>
              </w:rPr>
              <w:t>单位：万元</w:t>
            </w:r>
          </w:p>
        </w:tc>
      </w:tr>
      <w:tr w14:paraId="0CA0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760CA224">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26A10291">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179E339F">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78F216C6">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5D746DAD">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54C984CB">
            <w:pPr>
              <w:jc w:val="center"/>
            </w:pPr>
            <w:r>
              <w:rPr>
                <w:rFonts w:ascii="宋体" w:hAnsi="宋体" w:eastAsia="宋体" w:cs="宋体"/>
                <w:b w:val="0"/>
                <w:i w:val="0"/>
                <w:color w:val="000000"/>
                <w:sz w:val="18"/>
              </w:rPr>
              <w:t>项目支出</w:t>
            </w:r>
          </w:p>
        </w:tc>
      </w:tr>
      <w:tr w14:paraId="3C93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145721C3">
            <w:pPr>
              <w:jc w:val="center"/>
            </w:pPr>
          </w:p>
        </w:tc>
        <w:tc>
          <w:tcPr>
            <w:tcW w:w="0" w:type="auto"/>
            <w:vMerge w:val="continue"/>
            <w:shd w:val="clear" w:color="auto" w:fill="auto"/>
            <w:vAlign w:val="center"/>
          </w:tcPr>
          <w:p w14:paraId="49069CE1">
            <w:pPr>
              <w:jc w:val="center"/>
            </w:pPr>
          </w:p>
        </w:tc>
        <w:tc>
          <w:tcPr>
            <w:tcW w:w="0" w:type="auto"/>
            <w:vMerge w:val="continue"/>
            <w:shd w:val="clear" w:color="auto" w:fill="auto"/>
            <w:vAlign w:val="center"/>
          </w:tcPr>
          <w:p w14:paraId="71E07D3A">
            <w:pPr>
              <w:jc w:val="center"/>
            </w:pPr>
          </w:p>
        </w:tc>
        <w:tc>
          <w:tcPr>
            <w:tcW w:w="0" w:type="auto"/>
            <w:vMerge w:val="continue"/>
            <w:shd w:val="clear" w:color="auto" w:fill="auto"/>
            <w:vAlign w:val="center"/>
          </w:tcPr>
          <w:p w14:paraId="17D4B53D">
            <w:pPr>
              <w:jc w:val="center"/>
            </w:pPr>
          </w:p>
        </w:tc>
        <w:tc>
          <w:tcPr>
            <w:tcW w:w="0" w:type="auto"/>
            <w:vMerge w:val="restart"/>
            <w:shd w:val="clear" w:color="auto" w:fill="auto"/>
            <w:vAlign w:val="center"/>
          </w:tcPr>
          <w:p w14:paraId="06E04121">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6C5CB48F">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6CACAD2A">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31000144">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23972298">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4E4B5778">
            <w:pPr>
              <w:jc w:val="center"/>
            </w:pPr>
            <w:r>
              <w:rPr>
                <w:rFonts w:ascii="宋体" w:hAnsi="宋体" w:eastAsia="宋体" w:cs="宋体"/>
                <w:b w:val="0"/>
                <w:i w:val="0"/>
                <w:color w:val="000000"/>
                <w:sz w:val="18"/>
              </w:rPr>
              <w:t>特定目标类</w:t>
            </w:r>
          </w:p>
        </w:tc>
      </w:tr>
      <w:tr w14:paraId="017E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359FD806">
            <w:pPr>
              <w:jc w:val="center"/>
            </w:pPr>
            <w:r>
              <w:rPr>
                <w:rFonts w:ascii="宋体" w:hAnsi="宋体" w:eastAsia="宋体" w:cs="宋体"/>
                <w:b w:val="0"/>
                <w:i w:val="0"/>
                <w:color w:val="000000"/>
                <w:sz w:val="18"/>
              </w:rPr>
              <w:t>类</w:t>
            </w:r>
          </w:p>
        </w:tc>
        <w:tc>
          <w:tcPr>
            <w:tcW w:w="0" w:type="auto"/>
            <w:shd w:val="clear" w:color="auto" w:fill="auto"/>
            <w:vAlign w:val="center"/>
          </w:tcPr>
          <w:p w14:paraId="28061F7F">
            <w:pPr>
              <w:jc w:val="center"/>
            </w:pPr>
            <w:r>
              <w:rPr>
                <w:rFonts w:ascii="宋体" w:hAnsi="宋体" w:eastAsia="宋体" w:cs="宋体"/>
                <w:b w:val="0"/>
                <w:i w:val="0"/>
                <w:color w:val="000000"/>
                <w:sz w:val="18"/>
              </w:rPr>
              <w:t>款</w:t>
            </w:r>
          </w:p>
        </w:tc>
        <w:tc>
          <w:tcPr>
            <w:tcW w:w="0" w:type="auto"/>
            <w:shd w:val="clear" w:color="auto" w:fill="auto"/>
            <w:vAlign w:val="center"/>
          </w:tcPr>
          <w:p w14:paraId="3A84BEA2">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3BEFFB08">
            <w:pPr>
              <w:jc w:val="center"/>
            </w:pPr>
          </w:p>
        </w:tc>
        <w:tc>
          <w:tcPr>
            <w:tcW w:w="0" w:type="auto"/>
            <w:vMerge w:val="continue"/>
            <w:shd w:val="clear" w:color="auto" w:fill="auto"/>
            <w:vAlign w:val="center"/>
          </w:tcPr>
          <w:p w14:paraId="08A6F2B8">
            <w:pPr>
              <w:jc w:val="center"/>
            </w:pPr>
          </w:p>
        </w:tc>
        <w:tc>
          <w:tcPr>
            <w:tcW w:w="0" w:type="auto"/>
            <w:vMerge w:val="continue"/>
            <w:shd w:val="clear" w:color="auto" w:fill="auto"/>
            <w:vAlign w:val="center"/>
          </w:tcPr>
          <w:p w14:paraId="23F491FF">
            <w:pPr>
              <w:jc w:val="center"/>
            </w:pPr>
          </w:p>
        </w:tc>
        <w:tc>
          <w:tcPr>
            <w:tcW w:w="0" w:type="auto"/>
            <w:vMerge w:val="continue"/>
            <w:shd w:val="clear" w:color="auto" w:fill="auto"/>
            <w:vAlign w:val="center"/>
          </w:tcPr>
          <w:p w14:paraId="479516D5">
            <w:pPr>
              <w:jc w:val="center"/>
            </w:pPr>
          </w:p>
        </w:tc>
        <w:tc>
          <w:tcPr>
            <w:tcW w:w="0" w:type="auto"/>
            <w:shd w:val="clear" w:color="auto" w:fill="auto"/>
            <w:vAlign w:val="center"/>
          </w:tcPr>
          <w:p w14:paraId="7E1BE88B">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F1C0218">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3DCF6035">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78D7082C">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00D41996">
            <w:pPr>
              <w:jc w:val="center"/>
            </w:pPr>
          </w:p>
        </w:tc>
        <w:tc>
          <w:tcPr>
            <w:tcW w:w="0" w:type="auto"/>
            <w:vMerge w:val="continue"/>
            <w:shd w:val="clear" w:color="auto" w:fill="auto"/>
            <w:vAlign w:val="center"/>
          </w:tcPr>
          <w:p w14:paraId="5105BF18">
            <w:pPr>
              <w:jc w:val="center"/>
            </w:pPr>
          </w:p>
        </w:tc>
        <w:tc>
          <w:tcPr>
            <w:tcW w:w="0" w:type="auto"/>
            <w:vMerge w:val="continue"/>
            <w:shd w:val="clear" w:color="auto" w:fill="auto"/>
            <w:vAlign w:val="center"/>
          </w:tcPr>
          <w:p w14:paraId="649447AA">
            <w:pPr>
              <w:jc w:val="center"/>
            </w:pPr>
          </w:p>
        </w:tc>
      </w:tr>
      <w:tr w14:paraId="2062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19D26A4"/>
        </w:tc>
        <w:tc>
          <w:tcPr>
            <w:tcW w:w="0" w:type="auto"/>
            <w:shd w:val="clear" w:color="auto" w:fill="auto"/>
            <w:vAlign w:val="center"/>
          </w:tcPr>
          <w:p w14:paraId="39B5422D"/>
        </w:tc>
        <w:tc>
          <w:tcPr>
            <w:tcW w:w="0" w:type="auto"/>
            <w:shd w:val="clear" w:color="auto" w:fill="auto"/>
            <w:vAlign w:val="center"/>
          </w:tcPr>
          <w:p w14:paraId="7A5DC6E3"/>
        </w:tc>
        <w:tc>
          <w:tcPr>
            <w:tcW w:w="0" w:type="auto"/>
            <w:shd w:val="clear" w:color="auto" w:fill="auto"/>
            <w:vAlign w:val="center"/>
          </w:tcPr>
          <w:p w14:paraId="59660E4B"/>
        </w:tc>
        <w:tc>
          <w:tcPr>
            <w:tcW w:w="0" w:type="auto"/>
            <w:shd w:val="clear" w:color="auto" w:fill="auto"/>
            <w:vAlign w:val="center"/>
          </w:tcPr>
          <w:p w14:paraId="453FB28C">
            <w:r>
              <w:rPr>
                <w:rFonts w:ascii="宋体" w:hAnsi="宋体" w:eastAsia="宋体" w:cs="宋体"/>
                <w:b w:val="0"/>
                <w:i w:val="0"/>
                <w:color w:val="000000"/>
                <w:sz w:val="18"/>
              </w:rPr>
              <w:t>合计</w:t>
            </w:r>
          </w:p>
        </w:tc>
        <w:tc>
          <w:tcPr>
            <w:tcW w:w="0" w:type="auto"/>
            <w:shd w:val="clear" w:color="auto" w:fill="auto"/>
            <w:vAlign w:val="center"/>
          </w:tcPr>
          <w:p w14:paraId="10C72F3D">
            <w:pPr>
              <w:jc w:val="right"/>
            </w:pPr>
            <w:r>
              <w:rPr>
                <w:rFonts w:ascii="宋体" w:hAnsi="宋体" w:eastAsia="宋体" w:cs="宋体"/>
                <w:b w:val="0"/>
                <w:i w:val="0"/>
                <w:color w:val="000000"/>
                <w:sz w:val="18"/>
              </w:rPr>
              <w:t>188.54</w:t>
            </w:r>
          </w:p>
        </w:tc>
        <w:tc>
          <w:tcPr>
            <w:tcW w:w="0" w:type="auto"/>
            <w:shd w:val="clear" w:color="auto" w:fill="auto"/>
            <w:vAlign w:val="center"/>
          </w:tcPr>
          <w:p w14:paraId="32AA71DD">
            <w:pPr>
              <w:jc w:val="right"/>
            </w:pPr>
            <w:r>
              <w:rPr>
                <w:rFonts w:ascii="宋体" w:hAnsi="宋体" w:eastAsia="宋体" w:cs="宋体"/>
                <w:b w:val="0"/>
                <w:i w:val="0"/>
                <w:color w:val="000000"/>
                <w:sz w:val="18"/>
              </w:rPr>
              <w:t>73.50</w:t>
            </w:r>
          </w:p>
        </w:tc>
        <w:tc>
          <w:tcPr>
            <w:tcW w:w="0" w:type="auto"/>
            <w:shd w:val="clear" w:color="auto" w:fill="auto"/>
            <w:vAlign w:val="center"/>
          </w:tcPr>
          <w:p w14:paraId="2AC4C96C">
            <w:pPr>
              <w:jc w:val="right"/>
            </w:pPr>
            <w:r>
              <w:rPr>
                <w:rFonts w:ascii="宋体" w:hAnsi="宋体" w:eastAsia="宋体" w:cs="宋体"/>
                <w:b w:val="0"/>
                <w:i w:val="0"/>
                <w:color w:val="000000"/>
                <w:sz w:val="18"/>
              </w:rPr>
              <w:t>64.74</w:t>
            </w:r>
          </w:p>
        </w:tc>
        <w:tc>
          <w:tcPr>
            <w:tcW w:w="0" w:type="auto"/>
            <w:shd w:val="clear" w:color="auto" w:fill="auto"/>
            <w:vAlign w:val="center"/>
          </w:tcPr>
          <w:p w14:paraId="618B1415">
            <w:pPr>
              <w:jc w:val="right"/>
            </w:pPr>
          </w:p>
        </w:tc>
        <w:tc>
          <w:tcPr>
            <w:tcW w:w="0" w:type="auto"/>
            <w:shd w:val="clear" w:color="auto" w:fill="auto"/>
            <w:vAlign w:val="center"/>
          </w:tcPr>
          <w:p w14:paraId="4289C8D9">
            <w:pPr>
              <w:jc w:val="right"/>
            </w:pPr>
            <w:r>
              <w:rPr>
                <w:rFonts w:ascii="宋体" w:hAnsi="宋体" w:eastAsia="宋体" w:cs="宋体"/>
                <w:b w:val="0"/>
                <w:i w:val="0"/>
                <w:color w:val="000000"/>
                <w:sz w:val="18"/>
              </w:rPr>
              <w:t>8.76</w:t>
            </w:r>
          </w:p>
        </w:tc>
        <w:tc>
          <w:tcPr>
            <w:tcW w:w="0" w:type="auto"/>
            <w:shd w:val="clear" w:color="auto" w:fill="auto"/>
            <w:vAlign w:val="center"/>
          </w:tcPr>
          <w:p w14:paraId="5A2ED63C">
            <w:pPr>
              <w:jc w:val="right"/>
            </w:pPr>
          </w:p>
        </w:tc>
        <w:tc>
          <w:tcPr>
            <w:tcW w:w="0" w:type="auto"/>
            <w:shd w:val="clear" w:color="auto" w:fill="auto"/>
            <w:vAlign w:val="center"/>
          </w:tcPr>
          <w:p w14:paraId="717FEA7A">
            <w:pPr>
              <w:jc w:val="right"/>
            </w:pPr>
            <w:r>
              <w:rPr>
                <w:rFonts w:ascii="宋体" w:hAnsi="宋体" w:eastAsia="宋体" w:cs="宋体"/>
                <w:b w:val="0"/>
                <w:i w:val="0"/>
                <w:color w:val="000000"/>
                <w:sz w:val="18"/>
              </w:rPr>
              <w:t>115.04</w:t>
            </w:r>
          </w:p>
        </w:tc>
        <w:tc>
          <w:tcPr>
            <w:tcW w:w="0" w:type="auto"/>
            <w:shd w:val="clear" w:color="auto" w:fill="auto"/>
            <w:vAlign w:val="center"/>
          </w:tcPr>
          <w:p w14:paraId="00D78F92">
            <w:pPr>
              <w:jc w:val="right"/>
            </w:pPr>
            <w:r>
              <w:rPr>
                <w:rFonts w:ascii="宋体" w:hAnsi="宋体" w:eastAsia="宋体" w:cs="宋体"/>
                <w:b w:val="0"/>
                <w:i w:val="0"/>
                <w:color w:val="000000"/>
                <w:sz w:val="18"/>
              </w:rPr>
              <w:t>61.78</w:t>
            </w:r>
          </w:p>
        </w:tc>
        <w:tc>
          <w:tcPr>
            <w:tcW w:w="0" w:type="auto"/>
            <w:shd w:val="clear" w:color="auto" w:fill="auto"/>
            <w:vAlign w:val="center"/>
          </w:tcPr>
          <w:p w14:paraId="70678367">
            <w:pPr>
              <w:jc w:val="right"/>
            </w:pPr>
            <w:r>
              <w:rPr>
                <w:rFonts w:ascii="宋体" w:hAnsi="宋体" w:eastAsia="宋体" w:cs="宋体"/>
                <w:b w:val="0"/>
                <w:i w:val="0"/>
                <w:color w:val="000000"/>
                <w:sz w:val="18"/>
              </w:rPr>
              <w:t>53.26</w:t>
            </w:r>
          </w:p>
        </w:tc>
      </w:tr>
      <w:tr w14:paraId="7F30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E0DB753">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3B67A8BD">
            <w:pPr>
              <w:jc w:val="center"/>
            </w:pPr>
          </w:p>
        </w:tc>
        <w:tc>
          <w:tcPr>
            <w:tcW w:w="0" w:type="auto"/>
            <w:shd w:val="clear" w:color="auto" w:fill="auto"/>
            <w:vAlign w:val="center"/>
          </w:tcPr>
          <w:p w14:paraId="2CE66D91">
            <w:pPr>
              <w:jc w:val="center"/>
            </w:pPr>
          </w:p>
        </w:tc>
        <w:tc>
          <w:tcPr>
            <w:tcW w:w="0" w:type="auto"/>
            <w:shd w:val="clear" w:color="auto" w:fill="auto"/>
            <w:vAlign w:val="center"/>
          </w:tcPr>
          <w:p w14:paraId="26DA9796">
            <w:pPr>
              <w:jc w:val="center"/>
            </w:pPr>
            <w:r>
              <w:rPr>
                <w:rFonts w:ascii="宋体" w:hAnsi="宋体" w:eastAsia="宋体" w:cs="宋体"/>
                <w:b w:val="0"/>
                <w:i w:val="0"/>
                <w:color w:val="000000"/>
                <w:sz w:val="18"/>
              </w:rPr>
              <w:t>251</w:t>
            </w:r>
          </w:p>
        </w:tc>
        <w:tc>
          <w:tcPr>
            <w:tcW w:w="0" w:type="auto"/>
            <w:shd w:val="clear" w:color="auto" w:fill="auto"/>
            <w:vAlign w:val="center"/>
          </w:tcPr>
          <w:p w14:paraId="676BE084">
            <w:pPr>
              <w:jc w:val="center"/>
            </w:pPr>
            <w:r>
              <w:rPr>
                <w:rFonts w:ascii="宋体" w:hAnsi="宋体" w:eastAsia="宋体" w:cs="宋体"/>
                <w:b w:val="0"/>
                <w:i w:val="0"/>
                <w:color w:val="000000"/>
                <w:sz w:val="18"/>
              </w:rPr>
              <w:t>共青团汤阴县委员会</w:t>
            </w:r>
          </w:p>
        </w:tc>
        <w:tc>
          <w:tcPr>
            <w:tcW w:w="0" w:type="auto"/>
            <w:shd w:val="clear" w:color="auto" w:fill="auto"/>
            <w:vAlign w:val="center"/>
          </w:tcPr>
          <w:p w14:paraId="0AF174BB">
            <w:pPr>
              <w:jc w:val="right"/>
            </w:pPr>
            <w:r>
              <w:rPr>
                <w:rFonts w:ascii="宋体" w:hAnsi="宋体" w:eastAsia="宋体" w:cs="宋体"/>
                <w:b w:val="0"/>
                <w:i w:val="0"/>
                <w:color w:val="000000"/>
                <w:sz w:val="18"/>
              </w:rPr>
              <w:t>188.54</w:t>
            </w:r>
          </w:p>
        </w:tc>
        <w:tc>
          <w:tcPr>
            <w:tcW w:w="0" w:type="auto"/>
            <w:shd w:val="clear" w:color="auto" w:fill="auto"/>
            <w:vAlign w:val="center"/>
          </w:tcPr>
          <w:p w14:paraId="495CC289">
            <w:pPr>
              <w:jc w:val="right"/>
            </w:pPr>
            <w:r>
              <w:rPr>
                <w:rFonts w:ascii="宋体" w:hAnsi="宋体" w:eastAsia="宋体" w:cs="宋体"/>
                <w:b w:val="0"/>
                <w:i w:val="0"/>
                <w:color w:val="000000"/>
                <w:sz w:val="18"/>
              </w:rPr>
              <w:t>73.50</w:t>
            </w:r>
          </w:p>
        </w:tc>
        <w:tc>
          <w:tcPr>
            <w:tcW w:w="0" w:type="auto"/>
            <w:shd w:val="clear" w:color="auto" w:fill="auto"/>
            <w:vAlign w:val="center"/>
          </w:tcPr>
          <w:p w14:paraId="71B82078">
            <w:pPr>
              <w:jc w:val="right"/>
            </w:pPr>
            <w:r>
              <w:rPr>
                <w:rFonts w:ascii="宋体" w:hAnsi="宋体" w:eastAsia="宋体" w:cs="宋体"/>
                <w:b w:val="0"/>
                <w:i w:val="0"/>
                <w:color w:val="000000"/>
                <w:sz w:val="18"/>
              </w:rPr>
              <w:t>64.74</w:t>
            </w:r>
          </w:p>
        </w:tc>
        <w:tc>
          <w:tcPr>
            <w:tcW w:w="0" w:type="auto"/>
            <w:shd w:val="clear" w:color="auto" w:fill="auto"/>
            <w:vAlign w:val="center"/>
          </w:tcPr>
          <w:p w14:paraId="29BDE65B">
            <w:pPr>
              <w:jc w:val="right"/>
            </w:pPr>
          </w:p>
        </w:tc>
        <w:tc>
          <w:tcPr>
            <w:tcW w:w="0" w:type="auto"/>
            <w:shd w:val="clear" w:color="auto" w:fill="auto"/>
            <w:vAlign w:val="center"/>
          </w:tcPr>
          <w:p w14:paraId="0A508933">
            <w:pPr>
              <w:jc w:val="right"/>
            </w:pPr>
            <w:r>
              <w:rPr>
                <w:rFonts w:ascii="宋体" w:hAnsi="宋体" w:eastAsia="宋体" w:cs="宋体"/>
                <w:b w:val="0"/>
                <w:i w:val="0"/>
                <w:color w:val="000000"/>
                <w:sz w:val="18"/>
              </w:rPr>
              <w:t>8.76</w:t>
            </w:r>
          </w:p>
        </w:tc>
        <w:tc>
          <w:tcPr>
            <w:tcW w:w="0" w:type="auto"/>
            <w:shd w:val="clear" w:color="auto" w:fill="auto"/>
            <w:vAlign w:val="center"/>
          </w:tcPr>
          <w:p w14:paraId="57D40944">
            <w:pPr>
              <w:jc w:val="right"/>
            </w:pPr>
          </w:p>
        </w:tc>
        <w:tc>
          <w:tcPr>
            <w:tcW w:w="0" w:type="auto"/>
            <w:shd w:val="clear" w:color="auto" w:fill="auto"/>
            <w:vAlign w:val="center"/>
          </w:tcPr>
          <w:p w14:paraId="5BE6D63A">
            <w:pPr>
              <w:jc w:val="right"/>
            </w:pPr>
            <w:r>
              <w:rPr>
                <w:rFonts w:ascii="宋体" w:hAnsi="宋体" w:eastAsia="宋体" w:cs="宋体"/>
                <w:b w:val="0"/>
                <w:i w:val="0"/>
                <w:color w:val="000000"/>
                <w:sz w:val="18"/>
              </w:rPr>
              <w:t>115.04</w:t>
            </w:r>
          </w:p>
        </w:tc>
        <w:tc>
          <w:tcPr>
            <w:tcW w:w="0" w:type="auto"/>
            <w:shd w:val="clear" w:color="auto" w:fill="auto"/>
            <w:vAlign w:val="center"/>
          </w:tcPr>
          <w:p w14:paraId="25124FC0">
            <w:pPr>
              <w:jc w:val="right"/>
            </w:pPr>
            <w:r>
              <w:rPr>
                <w:rFonts w:ascii="宋体" w:hAnsi="宋体" w:eastAsia="宋体" w:cs="宋体"/>
                <w:b w:val="0"/>
                <w:i w:val="0"/>
                <w:color w:val="000000"/>
                <w:sz w:val="18"/>
              </w:rPr>
              <w:t>61.78</w:t>
            </w:r>
          </w:p>
        </w:tc>
        <w:tc>
          <w:tcPr>
            <w:tcW w:w="0" w:type="auto"/>
            <w:shd w:val="clear" w:color="auto" w:fill="auto"/>
            <w:vAlign w:val="center"/>
          </w:tcPr>
          <w:p w14:paraId="70A2F2FE">
            <w:pPr>
              <w:jc w:val="right"/>
            </w:pPr>
            <w:r>
              <w:rPr>
                <w:rFonts w:ascii="宋体" w:hAnsi="宋体" w:eastAsia="宋体" w:cs="宋体"/>
                <w:b w:val="0"/>
                <w:i w:val="0"/>
                <w:color w:val="000000"/>
                <w:sz w:val="18"/>
              </w:rPr>
              <w:t>53.26</w:t>
            </w:r>
          </w:p>
        </w:tc>
      </w:tr>
      <w:tr w14:paraId="37E9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61652A7">
            <w:r>
              <w:rPr>
                <w:rFonts w:ascii="宋体" w:hAnsi="宋体" w:eastAsia="宋体" w:cs="宋体"/>
                <w:b w:val="0"/>
                <w:i w:val="0"/>
                <w:color w:val="000000"/>
                <w:sz w:val="18"/>
              </w:rPr>
              <w:t>201</w:t>
            </w:r>
          </w:p>
        </w:tc>
        <w:tc>
          <w:tcPr>
            <w:tcW w:w="0" w:type="auto"/>
            <w:shd w:val="clear" w:color="auto" w:fill="auto"/>
            <w:vAlign w:val="center"/>
          </w:tcPr>
          <w:p w14:paraId="4B0B4F97">
            <w:r>
              <w:rPr>
                <w:rFonts w:ascii="宋体" w:hAnsi="宋体" w:eastAsia="宋体" w:cs="宋体"/>
                <w:b w:val="0"/>
                <w:i w:val="0"/>
                <w:color w:val="000000"/>
                <w:sz w:val="18"/>
              </w:rPr>
              <w:t>29</w:t>
            </w:r>
          </w:p>
        </w:tc>
        <w:tc>
          <w:tcPr>
            <w:tcW w:w="0" w:type="auto"/>
            <w:shd w:val="clear" w:color="auto" w:fill="auto"/>
            <w:vAlign w:val="center"/>
          </w:tcPr>
          <w:p w14:paraId="513329A1">
            <w:r>
              <w:rPr>
                <w:rFonts w:ascii="宋体" w:hAnsi="宋体" w:eastAsia="宋体" w:cs="宋体"/>
                <w:b w:val="0"/>
                <w:i w:val="0"/>
                <w:color w:val="000000"/>
                <w:sz w:val="18"/>
              </w:rPr>
              <w:t>01</w:t>
            </w:r>
          </w:p>
        </w:tc>
        <w:tc>
          <w:tcPr>
            <w:tcW w:w="0" w:type="auto"/>
            <w:shd w:val="clear" w:color="auto" w:fill="auto"/>
            <w:vAlign w:val="center"/>
          </w:tcPr>
          <w:p w14:paraId="4B9D2D6F"/>
        </w:tc>
        <w:tc>
          <w:tcPr>
            <w:tcW w:w="0" w:type="auto"/>
            <w:shd w:val="clear" w:color="auto" w:fill="auto"/>
            <w:vAlign w:val="center"/>
          </w:tcPr>
          <w:p w14:paraId="7B9E3C00">
            <w:r>
              <w:rPr>
                <w:rFonts w:ascii="宋体" w:hAnsi="宋体" w:eastAsia="宋体" w:cs="宋体"/>
                <w:b w:val="0"/>
                <w:i w:val="0"/>
                <w:color w:val="000000"/>
                <w:sz w:val="18"/>
              </w:rPr>
              <w:t>行政运行</w:t>
            </w:r>
          </w:p>
        </w:tc>
        <w:tc>
          <w:tcPr>
            <w:tcW w:w="0" w:type="auto"/>
            <w:shd w:val="clear" w:color="auto" w:fill="auto"/>
            <w:vAlign w:val="center"/>
          </w:tcPr>
          <w:p w14:paraId="0971F035">
            <w:pPr>
              <w:jc w:val="right"/>
            </w:pPr>
            <w:r>
              <w:rPr>
                <w:rFonts w:ascii="宋体" w:hAnsi="宋体" w:eastAsia="宋体" w:cs="宋体"/>
                <w:b w:val="0"/>
                <w:i w:val="0"/>
                <w:color w:val="000000"/>
                <w:sz w:val="18"/>
              </w:rPr>
              <w:t>81.54</w:t>
            </w:r>
          </w:p>
        </w:tc>
        <w:tc>
          <w:tcPr>
            <w:tcW w:w="0" w:type="auto"/>
            <w:shd w:val="clear" w:color="auto" w:fill="auto"/>
            <w:vAlign w:val="center"/>
          </w:tcPr>
          <w:p w14:paraId="0DF7F679">
            <w:pPr>
              <w:jc w:val="right"/>
            </w:pPr>
            <w:r>
              <w:rPr>
                <w:rFonts w:ascii="宋体" w:hAnsi="宋体" w:eastAsia="宋体" w:cs="宋体"/>
                <w:b w:val="0"/>
                <w:i w:val="0"/>
                <w:color w:val="000000"/>
                <w:sz w:val="18"/>
              </w:rPr>
              <w:t>29.76</w:t>
            </w:r>
          </w:p>
        </w:tc>
        <w:tc>
          <w:tcPr>
            <w:tcW w:w="0" w:type="auto"/>
            <w:shd w:val="clear" w:color="auto" w:fill="auto"/>
            <w:vAlign w:val="center"/>
          </w:tcPr>
          <w:p w14:paraId="0FED3E61">
            <w:pPr>
              <w:jc w:val="right"/>
            </w:pPr>
            <w:r>
              <w:rPr>
                <w:rFonts w:ascii="宋体" w:hAnsi="宋体" w:eastAsia="宋体" w:cs="宋体"/>
                <w:b w:val="0"/>
                <w:i w:val="0"/>
                <w:color w:val="000000"/>
                <w:sz w:val="18"/>
              </w:rPr>
              <w:t>23.43</w:t>
            </w:r>
          </w:p>
        </w:tc>
        <w:tc>
          <w:tcPr>
            <w:tcW w:w="0" w:type="auto"/>
            <w:shd w:val="clear" w:color="auto" w:fill="auto"/>
            <w:vAlign w:val="center"/>
          </w:tcPr>
          <w:p w14:paraId="38B2EFCE">
            <w:pPr>
              <w:jc w:val="right"/>
            </w:pPr>
          </w:p>
        </w:tc>
        <w:tc>
          <w:tcPr>
            <w:tcW w:w="0" w:type="auto"/>
            <w:shd w:val="clear" w:color="auto" w:fill="auto"/>
            <w:vAlign w:val="center"/>
          </w:tcPr>
          <w:p w14:paraId="7FBDB4E3">
            <w:pPr>
              <w:jc w:val="right"/>
            </w:pPr>
            <w:r>
              <w:rPr>
                <w:rFonts w:ascii="宋体" w:hAnsi="宋体" w:eastAsia="宋体" w:cs="宋体"/>
                <w:b w:val="0"/>
                <w:i w:val="0"/>
                <w:color w:val="000000"/>
                <w:sz w:val="18"/>
              </w:rPr>
              <w:t>6.33</w:t>
            </w:r>
          </w:p>
        </w:tc>
        <w:tc>
          <w:tcPr>
            <w:tcW w:w="0" w:type="auto"/>
            <w:shd w:val="clear" w:color="auto" w:fill="auto"/>
            <w:vAlign w:val="center"/>
          </w:tcPr>
          <w:p w14:paraId="3B9A4872">
            <w:pPr>
              <w:jc w:val="right"/>
            </w:pPr>
          </w:p>
        </w:tc>
        <w:tc>
          <w:tcPr>
            <w:tcW w:w="0" w:type="auto"/>
            <w:shd w:val="clear" w:color="auto" w:fill="auto"/>
            <w:vAlign w:val="center"/>
          </w:tcPr>
          <w:p w14:paraId="761985FC">
            <w:pPr>
              <w:jc w:val="right"/>
            </w:pPr>
            <w:r>
              <w:rPr>
                <w:rFonts w:ascii="宋体" w:hAnsi="宋体" w:eastAsia="宋体" w:cs="宋体"/>
                <w:b w:val="0"/>
                <w:i w:val="0"/>
                <w:color w:val="000000"/>
                <w:sz w:val="18"/>
              </w:rPr>
              <w:t>51.78</w:t>
            </w:r>
          </w:p>
        </w:tc>
        <w:tc>
          <w:tcPr>
            <w:tcW w:w="0" w:type="auto"/>
            <w:shd w:val="clear" w:color="auto" w:fill="auto"/>
            <w:vAlign w:val="center"/>
          </w:tcPr>
          <w:p w14:paraId="39A0A82F">
            <w:pPr>
              <w:jc w:val="right"/>
            </w:pPr>
            <w:r>
              <w:rPr>
                <w:rFonts w:ascii="宋体" w:hAnsi="宋体" w:eastAsia="宋体" w:cs="宋体"/>
                <w:b w:val="0"/>
                <w:i w:val="0"/>
                <w:color w:val="000000"/>
                <w:sz w:val="18"/>
              </w:rPr>
              <w:t>51.78</w:t>
            </w:r>
          </w:p>
        </w:tc>
        <w:tc>
          <w:tcPr>
            <w:tcW w:w="0" w:type="auto"/>
            <w:shd w:val="clear" w:color="auto" w:fill="auto"/>
            <w:vAlign w:val="center"/>
          </w:tcPr>
          <w:p w14:paraId="2618CE6B">
            <w:pPr>
              <w:jc w:val="right"/>
            </w:pPr>
          </w:p>
        </w:tc>
      </w:tr>
      <w:tr w14:paraId="462D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32EAD29">
            <w:r>
              <w:rPr>
                <w:rFonts w:ascii="宋体" w:hAnsi="宋体" w:eastAsia="宋体" w:cs="宋体"/>
                <w:b w:val="0"/>
                <w:i w:val="0"/>
                <w:color w:val="000000"/>
                <w:sz w:val="18"/>
              </w:rPr>
              <w:t>201</w:t>
            </w:r>
          </w:p>
        </w:tc>
        <w:tc>
          <w:tcPr>
            <w:tcW w:w="0" w:type="auto"/>
            <w:shd w:val="clear" w:color="auto" w:fill="auto"/>
            <w:vAlign w:val="center"/>
          </w:tcPr>
          <w:p w14:paraId="0C421222">
            <w:r>
              <w:rPr>
                <w:rFonts w:ascii="宋体" w:hAnsi="宋体" w:eastAsia="宋体" w:cs="宋体"/>
                <w:b w:val="0"/>
                <w:i w:val="0"/>
                <w:color w:val="000000"/>
                <w:sz w:val="18"/>
              </w:rPr>
              <w:t>29</w:t>
            </w:r>
          </w:p>
        </w:tc>
        <w:tc>
          <w:tcPr>
            <w:tcW w:w="0" w:type="auto"/>
            <w:shd w:val="clear" w:color="auto" w:fill="auto"/>
            <w:vAlign w:val="center"/>
          </w:tcPr>
          <w:p w14:paraId="7BE937F8">
            <w:r>
              <w:rPr>
                <w:rFonts w:ascii="宋体" w:hAnsi="宋体" w:eastAsia="宋体" w:cs="宋体"/>
                <w:b w:val="0"/>
                <w:i w:val="0"/>
                <w:color w:val="000000"/>
                <w:sz w:val="18"/>
              </w:rPr>
              <w:t>99</w:t>
            </w:r>
          </w:p>
        </w:tc>
        <w:tc>
          <w:tcPr>
            <w:tcW w:w="0" w:type="auto"/>
            <w:shd w:val="clear" w:color="auto" w:fill="auto"/>
            <w:vAlign w:val="center"/>
          </w:tcPr>
          <w:p w14:paraId="30DD4CB0"/>
        </w:tc>
        <w:tc>
          <w:tcPr>
            <w:tcW w:w="0" w:type="auto"/>
            <w:shd w:val="clear" w:color="auto" w:fill="auto"/>
            <w:vAlign w:val="center"/>
          </w:tcPr>
          <w:p w14:paraId="1B62C6ED">
            <w:r>
              <w:rPr>
                <w:rFonts w:ascii="宋体" w:hAnsi="宋体" w:eastAsia="宋体" w:cs="宋体"/>
                <w:b w:val="0"/>
                <w:i w:val="0"/>
                <w:color w:val="000000"/>
                <w:sz w:val="18"/>
              </w:rPr>
              <w:t>其他群众团体事务支出</w:t>
            </w:r>
          </w:p>
        </w:tc>
        <w:tc>
          <w:tcPr>
            <w:tcW w:w="0" w:type="auto"/>
            <w:shd w:val="clear" w:color="auto" w:fill="auto"/>
            <w:vAlign w:val="center"/>
          </w:tcPr>
          <w:p w14:paraId="79D8B181">
            <w:pPr>
              <w:jc w:val="right"/>
            </w:pPr>
            <w:r>
              <w:rPr>
                <w:rFonts w:ascii="宋体" w:hAnsi="宋体" w:eastAsia="宋体" w:cs="宋体"/>
                <w:b w:val="0"/>
                <w:i w:val="0"/>
                <w:color w:val="000000"/>
                <w:sz w:val="18"/>
              </w:rPr>
              <w:t>63.26</w:t>
            </w:r>
          </w:p>
        </w:tc>
        <w:tc>
          <w:tcPr>
            <w:tcW w:w="0" w:type="auto"/>
            <w:shd w:val="clear" w:color="auto" w:fill="auto"/>
            <w:vAlign w:val="center"/>
          </w:tcPr>
          <w:p w14:paraId="1920807B">
            <w:pPr>
              <w:jc w:val="right"/>
            </w:pPr>
          </w:p>
        </w:tc>
        <w:tc>
          <w:tcPr>
            <w:tcW w:w="0" w:type="auto"/>
            <w:shd w:val="clear" w:color="auto" w:fill="auto"/>
            <w:vAlign w:val="center"/>
          </w:tcPr>
          <w:p w14:paraId="4715DFD6">
            <w:pPr>
              <w:jc w:val="right"/>
            </w:pPr>
          </w:p>
        </w:tc>
        <w:tc>
          <w:tcPr>
            <w:tcW w:w="0" w:type="auto"/>
            <w:shd w:val="clear" w:color="auto" w:fill="auto"/>
            <w:vAlign w:val="center"/>
          </w:tcPr>
          <w:p w14:paraId="1B70030E">
            <w:pPr>
              <w:jc w:val="right"/>
            </w:pPr>
          </w:p>
        </w:tc>
        <w:tc>
          <w:tcPr>
            <w:tcW w:w="0" w:type="auto"/>
            <w:shd w:val="clear" w:color="auto" w:fill="auto"/>
            <w:vAlign w:val="center"/>
          </w:tcPr>
          <w:p w14:paraId="00F5DD22">
            <w:pPr>
              <w:jc w:val="right"/>
            </w:pPr>
          </w:p>
        </w:tc>
        <w:tc>
          <w:tcPr>
            <w:tcW w:w="0" w:type="auto"/>
            <w:shd w:val="clear" w:color="auto" w:fill="auto"/>
            <w:vAlign w:val="center"/>
          </w:tcPr>
          <w:p w14:paraId="2BCA2AE3">
            <w:pPr>
              <w:jc w:val="right"/>
            </w:pPr>
          </w:p>
        </w:tc>
        <w:tc>
          <w:tcPr>
            <w:tcW w:w="0" w:type="auto"/>
            <w:shd w:val="clear" w:color="auto" w:fill="auto"/>
            <w:vAlign w:val="center"/>
          </w:tcPr>
          <w:p w14:paraId="43F4B327">
            <w:pPr>
              <w:jc w:val="right"/>
            </w:pPr>
            <w:r>
              <w:rPr>
                <w:rFonts w:ascii="宋体" w:hAnsi="宋体" w:eastAsia="宋体" w:cs="宋体"/>
                <w:b w:val="0"/>
                <w:i w:val="0"/>
                <w:color w:val="000000"/>
                <w:sz w:val="18"/>
              </w:rPr>
              <w:t>63.26</w:t>
            </w:r>
          </w:p>
        </w:tc>
        <w:tc>
          <w:tcPr>
            <w:tcW w:w="0" w:type="auto"/>
            <w:shd w:val="clear" w:color="auto" w:fill="auto"/>
            <w:vAlign w:val="center"/>
          </w:tcPr>
          <w:p w14:paraId="4F50E8B1">
            <w:pPr>
              <w:jc w:val="right"/>
            </w:pPr>
            <w:r>
              <w:rPr>
                <w:rFonts w:ascii="宋体" w:hAnsi="宋体" w:eastAsia="宋体" w:cs="宋体"/>
                <w:b w:val="0"/>
                <w:i w:val="0"/>
                <w:color w:val="000000"/>
                <w:sz w:val="18"/>
              </w:rPr>
              <w:t>10.00</w:t>
            </w:r>
          </w:p>
        </w:tc>
        <w:tc>
          <w:tcPr>
            <w:tcW w:w="0" w:type="auto"/>
            <w:shd w:val="clear" w:color="auto" w:fill="auto"/>
            <w:vAlign w:val="center"/>
          </w:tcPr>
          <w:p w14:paraId="354E7B98">
            <w:pPr>
              <w:jc w:val="right"/>
            </w:pPr>
            <w:r>
              <w:rPr>
                <w:rFonts w:ascii="宋体" w:hAnsi="宋体" w:eastAsia="宋体" w:cs="宋体"/>
                <w:b w:val="0"/>
                <w:i w:val="0"/>
                <w:color w:val="000000"/>
                <w:sz w:val="18"/>
              </w:rPr>
              <w:t>53.26</w:t>
            </w:r>
          </w:p>
        </w:tc>
      </w:tr>
      <w:tr w14:paraId="630C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D1F1BB">
            <w:r>
              <w:rPr>
                <w:rFonts w:ascii="宋体" w:hAnsi="宋体" w:eastAsia="宋体" w:cs="宋体"/>
                <w:b w:val="0"/>
                <w:i w:val="0"/>
                <w:color w:val="000000"/>
                <w:sz w:val="18"/>
              </w:rPr>
              <w:t>208</w:t>
            </w:r>
          </w:p>
        </w:tc>
        <w:tc>
          <w:tcPr>
            <w:tcW w:w="0" w:type="auto"/>
            <w:shd w:val="clear" w:color="auto" w:fill="auto"/>
            <w:vAlign w:val="center"/>
          </w:tcPr>
          <w:p w14:paraId="7249504F">
            <w:r>
              <w:rPr>
                <w:rFonts w:ascii="宋体" w:hAnsi="宋体" w:eastAsia="宋体" w:cs="宋体"/>
                <w:b w:val="0"/>
                <w:i w:val="0"/>
                <w:color w:val="000000"/>
                <w:sz w:val="18"/>
              </w:rPr>
              <w:t>05</w:t>
            </w:r>
          </w:p>
        </w:tc>
        <w:tc>
          <w:tcPr>
            <w:tcW w:w="0" w:type="auto"/>
            <w:shd w:val="clear" w:color="auto" w:fill="auto"/>
            <w:vAlign w:val="center"/>
          </w:tcPr>
          <w:p w14:paraId="3BC15E80">
            <w:r>
              <w:rPr>
                <w:rFonts w:ascii="宋体" w:hAnsi="宋体" w:eastAsia="宋体" w:cs="宋体"/>
                <w:b w:val="0"/>
                <w:i w:val="0"/>
                <w:color w:val="000000"/>
                <w:sz w:val="18"/>
              </w:rPr>
              <w:t>05</w:t>
            </w:r>
          </w:p>
        </w:tc>
        <w:tc>
          <w:tcPr>
            <w:tcW w:w="0" w:type="auto"/>
            <w:shd w:val="clear" w:color="auto" w:fill="auto"/>
            <w:vAlign w:val="center"/>
          </w:tcPr>
          <w:p w14:paraId="218530AF"/>
        </w:tc>
        <w:tc>
          <w:tcPr>
            <w:tcW w:w="0" w:type="auto"/>
            <w:shd w:val="clear" w:color="auto" w:fill="auto"/>
            <w:vAlign w:val="center"/>
          </w:tcPr>
          <w:p w14:paraId="5ED1EE0F">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7284487A">
            <w:pPr>
              <w:jc w:val="right"/>
            </w:pPr>
            <w:r>
              <w:rPr>
                <w:rFonts w:ascii="宋体" w:hAnsi="宋体" w:eastAsia="宋体" w:cs="宋体"/>
                <w:b w:val="0"/>
                <w:i w:val="0"/>
                <w:color w:val="000000"/>
                <w:sz w:val="18"/>
              </w:rPr>
              <w:t>6.52</w:t>
            </w:r>
          </w:p>
        </w:tc>
        <w:tc>
          <w:tcPr>
            <w:tcW w:w="0" w:type="auto"/>
            <w:shd w:val="clear" w:color="auto" w:fill="auto"/>
            <w:vAlign w:val="center"/>
          </w:tcPr>
          <w:p w14:paraId="03F2CA4D">
            <w:pPr>
              <w:jc w:val="right"/>
            </w:pPr>
            <w:r>
              <w:rPr>
                <w:rFonts w:ascii="宋体" w:hAnsi="宋体" w:eastAsia="宋体" w:cs="宋体"/>
                <w:b w:val="0"/>
                <w:i w:val="0"/>
                <w:color w:val="000000"/>
                <w:sz w:val="18"/>
              </w:rPr>
              <w:t>6.52</w:t>
            </w:r>
          </w:p>
        </w:tc>
        <w:tc>
          <w:tcPr>
            <w:tcW w:w="0" w:type="auto"/>
            <w:shd w:val="clear" w:color="auto" w:fill="auto"/>
            <w:vAlign w:val="center"/>
          </w:tcPr>
          <w:p w14:paraId="6EE95CB2">
            <w:pPr>
              <w:jc w:val="right"/>
            </w:pPr>
            <w:r>
              <w:rPr>
                <w:rFonts w:ascii="宋体" w:hAnsi="宋体" w:eastAsia="宋体" w:cs="宋体"/>
                <w:b w:val="0"/>
                <w:i w:val="0"/>
                <w:color w:val="000000"/>
                <w:sz w:val="18"/>
              </w:rPr>
              <w:t>6.52</w:t>
            </w:r>
          </w:p>
        </w:tc>
        <w:tc>
          <w:tcPr>
            <w:tcW w:w="0" w:type="auto"/>
            <w:shd w:val="clear" w:color="auto" w:fill="auto"/>
            <w:vAlign w:val="center"/>
          </w:tcPr>
          <w:p w14:paraId="2FDD58AB">
            <w:pPr>
              <w:jc w:val="right"/>
            </w:pPr>
          </w:p>
        </w:tc>
        <w:tc>
          <w:tcPr>
            <w:tcW w:w="0" w:type="auto"/>
            <w:shd w:val="clear" w:color="auto" w:fill="auto"/>
            <w:vAlign w:val="center"/>
          </w:tcPr>
          <w:p w14:paraId="07697974">
            <w:pPr>
              <w:jc w:val="right"/>
            </w:pPr>
          </w:p>
        </w:tc>
        <w:tc>
          <w:tcPr>
            <w:tcW w:w="0" w:type="auto"/>
            <w:shd w:val="clear" w:color="auto" w:fill="auto"/>
            <w:vAlign w:val="center"/>
          </w:tcPr>
          <w:p w14:paraId="188FFD53">
            <w:pPr>
              <w:jc w:val="right"/>
            </w:pPr>
          </w:p>
        </w:tc>
        <w:tc>
          <w:tcPr>
            <w:tcW w:w="0" w:type="auto"/>
            <w:shd w:val="clear" w:color="auto" w:fill="auto"/>
            <w:vAlign w:val="center"/>
          </w:tcPr>
          <w:p w14:paraId="6D7BB66A">
            <w:pPr>
              <w:jc w:val="right"/>
            </w:pPr>
          </w:p>
        </w:tc>
        <w:tc>
          <w:tcPr>
            <w:tcW w:w="0" w:type="auto"/>
            <w:shd w:val="clear" w:color="auto" w:fill="auto"/>
            <w:vAlign w:val="center"/>
          </w:tcPr>
          <w:p w14:paraId="1F964E29">
            <w:pPr>
              <w:jc w:val="right"/>
            </w:pPr>
          </w:p>
        </w:tc>
        <w:tc>
          <w:tcPr>
            <w:tcW w:w="0" w:type="auto"/>
            <w:shd w:val="clear" w:color="auto" w:fill="auto"/>
            <w:vAlign w:val="center"/>
          </w:tcPr>
          <w:p w14:paraId="1891831A">
            <w:pPr>
              <w:jc w:val="right"/>
            </w:pPr>
          </w:p>
        </w:tc>
      </w:tr>
      <w:tr w14:paraId="7AFB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6ED718A">
            <w:r>
              <w:rPr>
                <w:rFonts w:ascii="宋体" w:hAnsi="宋体" w:eastAsia="宋体" w:cs="宋体"/>
                <w:b w:val="0"/>
                <w:i w:val="0"/>
                <w:color w:val="000000"/>
                <w:sz w:val="18"/>
              </w:rPr>
              <w:t>210</w:t>
            </w:r>
          </w:p>
        </w:tc>
        <w:tc>
          <w:tcPr>
            <w:tcW w:w="0" w:type="auto"/>
            <w:shd w:val="clear" w:color="auto" w:fill="auto"/>
            <w:vAlign w:val="center"/>
          </w:tcPr>
          <w:p w14:paraId="62A7E8B3">
            <w:r>
              <w:rPr>
                <w:rFonts w:ascii="宋体" w:hAnsi="宋体" w:eastAsia="宋体" w:cs="宋体"/>
                <w:b w:val="0"/>
                <w:i w:val="0"/>
                <w:color w:val="000000"/>
                <w:sz w:val="18"/>
              </w:rPr>
              <w:t>11</w:t>
            </w:r>
          </w:p>
        </w:tc>
        <w:tc>
          <w:tcPr>
            <w:tcW w:w="0" w:type="auto"/>
            <w:shd w:val="clear" w:color="auto" w:fill="auto"/>
            <w:vAlign w:val="center"/>
          </w:tcPr>
          <w:p w14:paraId="45C33C34">
            <w:r>
              <w:rPr>
                <w:rFonts w:ascii="宋体" w:hAnsi="宋体" w:eastAsia="宋体" w:cs="宋体"/>
                <w:b w:val="0"/>
                <w:i w:val="0"/>
                <w:color w:val="000000"/>
                <w:sz w:val="18"/>
              </w:rPr>
              <w:t>01</w:t>
            </w:r>
          </w:p>
        </w:tc>
        <w:tc>
          <w:tcPr>
            <w:tcW w:w="0" w:type="auto"/>
            <w:shd w:val="clear" w:color="auto" w:fill="auto"/>
            <w:vAlign w:val="center"/>
          </w:tcPr>
          <w:p w14:paraId="6D9DE5A8"/>
        </w:tc>
        <w:tc>
          <w:tcPr>
            <w:tcW w:w="0" w:type="auto"/>
            <w:shd w:val="clear" w:color="auto" w:fill="auto"/>
            <w:vAlign w:val="center"/>
          </w:tcPr>
          <w:p w14:paraId="498B4AF6">
            <w:r>
              <w:rPr>
                <w:rFonts w:ascii="宋体" w:hAnsi="宋体" w:eastAsia="宋体" w:cs="宋体"/>
                <w:b w:val="0"/>
                <w:i w:val="0"/>
                <w:color w:val="000000"/>
                <w:sz w:val="18"/>
              </w:rPr>
              <w:t>行政单位医疗</w:t>
            </w:r>
          </w:p>
        </w:tc>
        <w:tc>
          <w:tcPr>
            <w:tcW w:w="0" w:type="auto"/>
            <w:shd w:val="clear" w:color="auto" w:fill="auto"/>
            <w:vAlign w:val="center"/>
          </w:tcPr>
          <w:p w14:paraId="360AE163">
            <w:pPr>
              <w:jc w:val="right"/>
            </w:pPr>
            <w:r>
              <w:rPr>
                <w:rFonts w:ascii="宋体" w:hAnsi="宋体" w:eastAsia="宋体" w:cs="宋体"/>
                <w:b w:val="0"/>
                <w:i w:val="0"/>
                <w:color w:val="000000"/>
                <w:sz w:val="18"/>
              </w:rPr>
              <w:t>1.41</w:t>
            </w:r>
          </w:p>
        </w:tc>
        <w:tc>
          <w:tcPr>
            <w:tcW w:w="0" w:type="auto"/>
            <w:shd w:val="clear" w:color="auto" w:fill="auto"/>
            <w:vAlign w:val="center"/>
          </w:tcPr>
          <w:p w14:paraId="029B2504">
            <w:pPr>
              <w:jc w:val="right"/>
            </w:pPr>
            <w:r>
              <w:rPr>
                <w:rFonts w:ascii="宋体" w:hAnsi="宋体" w:eastAsia="宋体" w:cs="宋体"/>
                <w:b w:val="0"/>
                <w:i w:val="0"/>
                <w:color w:val="000000"/>
                <w:sz w:val="18"/>
              </w:rPr>
              <w:t>1.41</w:t>
            </w:r>
          </w:p>
        </w:tc>
        <w:tc>
          <w:tcPr>
            <w:tcW w:w="0" w:type="auto"/>
            <w:shd w:val="clear" w:color="auto" w:fill="auto"/>
            <w:vAlign w:val="center"/>
          </w:tcPr>
          <w:p w14:paraId="7FCABF4B">
            <w:pPr>
              <w:jc w:val="right"/>
            </w:pPr>
            <w:r>
              <w:rPr>
                <w:rFonts w:ascii="宋体" w:hAnsi="宋体" w:eastAsia="宋体" w:cs="宋体"/>
                <w:b w:val="0"/>
                <w:i w:val="0"/>
                <w:color w:val="000000"/>
                <w:sz w:val="18"/>
              </w:rPr>
              <w:t>1.41</w:t>
            </w:r>
          </w:p>
        </w:tc>
        <w:tc>
          <w:tcPr>
            <w:tcW w:w="0" w:type="auto"/>
            <w:shd w:val="clear" w:color="auto" w:fill="auto"/>
            <w:vAlign w:val="center"/>
          </w:tcPr>
          <w:p w14:paraId="448AF560">
            <w:pPr>
              <w:jc w:val="right"/>
            </w:pPr>
          </w:p>
        </w:tc>
        <w:tc>
          <w:tcPr>
            <w:tcW w:w="0" w:type="auto"/>
            <w:shd w:val="clear" w:color="auto" w:fill="auto"/>
            <w:vAlign w:val="center"/>
          </w:tcPr>
          <w:p w14:paraId="5F8A180B">
            <w:pPr>
              <w:jc w:val="right"/>
            </w:pPr>
          </w:p>
        </w:tc>
        <w:tc>
          <w:tcPr>
            <w:tcW w:w="0" w:type="auto"/>
            <w:shd w:val="clear" w:color="auto" w:fill="auto"/>
            <w:vAlign w:val="center"/>
          </w:tcPr>
          <w:p w14:paraId="250A2734">
            <w:pPr>
              <w:jc w:val="right"/>
            </w:pPr>
          </w:p>
        </w:tc>
        <w:tc>
          <w:tcPr>
            <w:tcW w:w="0" w:type="auto"/>
            <w:shd w:val="clear" w:color="auto" w:fill="auto"/>
            <w:vAlign w:val="center"/>
          </w:tcPr>
          <w:p w14:paraId="325FA9A0">
            <w:pPr>
              <w:jc w:val="right"/>
            </w:pPr>
          </w:p>
        </w:tc>
        <w:tc>
          <w:tcPr>
            <w:tcW w:w="0" w:type="auto"/>
            <w:shd w:val="clear" w:color="auto" w:fill="auto"/>
            <w:vAlign w:val="center"/>
          </w:tcPr>
          <w:p w14:paraId="19EEA582">
            <w:pPr>
              <w:jc w:val="right"/>
            </w:pPr>
          </w:p>
        </w:tc>
        <w:tc>
          <w:tcPr>
            <w:tcW w:w="0" w:type="auto"/>
            <w:shd w:val="clear" w:color="auto" w:fill="auto"/>
            <w:vAlign w:val="center"/>
          </w:tcPr>
          <w:p w14:paraId="3663A9D0">
            <w:pPr>
              <w:jc w:val="right"/>
            </w:pPr>
          </w:p>
        </w:tc>
      </w:tr>
      <w:tr w14:paraId="0A0D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3E927DA">
            <w:r>
              <w:rPr>
                <w:rFonts w:ascii="宋体" w:hAnsi="宋体" w:eastAsia="宋体" w:cs="宋体"/>
                <w:b w:val="0"/>
                <w:i w:val="0"/>
                <w:color w:val="000000"/>
                <w:sz w:val="18"/>
              </w:rPr>
              <w:t>210</w:t>
            </w:r>
          </w:p>
        </w:tc>
        <w:tc>
          <w:tcPr>
            <w:tcW w:w="0" w:type="auto"/>
            <w:shd w:val="clear" w:color="auto" w:fill="auto"/>
            <w:vAlign w:val="center"/>
          </w:tcPr>
          <w:p w14:paraId="0961B03F">
            <w:r>
              <w:rPr>
                <w:rFonts w:ascii="宋体" w:hAnsi="宋体" w:eastAsia="宋体" w:cs="宋体"/>
                <w:b w:val="0"/>
                <w:i w:val="0"/>
                <w:color w:val="000000"/>
                <w:sz w:val="18"/>
              </w:rPr>
              <w:t>11</w:t>
            </w:r>
          </w:p>
        </w:tc>
        <w:tc>
          <w:tcPr>
            <w:tcW w:w="0" w:type="auto"/>
            <w:shd w:val="clear" w:color="auto" w:fill="auto"/>
            <w:vAlign w:val="center"/>
          </w:tcPr>
          <w:p w14:paraId="3DD3CA2F">
            <w:r>
              <w:rPr>
                <w:rFonts w:ascii="宋体" w:hAnsi="宋体" w:eastAsia="宋体" w:cs="宋体"/>
                <w:b w:val="0"/>
                <w:i w:val="0"/>
                <w:color w:val="000000"/>
                <w:sz w:val="18"/>
              </w:rPr>
              <w:t>99</w:t>
            </w:r>
          </w:p>
        </w:tc>
        <w:tc>
          <w:tcPr>
            <w:tcW w:w="0" w:type="auto"/>
            <w:shd w:val="clear" w:color="auto" w:fill="auto"/>
            <w:vAlign w:val="center"/>
          </w:tcPr>
          <w:p w14:paraId="2625721B"/>
        </w:tc>
        <w:tc>
          <w:tcPr>
            <w:tcW w:w="0" w:type="auto"/>
            <w:shd w:val="clear" w:color="auto" w:fill="auto"/>
            <w:vAlign w:val="center"/>
          </w:tcPr>
          <w:p w14:paraId="47E1F2E1">
            <w:r>
              <w:rPr>
                <w:rFonts w:ascii="宋体" w:hAnsi="宋体" w:eastAsia="宋体" w:cs="宋体"/>
                <w:b w:val="0"/>
                <w:i w:val="0"/>
                <w:color w:val="000000"/>
                <w:sz w:val="18"/>
              </w:rPr>
              <w:t>其他行政事业单位医疗支出</w:t>
            </w:r>
          </w:p>
        </w:tc>
        <w:tc>
          <w:tcPr>
            <w:tcW w:w="0" w:type="auto"/>
            <w:shd w:val="clear" w:color="auto" w:fill="auto"/>
            <w:vAlign w:val="center"/>
          </w:tcPr>
          <w:p w14:paraId="295C95AE">
            <w:pPr>
              <w:jc w:val="right"/>
            </w:pPr>
            <w:r>
              <w:rPr>
                <w:rFonts w:ascii="宋体" w:hAnsi="宋体" w:eastAsia="宋体" w:cs="宋体"/>
                <w:b w:val="0"/>
                <w:i w:val="0"/>
                <w:color w:val="000000"/>
                <w:sz w:val="18"/>
              </w:rPr>
              <w:t>0.16</w:t>
            </w:r>
          </w:p>
        </w:tc>
        <w:tc>
          <w:tcPr>
            <w:tcW w:w="0" w:type="auto"/>
            <w:shd w:val="clear" w:color="auto" w:fill="auto"/>
            <w:vAlign w:val="center"/>
          </w:tcPr>
          <w:p w14:paraId="3CCA7CEA">
            <w:pPr>
              <w:jc w:val="right"/>
            </w:pPr>
            <w:r>
              <w:rPr>
                <w:rFonts w:ascii="宋体" w:hAnsi="宋体" w:eastAsia="宋体" w:cs="宋体"/>
                <w:b w:val="0"/>
                <w:i w:val="0"/>
                <w:color w:val="000000"/>
                <w:sz w:val="18"/>
              </w:rPr>
              <w:t>0.16</w:t>
            </w:r>
          </w:p>
        </w:tc>
        <w:tc>
          <w:tcPr>
            <w:tcW w:w="0" w:type="auto"/>
            <w:shd w:val="clear" w:color="auto" w:fill="auto"/>
            <w:vAlign w:val="center"/>
          </w:tcPr>
          <w:p w14:paraId="4928AF98">
            <w:pPr>
              <w:jc w:val="right"/>
            </w:pPr>
            <w:r>
              <w:rPr>
                <w:rFonts w:ascii="宋体" w:hAnsi="宋体" w:eastAsia="宋体" w:cs="宋体"/>
                <w:b w:val="0"/>
                <w:i w:val="0"/>
                <w:color w:val="000000"/>
                <w:sz w:val="18"/>
              </w:rPr>
              <w:t>0.16</w:t>
            </w:r>
          </w:p>
        </w:tc>
        <w:tc>
          <w:tcPr>
            <w:tcW w:w="0" w:type="auto"/>
            <w:shd w:val="clear" w:color="auto" w:fill="auto"/>
            <w:vAlign w:val="center"/>
          </w:tcPr>
          <w:p w14:paraId="086D1B21">
            <w:pPr>
              <w:jc w:val="right"/>
            </w:pPr>
          </w:p>
        </w:tc>
        <w:tc>
          <w:tcPr>
            <w:tcW w:w="0" w:type="auto"/>
            <w:shd w:val="clear" w:color="auto" w:fill="auto"/>
            <w:vAlign w:val="center"/>
          </w:tcPr>
          <w:p w14:paraId="36C8EA51">
            <w:pPr>
              <w:jc w:val="right"/>
            </w:pPr>
          </w:p>
        </w:tc>
        <w:tc>
          <w:tcPr>
            <w:tcW w:w="0" w:type="auto"/>
            <w:shd w:val="clear" w:color="auto" w:fill="auto"/>
            <w:vAlign w:val="center"/>
          </w:tcPr>
          <w:p w14:paraId="6B117BA9">
            <w:pPr>
              <w:jc w:val="right"/>
            </w:pPr>
          </w:p>
        </w:tc>
        <w:tc>
          <w:tcPr>
            <w:tcW w:w="0" w:type="auto"/>
            <w:shd w:val="clear" w:color="auto" w:fill="auto"/>
            <w:vAlign w:val="center"/>
          </w:tcPr>
          <w:p w14:paraId="7748E853">
            <w:pPr>
              <w:jc w:val="right"/>
            </w:pPr>
          </w:p>
        </w:tc>
        <w:tc>
          <w:tcPr>
            <w:tcW w:w="0" w:type="auto"/>
            <w:shd w:val="clear" w:color="auto" w:fill="auto"/>
            <w:vAlign w:val="center"/>
          </w:tcPr>
          <w:p w14:paraId="144A8EB1">
            <w:pPr>
              <w:jc w:val="right"/>
            </w:pPr>
          </w:p>
        </w:tc>
        <w:tc>
          <w:tcPr>
            <w:tcW w:w="0" w:type="auto"/>
            <w:shd w:val="clear" w:color="auto" w:fill="auto"/>
            <w:vAlign w:val="center"/>
          </w:tcPr>
          <w:p w14:paraId="1B7EEDA8">
            <w:pPr>
              <w:jc w:val="right"/>
            </w:pPr>
          </w:p>
        </w:tc>
      </w:tr>
      <w:tr w14:paraId="4D75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460AD7">
            <w:r>
              <w:rPr>
                <w:rFonts w:ascii="宋体" w:hAnsi="宋体" w:eastAsia="宋体" w:cs="宋体"/>
                <w:b w:val="0"/>
                <w:i w:val="0"/>
                <w:color w:val="000000"/>
                <w:sz w:val="18"/>
              </w:rPr>
              <w:t>221</w:t>
            </w:r>
          </w:p>
        </w:tc>
        <w:tc>
          <w:tcPr>
            <w:tcW w:w="0" w:type="auto"/>
            <w:shd w:val="clear" w:color="auto" w:fill="auto"/>
            <w:vAlign w:val="center"/>
          </w:tcPr>
          <w:p w14:paraId="5A120E92">
            <w:r>
              <w:rPr>
                <w:rFonts w:ascii="宋体" w:hAnsi="宋体" w:eastAsia="宋体" w:cs="宋体"/>
                <w:b w:val="0"/>
                <w:i w:val="0"/>
                <w:color w:val="000000"/>
                <w:sz w:val="18"/>
              </w:rPr>
              <w:t>02</w:t>
            </w:r>
          </w:p>
        </w:tc>
        <w:tc>
          <w:tcPr>
            <w:tcW w:w="0" w:type="auto"/>
            <w:shd w:val="clear" w:color="auto" w:fill="auto"/>
            <w:vAlign w:val="center"/>
          </w:tcPr>
          <w:p w14:paraId="50D0550E">
            <w:r>
              <w:rPr>
                <w:rFonts w:ascii="宋体" w:hAnsi="宋体" w:eastAsia="宋体" w:cs="宋体"/>
                <w:b w:val="0"/>
                <w:i w:val="0"/>
                <w:color w:val="000000"/>
                <w:sz w:val="18"/>
              </w:rPr>
              <w:t>01</w:t>
            </w:r>
          </w:p>
        </w:tc>
        <w:tc>
          <w:tcPr>
            <w:tcW w:w="0" w:type="auto"/>
            <w:shd w:val="clear" w:color="auto" w:fill="auto"/>
            <w:vAlign w:val="center"/>
          </w:tcPr>
          <w:p w14:paraId="2E65EAA8"/>
        </w:tc>
        <w:tc>
          <w:tcPr>
            <w:tcW w:w="0" w:type="auto"/>
            <w:shd w:val="clear" w:color="auto" w:fill="auto"/>
            <w:vAlign w:val="center"/>
          </w:tcPr>
          <w:p w14:paraId="7643DF36">
            <w:r>
              <w:rPr>
                <w:rFonts w:ascii="宋体" w:hAnsi="宋体" w:eastAsia="宋体" w:cs="宋体"/>
                <w:b w:val="0"/>
                <w:i w:val="0"/>
                <w:color w:val="000000"/>
                <w:sz w:val="18"/>
              </w:rPr>
              <w:t>住房公积金</w:t>
            </w:r>
          </w:p>
        </w:tc>
        <w:tc>
          <w:tcPr>
            <w:tcW w:w="0" w:type="auto"/>
            <w:shd w:val="clear" w:color="auto" w:fill="auto"/>
            <w:vAlign w:val="center"/>
          </w:tcPr>
          <w:p w14:paraId="69C5E831">
            <w:pPr>
              <w:jc w:val="right"/>
            </w:pPr>
            <w:r>
              <w:rPr>
                <w:rFonts w:ascii="宋体" w:hAnsi="宋体" w:eastAsia="宋体" w:cs="宋体"/>
                <w:b w:val="0"/>
                <w:i w:val="0"/>
                <w:color w:val="000000"/>
                <w:sz w:val="18"/>
              </w:rPr>
              <w:t>5.62</w:t>
            </w:r>
          </w:p>
        </w:tc>
        <w:tc>
          <w:tcPr>
            <w:tcW w:w="0" w:type="auto"/>
            <w:shd w:val="clear" w:color="auto" w:fill="auto"/>
            <w:vAlign w:val="center"/>
          </w:tcPr>
          <w:p w14:paraId="0F585E4E">
            <w:pPr>
              <w:jc w:val="right"/>
            </w:pPr>
            <w:r>
              <w:rPr>
                <w:rFonts w:ascii="宋体" w:hAnsi="宋体" w:eastAsia="宋体" w:cs="宋体"/>
                <w:b w:val="0"/>
                <w:i w:val="0"/>
                <w:color w:val="000000"/>
                <w:sz w:val="18"/>
              </w:rPr>
              <w:t>5.62</w:t>
            </w:r>
          </w:p>
        </w:tc>
        <w:tc>
          <w:tcPr>
            <w:tcW w:w="0" w:type="auto"/>
            <w:shd w:val="clear" w:color="auto" w:fill="auto"/>
            <w:vAlign w:val="center"/>
          </w:tcPr>
          <w:p w14:paraId="04B97ECD">
            <w:pPr>
              <w:jc w:val="right"/>
            </w:pPr>
            <w:r>
              <w:rPr>
                <w:rFonts w:ascii="宋体" w:hAnsi="宋体" w:eastAsia="宋体" w:cs="宋体"/>
                <w:b w:val="0"/>
                <w:i w:val="0"/>
                <w:color w:val="000000"/>
                <w:sz w:val="18"/>
              </w:rPr>
              <w:t>5.62</w:t>
            </w:r>
          </w:p>
        </w:tc>
        <w:tc>
          <w:tcPr>
            <w:tcW w:w="0" w:type="auto"/>
            <w:shd w:val="clear" w:color="auto" w:fill="auto"/>
            <w:vAlign w:val="center"/>
          </w:tcPr>
          <w:p w14:paraId="3BA2ED3E">
            <w:pPr>
              <w:jc w:val="right"/>
            </w:pPr>
          </w:p>
        </w:tc>
        <w:tc>
          <w:tcPr>
            <w:tcW w:w="0" w:type="auto"/>
            <w:shd w:val="clear" w:color="auto" w:fill="auto"/>
            <w:vAlign w:val="center"/>
          </w:tcPr>
          <w:p w14:paraId="4B5C672E">
            <w:pPr>
              <w:jc w:val="right"/>
            </w:pPr>
          </w:p>
        </w:tc>
        <w:tc>
          <w:tcPr>
            <w:tcW w:w="0" w:type="auto"/>
            <w:shd w:val="clear" w:color="auto" w:fill="auto"/>
            <w:vAlign w:val="center"/>
          </w:tcPr>
          <w:p w14:paraId="27557B08">
            <w:pPr>
              <w:jc w:val="right"/>
            </w:pPr>
          </w:p>
        </w:tc>
        <w:tc>
          <w:tcPr>
            <w:tcW w:w="0" w:type="auto"/>
            <w:shd w:val="clear" w:color="auto" w:fill="auto"/>
            <w:vAlign w:val="center"/>
          </w:tcPr>
          <w:p w14:paraId="791EEDED">
            <w:pPr>
              <w:jc w:val="right"/>
            </w:pPr>
          </w:p>
        </w:tc>
        <w:tc>
          <w:tcPr>
            <w:tcW w:w="0" w:type="auto"/>
            <w:shd w:val="clear" w:color="auto" w:fill="auto"/>
            <w:vAlign w:val="center"/>
          </w:tcPr>
          <w:p w14:paraId="77A7F3D4">
            <w:pPr>
              <w:jc w:val="right"/>
            </w:pPr>
          </w:p>
        </w:tc>
        <w:tc>
          <w:tcPr>
            <w:tcW w:w="0" w:type="auto"/>
            <w:shd w:val="clear" w:color="auto" w:fill="auto"/>
            <w:vAlign w:val="center"/>
          </w:tcPr>
          <w:p w14:paraId="23C36254">
            <w:pPr>
              <w:jc w:val="right"/>
            </w:pPr>
          </w:p>
        </w:tc>
      </w:tr>
      <w:tr w14:paraId="4087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C01AE02">
            <w:r>
              <w:rPr>
                <w:rFonts w:ascii="宋体" w:hAnsi="宋体" w:eastAsia="宋体" w:cs="宋体"/>
                <w:b w:val="0"/>
                <w:i w:val="0"/>
                <w:color w:val="000000"/>
                <w:sz w:val="18"/>
              </w:rPr>
              <w:t>201</w:t>
            </w:r>
          </w:p>
        </w:tc>
        <w:tc>
          <w:tcPr>
            <w:tcW w:w="0" w:type="auto"/>
            <w:shd w:val="clear" w:color="auto" w:fill="auto"/>
            <w:vAlign w:val="center"/>
          </w:tcPr>
          <w:p w14:paraId="23C689A2">
            <w:r>
              <w:rPr>
                <w:rFonts w:ascii="宋体" w:hAnsi="宋体" w:eastAsia="宋体" w:cs="宋体"/>
                <w:b w:val="0"/>
                <w:i w:val="0"/>
                <w:color w:val="000000"/>
                <w:sz w:val="18"/>
              </w:rPr>
              <w:t>31</w:t>
            </w:r>
          </w:p>
        </w:tc>
        <w:tc>
          <w:tcPr>
            <w:tcW w:w="0" w:type="auto"/>
            <w:shd w:val="clear" w:color="auto" w:fill="auto"/>
            <w:vAlign w:val="center"/>
          </w:tcPr>
          <w:p w14:paraId="5E0F4E97">
            <w:r>
              <w:rPr>
                <w:rFonts w:ascii="宋体" w:hAnsi="宋体" w:eastAsia="宋体" w:cs="宋体"/>
                <w:b w:val="0"/>
                <w:i w:val="0"/>
                <w:color w:val="000000"/>
                <w:sz w:val="18"/>
              </w:rPr>
              <w:t>01</w:t>
            </w:r>
          </w:p>
        </w:tc>
        <w:tc>
          <w:tcPr>
            <w:tcW w:w="0" w:type="auto"/>
            <w:shd w:val="clear" w:color="auto" w:fill="auto"/>
            <w:vAlign w:val="center"/>
          </w:tcPr>
          <w:p w14:paraId="5BD10293"/>
        </w:tc>
        <w:tc>
          <w:tcPr>
            <w:tcW w:w="0" w:type="auto"/>
            <w:shd w:val="clear" w:color="auto" w:fill="auto"/>
            <w:vAlign w:val="center"/>
          </w:tcPr>
          <w:p w14:paraId="580BF109">
            <w:r>
              <w:rPr>
                <w:rFonts w:ascii="宋体" w:hAnsi="宋体" w:eastAsia="宋体" w:cs="宋体"/>
                <w:b w:val="0"/>
                <w:i w:val="0"/>
                <w:color w:val="000000"/>
                <w:sz w:val="18"/>
              </w:rPr>
              <w:t>行政运行</w:t>
            </w:r>
          </w:p>
        </w:tc>
        <w:tc>
          <w:tcPr>
            <w:tcW w:w="0" w:type="auto"/>
            <w:shd w:val="clear" w:color="auto" w:fill="auto"/>
            <w:vAlign w:val="center"/>
          </w:tcPr>
          <w:p w14:paraId="49A914BE">
            <w:pPr>
              <w:jc w:val="right"/>
            </w:pPr>
            <w:r>
              <w:rPr>
                <w:rFonts w:ascii="宋体" w:hAnsi="宋体" w:eastAsia="宋体" w:cs="宋体"/>
                <w:b w:val="0"/>
                <w:i w:val="0"/>
                <w:color w:val="000000"/>
                <w:sz w:val="18"/>
              </w:rPr>
              <w:t>28.31</w:t>
            </w:r>
          </w:p>
        </w:tc>
        <w:tc>
          <w:tcPr>
            <w:tcW w:w="0" w:type="auto"/>
            <w:shd w:val="clear" w:color="auto" w:fill="auto"/>
            <w:vAlign w:val="center"/>
          </w:tcPr>
          <w:p w14:paraId="20372FD1">
            <w:pPr>
              <w:jc w:val="right"/>
            </w:pPr>
            <w:r>
              <w:rPr>
                <w:rFonts w:ascii="宋体" w:hAnsi="宋体" w:eastAsia="宋体" w:cs="宋体"/>
                <w:b w:val="0"/>
                <w:i w:val="0"/>
                <w:color w:val="000000"/>
                <w:sz w:val="18"/>
              </w:rPr>
              <w:t>28.31</w:t>
            </w:r>
          </w:p>
        </w:tc>
        <w:tc>
          <w:tcPr>
            <w:tcW w:w="0" w:type="auto"/>
            <w:shd w:val="clear" w:color="auto" w:fill="auto"/>
            <w:vAlign w:val="center"/>
          </w:tcPr>
          <w:p w14:paraId="1FA51263">
            <w:pPr>
              <w:jc w:val="right"/>
            </w:pPr>
            <w:r>
              <w:rPr>
                <w:rFonts w:ascii="宋体" w:hAnsi="宋体" w:eastAsia="宋体" w:cs="宋体"/>
                <w:b w:val="0"/>
                <w:i w:val="0"/>
                <w:color w:val="000000"/>
                <w:sz w:val="18"/>
              </w:rPr>
              <w:t>25.87</w:t>
            </w:r>
          </w:p>
        </w:tc>
        <w:tc>
          <w:tcPr>
            <w:tcW w:w="0" w:type="auto"/>
            <w:shd w:val="clear" w:color="auto" w:fill="auto"/>
            <w:vAlign w:val="center"/>
          </w:tcPr>
          <w:p w14:paraId="3790B95D">
            <w:pPr>
              <w:jc w:val="right"/>
            </w:pPr>
          </w:p>
        </w:tc>
        <w:tc>
          <w:tcPr>
            <w:tcW w:w="0" w:type="auto"/>
            <w:shd w:val="clear" w:color="auto" w:fill="auto"/>
            <w:vAlign w:val="center"/>
          </w:tcPr>
          <w:p w14:paraId="177C559A">
            <w:pPr>
              <w:jc w:val="right"/>
            </w:pPr>
            <w:r>
              <w:rPr>
                <w:rFonts w:ascii="宋体" w:hAnsi="宋体" w:eastAsia="宋体" w:cs="宋体"/>
                <w:b w:val="0"/>
                <w:i w:val="0"/>
                <w:color w:val="000000"/>
                <w:sz w:val="18"/>
              </w:rPr>
              <w:t>2.44</w:t>
            </w:r>
          </w:p>
        </w:tc>
        <w:tc>
          <w:tcPr>
            <w:tcW w:w="0" w:type="auto"/>
            <w:shd w:val="clear" w:color="auto" w:fill="auto"/>
            <w:vAlign w:val="center"/>
          </w:tcPr>
          <w:p w14:paraId="7A917968">
            <w:pPr>
              <w:jc w:val="right"/>
            </w:pPr>
          </w:p>
        </w:tc>
        <w:tc>
          <w:tcPr>
            <w:tcW w:w="0" w:type="auto"/>
            <w:shd w:val="clear" w:color="auto" w:fill="auto"/>
            <w:vAlign w:val="center"/>
          </w:tcPr>
          <w:p w14:paraId="797640C2">
            <w:pPr>
              <w:jc w:val="right"/>
            </w:pPr>
          </w:p>
        </w:tc>
        <w:tc>
          <w:tcPr>
            <w:tcW w:w="0" w:type="auto"/>
            <w:shd w:val="clear" w:color="auto" w:fill="auto"/>
            <w:vAlign w:val="center"/>
          </w:tcPr>
          <w:p w14:paraId="5A69BDD4">
            <w:pPr>
              <w:jc w:val="right"/>
            </w:pPr>
          </w:p>
        </w:tc>
        <w:tc>
          <w:tcPr>
            <w:tcW w:w="0" w:type="auto"/>
            <w:shd w:val="clear" w:color="auto" w:fill="auto"/>
            <w:vAlign w:val="center"/>
          </w:tcPr>
          <w:p w14:paraId="6622FA10">
            <w:pPr>
              <w:jc w:val="right"/>
            </w:pPr>
          </w:p>
        </w:tc>
      </w:tr>
      <w:tr w14:paraId="498B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C81B39">
            <w:r>
              <w:rPr>
                <w:rFonts w:ascii="宋体" w:hAnsi="宋体" w:eastAsia="宋体" w:cs="宋体"/>
                <w:b w:val="0"/>
                <w:i w:val="0"/>
                <w:color w:val="000000"/>
                <w:sz w:val="18"/>
              </w:rPr>
              <w:t>208</w:t>
            </w:r>
          </w:p>
        </w:tc>
        <w:tc>
          <w:tcPr>
            <w:tcW w:w="0" w:type="auto"/>
            <w:shd w:val="clear" w:color="auto" w:fill="auto"/>
            <w:vAlign w:val="center"/>
          </w:tcPr>
          <w:p w14:paraId="14249855">
            <w:r>
              <w:rPr>
                <w:rFonts w:ascii="宋体" w:hAnsi="宋体" w:eastAsia="宋体" w:cs="宋体"/>
                <w:b w:val="0"/>
                <w:i w:val="0"/>
                <w:color w:val="000000"/>
                <w:sz w:val="18"/>
              </w:rPr>
              <w:t>99</w:t>
            </w:r>
          </w:p>
        </w:tc>
        <w:tc>
          <w:tcPr>
            <w:tcW w:w="0" w:type="auto"/>
            <w:shd w:val="clear" w:color="auto" w:fill="auto"/>
            <w:vAlign w:val="center"/>
          </w:tcPr>
          <w:p w14:paraId="5168C027">
            <w:r>
              <w:rPr>
                <w:rFonts w:ascii="宋体" w:hAnsi="宋体" w:eastAsia="宋体" w:cs="宋体"/>
                <w:b w:val="0"/>
                <w:i w:val="0"/>
                <w:color w:val="000000"/>
                <w:sz w:val="18"/>
              </w:rPr>
              <w:t>99</w:t>
            </w:r>
          </w:p>
        </w:tc>
        <w:tc>
          <w:tcPr>
            <w:tcW w:w="0" w:type="auto"/>
            <w:shd w:val="clear" w:color="auto" w:fill="auto"/>
            <w:vAlign w:val="center"/>
          </w:tcPr>
          <w:p w14:paraId="0E7F9CA1"/>
        </w:tc>
        <w:tc>
          <w:tcPr>
            <w:tcW w:w="0" w:type="auto"/>
            <w:shd w:val="clear" w:color="auto" w:fill="auto"/>
            <w:vAlign w:val="center"/>
          </w:tcPr>
          <w:p w14:paraId="68B1BC8B">
            <w:r>
              <w:rPr>
                <w:rFonts w:ascii="宋体" w:hAnsi="宋体" w:eastAsia="宋体" w:cs="宋体"/>
                <w:b w:val="0"/>
                <w:i w:val="0"/>
                <w:color w:val="000000"/>
                <w:sz w:val="18"/>
              </w:rPr>
              <w:t>其他社会保障和就业支出</w:t>
            </w:r>
          </w:p>
        </w:tc>
        <w:tc>
          <w:tcPr>
            <w:tcW w:w="0" w:type="auto"/>
            <w:shd w:val="clear" w:color="auto" w:fill="auto"/>
            <w:vAlign w:val="center"/>
          </w:tcPr>
          <w:p w14:paraId="3A3C87E2">
            <w:pPr>
              <w:jc w:val="right"/>
            </w:pPr>
            <w:r>
              <w:rPr>
                <w:rFonts w:ascii="宋体" w:hAnsi="宋体" w:eastAsia="宋体" w:cs="宋体"/>
                <w:b w:val="0"/>
                <w:i w:val="0"/>
                <w:color w:val="000000"/>
                <w:sz w:val="18"/>
              </w:rPr>
              <w:t>0.15</w:t>
            </w:r>
          </w:p>
        </w:tc>
        <w:tc>
          <w:tcPr>
            <w:tcW w:w="0" w:type="auto"/>
            <w:shd w:val="clear" w:color="auto" w:fill="auto"/>
            <w:vAlign w:val="center"/>
          </w:tcPr>
          <w:p w14:paraId="655ED5F9">
            <w:pPr>
              <w:jc w:val="right"/>
            </w:pPr>
            <w:r>
              <w:rPr>
                <w:rFonts w:ascii="宋体" w:hAnsi="宋体" w:eastAsia="宋体" w:cs="宋体"/>
                <w:b w:val="0"/>
                <w:i w:val="0"/>
                <w:color w:val="000000"/>
                <w:sz w:val="18"/>
              </w:rPr>
              <w:t>0.15</w:t>
            </w:r>
          </w:p>
        </w:tc>
        <w:tc>
          <w:tcPr>
            <w:tcW w:w="0" w:type="auto"/>
            <w:shd w:val="clear" w:color="auto" w:fill="auto"/>
            <w:vAlign w:val="center"/>
          </w:tcPr>
          <w:p w14:paraId="3A25F404">
            <w:pPr>
              <w:jc w:val="right"/>
            </w:pPr>
            <w:r>
              <w:rPr>
                <w:rFonts w:ascii="宋体" w:hAnsi="宋体" w:eastAsia="宋体" w:cs="宋体"/>
                <w:b w:val="0"/>
                <w:i w:val="0"/>
                <w:color w:val="000000"/>
                <w:sz w:val="18"/>
              </w:rPr>
              <w:t>0.15</w:t>
            </w:r>
          </w:p>
        </w:tc>
        <w:tc>
          <w:tcPr>
            <w:tcW w:w="0" w:type="auto"/>
            <w:shd w:val="clear" w:color="auto" w:fill="auto"/>
            <w:vAlign w:val="center"/>
          </w:tcPr>
          <w:p w14:paraId="73C59A39">
            <w:pPr>
              <w:jc w:val="right"/>
            </w:pPr>
          </w:p>
        </w:tc>
        <w:tc>
          <w:tcPr>
            <w:tcW w:w="0" w:type="auto"/>
            <w:shd w:val="clear" w:color="auto" w:fill="auto"/>
            <w:vAlign w:val="center"/>
          </w:tcPr>
          <w:p w14:paraId="78A15520">
            <w:pPr>
              <w:jc w:val="right"/>
            </w:pPr>
          </w:p>
        </w:tc>
        <w:tc>
          <w:tcPr>
            <w:tcW w:w="0" w:type="auto"/>
            <w:shd w:val="clear" w:color="auto" w:fill="auto"/>
            <w:vAlign w:val="center"/>
          </w:tcPr>
          <w:p w14:paraId="6F4EF5B8">
            <w:pPr>
              <w:jc w:val="right"/>
            </w:pPr>
          </w:p>
        </w:tc>
        <w:tc>
          <w:tcPr>
            <w:tcW w:w="0" w:type="auto"/>
            <w:shd w:val="clear" w:color="auto" w:fill="auto"/>
            <w:vAlign w:val="center"/>
          </w:tcPr>
          <w:p w14:paraId="39A3CEEC">
            <w:pPr>
              <w:jc w:val="right"/>
            </w:pPr>
          </w:p>
        </w:tc>
        <w:tc>
          <w:tcPr>
            <w:tcW w:w="0" w:type="auto"/>
            <w:shd w:val="clear" w:color="auto" w:fill="auto"/>
            <w:vAlign w:val="center"/>
          </w:tcPr>
          <w:p w14:paraId="0D451525">
            <w:pPr>
              <w:jc w:val="right"/>
            </w:pPr>
          </w:p>
        </w:tc>
        <w:tc>
          <w:tcPr>
            <w:tcW w:w="0" w:type="auto"/>
            <w:shd w:val="clear" w:color="auto" w:fill="auto"/>
            <w:vAlign w:val="center"/>
          </w:tcPr>
          <w:p w14:paraId="24E26C3B">
            <w:pPr>
              <w:jc w:val="right"/>
            </w:pPr>
          </w:p>
        </w:tc>
      </w:tr>
      <w:tr w14:paraId="627E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EA4AE3">
            <w:r>
              <w:rPr>
                <w:rFonts w:ascii="宋体" w:hAnsi="宋体" w:eastAsia="宋体" w:cs="宋体"/>
                <w:b w:val="0"/>
                <w:i w:val="0"/>
                <w:color w:val="000000"/>
                <w:sz w:val="18"/>
              </w:rPr>
              <w:t>210</w:t>
            </w:r>
          </w:p>
        </w:tc>
        <w:tc>
          <w:tcPr>
            <w:tcW w:w="0" w:type="auto"/>
            <w:shd w:val="clear" w:color="auto" w:fill="auto"/>
            <w:vAlign w:val="center"/>
          </w:tcPr>
          <w:p w14:paraId="50B6F3E1">
            <w:r>
              <w:rPr>
                <w:rFonts w:ascii="宋体" w:hAnsi="宋体" w:eastAsia="宋体" w:cs="宋体"/>
                <w:b w:val="0"/>
                <w:i w:val="0"/>
                <w:color w:val="000000"/>
                <w:sz w:val="18"/>
              </w:rPr>
              <w:t>11</w:t>
            </w:r>
          </w:p>
        </w:tc>
        <w:tc>
          <w:tcPr>
            <w:tcW w:w="0" w:type="auto"/>
            <w:shd w:val="clear" w:color="auto" w:fill="auto"/>
            <w:vAlign w:val="center"/>
          </w:tcPr>
          <w:p w14:paraId="4DF69AFF">
            <w:r>
              <w:rPr>
                <w:rFonts w:ascii="宋体" w:hAnsi="宋体" w:eastAsia="宋体" w:cs="宋体"/>
                <w:b w:val="0"/>
                <w:i w:val="0"/>
                <w:color w:val="000000"/>
                <w:sz w:val="18"/>
              </w:rPr>
              <w:t>02</w:t>
            </w:r>
          </w:p>
        </w:tc>
        <w:tc>
          <w:tcPr>
            <w:tcW w:w="0" w:type="auto"/>
            <w:shd w:val="clear" w:color="auto" w:fill="auto"/>
            <w:vAlign w:val="center"/>
          </w:tcPr>
          <w:p w14:paraId="764DC579"/>
        </w:tc>
        <w:tc>
          <w:tcPr>
            <w:tcW w:w="0" w:type="auto"/>
            <w:shd w:val="clear" w:color="auto" w:fill="auto"/>
            <w:vAlign w:val="center"/>
          </w:tcPr>
          <w:p w14:paraId="4333F6CD">
            <w:r>
              <w:rPr>
                <w:rFonts w:ascii="宋体" w:hAnsi="宋体" w:eastAsia="宋体" w:cs="宋体"/>
                <w:b w:val="0"/>
                <w:i w:val="0"/>
                <w:color w:val="000000"/>
                <w:sz w:val="18"/>
              </w:rPr>
              <w:t>事业单位医疗</w:t>
            </w:r>
          </w:p>
        </w:tc>
        <w:tc>
          <w:tcPr>
            <w:tcW w:w="0" w:type="auto"/>
            <w:shd w:val="clear" w:color="auto" w:fill="auto"/>
            <w:vAlign w:val="center"/>
          </w:tcPr>
          <w:p w14:paraId="68DF9188">
            <w:pPr>
              <w:jc w:val="right"/>
            </w:pPr>
            <w:r>
              <w:rPr>
                <w:rFonts w:ascii="宋体" w:hAnsi="宋体" w:eastAsia="宋体" w:cs="宋体"/>
                <w:b w:val="0"/>
                <w:i w:val="0"/>
                <w:color w:val="000000"/>
                <w:sz w:val="18"/>
              </w:rPr>
              <w:t>1.56</w:t>
            </w:r>
          </w:p>
        </w:tc>
        <w:tc>
          <w:tcPr>
            <w:tcW w:w="0" w:type="auto"/>
            <w:shd w:val="clear" w:color="auto" w:fill="auto"/>
            <w:vAlign w:val="center"/>
          </w:tcPr>
          <w:p w14:paraId="01D65824">
            <w:pPr>
              <w:jc w:val="right"/>
            </w:pPr>
            <w:r>
              <w:rPr>
                <w:rFonts w:ascii="宋体" w:hAnsi="宋体" w:eastAsia="宋体" w:cs="宋体"/>
                <w:b w:val="0"/>
                <w:i w:val="0"/>
                <w:color w:val="000000"/>
                <w:sz w:val="18"/>
              </w:rPr>
              <w:t>1.56</w:t>
            </w:r>
          </w:p>
        </w:tc>
        <w:tc>
          <w:tcPr>
            <w:tcW w:w="0" w:type="auto"/>
            <w:shd w:val="clear" w:color="auto" w:fill="auto"/>
            <w:vAlign w:val="center"/>
          </w:tcPr>
          <w:p w14:paraId="06B642AC">
            <w:pPr>
              <w:jc w:val="right"/>
            </w:pPr>
            <w:r>
              <w:rPr>
                <w:rFonts w:ascii="宋体" w:hAnsi="宋体" w:eastAsia="宋体" w:cs="宋体"/>
                <w:b w:val="0"/>
                <w:i w:val="0"/>
                <w:color w:val="000000"/>
                <w:sz w:val="18"/>
              </w:rPr>
              <w:t>1.56</w:t>
            </w:r>
          </w:p>
        </w:tc>
        <w:tc>
          <w:tcPr>
            <w:tcW w:w="0" w:type="auto"/>
            <w:shd w:val="clear" w:color="auto" w:fill="auto"/>
            <w:vAlign w:val="center"/>
          </w:tcPr>
          <w:p w14:paraId="52764F9B">
            <w:pPr>
              <w:jc w:val="right"/>
            </w:pPr>
          </w:p>
        </w:tc>
        <w:tc>
          <w:tcPr>
            <w:tcW w:w="0" w:type="auto"/>
            <w:shd w:val="clear" w:color="auto" w:fill="auto"/>
            <w:vAlign w:val="center"/>
          </w:tcPr>
          <w:p w14:paraId="576ABE16">
            <w:pPr>
              <w:jc w:val="right"/>
            </w:pPr>
          </w:p>
        </w:tc>
        <w:tc>
          <w:tcPr>
            <w:tcW w:w="0" w:type="auto"/>
            <w:shd w:val="clear" w:color="auto" w:fill="auto"/>
            <w:vAlign w:val="center"/>
          </w:tcPr>
          <w:p w14:paraId="57228C66">
            <w:pPr>
              <w:jc w:val="right"/>
            </w:pPr>
          </w:p>
        </w:tc>
        <w:tc>
          <w:tcPr>
            <w:tcW w:w="0" w:type="auto"/>
            <w:shd w:val="clear" w:color="auto" w:fill="auto"/>
            <w:vAlign w:val="center"/>
          </w:tcPr>
          <w:p w14:paraId="431F8C02">
            <w:pPr>
              <w:jc w:val="right"/>
            </w:pPr>
          </w:p>
        </w:tc>
        <w:tc>
          <w:tcPr>
            <w:tcW w:w="0" w:type="auto"/>
            <w:shd w:val="clear" w:color="auto" w:fill="auto"/>
            <w:vAlign w:val="center"/>
          </w:tcPr>
          <w:p w14:paraId="22BB8F99">
            <w:pPr>
              <w:jc w:val="right"/>
            </w:pPr>
          </w:p>
        </w:tc>
        <w:tc>
          <w:tcPr>
            <w:tcW w:w="0" w:type="auto"/>
            <w:shd w:val="clear" w:color="auto" w:fill="auto"/>
            <w:vAlign w:val="center"/>
          </w:tcPr>
          <w:p w14:paraId="48B046A5">
            <w:pPr>
              <w:jc w:val="right"/>
            </w:pPr>
          </w:p>
        </w:tc>
      </w:tr>
      <w:tr w14:paraId="41CB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27C6F93C"/>
        </w:tc>
      </w:tr>
    </w:tbl>
    <w:p w14:paraId="75CF7335">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31"/>
        <w:gridCol w:w="780"/>
        <w:gridCol w:w="4096"/>
        <w:gridCol w:w="780"/>
        <w:gridCol w:w="779"/>
        <w:gridCol w:w="1801"/>
        <w:gridCol w:w="1417"/>
        <w:gridCol w:w="1855"/>
      </w:tblGrid>
      <w:tr w14:paraId="6910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55707C10">
            <w:pPr>
              <w:jc w:val="right"/>
            </w:pPr>
            <w:r>
              <w:rPr>
                <w:rFonts w:ascii="宋体" w:hAnsi="宋体" w:eastAsia="宋体" w:cs="宋体"/>
                <w:b w:val="0"/>
                <w:i w:val="0"/>
                <w:color w:val="000000"/>
                <w:sz w:val="18"/>
              </w:rPr>
              <w:t>预算04表</w:t>
            </w:r>
          </w:p>
        </w:tc>
      </w:tr>
      <w:tr w14:paraId="02E0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7376849D">
            <w:pPr>
              <w:jc w:val="center"/>
            </w:pPr>
            <w:r>
              <w:rPr>
                <w:rFonts w:ascii="宋体" w:hAnsi="宋体" w:eastAsia="宋体" w:cs="宋体"/>
                <w:b/>
                <w:i w:val="0"/>
                <w:color w:val="000000"/>
                <w:sz w:val="38"/>
              </w:rPr>
              <w:t>2026年财政拨款收支总体情况表</w:t>
            </w:r>
          </w:p>
        </w:tc>
      </w:tr>
      <w:tr w14:paraId="5278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02CDEA8C">
            <w:pPr>
              <w:jc w:val="left"/>
            </w:pPr>
            <w:r>
              <w:rPr>
                <w:sz w:val="18"/>
              </w:rPr>
              <w:t>部门名称：中国共产主义青年团汤阴县委员会</w:t>
            </w:r>
          </w:p>
        </w:tc>
        <w:tc>
          <w:tcPr>
            <w:tcW w:w="1855" w:type="dxa"/>
            <w:tcBorders>
              <w:top w:val="nil"/>
              <w:left w:val="nil"/>
              <w:bottom w:val="nil"/>
              <w:right w:val="nil"/>
            </w:tcBorders>
          </w:tcPr>
          <w:p w14:paraId="42DF1B0A">
            <w:pPr>
              <w:jc w:val="right"/>
            </w:pPr>
            <w:r>
              <w:rPr>
                <w:sz w:val="18"/>
              </w:rPr>
              <w:t>单位：万元</w:t>
            </w:r>
          </w:p>
        </w:tc>
      </w:tr>
      <w:tr w14:paraId="4D81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05740FC3">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728AFD4C">
            <w:pPr>
              <w:jc w:val="center"/>
            </w:pPr>
            <w:r>
              <w:rPr>
                <w:rFonts w:ascii="宋体" w:hAnsi="宋体" w:eastAsia="宋体" w:cs="宋体"/>
                <w:b w:val="0"/>
                <w:i w:val="0"/>
                <w:color w:val="000000"/>
                <w:sz w:val="18"/>
              </w:rPr>
              <w:t xml:space="preserve"> 支出  </w:t>
            </w:r>
          </w:p>
        </w:tc>
      </w:tr>
      <w:tr w14:paraId="6D72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43ED1400">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6F1790FE">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6439BFA0">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0CCD7624">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62918EF4">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14A05EDC">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723FAF5D">
            <w:pPr>
              <w:jc w:val="center"/>
            </w:pPr>
            <w:r>
              <w:rPr>
                <w:rFonts w:ascii="宋体" w:hAnsi="宋体" w:eastAsia="宋体" w:cs="宋体"/>
                <w:b w:val="0"/>
                <w:i w:val="0"/>
                <w:color w:val="000000"/>
                <w:sz w:val="18"/>
              </w:rPr>
              <w:t>国有资本经营预算</w:t>
            </w:r>
          </w:p>
        </w:tc>
      </w:tr>
      <w:tr w14:paraId="0C89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22841B0">
            <w:pPr>
              <w:jc w:val="center"/>
            </w:pPr>
          </w:p>
        </w:tc>
        <w:tc>
          <w:tcPr>
            <w:tcW w:w="0" w:type="auto"/>
            <w:vMerge w:val="continue"/>
            <w:shd w:val="clear" w:color="auto" w:fill="auto"/>
            <w:vAlign w:val="center"/>
          </w:tcPr>
          <w:p w14:paraId="7E9F2A6F">
            <w:pPr>
              <w:jc w:val="center"/>
            </w:pPr>
          </w:p>
        </w:tc>
        <w:tc>
          <w:tcPr>
            <w:tcW w:w="0" w:type="auto"/>
            <w:vMerge w:val="continue"/>
            <w:shd w:val="clear" w:color="auto" w:fill="auto"/>
            <w:vAlign w:val="center"/>
          </w:tcPr>
          <w:p w14:paraId="76895A6F">
            <w:pPr>
              <w:jc w:val="center"/>
            </w:pPr>
          </w:p>
        </w:tc>
        <w:tc>
          <w:tcPr>
            <w:tcW w:w="0" w:type="auto"/>
            <w:vMerge w:val="continue"/>
            <w:shd w:val="clear" w:color="auto" w:fill="auto"/>
            <w:vAlign w:val="center"/>
          </w:tcPr>
          <w:p w14:paraId="7290A84D">
            <w:pPr>
              <w:jc w:val="center"/>
            </w:pPr>
          </w:p>
        </w:tc>
        <w:tc>
          <w:tcPr>
            <w:tcW w:w="0" w:type="auto"/>
            <w:shd w:val="clear" w:color="auto" w:fill="auto"/>
            <w:vAlign w:val="center"/>
          </w:tcPr>
          <w:p w14:paraId="17484CD5">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0EF08E29">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4A6A93AF">
            <w:pPr>
              <w:jc w:val="center"/>
            </w:pPr>
          </w:p>
        </w:tc>
        <w:tc>
          <w:tcPr>
            <w:tcW w:w="0" w:type="auto"/>
            <w:vMerge w:val="continue"/>
            <w:shd w:val="clear" w:color="auto" w:fill="auto"/>
            <w:vAlign w:val="center"/>
          </w:tcPr>
          <w:p w14:paraId="256BF273">
            <w:pPr>
              <w:jc w:val="center"/>
            </w:pPr>
          </w:p>
        </w:tc>
      </w:tr>
      <w:tr w14:paraId="4EF3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479AA6">
            <w:pPr>
              <w:jc w:val="left"/>
            </w:pPr>
            <w:r>
              <w:rPr>
                <w:rFonts w:ascii="宋体" w:hAnsi="宋体" w:eastAsia="宋体" w:cs="宋体"/>
                <w:b w:val="0"/>
                <w:i w:val="0"/>
                <w:color w:val="000000"/>
                <w:sz w:val="18"/>
              </w:rPr>
              <w:t>一、本年收入</w:t>
            </w:r>
          </w:p>
        </w:tc>
        <w:tc>
          <w:tcPr>
            <w:tcW w:w="0" w:type="auto"/>
            <w:shd w:val="clear" w:color="auto" w:fill="auto"/>
            <w:vAlign w:val="center"/>
          </w:tcPr>
          <w:p w14:paraId="02B636B3">
            <w:pPr>
              <w:jc w:val="right"/>
            </w:pPr>
            <w:r>
              <w:rPr>
                <w:rFonts w:ascii="宋体" w:hAnsi="宋体" w:eastAsia="宋体" w:cs="宋体"/>
                <w:b w:val="0"/>
                <w:i w:val="0"/>
                <w:color w:val="000000"/>
                <w:sz w:val="18"/>
              </w:rPr>
              <w:t>181.31</w:t>
            </w:r>
          </w:p>
        </w:tc>
        <w:tc>
          <w:tcPr>
            <w:tcW w:w="0" w:type="auto"/>
            <w:shd w:val="clear" w:color="auto" w:fill="auto"/>
            <w:vAlign w:val="center"/>
          </w:tcPr>
          <w:p w14:paraId="1A075BC1">
            <w:r>
              <w:rPr>
                <w:rFonts w:ascii="宋体" w:hAnsi="宋体" w:eastAsia="宋体" w:cs="宋体"/>
                <w:b w:val="0"/>
                <w:i w:val="0"/>
                <w:color w:val="000000"/>
                <w:sz w:val="18"/>
              </w:rPr>
              <w:t>一、本年支出</w:t>
            </w:r>
          </w:p>
        </w:tc>
        <w:tc>
          <w:tcPr>
            <w:tcW w:w="0" w:type="auto"/>
            <w:shd w:val="clear" w:color="auto" w:fill="auto"/>
            <w:vAlign w:val="center"/>
          </w:tcPr>
          <w:p w14:paraId="49A72EA6">
            <w:pPr>
              <w:jc w:val="right"/>
            </w:pPr>
            <w:r>
              <w:rPr>
                <w:rFonts w:ascii="宋体" w:hAnsi="宋体" w:eastAsia="宋体" w:cs="宋体"/>
                <w:b w:val="0"/>
                <w:i w:val="0"/>
                <w:color w:val="000000"/>
                <w:sz w:val="18"/>
              </w:rPr>
              <w:t>188.54</w:t>
            </w:r>
          </w:p>
        </w:tc>
        <w:tc>
          <w:tcPr>
            <w:tcW w:w="0" w:type="auto"/>
            <w:shd w:val="clear" w:color="auto" w:fill="auto"/>
            <w:vAlign w:val="center"/>
          </w:tcPr>
          <w:p w14:paraId="1169B8FA">
            <w:pPr>
              <w:jc w:val="right"/>
            </w:pPr>
            <w:r>
              <w:rPr>
                <w:rFonts w:ascii="宋体" w:hAnsi="宋体" w:eastAsia="宋体" w:cs="宋体"/>
                <w:b w:val="0"/>
                <w:i w:val="0"/>
                <w:color w:val="000000"/>
                <w:sz w:val="18"/>
              </w:rPr>
              <w:t>188.54</w:t>
            </w:r>
          </w:p>
        </w:tc>
        <w:tc>
          <w:tcPr>
            <w:tcW w:w="0" w:type="auto"/>
            <w:shd w:val="clear" w:color="auto" w:fill="auto"/>
            <w:vAlign w:val="center"/>
          </w:tcPr>
          <w:p w14:paraId="62338421">
            <w:pPr>
              <w:jc w:val="right"/>
            </w:pPr>
            <w:r>
              <w:rPr>
                <w:rFonts w:ascii="宋体" w:hAnsi="宋体" w:eastAsia="宋体" w:cs="宋体"/>
                <w:b w:val="0"/>
                <w:i w:val="0"/>
                <w:color w:val="000000"/>
                <w:sz w:val="18"/>
              </w:rPr>
              <w:t>188.54</w:t>
            </w:r>
          </w:p>
        </w:tc>
        <w:tc>
          <w:tcPr>
            <w:tcW w:w="0" w:type="auto"/>
            <w:shd w:val="clear" w:color="auto" w:fill="auto"/>
            <w:vAlign w:val="center"/>
          </w:tcPr>
          <w:p w14:paraId="410F06F9">
            <w:pPr>
              <w:jc w:val="right"/>
            </w:pPr>
          </w:p>
        </w:tc>
        <w:tc>
          <w:tcPr>
            <w:tcW w:w="0" w:type="auto"/>
            <w:shd w:val="clear" w:color="auto" w:fill="auto"/>
            <w:vAlign w:val="center"/>
          </w:tcPr>
          <w:p w14:paraId="284A5526">
            <w:pPr>
              <w:jc w:val="right"/>
            </w:pPr>
          </w:p>
        </w:tc>
      </w:tr>
      <w:tr w14:paraId="0F6B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3952AB7">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1C5A3C90">
            <w:pPr>
              <w:jc w:val="right"/>
            </w:pPr>
            <w:r>
              <w:rPr>
                <w:rFonts w:ascii="宋体" w:hAnsi="宋体" w:eastAsia="宋体" w:cs="宋体"/>
                <w:b w:val="0"/>
                <w:i w:val="0"/>
                <w:color w:val="000000"/>
                <w:sz w:val="18"/>
              </w:rPr>
              <w:t>181.31</w:t>
            </w:r>
          </w:p>
        </w:tc>
        <w:tc>
          <w:tcPr>
            <w:tcW w:w="0" w:type="auto"/>
            <w:shd w:val="clear" w:color="auto" w:fill="auto"/>
            <w:vAlign w:val="center"/>
          </w:tcPr>
          <w:p w14:paraId="394FA7E1">
            <w:r>
              <w:rPr>
                <w:rFonts w:ascii="宋体" w:hAnsi="宋体" w:eastAsia="宋体" w:cs="宋体"/>
                <w:b w:val="0"/>
                <w:i w:val="0"/>
                <w:color w:val="000000"/>
                <w:sz w:val="18"/>
              </w:rPr>
              <w:t>（一）一般公共服务支出</w:t>
            </w:r>
          </w:p>
        </w:tc>
        <w:tc>
          <w:tcPr>
            <w:tcW w:w="0" w:type="auto"/>
            <w:shd w:val="clear" w:color="auto" w:fill="auto"/>
            <w:vAlign w:val="center"/>
          </w:tcPr>
          <w:p w14:paraId="5F1C424A">
            <w:pPr>
              <w:jc w:val="right"/>
            </w:pPr>
            <w:r>
              <w:rPr>
                <w:rFonts w:ascii="宋体" w:hAnsi="宋体" w:eastAsia="宋体" w:cs="宋体"/>
                <w:b w:val="0"/>
                <w:i w:val="0"/>
                <w:color w:val="000000"/>
                <w:sz w:val="18"/>
              </w:rPr>
              <w:t>173.11</w:t>
            </w:r>
          </w:p>
        </w:tc>
        <w:tc>
          <w:tcPr>
            <w:tcW w:w="0" w:type="auto"/>
            <w:shd w:val="clear" w:color="auto" w:fill="auto"/>
            <w:vAlign w:val="center"/>
          </w:tcPr>
          <w:p w14:paraId="51DE4E9C">
            <w:pPr>
              <w:jc w:val="right"/>
            </w:pPr>
            <w:r>
              <w:rPr>
                <w:rFonts w:ascii="宋体" w:hAnsi="宋体" w:eastAsia="宋体" w:cs="宋体"/>
                <w:b w:val="0"/>
                <w:i w:val="0"/>
                <w:color w:val="000000"/>
                <w:sz w:val="18"/>
              </w:rPr>
              <w:t>173.11</w:t>
            </w:r>
          </w:p>
        </w:tc>
        <w:tc>
          <w:tcPr>
            <w:tcW w:w="0" w:type="auto"/>
            <w:shd w:val="clear" w:color="auto" w:fill="auto"/>
            <w:vAlign w:val="center"/>
          </w:tcPr>
          <w:p w14:paraId="2C3FDFB2">
            <w:pPr>
              <w:jc w:val="right"/>
            </w:pPr>
            <w:r>
              <w:rPr>
                <w:rFonts w:ascii="宋体" w:hAnsi="宋体" w:eastAsia="宋体" w:cs="宋体"/>
                <w:b w:val="0"/>
                <w:i w:val="0"/>
                <w:color w:val="000000"/>
                <w:sz w:val="18"/>
              </w:rPr>
              <w:t>173.11</w:t>
            </w:r>
          </w:p>
        </w:tc>
        <w:tc>
          <w:tcPr>
            <w:tcW w:w="0" w:type="auto"/>
            <w:shd w:val="clear" w:color="auto" w:fill="auto"/>
            <w:vAlign w:val="center"/>
          </w:tcPr>
          <w:p w14:paraId="40C7F6CD">
            <w:pPr>
              <w:jc w:val="right"/>
            </w:pPr>
          </w:p>
        </w:tc>
        <w:tc>
          <w:tcPr>
            <w:tcW w:w="0" w:type="auto"/>
            <w:shd w:val="clear" w:color="auto" w:fill="auto"/>
            <w:vAlign w:val="center"/>
          </w:tcPr>
          <w:p w14:paraId="68344712">
            <w:pPr>
              <w:jc w:val="right"/>
            </w:pPr>
          </w:p>
        </w:tc>
      </w:tr>
      <w:tr w14:paraId="047F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4A9A01">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199DB92F">
            <w:pPr>
              <w:jc w:val="right"/>
            </w:pPr>
            <w:r>
              <w:rPr>
                <w:rFonts w:ascii="宋体" w:hAnsi="宋体" w:eastAsia="宋体" w:cs="宋体"/>
                <w:b w:val="0"/>
                <w:i w:val="0"/>
                <w:color w:val="000000"/>
                <w:sz w:val="18"/>
              </w:rPr>
              <w:t>181.31</w:t>
            </w:r>
          </w:p>
        </w:tc>
        <w:tc>
          <w:tcPr>
            <w:tcW w:w="0" w:type="auto"/>
            <w:shd w:val="clear" w:color="auto" w:fill="auto"/>
            <w:vAlign w:val="center"/>
          </w:tcPr>
          <w:p w14:paraId="54523B9E">
            <w:r>
              <w:rPr>
                <w:rFonts w:ascii="宋体" w:hAnsi="宋体" w:eastAsia="宋体" w:cs="宋体"/>
                <w:b w:val="0"/>
                <w:i w:val="0"/>
                <w:color w:val="000000"/>
                <w:sz w:val="18"/>
              </w:rPr>
              <w:t>（二）外交支出</w:t>
            </w:r>
          </w:p>
        </w:tc>
        <w:tc>
          <w:tcPr>
            <w:tcW w:w="0" w:type="auto"/>
            <w:shd w:val="clear" w:color="auto" w:fill="auto"/>
            <w:vAlign w:val="center"/>
          </w:tcPr>
          <w:p w14:paraId="62DD140F">
            <w:pPr>
              <w:jc w:val="right"/>
            </w:pPr>
          </w:p>
        </w:tc>
        <w:tc>
          <w:tcPr>
            <w:tcW w:w="0" w:type="auto"/>
            <w:shd w:val="clear" w:color="auto" w:fill="auto"/>
            <w:vAlign w:val="center"/>
          </w:tcPr>
          <w:p w14:paraId="0CB75A6A">
            <w:pPr>
              <w:jc w:val="right"/>
            </w:pPr>
          </w:p>
        </w:tc>
        <w:tc>
          <w:tcPr>
            <w:tcW w:w="0" w:type="auto"/>
            <w:shd w:val="clear" w:color="auto" w:fill="auto"/>
            <w:vAlign w:val="center"/>
          </w:tcPr>
          <w:p w14:paraId="67ADC8F7">
            <w:pPr>
              <w:jc w:val="right"/>
            </w:pPr>
          </w:p>
        </w:tc>
        <w:tc>
          <w:tcPr>
            <w:tcW w:w="0" w:type="auto"/>
            <w:shd w:val="clear" w:color="auto" w:fill="auto"/>
            <w:vAlign w:val="center"/>
          </w:tcPr>
          <w:p w14:paraId="43325FBD">
            <w:pPr>
              <w:jc w:val="right"/>
            </w:pPr>
          </w:p>
        </w:tc>
        <w:tc>
          <w:tcPr>
            <w:tcW w:w="0" w:type="auto"/>
            <w:shd w:val="clear" w:color="auto" w:fill="auto"/>
            <w:vAlign w:val="center"/>
          </w:tcPr>
          <w:p w14:paraId="6F1FF24C">
            <w:pPr>
              <w:jc w:val="right"/>
            </w:pPr>
          </w:p>
        </w:tc>
      </w:tr>
      <w:tr w14:paraId="1085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6DDDAA">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0D6EF3A5">
            <w:pPr>
              <w:jc w:val="right"/>
            </w:pPr>
          </w:p>
        </w:tc>
        <w:tc>
          <w:tcPr>
            <w:tcW w:w="0" w:type="auto"/>
            <w:shd w:val="clear" w:color="auto" w:fill="auto"/>
            <w:vAlign w:val="center"/>
          </w:tcPr>
          <w:p w14:paraId="5AB92F51">
            <w:r>
              <w:rPr>
                <w:rFonts w:ascii="宋体" w:hAnsi="宋体" w:eastAsia="宋体" w:cs="宋体"/>
                <w:b w:val="0"/>
                <w:i w:val="0"/>
                <w:color w:val="000000"/>
                <w:sz w:val="18"/>
              </w:rPr>
              <w:t>（三）国防支出</w:t>
            </w:r>
          </w:p>
        </w:tc>
        <w:tc>
          <w:tcPr>
            <w:tcW w:w="0" w:type="auto"/>
            <w:shd w:val="clear" w:color="auto" w:fill="auto"/>
            <w:vAlign w:val="center"/>
          </w:tcPr>
          <w:p w14:paraId="72D620E5">
            <w:pPr>
              <w:jc w:val="right"/>
            </w:pPr>
          </w:p>
        </w:tc>
        <w:tc>
          <w:tcPr>
            <w:tcW w:w="0" w:type="auto"/>
            <w:shd w:val="clear" w:color="auto" w:fill="auto"/>
            <w:vAlign w:val="center"/>
          </w:tcPr>
          <w:p w14:paraId="383C064C">
            <w:pPr>
              <w:jc w:val="right"/>
            </w:pPr>
          </w:p>
        </w:tc>
        <w:tc>
          <w:tcPr>
            <w:tcW w:w="0" w:type="auto"/>
            <w:shd w:val="clear" w:color="auto" w:fill="auto"/>
            <w:vAlign w:val="center"/>
          </w:tcPr>
          <w:p w14:paraId="3A6A46A4">
            <w:pPr>
              <w:jc w:val="right"/>
            </w:pPr>
          </w:p>
        </w:tc>
        <w:tc>
          <w:tcPr>
            <w:tcW w:w="0" w:type="auto"/>
            <w:shd w:val="clear" w:color="auto" w:fill="auto"/>
            <w:vAlign w:val="center"/>
          </w:tcPr>
          <w:p w14:paraId="4612379F">
            <w:pPr>
              <w:jc w:val="right"/>
            </w:pPr>
          </w:p>
        </w:tc>
        <w:tc>
          <w:tcPr>
            <w:tcW w:w="0" w:type="auto"/>
            <w:shd w:val="clear" w:color="auto" w:fill="auto"/>
            <w:vAlign w:val="center"/>
          </w:tcPr>
          <w:p w14:paraId="5D93FDB5">
            <w:pPr>
              <w:jc w:val="right"/>
            </w:pPr>
          </w:p>
        </w:tc>
      </w:tr>
      <w:tr w14:paraId="69AD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3C8B30">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6B1FB1DB">
            <w:pPr>
              <w:jc w:val="right"/>
            </w:pPr>
          </w:p>
        </w:tc>
        <w:tc>
          <w:tcPr>
            <w:tcW w:w="0" w:type="auto"/>
            <w:shd w:val="clear" w:color="auto" w:fill="auto"/>
            <w:vAlign w:val="center"/>
          </w:tcPr>
          <w:p w14:paraId="0B04706E">
            <w:r>
              <w:rPr>
                <w:rFonts w:ascii="宋体" w:hAnsi="宋体" w:eastAsia="宋体" w:cs="宋体"/>
                <w:b w:val="0"/>
                <w:i w:val="0"/>
                <w:color w:val="000000"/>
                <w:sz w:val="18"/>
              </w:rPr>
              <w:t>（四）公共安全支出</w:t>
            </w:r>
          </w:p>
        </w:tc>
        <w:tc>
          <w:tcPr>
            <w:tcW w:w="0" w:type="auto"/>
            <w:shd w:val="clear" w:color="auto" w:fill="auto"/>
            <w:vAlign w:val="center"/>
          </w:tcPr>
          <w:p w14:paraId="0A6C5AAC">
            <w:pPr>
              <w:jc w:val="right"/>
            </w:pPr>
          </w:p>
        </w:tc>
        <w:tc>
          <w:tcPr>
            <w:tcW w:w="0" w:type="auto"/>
            <w:shd w:val="clear" w:color="auto" w:fill="auto"/>
            <w:vAlign w:val="center"/>
          </w:tcPr>
          <w:p w14:paraId="5CFA77DF">
            <w:pPr>
              <w:jc w:val="right"/>
            </w:pPr>
          </w:p>
        </w:tc>
        <w:tc>
          <w:tcPr>
            <w:tcW w:w="0" w:type="auto"/>
            <w:shd w:val="clear" w:color="auto" w:fill="auto"/>
            <w:vAlign w:val="center"/>
          </w:tcPr>
          <w:p w14:paraId="62FA6900">
            <w:pPr>
              <w:jc w:val="right"/>
            </w:pPr>
          </w:p>
        </w:tc>
        <w:tc>
          <w:tcPr>
            <w:tcW w:w="0" w:type="auto"/>
            <w:shd w:val="clear" w:color="auto" w:fill="auto"/>
            <w:vAlign w:val="center"/>
          </w:tcPr>
          <w:p w14:paraId="125051EE">
            <w:pPr>
              <w:jc w:val="right"/>
            </w:pPr>
          </w:p>
        </w:tc>
        <w:tc>
          <w:tcPr>
            <w:tcW w:w="0" w:type="auto"/>
            <w:shd w:val="clear" w:color="auto" w:fill="auto"/>
            <w:vAlign w:val="center"/>
          </w:tcPr>
          <w:p w14:paraId="02F333F3">
            <w:pPr>
              <w:jc w:val="right"/>
            </w:pPr>
          </w:p>
        </w:tc>
      </w:tr>
      <w:tr w14:paraId="6812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F06A3C">
            <w:pPr>
              <w:jc w:val="left"/>
            </w:pPr>
            <w:r>
              <w:rPr>
                <w:rFonts w:ascii="宋体" w:hAnsi="宋体" w:eastAsia="宋体" w:cs="宋体"/>
                <w:b w:val="0"/>
                <w:i w:val="0"/>
                <w:color w:val="000000"/>
                <w:sz w:val="18"/>
              </w:rPr>
              <w:t>二、上年结转</w:t>
            </w:r>
          </w:p>
        </w:tc>
        <w:tc>
          <w:tcPr>
            <w:tcW w:w="0" w:type="auto"/>
            <w:shd w:val="clear" w:color="auto" w:fill="auto"/>
            <w:vAlign w:val="center"/>
          </w:tcPr>
          <w:p w14:paraId="61F4CF1A">
            <w:pPr>
              <w:jc w:val="right"/>
            </w:pPr>
            <w:r>
              <w:rPr>
                <w:rFonts w:ascii="宋体" w:hAnsi="宋体" w:eastAsia="宋体" w:cs="宋体"/>
                <w:b w:val="0"/>
                <w:i w:val="0"/>
                <w:color w:val="000000"/>
                <w:sz w:val="18"/>
              </w:rPr>
              <w:t>7.23</w:t>
            </w:r>
          </w:p>
        </w:tc>
        <w:tc>
          <w:tcPr>
            <w:tcW w:w="0" w:type="auto"/>
            <w:shd w:val="clear" w:color="auto" w:fill="auto"/>
            <w:vAlign w:val="center"/>
          </w:tcPr>
          <w:p w14:paraId="42FA1948">
            <w:r>
              <w:rPr>
                <w:rFonts w:ascii="宋体" w:hAnsi="宋体" w:eastAsia="宋体" w:cs="宋体"/>
                <w:b w:val="0"/>
                <w:i w:val="0"/>
                <w:color w:val="000000"/>
                <w:sz w:val="18"/>
              </w:rPr>
              <w:t>（五）教育支出</w:t>
            </w:r>
          </w:p>
        </w:tc>
        <w:tc>
          <w:tcPr>
            <w:tcW w:w="0" w:type="auto"/>
            <w:shd w:val="clear" w:color="auto" w:fill="auto"/>
            <w:vAlign w:val="center"/>
          </w:tcPr>
          <w:p w14:paraId="22AD917A">
            <w:pPr>
              <w:jc w:val="right"/>
            </w:pPr>
          </w:p>
        </w:tc>
        <w:tc>
          <w:tcPr>
            <w:tcW w:w="0" w:type="auto"/>
            <w:shd w:val="clear" w:color="auto" w:fill="auto"/>
            <w:vAlign w:val="center"/>
          </w:tcPr>
          <w:p w14:paraId="20C85843">
            <w:pPr>
              <w:jc w:val="right"/>
            </w:pPr>
          </w:p>
        </w:tc>
        <w:tc>
          <w:tcPr>
            <w:tcW w:w="0" w:type="auto"/>
            <w:shd w:val="clear" w:color="auto" w:fill="auto"/>
            <w:vAlign w:val="center"/>
          </w:tcPr>
          <w:p w14:paraId="3673C42A">
            <w:pPr>
              <w:jc w:val="right"/>
            </w:pPr>
          </w:p>
        </w:tc>
        <w:tc>
          <w:tcPr>
            <w:tcW w:w="0" w:type="auto"/>
            <w:shd w:val="clear" w:color="auto" w:fill="auto"/>
            <w:vAlign w:val="center"/>
          </w:tcPr>
          <w:p w14:paraId="4F8155B8">
            <w:pPr>
              <w:jc w:val="right"/>
            </w:pPr>
          </w:p>
        </w:tc>
        <w:tc>
          <w:tcPr>
            <w:tcW w:w="0" w:type="auto"/>
            <w:shd w:val="clear" w:color="auto" w:fill="auto"/>
            <w:vAlign w:val="center"/>
          </w:tcPr>
          <w:p w14:paraId="48661623">
            <w:pPr>
              <w:jc w:val="right"/>
            </w:pPr>
          </w:p>
        </w:tc>
      </w:tr>
      <w:tr w14:paraId="6E1A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132DA1">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1A33A5FA">
            <w:pPr>
              <w:jc w:val="right"/>
            </w:pPr>
            <w:r>
              <w:rPr>
                <w:rFonts w:ascii="宋体" w:hAnsi="宋体" w:eastAsia="宋体" w:cs="宋体"/>
                <w:b w:val="0"/>
                <w:i w:val="0"/>
                <w:color w:val="000000"/>
                <w:sz w:val="18"/>
              </w:rPr>
              <w:t>7.23</w:t>
            </w:r>
          </w:p>
        </w:tc>
        <w:tc>
          <w:tcPr>
            <w:tcW w:w="0" w:type="auto"/>
            <w:shd w:val="clear" w:color="auto" w:fill="auto"/>
            <w:vAlign w:val="center"/>
          </w:tcPr>
          <w:p w14:paraId="7FF9E000">
            <w:r>
              <w:rPr>
                <w:rFonts w:ascii="宋体" w:hAnsi="宋体" w:eastAsia="宋体" w:cs="宋体"/>
                <w:b w:val="0"/>
                <w:i w:val="0"/>
                <w:color w:val="000000"/>
                <w:sz w:val="18"/>
              </w:rPr>
              <w:t>（六）科学技术支出</w:t>
            </w:r>
          </w:p>
        </w:tc>
        <w:tc>
          <w:tcPr>
            <w:tcW w:w="0" w:type="auto"/>
            <w:shd w:val="clear" w:color="auto" w:fill="auto"/>
            <w:vAlign w:val="center"/>
          </w:tcPr>
          <w:p w14:paraId="34E495FF">
            <w:pPr>
              <w:jc w:val="right"/>
            </w:pPr>
          </w:p>
        </w:tc>
        <w:tc>
          <w:tcPr>
            <w:tcW w:w="0" w:type="auto"/>
            <w:shd w:val="clear" w:color="auto" w:fill="auto"/>
            <w:vAlign w:val="center"/>
          </w:tcPr>
          <w:p w14:paraId="224F408B">
            <w:pPr>
              <w:jc w:val="right"/>
            </w:pPr>
          </w:p>
        </w:tc>
        <w:tc>
          <w:tcPr>
            <w:tcW w:w="0" w:type="auto"/>
            <w:shd w:val="clear" w:color="auto" w:fill="auto"/>
            <w:vAlign w:val="center"/>
          </w:tcPr>
          <w:p w14:paraId="215C64EE">
            <w:pPr>
              <w:jc w:val="right"/>
            </w:pPr>
          </w:p>
        </w:tc>
        <w:tc>
          <w:tcPr>
            <w:tcW w:w="0" w:type="auto"/>
            <w:shd w:val="clear" w:color="auto" w:fill="auto"/>
            <w:vAlign w:val="center"/>
          </w:tcPr>
          <w:p w14:paraId="12216C6C">
            <w:pPr>
              <w:jc w:val="right"/>
            </w:pPr>
          </w:p>
        </w:tc>
        <w:tc>
          <w:tcPr>
            <w:tcW w:w="0" w:type="auto"/>
            <w:shd w:val="clear" w:color="auto" w:fill="auto"/>
            <w:vAlign w:val="center"/>
          </w:tcPr>
          <w:p w14:paraId="5567FEB9">
            <w:pPr>
              <w:jc w:val="right"/>
            </w:pPr>
          </w:p>
        </w:tc>
      </w:tr>
      <w:tr w14:paraId="128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C68A453">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40EE96D2">
            <w:pPr>
              <w:jc w:val="right"/>
            </w:pPr>
          </w:p>
        </w:tc>
        <w:tc>
          <w:tcPr>
            <w:tcW w:w="0" w:type="auto"/>
            <w:shd w:val="clear" w:color="auto" w:fill="auto"/>
            <w:vAlign w:val="center"/>
          </w:tcPr>
          <w:p w14:paraId="006844E4">
            <w:r>
              <w:rPr>
                <w:rFonts w:ascii="宋体" w:hAnsi="宋体" w:eastAsia="宋体" w:cs="宋体"/>
                <w:b w:val="0"/>
                <w:i w:val="0"/>
                <w:color w:val="000000"/>
                <w:sz w:val="18"/>
              </w:rPr>
              <w:t>（七）文化体育旅游与传媒支出</w:t>
            </w:r>
          </w:p>
        </w:tc>
        <w:tc>
          <w:tcPr>
            <w:tcW w:w="0" w:type="auto"/>
            <w:shd w:val="clear" w:color="auto" w:fill="auto"/>
            <w:vAlign w:val="center"/>
          </w:tcPr>
          <w:p w14:paraId="7FA92655">
            <w:pPr>
              <w:jc w:val="right"/>
            </w:pPr>
          </w:p>
        </w:tc>
        <w:tc>
          <w:tcPr>
            <w:tcW w:w="0" w:type="auto"/>
            <w:shd w:val="clear" w:color="auto" w:fill="auto"/>
            <w:vAlign w:val="center"/>
          </w:tcPr>
          <w:p w14:paraId="45E5DD95">
            <w:pPr>
              <w:jc w:val="right"/>
            </w:pPr>
          </w:p>
        </w:tc>
        <w:tc>
          <w:tcPr>
            <w:tcW w:w="0" w:type="auto"/>
            <w:shd w:val="clear" w:color="auto" w:fill="auto"/>
            <w:vAlign w:val="center"/>
          </w:tcPr>
          <w:p w14:paraId="4F0C6CE9">
            <w:pPr>
              <w:jc w:val="right"/>
            </w:pPr>
          </w:p>
        </w:tc>
        <w:tc>
          <w:tcPr>
            <w:tcW w:w="0" w:type="auto"/>
            <w:shd w:val="clear" w:color="auto" w:fill="auto"/>
            <w:vAlign w:val="center"/>
          </w:tcPr>
          <w:p w14:paraId="47C9A7A7">
            <w:pPr>
              <w:jc w:val="right"/>
            </w:pPr>
          </w:p>
        </w:tc>
        <w:tc>
          <w:tcPr>
            <w:tcW w:w="0" w:type="auto"/>
            <w:shd w:val="clear" w:color="auto" w:fill="auto"/>
            <w:vAlign w:val="center"/>
          </w:tcPr>
          <w:p w14:paraId="65213601">
            <w:pPr>
              <w:jc w:val="right"/>
            </w:pPr>
          </w:p>
        </w:tc>
      </w:tr>
      <w:tr w14:paraId="2A38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FA3D15">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3E83DD95">
            <w:pPr>
              <w:jc w:val="right"/>
            </w:pPr>
          </w:p>
        </w:tc>
        <w:tc>
          <w:tcPr>
            <w:tcW w:w="0" w:type="auto"/>
            <w:shd w:val="clear" w:color="auto" w:fill="auto"/>
            <w:vAlign w:val="center"/>
          </w:tcPr>
          <w:p w14:paraId="797DEB84">
            <w:r>
              <w:rPr>
                <w:rFonts w:ascii="宋体" w:hAnsi="宋体" w:eastAsia="宋体" w:cs="宋体"/>
                <w:b w:val="0"/>
                <w:i w:val="0"/>
                <w:color w:val="000000"/>
                <w:sz w:val="18"/>
              </w:rPr>
              <w:t>（八）社会保障和就业支出</w:t>
            </w:r>
          </w:p>
        </w:tc>
        <w:tc>
          <w:tcPr>
            <w:tcW w:w="0" w:type="auto"/>
            <w:shd w:val="clear" w:color="auto" w:fill="auto"/>
            <w:vAlign w:val="center"/>
          </w:tcPr>
          <w:p w14:paraId="51688B5B">
            <w:pPr>
              <w:jc w:val="right"/>
            </w:pPr>
            <w:r>
              <w:rPr>
                <w:rFonts w:ascii="宋体" w:hAnsi="宋体" w:eastAsia="宋体" w:cs="宋体"/>
                <w:b w:val="0"/>
                <w:i w:val="0"/>
                <w:color w:val="000000"/>
                <w:sz w:val="18"/>
              </w:rPr>
              <w:t>6.67</w:t>
            </w:r>
          </w:p>
        </w:tc>
        <w:tc>
          <w:tcPr>
            <w:tcW w:w="0" w:type="auto"/>
            <w:shd w:val="clear" w:color="auto" w:fill="auto"/>
            <w:vAlign w:val="center"/>
          </w:tcPr>
          <w:p w14:paraId="3A8E7EB4">
            <w:pPr>
              <w:jc w:val="right"/>
            </w:pPr>
            <w:r>
              <w:rPr>
                <w:rFonts w:ascii="宋体" w:hAnsi="宋体" w:eastAsia="宋体" w:cs="宋体"/>
                <w:b w:val="0"/>
                <w:i w:val="0"/>
                <w:color w:val="000000"/>
                <w:sz w:val="18"/>
              </w:rPr>
              <w:t>6.67</w:t>
            </w:r>
          </w:p>
        </w:tc>
        <w:tc>
          <w:tcPr>
            <w:tcW w:w="0" w:type="auto"/>
            <w:shd w:val="clear" w:color="auto" w:fill="auto"/>
            <w:vAlign w:val="center"/>
          </w:tcPr>
          <w:p w14:paraId="0E520ADB">
            <w:pPr>
              <w:jc w:val="right"/>
            </w:pPr>
            <w:r>
              <w:rPr>
                <w:rFonts w:ascii="宋体" w:hAnsi="宋体" w:eastAsia="宋体" w:cs="宋体"/>
                <w:b w:val="0"/>
                <w:i w:val="0"/>
                <w:color w:val="000000"/>
                <w:sz w:val="18"/>
              </w:rPr>
              <w:t>6.67</w:t>
            </w:r>
          </w:p>
        </w:tc>
        <w:tc>
          <w:tcPr>
            <w:tcW w:w="0" w:type="auto"/>
            <w:shd w:val="clear" w:color="auto" w:fill="auto"/>
            <w:vAlign w:val="center"/>
          </w:tcPr>
          <w:p w14:paraId="759F4363">
            <w:pPr>
              <w:jc w:val="right"/>
            </w:pPr>
          </w:p>
        </w:tc>
        <w:tc>
          <w:tcPr>
            <w:tcW w:w="0" w:type="auto"/>
            <w:shd w:val="clear" w:color="auto" w:fill="auto"/>
            <w:vAlign w:val="center"/>
          </w:tcPr>
          <w:p w14:paraId="517A3C76">
            <w:pPr>
              <w:jc w:val="right"/>
            </w:pPr>
          </w:p>
        </w:tc>
      </w:tr>
      <w:tr w14:paraId="2471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18433A">
            <w:pPr>
              <w:jc w:val="center"/>
            </w:pPr>
          </w:p>
        </w:tc>
        <w:tc>
          <w:tcPr>
            <w:tcW w:w="0" w:type="auto"/>
            <w:shd w:val="clear" w:color="auto" w:fill="auto"/>
            <w:vAlign w:val="center"/>
          </w:tcPr>
          <w:p w14:paraId="73CCA32A">
            <w:pPr>
              <w:jc w:val="center"/>
            </w:pPr>
          </w:p>
        </w:tc>
        <w:tc>
          <w:tcPr>
            <w:tcW w:w="0" w:type="auto"/>
            <w:shd w:val="clear" w:color="auto" w:fill="auto"/>
            <w:vAlign w:val="center"/>
          </w:tcPr>
          <w:p w14:paraId="4BF1BDE2">
            <w:r>
              <w:rPr>
                <w:rFonts w:ascii="宋体" w:hAnsi="宋体" w:eastAsia="宋体" w:cs="宋体"/>
                <w:b w:val="0"/>
                <w:i w:val="0"/>
                <w:color w:val="000000"/>
                <w:sz w:val="18"/>
              </w:rPr>
              <w:t>（九）医疗卫生与计划生育支出</w:t>
            </w:r>
          </w:p>
        </w:tc>
        <w:tc>
          <w:tcPr>
            <w:tcW w:w="0" w:type="auto"/>
            <w:shd w:val="clear" w:color="auto" w:fill="auto"/>
            <w:vAlign w:val="center"/>
          </w:tcPr>
          <w:p w14:paraId="65DE9C7A">
            <w:pPr>
              <w:jc w:val="right"/>
            </w:pPr>
          </w:p>
        </w:tc>
        <w:tc>
          <w:tcPr>
            <w:tcW w:w="0" w:type="auto"/>
            <w:shd w:val="clear" w:color="auto" w:fill="auto"/>
            <w:vAlign w:val="center"/>
          </w:tcPr>
          <w:p w14:paraId="4F034FC8">
            <w:pPr>
              <w:jc w:val="right"/>
            </w:pPr>
          </w:p>
        </w:tc>
        <w:tc>
          <w:tcPr>
            <w:tcW w:w="0" w:type="auto"/>
            <w:shd w:val="clear" w:color="auto" w:fill="auto"/>
            <w:vAlign w:val="center"/>
          </w:tcPr>
          <w:p w14:paraId="189308B2">
            <w:pPr>
              <w:jc w:val="right"/>
            </w:pPr>
          </w:p>
        </w:tc>
        <w:tc>
          <w:tcPr>
            <w:tcW w:w="0" w:type="auto"/>
            <w:shd w:val="clear" w:color="auto" w:fill="auto"/>
            <w:vAlign w:val="center"/>
          </w:tcPr>
          <w:p w14:paraId="7B67F977">
            <w:pPr>
              <w:jc w:val="right"/>
            </w:pPr>
          </w:p>
        </w:tc>
        <w:tc>
          <w:tcPr>
            <w:tcW w:w="0" w:type="auto"/>
            <w:shd w:val="clear" w:color="auto" w:fill="auto"/>
            <w:vAlign w:val="center"/>
          </w:tcPr>
          <w:p w14:paraId="338421E2">
            <w:pPr>
              <w:jc w:val="right"/>
            </w:pPr>
          </w:p>
        </w:tc>
      </w:tr>
      <w:tr w14:paraId="2462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070610">
            <w:pPr>
              <w:jc w:val="center"/>
            </w:pPr>
          </w:p>
        </w:tc>
        <w:tc>
          <w:tcPr>
            <w:tcW w:w="0" w:type="auto"/>
            <w:shd w:val="clear" w:color="auto" w:fill="auto"/>
            <w:vAlign w:val="center"/>
          </w:tcPr>
          <w:p w14:paraId="770FA82E">
            <w:pPr>
              <w:jc w:val="center"/>
            </w:pPr>
          </w:p>
        </w:tc>
        <w:tc>
          <w:tcPr>
            <w:tcW w:w="0" w:type="auto"/>
            <w:shd w:val="clear" w:color="auto" w:fill="auto"/>
            <w:vAlign w:val="center"/>
          </w:tcPr>
          <w:p w14:paraId="6BA4A0D4">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61528E28">
            <w:pPr>
              <w:jc w:val="right"/>
            </w:pPr>
            <w:r>
              <w:rPr>
                <w:rFonts w:ascii="宋体" w:hAnsi="宋体" w:eastAsia="宋体" w:cs="宋体"/>
                <w:b w:val="0"/>
                <w:i w:val="0"/>
                <w:color w:val="000000"/>
                <w:sz w:val="18"/>
              </w:rPr>
              <w:t>3.14</w:t>
            </w:r>
          </w:p>
        </w:tc>
        <w:tc>
          <w:tcPr>
            <w:tcW w:w="0" w:type="auto"/>
            <w:shd w:val="clear" w:color="auto" w:fill="auto"/>
            <w:vAlign w:val="center"/>
          </w:tcPr>
          <w:p w14:paraId="64DFB080">
            <w:pPr>
              <w:jc w:val="right"/>
            </w:pPr>
            <w:r>
              <w:rPr>
                <w:rFonts w:ascii="宋体" w:hAnsi="宋体" w:eastAsia="宋体" w:cs="宋体"/>
                <w:b w:val="0"/>
                <w:i w:val="0"/>
                <w:color w:val="000000"/>
                <w:sz w:val="18"/>
              </w:rPr>
              <w:t>3.14</w:t>
            </w:r>
          </w:p>
        </w:tc>
        <w:tc>
          <w:tcPr>
            <w:tcW w:w="0" w:type="auto"/>
            <w:shd w:val="clear" w:color="auto" w:fill="auto"/>
            <w:vAlign w:val="center"/>
          </w:tcPr>
          <w:p w14:paraId="2AF81652">
            <w:pPr>
              <w:jc w:val="right"/>
            </w:pPr>
            <w:r>
              <w:rPr>
                <w:rFonts w:ascii="宋体" w:hAnsi="宋体" w:eastAsia="宋体" w:cs="宋体"/>
                <w:b w:val="0"/>
                <w:i w:val="0"/>
                <w:color w:val="000000"/>
                <w:sz w:val="18"/>
              </w:rPr>
              <w:t>3.14</w:t>
            </w:r>
          </w:p>
        </w:tc>
        <w:tc>
          <w:tcPr>
            <w:tcW w:w="0" w:type="auto"/>
            <w:shd w:val="clear" w:color="auto" w:fill="auto"/>
            <w:vAlign w:val="center"/>
          </w:tcPr>
          <w:p w14:paraId="5D78C304">
            <w:pPr>
              <w:jc w:val="right"/>
            </w:pPr>
          </w:p>
        </w:tc>
        <w:tc>
          <w:tcPr>
            <w:tcW w:w="0" w:type="auto"/>
            <w:shd w:val="clear" w:color="auto" w:fill="auto"/>
            <w:vAlign w:val="center"/>
          </w:tcPr>
          <w:p w14:paraId="2D5C7CEE">
            <w:pPr>
              <w:jc w:val="right"/>
            </w:pPr>
          </w:p>
        </w:tc>
      </w:tr>
      <w:tr w14:paraId="1E9A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34264378">
            <w:pPr>
              <w:jc w:val="center"/>
            </w:pPr>
          </w:p>
        </w:tc>
        <w:tc>
          <w:tcPr>
            <w:tcW w:w="0" w:type="auto"/>
            <w:shd w:val="clear" w:color="auto" w:fill="auto"/>
            <w:vAlign w:val="center"/>
          </w:tcPr>
          <w:p w14:paraId="6FD93F39">
            <w:pPr>
              <w:jc w:val="center"/>
            </w:pPr>
          </w:p>
        </w:tc>
        <w:tc>
          <w:tcPr>
            <w:tcW w:w="0" w:type="auto"/>
            <w:shd w:val="clear" w:color="auto" w:fill="auto"/>
            <w:vAlign w:val="center"/>
          </w:tcPr>
          <w:p w14:paraId="7D402C5A">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6F0CB21A">
            <w:pPr>
              <w:jc w:val="right"/>
            </w:pPr>
          </w:p>
        </w:tc>
        <w:tc>
          <w:tcPr>
            <w:tcW w:w="0" w:type="auto"/>
            <w:shd w:val="clear" w:color="auto" w:fill="auto"/>
            <w:vAlign w:val="center"/>
          </w:tcPr>
          <w:p w14:paraId="1A69F85E">
            <w:pPr>
              <w:jc w:val="right"/>
            </w:pPr>
          </w:p>
        </w:tc>
        <w:tc>
          <w:tcPr>
            <w:tcW w:w="0" w:type="auto"/>
            <w:shd w:val="clear" w:color="auto" w:fill="auto"/>
            <w:vAlign w:val="center"/>
          </w:tcPr>
          <w:p w14:paraId="099767BA">
            <w:pPr>
              <w:jc w:val="right"/>
            </w:pPr>
          </w:p>
        </w:tc>
        <w:tc>
          <w:tcPr>
            <w:tcW w:w="0" w:type="auto"/>
            <w:shd w:val="clear" w:color="auto" w:fill="auto"/>
            <w:vAlign w:val="center"/>
          </w:tcPr>
          <w:p w14:paraId="51DAC4E9">
            <w:pPr>
              <w:jc w:val="right"/>
            </w:pPr>
          </w:p>
        </w:tc>
        <w:tc>
          <w:tcPr>
            <w:tcW w:w="0" w:type="auto"/>
            <w:shd w:val="clear" w:color="auto" w:fill="auto"/>
            <w:vAlign w:val="center"/>
          </w:tcPr>
          <w:p w14:paraId="761D195A">
            <w:pPr>
              <w:jc w:val="right"/>
            </w:pPr>
          </w:p>
        </w:tc>
      </w:tr>
      <w:tr w14:paraId="7815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4A43B5">
            <w:pPr>
              <w:jc w:val="center"/>
            </w:pPr>
          </w:p>
        </w:tc>
        <w:tc>
          <w:tcPr>
            <w:tcW w:w="0" w:type="auto"/>
            <w:shd w:val="clear" w:color="auto" w:fill="auto"/>
            <w:vAlign w:val="center"/>
          </w:tcPr>
          <w:p w14:paraId="393021E4">
            <w:pPr>
              <w:jc w:val="center"/>
            </w:pPr>
          </w:p>
        </w:tc>
        <w:tc>
          <w:tcPr>
            <w:tcW w:w="0" w:type="auto"/>
            <w:shd w:val="clear" w:color="auto" w:fill="auto"/>
            <w:vAlign w:val="center"/>
          </w:tcPr>
          <w:p w14:paraId="0CB5B197">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0ABC8EC5">
            <w:pPr>
              <w:jc w:val="right"/>
            </w:pPr>
          </w:p>
        </w:tc>
        <w:tc>
          <w:tcPr>
            <w:tcW w:w="0" w:type="auto"/>
            <w:shd w:val="clear" w:color="auto" w:fill="auto"/>
            <w:vAlign w:val="center"/>
          </w:tcPr>
          <w:p w14:paraId="2E1304DA">
            <w:pPr>
              <w:jc w:val="right"/>
            </w:pPr>
          </w:p>
        </w:tc>
        <w:tc>
          <w:tcPr>
            <w:tcW w:w="0" w:type="auto"/>
            <w:shd w:val="clear" w:color="auto" w:fill="auto"/>
            <w:vAlign w:val="center"/>
          </w:tcPr>
          <w:p w14:paraId="449E58F6">
            <w:pPr>
              <w:jc w:val="right"/>
            </w:pPr>
          </w:p>
        </w:tc>
        <w:tc>
          <w:tcPr>
            <w:tcW w:w="0" w:type="auto"/>
            <w:shd w:val="clear" w:color="auto" w:fill="auto"/>
            <w:vAlign w:val="center"/>
          </w:tcPr>
          <w:p w14:paraId="278A25FB">
            <w:pPr>
              <w:jc w:val="right"/>
            </w:pPr>
          </w:p>
        </w:tc>
        <w:tc>
          <w:tcPr>
            <w:tcW w:w="0" w:type="auto"/>
            <w:shd w:val="clear" w:color="auto" w:fill="auto"/>
            <w:vAlign w:val="center"/>
          </w:tcPr>
          <w:p w14:paraId="4E5ABC97">
            <w:pPr>
              <w:jc w:val="right"/>
            </w:pPr>
          </w:p>
        </w:tc>
      </w:tr>
      <w:tr w14:paraId="2C4C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C398ECE">
            <w:pPr>
              <w:jc w:val="center"/>
            </w:pPr>
          </w:p>
        </w:tc>
        <w:tc>
          <w:tcPr>
            <w:tcW w:w="0" w:type="auto"/>
            <w:shd w:val="clear" w:color="auto" w:fill="auto"/>
            <w:vAlign w:val="center"/>
          </w:tcPr>
          <w:p w14:paraId="240D3E9C">
            <w:pPr>
              <w:jc w:val="center"/>
            </w:pPr>
          </w:p>
        </w:tc>
        <w:tc>
          <w:tcPr>
            <w:tcW w:w="0" w:type="auto"/>
            <w:shd w:val="clear" w:color="auto" w:fill="auto"/>
            <w:vAlign w:val="center"/>
          </w:tcPr>
          <w:p w14:paraId="13CF94F1">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290A000D">
            <w:pPr>
              <w:jc w:val="right"/>
            </w:pPr>
          </w:p>
        </w:tc>
        <w:tc>
          <w:tcPr>
            <w:tcW w:w="0" w:type="auto"/>
            <w:shd w:val="clear" w:color="auto" w:fill="auto"/>
            <w:vAlign w:val="center"/>
          </w:tcPr>
          <w:p w14:paraId="52E1E984">
            <w:pPr>
              <w:jc w:val="right"/>
            </w:pPr>
          </w:p>
        </w:tc>
        <w:tc>
          <w:tcPr>
            <w:tcW w:w="0" w:type="auto"/>
            <w:shd w:val="clear" w:color="auto" w:fill="auto"/>
            <w:vAlign w:val="center"/>
          </w:tcPr>
          <w:p w14:paraId="7538ECFD">
            <w:pPr>
              <w:jc w:val="right"/>
            </w:pPr>
          </w:p>
        </w:tc>
        <w:tc>
          <w:tcPr>
            <w:tcW w:w="0" w:type="auto"/>
            <w:shd w:val="clear" w:color="auto" w:fill="auto"/>
            <w:vAlign w:val="center"/>
          </w:tcPr>
          <w:p w14:paraId="156EE4C5">
            <w:pPr>
              <w:jc w:val="right"/>
            </w:pPr>
          </w:p>
        </w:tc>
        <w:tc>
          <w:tcPr>
            <w:tcW w:w="0" w:type="auto"/>
            <w:shd w:val="clear" w:color="auto" w:fill="auto"/>
            <w:vAlign w:val="center"/>
          </w:tcPr>
          <w:p w14:paraId="34B1DEBE">
            <w:pPr>
              <w:jc w:val="right"/>
            </w:pPr>
          </w:p>
        </w:tc>
      </w:tr>
      <w:tr w14:paraId="37A6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500EC8">
            <w:pPr>
              <w:jc w:val="center"/>
            </w:pPr>
          </w:p>
        </w:tc>
        <w:tc>
          <w:tcPr>
            <w:tcW w:w="0" w:type="auto"/>
            <w:shd w:val="clear" w:color="auto" w:fill="auto"/>
            <w:vAlign w:val="center"/>
          </w:tcPr>
          <w:p w14:paraId="0AE87EEF">
            <w:pPr>
              <w:jc w:val="center"/>
            </w:pPr>
          </w:p>
        </w:tc>
        <w:tc>
          <w:tcPr>
            <w:tcW w:w="0" w:type="auto"/>
            <w:shd w:val="clear" w:color="auto" w:fill="auto"/>
            <w:vAlign w:val="center"/>
          </w:tcPr>
          <w:p w14:paraId="1ADDE0FD">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28286195">
            <w:pPr>
              <w:jc w:val="right"/>
            </w:pPr>
          </w:p>
        </w:tc>
        <w:tc>
          <w:tcPr>
            <w:tcW w:w="0" w:type="auto"/>
            <w:shd w:val="clear" w:color="auto" w:fill="auto"/>
            <w:vAlign w:val="center"/>
          </w:tcPr>
          <w:p w14:paraId="5305E554">
            <w:pPr>
              <w:jc w:val="right"/>
            </w:pPr>
          </w:p>
        </w:tc>
        <w:tc>
          <w:tcPr>
            <w:tcW w:w="0" w:type="auto"/>
            <w:shd w:val="clear" w:color="auto" w:fill="auto"/>
            <w:vAlign w:val="center"/>
          </w:tcPr>
          <w:p w14:paraId="26BE67F5">
            <w:pPr>
              <w:jc w:val="right"/>
            </w:pPr>
          </w:p>
        </w:tc>
        <w:tc>
          <w:tcPr>
            <w:tcW w:w="0" w:type="auto"/>
            <w:shd w:val="clear" w:color="auto" w:fill="auto"/>
            <w:vAlign w:val="center"/>
          </w:tcPr>
          <w:p w14:paraId="0DC67FAF">
            <w:pPr>
              <w:jc w:val="right"/>
            </w:pPr>
          </w:p>
        </w:tc>
        <w:tc>
          <w:tcPr>
            <w:tcW w:w="0" w:type="auto"/>
            <w:shd w:val="clear" w:color="auto" w:fill="auto"/>
            <w:vAlign w:val="center"/>
          </w:tcPr>
          <w:p w14:paraId="1A2E5327">
            <w:pPr>
              <w:jc w:val="right"/>
            </w:pPr>
          </w:p>
        </w:tc>
      </w:tr>
      <w:tr w14:paraId="0CBF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5AF2AA">
            <w:pPr>
              <w:jc w:val="center"/>
            </w:pPr>
          </w:p>
        </w:tc>
        <w:tc>
          <w:tcPr>
            <w:tcW w:w="0" w:type="auto"/>
            <w:shd w:val="clear" w:color="auto" w:fill="auto"/>
            <w:vAlign w:val="center"/>
          </w:tcPr>
          <w:p w14:paraId="41116250">
            <w:pPr>
              <w:jc w:val="center"/>
            </w:pPr>
          </w:p>
        </w:tc>
        <w:tc>
          <w:tcPr>
            <w:tcW w:w="0" w:type="auto"/>
            <w:shd w:val="clear" w:color="auto" w:fill="auto"/>
            <w:vAlign w:val="center"/>
          </w:tcPr>
          <w:p w14:paraId="617E42C5">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378E52DF">
            <w:pPr>
              <w:jc w:val="right"/>
            </w:pPr>
          </w:p>
        </w:tc>
        <w:tc>
          <w:tcPr>
            <w:tcW w:w="0" w:type="auto"/>
            <w:shd w:val="clear" w:color="auto" w:fill="auto"/>
            <w:vAlign w:val="center"/>
          </w:tcPr>
          <w:p w14:paraId="7425FB4B">
            <w:pPr>
              <w:jc w:val="right"/>
            </w:pPr>
          </w:p>
        </w:tc>
        <w:tc>
          <w:tcPr>
            <w:tcW w:w="0" w:type="auto"/>
            <w:shd w:val="clear" w:color="auto" w:fill="auto"/>
            <w:vAlign w:val="center"/>
          </w:tcPr>
          <w:p w14:paraId="07564121">
            <w:pPr>
              <w:jc w:val="right"/>
            </w:pPr>
          </w:p>
        </w:tc>
        <w:tc>
          <w:tcPr>
            <w:tcW w:w="0" w:type="auto"/>
            <w:shd w:val="clear" w:color="auto" w:fill="auto"/>
            <w:vAlign w:val="center"/>
          </w:tcPr>
          <w:p w14:paraId="68A31C90">
            <w:pPr>
              <w:jc w:val="right"/>
            </w:pPr>
          </w:p>
        </w:tc>
        <w:tc>
          <w:tcPr>
            <w:tcW w:w="0" w:type="auto"/>
            <w:shd w:val="clear" w:color="auto" w:fill="auto"/>
            <w:vAlign w:val="center"/>
          </w:tcPr>
          <w:p w14:paraId="6DFA38BE">
            <w:pPr>
              <w:jc w:val="right"/>
            </w:pPr>
          </w:p>
        </w:tc>
      </w:tr>
      <w:tr w14:paraId="1F4B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D90E49">
            <w:pPr>
              <w:jc w:val="center"/>
            </w:pPr>
          </w:p>
        </w:tc>
        <w:tc>
          <w:tcPr>
            <w:tcW w:w="0" w:type="auto"/>
            <w:shd w:val="clear" w:color="auto" w:fill="auto"/>
            <w:vAlign w:val="center"/>
          </w:tcPr>
          <w:p w14:paraId="2EFA1B04">
            <w:pPr>
              <w:jc w:val="center"/>
            </w:pPr>
          </w:p>
        </w:tc>
        <w:tc>
          <w:tcPr>
            <w:tcW w:w="0" w:type="auto"/>
            <w:shd w:val="clear" w:color="auto" w:fill="auto"/>
            <w:vAlign w:val="center"/>
          </w:tcPr>
          <w:p w14:paraId="05DC9E25">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32551639">
            <w:pPr>
              <w:jc w:val="right"/>
            </w:pPr>
          </w:p>
        </w:tc>
        <w:tc>
          <w:tcPr>
            <w:tcW w:w="0" w:type="auto"/>
            <w:shd w:val="clear" w:color="auto" w:fill="auto"/>
            <w:vAlign w:val="center"/>
          </w:tcPr>
          <w:p w14:paraId="607E3E43">
            <w:pPr>
              <w:jc w:val="right"/>
            </w:pPr>
          </w:p>
        </w:tc>
        <w:tc>
          <w:tcPr>
            <w:tcW w:w="0" w:type="auto"/>
            <w:shd w:val="clear" w:color="auto" w:fill="auto"/>
            <w:vAlign w:val="center"/>
          </w:tcPr>
          <w:p w14:paraId="7C3D5896">
            <w:pPr>
              <w:jc w:val="right"/>
            </w:pPr>
          </w:p>
        </w:tc>
        <w:tc>
          <w:tcPr>
            <w:tcW w:w="0" w:type="auto"/>
            <w:shd w:val="clear" w:color="auto" w:fill="auto"/>
            <w:vAlign w:val="center"/>
          </w:tcPr>
          <w:p w14:paraId="10EBB6E7">
            <w:pPr>
              <w:jc w:val="right"/>
            </w:pPr>
          </w:p>
        </w:tc>
        <w:tc>
          <w:tcPr>
            <w:tcW w:w="0" w:type="auto"/>
            <w:shd w:val="clear" w:color="auto" w:fill="auto"/>
            <w:vAlign w:val="center"/>
          </w:tcPr>
          <w:p w14:paraId="21ED9A65">
            <w:pPr>
              <w:jc w:val="right"/>
            </w:pPr>
          </w:p>
        </w:tc>
      </w:tr>
      <w:tr w14:paraId="1A02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8CE315D">
            <w:pPr>
              <w:jc w:val="center"/>
            </w:pPr>
          </w:p>
        </w:tc>
        <w:tc>
          <w:tcPr>
            <w:tcW w:w="0" w:type="auto"/>
            <w:shd w:val="clear" w:color="auto" w:fill="auto"/>
            <w:vAlign w:val="center"/>
          </w:tcPr>
          <w:p w14:paraId="11DE75A2">
            <w:pPr>
              <w:jc w:val="center"/>
            </w:pPr>
          </w:p>
        </w:tc>
        <w:tc>
          <w:tcPr>
            <w:tcW w:w="0" w:type="auto"/>
            <w:shd w:val="clear" w:color="auto" w:fill="auto"/>
            <w:vAlign w:val="center"/>
          </w:tcPr>
          <w:p w14:paraId="7837EE5E">
            <w:pPr>
              <w:jc w:val="left"/>
            </w:pPr>
            <w:r>
              <w:rPr>
                <w:rFonts w:ascii="宋体" w:hAnsi="宋体" w:eastAsia="宋体" w:cs="宋体"/>
                <w:b w:val="0"/>
                <w:i w:val="0"/>
                <w:color w:val="000000"/>
                <w:sz w:val="18"/>
              </w:rPr>
              <w:t>（十七）金融支出</w:t>
            </w:r>
          </w:p>
        </w:tc>
        <w:tc>
          <w:tcPr>
            <w:tcW w:w="0" w:type="auto"/>
            <w:shd w:val="clear" w:color="auto" w:fill="auto"/>
            <w:vAlign w:val="center"/>
          </w:tcPr>
          <w:p w14:paraId="5AF7DCA2">
            <w:pPr>
              <w:jc w:val="right"/>
            </w:pPr>
          </w:p>
        </w:tc>
        <w:tc>
          <w:tcPr>
            <w:tcW w:w="0" w:type="auto"/>
            <w:shd w:val="clear" w:color="auto" w:fill="auto"/>
            <w:vAlign w:val="center"/>
          </w:tcPr>
          <w:p w14:paraId="033C0802">
            <w:pPr>
              <w:jc w:val="right"/>
            </w:pPr>
          </w:p>
        </w:tc>
        <w:tc>
          <w:tcPr>
            <w:tcW w:w="0" w:type="auto"/>
            <w:shd w:val="clear" w:color="auto" w:fill="auto"/>
            <w:vAlign w:val="center"/>
          </w:tcPr>
          <w:p w14:paraId="3763ACD5">
            <w:pPr>
              <w:jc w:val="right"/>
            </w:pPr>
          </w:p>
        </w:tc>
        <w:tc>
          <w:tcPr>
            <w:tcW w:w="0" w:type="auto"/>
            <w:shd w:val="clear" w:color="auto" w:fill="auto"/>
            <w:vAlign w:val="center"/>
          </w:tcPr>
          <w:p w14:paraId="3B5D8B1E">
            <w:pPr>
              <w:jc w:val="right"/>
            </w:pPr>
          </w:p>
        </w:tc>
        <w:tc>
          <w:tcPr>
            <w:tcW w:w="0" w:type="auto"/>
            <w:shd w:val="clear" w:color="auto" w:fill="auto"/>
            <w:vAlign w:val="center"/>
          </w:tcPr>
          <w:p w14:paraId="1B3B9ACB">
            <w:pPr>
              <w:jc w:val="right"/>
            </w:pPr>
          </w:p>
        </w:tc>
      </w:tr>
      <w:tr w14:paraId="4B47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74B10987">
            <w:pPr>
              <w:jc w:val="center"/>
            </w:pPr>
          </w:p>
        </w:tc>
        <w:tc>
          <w:tcPr>
            <w:tcW w:w="0" w:type="auto"/>
            <w:shd w:val="clear" w:color="auto" w:fill="auto"/>
            <w:vAlign w:val="center"/>
          </w:tcPr>
          <w:p w14:paraId="358A9FED">
            <w:pPr>
              <w:jc w:val="center"/>
            </w:pPr>
          </w:p>
        </w:tc>
        <w:tc>
          <w:tcPr>
            <w:tcW w:w="0" w:type="auto"/>
            <w:shd w:val="clear" w:color="auto" w:fill="auto"/>
            <w:vAlign w:val="center"/>
          </w:tcPr>
          <w:p w14:paraId="0E7019E4">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7531EE80">
            <w:pPr>
              <w:jc w:val="right"/>
            </w:pPr>
          </w:p>
        </w:tc>
        <w:tc>
          <w:tcPr>
            <w:tcW w:w="0" w:type="auto"/>
            <w:shd w:val="clear" w:color="auto" w:fill="auto"/>
            <w:vAlign w:val="center"/>
          </w:tcPr>
          <w:p w14:paraId="72DD42F2">
            <w:pPr>
              <w:jc w:val="right"/>
            </w:pPr>
          </w:p>
        </w:tc>
        <w:tc>
          <w:tcPr>
            <w:tcW w:w="0" w:type="auto"/>
            <w:shd w:val="clear" w:color="auto" w:fill="auto"/>
            <w:vAlign w:val="center"/>
          </w:tcPr>
          <w:p w14:paraId="0E7C991E">
            <w:pPr>
              <w:jc w:val="right"/>
            </w:pPr>
          </w:p>
        </w:tc>
        <w:tc>
          <w:tcPr>
            <w:tcW w:w="0" w:type="auto"/>
            <w:shd w:val="clear" w:color="auto" w:fill="auto"/>
            <w:vAlign w:val="center"/>
          </w:tcPr>
          <w:p w14:paraId="778E151E">
            <w:pPr>
              <w:jc w:val="right"/>
            </w:pPr>
          </w:p>
        </w:tc>
        <w:tc>
          <w:tcPr>
            <w:tcW w:w="0" w:type="auto"/>
            <w:shd w:val="clear" w:color="auto" w:fill="auto"/>
            <w:vAlign w:val="center"/>
          </w:tcPr>
          <w:p w14:paraId="649A0929">
            <w:pPr>
              <w:jc w:val="right"/>
            </w:pPr>
          </w:p>
        </w:tc>
      </w:tr>
      <w:tr w14:paraId="27AD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7A7579">
            <w:pPr>
              <w:jc w:val="center"/>
            </w:pPr>
          </w:p>
        </w:tc>
        <w:tc>
          <w:tcPr>
            <w:tcW w:w="0" w:type="auto"/>
            <w:shd w:val="clear" w:color="auto" w:fill="auto"/>
            <w:vAlign w:val="center"/>
          </w:tcPr>
          <w:p w14:paraId="6251682B">
            <w:pPr>
              <w:jc w:val="center"/>
            </w:pPr>
          </w:p>
        </w:tc>
        <w:tc>
          <w:tcPr>
            <w:tcW w:w="0" w:type="auto"/>
            <w:shd w:val="clear" w:color="auto" w:fill="auto"/>
            <w:vAlign w:val="center"/>
          </w:tcPr>
          <w:p w14:paraId="11274101">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6E5B4ADB">
            <w:pPr>
              <w:jc w:val="right"/>
            </w:pPr>
          </w:p>
        </w:tc>
        <w:tc>
          <w:tcPr>
            <w:tcW w:w="0" w:type="auto"/>
            <w:shd w:val="clear" w:color="auto" w:fill="auto"/>
            <w:vAlign w:val="center"/>
          </w:tcPr>
          <w:p w14:paraId="5E532BAE">
            <w:pPr>
              <w:jc w:val="right"/>
            </w:pPr>
          </w:p>
        </w:tc>
        <w:tc>
          <w:tcPr>
            <w:tcW w:w="0" w:type="auto"/>
            <w:shd w:val="clear" w:color="auto" w:fill="auto"/>
            <w:vAlign w:val="center"/>
          </w:tcPr>
          <w:p w14:paraId="2016090C">
            <w:pPr>
              <w:jc w:val="right"/>
            </w:pPr>
          </w:p>
        </w:tc>
        <w:tc>
          <w:tcPr>
            <w:tcW w:w="0" w:type="auto"/>
            <w:shd w:val="clear" w:color="auto" w:fill="auto"/>
            <w:vAlign w:val="center"/>
          </w:tcPr>
          <w:p w14:paraId="0C66FDDF">
            <w:pPr>
              <w:jc w:val="right"/>
            </w:pPr>
          </w:p>
        </w:tc>
        <w:tc>
          <w:tcPr>
            <w:tcW w:w="0" w:type="auto"/>
            <w:shd w:val="clear" w:color="auto" w:fill="auto"/>
            <w:vAlign w:val="center"/>
          </w:tcPr>
          <w:p w14:paraId="7C614744">
            <w:pPr>
              <w:jc w:val="right"/>
            </w:pPr>
          </w:p>
        </w:tc>
      </w:tr>
      <w:tr w14:paraId="0D50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5C4A28">
            <w:pPr>
              <w:jc w:val="center"/>
            </w:pPr>
          </w:p>
        </w:tc>
        <w:tc>
          <w:tcPr>
            <w:tcW w:w="0" w:type="auto"/>
            <w:shd w:val="clear" w:color="auto" w:fill="auto"/>
            <w:vAlign w:val="center"/>
          </w:tcPr>
          <w:p w14:paraId="5F012AD9">
            <w:pPr>
              <w:jc w:val="center"/>
            </w:pPr>
          </w:p>
        </w:tc>
        <w:tc>
          <w:tcPr>
            <w:tcW w:w="0" w:type="auto"/>
            <w:shd w:val="clear" w:color="auto" w:fill="auto"/>
            <w:vAlign w:val="center"/>
          </w:tcPr>
          <w:p w14:paraId="4AD568E8">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3A50DF70">
            <w:pPr>
              <w:jc w:val="right"/>
            </w:pPr>
            <w:r>
              <w:rPr>
                <w:rFonts w:ascii="宋体" w:hAnsi="宋体" w:eastAsia="宋体" w:cs="宋体"/>
                <w:b w:val="0"/>
                <w:i w:val="0"/>
                <w:color w:val="000000"/>
                <w:sz w:val="18"/>
              </w:rPr>
              <w:t>5.62</w:t>
            </w:r>
          </w:p>
        </w:tc>
        <w:tc>
          <w:tcPr>
            <w:tcW w:w="0" w:type="auto"/>
            <w:shd w:val="clear" w:color="auto" w:fill="auto"/>
            <w:vAlign w:val="center"/>
          </w:tcPr>
          <w:p w14:paraId="405614A3">
            <w:pPr>
              <w:jc w:val="right"/>
            </w:pPr>
            <w:r>
              <w:rPr>
                <w:rFonts w:ascii="宋体" w:hAnsi="宋体" w:eastAsia="宋体" w:cs="宋体"/>
                <w:b w:val="0"/>
                <w:i w:val="0"/>
                <w:color w:val="000000"/>
                <w:sz w:val="18"/>
              </w:rPr>
              <w:t>5.62</w:t>
            </w:r>
          </w:p>
        </w:tc>
        <w:tc>
          <w:tcPr>
            <w:tcW w:w="0" w:type="auto"/>
            <w:shd w:val="clear" w:color="auto" w:fill="auto"/>
            <w:vAlign w:val="center"/>
          </w:tcPr>
          <w:p w14:paraId="4043AEFE">
            <w:pPr>
              <w:jc w:val="right"/>
            </w:pPr>
            <w:r>
              <w:rPr>
                <w:rFonts w:ascii="宋体" w:hAnsi="宋体" w:eastAsia="宋体" w:cs="宋体"/>
                <w:b w:val="0"/>
                <w:i w:val="0"/>
                <w:color w:val="000000"/>
                <w:sz w:val="18"/>
              </w:rPr>
              <w:t>5.62</w:t>
            </w:r>
          </w:p>
        </w:tc>
        <w:tc>
          <w:tcPr>
            <w:tcW w:w="0" w:type="auto"/>
            <w:shd w:val="clear" w:color="auto" w:fill="auto"/>
            <w:vAlign w:val="center"/>
          </w:tcPr>
          <w:p w14:paraId="1ABE1801">
            <w:pPr>
              <w:jc w:val="right"/>
            </w:pPr>
          </w:p>
        </w:tc>
        <w:tc>
          <w:tcPr>
            <w:tcW w:w="0" w:type="auto"/>
            <w:shd w:val="clear" w:color="auto" w:fill="auto"/>
            <w:vAlign w:val="center"/>
          </w:tcPr>
          <w:p w14:paraId="7D6FAB6E">
            <w:pPr>
              <w:jc w:val="right"/>
            </w:pPr>
          </w:p>
        </w:tc>
      </w:tr>
      <w:tr w14:paraId="650B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80E641D">
            <w:pPr>
              <w:jc w:val="center"/>
            </w:pPr>
          </w:p>
        </w:tc>
        <w:tc>
          <w:tcPr>
            <w:tcW w:w="0" w:type="auto"/>
            <w:shd w:val="clear" w:color="auto" w:fill="auto"/>
            <w:vAlign w:val="center"/>
          </w:tcPr>
          <w:p w14:paraId="375DD76A">
            <w:pPr>
              <w:jc w:val="center"/>
            </w:pPr>
          </w:p>
        </w:tc>
        <w:tc>
          <w:tcPr>
            <w:tcW w:w="0" w:type="auto"/>
            <w:shd w:val="clear" w:color="auto" w:fill="auto"/>
            <w:vAlign w:val="center"/>
          </w:tcPr>
          <w:p w14:paraId="618CC48F">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216E25A6">
            <w:pPr>
              <w:jc w:val="right"/>
            </w:pPr>
          </w:p>
        </w:tc>
        <w:tc>
          <w:tcPr>
            <w:tcW w:w="0" w:type="auto"/>
            <w:shd w:val="clear" w:color="auto" w:fill="auto"/>
            <w:vAlign w:val="center"/>
          </w:tcPr>
          <w:p w14:paraId="23D2B04C">
            <w:pPr>
              <w:jc w:val="right"/>
            </w:pPr>
          </w:p>
        </w:tc>
        <w:tc>
          <w:tcPr>
            <w:tcW w:w="0" w:type="auto"/>
            <w:shd w:val="clear" w:color="auto" w:fill="auto"/>
            <w:vAlign w:val="center"/>
          </w:tcPr>
          <w:p w14:paraId="72E4709F">
            <w:pPr>
              <w:jc w:val="right"/>
            </w:pPr>
          </w:p>
        </w:tc>
        <w:tc>
          <w:tcPr>
            <w:tcW w:w="0" w:type="auto"/>
            <w:shd w:val="clear" w:color="auto" w:fill="auto"/>
            <w:vAlign w:val="center"/>
          </w:tcPr>
          <w:p w14:paraId="7E4D48F6">
            <w:pPr>
              <w:jc w:val="right"/>
            </w:pPr>
          </w:p>
        </w:tc>
        <w:tc>
          <w:tcPr>
            <w:tcW w:w="0" w:type="auto"/>
            <w:shd w:val="clear" w:color="auto" w:fill="auto"/>
            <w:vAlign w:val="center"/>
          </w:tcPr>
          <w:p w14:paraId="4856190E">
            <w:pPr>
              <w:jc w:val="right"/>
            </w:pPr>
          </w:p>
        </w:tc>
      </w:tr>
      <w:tr w14:paraId="6B1B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2959D4">
            <w:pPr>
              <w:jc w:val="center"/>
            </w:pPr>
          </w:p>
        </w:tc>
        <w:tc>
          <w:tcPr>
            <w:tcW w:w="0" w:type="auto"/>
            <w:shd w:val="clear" w:color="auto" w:fill="auto"/>
            <w:vAlign w:val="center"/>
          </w:tcPr>
          <w:p w14:paraId="457B8D26">
            <w:pPr>
              <w:jc w:val="center"/>
            </w:pPr>
          </w:p>
        </w:tc>
        <w:tc>
          <w:tcPr>
            <w:tcW w:w="0" w:type="auto"/>
            <w:shd w:val="clear" w:color="auto" w:fill="auto"/>
            <w:vAlign w:val="center"/>
          </w:tcPr>
          <w:p w14:paraId="46A8F82C">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2581C839">
            <w:pPr>
              <w:jc w:val="right"/>
            </w:pPr>
          </w:p>
        </w:tc>
        <w:tc>
          <w:tcPr>
            <w:tcW w:w="0" w:type="auto"/>
            <w:shd w:val="clear" w:color="auto" w:fill="auto"/>
            <w:vAlign w:val="center"/>
          </w:tcPr>
          <w:p w14:paraId="44F32EBA">
            <w:pPr>
              <w:jc w:val="right"/>
            </w:pPr>
          </w:p>
        </w:tc>
        <w:tc>
          <w:tcPr>
            <w:tcW w:w="0" w:type="auto"/>
            <w:shd w:val="clear" w:color="auto" w:fill="auto"/>
            <w:vAlign w:val="center"/>
          </w:tcPr>
          <w:p w14:paraId="476BF814">
            <w:pPr>
              <w:jc w:val="right"/>
            </w:pPr>
          </w:p>
        </w:tc>
        <w:tc>
          <w:tcPr>
            <w:tcW w:w="0" w:type="auto"/>
            <w:shd w:val="clear" w:color="auto" w:fill="auto"/>
            <w:vAlign w:val="center"/>
          </w:tcPr>
          <w:p w14:paraId="58BE6657">
            <w:pPr>
              <w:jc w:val="right"/>
            </w:pPr>
          </w:p>
        </w:tc>
        <w:tc>
          <w:tcPr>
            <w:tcW w:w="0" w:type="auto"/>
            <w:shd w:val="clear" w:color="auto" w:fill="auto"/>
            <w:vAlign w:val="center"/>
          </w:tcPr>
          <w:p w14:paraId="17F2ED46">
            <w:pPr>
              <w:jc w:val="right"/>
            </w:pPr>
          </w:p>
        </w:tc>
      </w:tr>
      <w:tr w14:paraId="1A7B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16C61A">
            <w:pPr>
              <w:jc w:val="center"/>
            </w:pPr>
          </w:p>
        </w:tc>
        <w:tc>
          <w:tcPr>
            <w:tcW w:w="0" w:type="auto"/>
            <w:shd w:val="clear" w:color="auto" w:fill="auto"/>
            <w:vAlign w:val="center"/>
          </w:tcPr>
          <w:p w14:paraId="722E6B65">
            <w:pPr>
              <w:jc w:val="center"/>
            </w:pPr>
          </w:p>
        </w:tc>
        <w:tc>
          <w:tcPr>
            <w:tcW w:w="0" w:type="auto"/>
            <w:shd w:val="clear" w:color="auto" w:fill="auto"/>
            <w:vAlign w:val="center"/>
          </w:tcPr>
          <w:p w14:paraId="405EBD13">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59E86AC3">
            <w:pPr>
              <w:jc w:val="right"/>
            </w:pPr>
          </w:p>
        </w:tc>
        <w:tc>
          <w:tcPr>
            <w:tcW w:w="0" w:type="auto"/>
            <w:shd w:val="clear" w:color="auto" w:fill="auto"/>
            <w:vAlign w:val="center"/>
          </w:tcPr>
          <w:p w14:paraId="039D0C69">
            <w:pPr>
              <w:jc w:val="right"/>
            </w:pPr>
          </w:p>
        </w:tc>
        <w:tc>
          <w:tcPr>
            <w:tcW w:w="0" w:type="auto"/>
            <w:shd w:val="clear" w:color="auto" w:fill="auto"/>
            <w:vAlign w:val="center"/>
          </w:tcPr>
          <w:p w14:paraId="40A0DD93">
            <w:pPr>
              <w:jc w:val="right"/>
            </w:pPr>
          </w:p>
        </w:tc>
        <w:tc>
          <w:tcPr>
            <w:tcW w:w="0" w:type="auto"/>
            <w:shd w:val="clear" w:color="auto" w:fill="auto"/>
            <w:vAlign w:val="center"/>
          </w:tcPr>
          <w:p w14:paraId="2DA906B6">
            <w:pPr>
              <w:jc w:val="right"/>
            </w:pPr>
          </w:p>
        </w:tc>
        <w:tc>
          <w:tcPr>
            <w:tcW w:w="0" w:type="auto"/>
            <w:shd w:val="clear" w:color="auto" w:fill="auto"/>
            <w:vAlign w:val="center"/>
          </w:tcPr>
          <w:p w14:paraId="303341D7">
            <w:pPr>
              <w:jc w:val="right"/>
            </w:pPr>
          </w:p>
        </w:tc>
      </w:tr>
      <w:tr w14:paraId="3BDD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0A696D">
            <w:pPr>
              <w:jc w:val="center"/>
            </w:pPr>
          </w:p>
        </w:tc>
        <w:tc>
          <w:tcPr>
            <w:tcW w:w="0" w:type="auto"/>
            <w:shd w:val="clear" w:color="auto" w:fill="auto"/>
            <w:vAlign w:val="center"/>
          </w:tcPr>
          <w:p w14:paraId="17C26A76">
            <w:pPr>
              <w:jc w:val="center"/>
            </w:pPr>
          </w:p>
        </w:tc>
        <w:tc>
          <w:tcPr>
            <w:tcW w:w="0" w:type="auto"/>
            <w:shd w:val="clear" w:color="auto" w:fill="auto"/>
            <w:vAlign w:val="center"/>
          </w:tcPr>
          <w:p w14:paraId="7DD0127A">
            <w:pPr>
              <w:jc w:val="left"/>
            </w:pPr>
            <w:r>
              <w:rPr>
                <w:rFonts w:ascii="宋体" w:hAnsi="宋体" w:eastAsia="宋体" w:cs="宋体"/>
                <w:b w:val="0"/>
                <w:i w:val="0"/>
                <w:color w:val="000000"/>
                <w:sz w:val="18"/>
              </w:rPr>
              <w:t>（二十七）预备费</w:t>
            </w:r>
          </w:p>
        </w:tc>
        <w:tc>
          <w:tcPr>
            <w:tcW w:w="0" w:type="auto"/>
            <w:shd w:val="clear" w:color="auto" w:fill="auto"/>
            <w:vAlign w:val="center"/>
          </w:tcPr>
          <w:p w14:paraId="4127A912">
            <w:pPr>
              <w:jc w:val="right"/>
            </w:pPr>
          </w:p>
        </w:tc>
        <w:tc>
          <w:tcPr>
            <w:tcW w:w="0" w:type="auto"/>
            <w:shd w:val="clear" w:color="auto" w:fill="auto"/>
            <w:vAlign w:val="center"/>
          </w:tcPr>
          <w:p w14:paraId="10C063CC">
            <w:pPr>
              <w:jc w:val="right"/>
            </w:pPr>
          </w:p>
        </w:tc>
        <w:tc>
          <w:tcPr>
            <w:tcW w:w="0" w:type="auto"/>
            <w:shd w:val="clear" w:color="auto" w:fill="auto"/>
            <w:vAlign w:val="center"/>
          </w:tcPr>
          <w:p w14:paraId="439892C8">
            <w:pPr>
              <w:jc w:val="right"/>
            </w:pPr>
          </w:p>
        </w:tc>
        <w:tc>
          <w:tcPr>
            <w:tcW w:w="0" w:type="auto"/>
            <w:shd w:val="clear" w:color="auto" w:fill="auto"/>
            <w:vAlign w:val="center"/>
          </w:tcPr>
          <w:p w14:paraId="30AB19A9">
            <w:pPr>
              <w:jc w:val="right"/>
            </w:pPr>
          </w:p>
        </w:tc>
        <w:tc>
          <w:tcPr>
            <w:tcW w:w="0" w:type="auto"/>
            <w:shd w:val="clear" w:color="auto" w:fill="auto"/>
            <w:vAlign w:val="center"/>
          </w:tcPr>
          <w:p w14:paraId="69643219">
            <w:pPr>
              <w:jc w:val="right"/>
            </w:pPr>
          </w:p>
        </w:tc>
      </w:tr>
      <w:tr w14:paraId="55D1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25284F">
            <w:pPr>
              <w:jc w:val="center"/>
            </w:pPr>
          </w:p>
        </w:tc>
        <w:tc>
          <w:tcPr>
            <w:tcW w:w="0" w:type="auto"/>
            <w:shd w:val="clear" w:color="auto" w:fill="auto"/>
            <w:vAlign w:val="center"/>
          </w:tcPr>
          <w:p w14:paraId="0D68678A">
            <w:pPr>
              <w:jc w:val="center"/>
            </w:pPr>
          </w:p>
        </w:tc>
        <w:tc>
          <w:tcPr>
            <w:tcW w:w="0" w:type="auto"/>
            <w:shd w:val="clear" w:color="auto" w:fill="auto"/>
            <w:vAlign w:val="center"/>
          </w:tcPr>
          <w:p w14:paraId="13D145BF">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66A5200A">
            <w:pPr>
              <w:jc w:val="right"/>
            </w:pPr>
          </w:p>
        </w:tc>
        <w:tc>
          <w:tcPr>
            <w:tcW w:w="0" w:type="auto"/>
            <w:shd w:val="clear" w:color="auto" w:fill="auto"/>
            <w:vAlign w:val="center"/>
          </w:tcPr>
          <w:p w14:paraId="1DD1FE7F">
            <w:pPr>
              <w:jc w:val="right"/>
            </w:pPr>
          </w:p>
        </w:tc>
        <w:tc>
          <w:tcPr>
            <w:tcW w:w="0" w:type="auto"/>
            <w:shd w:val="clear" w:color="auto" w:fill="auto"/>
            <w:vAlign w:val="center"/>
          </w:tcPr>
          <w:p w14:paraId="2B86B834">
            <w:pPr>
              <w:jc w:val="right"/>
            </w:pPr>
          </w:p>
        </w:tc>
        <w:tc>
          <w:tcPr>
            <w:tcW w:w="0" w:type="auto"/>
            <w:shd w:val="clear" w:color="auto" w:fill="auto"/>
            <w:vAlign w:val="center"/>
          </w:tcPr>
          <w:p w14:paraId="153A543A">
            <w:pPr>
              <w:jc w:val="right"/>
            </w:pPr>
          </w:p>
        </w:tc>
        <w:tc>
          <w:tcPr>
            <w:tcW w:w="0" w:type="auto"/>
            <w:shd w:val="clear" w:color="auto" w:fill="auto"/>
            <w:vAlign w:val="center"/>
          </w:tcPr>
          <w:p w14:paraId="7096141B">
            <w:pPr>
              <w:jc w:val="right"/>
            </w:pPr>
          </w:p>
        </w:tc>
      </w:tr>
      <w:tr w14:paraId="3912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70978E0">
            <w:pPr>
              <w:jc w:val="center"/>
            </w:pPr>
          </w:p>
        </w:tc>
        <w:tc>
          <w:tcPr>
            <w:tcW w:w="0" w:type="auto"/>
            <w:shd w:val="clear" w:color="auto" w:fill="auto"/>
            <w:vAlign w:val="center"/>
          </w:tcPr>
          <w:p w14:paraId="5F3CBFA7">
            <w:pPr>
              <w:jc w:val="center"/>
            </w:pPr>
          </w:p>
        </w:tc>
        <w:tc>
          <w:tcPr>
            <w:tcW w:w="0" w:type="auto"/>
            <w:shd w:val="clear" w:color="auto" w:fill="auto"/>
            <w:vAlign w:val="center"/>
          </w:tcPr>
          <w:p w14:paraId="6E75B935">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18FFF050">
            <w:pPr>
              <w:jc w:val="right"/>
            </w:pPr>
          </w:p>
        </w:tc>
        <w:tc>
          <w:tcPr>
            <w:tcW w:w="0" w:type="auto"/>
            <w:shd w:val="clear" w:color="auto" w:fill="auto"/>
            <w:vAlign w:val="center"/>
          </w:tcPr>
          <w:p w14:paraId="407FC6D3">
            <w:pPr>
              <w:jc w:val="right"/>
            </w:pPr>
          </w:p>
        </w:tc>
        <w:tc>
          <w:tcPr>
            <w:tcW w:w="0" w:type="auto"/>
            <w:shd w:val="clear" w:color="auto" w:fill="auto"/>
            <w:vAlign w:val="center"/>
          </w:tcPr>
          <w:p w14:paraId="36931708">
            <w:pPr>
              <w:jc w:val="right"/>
            </w:pPr>
          </w:p>
        </w:tc>
        <w:tc>
          <w:tcPr>
            <w:tcW w:w="0" w:type="auto"/>
            <w:shd w:val="clear" w:color="auto" w:fill="auto"/>
            <w:vAlign w:val="center"/>
          </w:tcPr>
          <w:p w14:paraId="00092DDA">
            <w:pPr>
              <w:jc w:val="right"/>
            </w:pPr>
          </w:p>
        </w:tc>
        <w:tc>
          <w:tcPr>
            <w:tcW w:w="0" w:type="auto"/>
            <w:shd w:val="clear" w:color="auto" w:fill="auto"/>
            <w:vAlign w:val="center"/>
          </w:tcPr>
          <w:p w14:paraId="2F95E5C6">
            <w:pPr>
              <w:jc w:val="right"/>
            </w:pPr>
          </w:p>
        </w:tc>
      </w:tr>
      <w:tr w14:paraId="015C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5893169">
            <w:pPr>
              <w:jc w:val="center"/>
            </w:pPr>
          </w:p>
        </w:tc>
        <w:tc>
          <w:tcPr>
            <w:tcW w:w="0" w:type="auto"/>
            <w:shd w:val="clear" w:color="auto" w:fill="auto"/>
            <w:vAlign w:val="center"/>
          </w:tcPr>
          <w:p w14:paraId="0F5771AB">
            <w:pPr>
              <w:jc w:val="center"/>
            </w:pPr>
          </w:p>
        </w:tc>
        <w:tc>
          <w:tcPr>
            <w:tcW w:w="0" w:type="auto"/>
            <w:shd w:val="clear" w:color="auto" w:fill="auto"/>
            <w:vAlign w:val="center"/>
          </w:tcPr>
          <w:p w14:paraId="16FC7458">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6556AB02">
            <w:pPr>
              <w:jc w:val="right"/>
            </w:pPr>
          </w:p>
        </w:tc>
        <w:tc>
          <w:tcPr>
            <w:tcW w:w="0" w:type="auto"/>
            <w:shd w:val="clear" w:color="auto" w:fill="auto"/>
            <w:vAlign w:val="center"/>
          </w:tcPr>
          <w:p w14:paraId="49743226">
            <w:pPr>
              <w:jc w:val="right"/>
            </w:pPr>
          </w:p>
        </w:tc>
        <w:tc>
          <w:tcPr>
            <w:tcW w:w="0" w:type="auto"/>
            <w:shd w:val="clear" w:color="auto" w:fill="auto"/>
            <w:vAlign w:val="center"/>
          </w:tcPr>
          <w:p w14:paraId="2236B14A">
            <w:pPr>
              <w:jc w:val="right"/>
            </w:pPr>
          </w:p>
        </w:tc>
        <w:tc>
          <w:tcPr>
            <w:tcW w:w="0" w:type="auto"/>
            <w:shd w:val="clear" w:color="auto" w:fill="auto"/>
            <w:vAlign w:val="center"/>
          </w:tcPr>
          <w:p w14:paraId="07A7E975">
            <w:pPr>
              <w:jc w:val="right"/>
            </w:pPr>
          </w:p>
        </w:tc>
        <w:tc>
          <w:tcPr>
            <w:tcW w:w="0" w:type="auto"/>
            <w:shd w:val="clear" w:color="auto" w:fill="auto"/>
            <w:vAlign w:val="center"/>
          </w:tcPr>
          <w:p w14:paraId="786EE964">
            <w:pPr>
              <w:jc w:val="right"/>
            </w:pPr>
          </w:p>
        </w:tc>
      </w:tr>
      <w:tr w14:paraId="4B8E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53399C">
            <w:pPr>
              <w:jc w:val="center"/>
            </w:pPr>
          </w:p>
        </w:tc>
        <w:tc>
          <w:tcPr>
            <w:tcW w:w="0" w:type="auto"/>
            <w:shd w:val="clear" w:color="auto" w:fill="auto"/>
            <w:vAlign w:val="center"/>
          </w:tcPr>
          <w:p w14:paraId="0DECEF01">
            <w:pPr>
              <w:jc w:val="center"/>
            </w:pPr>
          </w:p>
        </w:tc>
        <w:tc>
          <w:tcPr>
            <w:tcW w:w="0" w:type="auto"/>
            <w:shd w:val="clear" w:color="auto" w:fill="auto"/>
            <w:vAlign w:val="center"/>
          </w:tcPr>
          <w:p w14:paraId="505B05A6">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475E393C">
            <w:pPr>
              <w:jc w:val="right"/>
            </w:pPr>
          </w:p>
        </w:tc>
        <w:tc>
          <w:tcPr>
            <w:tcW w:w="0" w:type="auto"/>
            <w:shd w:val="clear" w:color="auto" w:fill="auto"/>
            <w:vAlign w:val="center"/>
          </w:tcPr>
          <w:p w14:paraId="72D44087">
            <w:pPr>
              <w:jc w:val="right"/>
            </w:pPr>
          </w:p>
        </w:tc>
        <w:tc>
          <w:tcPr>
            <w:tcW w:w="0" w:type="auto"/>
            <w:shd w:val="clear" w:color="auto" w:fill="auto"/>
            <w:vAlign w:val="center"/>
          </w:tcPr>
          <w:p w14:paraId="689D7F7F">
            <w:pPr>
              <w:jc w:val="right"/>
            </w:pPr>
          </w:p>
        </w:tc>
        <w:tc>
          <w:tcPr>
            <w:tcW w:w="0" w:type="auto"/>
            <w:shd w:val="clear" w:color="auto" w:fill="auto"/>
            <w:vAlign w:val="center"/>
          </w:tcPr>
          <w:p w14:paraId="274916D5">
            <w:pPr>
              <w:jc w:val="right"/>
            </w:pPr>
          </w:p>
        </w:tc>
        <w:tc>
          <w:tcPr>
            <w:tcW w:w="0" w:type="auto"/>
            <w:shd w:val="clear" w:color="auto" w:fill="auto"/>
            <w:vAlign w:val="center"/>
          </w:tcPr>
          <w:p w14:paraId="66908EA0">
            <w:pPr>
              <w:jc w:val="right"/>
            </w:pPr>
          </w:p>
        </w:tc>
      </w:tr>
      <w:tr w14:paraId="1282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E0A97B">
            <w:pPr>
              <w:jc w:val="center"/>
            </w:pPr>
          </w:p>
        </w:tc>
        <w:tc>
          <w:tcPr>
            <w:tcW w:w="0" w:type="auto"/>
            <w:shd w:val="clear" w:color="auto" w:fill="auto"/>
            <w:vAlign w:val="center"/>
          </w:tcPr>
          <w:p w14:paraId="2DB72350">
            <w:pPr>
              <w:jc w:val="center"/>
            </w:pPr>
          </w:p>
        </w:tc>
        <w:tc>
          <w:tcPr>
            <w:tcW w:w="0" w:type="auto"/>
            <w:shd w:val="clear" w:color="auto" w:fill="auto"/>
            <w:vAlign w:val="center"/>
          </w:tcPr>
          <w:p w14:paraId="2A87E3DB">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06F3FFDC">
            <w:pPr>
              <w:jc w:val="right"/>
            </w:pPr>
          </w:p>
        </w:tc>
        <w:tc>
          <w:tcPr>
            <w:tcW w:w="0" w:type="auto"/>
            <w:shd w:val="clear" w:color="auto" w:fill="auto"/>
            <w:vAlign w:val="center"/>
          </w:tcPr>
          <w:p w14:paraId="12CB9BB9">
            <w:pPr>
              <w:jc w:val="right"/>
            </w:pPr>
          </w:p>
        </w:tc>
        <w:tc>
          <w:tcPr>
            <w:tcW w:w="0" w:type="auto"/>
            <w:shd w:val="clear" w:color="auto" w:fill="auto"/>
            <w:vAlign w:val="center"/>
          </w:tcPr>
          <w:p w14:paraId="72373DA0">
            <w:pPr>
              <w:jc w:val="right"/>
            </w:pPr>
          </w:p>
        </w:tc>
        <w:tc>
          <w:tcPr>
            <w:tcW w:w="0" w:type="auto"/>
            <w:shd w:val="clear" w:color="auto" w:fill="auto"/>
            <w:vAlign w:val="center"/>
          </w:tcPr>
          <w:p w14:paraId="2E1E464D">
            <w:pPr>
              <w:jc w:val="right"/>
            </w:pPr>
          </w:p>
        </w:tc>
        <w:tc>
          <w:tcPr>
            <w:tcW w:w="0" w:type="auto"/>
            <w:shd w:val="clear" w:color="auto" w:fill="auto"/>
            <w:vAlign w:val="center"/>
          </w:tcPr>
          <w:p w14:paraId="0F2E746C">
            <w:pPr>
              <w:jc w:val="right"/>
            </w:pPr>
          </w:p>
        </w:tc>
      </w:tr>
      <w:tr w14:paraId="54E1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B390C6"/>
        </w:tc>
        <w:tc>
          <w:tcPr>
            <w:tcW w:w="0" w:type="auto"/>
            <w:shd w:val="clear" w:color="auto" w:fill="auto"/>
            <w:vAlign w:val="center"/>
          </w:tcPr>
          <w:p w14:paraId="0ACF5393"/>
        </w:tc>
        <w:tc>
          <w:tcPr>
            <w:tcW w:w="0" w:type="auto"/>
            <w:shd w:val="clear" w:color="auto" w:fill="auto"/>
            <w:vAlign w:val="center"/>
          </w:tcPr>
          <w:p w14:paraId="252C844B">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048DC7CE">
            <w:pPr>
              <w:jc w:val="right"/>
            </w:pPr>
          </w:p>
        </w:tc>
        <w:tc>
          <w:tcPr>
            <w:tcW w:w="0" w:type="auto"/>
            <w:shd w:val="clear" w:color="auto" w:fill="auto"/>
            <w:vAlign w:val="center"/>
          </w:tcPr>
          <w:p w14:paraId="53D85F95">
            <w:pPr>
              <w:jc w:val="right"/>
            </w:pPr>
          </w:p>
        </w:tc>
        <w:tc>
          <w:tcPr>
            <w:tcW w:w="0" w:type="auto"/>
            <w:shd w:val="clear" w:color="auto" w:fill="auto"/>
            <w:vAlign w:val="center"/>
          </w:tcPr>
          <w:p w14:paraId="7C73571E">
            <w:pPr>
              <w:jc w:val="right"/>
            </w:pPr>
          </w:p>
        </w:tc>
        <w:tc>
          <w:tcPr>
            <w:tcW w:w="0" w:type="auto"/>
            <w:shd w:val="clear" w:color="auto" w:fill="auto"/>
            <w:vAlign w:val="center"/>
          </w:tcPr>
          <w:p w14:paraId="5D12BA23">
            <w:pPr>
              <w:jc w:val="right"/>
            </w:pPr>
          </w:p>
        </w:tc>
        <w:tc>
          <w:tcPr>
            <w:tcW w:w="0" w:type="auto"/>
            <w:shd w:val="clear" w:color="auto" w:fill="auto"/>
            <w:vAlign w:val="center"/>
          </w:tcPr>
          <w:p w14:paraId="1396DA61">
            <w:pPr>
              <w:jc w:val="right"/>
            </w:pPr>
          </w:p>
        </w:tc>
      </w:tr>
      <w:tr w14:paraId="69B4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C227439"/>
        </w:tc>
        <w:tc>
          <w:tcPr>
            <w:tcW w:w="0" w:type="auto"/>
            <w:shd w:val="clear" w:color="auto" w:fill="auto"/>
            <w:vAlign w:val="center"/>
          </w:tcPr>
          <w:p w14:paraId="59229E52"/>
        </w:tc>
        <w:tc>
          <w:tcPr>
            <w:tcW w:w="0" w:type="auto"/>
            <w:shd w:val="clear" w:color="auto" w:fill="auto"/>
            <w:vAlign w:val="center"/>
          </w:tcPr>
          <w:p w14:paraId="3AD72DD0">
            <w:r>
              <w:rPr>
                <w:rFonts w:ascii="宋体" w:hAnsi="宋体" w:eastAsia="宋体" w:cs="宋体"/>
                <w:b w:val="0"/>
                <w:i w:val="0"/>
                <w:color w:val="000000"/>
                <w:sz w:val="18"/>
              </w:rPr>
              <w:t>二、年终结转结余</w:t>
            </w:r>
          </w:p>
        </w:tc>
        <w:tc>
          <w:tcPr>
            <w:tcW w:w="0" w:type="auto"/>
            <w:shd w:val="clear" w:color="auto" w:fill="auto"/>
            <w:vAlign w:val="center"/>
          </w:tcPr>
          <w:p w14:paraId="7E2F5BFD"/>
        </w:tc>
        <w:tc>
          <w:tcPr>
            <w:tcW w:w="0" w:type="auto"/>
            <w:shd w:val="clear" w:color="auto" w:fill="auto"/>
            <w:vAlign w:val="center"/>
          </w:tcPr>
          <w:p w14:paraId="444EF44D"/>
        </w:tc>
        <w:tc>
          <w:tcPr>
            <w:tcW w:w="0" w:type="auto"/>
            <w:shd w:val="clear" w:color="auto" w:fill="auto"/>
            <w:vAlign w:val="center"/>
          </w:tcPr>
          <w:p w14:paraId="75B106C5"/>
        </w:tc>
        <w:tc>
          <w:tcPr>
            <w:tcW w:w="0" w:type="auto"/>
            <w:shd w:val="clear" w:color="auto" w:fill="auto"/>
            <w:vAlign w:val="center"/>
          </w:tcPr>
          <w:p w14:paraId="17D8FB47"/>
        </w:tc>
        <w:tc>
          <w:tcPr>
            <w:tcW w:w="0" w:type="auto"/>
            <w:shd w:val="clear" w:color="auto" w:fill="auto"/>
            <w:vAlign w:val="center"/>
          </w:tcPr>
          <w:p w14:paraId="5D0A2E06"/>
        </w:tc>
      </w:tr>
      <w:tr w14:paraId="2EEB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E2AF4A">
            <w:pPr>
              <w:jc w:val="left"/>
            </w:pPr>
            <w:r>
              <w:rPr>
                <w:rFonts w:ascii="宋体" w:hAnsi="宋体" w:eastAsia="宋体" w:cs="宋体"/>
                <w:b w:val="0"/>
                <w:i w:val="0"/>
                <w:color w:val="000000"/>
                <w:sz w:val="18"/>
              </w:rPr>
              <w:t>收入合计：</w:t>
            </w:r>
          </w:p>
        </w:tc>
        <w:tc>
          <w:tcPr>
            <w:tcW w:w="0" w:type="auto"/>
            <w:shd w:val="clear" w:color="auto" w:fill="auto"/>
            <w:vAlign w:val="center"/>
          </w:tcPr>
          <w:p w14:paraId="4BF6CEC8">
            <w:pPr>
              <w:jc w:val="right"/>
            </w:pPr>
            <w:r>
              <w:rPr>
                <w:rFonts w:ascii="宋体" w:hAnsi="宋体" w:eastAsia="宋体" w:cs="宋体"/>
                <w:b w:val="0"/>
                <w:i w:val="0"/>
                <w:color w:val="000000"/>
                <w:sz w:val="18"/>
              </w:rPr>
              <w:t>188.54</w:t>
            </w:r>
          </w:p>
        </w:tc>
        <w:tc>
          <w:tcPr>
            <w:tcW w:w="0" w:type="auto"/>
            <w:shd w:val="clear" w:color="auto" w:fill="auto"/>
            <w:vAlign w:val="center"/>
          </w:tcPr>
          <w:p w14:paraId="4EED1E92">
            <w:pPr>
              <w:jc w:val="left"/>
            </w:pPr>
            <w:r>
              <w:rPr>
                <w:rFonts w:ascii="宋体" w:hAnsi="宋体" w:eastAsia="宋体" w:cs="宋体"/>
                <w:b w:val="0"/>
                <w:i w:val="0"/>
                <w:color w:val="000000"/>
                <w:sz w:val="18"/>
              </w:rPr>
              <w:t>支出合计</w:t>
            </w:r>
          </w:p>
        </w:tc>
        <w:tc>
          <w:tcPr>
            <w:tcW w:w="0" w:type="auto"/>
            <w:shd w:val="clear" w:color="auto" w:fill="auto"/>
            <w:vAlign w:val="center"/>
          </w:tcPr>
          <w:p w14:paraId="0E68786A">
            <w:pPr>
              <w:jc w:val="right"/>
            </w:pPr>
            <w:r>
              <w:rPr>
                <w:rFonts w:ascii="宋体" w:hAnsi="宋体" w:eastAsia="宋体" w:cs="宋体"/>
                <w:b w:val="0"/>
                <w:i w:val="0"/>
                <w:color w:val="000000"/>
                <w:sz w:val="18"/>
              </w:rPr>
              <w:t>188.54</w:t>
            </w:r>
          </w:p>
        </w:tc>
        <w:tc>
          <w:tcPr>
            <w:tcW w:w="0" w:type="auto"/>
            <w:shd w:val="clear" w:color="auto" w:fill="auto"/>
            <w:vAlign w:val="center"/>
          </w:tcPr>
          <w:p w14:paraId="48BB47A4">
            <w:pPr>
              <w:jc w:val="right"/>
            </w:pPr>
            <w:r>
              <w:rPr>
                <w:rFonts w:ascii="宋体" w:hAnsi="宋体" w:eastAsia="宋体" w:cs="宋体"/>
                <w:b w:val="0"/>
                <w:i w:val="0"/>
                <w:color w:val="000000"/>
                <w:sz w:val="18"/>
              </w:rPr>
              <w:t>188.54</w:t>
            </w:r>
          </w:p>
        </w:tc>
        <w:tc>
          <w:tcPr>
            <w:tcW w:w="0" w:type="auto"/>
            <w:shd w:val="clear" w:color="auto" w:fill="auto"/>
            <w:vAlign w:val="center"/>
          </w:tcPr>
          <w:p w14:paraId="22C171E9">
            <w:pPr>
              <w:jc w:val="right"/>
            </w:pPr>
            <w:r>
              <w:rPr>
                <w:rFonts w:ascii="宋体" w:hAnsi="宋体" w:eastAsia="宋体" w:cs="宋体"/>
                <w:b w:val="0"/>
                <w:i w:val="0"/>
                <w:color w:val="000000"/>
                <w:sz w:val="18"/>
              </w:rPr>
              <w:t>188.54</w:t>
            </w:r>
          </w:p>
        </w:tc>
        <w:tc>
          <w:tcPr>
            <w:tcW w:w="0" w:type="auto"/>
            <w:shd w:val="clear" w:color="auto" w:fill="auto"/>
            <w:vAlign w:val="center"/>
          </w:tcPr>
          <w:p w14:paraId="3C394BFB">
            <w:pPr>
              <w:jc w:val="right"/>
            </w:pPr>
          </w:p>
        </w:tc>
        <w:tc>
          <w:tcPr>
            <w:tcW w:w="0" w:type="auto"/>
            <w:shd w:val="clear" w:color="auto" w:fill="auto"/>
            <w:vAlign w:val="center"/>
          </w:tcPr>
          <w:p w14:paraId="14271F37">
            <w:pPr>
              <w:jc w:val="right"/>
            </w:pPr>
          </w:p>
        </w:tc>
      </w:tr>
      <w:tr w14:paraId="2DD1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4BA3C422"/>
        </w:tc>
      </w:tr>
    </w:tbl>
    <w:p w14:paraId="4E7FFE03">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1"/>
        <w:gridCol w:w="225"/>
        <w:gridCol w:w="225"/>
        <w:gridCol w:w="863"/>
        <w:gridCol w:w="3418"/>
        <w:gridCol w:w="651"/>
        <w:gridCol w:w="544"/>
        <w:gridCol w:w="1289"/>
        <w:gridCol w:w="1928"/>
        <w:gridCol w:w="1502"/>
        <w:gridCol w:w="1076"/>
        <w:gridCol w:w="651"/>
        <w:gridCol w:w="1076"/>
        <w:gridCol w:w="1060"/>
      </w:tblGrid>
      <w:tr w14:paraId="3295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77951DEA">
            <w:pPr>
              <w:jc w:val="right"/>
            </w:pPr>
            <w:r>
              <w:rPr>
                <w:rFonts w:ascii="宋体" w:hAnsi="宋体" w:eastAsia="宋体" w:cs="宋体"/>
                <w:b w:val="0"/>
                <w:i w:val="0"/>
                <w:color w:val="000000"/>
                <w:sz w:val="18"/>
              </w:rPr>
              <w:t>预算05表</w:t>
            </w:r>
          </w:p>
        </w:tc>
      </w:tr>
      <w:tr w14:paraId="55E9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169D3D77">
            <w:pPr>
              <w:jc w:val="center"/>
            </w:pPr>
            <w:r>
              <w:rPr>
                <w:rFonts w:ascii="宋体" w:hAnsi="宋体" w:eastAsia="宋体" w:cs="宋体"/>
                <w:b/>
                <w:i w:val="0"/>
                <w:color w:val="000000"/>
                <w:sz w:val="38"/>
              </w:rPr>
              <w:t>2026年一般公共预算支出情况表</w:t>
            </w:r>
          </w:p>
        </w:tc>
      </w:tr>
      <w:tr w14:paraId="3EE3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78E8F913">
            <w:pPr>
              <w:jc w:val="left"/>
            </w:pPr>
            <w:r>
              <w:rPr>
                <w:sz w:val="18"/>
              </w:rPr>
              <w:t>部门名称：中国共产主义青年团汤阴县委员会</w:t>
            </w:r>
          </w:p>
        </w:tc>
        <w:tc>
          <w:tcPr>
            <w:tcW w:w="1060" w:type="dxa"/>
            <w:tcBorders>
              <w:top w:val="nil"/>
              <w:left w:val="nil"/>
              <w:bottom w:val="nil"/>
              <w:right w:val="nil"/>
            </w:tcBorders>
          </w:tcPr>
          <w:p w14:paraId="77C36046">
            <w:pPr>
              <w:jc w:val="right"/>
            </w:pPr>
            <w:r>
              <w:rPr>
                <w:sz w:val="18"/>
              </w:rPr>
              <w:t>单位：万元</w:t>
            </w:r>
          </w:p>
        </w:tc>
      </w:tr>
      <w:tr w14:paraId="3668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7F773E6D">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4F5AE461">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0021FAB4">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57809A93">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48087590">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278AC358">
            <w:pPr>
              <w:jc w:val="center"/>
            </w:pPr>
            <w:r>
              <w:rPr>
                <w:rFonts w:ascii="宋体" w:hAnsi="宋体" w:eastAsia="宋体" w:cs="宋体"/>
                <w:b w:val="0"/>
                <w:i w:val="0"/>
                <w:color w:val="000000"/>
                <w:sz w:val="18"/>
              </w:rPr>
              <w:t>项目支出</w:t>
            </w:r>
          </w:p>
        </w:tc>
      </w:tr>
      <w:tr w14:paraId="0577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37B1657E">
            <w:pPr>
              <w:jc w:val="center"/>
            </w:pPr>
          </w:p>
        </w:tc>
        <w:tc>
          <w:tcPr>
            <w:tcW w:w="0" w:type="auto"/>
            <w:vMerge w:val="continue"/>
            <w:shd w:val="clear" w:color="auto" w:fill="auto"/>
            <w:vAlign w:val="center"/>
          </w:tcPr>
          <w:p w14:paraId="6ACBF1B7">
            <w:pPr>
              <w:jc w:val="center"/>
            </w:pPr>
          </w:p>
        </w:tc>
        <w:tc>
          <w:tcPr>
            <w:tcW w:w="0" w:type="auto"/>
            <w:vMerge w:val="continue"/>
            <w:shd w:val="clear" w:color="auto" w:fill="auto"/>
            <w:vAlign w:val="center"/>
          </w:tcPr>
          <w:p w14:paraId="36767CC8">
            <w:pPr>
              <w:jc w:val="center"/>
            </w:pPr>
          </w:p>
        </w:tc>
        <w:tc>
          <w:tcPr>
            <w:tcW w:w="0" w:type="auto"/>
            <w:vMerge w:val="continue"/>
            <w:shd w:val="clear" w:color="auto" w:fill="auto"/>
            <w:vAlign w:val="center"/>
          </w:tcPr>
          <w:p w14:paraId="2B556EFC">
            <w:pPr>
              <w:jc w:val="center"/>
            </w:pPr>
          </w:p>
        </w:tc>
        <w:tc>
          <w:tcPr>
            <w:tcW w:w="0" w:type="auto"/>
            <w:vMerge w:val="restart"/>
            <w:shd w:val="clear" w:color="auto" w:fill="auto"/>
            <w:vAlign w:val="center"/>
          </w:tcPr>
          <w:p w14:paraId="4B695509">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2D36DC34">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3CC3D041">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6A2662DE">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614CC0A6">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1C239B23">
            <w:pPr>
              <w:jc w:val="center"/>
            </w:pPr>
            <w:r>
              <w:rPr>
                <w:rFonts w:ascii="宋体" w:hAnsi="宋体" w:eastAsia="宋体" w:cs="宋体"/>
                <w:b w:val="0"/>
                <w:i w:val="0"/>
                <w:color w:val="000000"/>
                <w:sz w:val="18"/>
              </w:rPr>
              <w:t>特定目标类</w:t>
            </w:r>
          </w:p>
        </w:tc>
      </w:tr>
      <w:tr w14:paraId="4101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1BCDE25E">
            <w:pPr>
              <w:jc w:val="center"/>
            </w:pPr>
            <w:r>
              <w:rPr>
                <w:rFonts w:ascii="宋体" w:hAnsi="宋体" w:eastAsia="宋体" w:cs="宋体"/>
                <w:b w:val="0"/>
                <w:i w:val="0"/>
                <w:color w:val="000000"/>
                <w:sz w:val="18"/>
              </w:rPr>
              <w:t>类</w:t>
            </w:r>
          </w:p>
        </w:tc>
        <w:tc>
          <w:tcPr>
            <w:tcW w:w="0" w:type="auto"/>
            <w:shd w:val="clear" w:color="auto" w:fill="auto"/>
            <w:vAlign w:val="center"/>
          </w:tcPr>
          <w:p w14:paraId="22270173">
            <w:pPr>
              <w:jc w:val="center"/>
            </w:pPr>
            <w:r>
              <w:rPr>
                <w:rFonts w:ascii="宋体" w:hAnsi="宋体" w:eastAsia="宋体" w:cs="宋体"/>
                <w:b w:val="0"/>
                <w:i w:val="0"/>
                <w:color w:val="000000"/>
                <w:sz w:val="18"/>
              </w:rPr>
              <w:t>款</w:t>
            </w:r>
          </w:p>
        </w:tc>
        <w:tc>
          <w:tcPr>
            <w:tcW w:w="0" w:type="auto"/>
            <w:shd w:val="clear" w:color="auto" w:fill="auto"/>
            <w:vAlign w:val="center"/>
          </w:tcPr>
          <w:p w14:paraId="075474F1">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1CA8DEA5">
            <w:pPr>
              <w:jc w:val="center"/>
            </w:pPr>
          </w:p>
        </w:tc>
        <w:tc>
          <w:tcPr>
            <w:tcW w:w="0" w:type="auto"/>
            <w:vMerge w:val="continue"/>
            <w:shd w:val="clear" w:color="auto" w:fill="auto"/>
            <w:vAlign w:val="center"/>
          </w:tcPr>
          <w:p w14:paraId="39C6A3B4">
            <w:pPr>
              <w:jc w:val="center"/>
            </w:pPr>
          </w:p>
        </w:tc>
        <w:tc>
          <w:tcPr>
            <w:tcW w:w="0" w:type="auto"/>
            <w:vMerge w:val="continue"/>
            <w:shd w:val="clear" w:color="auto" w:fill="auto"/>
            <w:vAlign w:val="center"/>
          </w:tcPr>
          <w:p w14:paraId="3099A21C">
            <w:pPr>
              <w:jc w:val="center"/>
            </w:pPr>
          </w:p>
        </w:tc>
        <w:tc>
          <w:tcPr>
            <w:tcW w:w="0" w:type="auto"/>
            <w:vMerge w:val="continue"/>
            <w:shd w:val="clear" w:color="auto" w:fill="auto"/>
            <w:vAlign w:val="center"/>
          </w:tcPr>
          <w:p w14:paraId="55177B94">
            <w:pPr>
              <w:jc w:val="center"/>
            </w:pPr>
          </w:p>
        </w:tc>
        <w:tc>
          <w:tcPr>
            <w:tcW w:w="0" w:type="auto"/>
            <w:shd w:val="clear" w:color="auto" w:fill="auto"/>
            <w:vAlign w:val="center"/>
          </w:tcPr>
          <w:p w14:paraId="1464D068">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5D422AB8">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1177976D">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2EC656DA">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74BA53D1">
            <w:pPr>
              <w:jc w:val="center"/>
            </w:pPr>
          </w:p>
        </w:tc>
        <w:tc>
          <w:tcPr>
            <w:tcW w:w="0" w:type="auto"/>
            <w:vMerge w:val="continue"/>
            <w:shd w:val="clear" w:color="auto" w:fill="auto"/>
            <w:vAlign w:val="center"/>
          </w:tcPr>
          <w:p w14:paraId="3C9F2292">
            <w:pPr>
              <w:jc w:val="center"/>
            </w:pPr>
          </w:p>
        </w:tc>
        <w:tc>
          <w:tcPr>
            <w:tcW w:w="0" w:type="auto"/>
            <w:vMerge w:val="continue"/>
            <w:shd w:val="clear" w:color="auto" w:fill="auto"/>
            <w:vAlign w:val="center"/>
          </w:tcPr>
          <w:p w14:paraId="1823FEEA">
            <w:pPr>
              <w:jc w:val="center"/>
            </w:pPr>
          </w:p>
        </w:tc>
      </w:tr>
      <w:tr w14:paraId="68E5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7E0F1D">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50940553">
            <w:pPr>
              <w:jc w:val="center"/>
            </w:pPr>
          </w:p>
        </w:tc>
        <w:tc>
          <w:tcPr>
            <w:tcW w:w="0" w:type="auto"/>
            <w:shd w:val="clear" w:color="auto" w:fill="auto"/>
            <w:vAlign w:val="center"/>
          </w:tcPr>
          <w:p w14:paraId="3D549E75">
            <w:pPr>
              <w:jc w:val="center"/>
            </w:pPr>
          </w:p>
        </w:tc>
        <w:tc>
          <w:tcPr>
            <w:tcW w:w="0" w:type="auto"/>
            <w:shd w:val="clear" w:color="auto" w:fill="auto"/>
            <w:vAlign w:val="center"/>
          </w:tcPr>
          <w:p w14:paraId="2A659C7A">
            <w:pPr>
              <w:jc w:val="center"/>
            </w:pPr>
          </w:p>
        </w:tc>
        <w:tc>
          <w:tcPr>
            <w:tcW w:w="0" w:type="auto"/>
            <w:shd w:val="clear" w:color="auto" w:fill="auto"/>
            <w:vAlign w:val="center"/>
          </w:tcPr>
          <w:p w14:paraId="3DFD0159">
            <w:pPr>
              <w:jc w:val="center"/>
            </w:pPr>
            <w:r>
              <w:rPr>
                <w:rFonts w:ascii="宋体" w:hAnsi="宋体" w:eastAsia="宋体" w:cs="宋体"/>
                <w:b w:val="0"/>
                <w:i w:val="0"/>
                <w:color w:val="000000"/>
                <w:sz w:val="18"/>
              </w:rPr>
              <w:t>合计</w:t>
            </w:r>
          </w:p>
        </w:tc>
        <w:tc>
          <w:tcPr>
            <w:tcW w:w="0" w:type="auto"/>
            <w:shd w:val="clear" w:color="auto" w:fill="auto"/>
            <w:vAlign w:val="center"/>
          </w:tcPr>
          <w:p w14:paraId="31D85B4F">
            <w:pPr>
              <w:jc w:val="right"/>
            </w:pPr>
            <w:r>
              <w:rPr>
                <w:rFonts w:ascii="宋体" w:hAnsi="宋体" w:eastAsia="宋体" w:cs="宋体"/>
                <w:b w:val="0"/>
                <w:i w:val="0"/>
                <w:color w:val="000000"/>
                <w:sz w:val="18"/>
              </w:rPr>
              <w:t>181.31</w:t>
            </w:r>
          </w:p>
        </w:tc>
        <w:tc>
          <w:tcPr>
            <w:tcW w:w="0" w:type="auto"/>
            <w:shd w:val="clear" w:color="auto" w:fill="auto"/>
            <w:vAlign w:val="center"/>
          </w:tcPr>
          <w:p w14:paraId="4FD9DBB9">
            <w:pPr>
              <w:jc w:val="right"/>
            </w:pPr>
            <w:r>
              <w:rPr>
                <w:rFonts w:ascii="宋体" w:hAnsi="宋体" w:eastAsia="宋体" w:cs="宋体"/>
                <w:b w:val="0"/>
                <w:i w:val="0"/>
                <w:color w:val="000000"/>
                <w:sz w:val="18"/>
              </w:rPr>
              <w:t>73.50</w:t>
            </w:r>
          </w:p>
        </w:tc>
        <w:tc>
          <w:tcPr>
            <w:tcW w:w="0" w:type="auto"/>
            <w:shd w:val="clear" w:color="auto" w:fill="auto"/>
            <w:vAlign w:val="center"/>
          </w:tcPr>
          <w:p w14:paraId="5C787E1D">
            <w:pPr>
              <w:jc w:val="right"/>
            </w:pPr>
            <w:r>
              <w:rPr>
                <w:rFonts w:ascii="宋体" w:hAnsi="宋体" w:eastAsia="宋体" w:cs="宋体"/>
                <w:b w:val="0"/>
                <w:i w:val="0"/>
                <w:color w:val="000000"/>
                <w:sz w:val="18"/>
              </w:rPr>
              <w:t>64.74</w:t>
            </w:r>
          </w:p>
        </w:tc>
        <w:tc>
          <w:tcPr>
            <w:tcW w:w="0" w:type="auto"/>
            <w:shd w:val="clear" w:color="auto" w:fill="auto"/>
            <w:vAlign w:val="center"/>
          </w:tcPr>
          <w:p w14:paraId="0B08A828">
            <w:pPr>
              <w:jc w:val="right"/>
            </w:pPr>
          </w:p>
        </w:tc>
        <w:tc>
          <w:tcPr>
            <w:tcW w:w="0" w:type="auto"/>
            <w:shd w:val="clear" w:color="auto" w:fill="auto"/>
            <w:vAlign w:val="center"/>
          </w:tcPr>
          <w:p w14:paraId="4D24F0FE">
            <w:pPr>
              <w:jc w:val="right"/>
            </w:pPr>
            <w:r>
              <w:rPr>
                <w:rFonts w:ascii="宋体" w:hAnsi="宋体" w:eastAsia="宋体" w:cs="宋体"/>
                <w:b w:val="0"/>
                <w:i w:val="0"/>
                <w:color w:val="000000"/>
                <w:sz w:val="18"/>
              </w:rPr>
              <w:t>8.76</w:t>
            </w:r>
          </w:p>
        </w:tc>
        <w:tc>
          <w:tcPr>
            <w:tcW w:w="0" w:type="auto"/>
            <w:shd w:val="clear" w:color="auto" w:fill="auto"/>
            <w:vAlign w:val="center"/>
          </w:tcPr>
          <w:p w14:paraId="2A351CF6">
            <w:pPr>
              <w:jc w:val="right"/>
            </w:pPr>
          </w:p>
        </w:tc>
        <w:tc>
          <w:tcPr>
            <w:tcW w:w="0" w:type="auto"/>
            <w:shd w:val="clear" w:color="auto" w:fill="auto"/>
            <w:vAlign w:val="center"/>
          </w:tcPr>
          <w:p w14:paraId="6FA9D1B8">
            <w:pPr>
              <w:jc w:val="right"/>
            </w:pPr>
            <w:r>
              <w:rPr>
                <w:rFonts w:ascii="宋体" w:hAnsi="宋体" w:eastAsia="宋体" w:cs="宋体"/>
                <w:b w:val="0"/>
                <w:i w:val="0"/>
                <w:color w:val="000000"/>
                <w:sz w:val="18"/>
              </w:rPr>
              <w:t>107.81</w:t>
            </w:r>
          </w:p>
        </w:tc>
        <w:tc>
          <w:tcPr>
            <w:tcW w:w="0" w:type="auto"/>
            <w:shd w:val="clear" w:color="auto" w:fill="auto"/>
            <w:vAlign w:val="center"/>
          </w:tcPr>
          <w:p w14:paraId="5B6D6EA4">
            <w:pPr>
              <w:jc w:val="right"/>
            </w:pPr>
            <w:r>
              <w:rPr>
                <w:rFonts w:ascii="宋体" w:hAnsi="宋体" w:eastAsia="宋体" w:cs="宋体"/>
                <w:b w:val="0"/>
                <w:i w:val="0"/>
                <w:color w:val="000000"/>
                <w:sz w:val="18"/>
              </w:rPr>
              <w:t>61.78</w:t>
            </w:r>
          </w:p>
        </w:tc>
        <w:tc>
          <w:tcPr>
            <w:tcW w:w="0" w:type="auto"/>
            <w:shd w:val="clear" w:color="auto" w:fill="auto"/>
            <w:vAlign w:val="center"/>
          </w:tcPr>
          <w:p w14:paraId="3CC7E81E">
            <w:pPr>
              <w:jc w:val="right"/>
            </w:pPr>
            <w:r>
              <w:rPr>
                <w:rFonts w:ascii="宋体" w:hAnsi="宋体" w:eastAsia="宋体" w:cs="宋体"/>
                <w:b w:val="0"/>
                <w:i w:val="0"/>
                <w:color w:val="000000"/>
                <w:sz w:val="18"/>
              </w:rPr>
              <w:t>46.03</w:t>
            </w:r>
          </w:p>
        </w:tc>
      </w:tr>
      <w:tr w14:paraId="2C95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227FBF1"/>
        </w:tc>
        <w:tc>
          <w:tcPr>
            <w:tcW w:w="0" w:type="auto"/>
            <w:shd w:val="clear" w:color="auto" w:fill="auto"/>
            <w:vAlign w:val="center"/>
          </w:tcPr>
          <w:p w14:paraId="03690EA0"/>
        </w:tc>
        <w:tc>
          <w:tcPr>
            <w:tcW w:w="0" w:type="auto"/>
            <w:shd w:val="clear" w:color="auto" w:fill="auto"/>
            <w:vAlign w:val="center"/>
          </w:tcPr>
          <w:p w14:paraId="0895A25D"/>
        </w:tc>
        <w:tc>
          <w:tcPr>
            <w:tcW w:w="0" w:type="auto"/>
            <w:shd w:val="clear" w:color="auto" w:fill="auto"/>
            <w:vAlign w:val="center"/>
          </w:tcPr>
          <w:p w14:paraId="25016CFA">
            <w:r>
              <w:rPr>
                <w:rFonts w:ascii="宋体" w:hAnsi="宋体" w:eastAsia="宋体" w:cs="宋体"/>
                <w:b w:val="0"/>
                <w:i w:val="0"/>
                <w:color w:val="000000"/>
                <w:sz w:val="18"/>
              </w:rPr>
              <w:t>251</w:t>
            </w:r>
          </w:p>
        </w:tc>
        <w:tc>
          <w:tcPr>
            <w:tcW w:w="0" w:type="auto"/>
            <w:shd w:val="clear" w:color="auto" w:fill="auto"/>
            <w:vAlign w:val="center"/>
          </w:tcPr>
          <w:p w14:paraId="3A6DA21A">
            <w:r>
              <w:rPr>
                <w:rFonts w:ascii="宋体" w:hAnsi="宋体" w:eastAsia="宋体" w:cs="宋体"/>
                <w:b w:val="0"/>
                <w:i w:val="0"/>
                <w:color w:val="000000"/>
                <w:sz w:val="18"/>
              </w:rPr>
              <w:t>共青团汤阴县委员会</w:t>
            </w:r>
          </w:p>
        </w:tc>
        <w:tc>
          <w:tcPr>
            <w:tcW w:w="0" w:type="auto"/>
            <w:shd w:val="clear" w:color="auto" w:fill="auto"/>
            <w:vAlign w:val="center"/>
          </w:tcPr>
          <w:p w14:paraId="7CD7A2AB">
            <w:pPr>
              <w:jc w:val="right"/>
            </w:pPr>
            <w:r>
              <w:rPr>
                <w:rFonts w:ascii="宋体" w:hAnsi="宋体" w:eastAsia="宋体" w:cs="宋体"/>
                <w:b w:val="0"/>
                <w:i w:val="0"/>
                <w:color w:val="000000"/>
                <w:sz w:val="18"/>
              </w:rPr>
              <w:t>181.31</w:t>
            </w:r>
          </w:p>
        </w:tc>
        <w:tc>
          <w:tcPr>
            <w:tcW w:w="0" w:type="auto"/>
            <w:shd w:val="clear" w:color="auto" w:fill="auto"/>
            <w:vAlign w:val="center"/>
          </w:tcPr>
          <w:p w14:paraId="3DB828E4">
            <w:pPr>
              <w:jc w:val="right"/>
            </w:pPr>
            <w:r>
              <w:rPr>
                <w:rFonts w:ascii="宋体" w:hAnsi="宋体" w:eastAsia="宋体" w:cs="宋体"/>
                <w:b w:val="0"/>
                <w:i w:val="0"/>
                <w:color w:val="000000"/>
                <w:sz w:val="18"/>
              </w:rPr>
              <w:t>73.50</w:t>
            </w:r>
          </w:p>
        </w:tc>
        <w:tc>
          <w:tcPr>
            <w:tcW w:w="0" w:type="auto"/>
            <w:shd w:val="clear" w:color="auto" w:fill="auto"/>
            <w:vAlign w:val="center"/>
          </w:tcPr>
          <w:p w14:paraId="3EC0D284">
            <w:pPr>
              <w:jc w:val="right"/>
            </w:pPr>
            <w:r>
              <w:rPr>
                <w:rFonts w:ascii="宋体" w:hAnsi="宋体" w:eastAsia="宋体" w:cs="宋体"/>
                <w:b w:val="0"/>
                <w:i w:val="0"/>
                <w:color w:val="000000"/>
                <w:sz w:val="18"/>
              </w:rPr>
              <w:t>64.74</w:t>
            </w:r>
          </w:p>
        </w:tc>
        <w:tc>
          <w:tcPr>
            <w:tcW w:w="0" w:type="auto"/>
            <w:shd w:val="clear" w:color="auto" w:fill="auto"/>
            <w:vAlign w:val="center"/>
          </w:tcPr>
          <w:p w14:paraId="65A2DF02">
            <w:pPr>
              <w:jc w:val="right"/>
            </w:pPr>
          </w:p>
        </w:tc>
        <w:tc>
          <w:tcPr>
            <w:tcW w:w="0" w:type="auto"/>
            <w:shd w:val="clear" w:color="auto" w:fill="auto"/>
            <w:vAlign w:val="center"/>
          </w:tcPr>
          <w:p w14:paraId="0935D553">
            <w:pPr>
              <w:jc w:val="right"/>
            </w:pPr>
            <w:r>
              <w:rPr>
                <w:rFonts w:ascii="宋体" w:hAnsi="宋体" w:eastAsia="宋体" w:cs="宋体"/>
                <w:b w:val="0"/>
                <w:i w:val="0"/>
                <w:color w:val="000000"/>
                <w:sz w:val="18"/>
              </w:rPr>
              <w:t>8.76</w:t>
            </w:r>
          </w:p>
        </w:tc>
        <w:tc>
          <w:tcPr>
            <w:tcW w:w="0" w:type="auto"/>
            <w:shd w:val="clear" w:color="auto" w:fill="auto"/>
            <w:vAlign w:val="center"/>
          </w:tcPr>
          <w:p w14:paraId="0F7F825B">
            <w:pPr>
              <w:jc w:val="right"/>
            </w:pPr>
          </w:p>
        </w:tc>
        <w:tc>
          <w:tcPr>
            <w:tcW w:w="0" w:type="auto"/>
            <w:shd w:val="clear" w:color="auto" w:fill="auto"/>
            <w:vAlign w:val="center"/>
          </w:tcPr>
          <w:p w14:paraId="544CCE56">
            <w:pPr>
              <w:jc w:val="right"/>
            </w:pPr>
            <w:r>
              <w:rPr>
                <w:rFonts w:ascii="宋体" w:hAnsi="宋体" w:eastAsia="宋体" w:cs="宋体"/>
                <w:b w:val="0"/>
                <w:i w:val="0"/>
                <w:color w:val="000000"/>
                <w:sz w:val="18"/>
              </w:rPr>
              <w:t>107.81</w:t>
            </w:r>
          </w:p>
        </w:tc>
        <w:tc>
          <w:tcPr>
            <w:tcW w:w="0" w:type="auto"/>
            <w:shd w:val="clear" w:color="auto" w:fill="auto"/>
            <w:vAlign w:val="center"/>
          </w:tcPr>
          <w:p w14:paraId="21E87200">
            <w:pPr>
              <w:jc w:val="right"/>
            </w:pPr>
            <w:r>
              <w:rPr>
                <w:rFonts w:ascii="宋体" w:hAnsi="宋体" w:eastAsia="宋体" w:cs="宋体"/>
                <w:b w:val="0"/>
                <w:i w:val="0"/>
                <w:color w:val="000000"/>
                <w:sz w:val="18"/>
              </w:rPr>
              <w:t>61.78</w:t>
            </w:r>
          </w:p>
        </w:tc>
        <w:tc>
          <w:tcPr>
            <w:tcW w:w="0" w:type="auto"/>
            <w:shd w:val="clear" w:color="auto" w:fill="auto"/>
            <w:vAlign w:val="center"/>
          </w:tcPr>
          <w:p w14:paraId="46ACEDBE">
            <w:pPr>
              <w:jc w:val="right"/>
            </w:pPr>
            <w:r>
              <w:rPr>
                <w:rFonts w:ascii="宋体" w:hAnsi="宋体" w:eastAsia="宋体" w:cs="宋体"/>
                <w:b w:val="0"/>
                <w:i w:val="0"/>
                <w:color w:val="000000"/>
                <w:sz w:val="18"/>
              </w:rPr>
              <w:t>46.03</w:t>
            </w:r>
          </w:p>
        </w:tc>
      </w:tr>
      <w:tr w14:paraId="00B4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7C11CB7">
            <w:r>
              <w:rPr>
                <w:rFonts w:ascii="宋体" w:hAnsi="宋体" w:eastAsia="宋体" w:cs="宋体"/>
                <w:b w:val="0"/>
                <w:i w:val="0"/>
                <w:color w:val="000000"/>
                <w:sz w:val="18"/>
              </w:rPr>
              <w:t>201</w:t>
            </w:r>
          </w:p>
        </w:tc>
        <w:tc>
          <w:tcPr>
            <w:tcW w:w="0" w:type="auto"/>
            <w:shd w:val="clear" w:color="auto" w:fill="auto"/>
            <w:vAlign w:val="center"/>
          </w:tcPr>
          <w:p w14:paraId="16946CC7">
            <w:r>
              <w:rPr>
                <w:rFonts w:ascii="宋体" w:hAnsi="宋体" w:eastAsia="宋体" w:cs="宋体"/>
                <w:b w:val="0"/>
                <w:i w:val="0"/>
                <w:color w:val="000000"/>
                <w:sz w:val="18"/>
              </w:rPr>
              <w:t>29</w:t>
            </w:r>
          </w:p>
        </w:tc>
        <w:tc>
          <w:tcPr>
            <w:tcW w:w="0" w:type="auto"/>
            <w:shd w:val="clear" w:color="auto" w:fill="auto"/>
            <w:vAlign w:val="center"/>
          </w:tcPr>
          <w:p w14:paraId="3B7EA1DD">
            <w:r>
              <w:rPr>
                <w:rFonts w:ascii="宋体" w:hAnsi="宋体" w:eastAsia="宋体" w:cs="宋体"/>
                <w:b w:val="0"/>
                <w:i w:val="0"/>
                <w:color w:val="000000"/>
                <w:sz w:val="18"/>
              </w:rPr>
              <w:t>01</w:t>
            </w:r>
          </w:p>
        </w:tc>
        <w:tc>
          <w:tcPr>
            <w:tcW w:w="0" w:type="auto"/>
            <w:shd w:val="clear" w:color="auto" w:fill="auto"/>
            <w:vAlign w:val="center"/>
          </w:tcPr>
          <w:p w14:paraId="09806133"/>
        </w:tc>
        <w:tc>
          <w:tcPr>
            <w:tcW w:w="0" w:type="auto"/>
            <w:shd w:val="clear" w:color="auto" w:fill="auto"/>
            <w:vAlign w:val="center"/>
          </w:tcPr>
          <w:p w14:paraId="238CB641">
            <w:r>
              <w:rPr>
                <w:rFonts w:ascii="宋体" w:hAnsi="宋体" w:eastAsia="宋体" w:cs="宋体"/>
                <w:b w:val="0"/>
                <w:i w:val="0"/>
                <w:color w:val="000000"/>
                <w:sz w:val="18"/>
              </w:rPr>
              <w:t>行政运行</w:t>
            </w:r>
          </w:p>
        </w:tc>
        <w:tc>
          <w:tcPr>
            <w:tcW w:w="0" w:type="auto"/>
            <w:shd w:val="clear" w:color="auto" w:fill="auto"/>
            <w:vAlign w:val="center"/>
          </w:tcPr>
          <w:p w14:paraId="6D94A135">
            <w:pPr>
              <w:jc w:val="right"/>
            </w:pPr>
            <w:r>
              <w:rPr>
                <w:rFonts w:ascii="宋体" w:hAnsi="宋体" w:eastAsia="宋体" w:cs="宋体"/>
                <w:b w:val="0"/>
                <w:i w:val="0"/>
                <w:color w:val="000000"/>
                <w:sz w:val="18"/>
              </w:rPr>
              <w:t>81.54</w:t>
            </w:r>
          </w:p>
        </w:tc>
        <w:tc>
          <w:tcPr>
            <w:tcW w:w="0" w:type="auto"/>
            <w:shd w:val="clear" w:color="auto" w:fill="auto"/>
            <w:vAlign w:val="center"/>
          </w:tcPr>
          <w:p w14:paraId="71D85DA1">
            <w:pPr>
              <w:jc w:val="right"/>
            </w:pPr>
            <w:r>
              <w:rPr>
                <w:rFonts w:ascii="宋体" w:hAnsi="宋体" w:eastAsia="宋体" w:cs="宋体"/>
                <w:b w:val="0"/>
                <w:i w:val="0"/>
                <w:color w:val="000000"/>
                <w:sz w:val="18"/>
              </w:rPr>
              <w:t>29.76</w:t>
            </w:r>
          </w:p>
        </w:tc>
        <w:tc>
          <w:tcPr>
            <w:tcW w:w="0" w:type="auto"/>
            <w:shd w:val="clear" w:color="auto" w:fill="auto"/>
            <w:vAlign w:val="center"/>
          </w:tcPr>
          <w:p w14:paraId="512A0104">
            <w:pPr>
              <w:jc w:val="right"/>
            </w:pPr>
            <w:r>
              <w:rPr>
                <w:rFonts w:ascii="宋体" w:hAnsi="宋体" w:eastAsia="宋体" w:cs="宋体"/>
                <w:b w:val="0"/>
                <w:i w:val="0"/>
                <w:color w:val="000000"/>
                <w:sz w:val="18"/>
              </w:rPr>
              <w:t>23.43</w:t>
            </w:r>
          </w:p>
        </w:tc>
        <w:tc>
          <w:tcPr>
            <w:tcW w:w="0" w:type="auto"/>
            <w:shd w:val="clear" w:color="auto" w:fill="auto"/>
            <w:vAlign w:val="center"/>
          </w:tcPr>
          <w:p w14:paraId="1C26F41B">
            <w:pPr>
              <w:jc w:val="right"/>
            </w:pPr>
          </w:p>
        </w:tc>
        <w:tc>
          <w:tcPr>
            <w:tcW w:w="0" w:type="auto"/>
            <w:shd w:val="clear" w:color="auto" w:fill="auto"/>
            <w:vAlign w:val="center"/>
          </w:tcPr>
          <w:p w14:paraId="7A11AA99">
            <w:pPr>
              <w:jc w:val="right"/>
            </w:pPr>
            <w:r>
              <w:rPr>
                <w:rFonts w:ascii="宋体" w:hAnsi="宋体" w:eastAsia="宋体" w:cs="宋体"/>
                <w:b w:val="0"/>
                <w:i w:val="0"/>
                <w:color w:val="000000"/>
                <w:sz w:val="18"/>
              </w:rPr>
              <w:t>6.33</w:t>
            </w:r>
          </w:p>
        </w:tc>
        <w:tc>
          <w:tcPr>
            <w:tcW w:w="0" w:type="auto"/>
            <w:shd w:val="clear" w:color="auto" w:fill="auto"/>
            <w:vAlign w:val="center"/>
          </w:tcPr>
          <w:p w14:paraId="204777C8">
            <w:pPr>
              <w:jc w:val="right"/>
            </w:pPr>
          </w:p>
        </w:tc>
        <w:tc>
          <w:tcPr>
            <w:tcW w:w="0" w:type="auto"/>
            <w:shd w:val="clear" w:color="auto" w:fill="auto"/>
            <w:vAlign w:val="center"/>
          </w:tcPr>
          <w:p w14:paraId="49A539FC">
            <w:pPr>
              <w:jc w:val="right"/>
            </w:pPr>
            <w:r>
              <w:rPr>
                <w:rFonts w:ascii="宋体" w:hAnsi="宋体" w:eastAsia="宋体" w:cs="宋体"/>
                <w:b w:val="0"/>
                <w:i w:val="0"/>
                <w:color w:val="000000"/>
                <w:sz w:val="18"/>
              </w:rPr>
              <w:t>51.78</w:t>
            </w:r>
          </w:p>
        </w:tc>
        <w:tc>
          <w:tcPr>
            <w:tcW w:w="0" w:type="auto"/>
            <w:shd w:val="clear" w:color="auto" w:fill="auto"/>
            <w:vAlign w:val="center"/>
          </w:tcPr>
          <w:p w14:paraId="59064C88">
            <w:pPr>
              <w:jc w:val="right"/>
            </w:pPr>
            <w:r>
              <w:rPr>
                <w:rFonts w:ascii="宋体" w:hAnsi="宋体" w:eastAsia="宋体" w:cs="宋体"/>
                <w:b w:val="0"/>
                <w:i w:val="0"/>
                <w:color w:val="000000"/>
                <w:sz w:val="18"/>
              </w:rPr>
              <w:t>51.78</w:t>
            </w:r>
          </w:p>
        </w:tc>
        <w:tc>
          <w:tcPr>
            <w:tcW w:w="0" w:type="auto"/>
            <w:shd w:val="clear" w:color="auto" w:fill="auto"/>
            <w:vAlign w:val="center"/>
          </w:tcPr>
          <w:p w14:paraId="530CD692">
            <w:pPr>
              <w:jc w:val="right"/>
            </w:pPr>
          </w:p>
        </w:tc>
      </w:tr>
      <w:tr w14:paraId="5962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9B96A5">
            <w:r>
              <w:rPr>
                <w:rFonts w:ascii="宋体" w:hAnsi="宋体" w:eastAsia="宋体" w:cs="宋体"/>
                <w:b w:val="0"/>
                <w:i w:val="0"/>
                <w:color w:val="000000"/>
                <w:sz w:val="18"/>
              </w:rPr>
              <w:t>201</w:t>
            </w:r>
          </w:p>
        </w:tc>
        <w:tc>
          <w:tcPr>
            <w:tcW w:w="0" w:type="auto"/>
            <w:shd w:val="clear" w:color="auto" w:fill="auto"/>
            <w:vAlign w:val="center"/>
          </w:tcPr>
          <w:p w14:paraId="48ED695D">
            <w:r>
              <w:rPr>
                <w:rFonts w:ascii="宋体" w:hAnsi="宋体" w:eastAsia="宋体" w:cs="宋体"/>
                <w:b w:val="0"/>
                <w:i w:val="0"/>
                <w:color w:val="000000"/>
                <w:sz w:val="18"/>
              </w:rPr>
              <w:t>29</w:t>
            </w:r>
          </w:p>
        </w:tc>
        <w:tc>
          <w:tcPr>
            <w:tcW w:w="0" w:type="auto"/>
            <w:shd w:val="clear" w:color="auto" w:fill="auto"/>
            <w:vAlign w:val="center"/>
          </w:tcPr>
          <w:p w14:paraId="0B6B6E41">
            <w:r>
              <w:rPr>
                <w:rFonts w:ascii="宋体" w:hAnsi="宋体" w:eastAsia="宋体" w:cs="宋体"/>
                <w:b w:val="0"/>
                <w:i w:val="0"/>
                <w:color w:val="000000"/>
                <w:sz w:val="18"/>
              </w:rPr>
              <w:t>99</w:t>
            </w:r>
          </w:p>
        </w:tc>
        <w:tc>
          <w:tcPr>
            <w:tcW w:w="0" w:type="auto"/>
            <w:shd w:val="clear" w:color="auto" w:fill="auto"/>
            <w:vAlign w:val="center"/>
          </w:tcPr>
          <w:p w14:paraId="3172D161"/>
        </w:tc>
        <w:tc>
          <w:tcPr>
            <w:tcW w:w="0" w:type="auto"/>
            <w:shd w:val="clear" w:color="auto" w:fill="auto"/>
            <w:vAlign w:val="center"/>
          </w:tcPr>
          <w:p w14:paraId="0B1B79B1">
            <w:r>
              <w:rPr>
                <w:rFonts w:ascii="宋体" w:hAnsi="宋体" w:eastAsia="宋体" w:cs="宋体"/>
                <w:b w:val="0"/>
                <w:i w:val="0"/>
                <w:color w:val="000000"/>
                <w:sz w:val="18"/>
              </w:rPr>
              <w:t>其他群众团体事务支出</w:t>
            </w:r>
          </w:p>
        </w:tc>
        <w:tc>
          <w:tcPr>
            <w:tcW w:w="0" w:type="auto"/>
            <w:shd w:val="clear" w:color="auto" w:fill="auto"/>
            <w:vAlign w:val="center"/>
          </w:tcPr>
          <w:p w14:paraId="6C9E6D33">
            <w:pPr>
              <w:jc w:val="right"/>
            </w:pPr>
            <w:r>
              <w:rPr>
                <w:rFonts w:ascii="宋体" w:hAnsi="宋体" w:eastAsia="宋体" w:cs="宋体"/>
                <w:b w:val="0"/>
                <w:i w:val="0"/>
                <w:color w:val="000000"/>
                <w:sz w:val="18"/>
              </w:rPr>
              <w:t>56.03</w:t>
            </w:r>
          </w:p>
        </w:tc>
        <w:tc>
          <w:tcPr>
            <w:tcW w:w="0" w:type="auto"/>
            <w:shd w:val="clear" w:color="auto" w:fill="auto"/>
            <w:vAlign w:val="center"/>
          </w:tcPr>
          <w:p w14:paraId="2B470F1C">
            <w:pPr>
              <w:jc w:val="right"/>
            </w:pPr>
          </w:p>
        </w:tc>
        <w:tc>
          <w:tcPr>
            <w:tcW w:w="0" w:type="auto"/>
            <w:shd w:val="clear" w:color="auto" w:fill="auto"/>
            <w:vAlign w:val="center"/>
          </w:tcPr>
          <w:p w14:paraId="3DCD013E">
            <w:pPr>
              <w:jc w:val="right"/>
            </w:pPr>
          </w:p>
        </w:tc>
        <w:tc>
          <w:tcPr>
            <w:tcW w:w="0" w:type="auto"/>
            <w:shd w:val="clear" w:color="auto" w:fill="auto"/>
            <w:vAlign w:val="center"/>
          </w:tcPr>
          <w:p w14:paraId="5338177D">
            <w:pPr>
              <w:jc w:val="right"/>
            </w:pPr>
          </w:p>
        </w:tc>
        <w:tc>
          <w:tcPr>
            <w:tcW w:w="0" w:type="auto"/>
            <w:shd w:val="clear" w:color="auto" w:fill="auto"/>
            <w:vAlign w:val="center"/>
          </w:tcPr>
          <w:p w14:paraId="5168FC79">
            <w:pPr>
              <w:jc w:val="right"/>
            </w:pPr>
          </w:p>
        </w:tc>
        <w:tc>
          <w:tcPr>
            <w:tcW w:w="0" w:type="auto"/>
            <w:shd w:val="clear" w:color="auto" w:fill="auto"/>
            <w:vAlign w:val="center"/>
          </w:tcPr>
          <w:p w14:paraId="104E4F73">
            <w:pPr>
              <w:jc w:val="right"/>
            </w:pPr>
          </w:p>
        </w:tc>
        <w:tc>
          <w:tcPr>
            <w:tcW w:w="0" w:type="auto"/>
            <w:shd w:val="clear" w:color="auto" w:fill="auto"/>
            <w:vAlign w:val="center"/>
          </w:tcPr>
          <w:p w14:paraId="5D71C67A">
            <w:pPr>
              <w:jc w:val="right"/>
            </w:pPr>
            <w:r>
              <w:rPr>
                <w:rFonts w:ascii="宋体" w:hAnsi="宋体" w:eastAsia="宋体" w:cs="宋体"/>
                <w:b w:val="0"/>
                <w:i w:val="0"/>
                <w:color w:val="000000"/>
                <w:sz w:val="18"/>
              </w:rPr>
              <w:t>56.03</w:t>
            </w:r>
          </w:p>
        </w:tc>
        <w:tc>
          <w:tcPr>
            <w:tcW w:w="0" w:type="auto"/>
            <w:shd w:val="clear" w:color="auto" w:fill="auto"/>
            <w:vAlign w:val="center"/>
          </w:tcPr>
          <w:p w14:paraId="5DDB4787">
            <w:pPr>
              <w:jc w:val="right"/>
            </w:pPr>
            <w:r>
              <w:rPr>
                <w:rFonts w:ascii="宋体" w:hAnsi="宋体" w:eastAsia="宋体" w:cs="宋体"/>
                <w:b w:val="0"/>
                <w:i w:val="0"/>
                <w:color w:val="000000"/>
                <w:sz w:val="18"/>
              </w:rPr>
              <w:t>10.00</w:t>
            </w:r>
          </w:p>
        </w:tc>
        <w:tc>
          <w:tcPr>
            <w:tcW w:w="0" w:type="auto"/>
            <w:shd w:val="clear" w:color="auto" w:fill="auto"/>
            <w:vAlign w:val="center"/>
          </w:tcPr>
          <w:p w14:paraId="4215B80A">
            <w:pPr>
              <w:jc w:val="right"/>
            </w:pPr>
            <w:r>
              <w:rPr>
                <w:rFonts w:ascii="宋体" w:hAnsi="宋体" w:eastAsia="宋体" w:cs="宋体"/>
                <w:b w:val="0"/>
                <w:i w:val="0"/>
                <w:color w:val="000000"/>
                <w:sz w:val="18"/>
              </w:rPr>
              <w:t>46.03</w:t>
            </w:r>
          </w:p>
        </w:tc>
      </w:tr>
      <w:tr w14:paraId="7C5D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8F5872">
            <w:r>
              <w:rPr>
                <w:rFonts w:ascii="宋体" w:hAnsi="宋体" w:eastAsia="宋体" w:cs="宋体"/>
                <w:b w:val="0"/>
                <w:i w:val="0"/>
                <w:color w:val="000000"/>
                <w:sz w:val="18"/>
              </w:rPr>
              <w:t>208</w:t>
            </w:r>
          </w:p>
        </w:tc>
        <w:tc>
          <w:tcPr>
            <w:tcW w:w="0" w:type="auto"/>
            <w:shd w:val="clear" w:color="auto" w:fill="auto"/>
            <w:vAlign w:val="center"/>
          </w:tcPr>
          <w:p w14:paraId="5A239DD7">
            <w:r>
              <w:rPr>
                <w:rFonts w:ascii="宋体" w:hAnsi="宋体" w:eastAsia="宋体" w:cs="宋体"/>
                <w:b w:val="0"/>
                <w:i w:val="0"/>
                <w:color w:val="000000"/>
                <w:sz w:val="18"/>
              </w:rPr>
              <w:t>05</w:t>
            </w:r>
          </w:p>
        </w:tc>
        <w:tc>
          <w:tcPr>
            <w:tcW w:w="0" w:type="auto"/>
            <w:shd w:val="clear" w:color="auto" w:fill="auto"/>
            <w:vAlign w:val="center"/>
          </w:tcPr>
          <w:p w14:paraId="1A29C18C">
            <w:r>
              <w:rPr>
                <w:rFonts w:ascii="宋体" w:hAnsi="宋体" w:eastAsia="宋体" w:cs="宋体"/>
                <w:b w:val="0"/>
                <w:i w:val="0"/>
                <w:color w:val="000000"/>
                <w:sz w:val="18"/>
              </w:rPr>
              <w:t>05</w:t>
            </w:r>
          </w:p>
        </w:tc>
        <w:tc>
          <w:tcPr>
            <w:tcW w:w="0" w:type="auto"/>
            <w:shd w:val="clear" w:color="auto" w:fill="auto"/>
            <w:vAlign w:val="center"/>
          </w:tcPr>
          <w:p w14:paraId="223B5CAC"/>
        </w:tc>
        <w:tc>
          <w:tcPr>
            <w:tcW w:w="0" w:type="auto"/>
            <w:shd w:val="clear" w:color="auto" w:fill="auto"/>
            <w:vAlign w:val="center"/>
          </w:tcPr>
          <w:p w14:paraId="675624D6">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4702BEAC">
            <w:pPr>
              <w:jc w:val="right"/>
            </w:pPr>
            <w:r>
              <w:rPr>
                <w:rFonts w:ascii="宋体" w:hAnsi="宋体" w:eastAsia="宋体" w:cs="宋体"/>
                <w:b w:val="0"/>
                <w:i w:val="0"/>
                <w:color w:val="000000"/>
                <w:sz w:val="18"/>
              </w:rPr>
              <w:t>6.52</w:t>
            </w:r>
          </w:p>
        </w:tc>
        <w:tc>
          <w:tcPr>
            <w:tcW w:w="0" w:type="auto"/>
            <w:shd w:val="clear" w:color="auto" w:fill="auto"/>
            <w:vAlign w:val="center"/>
          </w:tcPr>
          <w:p w14:paraId="6F3B8C78">
            <w:pPr>
              <w:jc w:val="right"/>
            </w:pPr>
            <w:r>
              <w:rPr>
                <w:rFonts w:ascii="宋体" w:hAnsi="宋体" w:eastAsia="宋体" w:cs="宋体"/>
                <w:b w:val="0"/>
                <w:i w:val="0"/>
                <w:color w:val="000000"/>
                <w:sz w:val="18"/>
              </w:rPr>
              <w:t>6.52</w:t>
            </w:r>
          </w:p>
        </w:tc>
        <w:tc>
          <w:tcPr>
            <w:tcW w:w="0" w:type="auto"/>
            <w:shd w:val="clear" w:color="auto" w:fill="auto"/>
            <w:vAlign w:val="center"/>
          </w:tcPr>
          <w:p w14:paraId="6433925A">
            <w:pPr>
              <w:jc w:val="right"/>
            </w:pPr>
            <w:r>
              <w:rPr>
                <w:rFonts w:ascii="宋体" w:hAnsi="宋体" w:eastAsia="宋体" w:cs="宋体"/>
                <w:b w:val="0"/>
                <w:i w:val="0"/>
                <w:color w:val="000000"/>
                <w:sz w:val="18"/>
              </w:rPr>
              <w:t>6.52</w:t>
            </w:r>
          </w:p>
        </w:tc>
        <w:tc>
          <w:tcPr>
            <w:tcW w:w="0" w:type="auto"/>
            <w:shd w:val="clear" w:color="auto" w:fill="auto"/>
            <w:vAlign w:val="center"/>
          </w:tcPr>
          <w:p w14:paraId="2552E32F">
            <w:pPr>
              <w:jc w:val="right"/>
            </w:pPr>
          </w:p>
        </w:tc>
        <w:tc>
          <w:tcPr>
            <w:tcW w:w="0" w:type="auto"/>
            <w:shd w:val="clear" w:color="auto" w:fill="auto"/>
            <w:vAlign w:val="center"/>
          </w:tcPr>
          <w:p w14:paraId="33789118">
            <w:pPr>
              <w:jc w:val="right"/>
            </w:pPr>
          </w:p>
        </w:tc>
        <w:tc>
          <w:tcPr>
            <w:tcW w:w="0" w:type="auto"/>
            <w:shd w:val="clear" w:color="auto" w:fill="auto"/>
            <w:vAlign w:val="center"/>
          </w:tcPr>
          <w:p w14:paraId="3ACBFCEA">
            <w:pPr>
              <w:jc w:val="right"/>
            </w:pPr>
          </w:p>
        </w:tc>
        <w:tc>
          <w:tcPr>
            <w:tcW w:w="0" w:type="auto"/>
            <w:shd w:val="clear" w:color="auto" w:fill="auto"/>
            <w:vAlign w:val="center"/>
          </w:tcPr>
          <w:p w14:paraId="11B71E9F">
            <w:pPr>
              <w:jc w:val="right"/>
            </w:pPr>
          </w:p>
        </w:tc>
        <w:tc>
          <w:tcPr>
            <w:tcW w:w="0" w:type="auto"/>
            <w:shd w:val="clear" w:color="auto" w:fill="auto"/>
            <w:vAlign w:val="center"/>
          </w:tcPr>
          <w:p w14:paraId="3E1AB948">
            <w:pPr>
              <w:jc w:val="right"/>
            </w:pPr>
          </w:p>
        </w:tc>
        <w:tc>
          <w:tcPr>
            <w:tcW w:w="0" w:type="auto"/>
            <w:shd w:val="clear" w:color="auto" w:fill="auto"/>
            <w:vAlign w:val="center"/>
          </w:tcPr>
          <w:p w14:paraId="4C21AED5">
            <w:pPr>
              <w:jc w:val="right"/>
            </w:pPr>
          </w:p>
        </w:tc>
      </w:tr>
      <w:tr w14:paraId="56FD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AC8DE91">
            <w:r>
              <w:rPr>
                <w:rFonts w:ascii="宋体" w:hAnsi="宋体" w:eastAsia="宋体" w:cs="宋体"/>
                <w:b w:val="0"/>
                <w:i w:val="0"/>
                <w:color w:val="000000"/>
                <w:sz w:val="18"/>
              </w:rPr>
              <w:t>210</w:t>
            </w:r>
          </w:p>
        </w:tc>
        <w:tc>
          <w:tcPr>
            <w:tcW w:w="0" w:type="auto"/>
            <w:shd w:val="clear" w:color="auto" w:fill="auto"/>
            <w:vAlign w:val="center"/>
          </w:tcPr>
          <w:p w14:paraId="2B5823D7">
            <w:r>
              <w:rPr>
                <w:rFonts w:ascii="宋体" w:hAnsi="宋体" w:eastAsia="宋体" w:cs="宋体"/>
                <w:b w:val="0"/>
                <w:i w:val="0"/>
                <w:color w:val="000000"/>
                <w:sz w:val="18"/>
              </w:rPr>
              <w:t>11</w:t>
            </w:r>
          </w:p>
        </w:tc>
        <w:tc>
          <w:tcPr>
            <w:tcW w:w="0" w:type="auto"/>
            <w:shd w:val="clear" w:color="auto" w:fill="auto"/>
            <w:vAlign w:val="center"/>
          </w:tcPr>
          <w:p w14:paraId="4EBC816F">
            <w:r>
              <w:rPr>
                <w:rFonts w:ascii="宋体" w:hAnsi="宋体" w:eastAsia="宋体" w:cs="宋体"/>
                <w:b w:val="0"/>
                <w:i w:val="0"/>
                <w:color w:val="000000"/>
                <w:sz w:val="18"/>
              </w:rPr>
              <w:t>01</w:t>
            </w:r>
          </w:p>
        </w:tc>
        <w:tc>
          <w:tcPr>
            <w:tcW w:w="0" w:type="auto"/>
            <w:shd w:val="clear" w:color="auto" w:fill="auto"/>
            <w:vAlign w:val="center"/>
          </w:tcPr>
          <w:p w14:paraId="0002EDFC"/>
        </w:tc>
        <w:tc>
          <w:tcPr>
            <w:tcW w:w="0" w:type="auto"/>
            <w:shd w:val="clear" w:color="auto" w:fill="auto"/>
            <w:vAlign w:val="center"/>
          </w:tcPr>
          <w:p w14:paraId="025E271C">
            <w:r>
              <w:rPr>
                <w:rFonts w:ascii="宋体" w:hAnsi="宋体" w:eastAsia="宋体" w:cs="宋体"/>
                <w:b w:val="0"/>
                <w:i w:val="0"/>
                <w:color w:val="000000"/>
                <w:sz w:val="18"/>
              </w:rPr>
              <w:t>行政单位医疗</w:t>
            </w:r>
          </w:p>
        </w:tc>
        <w:tc>
          <w:tcPr>
            <w:tcW w:w="0" w:type="auto"/>
            <w:shd w:val="clear" w:color="auto" w:fill="auto"/>
            <w:vAlign w:val="center"/>
          </w:tcPr>
          <w:p w14:paraId="605DAD84">
            <w:pPr>
              <w:jc w:val="right"/>
            </w:pPr>
            <w:r>
              <w:rPr>
                <w:rFonts w:ascii="宋体" w:hAnsi="宋体" w:eastAsia="宋体" w:cs="宋体"/>
                <w:b w:val="0"/>
                <w:i w:val="0"/>
                <w:color w:val="000000"/>
                <w:sz w:val="18"/>
              </w:rPr>
              <w:t>1.41</w:t>
            </w:r>
          </w:p>
        </w:tc>
        <w:tc>
          <w:tcPr>
            <w:tcW w:w="0" w:type="auto"/>
            <w:shd w:val="clear" w:color="auto" w:fill="auto"/>
            <w:vAlign w:val="center"/>
          </w:tcPr>
          <w:p w14:paraId="1CB526A0">
            <w:pPr>
              <w:jc w:val="right"/>
            </w:pPr>
            <w:r>
              <w:rPr>
                <w:rFonts w:ascii="宋体" w:hAnsi="宋体" w:eastAsia="宋体" w:cs="宋体"/>
                <w:b w:val="0"/>
                <w:i w:val="0"/>
                <w:color w:val="000000"/>
                <w:sz w:val="18"/>
              </w:rPr>
              <w:t>1.41</w:t>
            </w:r>
          </w:p>
        </w:tc>
        <w:tc>
          <w:tcPr>
            <w:tcW w:w="0" w:type="auto"/>
            <w:shd w:val="clear" w:color="auto" w:fill="auto"/>
            <w:vAlign w:val="center"/>
          </w:tcPr>
          <w:p w14:paraId="7AB4F6EA">
            <w:pPr>
              <w:jc w:val="right"/>
            </w:pPr>
            <w:r>
              <w:rPr>
                <w:rFonts w:ascii="宋体" w:hAnsi="宋体" w:eastAsia="宋体" w:cs="宋体"/>
                <w:b w:val="0"/>
                <w:i w:val="0"/>
                <w:color w:val="000000"/>
                <w:sz w:val="18"/>
              </w:rPr>
              <w:t>1.41</w:t>
            </w:r>
          </w:p>
        </w:tc>
        <w:tc>
          <w:tcPr>
            <w:tcW w:w="0" w:type="auto"/>
            <w:shd w:val="clear" w:color="auto" w:fill="auto"/>
            <w:vAlign w:val="center"/>
          </w:tcPr>
          <w:p w14:paraId="59B4817F">
            <w:pPr>
              <w:jc w:val="right"/>
            </w:pPr>
          </w:p>
        </w:tc>
        <w:tc>
          <w:tcPr>
            <w:tcW w:w="0" w:type="auto"/>
            <w:shd w:val="clear" w:color="auto" w:fill="auto"/>
            <w:vAlign w:val="center"/>
          </w:tcPr>
          <w:p w14:paraId="37003D84">
            <w:pPr>
              <w:jc w:val="right"/>
            </w:pPr>
          </w:p>
        </w:tc>
        <w:tc>
          <w:tcPr>
            <w:tcW w:w="0" w:type="auto"/>
            <w:shd w:val="clear" w:color="auto" w:fill="auto"/>
            <w:vAlign w:val="center"/>
          </w:tcPr>
          <w:p w14:paraId="152C0C91">
            <w:pPr>
              <w:jc w:val="right"/>
            </w:pPr>
          </w:p>
        </w:tc>
        <w:tc>
          <w:tcPr>
            <w:tcW w:w="0" w:type="auto"/>
            <w:shd w:val="clear" w:color="auto" w:fill="auto"/>
            <w:vAlign w:val="center"/>
          </w:tcPr>
          <w:p w14:paraId="0C82859C">
            <w:pPr>
              <w:jc w:val="right"/>
            </w:pPr>
          </w:p>
        </w:tc>
        <w:tc>
          <w:tcPr>
            <w:tcW w:w="0" w:type="auto"/>
            <w:shd w:val="clear" w:color="auto" w:fill="auto"/>
            <w:vAlign w:val="center"/>
          </w:tcPr>
          <w:p w14:paraId="7F689350">
            <w:pPr>
              <w:jc w:val="right"/>
            </w:pPr>
          </w:p>
        </w:tc>
        <w:tc>
          <w:tcPr>
            <w:tcW w:w="0" w:type="auto"/>
            <w:shd w:val="clear" w:color="auto" w:fill="auto"/>
            <w:vAlign w:val="center"/>
          </w:tcPr>
          <w:p w14:paraId="084B06A1">
            <w:pPr>
              <w:jc w:val="right"/>
            </w:pPr>
          </w:p>
        </w:tc>
      </w:tr>
      <w:tr w14:paraId="4FE1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A6C6F7">
            <w:r>
              <w:rPr>
                <w:rFonts w:ascii="宋体" w:hAnsi="宋体" w:eastAsia="宋体" w:cs="宋体"/>
                <w:b w:val="0"/>
                <w:i w:val="0"/>
                <w:color w:val="000000"/>
                <w:sz w:val="18"/>
              </w:rPr>
              <w:t>210</w:t>
            </w:r>
          </w:p>
        </w:tc>
        <w:tc>
          <w:tcPr>
            <w:tcW w:w="0" w:type="auto"/>
            <w:shd w:val="clear" w:color="auto" w:fill="auto"/>
            <w:vAlign w:val="center"/>
          </w:tcPr>
          <w:p w14:paraId="23B9991C">
            <w:r>
              <w:rPr>
                <w:rFonts w:ascii="宋体" w:hAnsi="宋体" w:eastAsia="宋体" w:cs="宋体"/>
                <w:b w:val="0"/>
                <w:i w:val="0"/>
                <w:color w:val="000000"/>
                <w:sz w:val="18"/>
              </w:rPr>
              <w:t>11</w:t>
            </w:r>
          </w:p>
        </w:tc>
        <w:tc>
          <w:tcPr>
            <w:tcW w:w="0" w:type="auto"/>
            <w:shd w:val="clear" w:color="auto" w:fill="auto"/>
            <w:vAlign w:val="center"/>
          </w:tcPr>
          <w:p w14:paraId="137546A5">
            <w:r>
              <w:rPr>
                <w:rFonts w:ascii="宋体" w:hAnsi="宋体" w:eastAsia="宋体" w:cs="宋体"/>
                <w:b w:val="0"/>
                <w:i w:val="0"/>
                <w:color w:val="000000"/>
                <w:sz w:val="18"/>
              </w:rPr>
              <w:t>99</w:t>
            </w:r>
          </w:p>
        </w:tc>
        <w:tc>
          <w:tcPr>
            <w:tcW w:w="0" w:type="auto"/>
            <w:shd w:val="clear" w:color="auto" w:fill="auto"/>
            <w:vAlign w:val="center"/>
          </w:tcPr>
          <w:p w14:paraId="697B4B2F"/>
        </w:tc>
        <w:tc>
          <w:tcPr>
            <w:tcW w:w="0" w:type="auto"/>
            <w:shd w:val="clear" w:color="auto" w:fill="auto"/>
            <w:vAlign w:val="center"/>
          </w:tcPr>
          <w:p w14:paraId="403357CE">
            <w:r>
              <w:rPr>
                <w:rFonts w:ascii="宋体" w:hAnsi="宋体" w:eastAsia="宋体" w:cs="宋体"/>
                <w:b w:val="0"/>
                <w:i w:val="0"/>
                <w:color w:val="000000"/>
                <w:sz w:val="18"/>
              </w:rPr>
              <w:t>其他行政事业单位医疗支出</w:t>
            </w:r>
          </w:p>
        </w:tc>
        <w:tc>
          <w:tcPr>
            <w:tcW w:w="0" w:type="auto"/>
            <w:shd w:val="clear" w:color="auto" w:fill="auto"/>
            <w:vAlign w:val="center"/>
          </w:tcPr>
          <w:p w14:paraId="6C501180">
            <w:pPr>
              <w:jc w:val="right"/>
            </w:pPr>
            <w:r>
              <w:rPr>
                <w:rFonts w:ascii="宋体" w:hAnsi="宋体" w:eastAsia="宋体" w:cs="宋体"/>
                <w:b w:val="0"/>
                <w:i w:val="0"/>
                <w:color w:val="000000"/>
                <w:sz w:val="18"/>
              </w:rPr>
              <w:t>0.16</w:t>
            </w:r>
          </w:p>
        </w:tc>
        <w:tc>
          <w:tcPr>
            <w:tcW w:w="0" w:type="auto"/>
            <w:shd w:val="clear" w:color="auto" w:fill="auto"/>
            <w:vAlign w:val="center"/>
          </w:tcPr>
          <w:p w14:paraId="757FC16F">
            <w:pPr>
              <w:jc w:val="right"/>
            </w:pPr>
            <w:r>
              <w:rPr>
                <w:rFonts w:ascii="宋体" w:hAnsi="宋体" w:eastAsia="宋体" w:cs="宋体"/>
                <w:b w:val="0"/>
                <w:i w:val="0"/>
                <w:color w:val="000000"/>
                <w:sz w:val="18"/>
              </w:rPr>
              <w:t>0.16</w:t>
            </w:r>
          </w:p>
        </w:tc>
        <w:tc>
          <w:tcPr>
            <w:tcW w:w="0" w:type="auto"/>
            <w:shd w:val="clear" w:color="auto" w:fill="auto"/>
            <w:vAlign w:val="center"/>
          </w:tcPr>
          <w:p w14:paraId="75D68B0A">
            <w:pPr>
              <w:jc w:val="right"/>
            </w:pPr>
            <w:r>
              <w:rPr>
                <w:rFonts w:ascii="宋体" w:hAnsi="宋体" w:eastAsia="宋体" w:cs="宋体"/>
                <w:b w:val="0"/>
                <w:i w:val="0"/>
                <w:color w:val="000000"/>
                <w:sz w:val="18"/>
              </w:rPr>
              <w:t>0.16</w:t>
            </w:r>
          </w:p>
        </w:tc>
        <w:tc>
          <w:tcPr>
            <w:tcW w:w="0" w:type="auto"/>
            <w:shd w:val="clear" w:color="auto" w:fill="auto"/>
            <w:vAlign w:val="center"/>
          </w:tcPr>
          <w:p w14:paraId="7100B9A1">
            <w:pPr>
              <w:jc w:val="right"/>
            </w:pPr>
          </w:p>
        </w:tc>
        <w:tc>
          <w:tcPr>
            <w:tcW w:w="0" w:type="auto"/>
            <w:shd w:val="clear" w:color="auto" w:fill="auto"/>
            <w:vAlign w:val="center"/>
          </w:tcPr>
          <w:p w14:paraId="77D24C67">
            <w:pPr>
              <w:jc w:val="right"/>
            </w:pPr>
          </w:p>
        </w:tc>
        <w:tc>
          <w:tcPr>
            <w:tcW w:w="0" w:type="auto"/>
            <w:shd w:val="clear" w:color="auto" w:fill="auto"/>
            <w:vAlign w:val="center"/>
          </w:tcPr>
          <w:p w14:paraId="00BECA05">
            <w:pPr>
              <w:jc w:val="right"/>
            </w:pPr>
          </w:p>
        </w:tc>
        <w:tc>
          <w:tcPr>
            <w:tcW w:w="0" w:type="auto"/>
            <w:shd w:val="clear" w:color="auto" w:fill="auto"/>
            <w:vAlign w:val="center"/>
          </w:tcPr>
          <w:p w14:paraId="2582B39E">
            <w:pPr>
              <w:jc w:val="right"/>
            </w:pPr>
          </w:p>
        </w:tc>
        <w:tc>
          <w:tcPr>
            <w:tcW w:w="0" w:type="auto"/>
            <w:shd w:val="clear" w:color="auto" w:fill="auto"/>
            <w:vAlign w:val="center"/>
          </w:tcPr>
          <w:p w14:paraId="5580869D">
            <w:pPr>
              <w:jc w:val="right"/>
            </w:pPr>
          </w:p>
        </w:tc>
        <w:tc>
          <w:tcPr>
            <w:tcW w:w="0" w:type="auto"/>
            <w:shd w:val="clear" w:color="auto" w:fill="auto"/>
            <w:vAlign w:val="center"/>
          </w:tcPr>
          <w:p w14:paraId="630D5C4B">
            <w:pPr>
              <w:jc w:val="right"/>
            </w:pPr>
          </w:p>
        </w:tc>
      </w:tr>
      <w:tr w14:paraId="4511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526698">
            <w:r>
              <w:rPr>
                <w:rFonts w:ascii="宋体" w:hAnsi="宋体" w:eastAsia="宋体" w:cs="宋体"/>
                <w:b w:val="0"/>
                <w:i w:val="0"/>
                <w:color w:val="000000"/>
                <w:sz w:val="18"/>
              </w:rPr>
              <w:t>221</w:t>
            </w:r>
          </w:p>
        </w:tc>
        <w:tc>
          <w:tcPr>
            <w:tcW w:w="0" w:type="auto"/>
            <w:shd w:val="clear" w:color="auto" w:fill="auto"/>
            <w:vAlign w:val="center"/>
          </w:tcPr>
          <w:p w14:paraId="055B3E35">
            <w:r>
              <w:rPr>
                <w:rFonts w:ascii="宋体" w:hAnsi="宋体" w:eastAsia="宋体" w:cs="宋体"/>
                <w:b w:val="0"/>
                <w:i w:val="0"/>
                <w:color w:val="000000"/>
                <w:sz w:val="18"/>
              </w:rPr>
              <w:t>02</w:t>
            </w:r>
          </w:p>
        </w:tc>
        <w:tc>
          <w:tcPr>
            <w:tcW w:w="0" w:type="auto"/>
            <w:shd w:val="clear" w:color="auto" w:fill="auto"/>
            <w:vAlign w:val="center"/>
          </w:tcPr>
          <w:p w14:paraId="0F5A9EA5">
            <w:r>
              <w:rPr>
                <w:rFonts w:ascii="宋体" w:hAnsi="宋体" w:eastAsia="宋体" w:cs="宋体"/>
                <w:b w:val="0"/>
                <w:i w:val="0"/>
                <w:color w:val="000000"/>
                <w:sz w:val="18"/>
              </w:rPr>
              <w:t>01</w:t>
            </w:r>
          </w:p>
        </w:tc>
        <w:tc>
          <w:tcPr>
            <w:tcW w:w="0" w:type="auto"/>
            <w:shd w:val="clear" w:color="auto" w:fill="auto"/>
            <w:vAlign w:val="center"/>
          </w:tcPr>
          <w:p w14:paraId="418EE2D3"/>
        </w:tc>
        <w:tc>
          <w:tcPr>
            <w:tcW w:w="0" w:type="auto"/>
            <w:shd w:val="clear" w:color="auto" w:fill="auto"/>
            <w:vAlign w:val="center"/>
          </w:tcPr>
          <w:p w14:paraId="0BA27D90">
            <w:r>
              <w:rPr>
                <w:rFonts w:ascii="宋体" w:hAnsi="宋体" w:eastAsia="宋体" w:cs="宋体"/>
                <w:b w:val="0"/>
                <w:i w:val="0"/>
                <w:color w:val="000000"/>
                <w:sz w:val="18"/>
              </w:rPr>
              <w:t>住房公积金</w:t>
            </w:r>
          </w:p>
        </w:tc>
        <w:tc>
          <w:tcPr>
            <w:tcW w:w="0" w:type="auto"/>
            <w:shd w:val="clear" w:color="auto" w:fill="auto"/>
            <w:vAlign w:val="center"/>
          </w:tcPr>
          <w:p w14:paraId="5D7075E5">
            <w:pPr>
              <w:jc w:val="right"/>
            </w:pPr>
            <w:r>
              <w:rPr>
                <w:rFonts w:ascii="宋体" w:hAnsi="宋体" w:eastAsia="宋体" w:cs="宋体"/>
                <w:b w:val="0"/>
                <w:i w:val="0"/>
                <w:color w:val="000000"/>
                <w:sz w:val="18"/>
              </w:rPr>
              <w:t>5.62</w:t>
            </w:r>
          </w:p>
        </w:tc>
        <w:tc>
          <w:tcPr>
            <w:tcW w:w="0" w:type="auto"/>
            <w:shd w:val="clear" w:color="auto" w:fill="auto"/>
            <w:vAlign w:val="center"/>
          </w:tcPr>
          <w:p w14:paraId="0B06DEDB">
            <w:pPr>
              <w:jc w:val="right"/>
            </w:pPr>
            <w:r>
              <w:rPr>
                <w:rFonts w:ascii="宋体" w:hAnsi="宋体" w:eastAsia="宋体" w:cs="宋体"/>
                <w:b w:val="0"/>
                <w:i w:val="0"/>
                <w:color w:val="000000"/>
                <w:sz w:val="18"/>
              </w:rPr>
              <w:t>5.62</w:t>
            </w:r>
          </w:p>
        </w:tc>
        <w:tc>
          <w:tcPr>
            <w:tcW w:w="0" w:type="auto"/>
            <w:shd w:val="clear" w:color="auto" w:fill="auto"/>
            <w:vAlign w:val="center"/>
          </w:tcPr>
          <w:p w14:paraId="48C80B2D">
            <w:pPr>
              <w:jc w:val="right"/>
            </w:pPr>
            <w:r>
              <w:rPr>
                <w:rFonts w:ascii="宋体" w:hAnsi="宋体" w:eastAsia="宋体" w:cs="宋体"/>
                <w:b w:val="0"/>
                <w:i w:val="0"/>
                <w:color w:val="000000"/>
                <w:sz w:val="18"/>
              </w:rPr>
              <w:t>5.62</w:t>
            </w:r>
          </w:p>
        </w:tc>
        <w:tc>
          <w:tcPr>
            <w:tcW w:w="0" w:type="auto"/>
            <w:shd w:val="clear" w:color="auto" w:fill="auto"/>
            <w:vAlign w:val="center"/>
          </w:tcPr>
          <w:p w14:paraId="0EEA1F75">
            <w:pPr>
              <w:jc w:val="right"/>
            </w:pPr>
          </w:p>
        </w:tc>
        <w:tc>
          <w:tcPr>
            <w:tcW w:w="0" w:type="auto"/>
            <w:shd w:val="clear" w:color="auto" w:fill="auto"/>
            <w:vAlign w:val="center"/>
          </w:tcPr>
          <w:p w14:paraId="4EA47965">
            <w:pPr>
              <w:jc w:val="right"/>
            </w:pPr>
          </w:p>
        </w:tc>
        <w:tc>
          <w:tcPr>
            <w:tcW w:w="0" w:type="auto"/>
            <w:shd w:val="clear" w:color="auto" w:fill="auto"/>
            <w:vAlign w:val="center"/>
          </w:tcPr>
          <w:p w14:paraId="1DF3E05B">
            <w:pPr>
              <w:jc w:val="right"/>
            </w:pPr>
          </w:p>
        </w:tc>
        <w:tc>
          <w:tcPr>
            <w:tcW w:w="0" w:type="auto"/>
            <w:shd w:val="clear" w:color="auto" w:fill="auto"/>
            <w:vAlign w:val="center"/>
          </w:tcPr>
          <w:p w14:paraId="26DC25D8">
            <w:pPr>
              <w:jc w:val="right"/>
            </w:pPr>
          </w:p>
        </w:tc>
        <w:tc>
          <w:tcPr>
            <w:tcW w:w="0" w:type="auto"/>
            <w:shd w:val="clear" w:color="auto" w:fill="auto"/>
            <w:vAlign w:val="center"/>
          </w:tcPr>
          <w:p w14:paraId="00AF3D45">
            <w:pPr>
              <w:jc w:val="right"/>
            </w:pPr>
          </w:p>
        </w:tc>
        <w:tc>
          <w:tcPr>
            <w:tcW w:w="0" w:type="auto"/>
            <w:shd w:val="clear" w:color="auto" w:fill="auto"/>
            <w:vAlign w:val="center"/>
          </w:tcPr>
          <w:p w14:paraId="1322E206">
            <w:pPr>
              <w:jc w:val="right"/>
            </w:pPr>
          </w:p>
        </w:tc>
      </w:tr>
      <w:tr w14:paraId="4586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C22DCC">
            <w:r>
              <w:rPr>
                <w:rFonts w:ascii="宋体" w:hAnsi="宋体" w:eastAsia="宋体" w:cs="宋体"/>
                <w:b w:val="0"/>
                <w:i w:val="0"/>
                <w:color w:val="000000"/>
                <w:sz w:val="18"/>
              </w:rPr>
              <w:t>201</w:t>
            </w:r>
          </w:p>
        </w:tc>
        <w:tc>
          <w:tcPr>
            <w:tcW w:w="0" w:type="auto"/>
            <w:shd w:val="clear" w:color="auto" w:fill="auto"/>
            <w:vAlign w:val="center"/>
          </w:tcPr>
          <w:p w14:paraId="2415D1B8">
            <w:r>
              <w:rPr>
                <w:rFonts w:ascii="宋体" w:hAnsi="宋体" w:eastAsia="宋体" w:cs="宋体"/>
                <w:b w:val="0"/>
                <w:i w:val="0"/>
                <w:color w:val="000000"/>
                <w:sz w:val="18"/>
              </w:rPr>
              <w:t>31</w:t>
            </w:r>
          </w:p>
        </w:tc>
        <w:tc>
          <w:tcPr>
            <w:tcW w:w="0" w:type="auto"/>
            <w:shd w:val="clear" w:color="auto" w:fill="auto"/>
            <w:vAlign w:val="center"/>
          </w:tcPr>
          <w:p w14:paraId="417A2D25">
            <w:r>
              <w:rPr>
                <w:rFonts w:ascii="宋体" w:hAnsi="宋体" w:eastAsia="宋体" w:cs="宋体"/>
                <w:b w:val="0"/>
                <w:i w:val="0"/>
                <w:color w:val="000000"/>
                <w:sz w:val="18"/>
              </w:rPr>
              <w:t>01</w:t>
            </w:r>
          </w:p>
        </w:tc>
        <w:tc>
          <w:tcPr>
            <w:tcW w:w="0" w:type="auto"/>
            <w:shd w:val="clear" w:color="auto" w:fill="auto"/>
            <w:vAlign w:val="center"/>
          </w:tcPr>
          <w:p w14:paraId="75000C63"/>
        </w:tc>
        <w:tc>
          <w:tcPr>
            <w:tcW w:w="0" w:type="auto"/>
            <w:shd w:val="clear" w:color="auto" w:fill="auto"/>
            <w:vAlign w:val="center"/>
          </w:tcPr>
          <w:p w14:paraId="61BD5E49">
            <w:r>
              <w:rPr>
                <w:rFonts w:ascii="宋体" w:hAnsi="宋体" w:eastAsia="宋体" w:cs="宋体"/>
                <w:b w:val="0"/>
                <w:i w:val="0"/>
                <w:color w:val="000000"/>
                <w:sz w:val="18"/>
              </w:rPr>
              <w:t>行政运行</w:t>
            </w:r>
          </w:p>
        </w:tc>
        <w:tc>
          <w:tcPr>
            <w:tcW w:w="0" w:type="auto"/>
            <w:shd w:val="clear" w:color="auto" w:fill="auto"/>
            <w:vAlign w:val="center"/>
          </w:tcPr>
          <w:p w14:paraId="6BFBC488">
            <w:pPr>
              <w:jc w:val="right"/>
            </w:pPr>
            <w:r>
              <w:rPr>
                <w:rFonts w:ascii="宋体" w:hAnsi="宋体" w:eastAsia="宋体" w:cs="宋体"/>
                <w:b w:val="0"/>
                <w:i w:val="0"/>
                <w:color w:val="000000"/>
                <w:sz w:val="18"/>
              </w:rPr>
              <w:t>28.31</w:t>
            </w:r>
          </w:p>
        </w:tc>
        <w:tc>
          <w:tcPr>
            <w:tcW w:w="0" w:type="auto"/>
            <w:shd w:val="clear" w:color="auto" w:fill="auto"/>
            <w:vAlign w:val="center"/>
          </w:tcPr>
          <w:p w14:paraId="1CA64377">
            <w:pPr>
              <w:jc w:val="right"/>
            </w:pPr>
            <w:r>
              <w:rPr>
                <w:rFonts w:ascii="宋体" w:hAnsi="宋体" w:eastAsia="宋体" w:cs="宋体"/>
                <w:b w:val="0"/>
                <w:i w:val="0"/>
                <w:color w:val="000000"/>
                <w:sz w:val="18"/>
              </w:rPr>
              <w:t>28.31</w:t>
            </w:r>
          </w:p>
        </w:tc>
        <w:tc>
          <w:tcPr>
            <w:tcW w:w="0" w:type="auto"/>
            <w:shd w:val="clear" w:color="auto" w:fill="auto"/>
            <w:vAlign w:val="center"/>
          </w:tcPr>
          <w:p w14:paraId="30291016">
            <w:pPr>
              <w:jc w:val="right"/>
            </w:pPr>
            <w:r>
              <w:rPr>
                <w:rFonts w:ascii="宋体" w:hAnsi="宋体" w:eastAsia="宋体" w:cs="宋体"/>
                <w:b w:val="0"/>
                <w:i w:val="0"/>
                <w:color w:val="000000"/>
                <w:sz w:val="18"/>
              </w:rPr>
              <w:t>25.87</w:t>
            </w:r>
          </w:p>
        </w:tc>
        <w:tc>
          <w:tcPr>
            <w:tcW w:w="0" w:type="auto"/>
            <w:shd w:val="clear" w:color="auto" w:fill="auto"/>
            <w:vAlign w:val="center"/>
          </w:tcPr>
          <w:p w14:paraId="76C893BD">
            <w:pPr>
              <w:jc w:val="right"/>
            </w:pPr>
          </w:p>
        </w:tc>
        <w:tc>
          <w:tcPr>
            <w:tcW w:w="0" w:type="auto"/>
            <w:shd w:val="clear" w:color="auto" w:fill="auto"/>
            <w:vAlign w:val="center"/>
          </w:tcPr>
          <w:p w14:paraId="036B9D52">
            <w:pPr>
              <w:jc w:val="right"/>
            </w:pPr>
            <w:r>
              <w:rPr>
                <w:rFonts w:ascii="宋体" w:hAnsi="宋体" w:eastAsia="宋体" w:cs="宋体"/>
                <w:b w:val="0"/>
                <w:i w:val="0"/>
                <w:color w:val="000000"/>
                <w:sz w:val="18"/>
              </w:rPr>
              <w:t>2.44</w:t>
            </w:r>
          </w:p>
        </w:tc>
        <w:tc>
          <w:tcPr>
            <w:tcW w:w="0" w:type="auto"/>
            <w:shd w:val="clear" w:color="auto" w:fill="auto"/>
            <w:vAlign w:val="center"/>
          </w:tcPr>
          <w:p w14:paraId="779D59CE">
            <w:pPr>
              <w:jc w:val="right"/>
            </w:pPr>
          </w:p>
        </w:tc>
        <w:tc>
          <w:tcPr>
            <w:tcW w:w="0" w:type="auto"/>
            <w:shd w:val="clear" w:color="auto" w:fill="auto"/>
            <w:vAlign w:val="center"/>
          </w:tcPr>
          <w:p w14:paraId="6B0E4013">
            <w:pPr>
              <w:jc w:val="right"/>
            </w:pPr>
          </w:p>
        </w:tc>
        <w:tc>
          <w:tcPr>
            <w:tcW w:w="0" w:type="auto"/>
            <w:shd w:val="clear" w:color="auto" w:fill="auto"/>
            <w:vAlign w:val="center"/>
          </w:tcPr>
          <w:p w14:paraId="26FEDC52">
            <w:pPr>
              <w:jc w:val="right"/>
            </w:pPr>
          </w:p>
        </w:tc>
        <w:tc>
          <w:tcPr>
            <w:tcW w:w="0" w:type="auto"/>
            <w:shd w:val="clear" w:color="auto" w:fill="auto"/>
            <w:vAlign w:val="center"/>
          </w:tcPr>
          <w:p w14:paraId="4391C7F0">
            <w:pPr>
              <w:jc w:val="right"/>
            </w:pPr>
          </w:p>
        </w:tc>
      </w:tr>
      <w:tr w14:paraId="7767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A888C1">
            <w:r>
              <w:rPr>
                <w:rFonts w:ascii="宋体" w:hAnsi="宋体" w:eastAsia="宋体" w:cs="宋体"/>
                <w:b w:val="0"/>
                <w:i w:val="0"/>
                <w:color w:val="000000"/>
                <w:sz w:val="18"/>
              </w:rPr>
              <w:t>208</w:t>
            </w:r>
          </w:p>
        </w:tc>
        <w:tc>
          <w:tcPr>
            <w:tcW w:w="0" w:type="auto"/>
            <w:shd w:val="clear" w:color="auto" w:fill="auto"/>
            <w:vAlign w:val="center"/>
          </w:tcPr>
          <w:p w14:paraId="461877E1">
            <w:r>
              <w:rPr>
                <w:rFonts w:ascii="宋体" w:hAnsi="宋体" w:eastAsia="宋体" w:cs="宋体"/>
                <w:b w:val="0"/>
                <w:i w:val="0"/>
                <w:color w:val="000000"/>
                <w:sz w:val="18"/>
              </w:rPr>
              <w:t>99</w:t>
            </w:r>
          </w:p>
        </w:tc>
        <w:tc>
          <w:tcPr>
            <w:tcW w:w="0" w:type="auto"/>
            <w:shd w:val="clear" w:color="auto" w:fill="auto"/>
            <w:vAlign w:val="center"/>
          </w:tcPr>
          <w:p w14:paraId="6B30C137">
            <w:r>
              <w:rPr>
                <w:rFonts w:ascii="宋体" w:hAnsi="宋体" w:eastAsia="宋体" w:cs="宋体"/>
                <w:b w:val="0"/>
                <w:i w:val="0"/>
                <w:color w:val="000000"/>
                <w:sz w:val="18"/>
              </w:rPr>
              <w:t>99</w:t>
            </w:r>
          </w:p>
        </w:tc>
        <w:tc>
          <w:tcPr>
            <w:tcW w:w="0" w:type="auto"/>
            <w:shd w:val="clear" w:color="auto" w:fill="auto"/>
            <w:vAlign w:val="center"/>
          </w:tcPr>
          <w:p w14:paraId="4200111A"/>
        </w:tc>
        <w:tc>
          <w:tcPr>
            <w:tcW w:w="0" w:type="auto"/>
            <w:shd w:val="clear" w:color="auto" w:fill="auto"/>
            <w:vAlign w:val="center"/>
          </w:tcPr>
          <w:p w14:paraId="7D623041">
            <w:r>
              <w:rPr>
                <w:rFonts w:ascii="宋体" w:hAnsi="宋体" w:eastAsia="宋体" w:cs="宋体"/>
                <w:b w:val="0"/>
                <w:i w:val="0"/>
                <w:color w:val="000000"/>
                <w:sz w:val="18"/>
              </w:rPr>
              <w:t>其他社会保障和就业支出</w:t>
            </w:r>
          </w:p>
        </w:tc>
        <w:tc>
          <w:tcPr>
            <w:tcW w:w="0" w:type="auto"/>
            <w:shd w:val="clear" w:color="auto" w:fill="auto"/>
            <w:vAlign w:val="center"/>
          </w:tcPr>
          <w:p w14:paraId="7D3C319A">
            <w:pPr>
              <w:jc w:val="right"/>
            </w:pPr>
            <w:r>
              <w:rPr>
                <w:rFonts w:ascii="宋体" w:hAnsi="宋体" w:eastAsia="宋体" w:cs="宋体"/>
                <w:b w:val="0"/>
                <w:i w:val="0"/>
                <w:color w:val="000000"/>
                <w:sz w:val="18"/>
              </w:rPr>
              <w:t>0.15</w:t>
            </w:r>
          </w:p>
        </w:tc>
        <w:tc>
          <w:tcPr>
            <w:tcW w:w="0" w:type="auto"/>
            <w:shd w:val="clear" w:color="auto" w:fill="auto"/>
            <w:vAlign w:val="center"/>
          </w:tcPr>
          <w:p w14:paraId="16C6E03C">
            <w:pPr>
              <w:jc w:val="right"/>
            </w:pPr>
            <w:r>
              <w:rPr>
                <w:rFonts w:ascii="宋体" w:hAnsi="宋体" w:eastAsia="宋体" w:cs="宋体"/>
                <w:b w:val="0"/>
                <w:i w:val="0"/>
                <w:color w:val="000000"/>
                <w:sz w:val="18"/>
              </w:rPr>
              <w:t>0.15</w:t>
            </w:r>
          </w:p>
        </w:tc>
        <w:tc>
          <w:tcPr>
            <w:tcW w:w="0" w:type="auto"/>
            <w:shd w:val="clear" w:color="auto" w:fill="auto"/>
            <w:vAlign w:val="center"/>
          </w:tcPr>
          <w:p w14:paraId="1BF13E16">
            <w:pPr>
              <w:jc w:val="right"/>
            </w:pPr>
            <w:r>
              <w:rPr>
                <w:rFonts w:ascii="宋体" w:hAnsi="宋体" w:eastAsia="宋体" w:cs="宋体"/>
                <w:b w:val="0"/>
                <w:i w:val="0"/>
                <w:color w:val="000000"/>
                <w:sz w:val="18"/>
              </w:rPr>
              <w:t>0.15</w:t>
            </w:r>
          </w:p>
        </w:tc>
        <w:tc>
          <w:tcPr>
            <w:tcW w:w="0" w:type="auto"/>
            <w:shd w:val="clear" w:color="auto" w:fill="auto"/>
            <w:vAlign w:val="center"/>
          </w:tcPr>
          <w:p w14:paraId="2AE84296">
            <w:pPr>
              <w:jc w:val="right"/>
            </w:pPr>
          </w:p>
        </w:tc>
        <w:tc>
          <w:tcPr>
            <w:tcW w:w="0" w:type="auto"/>
            <w:shd w:val="clear" w:color="auto" w:fill="auto"/>
            <w:vAlign w:val="center"/>
          </w:tcPr>
          <w:p w14:paraId="0283A9AF">
            <w:pPr>
              <w:jc w:val="right"/>
            </w:pPr>
          </w:p>
        </w:tc>
        <w:tc>
          <w:tcPr>
            <w:tcW w:w="0" w:type="auto"/>
            <w:shd w:val="clear" w:color="auto" w:fill="auto"/>
            <w:vAlign w:val="center"/>
          </w:tcPr>
          <w:p w14:paraId="3D489493">
            <w:pPr>
              <w:jc w:val="right"/>
            </w:pPr>
          </w:p>
        </w:tc>
        <w:tc>
          <w:tcPr>
            <w:tcW w:w="0" w:type="auto"/>
            <w:shd w:val="clear" w:color="auto" w:fill="auto"/>
            <w:vAlign w:val="center"/>
          </w:tcPr>
          <w:p w14:paraId="215419B0">
            <w:pPr>
              <w:jc w:val="right"/>
            </w:pPr>
          </w:p>
        </w:tc>
        <w:tc>
          <w:tcPr>
            <w:tcW w:w="0" w:type="auto"/>
            <w:shd w:val="clear" w:color="auto" w:fill="auto"/>
            <w:vAlign w:val="center"/>
          </w:tcPr>
          <w:p w14:paraId="03B7E5AE">
            <w:pPr>
              <w:jc w:val="right"/>
            </w:pPr>
          </w:p>
        </w:tc>
        <w:tc>
          <w:tcPr>
            <w:tcW w:w="0" w:type="auto"/>
            <w:shd w:val="clear" w:color="auto" w:fill="auto"/>
            <w:vAlign w:val="center"/>
          </w:tcPr>
          <w:p w14:paraId="2A432579">
            <w:pPr>
              <w:jc w:val="right"/>
            </w:pPr>
          </w:p>
        </w:tc>
      </w:tr>
      <w:tr w14:paraId="28E3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425CF1">
            <w:r>
              <w:rPr>
                <w:rFonts w:ascii="宋体" w:hAnsi="宋体" w:eastAsia="宋体" w:cs="宋体"/>
                <w:b w:val="0"/>
                <w:i w:val="0"/>
                <w:color w:val="000000"/>
                <w:sz w:val="18"/>
              </w:rPr>
              <w:t>210</w:t>
            </w:r>
          </w:p>
        </w:tc>
        <w:tc>
          <w:tcPr>
            <w:tcW w:w="0" w:type="auto"/>
            <w:shd w:val="clear" w:color="auto" w:fill="auto"/>
            <w:vAlign w:val="center"/>
          </w:tcPr>
          <w:p w14:paraId="55E5230A">
            <w:r>
              <w:rPr>
                <w:rFonts w:ascii="宋体" w:hAnsi="宋体" w:eastAsia="宋体" w:cs="宋体"/>
                <w:b w:val="0"/>
                <w:i w:val="0"/>
                <w:color w:val="000000"/>
                <w:sz w:val="18"/>
              </w:rPr>
              <w:t>11</w:t>
            </w:r>
          </w:p>
        </w:tc>
        <w:tc>
          <w:tcPr>
            <w:tcW w:w="0" w:type="auto"/>
            <w:shd w:val="clear" w:color="auto" w:fill="auto"/>
            <w:vAlign w:val="center"/>
          </w:tcPr>
          <w:p w14:paraId="455FDCB9">
            <w:r>
              <w:rPr>
                <w:rFonts w:ascii="宋体" w:hAnsi="宋体" w:eastAsia="宋体" w:cs="宋体"/>
                <w:b w:val="0"/>
                <w:i w:val="0"/>
                <w:color w:val="000000"/>
                <w:sz w:val="18"/>
              </w:rPr>
              <w:t>02</w:t>
            </w:r>
          </w:p>
        </w:tc>
        <w:tc>
          <w:tcPr>
            <w:tcW w:w="0" w:type="auto"/>
            <w:shd w:val="clear" w:color="auto" w:fill="auto"/>
            <w:vAlign w:val="center"/>
          </w:tcPr>
          <w:p w14:paraId="7F1520BA"/>
        </w:tc>
        <w:tc>
          <w:tcPr>
            <w:tcW w:w="0" w:type="auto"/>
            <w:shd w:val="clear" w:color="auto" w:fill="auto"/>
            <w:vAlign w:val="center"/>
          </w:tcPr>
          <w:p w14:paraId="04D54556">
            <w:r>
              <w:rPr>
                <w:rFonts w:ascii="宋体" w:hAnsi="宋体" w:eastAsia="宋体" w:cs="宋体"/>
                <w:b w:val="0"/>
                <w:i w:val="0"/>
                <w:color w:val="000000"/>
                <w:sz w:val="18"/>
              </w:rPr>
              <w:t>事业单位医疗</w:t>
            </w:r>
          </w:p>
        </w:tc>
        <w:tc>
          <w:tcPr>
            <w:tcW w:w="0" w:type="auto"/>
            <w:shd w:val="clear" w:color="auto" w:fill="auto"/>
            <w:vAlign w:val="center"/>
          </w:tcPr>
          <w:p w14:paraId="40402182">
            <w:pPr>
              <w:jc w:val="right"/>
            </w:pPr>
            <w:r>
              <w:rPr>
                <w:rFonts w:ascii="宋体" w:hAnsi="宋体" w:eastAsia="宋体" w:cs="宋体"/>
                <w:b w:val="0"/>
                <w:i w:val="0"/>
                <w:color w:val="000000"/>
                <w:sz w:val="18"/>
              </w:rPr>
              <w:t>1.56</w:t>
            </w:r>
          </w:p>
        </w:tc>
        <w:tc>
          <w:tcPr>
            <w:tcW w:w="0" w:type="auto"/>
            <w:shd w:val="clear" w:color="auto" w:fill="auto"/>
            <w:vAlign w:val="center"/>
          </w:tcPr>
          <w:p w14:paraId="65310C80">
            <w:pPr>
              <w:jc w:val="right"/>
            </w:pPr>
            <w:r>
              <w:rPr>
                <w:rFonts w:ascii="宋体" w:hAnsi="宋体" w:eastAsia="宋体" w:cs="宋体"/>
                <w:b w:val="0"/>
                <w:i w:val="0"/>
                <w:color w:val="000000"/>
                <w:sz w:val="18"/>
              </w:rPr>
              <w:t>1.56</w:t>
            </w:r>
          </w:p>
        </w:tc>
        <w:tc>
          <w:tcPr>
            <w:tcW w:w="0" w:type="auto"/>
            <w:shd w:val="clear" w:color="auto" w:fill="auto"/>
            <w:vAlign w:val="center"/>
          </w:tcPr>
          <w:p w14:paraId="1CCBCC34">
            <w:pPr>
              <w:jc w:val="right"/>
            </w:pPr>
            <w:r>
              <w:rPr>
                <w:rFonts w:ascii="宋体" w:hAnsi="宋体" w:eastAsia="宋体" w:cs="宋体"/>
                <w:b w:val="0"/>
                <w:i w:val="0"/>
                <w:color w:val="000000"/>
                <w:sz w:val="18"/>
              </w:rPr>
              <w:t>1.56</w:t>
            </w:r>
          </w:p>
        </w:tc>
        <w:tc>
          <w:tcPr>
            <w:tcW w:w="0" w:type="auto"/>
            <w:shd w:val="clear" w:color="auto" w:fill="auto"/>
            <w:vAlign w:val="center"/>
          </w:tcPr>
          <w:p w14:paraId="5935B0A3">
            <w:pPr>
              <w:jc w:val="right"/>
            </w:pPr>
          </w:p>
        </w:tc>
        <w:tc>
          <w:tcPr>
            <w:tcW w:w="0" w:type="auto"/>
            <w:shd w:val="clear" w:color="auto" w:fill="auto"/>
            <w:vAlign w:val="center"/>
          </w:tcPr>
          <w:p w14:paraId="1E377B17">
            <w:pPr>
              <w:jc w:val="right"/>
            </w:pPr>
          </w:p>
        </w:tc>
        <w:tc>
          <w:tcPr>
            <w:tcW w:w="0" w:type="auto"/>
            <w:shd w:val="clear" w:color="auto" w:fill="auto"/>
            <w:vAlign w:val="center"/>
          </w:tcPr>
          <w:p w14:paraId="2E36C174">
            <w:pPr>
              <w:jc w:val="right"/>
            </w:pPr>
          </w:p>
        </w:tc>
        <w:tc>
          <w:tcPr>
            <w:tcW w:w="0" w:type="auto"/>
            <w:shd w:val="clear" w:color="auto" w:fill="auto"/>
            <w:vAlign w:val="center"/>
          </w:tcPr>
          <w:p w14:paraId="2945133C">
            <w:pPr>
              <w:jc w:val="right"/>
            </w:pPr>
          </w:p>
        </w:tc>
        <w:tc>
          <w:tcPr>
            <w:tcW w:w="0" w:type="auto"/>
            <w:shd w:val="clear" w:color="auto" w:fill="auto"/>
            <w:vAlign w:val="center"/>
          </w:tcPr>
          <w:p w14:paraId="70FEA695">
            <w:pPr>
              <w:jc w:val="right"/>
            </w:pPr>
          </w:p>
        </w:tc>
        <w:tc>
          <w:tcPr>
            <w:tcW w:w="0" w:type="auto"/>
            <w:shd w:val="clear" w:color="auto" w:fill="auto"/>
            <w:vAlign w:val="center"/>
          </w:tcPr>
          <w:p w14:paraId="78082097">
            <w:pPr>
              <w:jc w:val="right"/>
            </w:pPr>
          </w:p>
        </w:tc>
      </w:tr>
      <w:tr w14:paraId="3E7F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08DC57DF">
            <w:r>
              <w:rPr>
                <w:sz w:val="18"/>
              </w:rPr>
              <w:t>备注：本表仅含当年财政拨款安排的支出。如本表为空表，则表示本部门或单位当年无此项预算。</w:t>
            </w:r>
          </w:p>
        </w:tc>
      </w:tr>
    </w:tbl>
    <w:p w14:paraId="6A44ACF8">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3"/>
        <w:gridCol w:w="4726"/>
        <w:gridCol w:w="1363"/>
        <w:gridCol w:w="3044"/>
        <w:gridCol w:w="860"/>
        <w:gridCol w:w="1363"/>
        <w:gridCol w:w="2120"/>
      </w:tblGrid>
      <w:tr w14:paraId="3D9A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20D271BB">
            <w:pPr>
              <w:jc w:val="right"/>
            </w:pPr>
            <w:r>
              <w:rPr>
                <w:rFonts w:ascii="宋体" w:hAnsi="宋体" w:eastAsia="宋体" w:cs="宋体"/>
                <w:b w:val="0"/>
                <w:i w:val="0"/>
                <w:color w:val="000000"/>
                <w:sz w:val="18"/>
              </w:rPr>
              <w:t>预算06表</w:t>
            </w:r>
          </w:p>
        </w:tc>
      </w:tr>
      <w:tr w14:paraId="1036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2B7FE308">
            <w:pPr>
              <w:jc w:val="center"/>
            </w:pPr>
            <w:r>
              <w:rPr>
                <w:rFonts w:ascii="宋体" w:hAnsi="宋体" w:eastAsia="宋体" w:cs="宋体"/>
                <w:b/>
                <w:i w:val="0"/>
                <w:color w:val="000000"/>
                <w:sz w:val="38"/>
              </w:rPr>
              <w:t>2026年一般公共预算基本支出表</w:t>
            </w:r>
          </w:p>
        </w:tc>
      </w:tr>
      <w:tr w14:paraId="197B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5E723AAE">
            <w:pPr>
              <w:jc w:val="left"/>
            </w:pPr>
            <w:r>
              <w:rPr>
                <w:sz w:val="18"/>
              </w:rPr>
              <w:t>部门名称：中国共产主义青年团汤阴县委员会</w:t>
            </w:r>
          </w:p>
        </w:tc>
        <w:tc>
          <w:tcPr>
            <w:tcW w:w="2120" w:type="dxa"/>
            <w:tcBorders>
              <w:top w:val="nil"/>
              <w:left w:val="nil"/>
              <w:bottom w:val="nil"/>
              <w:right w:val="nil"/>
            </w:tcBorders>
          </w:tcPr>
          <w:p w14:paraId="3FB3C14E">
            <w:pPr>
              <w:jc w:val="right"/>
            </w:pPr>
            <w:r>
              <w:rPr>
                <w:sz w:val="18"/>
              </w:rPr>
              <w:t>单位：万元</w:t>
            </w:r>
          </w:p>
        </w:tc>
      </w:tr>
      <w:tr w14:paraId="5A41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1DAD3E75">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06788F75">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701FE2DC">
            <w:pPr>
              <w:jc w:val="center"/>
            </w:pPr>
            <w:r>
              <w:rPr>
                <w:rFonts w:ascii="宋体" w:hAnsi="宋体" w:eastAsia="宋体" w:cs="宋体"/>
                <w:b w:val="0"/>
                <w:i w:val="0"/>
                <w:color w:val="000000"/>
                <w:sz w:val="18"/>
              </w:rPr>
              <w:t>本年一般公共预算基本支出</w:t>
            </w:r>
          </w:p>
        </w:tc>
      </w:tr>
      <w:tr w14:paraId="31F3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3F610931">
            <w:pPr>
              <w:jc w:val="center"/>
            </w:pPr>
            <w:r>
              <w:rPr>
                <w:rFonts w:ascii="宋体" w:hAnsi="宋体" w:eastAsia="宋体" w:cs="宋体"/>
                <w:b w:val="0"/>
                <w:i w:val="0"/>
                <w:color w:val="000000"/>
                <w:sz w:val="18"/>
              </w:rPr>
              <w:t>科目编码</w:t>
            </w:r>
          </w:p>
        </w:tc>
        <w:tc>
          <w:tcPr>
            <w:tcW w:w="0" w:type="auto"/>
            <w:shd w:val="clear" w:color="auto" w:fill="auto"/>
            <w:vAlign w:val="center"/>
          </w:tcPr>
          <w:p w14:paraId="42CEEBE2">
            <w:pPr>
              <w:jc w:val="center"/>
            </w:pPr>
            <w:r>
              <w:rPr>
                <w:rFonts w:ascii="宋体" w:hAnsi="宋体" w:eastAsia="宋体" w:cs="宋体"/>
                <w:b w:val="0"/>
                <w:i w:val="0"/>
                <w:color w:val="000000"/>
                <w:sz w:val="18"/>
              </w:rPr>
              <w:t>科目名称</w:t>
            </w:r>
          </w:p>
        </w:tc>
        <w:tc>
          <w:tcPr>
            <w:tcW w:w="0" w:type="auto"/>
            <w:shd w:val="clear" w:color="auto" w:fill="auto"/>
            <w:vAlign w:val="center"/>
          </w:tcPr>
          <w:p w14:paraId="774AE923">
            <w:pPr>
              <w:jc w:val="center"/>
            </w:pPr>
            <w:r>
              <w:rPr>
                <w:rFonts w:ascii="宋体" w:hAnsi="宋体" w:eastAsia="宋体" w:cs="宋体"/>
                <w:b w:val="0"/>
                <w:i w:val="0"/>
                <w:color w:val="000000"/>
                <w:sz w:val="18"/>
              </w:rPr>
              <w:t>科目编码</w:t>
            </w:r>
          </w:p>
        </w:tc>
        <w:tc>
          <w:tcPr>
            <w:tcW w:w="0" w:type="auto"/>
            <w:shd w:val="clear" w:color="auto" w:fill="auto"/>
            <w:vAlign w:val="center"/>
          </w:tcPr>
          <w:p w14:paraId="058EA1E6">
            <w:pPr>
              <w:jc w:val="center"/>
            </w:pPr>
            <w:r>
              <w:rPr>
                <w:rFonts w:ascii="宋体" w:hAnsi="宋体" w:eastAsia="宋体" w:cs="宋体"/>
                <w:b w:val="0"/>
                <w:i w:val="0"/>
                <w:color w:val="000000"/>
                <w:sz w:val="18"/>
              </w:rPr>
              <w:t>科目名称</w:t>
            </w:r>
          </w:p>
        </w:tc>
        <w:tc>
          <w:tcPr>
            <w:tcW w:w="0" w:type="auto"/>
            <w:shd w:val="clear" w:color="auto" w:fill="auto"/>
            <w:vAlign w:val="center"/>
          </w:tcPr>
          <w:p w14:paraId="46F03A82">
            <w:pPr>
              <w:jc w:val="center"/>
            </w:pPr>
            <w:r>
              <w:rPr>
                <w:rFonts w:ascii="宋体" w:hAnsi="宋体" w:eastAsia="宋体" w:cs="宋体"/>
                <w:b w:val="0"/>
                <w:i w:val="0"/>
                <w:color w:val="000000"/>
                <w:sz w:val="18"/>
              </w:rPr>
              <w:t>合计</w:t>
            </w:r>
          </w:p>
        </w:tc>
        <w:tc>
          <w:tcPr>
            <w:tcW w:w="0" w:type="auto"/>
            <w:shd w:val="clear" w:color="auto" w:fill="auto"/>
            <w:vAlign w:val="center"/>
          </w:tcPr>
          <w:p w14:paraId="7CEBAE1C">
            <w:pPr>
              <w:jc w:val="center"/>
            </w:pPr>
            <w:r>
              <w:rPr>
                <w:rFonts w:ascii="宋体" w:hAnsi="宋体" w:eastAsia="宋体" w:cs="宋体"/>
                <w:b w:val="0"/>
                <w:i w:val="0"/>
                <w:color w:val="000000"/>
                <w:sz w:val="18"/>
              </w:rPr>
              <w:t>人员经费</w:t>
            </w:r>
          </w:p>
        </w:tc>
        <w:tc>
          <w:tcPr>
            <w:tcW w:w="0" w:type="auto"/>
            <w:shd w:val="clear" w:color="auto" w:fill="auto"/>
            <w:vAlign w:val="center"/>
          </w:tcPr>
          <w:p w14:paraId="588DF5CD">
            <w:pPr>
              <w:jc w:val="center"/>
            </w:pPr>
            <w:r>
              <w:rPr>
                <w:rFonts w:ascii="宋体" w:hAnsi="宋体" w:eastAsia="宋体" w:cs="宋体"/>
                <w:b w:val="0"/>
                <w:i w:val="0"/>
                <w:color w:val="000000"/>
                <w:sz w:val="18"/>
              </w:rPr>
              <w:t>公用经费</w:t>
            </w:r>
          </w:p>
        </w:tc>
      </w:tr>
      <w:tr w14:paraId="7E78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0CD0EAA">
            <w:r>
              <w:rPr>
                <w:rFonts w:ascii="宋体" w:hAnsi="宋体" w:eastAsia="宋体" w:cs="宋体"/>
                <w:b w:val="0"/>
                <w:i w:val="0"/>
                <w:color w:val="000000"/>
                <w:sz w:val="18"/>
              </w:rPr>
              <w:t>合计</w:t>
            </w:r>
          </w:p>
        </w:tc>
        <w:tc>
          <w:tcPr>
            <w:tcW w:w="0" w:type="auto"/>
            <w:shd w:val="clear" w:color="auto" w:fill="auto"/>
            <w:vAlign w:val="center"/>
          </w:tcPr>
          <w:p w14:paraId="1DC35477"/>
        </w:tc>
        <w:tc>
          <w:tcPr>
            <w:tcW w:w="0" w:type="auto"/>
            <w:shd w:val="clear" w:color="auto" w:fill="auto"/>
            <w:vAlign w:val="center"/>
          </w:tcPr>
          <w:p w14:paraId="1B11FF98"/>
        </w:tc>
        <w:tc>
          <w:tcPr>
            <w:tcW w:w="0" w:type="auto"/>
            <w:shd w:val="clear" w:color="auto" w:fill="auto"/>
            <w:vAlign w:val="center"/>
          </w:tcPr>
          <w:p w14:paraId="34D2D39B"/>
        </w:tc>
        <w:tc>
          <w:tcPr>
            <w:tcW w:w="0" w:type="auto"/>
            <w:shd w:val="clear" w:color="auto" w:fill="auto"/>
            <w:vAlign w:val="center"/>
          </w:tcPr>
          <w:p w14:paraId="4BC0E318">
            <w:pPr>
              <w:jc w:val="right"/>
            </w:pPr>
            <w:r>
              <w:rPr>
                <w:rFonts w:ascii="宋体" w:hAnsi="宋体" w:eastAsia="宋体" w:cs="宋体"/>
                <w:b w:val="0"/>
                <w:i w:val="0"/>
                <w:color w:val="000000"/>
                <w:sz w:val="18"/>
              </w:rPr>
              <w:t>73.50</w:t>
            </w:r>
          </w:p>
        </w:tc>
        <w:tc>
          <w:tcPr>
            <w:tcW w:w="0" w:type="auto"/>
            <w:shd w:val="clear" w:color="auto" w:fill="auto"/>
            <w:vAlign w:val="center"/>
          </w:tcPr>
          <w:p w14:paraId="0F04CBA6">
            <w:pPr>
              <w:jc w:val="right"/>
            </w:pPr>
            <w:r>
              <w:rPr>
                <w:rFonts w:ascii="宋体" w:hAnsi="宋体" w:eastAsia="宋体" w:cs="宋体"/>
                <w:b w:val="0"/>
                <w:i w:val="0"/>
                <w:color w:val="000000"/>
                <w:sz w:val="18"/>
              </w:rPr>
              <w:t>64.74</w:t>
            </w:r>
          </w:p>
        </w:tc>
        <w:tc>
          <w:tcPr>
            <w:tcW w:w="0" w:type="auto"/>
            <w:shd w:val="clear" w:color="auto" w:fill="auto"/>
            <w:vAlign w:val="center"/>
          </w:tcPr>
          <w:p w14:paraId="5F2578B8">
            <w:pPr>
              <w:jc w:val="right"/>
            </w:pPr>
            <w:r>
              <w:rPr>
                <w:rFonts w:ascii="宋体" w:hAnsi="宋体" w:eastAsia="宋体" w:cs="宋体"/>
                <w:b w:val="0"/>
                <w:i w:val="0"/>
                <w:color w:val="000000"/>
                <w:sz w:val="18"/>
              </w:rPr>
              <w:t>8.76</w:t>
            </w:r>
          </w:p>
        </w:tc>
      </w:tr>
      <w:tr w14:paraId="5673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3E348E">
            <w:pPr>
              <w:jc w:val="left"/>
            </w:pPr>
            <w:r>
              <w:rPr>
                <w:rFonts w:ascii="宋体" w:hAnsi="宋体" w:eastAsia="宋体" w:cs="宋体"/>
                <w:b w:val="0"/>
                <w:i w:val="0"/>
                <w:color w:val="000000"/>
                <w:sz w:val="18"/>
              </w:rPr>
              <w:t>30101</w:t>
            </w:r>
          </w:p>
        </w:tc>
        <w:tc>
          <w:tcPr>
            <w:tcW w:w="0" w:type="auto"/>
            <w:shd w:val="clear" w:color="auto" w:fill="auto"/>
            <w:vAlign w:val="center"/>
          </w:tcPr>
          <w:p w14:paraId="12C377E2">
            <w:pPr>
              <w:jc w:val="left"/>
            </w:pPr>
            <w:r>
              <w:rPr>
                <w:rFonts w:ascii="宋体" w:hAnsi="宋体" w:eastAsia="宋体" w:cs="宋体"/>
                <w:b w:val="0"/>
                <w:i w:val="0"/>
                <w:color w:val="000000"/>
                <w:sz w:val="18"/>
              </w:rPr>
              <w:t>基本工资</w:t>
            </w:r>
          </w:p>
        </w:tc>
        <w:tc>
          <w:tcPr>
            <w:tcW w:w="0" w:type="auto"/>
            <w:shd w:val="clear" w:color="auto" w:fill="auto"/>
            <w:vAlign w:val="center"/>
          </w:tcPr>
          <w:p w14:paraId="335ADEF0">
            <w:pPr>
              <w:jc w:val="left"/>
            </w:pPr>
            <w:r>
              <w:rPr>
                <w:rFonts w:ascii="宋体" w:hAnsi="宋体" w:eastAsia="宋体" w:cs="宋体"/>
                <w:b w:val="0"/>
                <w:i w:val="0"/>
                <w:color w:val="000000"/>
                <w:sz w:val="18"/>
              </w:rPr>
              <w:t>50101</w:t>
            </w:r>
          </w:p>
        </w:tc>
        <w:tc>
          <w:tcPr>
            <w:tcW w:w="0" w:type="auto"/>
            <w:shd w:val="clear" w:color="auto" w:fill="auto"/>
            <w:vAlign w:val="center"/>
          </w:tcPr>
          <w:p w14:paraId="03A12F03">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3860FAB3">
            <w:pPr>
              <w:jc w:val="right"/>
            </w:pPr>
            <w:r>
              <w:rPr>
                <w:rFonts w:ascii="宋体" w:hAnsi="宋体" w:eastAsia="宋体" w:cs="宋体"/>
                <w:b w:val="0"/>
                <w:i w:val="0"/>
                <w:color w:val="000000"/>
                <w:sz w:val="18"/>
              </w:rPr>
              <w:t>10.33</w:t>
            </w:r>
          </w:p>
        </w:tc>
        <w:tc>
          <w:tcPr>
            <w:tcW w:w="0" w:type="auto"/>
            <w:shd w:val="clear" w:color="auto" w:fill="auto"/>
            <w:vAlign w:val="center"/>
          </w:tcPr>
          <w:p w14:paraId="047C034E">
            <w:pPr>
              <w:jc w:val="right"/>
            </w:pPr>
            <w:r>
              <w:rPr>
                <w:rFonts w:ascii="宋体" w:hAnsi="宋体" w:eastAsia="宋体" w:cs="宋体"/>
                <w:b w:val="0"/>
                <w:i w:val="0"/>
                <w:color w:val="000000"/>
                <w:sz w:val="18"/>
              </w:rPr>
              <w:t>10.33</w:t>
            </w:r>
          </w:p>
        </w:tc>
        <w:tc>
          <w:tcPr>
            <w:tcW w:w="0" w:type="auto"/>
            <w:shd w:val="clear" w:color="auto" w:fill="auto"/>
            <w:vAlign w:val="center"/>
          </w:tcPr>
          <w:p w14:paraId="3EA644B3">
            <w:pPr>
              <w:jc w:val="right"/>
            </w:pPr>
          </w:p>
        </w:tc>
      </w:tr>
      <w:tr w14:paraId="3B34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6943D0">
            <w:pPr>
              <w:jc w:val="left"/>
            </w:pPr>
            <w:r>
              <w:rPr>
                <w:rFonts w:ascii="宋体" w:hAnsi="宋体" w:eastAsia="宋体" w:cs="宋体"/>
                <w:b w:val="0"/>
                <w:i w:val="0"/>
                <w:color w:val="000000"/>
                <w:sz w:val="18"/>
              </w:rPr>
              <w:t>30103</w:t>
            </w:r>
          </w:p>
        </w:tc>
        <w:tc>
          <w:tcPr>
            <w:tcW w:w="0" w:type="auto"/>
            <w:shd w:val="clear" w:color="auto" w:fill="auto"/>
            <w:vAlign w:val="center"/>
          </w:tcPr>
          <w:p w14:paraId="60812A33">
            <w:pPr>
              <w:jc w:val="left"/>
            </w:pPr>
            <w:r>
              <w:rPr>
                <w:rFonts w:ascii="宋体" w:hAnsi="宋体" w:eastAsia="宋体" w:cs="宋体"/>
                <w:b w:val="0"/>
                <w:i w:val="0"/>
                <w:color w:val="000000"/>
                <w:sz w:val="18"/>
              </w:rPr>
              <w:t>奖金</w:t>
            </w:r>
          </w:p>
        </w:tc>
        <w:tc>
          <w:tcPr>
            <w:tcW w:w="0" w:type="auto"/>
            <w:shd w:val="clear" w:color="auto" w:fill="auto"/>
            <w:vAlign w:val="center"/>
          </w:tcPr>
          <w:p w14:paraId="616A6071">
            <w:pPr>
              <w:jc w:val="left"/>
            </w:pPr>
            <w:r>
              <w:rPr>
                <w:rFonts w:ascii="宋体" w:hAnsi="宋体" w:eastAsia="宋体" w:cs="宋体"/>
                <w:b w:val="0"/>
                <w:i w:val="0"/>
                <w:color w:val="000000"/>
                <w:sz w:val="18"/>
              </w:rPr>
              <w:t>50101</w:t>
            </w:r>
          </w:p>
        </w:tc>
        <w:tc>
          <w:tcPr>
            <w:tcW w:w="0" w:type="auto"/>
            <w:shd w:val="clear" w:color="auto" w:fill="auto"/>
            <w:vAlign w:val="center"/>
          </w:tcPr>
          <w:p w14:paraId="3AE18830">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062E3810">
            <w:pPr>
              <w:jc w:val="right"/>
            </w:pPr>
            <w:r>
              <w:rPr>
                <w:rFonts w:ascii="宋体" w:hAnsi="宋体" w:eastAsia="宋体" w:cs="宋体"/>
                <w:b w:val="0"/>
                <w:i w:val="0"/>
                <w:color w:val="000000"/>
                <w:sz w:val="18"/>
              </w:rPr>
              <w:t>5.15</w:t>
            </w:r>
          </w:p>
        </w:tc>
        <w:tc>
          <w:tcPr>
            <w:tcW w:w="0" w:type="auto"/>
            <w:shd w:val="clear" w:color="auto" w:fill="auto"/>
            <w:vAlign w:val="center"/>
          </w:tcPr>
          <w:p w14:paraId="536CD637">
            <w:pPr>
              <w:jc w:val="right"/>
            </w:pPr>
            <w:r>
              <w:rPr>
                <w:rFonts w:ascii="宋体" w:hAnsi="宋体" w:eastAsia="宋体" w:cs="宋体"/>
                <w:b w:val="0"/>
                <w:i w:val="0"/>
                <w:color w:val="000000"/>
                <w:sz w:val="18"/>
              </w:rPr>
              <w:t>5.15</w:t>
            </w:r>
          </w:p>
        </w:tc>
        <w:tc>
          <w:tcPr>
            <w:tcW w:w="0" w:type="auto"/>
            <w:shd w:val="clear" w:color="auto" w:fill="auto"/>
            <w:vAlign w:val="center"/>
          </w:tcPr>
          <w:p w14:paraId="265F68FF">
            <w:pPr>
              <w:jc w:val="right"/>
            </w:pPr>
          </w:p>
        </w:tc>
      </w:tr>
      <w:tr w14:paraId="412A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E666AE">
            <w:pPr>
              <w:jc w:val="left"/>
            </w:pPr>
            <w:r>
              <w:rPr>
                <w:rFonts w:ascii="宋体" w:hAnsi="宋体" w:eastAsia="宋体" w:cs="宋体"/>
                <w:b w:val="0"/>
                <w:i w:val="0"/>
                <w:color w:val="000000"/>
                <w:sz w:val="18"/>
              </w:rPr>
              <w:t>30102</w:t>
            </w:r>
          </w:p>
        </w:tc>
        <w:tc>
          <w:tcPr>
            <w:tcW w:w="0" w:type="auto"/>
            <w:shd w:val="clear" w:color="auto" w:fill="auto"/>
            <w:vAlign w:val="center"/>
          </w:tcPr>
          <w:p w14:paraId="48B4691A">
            <w:pPr>
              <w:jc w:val="left"/>
            </w:pPr>
            <w:r>
              <w:rPr>
                <w:rFonts w:ascii="宋体" w:hAnsi="宋体" w:eastAsia="宋体" w:cs="宋体"/>
                <w:b w:val="0"/>
                <w:i w:val="0"/>
                <w:color w:val="000000"/>
                <w:sz w:val="18"/>
              </w:rPr>
              <w:t>津贴补贴</w:t>
            </w:r>
          </w:p>
        </w:tc>
        <w:tc>
          <w:tcPr>
            <w:tcW w:w="0" w:type="auto"/>
            <w:shd w:val="clear" w:color="auto" w:fill="auto"/>
            <w:vAlign w:val="center"/>
          </w:tcPr>
          <w:p w14:paraId="422A92F1">
            <w:pPr>
              <w:jc w:val="left"/>
            </w:pPr>
            <w:r>
              <w:rPr>
                <w:rFonts w:ascii="宋体" w:hAnsi="宋体" w:eastAsia="宋体" w:cs="宋体"/>
                <w:b w:val="0"/>
                <w:i w:val="0"/>
                <w:color w:val="000000"/>
                <w:sz w:val="18"/>
              </w:rPr>
              <w:t>50101</w:t>
            </w:r>
          </w:p>
        </w:tc>
        <w:tc>
          <w:tcPr>
            <w:tcW w:w="0" w:type="auto"/>
            <w:shd w:val="clear" w:color="auto" w:fill="auto"/>
            <w:vAlign w:val="center"/>
          </w:tcPr>
          <w:p w14:paraId="6FBFCD25">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488E81A5">
            <w:pPr>
              <w:jc w:val="right"/>
            </w:pPr>
            <w:r>
              <w:rPr>
                <w:rFonts w:ascii="宋体" w:hAnsi="宋体" w:eastAsia="宋体" w:cs="宋体"/>
                <w:b w:val="0"/>
                <w:i w:val="0"/>
                <w:color w:val="000000"/>
                <w:sz w:val="18"/>
              </w:rPr>
              <w:t>6.79</w:t>
            </w:r>
          </w:p>
        </w:tc>
        <w:tc>
          <w:tcPr>
            <w:tcW w:w="0" w:type="auto"/>
            <w:shd w:val="clear" w:color="auto" w:fill="auto"/>
            <w:vAlign w:val="center"/>
          </w:tcPr>
          <w:p w14:paraId="42482E7C">
            <w:pPr>
              <w:jc w:val="right"/>
            </w:pPr>
            <w:r>
              <w:rPr>
                <w:rFonts w:ascii="宋体" w:hAnsi="宋体" w:eastAsia="宋体" w:cs="宋体"/>
                <w:b w:val="0"/>
                <w:i w:val="0"/>
                <w:color w:val="000000"/>
                <w:sz w:val="18"/>
              </w:rPr>
              <w:t>6.79</w:t>
            </w:r>
          </w:p>
        </w:tc>
        <w:tc>
          <w:tcPr>
            <w:tcW w:w="0" w:type="auto"/>
            <w:shd w:val="clear" w:color="auto" w:fill="auto"/>
            <w:vAlign w:val="center"/>
          </w:tcPr>
          <w:p w14:paraId="3F5EFB1C">
            <w:pPr>
              <w:jc w:val="right"/>
            </w:pPr>
          </w:p>
        </w:tc>
      </w:tr>
      <w:tr w14:paraId="5412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A22F05">
            <w:pPr>
              <w:jc w:val="left"/>
            </w:pPr>
            <w:r>
              <w:rPr>
                <w:rFonts w:ascii="宋体" w:hAnsi="宋体" w:eastAsia="宋体" w:cs="宋体"/>
                <w:b w:val="0"/>
                <w:i w:val="0"/>
                <w:color w:val="000000"/>
                <w:sz w:val="18"/>
              </w:rPr>
              <w:t>30111</w:t>
            </w:r>
          </w:p>
        </w:tc>
        <w:tc>
          <w:tcPr>
            <w:tcW w:w="0" w:type="auto"/>
            <w:shd w:val="clear" w:color="auto" w:fill="auto"/>
            <w:vAlign w:val="center"/>
          </w:tcPr>
          <w:p w14:paraId="1B132527">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1D943FC6">
            <w:pPr>
              <w:jc w:val="left"/>
            </w:pPr>
            <w:r>
              <w:rPr>
                <w:rFonts w:ascii="宋体" w:hAnsi="宋体" w:eastAsia="宋体" w:cs="宋体"/>
                <w:b w:val="0"/>
                <w:i w:val="0"/>
                <w:color w:val="000000"/>
                <w:sz w:val="18"/>
              </w:rPr>
              <w:t>50102</w:t>
            </w:r>
          </w:p>
        </w:tc>
        <w:tc>
          <w:tcPr>
            <w:tcW w:w="0" w:type="auto"/>
            <w:shd w:val="clear" w:color="auto" w:fill="auto"/>
            <w:vAlign w:val="center"/>
          </w:tcPr>
          <w:p w14:paraId="40E70CE9">
            <w:pPr>
              <w:jc w:val="left"/>
            </w:pPr>
            <w:r>
              <w:rPr>
                <w:rFonts w:ascii="宋体" w:hAnsi="宋体" w:eastAsia="宋体" w:cs="宋体"/>
                <w:b w:val="0"/>
                <w:i w:val="0"/>
                <w:color w:val="000000"/>
                <w:sz w:val="18"/>
              </w:rPr>
              <w:t>社会保障缴费</w:t>
            </w:r>
          </w:p>
        </w:tc>
        <w:tc>
          <w:tcPr>
            <w:tcW w:w="0" w:type="auto"/>
            <w:shd w:val="clear" w:color="auto" w:fill="auto"/>
            <w:vAlign w:val="center"/>
          </w:tcPr>
          <w:p w14:paraId="24D57FA9">
            <w:pPr>
              <w:jc w:val="right"/>
            </w:pPr>
            <w:r>
              <w:rPr>
                <w:rFonts w:ascii="宋体" w:hAnsi="宋体" w:eastAsia="宋体" w:cs="宋体"/>
                <w:b w:val="0"/>
                <w:i w:val="0"/>
                <w:color w:val="000000"/>
                <w:sz w:val="18"/>
              </w:rPr>
              <w:t>1.16</w:t>
            </w:r>
          </w:p>
        </w:tc>
        <w:tc>
          <w:tcPr>
            <w:tcW w:w="0" w:type="auto"/>
            <w:shd w:val="clear" w:color="auto" w:fill="auto"/>
            <w:vAlign w:val="center"/>
          </w:tcPr>
          <w:p w14:paraId="1C58E839">
            <w:pPr>
              <w:jc w:val="right"/>
            </w:pPr>
            <w:r>
              <w:rPr>
                <w:rFonts w:ascii="宋体" w:hAnsi="宋体" w:eastAsia="宋体" w:cs="宋体"/>
                <w:b w:val="0"/>
                <w:i w:val="0"/>
                <w:color w:val="000000"/>
                <w:sz w:val="18"/>
              </w:rPr>
              <w:t>1.16</w:t>
            </w:r>
          </w:p>
        </w:tc>
        <w:tc>
          <w:tcPr>
            <w:tcW w:w="0" w:type="auto"/>
            <w:shd w:val="clear" w:color="auto" w:fill="auto"/>
            <w:vAlign w:val="center"/>
          </w:tcPr>
          <w:p w14:paraId="5F966E24">
            <w:pPr>
              <w:jc w:val="right"/>
            </w:pPr>
          </w:p>
        </w:tc>
      </w:tr>
      <w:tr w14:paraId="35D6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6D39E71">
            <w:pPr>
              <w:jc w:val="left"/>
            </w:pPr>
            <w:r>
              <w:rPr>
                <w:rFonts w:ascii="宋体" w:hAnsi="宋体" w:eastAsia="宋体" w:cs="宋体"/>
                <w:b w:val="0"/>
                <w:i w:val="0"/>
                <w:color w:val="000000"/>
                <w:sz w:val="18"/>
              </w:rPr>
              <w:t>30299</w:t>
            </w:r>
          </w:p>
        </w:tc>
        <w:tc>
          <w:tcPr>
            <w:tcW w:w="0" w:type="auto"/>
            <w:shd w:val="clear" w:color="auto" w:fill="auto"/>
            <w:vAlign w:val="center"/>
          </w:tcPr>
          <w:p w14:paraId="770D53FC">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6AB7EEE9">
            <w:pPr>
              <w:jc w:val="left"/>
            </w:pPr>
            <w:r>
              <w:rPr>
                <w:rFonts w:ascii="宋体" w:hAnsi="宋体" w:eastAsia="宋体" w:cs="宋体"/>
                <w:b w:val="0"/>
                <w:i w:val="0"/>
                <w:color w:val="000000"/>
                <w:sz w:val="18"/>
              </w:rPr>
              <w:t>50299</w:t>
            </w:r>
          </w:p>
        </w:tc>
        <w:tc>
          <w:tcPr>
            <w:tcW w:w="0" w:type="auto"/>
            <w:shd w:val="clear" w:color="auto" w:fill="auto"/>
            <w:vAlign w:val="center"/>
          </w:tcPr>
          <w:p w14:paraId="05D6E52A">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369FCE95">
            <w:pPr>
              <w:jc w:val="right"/>
            </w:pPr>
            <w:r>
              <w:rPr>
                <w:rFonts w:ascii="宋体" w:hAnsi="宋体" w:eastAsia="宋体" w:cs="宋体"/>
                <w:b w:val="0"/>
                <w:i w:val="0"/>
                <w:color w:val="000000"/>
                <w:sz w:val="18"/>
              </w:rPr>
              <w:t>0.39</w:t>
            </w:r>
          </w:p>
        </w:tc>
        <w:tc>
          <w:tcPr>
            <w:tcW w:w="0" w:type="auto"/>
            <w:shd w:val="clear" w:color="auto" w:fill="auto"/>
            <w:vAlign w:val="center"/>
          </w:tcPr>
          <w:p w14:paraId="69FBF1B6">
            <w:pPr>
              <w:jc w:val="right"/>
            </w:pPr>
          </w:p>
        </w:tc>
        <w:tc>
          <w:tcPr>
            <w:tcW w:w="0" w:type="auto"/>
            <w:shd w:val="clear" w:color="auto" w:fill="auto"/>
            <w:vAlign w:val="center"/>
          </w:tcPr>
          <w:p w14:paraId="49B015C1">
            <w:pPr>
              <w:jc w:val="right"/>
            </w:pPr>
            <w:r>
              <w:rPr>
                <w:rFonts w:ascii="宋体" w:hAnsi="宋体" w:eastAsia="宋体" w:cs="宋体"/>
                <w:b w:val="0"/>
                <w:i w:val="0"/>
                <w:color w:val="000000"/>
                <w:sz w:val="18"/>
              </w:rPr>
              <w:t>0.39</w:t>
            </w:r>
          </w:p>
        </w:tc>
      </w:tr>
      <w:tr w14:paraId="087B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9D5A3C">
            <w:pPr>
              <w:jc w:val="left"/>
            </w:pPr>
            <w:r>
              <w:rPr>
                <w:rFonts w:ascii="宋体" w:hAnsi="宋体" w:eastAsia="宋体" w:cs="宋体"/>
                <w:b w:val="0"/>
                <w:i w:val="0"/>
                <w:color w:val="000000"/>
                <w:sz w:val="18"/>
              </w:rPr>
              <w:t>30201</w:t>
            </w:r>
          </w:p>
        </w:tc>
        <w:tc>
          <w:tcPr>
            <w:tcW w:w="0" w:type="auto"/>
            <w:shd w:val="clear" w:color="auto" w:fill="auto"/>
            <w:vAlign w:val="center"/>
          </w:tcPr>
          <w:p w14:paraId="1E33892D">
            <w:pPr>
              <w:jc w:val="left"/>
            </w:pPr>
            <w:r>
              <w:rPr>
                <w:rFonts w:ascii="宋体" w:hAnsi="宋体" w:eastAsia="宋体" w:cs="宋体"/>
                <w:b w:val="0"/>
                <w:i w:val="0"/>
                <w:color w:val="000000"/>
                <w:sz w:val="18"/>
              </w:rPr>
              <w:t>办公费</w:t>
            </w:r>
          </w:p>
        </w:tc>
        <w:tc>
          <w:tcPr>
            <w:tcW w:w="0" w:type="auto"/>
            <w:shd w:val="clear" w:color="auto" w:fill="auto"/>
            <w:vAlign w:val="center"/>
          </w:tcPr>
          <w:p w14:paraId="1F2C28F2">
            <w:pPr>
              <w:jc w:val="left"/>
            </w:pPr>
            <w:r>
              <w:rPr>
                <w:rFonts w:ascii="宋体" w:hAnsi="宋体" w:eastAsia="宋体" w:cs="宋体"/>
                <w:b w:val="0"/>
                <w:i w:val="0"/>
                <w:color w:val="000000"/>
                <w:sz w:val="18"/>
              </w:rPr>
              <w:t>50201</w:t>
            </w:r>
          </w:p>
        </w:tc>
        <w:tc>
          <w:tcPr>
            <w:tcW w:w="0" w:type="auto"/>
            <w:shd w:val="clear" w:color="auto" w:fill="auto"/>
            <w:vAlign w:val="center"/>
          </w:tcPr>
          <w:p w14:paraId="46A80B28">
            <w:pPr>
              <w:jc w:val="left"/>
            </w:pPr>
            <w:r>
              <w:rPr>
                <w:rFonts w:ascii="宋体" w:hAnsi="宋体" w:eastAsia="宋体" w:cs="宋体"/>
                <w:b w:val="0"/>
                <w:i w:val="0"/>
                <w:color w:val="000000"/>
                <w:sz w:val="18"/>
              </w:rPr>
              <w:t>办公经费</w:t>
            </w:r>
          </w:p>
        </w:tc>
        <w:tc>
          <w:tcPr>
            <w:tcW w:w="0" w:type="auto"/>
            <w:shd w:val="clear" w:color="auto" w:fill="auto"/>
            <w:vAlign w:val="center"/>
          </w:tcPr>
          <w:p w14:paraId="2E2F9A29">
            <w:pPr>
              <w:jc w:val="right"/>
            </w:pPr>
            <w:r>
              <w:rPr>
                <w:rFonts w:ascii="宋体" w:hAnsi="宋体" w:eastAsia="宋体" w:cs="宋体"/>
                <w:b w:val="0"/>
                <w:i w:val="0"/>
                <w:color w:val="000000"/>
                <w:sz w:val="18"/>
              </w:rPr>
              <w:t>1.50</w:t>
            </w:r>
          </w:p>
        </w:tc>
        <w:tc>
          <w:tcPr>
            <w:tcW w:w="0" w:type="auto"/>
            <w:shd w:val="clear" w:color="auto" w:fill="auto"/>
            <w:vAlign w:val="center"/>
          </w:tcPr>
          <w:p w14:paraId="02B4061A">
            <w:pPr>
              <w:jc w:val="right"/>
            </w:pPr>
          </w:p>
        </w:tc>
        <w:tc>
          <w:tcPr>
            <w:tcW w:w="0" w:type="auto"/>
            <w:shd w:val="clear" w:color="auto" w:fill="auto"/>
            <w:vAlign w:val="center"/>
          </w:tcPr>
          <w:p w14:paraId="38EFB4A3">
            <w:pPr>
              <w:jc w:val="right"/>
            </w:pPr>
            <w:r>
              <w:rPr>
                <w:rFonts w:ascii="宋体" w:hAnsi="宋体" w:eastAsia="宋体" w:cs="宋体"/>
                <w:b w:val="0"/>
                <w:i w:val="0"/>
                <w:color w:val="000000"/>
                <w:sz w:val="18"/>
              </w:rPr>
              <w:t>1.50</w:t>
            </w:r>
          </w:p>
        </w:tc>
      </w:tr>
      <w:tr w14:paraId="693F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11FC5E">
            <w:pPr>
              <w:jc w:val="left"/>
            </w:pPr>
            <w:r>
              <w:rPr>
                <w:rFonts w:ascii="宋体" w:hAnsi="宋体" w:eastAsia="宋体" w:cs="宋体"/>
                <w:b w:val="0"/>
                <w:i w:val="0"/>
                <w:color w:val="000000"/>
                <w:sz w:val="18"/>
              </w:rPr>
              <w:t>30239</w:t>
            </w:r>
          </w:p>
        </w:tc>
        <w:tc>
          <w:tcPr>
            <w:tcW w:w="0" w:type="auto"/>
            <w:shd w:val="clear" w:color="auto" w:fill="auto"/>
            <w:vAlign w:val="center"/>
          </w:tcPr>
          <w:p w14:paraId="6ABECFEA">
            <w:pPr>
              <w:jc w:val="left"/>
            </w:pPr>
            <w:r>
              <w:rPr>
                <w:rFonts w:ascii="宋体" w:hAnsi="宋体" w:eastAsia="宋体" w:cs="宋体"/>
                <w:b w:val="0"/>
                <w:i w:val="0"/>
                <w:color w:val="000000"/>
                <w:sz w:val="18"/>
              </w:rPr>
              <w:t>其他交通费用</w:t>
            </w:r>
          </w:p>
        </w:tc>
        <w:tc>
          <w:tcPr>
            <w:tcW w:w="0" w:type="auto"/>
            <w:shd w:val="clear" w:color="auto" w:fill="auto"/>
            <w:vAlign w:val="center"/>
          </w:tcPr>
          <w:p w14:paraId="2ED89AA6">
            <w:pPr>
              <w:jc w:val="left"/>
            </w:pPr>
            <w:r>
              <w:rPr>
                <w:rFonts w:ascii="宋体" w:hAnsi="宋体" w:eastAsia="宋体" w:cs="宋体"/>
                <w:b w:val="0"/>
                <w:i w:val="0"/>
                <w:color w:val="000000"/>
                <w:sz w:val="18"/>
              </w:rPr>
              <w:t>50201</w:t>
            </w:r>
          </w:p>
        </w:tc>
        <w:tc>
          <w:tcPr>
            <w:tcW w:w="0" w:type="auto"/>
            <w:shd w:val="clear" w:color="auto" w:fill="auto"/>
            <w:vAlign w:val="center"/>
          </w:tcPr>
          <w:p w14:paraId="58D96964">
            <w:pPr>
              <w:jc w:val="left"/>
            </w:pPr>
            <w:r>
              <w:rPr>
                <w:rFonts w:ascii="宋体" w:hAnsi="宋体" w:eastAsia="宋体" w:cs="宋体"/>
                <w:b w:val="0"/>
                <w:i w:val="0"/>
                <w:color w:val="000000"/>
                <w:sz w:val="18"/>
              </w:rPr>
              <w:t>办公经费</w:t>
            </w:r>
          </w:p>
        </w:tc>
        <w:tc>
          <w:tcPr>
            <w:tcW w:w="0" w:type="auto"/>
            <w:shd w:val="clear" w:color="auto" w:fill="auto"/>
            <w:vAlign w:val="center"/>
          </w:tcPr>
          <w:p w14:paraId="4C795897">
            <w:pPr>
              <w:jc w:val="right"/>
            </w:pPr>
            <w:r>
              <w:rPr>
                <w:rFonts w:ascii="宋体" w:hAnsi="宋体" w:eastAsia="宋体" w:cs="宋体"/>
                <w:b w:val="0"/>
                <w:i w:val="0"/>
                <w:color w:val="000000"/>
                <w:sz w:val="18"/>
              </w:rPr>
              <w:t>2.34</w:t>
            </w:r>
          </w:p>
        </w:tc>
        <w:tc>
          <w:tcPr>
            <w:tcW w:w="0" w:type="auto"/>
            <w:shd w:val="clear" w:color="auto" w:fill="auto"/>
            <w:vAlign w:val="center"/>
          </w:tcPr>
          <w:p w14:paraId="025B5700">
            <w:pPr>
              <w:jc w:val="right"/>
            </w:pPr>
          </w:p>
        </w:tc>
        <w:tc>
          <w:tcPr>
            <w:tcW w:w="0" w:type="auto"/>
            <w:shd w:val="clear" w:color="auto" w:fill="auto"/>
            <w:vAlign w:val="center"/>
          </w:tcPr>
          <w:p w14:paraId="284F7109">
            <w:pPr>
              <w:jc w:val="right"/>
            </w:pPr>
            <w:r>
              <w:rPr>
                <w:rFonts w:ascii="宋体" w:hAnsi="宋体" w:eastAsia="宋体" w:cs="宋体"/>
                <w:b w:val="0"/>
                <w:i w:val="0"/>
                <w:color w:val="000000"/>
                <w:sz w:val="18"/>
              </w:rPr>
              <w:t>2.34</w:t>
            </w:r>
          </w:p>
        </w:tc>
      </w:tr>
      <w:tr w14:paraId="59B3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1C34A0C">
            <w:pPr>
              <w:jc w:val="left"/>
            </w:pPr>
            <w:r>
              <w:rPr>
                <w:rFonts w:ascii="宋体" w:hAnsi="宋体" w:eastAsia="宋体" w:cs="宋体"/>
                <w:b w:val="0"/>
                <w:i w:val="0"/>
                <w:color w:val="000000"/>
                <w:sz w:val="18"/>
              </w:rPr>
              <w:t>30231</w:t>
            </w:r>
          </w:p>
        </w:tc>
        <w:tc>
          <w:tcPr>
            <w:tcW w:w="0" w:type="auto"/>
            <w:shd w:val="clear" w:color="auto" w:fill="auto"/>
            <w:vAlign w:val="center"/>
          </w:tcPr>
          <w:p w14:paraId="61DE3DFB">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4D24B082">
            <w:pPr>
              <w:jc w:val="left"/>
            </w:pPr>
            <w:r>
              <w:rPr>
                <w:rFonts w:ascii="宋体" w:hAnsi="宋体" w:eastAsia="宋体" w:cs="宋体"/>
                <w:b w:val="0"/>
                <w:i w:val="0"/>
                <w:color w:val="000000"/>
                <w:sz w:val="18"/>
              </w:rPr>
              <w:t>50208</w:t>
            </w:r>
          </w:p>
        </w:tc>
        <w:tc>
          <w:tcPr>
            <w:tcW w:w="0" w:type="auto"/>
            <w:shd w:val="clear" w:color="auto" w:fill="auto"/>
            <w:vAlign w:val="center"/>
          </w:tcPr>
          <w:p w14:paraId="4AD869E8">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6527214A">
            <w:pPr>
              <w:jc w:val="right"/>
            </w:pPr>
            <w:r>
              <w:rPr>
                <w:rFonts w:ascii="宋体" w:hAnsi="宋体" w:eastAsia="宋体" w:cs="宋体"/>
                <w:b w:val="0"/>
                <w:i w:val="0"/>
                <w:color w:val="000000"/>
                <w:sz w:val="18"/>
              </w:rPr>
              <w:t>2.10</w:t>
            </w:r>
          </w:p>
        </w:tc>
        <w:tc>
          <w:tcPr>
            <w:tcW w:w="0" w:type="auto"/>
            <w:shd w:val="clear" w:color="auto" w:fill="auto"/>
            <w:vAlign w:val="center"/>
          </w:tcPr>
          <w:p w14:paraId="184CD2AB">
            <w:pPr>
              <w:jc w:val="right"/>
            </w:pPr>
          </w:p>
        </w:tc>
        <w:tc>
          <w:tcPr>
            <w:tcW w:w="0" w:type="auto"/>
            <w:shd w:val="clear" w:color="auto" w:fill="auto"/>
            <w:vAlign w:val="center"/>
          </w:tcPr>
          <w:p w14:paraId="775CBF29">
            <w:pPr>
              <w:jc w:val="right"/>
            </w:pPr>
            <w:r>
              <w:rPr>
                <w:rFonts w:ascii="宋体" w:hAnsi="宋体" w:eastAsia="宋体" w:cs="宋体"/>
                <w:b w:val="0"/>
                <w:i w:val="0"/>
                <w:color w:val="000000"/>
                <w:sz w:val="18"/>
              </w:rPr>
              <w:t>2.10</w:t>
            </w:r>
          </w:p>
        </w:tc>
      </w:tr>
      <w:tr w14:paraId="21DD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0B67CD4">
            <w:pPr>
              <w:jc w:val="left"/>
            </w:pPr>
            <w:r>
              <w:rPr>
                <w:rFonts w:ascii="宋体" w:hAnsi="宋体" w:eastAsia="宋体" w:cs="宋体"/>
                <w:b w:val="0"/>
                <w:i w:val="0"/>
                <w:color w:val="000000"/>
                <w:sz w:val="18"/>
              </w:rPr>
              <w:t>30108</w:t>
            </w:r>
          </w:p>
        </w:tc>
        <w:tc>
          <w:tcPr>
            <w:tcW w:w="0" w:type="auto"/>
            <w:shd w:val="clear" w:color="auto" w:fill="auto"/>
            <w:vAlign w:val="center"/>
          </w:tcPr>
          <w:p w14:paraId="06263E57">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2E16CC27">
            <w:pPr>
              <w:jc w:val="left"/>
            </w:pPr>
            <w:r>
              <w:rPr>
                <w:rFonts w:ascii="宋体" w:hAnsi="宋体" w:eastAsia="宋体" w:cs="宋体"/>
                <w:b w:val="0"/>
                <w:i w:val="0"/>
                <w:color w:val="000000"/>
                <w:sz w:val="18"/>
              </w:rPr>
              <w:t>50102</w:t>
            </w:r>
          </w:p>
        </w:tc>
        <w:tc>
          <w:tcPr>
            <w:tcW w:w="0" w:type="auto"/>
            <w:shd w:val="clear" w:color="auto" w:fill="auto"/>
            <w:vAlign w:val="center"/>
          </w:tcPr>
          <w:p w14:paraId="136E9E6C">
            <w:pPr>
              <w:jc w:val="left"/>
            </w:pPr>
            <w:r>
              <w:rPr>
                <w:rFonts w:ascii="宋体" w:hAnsi="宋体" w:eastAsia="宋体" w:cs="宋体"/>
                <w:b w:val="0"/>
                <w:i w:val="0"/>
                <w:color w:val="000000"/>
                <w:sz w:val="18"/>
              </w:rPr>
              <w:t>社会保障缴费</w:t>
            </w:r>
          </w:p>
        </w:tc>
        <w:tc>
          <w:tcPr>
            <w:tcW w:w="0" w:type="auto"/>
            <w:shd w:val="clear" w:color="auto" w:fill="auto"/>
            <w:vAlign w:val="center"/>
          </w:tcPr>
          <w:p w14:paraId="79624431">
            <w:pPr>
              <w:jc w:val="right"/>
            </w:pPr>
            <w:r>
              <w:rPr>
                <w:rFonts w:ascii="宋体" w:hAnsi="宋体" w:eastAsia="宋体" w:cs="宋体"/>
                <w:b w:val="0"/>
                <w:i w:val="0"/>
                <w:color w:val="000000"/>
                <w:sz w:val="18"/>
              </w:rPr>
              <w:t>3.09</w:t>
            </w:r>
          </w:p>
        </w:tc>
        <w:tc>
          <w:tcPr>
            <w:tcW w:w="0" w:type="auto"/>
            <w:shd w:val="clear" w:color="auto" w:fill="auto"/>
            <w:vAlign w:val="center"/>
          </w:tcPr>
          <w:p w14:paraId="27D8CEC2">
            <w:pPr>
              <w:jc w:val="right"/>
            </w:pPr>
            <w:r>
              <w:rPr>
                <w:rFonts w:ascii="宋体" w:hAnsi="宋体" w:eastAsia="宋体" w:cs="宋体"/>
                <w:b w:val="0"/>
                <w:i w:val="0"/>
                <w:color w:val="000000"/>
                <w:sz w:val="18"/>
              </w:rPr>
              <w:t>3.09</w:t>
            </w:r>
          </w:p>
        </w:tc>
        <w:tc>
          <w:tcPr>
            <w:tcW w:w="0" w:type="auto"/>
            <w:shd w:val="clear" w:color="auto" w:fill="auto"/>
            <w:vAlign w:val="center"/>
          </w:tcPr>
          <w:p w14:paraId="524610C5">
            <w:pPr>
              <w:jc w:val="right"/>
            </w:pPr>
          </w:p>
        </w:tc>
      </w:tr>
      <w:tr w14:paraId="1FA5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6AE856">
            <w:pPr>
              <w:jc w:val="left"/>
            </w:pPr>
            <w:r>
              <w:rPr>
                <w:rFonts w:ascii="宋体" w:hAnsi="宋体" w:eastAsia="宋体" w:cs="宋体"/>
                <w:b w:val="0"/>
                <w:i w:val="0"/>
                <w:color w:val="000000"/>
                <w:sz w:val="18"/>
              </w:rPr>
              <w:t>30110</w:t>
            </w:r>
          </w:p>
        </w:tc>
        <w:tc>
          <w:tcPr>
            <w:tcW w:w="0" w:type="auto"/>
            <w:shd w:val="clear" w:color="auto" w:fill="auto"/>
            <w:vAlign w:val="center"/>
          </w:tcPr>
          <w:p w14:paraId="4068863F">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353CD4E6">
            <w:pPr>
              <w:jc w:val="left"/>
            </w:pPr>
            <w:r>
              <w:rPr>
                <w:rFonts w:ascii="宋体" w:hAnsi="宋体" w:eastAsia="宋体" w:cs="宋体"/>
                <w:b w:val="0"/>
                <w:i w:val="0"/>
                <w:color w:val="000000"/>
                <w:sz w:val="18"/>
              </w:rPr>
              <w:t>50102</w:t>
            </w:r>
          </w:p>
        </w:tc>
        <w:tc>
          <w:tcPr>
            <w:tcW w:w="0" w:type="auto"/>
            <w:shd w:val="clear" w:color="auto" w:fill="auto"/>
            <w:vAlign w:val="center"/>
          </w:tcPr>
          <w:p w14:paraId="37E35E89">
            <w:pPr>
              <w:jc w:val="left"/>
            </w:pPr>
            <w:r>
              <w:rPr>
                <w:rFonts w:ascii="宋体" w:hAnsi="宋体" w:eastAsia="宋体" w:cs="宋体"/>
                <w:b w:val="0"/>
                <w:i w:val="0"/>
                <w:color w:val="000000"/>
                <w:sz w:val="18"/>
              </w:rPr>
              <w:t>社会保障缴费</w:t>
            </w:r>
          </w:p>
        </w:tc>
        <w:tc>
          <w:tcPr>
            <w:tcW w:w="0" w:type="auto"/>
            <w:shd w:val="clear" w:color="auto" w:fill="auto"/>
            <w:vAlign w:val="center"/>
          </w:tcPr>
          <w:p w14:paraId="42BDC077">
            <w:pPr>
              <w:jc w:val="right"/>
            </w:pPr>
            <w:r>
              <w:rPr>
                <w:rFonts w:ascii="宋体" w:hAnsi="宋体" w:eastAsia="宋体" w:cs="宋体"/>
                <w:b w:val="0"/>
                <w:i w:val="0"/>
                <w:color w:val="000000"/>
                <w:sz w:val="18"/>
              </w:rPr>
              <w:t>1.41</w:t>
            </w:r>
          </w:p>
        </w:tc>
        <w:tc>
          <w:tcPr>
            <w:tcW w:w="0" w:type="auto"/>
            <w:shd w:val="clear" w:color="auto" w:fill="auto"/>
            <w:vAlign w:val="center"/>
          </w:tcPr>
          <w:p w14:paraId="652E26FF">
            <w:pPr>
              <w:jc w:val="right"/>
            </w:pPr>
            <w:r>
              <w:rPr>
                <w:rFonts w:ascii="宋体" w:hAnsi="宋体" w:eastAsia="宋体" w:cs="宋体"/>
                <w:b w:val="0"/>
                <w:i w:val="0"/>
                <w:color w:val="000000"/>
                <w:sz w:val="18"/>
              </w:rPr>
              <w:t>1.41</w:t>
            </w:r>
          </w:p>
        </w:tc>
        <w:tc>
          <w:tcPr>
            <w:tcW w:w="0" w:type="auto"/>
            <w:shd w:val="clear" w:color="auto" w:fill="auto"/>
            <w:vAlign w:val="center"/>
          </w:tcPr>
          <w:p w14:paraId="014080A9">
            <w:pPr>
              <w:jc w:val="right"/>
            </w:pPr>
          </w:p>
        </w:tc>
      </w:tr>
      <w:tr w14:paraId="1270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C32F4F">
            <w:pPr>
              <w:jc w:val="left"/>
            </w:pPr>
            <w:r>
              <w:rPr>
                <w:rFonts w:ascii="宋体" w:hAnsi="宋体" w:eastAsia="宋体" w:cs="宋体"/>
                <w:b w:val="0"/>
                <w:i w:val="0"/>
                <w:color w:val="000000"/>
                <w:sz w:val="18"/>
              </w:rPr>
              <w:t>30112</w:t>
            </w:r>
          </w:p>
        </w:tc>
        <w:tc>
          <w:tcPr>
            <w:tcW w:w="0" w:type="auto"/>
            <w:shd w:val="clear" w:color="auto" w:fill="auto"/>
            <w:vAlign w:val="center"/>
          </w:tcPr>
          <w:p w14:paraId="133ACCD0">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53F994CA">
            <w:pPr>
              <w:jc w:val="left"/>
            </w:pPr>
            <w:r>
              <w:rPr>
                <w:rFonts w:ascii="宋体" w:hAnsi="宋体" w:eastAsia="宋体" w:cs="宋体"/>
                <w:b w:val="0"/>
                <w:i w:val="0"/>
                <w:color w:val="000000"/>
                <w:sz w:val="18"/>
              </w:rPr>
              <w:t>50102</w:t>
            </w:r>
          </w:p>
        </w:tc>
        <w:tc>
          <w:tcPr>
            <w:tcW w:w="0" w:type="auto"/>
            <w:shd w:val="clear" w:color="auto" w:fill="auto"/>
            <w:vAlign w:val="center"/>
          </w:tcPr>
          <w:p w14:paraId="3B157C7E">
            <w:pPr>
              <w:jc w:val="left"/>
            </w:pPr>
            <w:r>
              <w:rPr>
                <w:rFonts w:ascii="宋体" w:hAnsi="宋体" w:eastAsia="宋体" w:cs="宋体"/>
                <w:b w:val="0"/>
                <w:i w:val="0"/>
                <w:color w:val="000000"/>
                <w:sz w:val="18"/>
              </w:rPr>
              <w:t>社会保障缴费</w:t>
            </w:r>
          </w:p>
        </w:tc>
        <w:tc>
          <w:tcPr>
            <w:tcW w:w="0" w:type="auto"/>
            <w:shd w:val="clear" w:color="auto" w:fill="auto"/>
            <w:vAlign w:val="center"/>
          </w:tcPr>
          <w:p w14:paraId="35D9325F">
            <w:pPr>
              <w:jc w:val="right"/>
            </w:pPr>
            <w:r>
              <w:rPr>
                <w:rFonts w:ascii="宋体" w:hAnsi="宋体" w:eastAsia="宋体" w:cs="宋体"/>
                <w:b w:val="0"/>
                <w:i w:val="0"/>
                <w:color w:val="000000"/>
                <w:sz w:val="18"/>
              </w:rPr>
              <w:t>0.08</w:t>
            </w:r>
          </w:p>
        </w:tc>
        <w:tc>
          <w:tcPr>
            <w:tcW w:w="0" w:type="auto"/>
            <w:shd w:val="clear" w:color="auto" w:fill="auto"/>
            <w:vAlign w:val="center"/>
          </w:tcPr>
          <w:p w14:paraId="4678F034">
            <w:pPr>
              <w:jc w:val="right"/>
            </w:pPr>
            <w:r>
              <w:rPr>
                <w:rFonts w:ascii="宋体" w:hAnsi="宋体" w:eastAsia="宋体" w:cs="宋体"/>
                <w:b w:val="0"/>
                <w:i w:val="0"/>
                <w:color w:val="000000"/>
                <w:sz w:val="18"/>
              </w:rPr>
              <w:t>0.08</w:t>
            </w:r>
          </w:p>
        </w:tc>
        <w:tc>
          <w:tcPr>
            <w:tcW w:w="0" w:type="auto"/>
            <w:shd w:val="clear" w:color="auto" w:fill="auto"/>
            <w:vAlign w:val="center"/>
          </w:tcPr>
          <w:p w14:paraId="79D1CB6B">
            <w:pPr>
              <w:jc w:val="right"/>
            </w:pPr>
          </w:p>
        </w:tc>
      </w:tr>
      <w:tr w14:paraId="2BF0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7052C0">
            <w:pPr>
              <w:jc w:val="left"/>
            </w:pPr>
            <w:r>
              <w:rPr>
                <w:rFonts w:ascii="宋体" w:hAnsi="宋体" w:eastAsia="宋体" w:cs="宋体"/>
                <w:b w:val="0"/>
                <w:i w:val="0"/>
                <w:color w:val="000000"/>
                <w:sz w:val="18"/>
              </w:rPr>
              <w:t>30113</w:t>
            </w:r>
          </w:p>
        </w:tc>
        <w:tc>
          <w:tcPr>
            <w:tcW w:w="0" w:type="auto"/>
            <w:shd w:val="clear" w:color="auto" w:fill="auto"/>
            <w:vAlign w:val="center"/>
          </w:tcPr>
          <w:p w14:paraId="7F1B4D88">
            <w:pPr>
              <w:jc w:val="left"/>
            </w:pPr>
            <w:r>
              <w:rPr>
                <w:rFonts w:ascii="宋体" w:hAnsi="宋体" w:eastAsia="宋体" w:cs="宋体"/>
                <w:b w:val="0"/>
                <w:i w:val="0"/>
                <w:color w:val="000000"/>
                <w:sz w:val="18"/>
              </w:rPr>
              <w:t>住房公积金</w:t>
            </w:r>
          </w:p>
        </w:tc>
        <w:tc>
          <w:tcPr>
            <w:tcW w:w="0" w:type="auto"/>
            <w:shd w:val="clear" w:color="auto" w:fill="auto"/>
            <w:vAlign w:val="center"/>
          </w:tcPr>
          <w:p w14:paraId="0CE9A54B">
            <w:pPr>
              <w:jc w:val="left"/>
            </w:pPr>
            <w:r>
              <w:rPr>
                <w:rFonts w:ascii="宋体" w:hAnsi="宋体" w:eastAsia="宋体" w:cs="宋体"/>
                <w:b w:val="0"/>
                <w:i w:val="0"/>
                <w:color w:val="000000"/>
                <w:sz w:val="18"/>
              </w:rPr>
              <w:t>50103</w:t>
            </w:r>
          </w:p>
        </w:tc>
        <w:tc>
          <w:tcPr>
            <w:tcW w:w="0" w:type="auto"/>
            <w:shd w:val="clear" w:color="auto" w:fill="auto"/>
            <w:vAlign w:val="center"/>
          </w:tcPr>
          <w:p w14:paraId="3E4F6447">
            <w:pPr>
              <w:jc w:val="left"/>
            </w:pPr>
            <w:r>
              <w:rPr>
                <w:rFonts w:ascii="宋体" w:hAnsi="宋体" w:eastAsia="宋体" w:cs="宋体"/>
                <w:b w:val="0"/>
                <w:i w:val="0"/>
                <w:color w:val="000000"/>
                <w:sz w:val="18"/>
              </w:rPr>
              <w:t>住房公积金</w:t>
            </w:r>
          </w:p>
        </w:tc>
        <w:tc>
          <w:tcPr>
            <w:tcW w:w="0" w:type="auto"/>
            <w:shd w:val="clear" w:color="auto" w:fill="auto"/>
            <w:vAlign w:val="center"/>
          </w:tcPr>
          <w:p w14:paraId="26C57234">
            <w:pPr>
              <w:jc w:val="right"/>
            </w:pPr>
            <w:r>
              <w:rPr>
                <w:rFonts w:ascii="宋体" w:hAnsi="宋体" w:eastAsia="宋体" w:cs="宋体"/>
                <w:b w:val="0"/>
                <w:i w:val="0"/>
                <w:color w:val="000000"/>
                <w:sz w:val="18"/>
              </w:rPr>
              <w:t>2.67</w:t>
            </w:r>
          </w:p>
        </w:tc>
        <w:tc>
          <w:tcPr>
            <w:tcW w:w="0" w:type="auto"/>
            <w:shd w:val="clear" w:color="auto" w:fill="auto"/>
            <w:vAlign w:val="center"/>
          </w:tcPr>
          <w:p w14:paraId="508E4759">
            <w:pPr>
              <w:jc w:val="right"/>
            </w:pPr>
            <w:r>
              <w:rPr>
                <w:rFonts w:ascii="宋体" w:hAnsi="宋体" w:eastAsia="宋体" w:cs="宋体"/>
                <w:b w:val="0"/>
                <w:i w:val="0"/>
                <w:color w:val="000000"/>
                <w:sz w:val="18"/>
              </w:rPr>
              <w:t>2.67</w:t>
            </w:r>
          </w:p>
        </w:tc>
        <w:tc>
          <w:tcPr>
            <w:tcW w:w="0" w:type="auto"/>
            <w:shd w:val="clear" w:color="auto" w:fill="auto"/>
            <w:vAlign w:val="center"/>
          </w:tcPr>
          <w:p w14:paraId="33D11F47">
            <w:pPr>
              <w:jc w:val="right"/>
            </w:pPr>
          </w:p>
        </w:tc>
      </w:tr>
      <w:tr w14:paraId="0FC1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CFEE32">
            <w:pPr>
              <w:jc w:val="left"/>
            </w:pPr>
            <w:r>
              <w:rPr>
                <w:rFonts w:ascii="宋体" w:hAnsi="宋体" w:eastAsia="宋体" w:cs="宋体"/>
                <w:b w:val="0"/>
                <w:i w:val="0"/>
                <w:color w:val="000000"/>
                <w:sz w:val="18"/>
              </w:rPr>
              <w:t>30107</w:t>
            </w:r>
          </w:p>
        </w:tc>
        <w:tc>
          <w:tcPr>
            <w:tcW w:w="0" w:type="auto"/>
            <w:shd w:val="clear" w:color="auto" w:fill="auto"/>
            <w:vAlign w:val="center"/>
          </w:tcPr>
          <w:p w14:paraId="1885B54B">
            <w:pPr>
              <w:jc w:val="left"/>
            </w:pPr>
            <w:r>
              <w:rPr>
                <w:rFonts w:ascii="宋体" w:hAnsi="宋体" w:eastAsia="宋体" w:cs="宋体"/>
                <w:b w:val="0"/>
                <w:i w:val="0"/>
                <w:color w:val="000000"/>
                <w:sz w:val="18"/>
              </w:rPr>
              <w:t>绩效工资</w:t>
            </w:r>
          </w:p>
        </w:tc>
        <w:tc>
          <w:tcPr>
            <w:tcW w:w="0" w:type="auto"/>
            <w:shd w:val="clear" w:color="auto" w:fill="auto"/>
            <w:vAlign w:val="center"/>
          </w:tcPr>
          <w:p w14:paraId="12F829DD">
            <w:pPr>
              <w:jc w:val="left"/>
            </w:pPr>
            <w:r>
              <w:rPr>
                <w:rFonts w:ascii="宋体" w:hAnsi="宋体" w:eastAsia="宋体" w:cs="宋体"/>
                <w:b w:val="0"/>
                <w:i w:val="0"/>
                <w:color w:val="000000"/>
                <w:sz w:val="18"/>
              </w:rPr>
              <w:t>50501</w:t>
            </w:r>
          </w:p>
        </w:tc>
        <w:tc>
          <w:tcPr>
            <w:tcW w:w="0" w:type="auto"/>
            <w:shd w:val="clear" w:color="auto" w:fill="auto"/>
            <w:vAlign w:val="center"/>
          </w:tcPr>
          <w:p w14:paraId="39B69F79">
            <w:pPr>
              <w:jc w:val="left"/>
            </w:pPr>
            <w:r>
              <w:rPr>
                <w:rFonts w:ascii="宋体" w:hAnsi="宋体" w:eastAsia="宋体" w:cs="宋体"/>
                <w:b w:val="0"/>
                <w:i w:val="0"/>
                <w:color w:val="000000"/>
                <w:sz w:val="18"/>
              </w:rPr>
              <w:t>工资福利支出</w:t>
            </w:r>
          </w:p>
        </w:tc>
        <w:tc>
          <w:tcPr>
            <w:tcW w:w="0" w:type="auto"/>
            <w:shd w:val="clear" w:color="auto" w:fill="auto"/>
            <w:vAlign w:val="center"/>
          </w:tcPr>
          <w:p w14:paraId="7BB1EA42">
            <w:pPr>
              <w:jc w:val="right"/>
            </w:pPr>
            <w:r>
              <w:rPr>
                <w:rFonts w:ascii="宋体" w:hAnsi="宋体" w:eastAsia="宋体" w:cs="宋体"/>
                <w:b w:val="0"/>
                <w:i w:val="0"/>
                <w:color w:val="000000"/>
                <w:sz w:val="18"/>
              </w:rPr>
              <w:t>6.36</w:t>
            </w:r>
          </w:p>
        </w:tc>
        <w:tc>
          <w:tcPr>
            <w:tcW w:w="0" w:type="auto"/>
            <w:shd w:val="clear" w:color="auto" w:fill="auto"/>
            <w:vAlign w:val="center"/>
          </w:tcPr>
          <w:p w14:paraId="4E59B6B3">
            <w:pPr>
              <w:jc w:val="right"/>
            </w:pPr>
            <w:r>
              <w:rPr>
                <w:rFonts w:ascii="宋体" w:hAnsi="宋体" w:eastAsia="宋体" w:cs="宋体"/>
                <w:b w:val="0"/>
                <w:i w:val="0"/>
                <w:color w:val="000000"/>
                <w:sz w:val="18"/>
              </w:rPr>
              <w:t>6.36</w:t>
            </w:r>
          </w:p>
        </w:tc>
        <w:tc>
          <w:tcPr>
            <w:tcW w:w="0" w:type="auto"/>
            <w:shd w:val="clear" w:color="auto" w:fill="auto"/>
            <w:vAlign w:val="center"/>
          </w:tcPr>
          <w:p w14:paraId="5B8F337C">
            <w:pPr>
              <w:jc w:val="right"/>
            </w:pPr>
          </w:p>
        </w:tc>
      </w:tr>
      <w:tr w14:paraId="7DBD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52A69B">
            <w:pPr>
              <w:jc w:val="left"/>
            </w:pPr>
            <w:r>
              <w:rPr>
                <w:rFonts w:ascii="宋体" w:hAnsi="宋体" w:eastAsia="宋体" w:cs="宋体"/>
                <w:b w:val="0"/>
                <w:i w:val="0"/>
                <w:color w:val="000000"/>
                <w:sz w:val="18"/>
              </w:rPr>
              <w:t>30102</w:t>
            </w:r>
          </w:p>
        </w:tc>
        <w:tc>
          <w:tcPr>
            <w:tcW w:w="0" w:type="auto"/>
            <w:shd w:val="clear" w:color="auto" w:fill="auto"/>
            <w:vAlign w:val="center"/>
          </w:tcPr>
          <w:p w14:paraId="290B304B">
            <w:pPr>
              <w:jc w:val="left"/>
            </w:pPr>
            <w:r>
              <w:rPr>
                <w:rFonts w:ascii="宋体" w:hAnsi="宋体" w:eastAsia="宋体" w:cs="宋体"/>
                <w:b w:val="0"/>
                <w:i w:val="0"/>
                <w:color w:val="000000"/>
                <w:sz w:val="18"/>
              </w:rPr>
              <w:t>津贴补贴</w:t>
            </w:r>
          </w:p>
        </w:tc>
        <w:tc>
          <w:tcPr>
            <w:tcW w:w="0" w:type="auto"/>
            <w:shd w:val="clear" w:color="auto" w:fill="auto"/>
            <w:vAlign w:val="center"/>
          </w:tcPr>
          <w:p w14:paraId="36965212">
            <w:pPr>
              <w:jc w:val="left"/>
            </w:pPr>
            <w:r>
              <w:rPr>
                <w:rFonts w:ascii="宋体" w:hAnsi="宋体" w:eastAsia="宋体" w:cs="宋体"/>
                <w:b w:val="0"/>
                <w:i w:val="0"/>
                <w:color w:val="000000"/>
                <w:sz w:val="18"/>
              </w:rPr>
              <w:t>50501</w:t>
            </w:r>
          </w:p>
        </w:tc>
        <w:tc>
          <w:tcPr>
            <w:tcW w:w="0" w:type="auto"/>
            <w:shd w:val="clear" w:color="auto" w:fill="auto"/>
            <w:vAlign w:val="center"/>
          </w:tcPr>
          <w:p w14:paraId="10ED5D7E">
            <w:pPr>
              <w:jc w:val="left"/>
            </w:pPr>
            <w:r>
              <w:rPr>
                <w:rFonts w:ascii="宋体" w:hAnsi="宋体" w:eastAsia="宋体" w:cs="宋体"/>
                <w:b w:val="0"/>
                <w:i w:val="0"/>
                <w:color w:val="000000"/>
                <w:sz w:val="18"/>
              </w:rPr>
              <w:t>工资福利支出</w:t>
            </w:r>
          </w:p>
        </w:tc>
        <w:tc>
          <w:tcPr>
            <w:tcW w:w="0" w:type="auto"/>
            <w:shd w:val="clear" w:color="auto" w:fill="auto"/>
            <w:vAlign w:val="center"/>
          </w:tcPr>
          <w:p w14:paraId="4517C4F6">
            <w:pPr>
              <w:jc w:val="right"/>
            </w:pPr>
            <w:r>
              <w:rPr>
                <w:rFonts w:ascii="宋体" w:hAnsi="宋体" w:eastAsia="宋体" w:cs="宋体"/>
                <w:b w:val="0"/>
                <w:i w:val="0"/>
                <w:color w:val="000000"/>
                <w:sz w:val="18"/>
              </w:rPr>
              <w:t>1.38</w:t>
            </w:r>
          </w:p>
        </w:tc>
        <w:tc>
          <w:tcPr>
            <w:tcW w:w="0" w:type="auto"/>
            <w:shd w:val="clear" w:color="auto" w:fill="auto"/>
            <w:vAlign w:val="center"/>
          </w:tcPr>
          <w:p w14:paraId="478702C8">
            <w:pPr>
              <w:jc w:val="right"/>
            </w:pPr>
            <w:r>
              <w:rPr>
                <w:rFonts w:ascii="宋体" w:hAnsi="宋体" w:eastAsia="宋体" w:cs="宋体"/>
                <w:b w:val="0"/>
                <w:i w:val="0"/>
                <w:color w:val="000000"/>
                <w:sz w:val="18"/>
              </w:rPr>
              <w:t>1.38</w:t>
            </w:r>
          </w:p>
        </w:tc>
        <w:tc>
          <w:tcPr>
            <w:tcW w:w="0" w:type="auto"/>
            <w:shd w:val="clear" w:color="auto" w:fill="auto"/>
            <w:vAlign w:val="center"/>
          </w:tcPr>
          <w:p w14:paraId="0E82D426">
            <w:pPr>
              <w:jc w:val="right"/>
            </w:pPr>
          </w:p>
        </w:tc>
      </w:tr>
      <w:tr w14:paraId="4F88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664A193">
            <w:pPr>
              <w:jc w:val="left"/>
            </w:pPr>
            <w:r>
              <w:rPr>
                <w:rFonts w:ascii="宋体" w:hAnsi="宋体" w:eastAsia="宋体" w:cs="宋体"/>
                <w:b w:val="0"/>
                <w:i w:val="0"/>
                <w:color w:val="000000"/>
                <w:sz w:val="18"/>
              </w:rPr>
              <w:t>30101</w:t>
            </w:r>
          </w:p>
        </w:tc>
        <w:tc>
          <w:tcPr>
            <w:tcW w:w="0" w:type="auto"/>
            <w:shd w:val="clear" w:color="auto" w:fill="auto"/>
            <w:vAlign w:val="center"/>
          </w:tcPr>
          <w:p w14:paraId="64E45119">
            <w:pPr>
              <w:jc w:val="left"/>
            </w:pPr>
            <w:r>
              <w:rPr>
                <w:rFonts w:ascii="宋体" w:hAnsi="宋体" w:eastAsia="宋体" w:cs="宋体"/>
                <w:b w:val="0"/>
                <w:i w:val="0"/>
                <w:color w:val="000000"/>
                <w:sz w:val="18"/>
              </w:rPr>
              <w:t>基本工资</w:t>
            </w:r>
          </w:p>
        </w:tc>
        <w:tc>
          <w:tcPr>
            <w:tcW w:w="0" w:type="auto"/>
            <w:shd w:val="clear" w:color="auto" w:fill="auto"/>
            <w:vAlign w:val="center"/>
          </w:tcPr>
          <w:p w14:paraId="7AAA7D5F">
            <w:pPr>
              <w:jc w:val="left"/>
            </w:pPr>
            <w:r>
              <w:rPr>
                <w:rFonts w:ascii="宋体" w:hAnsi="宋体" w:eastAsia="宋体" w:cs="宋体"/>
                <w:b w:val="0"/>
                <w:i w:val="0"/>
                <w:color w:val="000000"/>
                <w:sz w:val="18"/>
              </w:rPr>
              <w:t>50501</w:t>
            </w:r>
          </w:p>
        </w:tc>
        <w:tc>
          <w:tcPr>
            <w:tcW w:w="0" w:type="auto"/>
            <w:shd w:val="clear" w:color="auto" w:fill="auto"/>
            <w:vAlign w:val="center"/>
          </w:tcPr>
          <w:p w14:paraId="26737464">
            <w:pPr>
              <w:jc w:val="left"/>
            </w:pPr>
            <w:r>
              <w:rPr>
                <w:rFonts w:ascii="宋体" w:hAnsi="宋体" w:eastAsia="宋体" w:cs="宋体"/>
                <w:b w:val="0"/>
                <w:i w:val="0"/>
                <w:color w:val="000000"/>
                <w:sz w:val="18"/>
              </w:rPr>
              <w:t>工资福利支出</w:t>
            </w:r>
          </w:p>
        </w:tc>
        <w:tc>
          <w:tcPr>
            <w:tcW w:w="0" w:type="auto"/>
            <w:shd w:val="clear" w:color="auto" w:fill="auto"/>
            <w:vAlign w:val="center"/>
          </w:tcPr>
          <w:p w14:paraId="2963121D">
            <w:pPr>
              <w:jc w:val="right"/>
            </w:pPr>
            <w:r>
              <w:rPr>
                <w:rFonts w:ascii="宋体" w:hAnsi="宋体" w:eastAsia="宋体" w:cs="宋体"/>
                <w:b w:val="0"/>
                <w:i w:val="0"/>
                <w:color w:val="000000"/>
                <w:sz w:val="18"/>
              </w:rPr>
              <w:t>11.11</w:t>
            </w:r>
          </w:p>
        </w:tc>
        <w:tc>
          <w:tcPr>
            <w:tcW w:w="0" w:type="auto"/>
            <w:shd w:val="clear" w:color="auto" w:fill="auto"/>
            <w:vAlign w:val="center"/>
          </w:tcPr>
          <w:p w14:paraId="145401BC">
            <w:pPr>
              <w:jc w:val="right"/>
            </w:pPr>
            <w:r>
              <w:rPr>
                <w:rFonts w:ascii="宋体" w:hAnsi="宋体" w:eastAsia="宋体" w:cs="宋体"/>
                <w:b w:val="0"/>
                <w:i w:val="0"/>
                <w:color w:val="000000"/>
                <w:sz w:val="18"/>
              </w:rPr>
              <w:t>11.11</w:t>
            </w:r>
          </w:p>
        </w:tc>
        <w:tc>
          <w:tcPr>
            <w:tcW w:w="0" w:type="auto"/>
            <w:shd w:val="clear" w:color="auto" w:fill="auto"/>
            <w:vAlign w:val="center"/>
          </w:tcPr>
          <w:p w14:paraId="123C5A36">
            <w:pPr>
              <w:jc w:val="right"/>
            </w:pPr>
          </w:p>
        </w:tc>
      </w:tr>
      <w:tr w14:paraId="7FB8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A13A50">
            <w:pPr>
              <w:jc w:val="left"/>
            </w:pPr>
            <w:r>
              <w:rPr>
                <w:rFonts w:ascii="宋体" w:hAnsi="宋体" w:eastAsia="宋体" w:cs="宋体"/>
                <w:b w:val="0"/>
                <w:i w:val="0"/>
                <w:color w:val="000000"/>
                <w:sz w:val="18"/>
              </w:rPr>
              <w:t>30111</w:t>
            </w:r>
          </w:p>
        </w:tc>
        <w:tc>
          <w:tcPr>
            <w:tcW w:w="0" w:type="auto"/>
            <w:shd w:val="clear" w:color="auto" w:fill="auto"/>
            <w:vAlign w:val="center"/>
          </w:tcPr>
          <w:p w14:paraId="5DFF6509">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7FE435B6">
            <w:pPr>
              <w:jc w:val="left"/>
            </w:pPr>
            <w:r>
              <w:rPr>
                <w:rFonts w:ascii="宋体" w:hAnsi="宋体" w:eastAsia="宋体" w:cs="宋体"/>
                <w:b w:val="0"/>
                <w:i w:val="0"/>
                <w:color w:val="000000"/>
                <w:sz w:val="18"/>
              </w:rPr>
              <w:t>50501</w:t>
            </w:r>
          </w:p>
        </w:tc>
        <w:tc>
          <w:tcPr>
            <w:tcW w:w="0" w:type="auto"/>
            <w:shd w:val="clear" w:color="auto" w:fill="auto"/>
            <w:vAlign w:val="center"/>
          </w:tcPr>
          <w:p w14:paraId="26C1F2C2">
            <w:pPr>
              <w:jc w:val="left"/>
            </w:pPr>
            <w:r>
              <w:rPr>
                <w:rFonts w:ascii="宋体" w:hAnsi="宋体" w:eastAsia="宋体" w:cs="宋体"/>
                <w:b w:val="0"/>
                <w:i w:val="0"/>
                <w:color w:val="000000"/>
                <w:sz w:val="18"/>
              </w:rPr>
              <w:t>工资福利支出</w:t>
            </w:r>
          </w:p>
        </w:tc>
        <w:tc>
          <w:tcPr>
            <w:tcW w:w="0" w:type="auto"/>
            <w:shd w:val="clear" w:color="auto" w:fill="auto"/>
            <w:vAlign w:val="center"/>
          </w:tcPr>
          <w:p w14:paraId="671D9951">
            <w:pPr>
              <w:jc w:val="right"/>
            </w:pPr>
            <w:r>
              <w:rPr>
                <w:rFonts w:ascii="宋体" w:hAnsi="宋体" w:eastAsia="宋体" w:cs="宋体"/>
                <w:b w:val="0"/>
                <w:i w:val="0"/>
                <w:color w:val="000000"/>
                <w:sz w:val="18"/>
              </w:rPr>
              <w:t>1.29</w:t>
            </w:r>
          </w:p>
        </w:tc>
        <w:tc>
          <w:tcPr>
            <w:tcW w:w="0" w:type="auto"/>
            <w:shd w:val="clear" w:color="auto" w:fill="auto"/>
            <w:vAlign w:val="center"/>
          </w:tcPr>
          <w:p w14:paraId="35B5859C">
            <w:pPr>
              <w:jc w:val="right"/>
            </w:pPr>
            <w:r>
              <w:rPr>
                <w:rFonts w:ascii="宋体" w:hAnsi="宋体" w:eastAsia="宋体" w:cs="宋体"/>
                <w:b w:val="0"/>
                <w:i w:val="0"/>
                <w:color w:val="000000"/>
                <w:sz w:val="18"/>
              </w:rPr>
              <w:t>1.29</w:t>
            </w:r>
          </w:p>
        </w:tc>
        <w:tc>
          <w:tcPr>
            <w:tcW w:w="0" w:type="auto"/>
            <w:shd w:val="clear" w:color="auto" w:fill="auto"/>
            <w:vAlign w:val="center"/>
          </w:tcPr>
          <w:p w14:paraId="55DAD576">
            <w:pPr>
              <w:jc w:val="right"/>
            </w:pPr>
          </w:p>
        </w:tc>
      </w:tr>
      <w:tr w14:paraId="0E2B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C79CA07">
            <w:pPr>
              <w:jc w:val="left"/>
            </w:pPr>
            <w:r>
              <w:rPr>
                <w:rFonts w:ascii="宋体" w:hAnsi="宋体" w:eastAsia="宋体" w:cs="宋体"/>
                <w:b w:val="0"/>
                <w:i w:val="0"/>
                <w:color w:val="000000"/>
                <w:sz w:val="18"/>
              </w:rPr>
              <w:t>30103</w:t>
            </w:r>
          </w:p>
        </w:tc>
        <w:tc>
          <w:tcPr>
            <w:tcW w:w="0" w:type="auto"/>
            <w:shd w:val="clear" w:color="auto" w:fill="auto"/>
            <w:vAlign w:val="center"/>
          </w:tcPr>
          <w:p w14:paraId="174BF416">
            <w:pPr>
              <w:jc w:val="left"/>
            </w:pPr>
            <w:r>
              <w:rPr>
                <w:rFonts w:ascii="宋体" w:hAnsi="宋体" w:eastAsia="宋体" w:cs="宋体"/>
                <w:b w:val="0"/>
                <w:i w:val="0"/>
                <w:color w:val="000000"/>
                <w:sz w:val="18"/>
              </w:rPr>
              <w:t>奖金</w:t>
            </w:r>
          </w:p>
        </w:tc>
        <w:tc>
          <w:tcPr>
            <w:tcW w:w="0" w:type="auto"/>
            <w:shd w:val="clear" w:color="auto" w:fill="auto"/>
            <w:vAlign w:val="center"/>
          </w:tcPr>
          <w:p w14:paraId="0A90C75C">
            <w:pPr>
              <w:jc w:val="left"/>
            </w:pPr>
            <w:r>
              <w:rPr>
                <w:rFonts w:ascii="宋体" w:hAnsi="宋体" w:eastAsia="宋体" w:cs="宋体"/>
                <w:b w:val="0"/>
                <w:i w:val="0"/>
                <w:color w:val="000000"/>
                <w:sz w:val="18"/>
              </w:rPr>
              <w:t>50501</w:t>
            </w:r>
          </w:p>
        </w:tc>
        <w:tc>
          <w:tcPr>
            <w:tcW w:w="0" w:type="auto"/>
            <w:shd w:val="clear" w:color="auto" w:fill="auto"/>
            <w:vAlign w:val="center"/>
          </w:tcPr>
          <w:p w14:paraId="602B773A">
            <w:pPr>
              <w:jc w:val="left"/>
            </w:pPr>
            <w:r>
              <w:rPr>
                <w:rFonts w:ascii="宋体" w:hAnsi="宋体" w:eastAsia="宋体" w:cs="宋体"/>
                <w:b w:val="0"/>
                <w:i w:val="0"/>
                <w:color w:val="000000"/>
                <w:sz w:val="18"/>
              </w:rPr>
              <w:t>工资福利支出</w:t>
            </w:r>
          </w:p>
        </w:tc>
        <w:tc>
          <w:tcPr>
            <w:tcW w:w="0" w:type="auto"/>
            <w:shd w:val="clear" w:color="auto" w:fill="auto"/>
            <w:vAlign w:val="center"/>
          </w:tcPr>
          <w:p w14:paraId="59BC74CC">
            <w:pPr>
              <w:jc w:val="right"/>
            </w:pPr>
            <w:r>
              <w:rPr>
                <w:rFonts w:ascii="宋体" w:hAnsi="宋体" w:eastAsia="宋体" w:cs="宋体"/>
                <w:b w:val="0"/>
                <w:i w:val="0"/>
                <w:color w:val="000000"/>
                <w:sz w:val="18"/>
              </w:rPr>
              <w:t>5.72</w:t>
            </w:r>
          </w:p>
        </w:tc>
        <w:tc>
          <w:tcPr>
            <w:tcW w:w="0" w:type="auto"/>
            <w:shd w:val="clear" w:color="auto" w:fill="auto"/>
            <w:vAlign w:val="center"/>
          </w:tcPr>
          <w:p w14:paraId="6D3611D8">
            <w:pPr>
              <w:jc w:val="right"/>
            </w:pPr>
            <w:r>
              <w:rPr>
                <w:rFonts w:ascii="宋体" w:hAnsi="宋体" w:eastAsia="宋体" w:cs="宋体"/>
                <w:b w:val="0"/>
                <w:i w:val="0"/>
                <w:color w:val="000000"/>
                <w:sz w:val="18"/>
              </w:rPr>
              <w:t>5.72</w:t>
            </w:r>
          </w:p>
        </w:tc>
        <w:tc>
          <w:tcPr>
            <w:tcW w:w="0" w:type="auto"/>
            <w:shd w:val="clear" w:color="auto" w:fill="auto"/>
            <w:vAlign w:val="center"/>
          </w:tcPr>
          <w:p w14:paraId="7AF056AE">
            <w:pPr>
              <w:jc w:val="right"/>
            </w:pPr>
          </w:p>
        </w:tc>
      </w:tr>
      <w:tr w14:paraId="3341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E9E5FEF">
            <w:pPr>
              <w:jc w:val="left"/>
            </w:pPr>
            <w:r>
              <w:rPr>
                <w:rFonts w:ascii="宋体" w:hAnsi="宋体" w:eastAsia="宋体" w:cs="宋体"/>
                <w:b w:val="0"/>
                <w:i w:val="0"/>
                <w:color w:val="000000"/>
                <w:sz w:val="18"/>
              </w:rPr>
              <w:t>30299</w:t>
            </w:r>
          </w:p>
        </w:tc>
        <w:tc>
          <w:tcPr>
            <w:tcW w:w="0" w:type="auto"/>
            <w:shd w:val="clear" w:color="auto" w:fill="auto"/>
            <w:vAlign w:val="center"/>
          </w:tcPr>
          <w:p w14:paraId="20FE5613">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013082B4">
            <w:pPr>
              <w:jc w:val="left"/>
            </w:pPr>
            <w:r>
              <w:rPr>
                <w:rFonts w:ascii="宋体" w:hAnsi="宋体" w:eastAsia="宋体" w:cs="宋体"/>
                <w:b w:val="0"/>
                <w:i w:val="0"/>
                <w:color w:val="000000"/>
                <w:sz w:val="18"/>
              </w:rPr>
              <w:t>50502</w:t>
            </w:r>
          </w:p>
        </w:tc>
        <w:tc>
          <w:tcPr>
            <w:tcW w:w="0" w:type="auto"/>
            <w:shd w:val="clear" w:color="auto" w:fill="auto"/>
            <w:vAlign w:val="center"/>
          </w:tcPr>
          <w:p w14:paraId="4F225D17">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319A285E">
            <w:pPr>
              <w:jc w:val="right"/>
            </w:pPr>
            <w:r>
              <w:rPr>
                <w:rFonts w:ascii="宋体" w:hAnsi="宋体" w:eastAsia="宋体" w:cs="宋体"/>
                <w:b w:val="0"/>
                <w:i w:val="0"/>
                <w:color w:val="000000"/>
                <w:sz w:val="18"/>
              </w:rPr>
              <w:t>0.44</w:t>
            </w:r>
          </w:p>
        </w:tc>
        <w:tc>
          <w:tcPr>
            <w:tcW w:w="0" w:type="auto"/>
            <w:shd w:val="clear" w:color="auto" w:fill="auto"/>
            <w:vAlign w:val="center"/>
          </w:tcPr>
          <w:p w14:paraId="01BA317E">
            <w:pPr>
              <w:jc w:val="right"/>
            </w:pPr>
          </w:p>
        </w:tc>
        <w:tc>
          <w:tcPr>
            <w:tcW w:w="0" w:type="auto"/>
            <w:shd w:val="clear" w:color="auto" w:fill="auto"/>
            <w:vAlign w:val="center"/>
          </w:tcPr>
          <w:p w14:paraId="297D6399">
            <w:pPr>
              <w:jc w:val="right"/>
            </w:pPr>
            <w:r>
              <w:rPr>
                <w:rFonts w:ascii="宋体" w:hAnsi="宋体" w:eastAsia="宋体" w:cs="宋体"/>
                <w:b w:val="0"/>
                <w:i w:val="0"/>
                <w:color w:val="000000"/>
                <w:sz w:val="18"/>
              </w:rPr>
              <w:t>0.44</w:t>
            </w:r>
          </w:p>
        </w:tc>
      </w:tr>
      <w:tr w14:paraId="24F8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4FC30EC">
            <w:pPr>
              <w:jc w:val="left"/>
            </w:pPr>
            <w:r>
              <w:rPr>
                <w:rFonts w:ascii="宋体" w:hAnsi="宋体" w:eastAsia="宋体" w:cs="宋体"/>
                <w:b w:val="0"/>
                <w:i w:val="0"/>
                <w:color w:val="000000"/>
                <w:sz w:val="18"/>
              </w:rPr>
              <w:t>30201</w:t>
            </w:r>
          </w:p>
        </w:tc>
        <w:tc>
          <w:tcPr>
            <w:tcW w:w="0" w:type="auto"/>
            <w:shd w:val="clear" w:color="auto" w:fill="auto"/>
            <w:vAlign w:val="center"/>
          </w:tcPr>
          <w:p w14:paraId="51D33A1D">
            <w:pPr>
              <w:jc w:val="left"/>
            </w:pPr>
            <w:r>
              <w:rPr>
                <w:rFonts w:ascii="宋体" w:hAnsi="宋体" w:eastAsia="宋体" w:cs="宋体"/>
                <w:b w:val="0"/>
                <w:i w:val="0"/>
                <w:color w:val="000000"/>
                <w:sz w:val="18"/>
              </w:rPr>
              <w:t>办公费</w:t>
            </w:r>
          </w:p>
        </w:tc>
        <w:tc>
          <w:tcPr>
            <w:tcW w:w="0" w:type="auto"/>
            <w:shd w:val="clear" w:color="auto" w:fill="auto"/>
            <w:vAlign w:val="center"/>
          </w:tcPr>
          <w:p w14:paraId="40CB0DD4">
            <w:pPr>
              <w:jc w:val="left"/>
            </w:pPr>
            <w:r>
              <w:rPr>
                <w:rFonts w:ascii="宋体" w:hAnsi="宋体" w:eastAsia="宋体" w:cs="宋体"/>
                <w:b w:val="0"/>
                <w:i w:val="0"/>
                <w:color w:val="000000"/>
                <w:sz w:val="18"/>
              </w:rPr>
              <w:t>50502</w:t>
            </w:r>
          </w:p>
        </w:tc>
        <w:tc>
          <w:tcPr>
            <w:tcW w:w="0" w:type="auto"/>
            <w:shd w:val="clear" w:color="auto" w:fill="auto"/>
            <w:vAlign w:val="center"/>
          </w:tcPr>
          <w:p w14:paraId="187D32CF">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2FC6EB86">
            <w:pPr>
              <w:jc w:val="right"/>
            </w:pPr>
            <w:r>
              <w:rPr>
                <w:rFonts w:ascii="宋体" w:hAnsi="宋体" w:eastAsia="宋体" w:cs="宋体"/>
                <w:b w:val="0"/>
                <w:i w:val="0"/>
                <w:color w:val="000000"/>
                <w:sz w:val="18"/>
              </w:rPr>
              <w:t>2.00</w:t>
            </w:r>
          </w:p>
        </w:tc>
        <w:tc>
          <w:tcPr>
            <w:tcW w:w="0" w:type="auto"/>
            <w:shd w:val="clear" w:color="auto" w:fill="auto"/>
            <w:vAlign w:val="center"/>
          </w:tcPr>
          <w:p w14:paraId="279E7499">
            <w:pPr>
              <w:jc w:val="right"/>
            </w:pPr>
          </w:p>
        </w:tc>
        <w:tc>
          <w:tcPr>
            <w:tcW w:w="0" w:type="auto"/>
            <w:shd w:val="clear" w:color="auto" w:fill="auto"/>
            <w:vAlign w:val="center"/>
          </w:tcPr>
          <w:p w14:paraId="701650C1">
            <w:pPr>
              <w:jc w:val="right"/>
            </w:pPr>
            <w:r>
              <w:rPr>
                <w:rFonts w:ascii="宋体" w:hAnsi="宋体" w:eastAsia="宋体" w:cs="宋体"/>
                <w:b w:val="0"/>
                <w:i w:val="0"/>
                <w:color w:val="000000"/>
                <w:sz w:val="18"/>
              </w:rPr>
              <w:t>2.00</w:t>
            </w:r>
          </w:p>
        </w:tc>
      </w:tr>
      <w:tr w14:paraId="6BF2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1F7160E">
            <w:pPr>
              <w:jc w:val="left"/>
            </w:pPr>
            <w:r>
              <w:rPr>
                <w:rFonts w:ascii="宋体" w:hAnsi="宋体" w:eastAsia="宋体" w:cs="宋体"/>
                <w:b w:val="0"/>
                <w:i w:val="0"/>
                <w:color w:val="000000"/>
                <w:sz w:val="18"/>
              </w:rPr>
              <w:t>30108</w:t>
            </w:r>
          </w:p>
        </w:tc>
        <w:tc>
          <w:tcPr>
            <w:tcW w:w="0" w:type="auto"/>
            <w:shd w:val="clear" w:color="auto" w:fill="auto"/>
            <w:vAlign w:val="center"/>
          </w:tcPr>
          <w:p w14:paraId="6320C181">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634676B9">
            <w:pPr>
              <w:jc w:val="left"/>
            </w:pPr>
            <w:r>
              <w:rPr>
                <w:rFonts w:ascii="宋体" w:hAnsi="宋体" w:eastAsia="宋体" w:cs="宋体"/>
                <w:b w:val="0"/>
                <w:i w:val="0"/>
                <w:color w:val="000000"/>
                <w:sz w:val="18"/>
              </w:rPr>
              <w:t>50501</w:t>
            </w:r>
          </w:p>
        </w:tc>
        <w:tc>
          <w:tcPr>
            <w:tcW w:w="0" w:type="auto"/>
            <w:shd w:val="clear" w:color="auto" w:fill="auto"/>
            <w:vAlign w:val="center"/>
          </w:tcPr>
          <w:p w14:paraId="69E7B8AB">
            <w:pPr>
              <w:jc w:val="left"/>
            </w:pPr>
            <w:r>
              <w:rPr>
                <w:rFonts w:ascii="宋体" w:hAnsi="宋体" w:eastAsia="宋体" w:cs="宋体"/>
                <w:b w:val="0"/>
                <w:i w:val="0"/>
                <w:color w:val="000000"/>
                <w:sz w:val="18"/>
              </w:rPr>
              <w:t>工资福利支出</w:t>
            </w:r>
          </w:p>
        </w:tc>
        <w:tc>
          <w:tcPr>
            <w:tcW w:w="0" w:type="auto"/>
            <w:shd w:val="clear" w:color="auto" w:fill="auto"/>
            <w:vAlign w:val="center"/>
          </w:tcPr>
          <w:p w14:paraId="34471AC5">
            <w:pPr>
              <w:jc w:val="right"/>
            </w:pPr>
            <w:r>
              <w:rPr>
                <w:rFonts w:ascii="宋体" w:hAnsi="宋体" w:eastAsia="宋体" w:cs="宋体"/>
                <w:b w:val="0"/>
                <w:i w:val="0"/>
                <w:color w:val="000000"/>
                <w:sz w:val="18"/>
              </w:rPr>
              <w:t>3.43</w:t>
            </w:r>
          </w:p>
        </w:tc>
        <w:tc>
          <w:tcPr>
            <w:tcW w:w="0" w:type="auto"/>
            <w:shd w:val="clear" w:color="auto" w:fill="auto"/>
            <w:vAlign w:val="center"/>
          </w:tcPr>
          <w:p w14:paraId="0A05D9B2">
            <w:pPr>
              <w:jc w:val="right"/>
            </w:pPr>
            <w:r>
              <w:rPr>
                <w:rFonts w:ascii="宋体" w:hAnsi="宋体" w:eastAsia="宋体" w:cs="宋体"/>
                <w:b w:val="0"/>
                <w:i w:val="0"/>
                <w:color w:val="000000"/>
                <w:sz w:val="18"/>
              </w:rPr>
              <w:t>3.43</w:t>
            </w:r>
          </w:p>
        </w:tc>
        <w:tc>
          <w:tcPr>
            <w:tcW w:w="0" w:type="auto"/>
            <w:shd w:val="clear" w:color="auto" w:fill="auto"/>
            <w:vAlign w:val="center"/>
          </w:tcPr>
          <w:p w14:paraId="5C234552">
            <w:pPr>
              <w:jc w:val="right"/>
            </w:pPr>
          </w:p>
        </w:tc>
      </w:tr>
      <w:tr w14:paraId="0DEF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3E72CA">
            <w:pPr>
              <w:jc w:val="left"/>
            </w:pPr>
            <w:r>
              <w:rPr>
                <w:rFonts w:ascii="宋体" w:hAnsi="宋体" w:eastAsia="宋体" w:cs="宋体"/>
                <w:b w:val="0"/>
                <w:i w:val="0"/>
                <w:color w:val="000000"/>
                <w:sz w:val="18"/>
              </w:rPr>
              <w:t>30112</w:t>
            </w:r>
          </w:p>
        </w:tc>
        <w:tc>
          <w:tcPr>
            <w:tcW w:w="0" w:type="auto"/>
            <w:shd w:val="clear" w:color="auto" w:fill="auto"/>
            <w:vAlign w:val="center"/>
          </w:tcPr>
          <w:p w14:paraId="7A9C16BC">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78F1F7D5">
            <w:pPr>
              <w:jc w:val="left"/>
            </w:pPr>
            <w:r>
              <w:rPr>
                <w:rFonts w:ascii="宋体" w:hAnsi="宋体" w:eastAsia="宋体" w:cs="宋体"/>
                <w:b w:val="0"/>
                <w:i w:val="0"/>
                <w:color w:val="000000"/>
                <w:sz w:val="18"/>
              </w:rPr>
              <w:t>50501</w:t>
            </w:r>
          </w:p>
        </w:tc>
        <w:tc>
          <w:tcPr>
            <w:tcW w:w="0" w:type="auto"/>
            <w:shd w:val="clear" w:color="auto" w:fill="auto"/>
            <w:vAlign w:val="center"/>
          </w:tcPr>
          <w:p w14:paraId="2BDE29A0">
            <w:pPr>
              <w:jc w:val="left"/>
            </w:pPr>
            <w:r>
              <w:rPr>
                <w:rFonts w:ascii="宋体" w:hAnsi="宋体" w:eastAsia="宋体" w:cs="宋体"/>
                <w:b w:val="0"/>
                <w:i w:val="0"/>
                <w:color w:val="000000"/>
                <w:sz w:val="18"/>
              </w:rPr>
              <w:t>工资福利支出</w:t>
            </w:r>
          </w:p>
        </w:tc>
        <w:tc>
          <w:tcPr>
            <w:tcW w:w="0" w:type="auto"/>
            <w:shd w:val="clear" w:color="auto" w:fill="auto"/>
            <w:vAlign w:val="center"/>
          </w:tcPr>
          <w:p w14:paraId="020A5610">
            <w:pPr>
              <w:jc w:val="right"/>
            </w:pPr>
            <w:r>
              <w:rPr>
                <w:rFonts w:ascii="宋体" w:hAnsi="宋体" w:eastAsia="宋体" w:cs="宋体"/>
                <w:b w:val="0"/>
                <w:i w:val="0"/>
                <w:color w:val="000000"/>
                <w:sz w:val="18"/>
              </w:rPr>
              <w:t>0.24</w:t>
            </w:r>
          </w:p>
        </w:tc>
        <w:tc>
          <w:tcPr>
            <w:tcW w:w="0" w:type="auto"/>
            <w:shd w:val="clear" w:color="auto" w:fill="auto"/>
            <w:vAlign w:val="center"/>
          </w:tcPr>
          <w:p w14:paraId="0C26D079">
            <w:pPr>
              <w:jc w:val="right"/>
            </w:pPr>
            <w:r>
              <w:rPr>
                <w:rFonts w:ascii="宋体" w:hAnsi="宋体" w:eastAsia="宋体" w:cs="宋体"/>
                <w:b w:val="0"/>
                <w:i w:val="0"/>
                <w:color w:val="000000"/>
                <w:sz w:val="18"/>
              </w:rPr>
              <w:t>0.24</w:t>
            </w:r>
          </w:p>
        </w:tc>
        <w:tc>
          <w:tcPr>
            <w:tcW w:w="0" w:type="auto"/>
            <w:shd w:val="clear" w:color="auto" w:fill="auto"/>
            <w:vAlign w:val="center"/>
          </w:tcPr>
          <w:p w14:paraId="357F9B50">
            <w:pPr>
              <w:jc w:val="right"/>
            </w:pPr>
          </w:p>
        </w:tc>
      </w:tr>
      <w:tr w14:paraId="288C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D3B529">
            <w:pPr>
              <w:jc w:val="left"/>
            </w:pPr>
            <w:r>
              <w:rPr>
                <w:rFonts w:ascii="宋体" w:hAnsi="宋体" w:eastAsia="宋体" w:cs="宋体"/>
                <w:b w:val="0"/>
                <w:i w:val="0"/>
                <w:color w:val="000000"/>
                <w:sz w:val="18"/>
              </w:rPr>
              <w:t>30110</w:t>
            </w:r>
          </w:p>
        </w:tc>
        <w:tc>
          <w:tcPr>
            <w:tcW w:w="0" w:type="auto"/>
            <w:shd w:val="clear" w:color="auto" w:fill="auto"/>
            <w:vAlign w:val="center"/>
          </w:tcPr>
          <w:p w14:paraId="719F084C">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0C354FE6">
            <w:pPr>
              <w:jc w:val="left"/>
            </w:pPr>
            <w:r>
              <w:rPr>
                <w:rFonts w:ascii="宋体" w:hAnsi="宋体" w:eastAsia="宋体" w:cs="宋体"/>
                <w:b w:val="0"/>
                <w:i w:val="0"/>
                <w:color w:val="000000"/>
                <w:sz w:val="18"/>
              </w:rPr>
              <w:t>50501</w:t>
            </w:r>
          </w:p>
        </w:tc>
        <w:tc>
          <w:tcPr>
            <w:tcW w:w="0" w:type="auto"/>
            <w:shd w:val="clear" w:color="auto" w:fill="auto"/>
            <w:vAlign w:val="center"/>
          </w:tcPr>
          <w:p w14:paraId="111229F9">
            <w:pPr>
              <w:jc w:val="left"/>
            </w:pPr>
            <w:r>
              <w:rPr>
                <w:rFonts w:ascii="宋体" w:hAnsi="宋体" w:eastAsia="宋体" w:cs="宋体"/>
                <w:b w:val="0"/>
                <w:i w:val="0"/>
                <w:color w:val="000000"/>
                <w:sz w:val="18"/>
              </w:rPr>
              <w:t>工资福利支出</w:t>
            </w:r>
          </w:p>
        </w:tc>
        <w:tc>
          <w:tcPr>
            <w:tcW w:w="0" w:type="auto"/>
            <w:shd w:val="clear" w:color="auto" w:fill="auto"/>
            <w:vAlign w:val="center"/>
          </w:tcPr>
          <w:p w14:paraId="403387FB">
            <w:pPr>
              <w:jc w:val="right"/>
            </w:pPr>
            <w:r>
              <w:rPr>
                <w:rFonts w:ascii="宋体" w:hAnsi="宋体" w:eastAsia="宋体" w:cs="宋体"/>
                <w:b w:val="0"/>
                <w:i w:val="0"/>
                <w:color w:val="000000"/>
                <w:sz w:val="18"/>
              </w:rPr>
              <w:t>1.56</w:t>
            </w:r>
          </w:p>
        </w:tc>
        <w:tc>
          <w:tcPr>
            <w:tcW w:w="0" w:type="auto"/>
            <w:shd w:val="clear" w:color="auto" w:fill="auto"/>
            <w:vAlign w:val="center"/>
          </w:tcPr>
          <w:p w14:paraId="4D02496C">
            <w:pPr>
              <w:jc w:val="right"/>
            </w:pPr>
            <w:r>
              <w:rPr>
                <w:rFonts w:ascii="宋体" w:hAnsi="宋体" w:eastAsia="宋体" w:cs="宋体"/>
                <w:b w:val="0"/>
                <w:i w:val="0"/>
                <w:color w:val="000000"/>
                <w:sz w:val="18"/>
              </w:rPr>
              <w:t>1.56</w:t>
            </w:r>
          </w:p>
        </w:tc>
        <w:tc>
          <w:tcPr>
            <w:tcW w:w="0" w:type="auto"/>
            <w:shd w:val="clear" w:color="auto" w:fill="auto"/>
            <w:vAlign w:val="center"/>
          </w:tcPr>
          <w:p w14:paraId="0358090F">
            <w:pPr>
              <w:jc w:val="right"/>
            </w:pPr>
          </w:p>
        </w:tc>
      </w:tr>
      <w:tr w14:paraId="71AE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D76ED0C">
            <w:pPr>
              <w:jc w:val="left"/>
            </w:pPr>
            <w:r>
              <w:rPr>
                <w:rFonts w:ascii="宋体" w:hAnsi="宋体" w:eastAsia="宋体" w:cs="宋体"/>
                <w:b w:val="0"/>
                <w:i w:val="0"/>
                <w:color w:val="000000"/>
                <w:sz w:val="18"/>
              </w:rPr>
              <w:t>30113</w:t>
            </w:r>
          </w:p>
        </w:tc>
        <w:tc>
          <w:tcPr>
            <w:tcW w:w="0" w:type="auto"/>
            <w:shd w:val="clear" w:color="auto" w:fill="auto"/>
            <w:vAlign w:val="center"/>
          </w:tcPr>
          <w:p w14:paraId="3E8EBD6C">
            <w:pPr>
              <w:jc w:val="left"/>
            </w:pPr>
            <w:r>
              <w:rPr>
                <w:rFonts w:ascii="宋体" w:hAnsi="宋体" w:eastAsia="宋体" w:cs="宋体"/>
                <w:b w:val="0"/>
                <w:i w:val="0"/>
                <w:color w:val="000000"/>
                <w:sz w:val="18"/>
              </w:rPr>
              <w:t>住房公积金</w:t>
            </w:r>
          </w:p>
        </w:tc>
        <w:tc>
          <w:tcPr>
            <w:tcW w:w="0" w:type="auto"/>
            <w:shd w:val="clear" w:color="auto" w:fill="auto"/>
            <w:vAlign w:val="center"/>
          </w:tcPr>
          <w:p w14:paraId="31B99B5F">
            <w:pPr>
              <w:jc w:val="left"/>
            </w:pPr>
            <w:r>
              <w:rPr>
                <w:rFonts w:ascii="宋体" w:hAnsi="宋体" w:eastAsia="宋体" w:cs="宋体"/>
                <w:b w:val="0"/>
                <w:i w:val="0"/>
                <w:color w:val="000000"/>
                <w:sz w:val="18"/>
              </w:rPr>
              <w:t>50501</w:t>
            </w:r>
          </w:p>
        </w:tc>
        <w:tc>
          <w:tcPr>
            <w:tcW w:w="0" w:type="auto"/>
            <w:shd w:val="clear" w:color="auto" w:fill="auto"/>
            <w:vAlign w:val="center"/>
          </w:tcPr>
          <w:p w14:paraId="1223E556">
            <w:pPr>
              <w:jc w:val="left"/>
            </w:pPr>
            <w:r>
              <w:rPr>
                <w:rFonts w:ascii="宋体" w:hAnsi="宋体" w:eastAsia="宋体" w:cs="宋体"/>
                <w:b w:val="0"/>
                <w:i w:val="0"/>
                <w:color w:val="000000"/>
                <w:sz w:val="18"/>
              </w:rPr>
              <w:t>工资福利支出</w:t>
            </w:r>
          </w:p>
        </w:tc>
        <w:tc>
          <w:tcPr>
            <w:tcW w:w="0" w:type="auto"/>
            <w:shd w:val="clear" w:color="auto" w:fill="auto"/>
            <w:vAlign w:val="center"/>
          </w:tcPr>
          <w:p w14:paraId="080FA069">
            <w:pPr>
              <w:jc w:val="right"/>
            </w:pPr>
            <w:r>
              <w:rPr>
                <w:rFonts w:ascii="宋体" w:hAnsi="宋体" w:eastAsia="宋体" w:cs="宋体"/>
                <w:b w:val="0"/>
                <w:i w:val="0"/>
                <w:color w:val="000000"/>
                <w:sz w:val="18"/>
              </w:rPr>
              <w:t>2.95</w:t>
            </w:r>
          </w:p>
        </w:tc>
        <w:tc>
          <w:tcPr>
            <w:tcW w:w="0" w:type="auto"/>
            <w:shd w:val="clear" w:color="auto" w:fill="auto"/>
            <w:vAlign w:val="center"/>
          </w:tcPr>
          <w:p w14:paraId="78B88A44">
            <w:pPr>
              <w:jc w:val="right"/>
            </w:pPr>
            <w:r>
              <w:rPr>
                <w:rFonts w:ascii="宋体" w:hAnsi="宋体" w:eastAsia="宋体" w:cs="宋体"/>
                <w:b w:val="0"/>
                <w:i w:val="0"/>
                <w:color w:val="000000"/>
                <w:sz w:val="18"/>
              </w:rPr>
              <w:t>2.95</w:t>
            </w:r>
          </w:p>
        </w:tc>
        <w:tc>
          <w:tcPr>
            <w:tcW w:w="0" w:type="auto"/>
            <w:shd w:val="clear" w:color="auto" w:fill="auto"/>
            <w:vAlign w:val="center"/>
          </w:tcPr>
          <w:p w14:paraId="4F6D2D43">
            <w:pPr>
              <w:jc w:val="right"/>
            </w:pPr>
          </w:p>
        </w:tc>
      </w:tr>
      <w:tr w14:paraId="4ECE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6625F2C5">
            <w:r>
              <w:rPr>
                <w:sz w:val="18"/>
              </w:rPr>
              <w:t>注：如本表为空表，则表示本部门或单位当年无此项预算。</w:t>
            </w:r>
          </w:p>
        </w:tc>
      </w:tr>
    </w:tbl>
    <w:p w14:paraId="34F6B2B4">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1901"/>
        <w:gridCol w:w="280"/>
        <w:gridCol w:w="190"/>
        <w:gridCol w:w="1243"/>
        <w:gridCol w:w="550"/>
        <w:gridCol w:w="550"/>
        <w:gridCol w:w="1076"/>
        <w:gridCol w:w="716"/>
        <w:gridCol w:w="1111"/>
        <w:gridCol w:w="896"/>
        <w:gridCol w:w="1375"/>
        <w:gridCol w:w="585"/>
        <w:gridCol w:w="848"/>
        <w:gridCol w:w="1111"/>
        <w:gridCol w:w="1111"/>
        <w:gridCol w:w="826"/>
      </w:tblGrid>
      <w:tr w14:paraId="6111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05BA6C2D">
            <w:pPr>
              <w:jc w:val="right"/>
            </w:pPr>
            <w:r>
              <w:rPr>
                <w:rFonts w:ascii="宋体" w:hAnsi="宋体" w:eastAsia="宋体" w:cs="宋体"/>
                <w:b w:val="0"/>
                <w:i w:val="0"/>
                <w:color w:val="000000"/>
                <w:sz w:val="18"/>
              </w:rPr>
              <w:t>预算07表</w:t>
            </w:r>
          </w:p>
        </w:tc>
      </w:tr>
      <w:tr w14:paraId="5D1B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534C8F13">
            <w:pPr>
              <w:jc w:val="center"/>
            </w:pPr>
            <w:r>
              <w:rPr>
                <w:rFonts w:ascii="宋体" w:hAnsi="宋体" w:eastAsia="宋体" w:cs="宋体"/>
                <w:b/>
                <w:i w:val="0"/>
                <w:color w:val="000000"/>
                <w:sz w:val="38"/>
              </w:rPr>
              <w:t>2026年支出经济分类汇总表</w:t>
            </w:r>
          </w:p>
        </w:tc>
      </w:tr>
      <w:tr w14:paraId="45B5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775EFF87">
            <w:pPr>
              <w:jc w:val="left"/>
            </w:pPr>
            <w:r>
              <w:rPr>
                <w:sz w:val="18"/>
              </w:rPr>
              <w:t>部门名称：中国共产主义青年团汤阴县委员会</w:t>
            </w:r>
          </w:p>
        </w:tc>
        <w:tc>
          <w:tcPr>
            <w:tcW w:w="824" w:type="dxa"/>
            <w:tcBorders>
              <w:top w:val="nil"/>
              <w:left w:val="nil"/>
              <w:bottom w:val="nil"/>
              <w:right w:val="nil"/>
            </w:tcBorders>
          </w:tcPr>
          <w:p w14:paraId="60DA14BC">
            <w:pPr>
              <w:jc w:val="right"/>
            </w:pPr>
            <w:r>
              <w:rPr>
                <w:sz w:val="18"/>
              </w:rPr>
              <w:t>单位：万元</w:t>
            </w:r>
          </w:p>
        </w:tc>
      </w:tr>
      <w:tr w14:paraId="6D8A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119BB6C0">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2C38A461">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3CB6CB9D">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0F703A5B">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0D6FFBFB">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307135F4">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0B83448E">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15406F33">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3DAAB8BC">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7711B8C0">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48B2F121">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0ADA2B91">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0B21C77B">
            <w:pPr>
              <w:jc w:val="center"/>
            </w:pPr>
            <w:r>
              <w:rPr>
                <w:rFonts w:ascii="宋体" w:hAnsi="宋体" w:eastAsia="宋体" w:cs="宋体"/>
                <w:b w:val="0"/>
                <w:i w:val="0"/>
                <w:color w:val="000000"/>
                <w:sz w:val="18"/>
              </w:rPr>
              <w:t xml:space="preserve"> 其他收入  </w:t>
            </w:r>
          </w:p>
        </w:tc>
      </w:tr>
      <w:tr w14:paraId="71A8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53BC9208">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488EA9B7">
            <w:pPr>
              <w:jc w:val="center"/>
            </w:pPr>
            <w:r>
              <w:rPr>
                <w:rFonts w:ascii="宋体" w:hAnsi="宋体" w:eastAsia="宋体" w:cs="宋体"/>
                <w:b w:val="0"/>
                <w:i w:val="0"/>
                <w:color w:val="000000"/>
                <w:sz w:val="18"/>
              </w:rPr>
              <w:t>款</w:t>
            </w:r>
          </w:p>
        </w:tc>
        <w:tc>
          <w:tcPr>
            <w:tcW w:w="0" w:type="auto"/>
            <w:shd w:val="clear" w:color="auto" w:fill="auto"/>
            <w:vAlign w:val="center"/>
          </w:tcPr>
          <w:p w14:paraId="4DDCFDA0">
            <w:pPr>
              <w:jc w:val="center"/>
            </w:pPr>
            <w:r>
              <w:rPr>
                <w:rFonts w:ascii="宋体" w:hAnsi="宋体" w:eastAsia="宋体" w:cs="宋体"/>
                <w:b w:val="0"/>
                <w:i w:val="0"/>
                <w:color w:val="000000"/>
                <w:sz w:val="18"/>
              </w:rPr>
              <w:t>科目名称</w:t>
            </w:r>
          </w:p>
        </w:tc>
        <w:tc>
          <w:tcPr>
            <w:tcW w:w="0" w:type="auto"/>
            <w:shd w:val="clear" w:color="auto" w:fill="auto"/>
            <w:vAlign w:val="center"/>
          </w:tcPr>
          <w:p w14:paraId="06A95FE4">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3820E6C8">
            <w:pPr>
              <w:jc w:val="center"/>
            </w:pPr>
            <w:r>
              <w:rPr>
                <w:rFonts w:ascii="宋体" w:hAnsi="宋体" w:eastAsia="宋体" w:cs="宋体"/>
                <w:b w:val="0"/>
                <w:i w:val="0"/>
                <w:color w:val="000000"/>
                <w:sz w:val="18"/>
              </w:rPr>
              <w:t>款</w:t>
            </w:r>
          </w:p>
        </w:tc>
        <w:tc>
          <w:tcPr>
            <w:tcW w:w="0" w:type="auto"/>
            <w:shd w:val="clear" w:color="auto" w:fill="auto"/>
            <w:vAlign w:val="center"/>
          </w:tcPr>
          <w:p w14:paraId="5D34C242">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72490A2D">
            <w:pPr>
              <w:jc w:val="center"/>
            </w:pPr>
          </w:p>
        </w:tc>
        <w:tc>
          <w:tcPr>
            <w:tcW w:w="0" w:type="auto"/>
            <w:shd w:val="clear" w:color="auto" w:fill="auto"/>
            <w:vAlign w:val="center"/>
          </w:tcPr>
          <w:p w14:paraId="06A5BBAB">
            <w:pPr>
              <w:jc w:val="center"/>
            </w:pPr>
            <w:r>
              <w:rPr>
                <w:rFonts w:ascii="宋体" w:hAnsi="宋体" w:eastAsia="宋体" w:cs="宋体"/>
                <w:b w:val="0"/>
                <w:i w:val="0"/>
                <w:color w:val="000000"/>
                <w:sz w:val="18"/>
              </w:rPr>
              <w:t>小计</w:t>
            </w:r>
          </w:p>
        </w:tc>
        <w:tc>
          <w:tcPr>
            <w:tcW w:w="0" w:type="auto"/>
            <w:shd w:val="clear" w:color="auto" w:fill="auto"/>
            <w:vAlign w:val="center"/>
          </w:tcPr>
          <w:p w14:paraId="4B616806">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51F4D110">
            <w:pPr>
              <w:jc w:val="center"/>
            </w:pPr>
          </w:p>
        </w:tc>
        <w:tc>
          <w:tcPr>
            <w:tcW w:w="0" w:type="auto"/>
            <w:vMerge w:val="continue"/>
            <w:shd w:val="clear" w:color="auto" w:fill="auto"/>
            <w:vAlign w:val="center"/>
          </w:tcPr>
          <w:p w14:paraId="04ED9D47">
            <w:pPr>
              <w:jc w:val="center"/>
            </w:pPr>
          </w:p>
        </w:tc>
        <w:tc>
          <w:tcPr>
            <w:tcW w:w="0" w:type="auto"/>
            <w:vMerge w:val="continue"/>
            <w:shd w:val="clear" w:color="auto" w:fill="auto"/>
            <w:vAlign w:val="center"/>
          </w:tcPr>
          <w:p w14:paraId="57AF586F">
            <w:pPr>
              <w:jc w:val="center"/>
            </w:pPr>
          </w:p>
        </w:tc>
        <w:tc>
          <w:tcPr>
            <w:tcW w:w="0" w:type="auto"/>
            <w:vMerge w:val="continue"/>
            <w:shd w:val="clear" w:color="auto" w:fill="auto"/>
            <w:vAlign w:val="center"/>
          </w:tcPr>
          <w:p w14:paraId="56CA11C0">
            <w:pPr>
              <w:jc w:val="center"/>
            </w:pPr>
          </w:p>
        </w:tc>
        <w:tc>
          <w:tcPr>
            <w:tcW w:w="0" w:type="auto"/>
            <w:vMerge w:val="continue"/>
            <w:shd w:val="clear" w:color="auto" w:fill="auto"/>
            <w:vAlign w:val="center"/>
          </w:tcPr>
          <w:p w14:paraId="5BB62DF0">
            <w:pPr>
              <w:jc w:val="center"/>
            </w:pPr>
          </w:p>
        </w:tc>
        <w:tc>
          <w:tcPr>
            <w:tcW w:w="0" w:type="auto"/>
            <w:vMerge w:val="continue"/>
            <w:shd w:val="clear" w:color="auto" w:fill="auto"/>
            <w:vAlign w:val="center"/>
          </w:tcPr>
          <w:p w14:paraId="1576E158">
            <w:pPr>
              <w:jc w:val="center"/>
            </w:pPr>
          </w:p>
        </w:tc>
        <w:tc>
          <w:tcPr>
            <w:tcW w:w="0" w:type="auto"/>
            <w:vMerge w:val="continue"/>
            <w:shd w:val="clear" w:color="auto" w:fill="auto"/>
            <w:vAlign w:val="center"/>
          </w:tcPr>
          <w:p w14:paraId="07D4F7D9">
            <w:pPr>
              <w:jc w:val="center"/>
            </w:pPr>
          </w:p>
        </w:tc>
        <w:tc>
          <w:tcPr>
            <w:tcW w:w="0" w:type="auto"/>
            <w:vMerge w:val="continue"/>
            <w:shd w:val="clear" w:color="auto" w:fill="auto"/>
            <w:vAlign w:val="center"/>
          </w:tcPr>
          <w:p w14:paraId="59CC98F1">
            <w:pPr>
              <w:jc w:val="center"/>
            </w:pPr>
          </w:p>
        </w:tc>
        <w:tc>
          <w:tcPr>
            <w:tcW w:w="0" w:type="auto"/>
            <w:vMerge w:val="continue"/>
            <w:shd w:val="clear" w:color="auto" w:fill="auto"/>
            <w:vAlign w:val="center"/>
          </w:tcPr>
          <w:p w14:paraId="71536810">
            <w:pPr>
              <w:jc w:val="center"/>
            </w:pPr>
          </w:p>
        </w:tc>
      </w:tr>
      <w:tr w14:paraId="4571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294C665">
            <w:pPr>
              <w:jc w:val="center"/>
            </w:pPr>
          </w:p>
        </w:tc>
        <w:tc>
          <w:tcPr>
            <w:tcW w:w="0" w:type="auto"/>
            <w:shd w:val="clear" w:color="auto" w:fill="auto"/>
            <w:vAlign w:val="center"/>
          </w:tcPr>
          <w:p w14:paraId="33AFFD17">
            <w:pPr>
              <w:jc w:val="center"/>
            </w:pPr>
          </w:p>
        </w:tc>
        <w:tc>
          <w:tcPr>
            <w:tcW w:w="0" w:type="auto"/>
            <w:shd w:val="clear" w:color="auto" w:fill="auto"/>
            <w:vAlign w:val="center"/>
          </w:tcPr>
          <w:p w14:paraId="09C52912">
            <w:pPr>
              <w:jc w:val="center"/>
            </w:pPr>
            <w:r>
              <w:rPr>
                <w:rFonts w:ascii="宋体" w:hAnsi="宋体" w:eastAsia="宋体" w:cs="宋体"/>
                <w:b w:val="0"/>
                <w:i w:val="0"/>
                <w:color w:val="000000"/>
                <w:sz w:val="18"/>
              </w:rPr>
              <w:t>合计</w:t>
            </w:r>
          </w:p>
        </w:tc>
        <w:tc>
          <w:tcPr>
            <w:tcW w:w="0" w:type="auto"/>
            <w:shd w:val="clear" w:color="auto" w:fill="auto"/>
            <w:vAlign w:val="center"/>
          </w:tcPr>
          <w:p w14:paraId="0FC3A144">
            <w:pPr>
              <w:jc w:val="center"/>
            </w:pPr>
          </w:p>
        </w:tc>
        <w:tc>
          <w:tcPr>
            <w:tcW w:w="0" w:type="auto"/>
            <w:shd w:val="clear" w:color="auto" w:fill="auto"/>
            <w:vAlign w:val="center"/>
          </w:tcPr>
          <w:p w14:paraId="666674BF">
            <w:pPr>
              <w:jc w:val="center"/>
            </w:pPr>
          </w:p>
        </w:tc>
        <w:tc>
          <w:tcPr>
            <w:tcW w:w="0" w:type="auto"/>
            <w:shd w:val="clear" w:color="auto" w:fill="auto"/>
            <w:vAlign w:val="center"/>
          </w:tcPr>
          <w:p w14:paraId="1999B4BD">
            <w:pPr>
              <w:jc w:val="center"/>
            </w:pPr>
          </w:p>
        </w:tc>
        <w:tc>
          <w:tcPr>
            <w:tcW w:w="0" w:type="auto"/>
            <w:shd w:val="clear" w:color="auto" w:fill="auto"/>
            <w:vAlign w:val="center"/>
          </w:tcPr>
          <w:p w14:paraId="7E8C5E9D">
            <w:pPr>
              <w:jc w:val="right"/>
            </w:pPr>
            <w:r>
              <w:rPr>
                <w:rFonts w:ascii="宋体" w:hAnsi="宋体" w:eastAsia="宋体" w:cs="宋体"/>
                <w:b w:val="0"/>
                <w:i w:val="0"/>
                <w:color w:val="000000"/>
                <w:sz w:val="18"/>
              </w:rPr>
              <w:t>188.54</w:t>
            </w:r>
          </w:p>
        </w:tc>
        <w:tc>
          <w:tcPr>
            <w:tcW w:w="0" w:type="auto"/>
            <w:shd w:val="clear" w:color="auto" w:fill="auto"/>
            <w:vAlign w:val="center"/>
          </w:tcPr>
          <w:p w14:paraId="3FDFFD62">
            <w:pPr>
              <w:jc w:val="right"/>
            </w:pPr>
            <w:r>
              <w:rPr>
                <w:rFonts w:ascii="宋体" w:hAnsi="宋体" w:eastAsia="宋体" w:cs="宋体"/>
                <w:b w:val="0"/>
                <w:i w:val="0"/>
                <w:color w:val="000000"/>
                <w:sz w:val="18"/>
              </w:rPr>
              <w:t>181.31</w:t>
            </w:r>
          </w:p>
        </w:tc>
        <w:tc>
          <w:tcPr>
            <w:tcW w:w="0" w:type="auto"/>
            <w:shd w:val="clear" w:color="auto" w:fill="auto"/>
            <w:vAlign w:val="center"/>
          </w:tcPr>
          <w:p w14:paraId="1FEC80C2">
            <w:pPr>
              <w:jc w:val="right"/>
            </w:pPr>
            <w:r>
              <w:rPr>
                <w:rFonts w:ascii="宋体" w:hAnsi="宋体" w:eastAsia="宋体" w:cs="宋体"/>
                <w:b w:val="0"/>
                <w:i w:val="0"/>
                <w:color w:val="000000"/>
                <w:sz w:val="18"/>
              </w:rPr>
              <w:t>181.31</w:t>
            </w:r>
          </w:p>
        </w:tc>
        <w:tc>
          <w:tcPr>
            <w:tcW w:w="0" w:type="auto"/>
            <w:shd w:val="clear" w:color="auto" w:fill="auto"/>
            <w:vAlign w:val="center"/>
          </w:tcPr>
          <w:p w14:paraId="16441A05">
            <w:pPr>
              <w:jc w:val="right"/>
            </w:pPr>
          </w:p>
        </w:tc>
        <w:tc>
          <w:tcPr>
            <w:tcW w:w="0" w:type="auto"/>
            <w:shd w:val="clear" w:color="auto" w:fill="auto"/>
            <w:vAlign w:val="center"/>
          </w:tcPr>
          <w:p w14:paraId="1F7D47B5">
            <w:pPr>
              <w:jc w:val="right"/>
            </w:pPr>
          </w:p>
        </w:tc>
        <w:tc>
          <w:tcPr>
            <w:tcW w:w="0" w:type="auto"/>
            <w:shd w:val="clear" w:color="auto" w:fill="auto"/>
            <w:vAlign w:val="center"/>
          </w:tcPr>
          <w:p w14:paraId="7E6F7E1E">
            <w:pPr>
              <w:jc w:val="right"/>
            </w:pPr>
            <w:r>
              <w:rPr>
                <w:rFonts w:ascii="宋体" w:hAnsi="宋体" w:eastAsia="宋体" w:cs="宋体"/>
                <w:b w:val="0"/>
                <w:i w:val="0"/>
                <w:color w:val="000000"/>
                <w:sz w:val="18"/>
              </w:rPr>
              <w:t>7.23</w:t>
            </w:r>
          </w:p>
        </w:tc>
        <w:tc>
          <w:tcPr>
            <w:tcW w:w="0" w:type="auto"/>
            <w:shd w:val="clear" w:color="auto" w:fill="auto"/>
            <w:vAlign w:val="center"/>
          </w:tcPr>
          <w:p w14:paraId="03988D5A">
            <w:pPr>
              <w:jc w:val="right"/>
            </w:pPr>
          </w:p>
        </w:tc>
        <w:tc>
          <w:tcPr>
            <w:tcW w:w="0" w:type="auto"/>
            <w:shd w:val="clear" w:color="auto" w:fill="auto"/>
            <w:vAlign w:val="center"/>
          </w:tcPr>
          <w:p w14:paraId="5EF4579D">
            <w:pPr>
              <w:jc w:val="right"/>
            </w:pPr>
          </w:p>
        </w:tc>
        <w:tc>
          <w:tcPr>
            <w:tcW w:w="0" w:type="auto"/>
            <w:shd w:val="clear" w:color="auto" w:fill="auto"/>
            <w:vAlign w:val="center"/>
          </w:tcPr>
          <w:p w14:paraId="18E151C0">
            <w:pPr>
              <w:jc w:val="right"/>
            </w:pPr>
          </w:p>
        </w:tc>
        <w:tc>
          <w:tcPr>
            <w:tcW w:w="0" w:type="auto"/>
            <w:shd w:val="clear" w:color="auto" w:fill="auto"/>
            <w:vAlign w:val="center"/>
          </w:tcPr>
          <w:p w14:paraId="6C252DCE">
            <w:pPr>
              <w:jc w:val="right"/>
            </w:pPr>
          </w:p>
        </w:tc>
        <w:tc>
          <w:tcPr>
            <w:tcW w:w="0" w:type="auto"/>
            <w:shd w:val="clear" w:color="auto" w:fill="auto"/>
            <w:vAlign w:val="center"/>
          </w:tcPr>
          <w:p w14:paraId="7E12FFAB">
            <w:pPr>
              <w:jc w:val="right"/>
            </w:pPr>
          </w:p>
        </w:tc>
        <w:tc>
          <w:tcPr>
            <w:tcW w:w="0" w:type="auto"/>
            <w:shd w:val="clear" w:color="auto" w:fill="auto"/>
            <w:vAlign w:val="center"/>
          </w:tcPr>
          <w:p w14:paraId="32C437FA">
            <w:pPr>
              <w:jc w:val="right"/>
            </w:pPr>
          </w:p>
        </w:tc>
      </w:tr>
      <w:tr w14:paraId="0B7F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ADCA811">
            <w:pPr>
              <w:jc w:val="center"/>
            </w:pPr>
            <w:r>
              <w:rPr>
                <w:rFonts w:ascii="宋体" w:hAnsi="宋体" w:eastAsia="宋体" w:cs="宋体"/>
                <w:b w:val="0"/>
                <w:i w:val="0"/>
                <w:color w:val="000000"/>
                <w:sz w:val="18"/>
              </w:rPr>
              <w:t>251</w:t>
            </w:r>
          </w:p>
        </w:tc>
        <w:tc>
          <w:tcPr>
            <w:tcW w:w="0" w:type="auto"/>
            <w:shd w:val="clear" w:color="auto" w:fill="auto"/>
            <w:vAlign w:val="center"/>
          </w:tcPr>
          <w:p w14:paraId="4310CA99">
            <w:pPr>
              <w:jc w:val="center"/>
            </w:pPr>
          </w:p>
        </w:tc>
        <w:tc>
          <w:tcPr>
            <w:tcW w:w="0" w:type="auto"/>
            <w:shd w:val="clear" w:color="auto" w:fill="auto"/>
            <w:vAlign w:val="center"/>
          </w:tcPr>
          <w:p w14:paraId="44C528B6">
            <w:pPr>
              <w:jc w:val="center"/>
            </w:pPr>
            <w:r>
              <w:rPr>
                <w:rFonts w:ascii="宋体" w:hAnsi="宋体" w:eastAsia="宋体" w:cs="宋体"/>
                <w:b w:val="0"/>
                <w:i w:val="0"/>
                <w:color w:val="000000"/>
                <w:sz w:val="18"/>
              </w:rPr>
              <w:t>共青团汤阴县委员会</w:t>
            </w:r>
          </w:p>
        </w:tc>
        <w:tc>
          <w:tcPr>
            <w:tcW w:w="0" w:type="auto"/>
            <w:shd w:val="clear" w:color="auto" w:fill="auto"/>
            <w:vAlign w:val="center"/>
          </w:tcPr>
          <w:p w14:paraId="6CFFDF00">
            <w:pPr>
              <w:jc w:val="center"/>
            </w:pPr>
          </w:p>
        </w:tc>
        <w:tc>
          <w:tcPr>
            <w:tcW w:w="0" w:type="auto"/>
            <w:shd w:val="clear" w:color="auto" w:fill="auto"/>
            <w:vAlign w:val="center"/>
          </w:tcPr>
          <w:p w14:paraId="6D2C9965">
            <w:pPr>
              <w:jc w:val="center"/>
            </w:pPr>
          </w:p>
        </w:tc>
        <w:tc>
          <w:tcPr>
            <w:tcW w:w="0" w:type="auto"/>
            <w:shd w:val="clear" w:color="auto" w:fill="auto"/>
            <w:vAlign w:val="center"/>
          </w:tcPr>
          <w:p w14:paraId="456DE27C">
            <w:pPr>
              <w:jc w:val="center"/>
            </w:pPr>
          </w:p>
        </w:tc>
        <w:tc>
          <w:tcPr>
            <w:tcW w:w="0" w:type="auto"/>
            <w:shd w:val="clear" w:color="auto" w:fill="auto"/>
            <w:vAlign w:val="center"/>
          </w:tcPr>
          <w:p w14:paraId="657B3C51">
            <w:pPr>
              <w:jc w:val="right"/>
            </w:pPr>
            <w:r>
              <w:rPr>
                <w:rFonts w:ascii="宋体" w:hAnsi="宋体" w:eastAsia="宋体" w:cs="宋体"/>
                <w:b w:val="0"/>
                <w:i w:val="0"/>
                <w:color w:val="000000"/>
                <w:sz w:val="18"/>
              </w:rPr>
              <w:t>188.54</w:t>
            </w:r>
          </w:p>
        </w:tc>
        <w:tc>
          <w:tcPr>
            <w:tcW w:w="0" w:type="auto"/>
            <w:shd w:val="clear" w:color="auto" w:fill="auto"/>
            <w:vAlign w:val="center"/>
          </w:tcPr>
          <w:p w14:paraId="398FE422">
            <w:pPr>
              <w:jc w:val="right"/>
            </w:pPr>
            <w:r>
              <w:rPr>
                <w:rFonts w:ascii="宋体" w:hAnsi="宋体" w:eastAsia="宋体" w:cs="宋体"/>
                <w:b w:val="0"/>
                <w:i w:val="0"/>
                <w:color w:val="000000"/>
                <w:sz w:val="18"/>
              </w:rPr>
              <w:t>181.31</w:t>
            </w:r>
          </w:p>
        </w:tc>
        <w:tc>
          <w:tcPr>
            <w:tcW w:w="0" w:type="auto"/>
            <w:shd w:val="clear" w:color="auto" w:fill="auto"/>
            <w:vAlign w:val="center"/>
          </w:tcPr>
          <w:p w14:paraId="3DA7AE75">
            <w:pPr>
              <w:jc w:val="right"/>
            </w:pPr>
            <w:r>
              <w:rPr>
                <w:rFonts w:ascii="宋体" w:hAnsi="宋体" w:eastAsia="宋体" w:cs="宋体"/>
                <w:b w:val="0"/>
                <w:i w:val="0"/>
                <w:color w:val="000000"/>
                <w:sz w:val="18"/>
              </w:rPr>
              <w:t>181.31</w:t>
            </w:r>
          </w:p>
        </w:tc>
        <w:tc>
          <w:tcPr>
            <w:tcW w:w="0" w:type="auto"/>
            <w:shd w:val="clear" w:color="auto" w:fill="auto"/>
            <w:vAlign w:val="center"/>
          </w:tcPr>
          <w:p w14:paraId="5E966FF6">
            <w:pPr>
              <w:jc w:val="right"/>
            </w:pPr>
          </w:p>
        </w:tc>
        <w:tc>
          <w:tcPr>
            <w:tcW w:w="0" w:type="auto"/>
            <w:shd w:val="clear" w:color="auto" w:fill="auto"/>
            <w:vAlign w:val="center"/>
          </w:tcPr>
          <w:p w14:paraId="42D941DD">
            <w:pPr>
              <w:jc w:val="right"/>
            </w:pPr>
          </w:p>
        </w:tc>
        <w:tc>
          <w:tcPr>
            <w:tcW w:w="0" w:type="auto"/>
            <w:shd w:val="clear" w:color="auto" w:fill="auto"/>
            <w:vAlign w:val="center"/>
          </w:tcPr>
          <w:p w14:paraId="6484659E">
            <w:pPr>
              <w:jc w:val="right"/>
            </w:pPr>
            <w:r>
              <w:rPr>
                <w:rFonts w:ascii="宋体" w:hAnsi="宋体" w:eastAsia="宋体" w:cs="宋体"/>
                <w:b w:val="0"/>
                <w:i w:val="0"/>
                <w:color w:val="000000"/>
                <w:sz w:val="18"/>
              </w:rPr>
              <w:t>7.23</w:t>
            </w:r>
          </w:p>
        </w:tc>
        <w:tc>
          <w:tcPr>
            <w:tcW w:w="0" w:type="auto"/>
            <w:shd w:val="clear" w:color="auto" w:fill="auto"/>
            <w:vAlign w:val="center"/>
          </w:tcPr>
          <w:p w14:paraId="1ADD9655">
            <w:pPr>
              <w:jc w:val="right"/>
            </w:pPr>
          </w:p>
        </w:tc>
        <w:tc>
          <w:tcPr>
            <w:tcW w:w="0" w:type="auto"/>
            <w:shd w:val="clear" w:color="auto" w:fill="auto"/>
            <w:vAlign w:val="center"/>
          </w:tcPr>
          <w:p w14:paraId="0BDE1D6F">
            <w:pPr>
              <w:jc w:val="right"/>
            </w:pPr>
          </w:p>
        </w:tc>
        <w:tc>
          <w:tcPr>
            <w:tcW w:w="0" w:type="auto"/>
            <w:shd w:val="clear" w:color="auto" w:fill="auto"/>
            <w:vAlign w:val="center"/>
          </w:tcPr>
          <w:p w14:paraId="0F5040AC">
            <w:pPr>
              <w:jc w:val="right"/>
            </w:pPr>
          </w:p>
        </w:tc>
        <w:tc>
          <w:tcPr>
            <w:tcW w:w="0" w:type="auto"/>
            <w:shd w:val="clear" w:color="auto" w:fill="auto"/>
            <w:vAlign w:val="center"/>
          </w:tcPr>
          <w:p w14:paraId="39FC2A7C">
            <w:pPr>
              <w:jc w:val="right"/>
            </w:pPr>
          </w:p>
        </w:tc>
        <w:tc>
          <w:tcPr>
            <w:tcW w:w="0" w:type="auto"/>
            <w:shd w:val="clear" w:color="auto" w:fill="auto"/>
            <w:vAlign w:val="center"/>
          </w:tcPr>
          <w:p w14:paraId="3CF131E3">
            <w:pPr>
              <w:jc w:val="right"/>
            </w:pPr>
          </w:p>
        </w:tc>
        <w:tc>
          <w:tcPr>
            <w:tcW w:w="0" w:type="auto"/>
            <w:shd w:val="clear" w:color="auto" w:fill="auto"/>
            <w:vAlign w:val="center"/>
          </w:tcPr>
          <w:p w14:paraId="292410E0">
            <w:pPr>
              <w:jc w:val="right"/>
            </w:pPr>
          </w:p>
        </w:tc>
      </w:tr>
      <w:tr w14:paraId="6129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BB5A7F">
            <w:pPr>
              <w:jc w:val="center"/>
            </w:pPr>
            <w:r>
              <w:rPr>
                <w:rFonts w:ascii="宋体" w:hAnsi="宋体" w:eastAsia="宋体" w:cs="宋体"/>
                <w:b w:val="0"/>
                <w:i w:val="0"/>
                <w:color w:val="000000"/>
                <w:sz w:val="18"/>
              </w:rPr>
              <w:t>301</w:t>
            </w:r>
          </w:p>
        </w:tc>
        <w:tc>
          <w:tcPr>
            <w:tcW w:w="0" w:type="auto"/>
            <w:shd w:val="clear" w:color="auto" w:fill="auto"/>
            <w:vAlign w:val="center"/>
          </w:tcPr>
          <w:p w14:paraId="0BEBD78B">
            <w:pPr>
              <w:jc w:val="center"/>
            </w:pPr>
            <w:r>
              <w:rPr>
                <w:rFonts w:ascii="宋体" w:hAnsi="宋体" w:eastAsia="宋体" w:cs="宋体"/>
                <w:b w:val="0"/>
                <w:i w:val="0"/>
                <w:color w:val="000000"/>
                <w:sz w:val="18"/>
              </w:rPr>
              <w:t>01</w:t>
            </w:r>
          </w:p>
        </w:tc>
        <w:tc>
          <w:tcPr>
            <w:tcW w:w="0" w:type="auto"/>
            <w:shd w:val="clear" w:color="auto" w:fill="auto"/>
            <w:vAlign w:val="center"/>
          </w:tcPr>
          <w:p w14:paraId="444A2694">
            <w:pPr>
              <w:jc w:val="center"/>
            </w:pPr>
            <w:r>
              <w:rPr>
                <w:rFonts w:ascii="宋体" w:hAnsi="宋体" w:eastAsia="宋体" w:cs="宋体"/>
                <w:b w:val="0"/>
                <w:i w:val="0"/>
                <w:color w:val="000000"/>
                <w:sz w:val="18"/>
              </w:rPr>
              <w:t>基本工资</w:t>
            </w:r>
          </w:p>
        </w:tc>
        <w:tc>
          <w:tcPr>
            <w:tcW w:w="0" w:type="auto"/>
            <w:shd w:val="clear" w:color="auto" w:fill="auto"/>
            <w:vAlign w:val="center"/>
          </w:tcPr>
          <w:p w14:paraId="54FB4238">
            <w:pPr>
              <w:jc w:val="center"/>
            </w:pPr>
            <w:r>
              <w:rPr>
                <w:rFonts w:ascii="宋体" w:hAnsi="宋体" w:eastAsia="宋体" w:cs="宋体"/>
                <w:b w:val="0"/>
                <w:i w:val="0"/>
                <w:color w:val="000000"/>
                <w:sz w:val="18"/>
              </w:rPr>
              <w:t>501</w:t>
            </w:r>
          </w:p>
        </w:tc>
        <w:tc>
          <w:tcPr>
            <w:tcW w:w="0" w:type="auto"/>
            <w:shd w:val="clear" w:color="auto" w:fill="auto"/>
            <w:vAlign w:val="center"/>
          </w:tcPr>
          <w:p w14:paraId="4858207F">
            <w:pPr>
              <w:jc w:val="center"/>
            </w:pPr>
            <w:r>
              <w:rPr>
                <w:rFonts w:ascii="宋体" w:hAnsi="宋体" w:eastAsia="宋体" w:cs="宋体"/>
                <w:b w:val="0"/>
                <w:i w:val="0"/>
                <w:color w:val="000000"/>
                <w:sz w:val="18"/>
              </w:rPr>
              <w:t>01</w:t>
            </w:r>
          </w:p>
        </w:tc>
        <w:tc>
          <w:tcPr>
            <w:tcW w:w="0" w:type="auto"/>
            <w:shd w:val="clear" w:color="auto" w:fill="auto"/>
            <w:vAlign w:val="center"/>
          </w:tcPr>
          <w:p w14:paraId="0AA5A04A">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3907BA1C">
            <w:pPr>
              <w:jc w:val="right"/>
            </w:pPr>
            <w:r>
              <w:rPr>
                <w:rFonts w:ascii="宋体" w:hAnsi="宋体" w:eastAsia="宋体" w:cs="宋体"/>
                <w:b w:val="0"/>
                <w:i w:val="0"/>
                <w:color w:val="000000"/>
                <w:sz w:val="18"/>
              </w:rPr>
              <w:t>10.33</w:t>
            </w:r>
          </w:p>
        </w:tc>
        <w:tc>
          <w:tcPr>
            <w:tcW w:w="0" w:type="auto"/>
            <w:shd w:val="clear" w:color="auto" w:fill="auto"/>
            <w:vAlign w:val="center"/>
          </w:tcPr>
          <w:p w14:paraId="6246D3B9">
            <w:pPr>
              <w:jc w:val="right"/>
            </w:pPr>
            <w:r>
              <w:rPr>
                <w:rFonts w:ascii="宋体" w:hAnsi="宋体" w:eastAsia="宋体" w:cs="宋体"/>
                <w:b w:val="0"/>
                <w:i w:val="0"/>
                <w:color w:val="000000"/>
                <w:sz w:val="18"/>
              </w:rPr>
              <w:t>10.33</w:t>
            </w:r>
          </w:p>
        </w:tc>
        <w:tc>
          <w:tcPr>
            <w:tcW w:w="0" w:type="auto"/>
            <w:shd w:val="clear" w:color="auto" w:fill="auto"/>
            <w:vAlign w:val="center"/>
          </w:tcPr>
          <w:p w14:paraId="13D528DD">
            <w:pPr>
              <w:jc w:val="right"/>
            </w:pPr>
            <w:r>
              <w:rPr>
                <w:rFonts w:ascii="宋体" w:hAnsi="宋体" w:eastAsia="宋体" w:cs="宋体"/>
                <w:b w:val="0"/>
                <w:i w:val="0"/>
                <w:color w:val="000000"/>
                <w:sz w:val="18"/>
              </w:rPr>
              <w:t>10.33</w:t>
            </w:r>
          </w:p>
        </w:tc>
        <w:tc>
          <w:tcPr>
            <w:tcW w:w="0" w:type="auto"/>
            <w:shd w:val="clear" w:color="auto" w:fill="auto"/>
            <w:vAlign w:val="center"/>
          </w:tcPr>
          <w:p w14:paraId="6844509E">
            <w:pPr>
              <w:jc w:val="right"/>
            </w:pPr>
          </w:p>
        </w:tc>
        <w:tc>
          <w:tcPr>
            <w:tcW w:w="0" w:type="auto"/>
            <w:shd w:val="clear" w:color="auto" w:fill="auto"/>
            <w:vAlign w:val="center"/>
          </w:tcPr>
          <w:p w14:paraId="3593855E">
            <w:pPr>
              <w:jc w:val="right"/>
            </w:pPr>
          </w:p>
        </w:tc>
        <w:tc>
          <w:tcPr>
            <w:tcW w:w="0" w:type="auto"/>
            <w:shd w:val="clear" w:color="auto" w:fill="auto"/>
            <w:vAlign w:val="center"/>
          </w:tcPr>
          <w:p w14:paraId="6745ABBB">
            <w:pPr>
              <w:jc w:val="right"/>
            </w:pPr>
          </w:p>
        </w:tc>
        <w:tc>
          <w:tcPr>
            <w:tcW w:w="0" w:type="auto"/>
            <w:shd w:val="clear" w:color="auto" w:fill="auto"/>
            <w:vAlign w:val="center"/>
          </w:tcPr>
          <w:p w14:paraId="269EAB30">
            <w:pPr>
              <w:jc w:val="right"/>
            </w:pPr>
          </w:p>
        </w:tc>
        <w:tc>
          <w:tcPr>
            <w:tcW w:w="0" w:type="auto"/>
            <w:shd w:val="clear" w:color="auto" w:fill="auto"/>
            <w:vAlign w:val="center"/>
          </w:tcPr>
          <w:p w14:paraId="6A343ECE">
            <w:pPr>
              <w:jc w:val="right"/>
            </w:pPr>
          </w:p>
        </w:tc>
        <w:tc>
          <w:tcPr>
            <w:tcW w:w="0" w:type="auto"/>
            <w:shd w:val="clear" w:color="auto" w:fill="auto"/>
            <w:vAlign w:val="center"/>
          </w:tcPr>
          <w:p w14:paraId="4A2D005C">
            <w:pPr>
              <w:jc w:val="right"/>
            </w:pPr>
          </w:p>
        </w:tc>
        <w:tc>
          <w:tcPr>
            <w:tcW w:w="0" w:type="auto"/>
            <w:shd w:val="clear" w:color="auto" w:fill="auto"/>
            <w:vAlign w:val="center"/>
          </w:tcPr>
          <w:p w14:paraId="0CDE8CF6">
            <w:pPr>
              <w:jc w:val="right"/>
            </w:pPr>
          </w:p>
        </w:tc>
        <w:tc>
          <w:tcPr>
            <w:tcW w:w="0" w:type="auto"/>
            <w:shd w:val="clear" w:color="auto" w:fill="auto"/>
            <w:vAlign w:val="center"/>
          </w:tcPr>
          <w:p w14:paraId="0C93FE3A">
            <w:pPr>
              <w:jc w:val="right"/>
            </w:pPr>
          </w:p>
        </w:tc>
        <w:tc>
          <w:tcPr>
            <w:tcW w:w="0" w:type="auto"/>
            <w:shd w:val="clear" w:color="auto" w:fill="auto"/>
            <w:vAlign w:val="center"/>
          </w:tcPr>
          <w:p w14:paraId="09A95422">
            <w:pPr>
              <w:jc w:val="right"/>
            </w:pPr>
          </w:p>
        </w:tc>
      </w:tr>
      <w:tr w14:paraId="04D8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C57771">
            <w:pPr>
              <w:jc w:val="center"/>
            </w:pPr>
            <w:r>
              <w:rPr>
                <w:rFonts w:ascii="宋体" w:hAnsi="宋体" w:eastAsia="宋体" w:cs="宋体"/>
                <w:b w:val="0"/>
                <w:i w:val="0"/>
                <w:color w:val="000000"/>
                <w:sz w:val="18"/>
              </w:rPr>
              <w:t>301</w:t>
            </w:r>
          </w:p>
        </w:tc>
        <w:tc>
          <w:tcPr>
            <w:tcW w:w="0" w:type="auto"/>
            <w:shd w:val="clear" w:color="auto" w:fill="auto"/>
            <w:vAlign w:val="center"/>
          </w:tcPr>
          <w:p w14:paraId="067E7EE3">
            <w:pPr>
              <w:jc w:val="center"/>
            </w:pPr>
            <w:r>
              <w:rPr>
                <w:rFonts w:ascii="宋体" w:hAnsi="宋体" w:eastAsia="宋体" w:cs="宋体"/>
                <w:b w:val="0"/>
                <w:i w:val="0"/>
                <w:color w:val="000000"/>
                <w:sz w:val="18"/>
              </w:rPr>
              <w:t>03</w:t>
            </w:r>
          </w:p>
        </w:tc>
        <w:tc>
          <w:tcPr>
            <w:tcW w:w="0" w:type="auto"/>
            <w:shd w:val="clear" w:color="auto" w:fill="auto"/>
            <w:vAlign w:val="center"/>
          </w:tcPr>
          <w:p w14:paraId="37F3C31E">
            <w:pPr>
              <w:jc w:val="center"/>
            </w:pPr>
            <w:r>
              <w:rPr>
                <w:rFonts w:ascii="宋体" w:hAnsi="宋体" w:eastAsia="宋体" w:cs="宋体"/>
                <w:b w:val="0"/>
                <w:i w:val="0"/>
                <w:color w:val="000000"/>
                <w:sz w:val="18"/>
              </w:rPr>
              <w:t>奖金</w:t>
            </w:r>
          </w:p>
        </w:tc>
        <w:tc>
          <w:tcPr>
            <w:tcW w:w="0" w:type="auto"/>
            <w:shd w:val="clear" w:color="auto" w:fill="auto"/>
            <w:vAlign w:val="center"/>
          </w:tcPr>
          <w:p w14:paraId="38084CF1">
            <w:pPr>
              <w:jc w:val="center"/>
            </w:pPr>
            <w:r>
              <w:rPr>
                <w:rFonts w:ascii="宋体" w:hAnsi="宋体" w:eastAsia="宋体" w:cs="宋体"/>
                <w:b w:val="0"/>
                <w:i w:val="0"/>
                <w:color w:val="000000"/>
                <w:sz w:val="18"/>
              </w:rPr>
              <w:t>501</w:t>
            </w:r>
          </w:p>
        </w:tc>
        <w:tc>
          <w:tcPr>
            <w:tcW w:w="0" w:type="auto"/>
            <w:shd w:val="clear" w:color="auto" w:fill="auto"/>
            <w:vAlign w:val="center"/>
          </w:tcPr>
          <w:p w14:paraId="234593B2">
            <w:pPr>
              <w:jc w:val="center"/>
            </w:pPr>
            <w:r>
              <w:rPr>
                <w:rFonts w:ascii="宋体" w:hAnsi="宋体" w:eastAsia="宋体" w:cs="宋体"/>
                <w:b w:val="0"/>
                <w:i w:val="0"/>
                <w:color w:val="000000"/>
                <w:sz w:val="18"/>
              </w:rPr>
              <w:t>01</w:t>
            </w:r>
          </w:p>
        </w:tc>
        <w:tc>
          <w:tcPr>
            <w:tcW w:w="0" w:type="auto"/>
            <w:shd w:val="clear" w:color="auto" w:fill="auto"/>
            <w:vAlign w:val="center"/>
          </w:tcPr>
          <w:p w14:paraId="6C8ABF09">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4CEFE338">
            <w:pPr>
              <w:jc w:val="right"/>
            </w:pPr>
            <w:r>
              <w:rPr>
                <w:rFonts w:ascii="宋体" w:hAnsi="宋体" w:eastAsia="宋体" w:cs="宋体"/>
                <w:b w:val="0"/>
                <w:i w:val="0"/>
                <w:color w:val="000000"/>
                <w:sz w:val="18"/>
              </w:rPr>
              <w:t>5.15</w:t>
            </w:r>
          </w:p>
        </w:tc>
        <w:tc>
          <w:tcPr>
            <w:tcW w:w="0" w:type="auto"/>
            <w:shd w:val="clear" w:color="auto" w:fill="auto"/>
            <w:vAlign w:val="center"/>
          </w:tcPr>
          <w:p w14:paraId="3B1D56C6">
            <w:pPr>
              <w:jc w:val="right"/>
            </w:pPr>
            <w:r>
              <w:rPr>
                <w:rFonts w:ascii="宋体" w:hAnsi="宋体" w:eastAsia="宋体" w:cs="宋体"/>
                <w:b w:val="0"/>
                <w:i w:val="0"/>
                <w:color w:val="000000"/>
                <w:sz w:val="18"/>
              </w:rPr>
              <w:t>5.15</w:t>
            </w:r>
          </w:p>
        </w:tc>
        <w:tc>
          <w:tcPr>
            <w:tcW w:w="0" w:type="auto"/>
            <w:shd w:val="clear" w:color="auto" w:fill="auto"/>
            <w:vAlign w:val="center"/>
          </w:tcPr>
          <w:p w14:paraId="4A35B887">
            <w:pPr>
              <w:jc w:val="right"/>
            </w:pPr>
            <w:r>
              <w:rPr>
                <w:rFonts w:ascii="宋体" w:hAnsi="宋体" w:eastAsia="宋体" w:cs="宋体"/>
                <w:b w:val="0"/>
                <w:i w:val="0"/>
                <w:color w:val="000000"/>
                <w:sz w:val="18"/>
              </w:rPr>
              <w:t>5.15</w:t>
            </w:r>
          </w:p>
        </w:tc>
        <w:tc>
          <w:tcPr>
            <w:tcW w:w="0" w:type="auto"/>
            <w:shd w:val="clear" w:color="auto" w:fill="auto"/>
            <w:vAlign w:val="center"/>
          </w:tcPr>
          <w:p w14:paraId="648F0C1F">
            <w:pPr>
              <w:jc w:val="right"/>
            </w:pPr>
          </w:p>
        </w:tc>
        <w:tc>
          <w:tcPr>
            <w:tcW w:w="0" w:type="auto"/>
            <w:shd w:val="clear" w:color="auto" w:fill="auto"/>
            <w:vAlign w:val="center"/>
          </w:tcPr>
          <w:p w14:paraId="435F6ADA">
            <w:pPr>
              <w:jc w:val="right"/>
            </w:pPr>
          </w:p>
        </w:tc>
        <w:tc>
          <w:tcPr>
            <w:tcW w:w="0" w:type="auto"/>
            <w:shd w:val="clear" w:color="auto" w:fill="auto"/>
            <w:vAlign w:val="center"/>
          </w:tcPr>
          <w:p w14:paraId="6A88D1D0">
            <w:pPr>
              <w:jc w:val="right"/>
            </w:pPr>
          </w:p>
        </w:tc>
        <w:tc>
          <w:tcPr>
            <w:tcW w:w="0" w:type="auto"/>
            <w:shd w:val="clear" w:color="auto" w:fill="auto"/>
            <w:vAlign w:val="center"/>
          </w:tcPr>
          <w:p w14:paraId="6FA3FED9">
            <w:pPr>
              <w:jc w:val="right"/>
            </w:pPr>
          </w:p>
        </w:tc>
        <w:tc>
          <w:tcPr>
            <w:tcW w:w="0" w:type="auto"/>
            <w:shd w:val="clear" w:color="auto" w:fill="auto"/>
            <w:vAlign w:val="center"/>
          </w:tcPr>
          <w:p w14:paraId="2E2E2538">
            <w:pPr>
              <w:jc w:val="right"/>
            </w:pPr>
          </w:p>
        </w:tc>
        <w:tc>
          <w:tcPr>
            <w:tcW w:w="0" w:type="auto"/>
            <w:shd w:val="clear" w:color="auto" w:fill="auto"/>
            <w:vAlign w:val="center"/>
          </w:tcPr>
          <w:p w14:paraId="4D4A99DB">
            <w:pPr>
              <w:jc w:val="right"/>
            </w:pPr>
          </w:p>
        </w:tc>
        <w:tc>
          <w:tcPr>
            <w:tcW w:w="0" w:type="auto"/>
            <w:shd w:val="clear" w:color="auto" w:fill="auto"/>
            <w:vAlign w:val="center"/>
          </w:tcPr>
          <w:p w14:paraId="71A210A7">
            <w:pPr>
              <w:jc w:val="right"/>
            </w:pPr>
          </w:p>
        </w:tc>
        <w:tc>
          <w:tcPr>
            <w:tcW w:w="0" w:type="auto"/>
            <w:shd w:val="clear" w:color="auto" w:fill="auto"/>
            <w:vAlign w:val="center"/>
          </w:tcPr>
          <w:p w14:paraId="6287D77D">
            <w:pPr>
              <w:jc w:val="right"/>
            </w:pPr>
          </w:p>
        </w:tc>
        <w:tc>
          <w:tcPr>
            <w:tcW w:w="0" w:type="auto"/>
            <w:shd w:val="clear" w:color="auto" w:fill="auto"/>
            <w:vAlign w:val="center"/>
          </w:tcPr>
          <w:p w14:paraId="4DE087EF">
            <w:pPr>
              <w:jc w:val="right"/>
            </w:pPr>
          </w:p>
        </w:tc>
      </w:tr>
      <w:tr w14:paraId="6B45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9EEBBA">
            <w:pPr>
              <w:jc w:val="center"/>
            </w:pPr>
            <w:r>
              <w:rPr>
                <w:rFonts w:ascii="宋体" w:hAnsi="宋体" w:eastAsia="宋体" w:cs="宋体"/>
                <w:b w:val="0"/>
                <w:i w:val="0"/>
                <w:color w:val="000000"/>
                <w:sz w:val="18"/>
              </w:rPr>
              <w:t>301</w:t>
            </w:r>
          </w:p>
        </w:tc>
        <w:tc>
          <w:tcPr>
            <w:tcW w:w="0" w:type="auto"/>
            <w:shd w:val="clear" w:color="auto" w:fill="auto"/>
            <w:vAlign w:val="center"/>
          </w:tcPr>
          <w:p w14:paraId="724FED35">
            <w:pPr>
              <w:jc w:val="center"/>
            </w:pPr>
            <w:r>
              <w:rPr>
                <w:rFonts w:ascii="宋体" w:hAnsi="宋体" w:eastAsia="宋体" w:cs="宋体"/>
                <w:b w:val="0"/>
                <w:i w:val="0"/>
                <w:color w:val="000000"/>
                <w:sz w:val="18"/>
              </w:rPr>
              <w:t>02</w:t>
            </w:r>
          </w:p>
        </w:tc>
        <w:tc>
          <w:tcPr>
            <w:tcW w:w="0" w:type="auto"/>
            <w:shd w:val="clear" w:color="auto" w:fill="auto"/>
            <w:vAlign w:val="center"/>
          </w:tcPr>
          <w:p w14:paraId="6916790B">
            <w:pPr>
              <w:jc w:val="center"/>
            </w:pPr>
            <w:r>
              <w:rPr>
                <w:rFonts w:ascii="宋体" w:hAnsi="宋体" w:eastAsia="宋体" w:cs="宋体"/>
                <w:b w:val="0"/>
                <w:i w:val="0"/>
                <w:color w:val="000000"/>
                <w:sz w:val="18"/>
              </w:rPr>
              <w:t>津贴补贴</w:t>
            </w:r>
          </w:p>
        </w:tc>
        <w:tc>
          <w:tcPr>
            <w:tcW w:w="0" w:type="auto"/>
            <w:shd w:val="clear" w:color="auto" w:fill="auto"/>
            <w:vAlign w:val="center"/>
          </w:tcPr>
          <w:p w14:paraId="312C16A9">
            <w:pPr>
              <w:jc w:val="center"/>
            </w:pPr>
            <w:r>
              <w:rPr>
                <w:rFonts w:ascii="宋体" w:hAnsi="宋体" w:eastAsia="宋体" w:cs="宋体"/>
                <w:b w:val="0"/>
                <w:i w:val="0"/>
                <w:color w:val="000000"/>
                <w:sz w:val="18"/>
              </w:rPr>
              <w:t>501</w:t>
            </w:r>
          </w:p>
        </w:tc>
        <w:tc>
          <w:tcPr>
            <w:tcW w:w="0" w:type="auto"/>
            <w:shd w:val="clear" w:color="auto" w:fill="auto"/>
            <w:vAlign w:val="center"/>
          </w:tcPr>
          <w:p w14:paraId="283AC363">
            <w:pPr>
              <w:jc w:val="center"/>
            </w:pPr>
            <w:r>
              <w:rPr>
                <w:rFonts w:ascii="宋体" w:hAnsi="宋体" w:eastAsia="宋体" w:cs="宋体"/>
                <w:b w:val="0"/>
                <w:i w:val="0"/>
                <w:color w:val="000000"/>
                <w:sz w:val="18"/>
              </w:rPr>
              <w:t>01</w:t>
            </w:r>
          </w:p>
        </w:tc>
        <w:tc>
          <w:tcPr>
            <w:tcW w:w="0" w:type="auto"/>
            <w:shd w:val="clear" w:color="auto" w:fill="auto"/>
            <w:vAlign w:val="center"/>
          </w:tcPr>
          <w:p w14:paraId="576CC3D7">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01236904">
            <w:pPr>
              <w:jc w:val="right"/>
            </w:pPr>
            <w:r>
              <w:rPr>
                <w:rFonts w:ascii="宋体" w:hAnsi="宋体" w:eastAsia="宋体" w:cs="宋体"/>
                <w:b w:val="0"/>
                <w:i w:val="0"/>
                <w:color w:val="000000"/>
                <w:sz w:val="18"/>
              </w:rPr>
              <w:t>6.79</w:t>
            </w:r>
          </w:p>
        </w:tc>
        <w:tc>
          <w:tcPr>
            <w:tcW w:w="0" w:type="auto"/>
            <w:shd w:val="clear" w:color="auto" w:fill="auto"/>
            <w:vAlign w:val="center"/>
          </w:tcPr>
          <w:p w14:paraId="58BF33FC">
            <w:pPr>
              <w:jc w:val="right"/>
            </w:pPr>
            <w:r>
              <w:rPr>
                <w:rFonts w:ascii="宋体" w:hAnsi="宋体" w:eastAsia="宋体" w:cs="宋体"/>
                <w:b w:val="0"/>
                <w:i w:val="0"/>
                <w:color w:val="000000"/>
                <w:sz w:val="18"/>
              </w:rPr>
              <w:t>6.79</w:t>
            </w:r>
          </w:p>
        </w:tc>
        <w:tc>
          <w:tcPr>
            <w:tcW w:w="0" w:type="auto"/>
            <w:shd w:val="clear" w:color="auto" w:fill="auto"/>
            <w:vAlign w:val="center"/>
          </w:tcPr>
          <w:p w14:paraId="57EAD09A">
            <w:pPr>
              <w:jc w:val="right"/>
            </w:pPr>
            <w:r>
              <w:rPr>
                <w:rFonts w:ascii="宋体" w:hAnsi="宋体" w:eastAsia="宋体" w:cs="宋体"/>
                <w:b w:val="0"/>
                <w:i w:val="0"/>
                <w:color w:val="000000"/>
                <w:sz w:val="18"/>
              </w:rPr>
              <w:t>6.79</w:t>
            </w:r>
          </w:p>
        </w:tc>
        <w:tc>
          <w:tcPr>
            <w:tcW w:w="0" w:type="auto"/>
            <w:shd w:val="clear" w:color="auto" w:fill="auto"/>
            <w:vAlign w:val="center"/>
          </w:tcPr>
          <w:p w14:paraId="7E06446C">
            <w:pPr>
              <w:jc w:val="right"/>
            </w:pPr>
          </w:p>
        </w:tc>
        <w:tc>
          <w:tcPr>
            <w:tcW w:w="0" w:type="auto"/>
            <w:shd w:val="clear" w:color="auto" w:fill="auto"/>
            <w:vAlign w:val="center"/>
          </w:tcPr>
          <w:p w14:paraId="4AAEB88A">
            <w:pPr>
              <w:jc w:val="right"/>
            </w:pPr>
          </w:p>
        </w:tc>
        <w:tc>
          <w:tcPr>
            <w:tcW w:w="0" w:type="auto"/>
            <w:shd w:val="clear" w:color="auto" w:fill="auto"/>
            <w:vAlign w:val="center"/>
          </w:tcPr>
          <w:p w14:paraId="7D0A809C">
            <w:pPr>
              <w:jc w:val="right"/>
            </w:pPr>
          </w:p>
        </w:tc>
        <w:tc>
          <w:tcPr>
            <w:tcW w:w="0" w:type="auto"/>
            <w:shd w:val="clear" w:color="auto" w:fill="auto"/>
            <w:vAlign w:val="center"/>
          </w:tcPr>
          <w:p w14:paraId="416E8085">
            <w:pPr>
              <w:jc w:val="right"/>
            </w:pPr>
          </w:p>
        </w:tc>
        <w:tc>
          <w:tcPr>
            <w:tcW w:w="0" w:type="auto"/>
            <w:shd w:val="clear" w:color="auto" w:fill="auto"/>
            <w:vAlign w:val="center"/>
          </w:tcPr>
          <w:p w14:paraId="159BDF98">
            <w:pPr>
              <w:jc w:val="right"/>
            </w:pPr>
          </w:p>
        </w:tc>
        <w:tc>
          <w:tcPr>
            <w:tcW w:w="0" w:type="auto"/>
            <w:shd w:val="clear" w:color="auto" w:fill="auto"/>
            <w:vAlign w:val="center"/>
          </w:tcPr>
          <w:p w14:paraId="26DABFA3">
            <w:pPr>
              <w:jc w:val="right"/>
            </w:pPr>
          </w:p>
        </w:tc>
        <w:tc>
          <w:tcPr>
            <w:tcW w:w="0" w:type="auto"/>
            <w:shd w:val="clear" w:color="auto" w:fill="auto"/>
            <w:vAlign w:val="center"/>
          </w:tcPr>
          <w:p w14:paraId="1A88AC08">
            <w:pPr>
              <w:jc w:val="right"/>
            </w:pPr>
          </w:p>
        </w:tc>
        <w:tc>
          <w:tcPr>
            <w:tcW w:w="0" w:type="auto"/>
            <w:shd w:val="clear" w:color="auto" w:fill="auto"/>
            <w:vAlign w:val="center"/>
          </w:tcPr>
          <w:p w14:paraId="4D5A4C10">
            <w:pPr>
              <w:jc w:val="right"/>
            </w:pPr>
          </w:p>
        </w:tc>
        <w:tc>
          <w:tcPr>
            <w:tcW w:w="0" w:type="auto"/>
            <w:shd w:val="clear" w:color="auto" w:fill="auto"/>
            <w:vAlign w:val="center"/>
          </w:tcPr>
          <w:p w14:paraId="315502E0">
            <w:pPr>
              <w:jc w:val="right"/>
            </w:pPr>
          </w:p>
        </w:tc>
      </w:tr>
      <w:tr w14:paraId="73F4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DC66B48">
            <w:pPr>
              <w:jc w:val="center"/>
            </w:pPr>
            <w:r>
              <w:rPr>
                <w:rFonts w:ascii="宋体" w:hAnsi="宋体" w:eastAsia="宋体" w:cs="宋体"/>
                <w:b w:val="0"/>
                <w:i w:val="0"/>
                <w:color w:val="000000"/>
                <w:sz w:val="18"/>
              </w:rPr>
              <w:t>301</w:t>
            </w:r>
          </w:p>
        </w:tc>
        <w:tc>
          <w:tcPr>
            <w:tcW w:w="0" w:type="auto"/>
            <w:shd w:val="clear" w:color="auto" w:fill="auto"/>
            <w:vAlign w:val="center"/>
          </w:tcPr>
          <w:p w14:paraId="5415D011">
            <w:pPr>
              <w:jc w:val="center"/>
            </w:pPr>
            <w:r>
              <w:rPr>
                <w:rFonts w:ascii="宋体" w:hAnsi="宋体" w:eastAsia="宋体" w:cs="宋体"/>
                <w:b w:val="0"/>
                <w:i w:val="0"/>
                <w:color w:val="000000"/>
                <w:sz w:val="18"/>
              </w:rPr>
              <w:t>11</w:t>
            </w:r>
          </w:p>
        </w:tc>
        <w:tc>
          <w:tcPr>
            <w:tcW w:w="0" w:type="auto"/>
            <w:shd w:val="clear" w:color="auto" w:fill="auto"/>
            <w:vAlign w:val="center"/>
          </w:tcPr>
          <w:p w14:paraId="7EF51826">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31C51D84">
            <w:pPr>
              <w:jc w:val="center"/>
            </w:pPr>
            <w:r>
              <w:rPr>
                <w:rFonts w:ascii="宋体" w:hAnsi="宋体" w:eastAsia="宋体" w:cs="宋体"/>
                <w:b w:val="0"/>
                <w:i w:val="0"/>
                <w:color w:val="000000"/>
                <w:sz w:val="18"/>
              </w:rPr>
              <w:t>501</w:t>
            </w:r>
          </w:p>
        </w:tc>
        <w:tc>
          <w:tcPr>
            <w:tcW w:w="0" w:type="auto"/>
            <w:shd w:val="clear" w:color="auto" w:fill="auto"/>
            <w:vAlign w:val="center"/>
          </w:tcPr>
          <w:p w14:paraId="4B5424A9">
            <w:pPr>
              <w:jc w:val="center"/>
            </w:pPr>
            <w:r>
              <w:rPr>
                <w:rFonts w:ascii="宋体" w:hAnsi="宋体" w:eastAsia="宋体" w:cs="宋体"/>
                <w:b w:val="0"/>
                <w:i w:val="0"/>
                <w:color w:val="000000"/>
                <w:sz w:val="18"/>
              </w:rPr>
              <w:t>02</w:t>
            </w:r>
          </w:p>
        </w:tc>
        <w:tc>
          <w:tcPr>
            <w:tcW w:w="0" w:type="auto"/>
            <w:shd w:val="clear" w:color="auto" w:fill="auto"/>
            <w:vAlign w:val="center"/>
          </w:tcPr>
          <w:p w14:paraId="3AF877F3">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4C565821">
            <w:pPr>
              <w:jc w:val="right"/>
            </w:pPr>
            <w:r>
              <w:rPr>
                <w:rFonts w:ascii="宋体" w:hAnsi="宋体" w:eastAsia="宋体" w:cs="宋体"/>
                <w:b w:val="0"/>
                <w:i w:val="0"/>
                <w:color w:val="000000"/>
                <w:sz w:val="18"/>
              </w:rPr>
              <w:t>1.16</w:t>
            </w:r>
          </w:p>
        </w:tc>
        <w:tc>
          <w:tcPr>
            <w:tcW w:w="0" w:type="auto"/>
            <w:shd w:val="clear" w:color="auto" w:fill="auto"/>
            <w:vAlign w:val="center"/>
          </w:tcPr>
          <w:p w14:paraId="3B754769">
            <w:pPr>
              <w:jc w:val="right"/>
            </w:pPr>
            <w:r>
              <w:rPr>
                <w:rFonts w:ascii="宋体" w:hAnsi="宋体" w:eastAsia="宋体" w:cs="宋体"/>
                <w:b w:val="0"/>
                <w:i w:val="0"/>
                <w:color w:val="000000"/>
                <w:sz w:val="18"/>
              </w:rPr>
              <w:t>1.16</w:t>
            </w:r>
          </w:p>
        </w:tc>
        <w:tc>
          <w:tcPr>
            <w:tcW w:w="0" w:type="auto"/>
            <w:shd w:val="clear" w:color="auto" w:fill="auto"/>
            <w:vAlign w:val="center"/>
          </w:tcPr>
          <w:p w14:paraId="7F498583">
            <w:pPr>
              <w:jc w:val="right"/>
            </w:pPr>
            <w:r>
              <w:rPr>
                <w:rFonts w:ascii="宋体" w:hAnsi="宋体" w:eastAsia="宋体" w:cs="宋体"/>
                <w:b w:val="0"/>
                <w:i w:val="0"/>
                <w:color w:val="000000"/>
                <w:sz w:val="18"/>
              </w:rPr>
              <w:t>1.16</w:t>
            </w:r>
          </w:p>
        </w:tc>
        <w:tc>
          <w:tcPr>
            <w:tcW w:w="0" w:type="auto"/>
            <w:shd w:val="clear" w:color="auto" w:fill="auto"/>
            <w:vAlign w:val="center"/>
          </w:tcPr>
          <w:p w14:paraId="70A517F0">
            <w:pPr>
              <w:jc w:val="right"/>
            </w:pPr>
          </w:p>
        </w:tc>
        <w:tc>
          <w:tcPr>
            <w:tcW w:w="0" w:type="auto"/>
            <w:shd w:val="clear" w:color="auto" w:fill="auto"/>
            <w:vAlign w:val="center"/>
          </w:tcPr>
          <w:p w14:paraId="677C1AF7">
            <w:pPr>
              <w:jc w:val="right"/>
            </w:pPr>
          </w:p>
        </w:tc>
        <w:tc>
          <w:tcPr>
            <w:tcW w:w="0" w:type="auto"/>
            <w:shd w:val="clear" w:color="auto" w:fill="auto"/>
            <w:vAlign w:val="center"/>
          </w:tcPr>
          <w:p w14:paraId="204A4E3E">
            <w:pPr>
              <w:jc w:val="right"/>
            </w:pPr>
          </w:p>
        </w:tc>
        <w:tc>
          <w:tcPr>
            <w:tcW w:w="0" w:type="auto"/>
            <w:shd w:val="clear" w:color="auto" w:fill="auto"/>
            <w:vAlign w:val="center"/>
          </w:tcPr>
          <w:p w14:paraId="32330C7C">
            <w:pPr>
              <w:jc w:val="right"/>
            </w:pPr>
          </w:p>
        </w:tc>
        <w:tc>
          <w:tcPr>
            <w:tcW w:w="0" w:type="auto"/>
            <w:shd w:val="clear" w:color="auto" w:fill="auto"/>
            <w:vAlign w:val="center"/>
          </w:tcPr>
          <w:p w14:paraId="2C0226E5">
            <w:pPr>
              <w:jc w:val="right"/>
            </w:pPr>
          </w:p>
        </w:tc>
        <w:tc>
          <w:tcPr>
            <w:tcW w:w="0" w:type="auto"/>
            <w:shd w:val="clear" w:color="auto" w:fill="auto"/>
            <w:vAlign w:val="center"/>
          </w:tcPr>
          <w:p w14:paraId="00269867">
            <w:pPr>
              <w:jc w:val="right"/>
            </w:pPr>
          </w:p>
        </w:tc>
        <w:tc>
          <w:tcPr>
            <w:tcW w:w="0" w:type="auto"/>
            <w:shd w:val="clear" w:color="auto" w:fill="auto"/>
            <w:vAlign w:val="center"/>
          </w:tcPr>
          <w:p w14:paraId="417E88CE">
            <w:pPr>
              <w:jc w:val="right"/>
            </w:pPr>
          </w:p>
        </w:tc>
        <w:tc>
          <w:tcPr>
            <w:tcW w:w="0" w:type="auto"/>
            <w:shd w:val="clear" w:color="auto" w:fill="auto"/>
            <w:vAlign w:val="center"/>
          </w:tcPr>
          <w:p w14:paraId="019539D4">
            <w:pPr>
              <w:jc w:val="right"/>
            </w:pPr>
          </w:p>
        </w:tc>
        <w:tc>
          <w:tcPr>
            <w:tcW w:w="0" w:type="auto"/>
            <w:shd w:val="clear" w:color="auto" w:fill="auto"/>
            <w:vAlign w:val="center"/>
          </w:tcPr>
          <w:p w14:paraId="221899FE">
            <w:pPr>
              <w:jc w:val="right"/>
            </w:pPr>
          </w:p>
        </w:tc>
      </w:tr>
      <w:tr w14:paraId="4F00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08818FF">
            <w:pPr>
              <w:jc w:val="center"/>
            </w:pPr>
            <w:r>
              <w:rPr>
                <w:rFonts w:ascii="宋体" w:hAnsi="宋体" w:eastAsia="宋体" w:cs="宋体"/>
                <w:b w:val="0"/>
                <w:i w:val="0"/>
                <w:color w:val="000000"/>
                <w:sz w:val="18"/>
              </w:rPr>
              <w:t>302</w:t>
            </w:r>
          </w:p>
        </w:tc>
        <w:tc>
          <w:tcPr>
            <w:tcW w:w="0" w:type="auto"/>
            <w:shd w:val="clear" w:color="auto" w:fill="auto"/>
            <w:vAlign w:val="center"/>
          </w:tcPr>
          <w:p w14:paraId="16CF7767">
            <w:pPr>
              <w:jc w:val="center"/>
            </w:pPr>
            <w:r>
              <w:rPr>
                <w:rFonts w:ascii="宋体" w:hAnsi="宋体" w:eastAsia="宋体" w:cs="宋体"/>
                <w:b w:val="0"/>
                <w:i w:val="0"/>
                <w:color w:val="000000"/>
                <w:sz w:val="18"/>
              </w:rPr>
              <w:t>99</w:t>
            </w:r>
          </w:p>
        </w:tc>
        <w:tc>
          <w:tcPr>
            <w:tcW w:w="0" w:type="auto"/>
            <w:shd w:val="clear" w:color="auto" w:fill="auto"/>
            <w:vAlign w:val="center"/>
          </w:tcPr>
          <w:p w14:paraId="78FEE8D5">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6282AE1D">
            <w:pPr>
              <w:jc w:val="center"/>
            </w:pPr>
            <w:r>
              <w:rPr>
                <w:rFonts w:ascii="宋体" w:hAnsi="宋体" w:eastAsia="宋体" w:cs="宋体"/>
                <w:b w:val="0"/>
                <w:i w:val="0"/>
                <w:color w:val="000000"/>
                <w:sz w:val="18"/>
              </w:rPr>
              <w:t>502</w:t>
            </w:r>
          </w:p>
        </w:tc>
        <w:tc>
          <w:tcPr>
            <w:tcW w:w="0" w:type="auto"/>
            <w:shd w:val="clear" w:color="auto" w:fill="auto"/>
            <w:vAlign w:val="center"/>
          </w:tcPr>
          <w:p w14:paraId="4D2AF961">
            <w:pPr>
              <w:jc w:val="center"/>
            </w:pPr>
            <w:r>
              <w:rPr>
                <w:rFonts w:ascii="宋体" w:hAnsi="宋体" w:eastAsia="宋体" w:cs="宋体"/>
                <w:b w:val="0"/>
                <w:i w:val="0"/>
                <w:color w:val="000000"/>
                <w:sz w:val="18"/>
              </w:rPr>
              <w:t>99</w:t>
            </w:r>
          </w:p>
        </w:tc>
        <w:tc>
          <w:tcPr>
            <w:tcW w:w="0" w:type="auto"/>
            <w:shd w:val="clear" w:color="auto" w:fill="auto"/>
            <w:vAlign w:val="center"/>
          </w:tcPr>
          <w:p w14:paraId="73181CDB">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7C7B36D3">
            <w:pPr>
              <w:jc w:val="right"/>
            </w:pPr>
            <w:r>
              <w:rPr>
                <w:rFonts w:ascii="宋体" w:hAnsi="宋体" w:eastAsia="宋体" w:cs="宋体"/>
                <w:b w:val="0"/>
                <w:i w:val="0"/>
                <w:color w:val="000000"/>
                <w:sz w:val="18"/>
              </w:rPr>
              <w:t>0.39</w:t>
            </w:r>
          </w:p>
        </w:tc>
        <w:tc>
          <w:tcPr>
            <w:tcW w:w="0" w:type="auto"/>
            <w:shd w:val="clear" w:color="auto" w:fill="auto"/>
            <w:vAlign w:val="center"/>
          </w:tcPr>
          <w:p w14:paraId="648C2575">
            <w:pPr>
              <w:jc w:val="right"/>
            </w:pPr>
            <w:r>
              <w:rPr>
                <w:rFonts w:ascii="宋体" w:hAnsi="宋体" w:eastAsia="宋体" w:cs="宋体"/>
                <w:b w:val="0"/>
                <w:i w:val="0"/>
                <w:color w:val="000000"/>
                <w:sz w:val="18"/>
              </w:rPr>
              <w:t>0.39</w:t>
            </w:r>
          </w:p>
        </w:tc>
        <w:tc>
          <w:tcPr>
            <w:tcW w:w="0" w:type="auto"/>
            <w:shd w:val="clear" w:color="auto" w:fill="auto"/>
            <w:vAlign w:val="center"/>
          </w:tcPr>
          <w:p w14:paraId="0841F0F4">
            <w:pPr>
              <w:jc w:val="right"/>
            </w:pPr>
            <w:r>
              <w:rPr>
                <w:rFonts w:ascii="宋体" w:hAnsi="宋体" w:eastAsia="宋体" w:cs="宋体"/>
                <w:b w:val="0"/>
                <w:i w:val="0"/>
                <w:color w:val="000000"/>
                <w:sz w:val="18"/>
              </w:rPr>
              <w:t>0.39</w:t>
            </w:r>
          </w:p>
        </w:tc>
        <w:tc>
          <w:tcPr>
            <w:tcW w:w="0" w:type="auto"/>
            <w:shd w:val="clear" w:color="auto" w:fill="auto"/>
            <w:vAlign w:val="center"/>
          </w:tcPr>
          <w:p w14:paraId="1F95727D">
            <w:pPr>
              <w:jc w:val="right"/>
            </w:pPr>
          </w:p>
        </w:tc>
        <w:tc>
          <w:tcPr>
            <w:tcW w:w="0" w:type="auto"/>
            <w:shd w:val="clear" w:color="auto" w:fill="auto"/>
            <w:vAlign w:val="center"/>
          </w:tcPr>
          <w:p w14:paraId="7F4C4B38">
            <w:pPr>
              <w:jc w:val="right"/>
            </w:pPr>
          </w:p>
        </w:tc>
        <w:tc>
          <w:tcPr>
            <w:tcW w:w="0" w:type="auto"/>
            <w:shd w:val="clear" w:color="auto" w:fill="auto"/>
            <w:vAlign w:val="center"/>
          </w:tcPr>
          <w:p w14:paraId="2E022802">
            <w:pPr>
              <w:jc w:val="right"/>
            </w:pPr>
          </w:p>
        </w:tc>
        <w:tc>
          <w:tcPr>
            <w:tcW w:w="0" w:type="auto"/>
            <w:shd w:val="clear" w:color="auto" w:fill="auto"/>
            <w:vAlign w:val="center"/>
          </w:tcPr>
          <w:p w14:paraId="095AD98B">
            <w:pPr>
              <w:jc w:val="right"/>
            </w:pPr>
          </w:p>
        </w:tc>
        <w:tc>
          <w:tcPr>
            <w:tcW w:w="0" w:type="auto"/>
            <w:shd w:val="clear" w:color="auto" w:fill="auto"/>
            <w:vAlign w:val="center"/>
          </w:tcPr>
          <w:p w14:paraId="20AD1D27">
            <w:pPr>
              <w:jc w:val="right"/>
            </w:pPr>
          </w:p>
        </w:tc>
        <w:tc>
          <w:tcPr>
            <w:tcW w:w="0" w:type="auto"/>
            <w:shd w:val="clear" w:color="auto" w:fill="auto"/>
            <w:vAlign w:val="center"/>
          </w:tcPr>
          <w:p w14:paraId="6956CB1E">
            <w:pPr>
              <w:jc w:val="right"/>
            </w:pPr>
          </w:p>
        </w:tc>
        <w:tc>
          <w:tcPr>
            <w:tcW w:w="0" w:type="auto"/>
            <w:shd w:val="clear" w:color="auto" w:fill="auto"/>
            <w:vAlign w:val="center"/>
          </w:tcPr>
          <w:p w14:paraId="295B39AB">
            <w:pPr>
              <w:jc w:val="right"/>
            </w:pPr>
          </w:p>
        </w:tc>
        <w:tc>
          <w:tcPr>
            <w:tcW w:w="0" w:type="auto"/>
            <w:shd w:val="clear" w:color="auto" w:fill="auto"/>
            <w:vAlign w:val="center"/>
          </w:tcPr>
          <w:p w14:paraId="5CE9A280">
            <w:pPr>
              <w:jc w:val="right"/>
            </w:pPr>
          </w:p>
        </w:tc>
        <w:tc>
          <w:tcPr>
            <w:tcW w:w="0" w:type="auto"/>
            <w:shd w:val="clear" w:color="auto" w:fill="auto"/>
            <w:vAlign w:val="center"/>
          </w:tcPr>
          <w:p w14:paraId="5B936829">
            <w:pPr>
              <w:jc w:val="right"/>
            </w:pPr>
          </w:p>
        </w:tc>
      </w:tr>
      <w:tr w14:paraId="51CB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790C8B7E">
            <w:pPr>
              <w:jc w:val="center"/>
            </w:pPr>
            <w:r>
              <w:rPr>
                <w:rFonts w:ascii="宋体" w:hAnsi="宋体" w:eastAsia="宋体" w:cs="宋体"/>
                <w:b w:val="0"/>
                <w:i w:val="0"/>
                <w:color w:val="000000"/>
                <w:sz w:val="18"/>
              </w:rPr>
              <w:t>302</w:t>
            </w:r>
          </w:p>
        </w:tc>
        <w:tc>
          <w:tcPr>
            <w:tcW w:w="0" w:type="auto"/>
            <w:shd w:val="clear" w:color="auto" w:fill="auto"/>
            <w:vAlign w:val="center"/>
          </w:tcPr>
          <w:p w14:paraId="5FC03CBA">
            <w:pPr>
              <w:jc w:val="center"/>
            </w:pPr>
            <w:r>
              <w:rPr>
                <w:rFonts w:ascii="宋体" w:hAnsi="宋体" w:eastAsia="宋体" w:cs="宋体"/>
                <w:b w:val="0"/>
                <w:i w:val="0"/>
                <w:color w:val="000000"/>
                <w:sz w:val="18"/>
              </w:rPr>
              <w:t>01</w:t>
            </w:r>
          </w:p>
        </w:tc>
        <w:tc>
          <w:tcPr>
            <w:tcW w:w="0" w:type="auto"/>
            <w:shd w:val="clear" w:color="auto" w:fill="auto"/>
            <w:vAlign w:val="center"/>
          </w:tcPr>
          <w:p w14:paraId="67C4DF9E">
            <w:pPr>
              <w:jc w:val="center"/>
            </w:pPr>
            <w:r>
              <w:rPr>
                <w:rFonts w:ascii="宋体" w:hAnsi="宋体" w:eastAsia="宋体" w:cs="宋体"/>
                <w:b w:val="0"/>
                <w:i w:val="0"/>
                <w:color w:val="000000"/>
                <w:sz w:val="18"/>
              </w:rPr>
              <w:t>办公费</w:t>
            </w:r>
          </w:p>
        </w:tc>
        <w:tc>
          <w:tcPr>
            <w:tcW w:w="0" w:type="auto"/>
            <w:shd w:val="clear" w:color="auto" w:fill="auto"/>
            <w:vAlign w:val="center"/>
          </w:tcPr>
          <w:p w14:paraId="78DDE5BE">
            <w:pPr>
              <w:jc w:val="center"/>
            </w:pPr>
            <w:r>
              <w:rPr>
                <w:rFonts w:ascii="宋体" w:hAnsi="宋体" w:eastAsia="宋体" w:cs="宋体"/>
                <w:b w:val="0"/>
                <w:i w:val="0"/>
                <w:color w:val="000000"/>
                <w:sz w:val="18"/>
              </w:rPr>
              <w:t>502</w:t>
            </w:r>
          </w:p>
        </w:tc>
        <w:tc>
          <w:tcPr>
            <w:tcW w:w="0" w:type="auto"/>
            <w:shd w:val="clear" w:color="auto" w:fill="auto"/>
            <w:vAlign w:val="center"/>
          </w:tcPr>
          <w:p w14:paraId="0790C548">
            <w:pPr>
              <w:jc w:val="center"/>
            </w:pPr>
            <w:r>
              <w:rPr>
                <w:rFonts w:ascii="宋体" w:hAnsi="宋体" w:eastAsia="宋体" w:cs="宋体"/>
                <w:b w:val="0"/>
                <w:i w:val="0"/>
                <w:color w:val="000000"/>
                <w:sz w:val="18"/>
              </w:rPr>
              <w:t>01</w:t>
            </w:r>
          </w:p>
        </w:tc>
        <w:tc>
          <w:tcPr>
            <w:tcW w:w="0" w:type="auto"/>
            <w:shd w:val="clear" w:color="auto" w:fill="auto"/>
            <w:vAlign w:val="center"/>
          </w:tcPr>
          <w:p w14:paraId="4B15CD73">
            <w:pPr>
              <w:jc w:val="center"/>
            </w:pPr>
            <w:r>
              <w:rPr>
                <w:rFonts w:ascii="宋体" w:hAnsi="宋体" w:eastAsia="宋体" w:cs="宋体"/>
                <w:b w:val="0"/>
                <w:i w:val="0"/>
                <w:color w:val="000000"/>
                <w:sz w:val="18"/>
              </w:rPr>
              <w:t>办公经费</w:t>
            </w:r>
          </w:p>
        </w:tc>
        <w:tc>
          <w:tcPr>
            <w:tcW w:w="0" w:type="auto"/>
            <w:shd w:val="clear" w:color="auto" w:fill="auto"/>
            <w:vAlign w:val="center"/>
          </w:tcPr>
          <w:p w14:paraId="3DE8EBA3">
            <w:pPr>
              <w:jc w:val="right"/>
            </w:pPr>
            <w:r>
              <w:rPr>
                <w:rFonts w:ascii="宋体" w:hAnsi="宋体" w:eastAsia="宋体" w:cs="宋体"/>
                <w:b w:val="0"/>
                <w:i w:val="0"/>
                <w:color w:val="000000"/>
                <w:sz w:val="18"/>
              </w:rPr>
              <w:t>1.50</w:t>
            </w:r>
          </w:p>
        </w:tc>
        <w:tc>
          <w:tcPr>
            <w:tcW w:w="0" w:type="auto"/>
            <w:shd w:val="clear" w:color="auto" w:fill="auto"/>
            <w:vAlign w:val="center"/>
          </w:tcPr>
          <w:p w14:paraId="3E717B14">
            <w:pPr>
              <w:jc w:val="right"/>
            </w:pPr>
            <w:r>
              <w:rPr>
                <w:rFonts w:ascii="宋体" w:hAnsi="宋体" w:eastAsia="宋体" w:cs="宋体"/>
                <w:b w:val="0"/>
                <w:i w:val="0"/>
                <w:color w:val="000000"/>
                <w:sz w:val="18"/>
              </w:rPr>
              <w:t>1.50</w:t>
            </w:r>
          </w:p>
        </w:tc>
        <w:tc>
          <w:tcPr>
            <w:tcW w:w="0" w:type="auto"/>
            <w:shd w:val="clear" w:color="auto" w:fill="auto"/>
            <w:vAlign w:val="center"/>
          </w:tcPr>
          <w:p w14:paraId="29657A92">
            <w:pPr>
              <w:jc w:val="right"/>
            </w:pPr>
            <w:r>
              <w:rPr>
                <w:rFonts w:ascii="宋体" w:hAnsi="宋体" w:eastAsia="宋体" w:cs="宋体"/>
                <w:b w:val="0"/>
                <w:i w:val="0"/>
                <w:color w:val="000000"/>
                <w:sz w:val="18"/>
              </w:rPr>
              <w:t>1.50</w:t>
            </w:r>
          </w:p>
        </w:tc>
        <w:tc>
          <w:tcPr>
            <w:tcW w:w="0" w:type="auto"/>
            <w:shd w:val="clear" w:color="auto" w:fill="auto"/>
            <w:vAlign w:val="center"/>
          </w:tcPr>
          <w:p w14:paraId="523A336F">
            <w:pPr>
              <w:jc w:val="right"/>
            </w:pPr>
          </w:p>
        </w:tc>
        <w:tc>
          <w:tcPr>
            <w:tcW w:w="0" w:type="auto"/>
            <w:shd w:val="clear" w:color="auto" w:fill="auto"/>
            <w:vAlign w:val="center"/>
          </w:tcPr>
          <w:p w14:paraId="0DF9D89B">
            <w:pPr>
              <w:jc w:val="right"/>
            </w:pPr>
          </w:p>
        </w:tc>
        <w:tc>
          <w:tcPr>
            <w:tcW w:w="0" w:type="auto"/>
            <w:shd w:val="clear" w:color="auto" w:fill="auto"/>
            <w:vAlign w:val="center"/>
          </w:tcPr>
          <w:p w14:paraId="51019F8F">
            <w:pPr>
              <w:jc w:val="right"/>
            </w:pPr>
          </w:p>
        </w:tc>
        <w:tc>
          <w:tcPr>
            <w:tcW w:w="0" w:type="auto"/>
            <w:shd w:val="clear" w:color="auto" w:fill="auto"/>
            <w:vAlign w:val="center"/>
          </w:tcPr>
          <w:p w14:paraId="5994E1FC">
            <w:pPr>
              <w:jc w:val="right"/>
            </w:pPr>
          </w:p>
        </w:tc>
        <w:tc>
          <w:tcPr>
            <w:tcW w:w="0" w:type="auto"/>
            <w:shd w:val="clear" w:color="auto" w:fill="auto"/>
            <w:vAlign w:val="center"/>
          </w:tcPr>
          <w:p w14:paraId="1BE66297">
            <w:pPr>
              <w:jc w:val="right"/>
            </w:pPr>
          </w:p>
        </w:tc>
        <w:tc>
          <w:tcPr>
            <w:tcW w:w="0" w:type="auto"/>
            <w:shd w:val="clear" w:color="auto" w:fill="auto"/>
            <w:vAlign w:val="center"/>
          </w:tcPr>
          <w:p w14:paraId="01CA2E2E">
            <w:pPr>
              <w:jc w:val="right"/>
            </w:pPr>
          </w:p>
        </w:tc>
        <w:tc>
          <w:tcPr>
            <w:tcW w:w="0" w:type="auto"/>
            <w:shd w:val="clear" w:color="auto" w:fill="auto"/>
            <w:vAlign w:val="center"/>
          </w:tcPr>
          <w:p w14:paraId="0C98226D">
            <w:pPr>
              <w:jc w:val="right"/>
            </w:pPr>
          </w:p>
        </w:tc>
        <w:tc>
          <w:tcPr>
            <w:tcW w:w="0" w:type="auto"/>
            <w:shd w:val="clear" w:color="auto" w:fill="auto"/>
            <w:vAlign w:val="center"/>
          </w:tcPr>
          <w:p w14:paraId="386BBD57">
            <w:pPr>
              <w:jc w:val="right"/>
            </w:pPr>
          </w:p>
        </w:tc>
        <w:tc>
          <w:tcPr>
            <w:tcW w:w="0" w:type="auto"/>
            <w:shd w:val="clear" w:color="auto" w:fill="auto"/>
            <w:vAlign w:val="center"/>
          </w:tcPr>
          <w:p w14:paraId="264E4E4B">
            <w:pPr>
              <w:jc w:val="right"/>
            </w:pPr>
          </w:p>
        </w:tc>
      </w:tr>
      <w:tr w14:paraId="3ADB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A4F821">
            <w:pPr>
              <w:jc w:val="center"/>
            </w:pPr>
            <w:r>
              <w:rPr>
                <w:rFonts w:ascii="宋体" w:hAnsi="宋体" w:eastAsia="宋体" w:cs="宋体"/>
                <w:b w:val="0"/>
                <w:i w:val="0"/>
                <w:color w:val="000000"/>
                <w:sz w:val="18"/>
              </w:rPr>
              <w:t>302</w:t>
            </w:r>
          </w:p>
        </w:tc>
        <w:tc>
          <w:tcPr>
            <w:tcW w:w="0" w:type="auto"/>
            <w:shd w:val="clear" w:color="auto" w:fill="auto"/>
            <w:vAlign w:val="center"/>
          </w:tcPr>
          <w:p w14:paraId="6A961678">
            <w:pPr>
              <w:jc w:val="center"/>
            </w:pPr>
            <w:r>
              <w:rPr>
                <w:rFonts w:ascii="宋体" w:hAnsi="宋体" w:eastAsia="宋体" w:cs="宋体"/>
                <w:b w:val="0"/>
                <w:i w:val="0"/>
                <w:color w:val="000000"/>
                <w:sz w:val="18"/>
              </w:rPr>
              <w:t>39</w:t>
            </w:r>
          </w:p>
        </w:tc>
        <w:tc>
          <w:tcPr>
            <w:tcW w:w="0" w:type="auto"/>
            <w:shd w:val="clear" w:color="auto" w:fill="auto"/>
            <w:vAlign w:val="center"/>
          </w:tcPr>
          <w:p w14:paraId="7B3D0BC0">
            <w:pPr>
              <w:jc w:val="center"/>
            </w:pPr>
            <w:r>
              <w:rPr>
                <w:rFonts w:ascii="宋体" w:hAnsi="宋体" w:eastAsia="宋体" w:cs="宋体"/>
                <w:b w:val="0"/>
                <w:i w:val="0"/>
                <w:color w:val="000000"/>
                <w:sz w:val="18"/>
              </w:rPr>
              <w:t>其他交通费用</w:t>
            </w:r>
          </w:p>
        </w:tc>
        <w:tc>
          <w:tcPr>
            <w:tcW w:w="0" w:type="auto"/>
            <w:shd w:val="clear" w:color="auto" w:fill="auto"/>
            <w:vAlign w:val="center"/>
          </w:tcPr>
          <w:p w14:paraId="0B7CD398">
            <w:pPr>
              <w:jc w:val="center"/>
            </w:pPr>
            <w:r>
              <w:rPr>
                <w:rFonts w:ascii="宋体" w:hAnsi="宋体" w:eastAsia="宋体" w:cs="宋体"/>
                <w:b w:val="0"/>
                <w:i w:val="0"/>
                <w:color w:val="000000"/>
                <w:sz w:val="18"/>
              </w:rPr>
              <w:t>502</w:t>
            </w:r>
          </w:p>
        </w:tc>
        <w:tc>
          <w:tcPr>
            <w:tcW w:w="0" w:type="auto"/>
            <w:shd w:val="clear" w:color="auto" w:fill="auto"/>
            <w:vAlign w:val="center"/>
          </w:tcPr>
          <w:p w14:paraId="5EEC5E07">
            <w:pPr>
              <w:jc w:val="center"/>
            </w:pPr>
            <w:r>
              <w:rPr>
                <w:rFonts w:ascii="宋体" w:hAnsi="宋体" w:eastAsia="宋体" w:cs="宋体"/>
                <w:b w:val="0"/>
                <w:i w:val="0"/>
                <w:color w:val="000000"/>
                <w:sz w:val="18"/>
              </w:rPr>
              <w:t>01</w:t>
            </w:r>
          </w:p>
        </w:tc>
        <w:tc>
          <w:tcPr>
            <w:tcW w:w="0" w:type="auto"/>
            <w:shd w:val="clear" w:color="auto" w:fill="auto"/>
            <w:vAlign w:val="center"/>
          </w:tcPr>
          <w:p w14:paraId="2AED3A59">
            <w:pPr>
              <w:jc w:val="center"/>
            </w:pPr>
            <w:r>
              <w:rPr>
                <w:rFonts w:ascii="宋体" w:hAnsi="宋体" w:eastAsia="宋体" w:cs="宋体"/>
                <w:b w:val="0"/>
                <w:i w:val="0"/>
                <w:color w:val="000000"/>
                <w:sz w:val="18"/>
              </w:rPr>
              <w:t>办公经费</w:t>
            </w:r>
          </w:p>
        </w:tc>
        <w:tc>
          <w:tcPr>
            <w:tcW w:w="0" w:type="auto"/>
            <w:shd w:val="clear" w:color="auto" w:fill="auto"/>
            <w:vAlign w:val="center"/>
          </w:tcPr>
          <w:p w14:paraId="73FE95A4">
            <w:pPr>
              <w:jc w:val="right"/>
            </w:pPr>
            <w:r>
              <w:rPr>
                <w:rFonts w:ascii="宋体" w:hAnsi="宋体" w:eastAsia="宋体" w:cs="宋体"/>
                <w:b w:val="0"/>
                <w:i w:val="0"/>
                <w:color w:val="000000"/>
                <w:sz w:val="18"/>
              </w:rPr>
              <w:t>2.34</w:t>
            </w:r>
          </w:p>
        </w:tc>
        <w:tc>
          <w:tcPr>
            <w:tcW w:w="0" w:type="auto"/>
            <w:shd w:val="clear" w:color="auto" w:fill="auto"/>
            <w:vAlign w:val="center"/>
          </w:tcPr>
          <w:p w14:paraId="48EF8F17">
            <w:pPr>
              <w:jc w:val="right"/>
            </w:pPr>
            <w:r>
              <w:rPr>
                <w:rFonts w:ascii="宋体" w:hAnsi="宋体" w:eastAsia="宋体" w:cs="宋体"/>
                <w:b w:val="0"/>
                <w:i w:val="0"/>
                <w:color w:val="000000"/>
                <w:sz w:val="18"/>
              </w:rPr>
              <w:t>2.34</w:t>
            </w:r>
          </w:p>
        </w:tc>
        <w:tc>
          <w:tcPr>
            <w:tcW w:w="0" w:type="auto"/>
            <w:shd w:val="clear" w:color="auto" w:fill="auto"/>
            <w:vAlign w:val="center"/>
          </w:tcPr>
          <w:p w14:paraId="34B1D65E">
            <w:pPr>
              <w:jc w:val="right"/>
            </w:pPr>
            <w:r>
              <w:rPr>
                <w:rFonts w:ascii="宋体" w:hAnsi="宋体" w:eastAsia="宋体" w:cs="宋体"/>
                <w:b w:val="0"/>
                <w:i w:val="0"/>
                <w:color w:val="000000"/>
                <w:sz w:val="18"/>
              </w:rPr>
              <w:t>2.34</w:t>
            </w:r>
          </w:p>
        </w:tc>
        <w:tc>
          <w:tcPr>
            <w:tcW w:w="0" w:type="auto"/>
            <w:shd w:val="clear" w:color="auto" w:fill="auto"/>
            <w:vAlign w:val="center"/>
          </w:tcPr>
          <w:p w14:paraId="4B295619">
            <w:pPr>
              <w:jc w:val="right"/>
            </w:pPr>
          </w:p>
        </w:tc>
        <w:tc>
          <w:tcPr>
            <w:tcW w:w="0" w:type="auto"/>
            <w:shd w:val="clear" w:color="auto" w:fill="auto"/>
            <w:vAlign w:val="center"/>
          </w:tcPr>
          <w:p w14:paraId="4D7C1CFB">
            <w:pPr>
              <w:jc w:val="right"/>
            </w:pPr>
          </w:p>
        </w:tc>
        <w:tc>
          <w:tcPr>
            <w:tcW w:w="0" w:type="auto"/>
            <w:shd w:val="clear" w:color="auto" w:fill="auto"/>
            <w:vAlign w:val="center"/>
          </w:tcPr>
          <w:p w14:paraId="6C086B3D">
            <w:pPr>
              <w:jc w:val="right"/>
            </w:pPr>
          </w:p>
        </w:tc>
        <w:tc>
          <w:tcPr>
            <w:tcW w:w="0" w:type="auto"/>
            <w:shd w:val="clear" w:color="auto" w:fill="auto"/>
            <w:vAlign w:val="center"/>
          </w:tcPr>
          <w:p w14:paraId="3248C427">
            <w:pPr>
              <w:jc w:val="right"/>
            </w:pPr>
          </w:p>
        </w:tc>
        <w:tc>
          <w:tcPr>
            <w:tcW w:w="0" w:type="auto"/>
            <w:shd w:val="clear" w:color="auto" w:fill="auto"/>
            <w:vAlign w:val="center"/>
          </w:tcPr>
          <w:p w14:paraId="7D2FBC3E">
            <w:pPr>
              <w:jc w:val="right"/>
            </w:pPr>
          </w:p>
        </w:tc>
        <w:tc>
          <w:tcPr>
            <w:tcW w:w="0" w:type="auto"/>
            <w:shd w:val="clear" w:color="auto" w:fill="auto"/>
            <w:vAlign w:val="center"/>
          </w:tcPr>
          <w:p w14:paraId="0D5CD2EA">
            <w:pPr>
              <w:jc w:val="right"/>
            </w:pPr>
          </w:p>
        </w:tc>
        <w:tc>
          <w:tcPr>
            <w:tcW w:w="0" w:type="auto"/>
            <w:shd w:val="clear" w:color="auto" w:fill="auto"/>
            <w:vAlign w:val="center"/>
          </w:tcPr>
          <w:p w14:paraId="023911D1">
            <w:pPr>
              <w:jc w:val="right"/>
            </w:pPr>
          </w:p>
        </w:tc>
        <w:tc>
          <w:tcPr>
            <w:tcW w:w="0" w:type="auto"/>
            <w:shd w:val="clear" w:color="auto" w:fill="auto"/>
            <w:vAlign w:val="center"/>
          </w:tcPr>
          <w:p w14:paraId="69B2420E">
            <w:pPr>
              <w:jc w:val="right"/>
            </w:pPr>
          </w:p>
        </w:tc>
        <w:tc>
          <w:tcPr>
            <w:tcW w:w="0" w:type="auto"/>
            <w:shd w:val="clear" w:color="auto" w:fill="auto"/>
            <w:vAlign w:val="center"/>
          </w:tcPr>
          <w:p w14:paraId="0A565D3A">
            <w:pPr>
              <w:jc w:val="right"/>
            </w:pPr>
          </w:p>
        </w:tc>
      </w:tr>
      <w:tr w14:paraId="5FB2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DDB12D">
            <w:pPr>
              <w:jc w:val="center"/>
            </w:pPr>
            <w:r>
              <w:rPr>
                <w:rFonts w:ascii="宋体" w:hAnsi="宋体" w:eastAsia="宋体" w:cs="宋体"/>
                <w:b w:val="0"/>
                <w:i w:val="0"/>
                <w:color w:val="000000"/>
                <w:sz w:val="18"/>
              </w:rPr>
              <w:t>302</w:t>
            </w:r>
          </w:p>
        </w:tc>
        <w:tc>
          <w:tcPr>
            <w:tcW w:w="0" w:type="auto"/>
            <w:shd w:val="clear" w:color="auto" w:fill="auto"/>
            <w:vAlign w:val="center"/>
          </w:tcPr>
          <w:p w14:paraId="563F06EA">
            <w:pPr>
              <w:jc w:val="center"/>
            </w:pPr>
            <w:r>
              <w:rPr>
                <w:rFonts w:ascii="宋体" w:hAnsi="宋体" w:eastAsia="宋体" w:cs="宋体"/>
                <w:b w:val="0"/>
                <w:i w:val="0"/>
                <w:color w:val="000000"/>
                <w:sz w:val="18"/>
              </w:rPr>
              <w:t>31</w:t>
            </w:r>
          </w:p>
        </w:tc>
        <w:tc>
          <w:tcPr>
            <w:tcW w:w="0" w:type="auto"/>
            <w:shd w:val="clear" w:color="auto" w:fill="auto"/>
            <w:vAlign w:val="center"/>
          </w:tcPr>
          <w:p w14:paraId="76FCC204">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1E37F83C">
            <w:pPr>
              <w:jc w:val="center"/>
            </w:pPr>
            <w:r>
              <w:rPr>
                <w:rFonts w:ascii="宋体" w:hAnsi="宋体" w:eastAsia="宋体" w:cs="宋体"/>
                <w:b w:val="0"/>
                <w:i w:val="0"/>
                <w:color w:val="000000"/>
                <w:sz w:val="18"/>
              </w:rPr>
              <w:t>502</w:t>
            </w:r>
          </w:p>
        </w:tc>
        <w:tc>
          <w:tcPr>
            <w:tcW w:w="0" w:type="auto"/>
            <w:shd w:val="clear" w:color="auto" w:fill="auto"/>
            <w:vAlign w:val="center"/>
          </w:tcPr>
          <w:p w14:paraId="39E3DA41">
            <w:pPr>
              <w:jc w:val="center"/>
            </w:pPr>
            <w:r>
              <w:rPr>
                <w:rFonts w:ascii="宋体" w:hAnsi="宋体" w:eastAsia="宋体" w:cs="宋体"/>
                <w:b w:val="0"/>
                <w:i w:val="0"/>
                <w:color w:val="000000"/>
                <w:sz w:val="18"/>
              </w:rPr>
              <w:t>08</w:t>
            </w:r>
          </w:p>
        </w:tc>
        <w:tc>
          <w:tcPr>
            <w:tcW w:w="0" w:type="auto"/>
            <w:shd w:val="clear" w:color="auto" w:fill="auto"/>
            <w:vAlign w:val="center"/>
          </w:tcPr>
          <w:p w14:paraId="24328472">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0E96F4ED">
            <w:pPr>
              <w:jc w:val="right"/>
            </w:pPr>
            <w:r>
              <w:rPr>
                <w:rFonts w:ascii="宋体" w:hAnsi="宋体" w:eastAsia="宋体" w:cs="宋体"/>
                <w:b w:val="0"/>
                <w:i w:val="0"/>
                <w:color w:val="000000"/>
                <w:sz w:val="18"/>
              </w:rPr>
              <w:t>2.10</w:t>
            </w:r>
          </w:p>
        </w:tc>
        <w:tc>
          <w:tcPr>
            <w:tcW w:w="0" w:type="auto"/>
            <w:shd w:val="clear" w:color="auto" w:fill="auto"/>
            <w:vAlign w:val="center"/>
          </w:tcPr>
          <w:p w14:paraId="25B66465">
            <w:pPr>
              <w:jc w:val="right"/>
            </w:pPr>
            <w:r>
              <w:rPr>
                <w:rFonts w:ascii="宋体" w:hAnsi="宋体" w:eastAsia="宋体" w:cs="宋体"/>
                <w:b w:val="0"/>
                <w:i w:val="0"/>
                <w:color w:val="000000"/>
                <w:sz w:val="18"/>
              </w:rPr>
              <w:t>2.10</w:t>
            </w:r>
          </w:p>
        </w:tc>
        <w:tc>
          <w:tcPr>
            <w:tcW w:w="0" w:type="auto"/>
            <w:shd w:val="clear" w:color="auto" w:fill="auto"/>
            <w:vAlign w:val="center"/>
          </w:tcPr>
          <w:p w14:paraId="40CA35B5">
            <w:pPr>
              <w:jc w:val="right"/>
            </w:pPr>
            <w:r>
              <w:rPr>
                <w:rFonts w:ascii="宋体" w:hAnsi="宋体" w:eastAsia="宋体" w:cs="宋体"/>
                <w:b w:val="0"/>
                <w:i w:val="0"/>
                <w:color w:val="000000"/>
                <w:sz w:val="18"/>
              </w:rPr>
              <w:t>2.10</w:t>
            </w:r>
          </w:p>
        </w:tc>
        <w:tc>
          <w:tcPr>
            <w:tcW w:w="0" w:type="auto"/>
            <w:shd w:val="clear" w:color="auto" w:fill="auto"/>
            <w:vAlign w:val="center"/>
          </w:tcPr>
          <w:p w14:paraId="77DAA25B">
            <w:pPr>
              <w:jc w:val="right"/>
            </w:pPr>
          </w:p>
        </w:tc>
        <w:tc>
          <w:tcPr>
            <w:tcW w:w="0" w:type="auto"/>
            <w:shd w:val="clear" w:color="auto" w:fill="auto"/>
            <w:vAlign w:val="center"/>
          </w:tcPr>
          <w:p w14:paraId="2514F03C">
            <w:pPr>
              <w:jc w:val="right"/>
            </w:pPr>
          </w:p>
        </w:tc>
        <w:tc>
          <w:tcPr>
            <w:tcW w:w="0" w:type="auto"/>
            <w:shd w:val="clear" w:color="auto" w:fill="auto"/>
            <w:vAlign w:val="center"/>
          </w:tcPr>
          <w:p w14:paraId="131B0DF9">
            <w:pPr>
              <w:jc w:val="right"/>
            </w:pPr>
          </w:p>
        </w:tc>
        <w:tc>
          <w:tcPr>
            <w:tcW w:w="0" w:type="auto"/>
            <w:shd w:val="clear" w:color="auto" w:fill="auto"/>
            <w:vAlign w:val="center"/>
          </w:tcPr>
          <w:p w14:paraId="65A2A95C">
            <w:pPr>
              <w:jc w:val="right"/>
            </w:pPr>
          </w:p>
        </w:tc>
        <w:tc>
          <w:tcPr>
            <w:tcW w:w="0" w:type="auto"/>
            <w:shd w:val="clear" w:color="auto" w:fill="auto"/>
            <w:vAlign w:val="center"/>
          </w:tcPr>
          <w:p w14:paraId="4AE9CE12">
            <w:pPr>
              <w:jc w:val="right"/>
            </w:pPr>
          </w:p>
        </w:tc>
        <w:tc>
          <w:tcPr>
            <w:tcW w:w="0" w:type="auto"/>
            <w:shd w:val="clear" w:color="auto" w:fill="auto"/>
            <w:vAlign w:val="center"/>
          </w:tcPr>
          <w:p w14:paraId="5B62B342">
            <w:pPr>
              <w:jc w:val="right"/>
            </w:pPr>
          </w:p>
        </w:tc>
        <w:tc>
          <w:tcPr>
            <w:tcW w:w="0" w:type="auto"/>
            <w:shd w:val="clear" w:color="auto" w:fill="auto"/>
            <w:vAlign w:val="center"/>
          </w:tcPr>
          <w:p w14:paraId="1438C44A">
            <w:pPr>
              <w:jc w:val="right"/>
            </w:pPr>
          </w:p>
        </w:tc>
        <w:tc>
          <w:tcPr>
            <w:tcW w:w="0" w:type="auto"/>
            <w:shd w:val="clear" w:color="auto" w:fill="auto"/>
            <w:vAlign w:val="center"/>
          </w:tcPr>
          <w:p w14:paraId="67BB97CA">
            <w:pPr>
              <w:jc w:val="right"/>
            </w:pPr>
          </w:p>
        </w:tc>
        <w:tc>
          <w:tcPr>
            <w:tcW w:w="0" w:type="auto"/>
            <w:shd w:val="clear" w:color="auto" w:fill="auto"/>
            <w:vAlign w:val="center"/>
          </w:tcPr>
          <w:p w14:paraId="43F85A8C">
            <w:pPr>
              <w:jc w:val="right"/>
            </w:pPr>
          </w:p>
        </w:tc>
      </w:tr>
      <w:tr w14:paraId="530B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65BB931">
            <w:pPr>
              <w:jc w:val="center"/>
            </w:pPr>
            <w:r>
              <w:rPr>
                <w:rFonts w:ascii="宋体" w:hAnsi="宋体" w:eastAsia="宋体" w:cs="宋体"/>
                <w:b w:val="0"/>
                <w:i w:val="0"/>
                <w:color w:val="000000"/>
                <w:sz w:val="18"/>
              </w:rPr>
              <w:t>302</w:t>
            </w:r>
          </w:p>
        </w:tc>
        <w:tc>
          <w:tcPr>
            <w:tcW w:w="0" w:type="auto"/>
            <w:shd w:val="clear" w:color="auto" w:fill="auto"/>
            <w:vAlign w:val="center"/>
          </w:tcPr>
          <w:p w14:paraId="15D7669B">
            <w:pPr>
              <w:jc w:val="center"/>
            </w:pPr>
            <w:r>
              <w:rPr>
                <w:rFonts w:ascii="宋体" w:hAnsi="宋体" w:eastAsia="宋体" w:cs="宋体"/>
                <w:b w:val="0"/>
                <w:i w:val="0"/>
                <w:color w:val="000000"/>
                <w:sz w:val="18"/>
              </w:rPr>
              <w:t>01</w:t>
            </w:r>
          </w:p>
        </w:tc>
        <w:tc>
          <w:tcPr>
            <w:tcW w:w="0" w:type="auto"/>
            <w:shd w:val="clear" w:color="auto" w:fill="auto"/>
            <w:vAlign w:val="center"/>
          </w:tcPr>
          <w:p w14:paraId="59A184B9">
            <w:pPr>
              <w:jc w:val="center"/>
            </w:pPr>
            <w:r>
              <w:rPr>
                <w:rFonts w:ascii="宋体" w:hAnsi="宋体" w:eastAsia="宋体" w:cs="宋体"/>
                <w:b w:val="0"/>
                <w:i w:val="0"/>
                <w:color w:val="000000"/>
                <w:sz w:val="18"/>
              </w:rPr>
              <w:t>办公费</w:t>
            </w:r>
          </w:p>
        </w:tc>
        <w:tc>
          <w:tcPr>
            <w:tcW w:w="0" w:type="auto"/>
            <w:shd w:val="clear" w:color="auto" w:fill="auto"/>
            <w:vAlign w:val="center"/>
          </w:tcPr>
          <w:p w14:paraId="3E0B995F">
            <w:pPr>
              <w:jc w:val="center"/>
            </w:pPr>
            <w:r>
              <w:rPr>
                <w:rFonts w:ascii="宋体" w:hAnsi="宋体" w:eastAsia="宋体" w:cs="宋体"/>
                <w:b w:val="0"/>
                <w:i w:val="0"/>
                <w:color w:val="000000"/>
                <w:sz w:val="18"/>
              </w:rPr>
              <w:t>505</w:t>
            </w:r>
          </w:p>
        </w:tc>
        <w:tc>
          <w:tcPr>
            <w:tcW w:w="0" w:type="auto"/>
            <w:shd w:val="clear" w:color="auto" w:fill="auto"/>
            <w:vAlign w:val="center"/>
          </w:tcPr>
          <w:p w14:paraId="7CA3104B">
            <w:pPr>
              <w:jc w:val="center"/>
            </w:pPr>
            <w:r>
              <w:rPr>
                <w:rFonts w:ascii="宋体" w:hAnsi="宋体" w:eastAsia="宋体" w:cs="宋体"/>
                <w:b w:val="0"/>
                <w:i w:val="0"/>
                <w:color w:val="000000"/>
                <w:sz w:val="18"/>
              </w:rPr>
              <w:t>02</w:t>
            </w:r>
          </w:p>
        </w:tc>
        <w:tc>
          <w:tcPr>
            <w:tcW w:w="0" w:type="auto"/>
            <w:shd w:val="clear" w:color="auto" w:fill="auto"/>
            <w:vAlign w:val="center"/>
          </w:tcPr>
          <w:p w14:paraId="20E5944E">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0C119175">
            <w:pPr>
              <w:jc w:val="right"/>
            </w:pPr>
            <w:r>
              <w:rPr>
                <w:rFonts w:ascii="宋体" w:hAnsi="宋体" w:eastAsia="宋体" w:cs="宋体"/>
                <w:b w:val="0"/>
                <w:i w:val="0"/>
                <w:color w:val="000000"/>
                <w:sz w:val="18"/>
              </w:rPr>
              <w:t>32.00</w:t>
            </w:r>
          </w:p>
        </w:tc>
        <w:tc>
          <w:tcPr>
            <w:tcW w:w="0" w:type="auto"/>
            <w:shd w:val="clear" w:color="auto" w:fill="auto"/>
            <w:vAlign w:val="center"/>
          </w:tcPr>
          <w:p w14:paraId="437C5B40">
            <w:pPr>
              <w:jc w:val="right"/>
            </w:pPr>
            <w:r>
              <w:rPr>
                <w:rFonts w:ascii="宋体" w:hAnsi="宋体" w:eastAsia="宋体" w:cs="宋体"/>
                <w:b w:val="0"/>
                <w:i w:val="0"/>
                <w:color w:val="000000"/>
                <w:sz w:val="18"/>
              </w:rPr>
              <w:t>32.00</w:t>
            </w:r>
          </w:p>
        </w:tc>
        <w:tc>
          <w:tcPr>
            <w:tcW w:w="0" w:type="auto"/>
            <w:shd w:val="clear" w:color="auto" w:fill="auto"/>
            <w:vAlign w:val="center"/>
          </w:tcPr>
          <w:p w14:paraId="746AE395">
            <w:pPr>
              <w:jc w:val="right"/>
            </w:pPr>
            <w:r>
              <w:rPr>
                <w:rFonts w:ascii="宋体" w:hAnsi="宋体" w:eastAsia="宋体" w:cs="宋体"/>
                <w:b w:val="0"/>
                <w:i w:val="0"/>
                <w:color w:val="000000"/>
                <w:sz w:val="18"/>
              </w:rPr>
              <w:t>32.00</w:t>
            </w:r>
          </w:p>
        </w:tc>
        <w:tc>
          <w:tcPr>
            <w:tcW w:w="0" w:type="auto"/>
            <w:shd w:val="clear" w:color="auto" w:fill="auto"/>
            <w:vAlign w:val="center"/>
          </w:tcPr>
          <w:p w14:paraId="17FA42EB">
            <w:pPr>
              <w:jc w:val="right"/>
            </w:pPr>
          </w:p>
        </w:tc>
        <w:tc>
          <w:tcPr>
            <w:tcW w:w="0" w:type="auto"/>
            <w:shd w:val="clear" w:color="auto" w:fill="auto"/>
            <w:vAlign w:val="center"/>
          </w:tcPr>
          <w:p w14:paraId="00CF800A">
            <w:pPr>
              <w:jc w:val="right"/>
            </w:pPr>
          </w:p>
        </w:tc>
        <w:tc>
          <w:tcPr>
            <w:tcW w:w="0" w:type="auto"/>
            <w:shd w:val="clear" w:color="auto" w:fill="auto"/>
            <w:vAlign w:val="center"/>
          </w:tcPr>
          <w:p w14:paraId="583DA2B3">
            <w:pPr>
              <w:jc w:val="right"/>
            </w:pPr>
          </w:p>
        </w:tc>
        <w:tc>
          <w:tcPr>
            <w:tcW w:w="0" w:type="auto"/>
            <w:shd w:val="clear" w:color="auto" w:fill="auto"/>
            <w:vAlign w:val="center"/>
          </w:tcPr>
          <w:p w14:paraId="6AD04938">
            <w:pPr>
              <w:jc w:val="right"/>
            </w:pPr>
          </w:p>
        </w:tc>
        <w:tc>
          <w:tcPr>
            <w:tcW w:w="0" w:type="auto"/>
            <w:shd w:val="clear" w:color="auto" w:fill="auto"/>
            <w:vAlign w:val="center"/>
          </w:tcPr>
          <w:p w14:paraId="55D03DA0">
            <w:pPr>
              <w:jc w:val="right"/>
            </w:pPr>
          </w:p>
        </w:tc>
        <w:tc>
          <w:tcPr>
            <w:tcW w:w="0" w:type="auto"/>
            <w:shd w:val="clear" w:color="auto" w:fill="auto"/>
            <w:vAlign w:val="center"/>
          </w:tcPr>
          <w:p w14:paraId="11A0AFF6">
            <w:pPr>
              <w:jc w:val="right"/>
            </w:pPr>
          </w:p>
        </w:tc>
        <w:tc>
          <w:tcPr>
            <w:tcW w:w="0" w:type="auto"/>
            <w:shd w:val="clear" w:color="auto" w:fill="auto"/>
            <w:vAlign w:val="center"/>
          </w:tcPr>
          <w:p w14:paraId="7F5C796F">
            <w:pPr>
              <w:jc w:val="right"/>
            </w:pPr>
          </w:p>
        </w:tc>
        <w:tc>
          <w:tcPr>
            <w:tcW w:w="0" w:type="auto"/>
            <w:shd w:val="clear" w:color="auto" w:fill="auto"/>
            <w:vAlign w:val="center"/>
          </w:tcPr>
          <w:p w14:paraId="5FBDE97A">
            <w:pPr>
              <w:jc w:val="right"/>
            </w:pPr>
          </w:p>
        </w:tc>
        <w:tc>
          <w:tcPr>
            <w:tcW w:w="0" w:type="auto"/>
            <w:shd w:val="clear" w:color="auto" w:fill="auto"/>
            <w:vAlign w:val="center"/>
          </w:tcPr>
          <w:p w14:paraId="7AD74CB1">
            <w:pPr>
              <w:jc w:val="right"/>
            </w:pPr>
          </w:p>
        </w:tc>
      </w:tr>
      <w:tr w14:paraId="07FB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397700">
            <w:pPr>
              <w:jc w:val="center"/>
            </w:pPr>
            <w:r>
              <w:rPr>
                <w:rFonts w:ascii="宋体" w:hAnsi="宋体" w:eastAsia="宋体" w:cs="宋体"/>
                <w:b w:val="0"/>
                <w:i w:val="0"/>
                <w:color w:val="000000"/>
                <w:sz w:val="18"/>
              </w:rPr>
              <w:t>399</w:t>
            </w:r>
          </w:p>
        </w:tc>
        <w:tc>
          <w:tcPr>
            <w:tcW w:w="0" w:type="auto"/>
            <w:shd w:val="clear" w:color="auto" w:fill="auto"/>
            <w:vAlign w:val="center"/>
          </w:tcPr>
          <w:p w14:paraId="19C461CD">
            <w:pPr>
              <w:jc w:val="center"/>
            </w:pPr>
            <w:r>
              <w:rPr>
                <w:rFonts w:ascii="宋体" w:hAnsi="宋体" w:eastAsia="宋体" w:cs="宋体"/>
                <w:b w:val="0"/>
                <w:i w:val="0"/>
                <w:color w:val="000000"/>
                <w:sz w:val="18"/>
              </w:rPr>
              <w:t>99</w:t>
            </w:r>
          </w:p>
        </w:tc>
        <w:tc>
          <w:tcPr>
            <w:tcW w:w="0" w:type="auto"/>
            <w:shd w:val="clear" w:color="auto" w:fill="auto"/>
            <w:vAlign w:val="center"/>
          </w:tcPr>
          <w:p w14:paraId="2C82E4B3">
            <w:pPr>
              <w:jc w:val="center"/>
            </w:pPr>
            <w:r>
              <w:rPr>
                <w:rFonts w:ascii="宋体" w:hAnsi="宋体" w:eastAsia="宋体" w:cs="宋体"/>
                <w:b w:val="0"/>
                <w:i w:val="0"/>
                <w:color w:val="000000"/>
                <w:sz w:val="18"/>
              </w:rPr>
              <w:t>其他支出</w:t>
            </w:r>
          </w:p>
        </w:tc>
        <w:tc>
          <w:tcPr>
            <w:tcW w:w="0" w:type="auto"/>
            <w:shd w:val="clear" w:color="auto" w:fill="auto"/>
            <w:vAlign w:val="center"/>
          </w:tcPr>
          <w:p w14:paraId="08B7317B">
            <w:pPr>
              <w:jc w:val="center"/>
            </w:pPr>
            <w:r>
              <w:rPr>
                <w:rFonts w:ascii="宋体" w:hAnsi="宋体" w:eastAsia="宋体" w:cs="宋体"/>
                <w:b w:val="0"/>
                <w:i w:val="0"/>
                <w:color w:val="000000"/>
                <w:sz w:val="18"/>
              </w:rPr>
              <w:t>599</w:t>
            </w:r>
          </w:p>
        </w:tc>
        <w:tc>
          <w:tcPr>
            <w:tcW w:w="0" w:type="auto"/>
            <w:shd w:val="clear" w:color="auto" w:fill="auto"/>
            <w:vAlign w:val="center"/>
          </w:tcPr>
          <w:p w14:paraId="101DBADC">
            <w:pPr>
              <w:jc w:val="center"/>
            </w:pPr>
            <w:r>
              <w:rPr>
                <w:rFonts w:ascii="宋体" w:hAnsi="宋体" w:eastAsia="宋体" w:cs="宋体"/>
                <w:b w:val="0"/>
                <w:i w:val="0"/>
                <w:color w:val="000000"/>
                <w:sz w:val="18"/>
              </w:rPr>
              <w:t>99</w:t>
            </w:r>
          </w:p>
        </w:tc>
        <w:tc>
          <w:tcPr>
            <w:tcW w:w="0" w:type="auto"/>
            <w:shd w:val="clear" w:color="auto" w:fill="auto"/>
            <w:vAlign w:val="center"/>
          </w:tcPr>
          <w:p w14:paraId="7C1E2B42">
            <w:pPr>
              <w:jc w:val="center"/>
            </w:pPr>
            <w:r>
              <w:rPr>
                <w:rFonts w:ascii="宋体" w:hAnsi="宋体" w:eastAsia="宋体" w:cs="宋体"/>
                <w:b w:val="0"/>
                <w:i w:val="0"/>
                <w:color w:val="000000"/>
                <w:sz w:val="18"/>
              </w:rPr>
              <w:t>其他支出</w:t>
            </w:r>
          </w:p>
        </w:tc>
        <w:tc>
          <w:tcPr>
            <w:tcW w:w="0" w:type="auto"/>
            <w:shd w:val="clear" w:color="auto" w:fill="auto"/>
            <w:vAlign w:val="center"/>
          </w:tcPr>
          <w:p w14:paraId="192A4671">
            <w:pPr>
              <w:jc w:val="right"/>
            </w:pPr>
            <w:r>
              <w:rPr>
                <w:rFonts w:ascii="宋体" w:hAnsi="宋体" w:eastAsia="宋体" w:cs="宋体"/>
                <w:b w:val="0"/>
                <w:i w:val="0"/>
                <w:color w:val="000000"/>
                <w:sz w:val="18"/>
              </w:rPr>
              <w:t>59.83</w:t>
            </w:r>
          </w:p>
        </w:tc>
        <w:tc>
          <w:tcPr>
            <w:tcW w:w="0" w:type="auto"/>
            <w:shd w:val="clear" w:color="auto" w:fill="auto"/>
            <w:vAlign w:val="center"/>
          </w:tcPr>
          <w:p w14:paraId="4B7A9EA6">
            <w:pPr>
              <w:jc w:val="right"/>
            </w:pPr>
            <w:r>
              <w:rPr>
                <w:rFonts w:ascii="宋体" w:hAnsi="宋体" w:eastAsia="宋体" w:cs="宋体"/>
                <w:b w:val="0"/>
                <w:i w:val="0"/>
                <w:color w:val="000000"/>
                <w:sz w:val="18"/>
              </w:rPr>
              <w:t>59.83</w:t>
            </w:r>
          </w:p>
        </w:tc>
        <w:tc>
          <w:tcPr>
            <w:tcW w:w="0" w:type="auto"/>
            <w:shd w:val="clear" w:color="auto" w:fill="auto"/>
            <w:vAlign w:val="center"/>
          </w:tcPr>
          <w:p w14:paraId="452EF47B">
            <w:pPr>
              <w:jc w:val="right"/>
            </w:pPr>
            <w:r>
              <w:rPr>
                <w:rFonts w:ascii="宋体" w:hAnsi="宋体" w:eastAsia="宋体" w:cs="宋体"/>
                <w:b w:val="0"/>
                <w:i w:val="0"/>
                <w:color w:val="000000"/>
                <w:sz w:val="18"/>
              </w:rPr>
              <w:t>59.83</w:t>
            </w:r>
          </w:p>
        </w:tc>
        <w:tc>
          <w:tcPr>
            <w:tcW w:w="0" w:type="auto"/>
            <w:shd w:val="clear" w:color="auto" w:fill="auto"/>
            <w:vAlign w:val="center"/>
          </w:tcPr>
          <w:p w14:paraId="02617268">
            <w:pPr>
              <w:jc w:val="right"/>
            </w:pPr>
          </w:p>
        </w:tc>
        <w:tc>
          <w:tcPr>
            <w:tcW w:w="0" w:type="auto"/>
            <w:shd w:val="clear" w:color="auto" w:fill="auto"/>
            <w:vAlign w:val="center"/>
          </w:tcPr>
          <w:p w14:paraId="010AE671">
            <w:pPr>
              <w:jc w:val="right"/>
            </w:pPr>
          </w:p>
        </w:tc>
        <w:tc>
          <w:tcPr>
            <w:tcW w:w="0" w:type="auto"/>
            <w:shd w:val="clear" w:color="auto" w:fill="auto"/>
            <w:vAlign w:val="center"/>
          </w:tcPr>
          <w:p w14:paraId="579F47C9">
            <w:pPr>
              <w:jc w:val="right"/>
            </w:pPr>
          </w:p>
        </w:tc>
        <w:tc>
          <w:tcPr>
            <w:tcW w:w="0" w:type="auto"/>
            <w:shd w:val="clear" w:color="auto" w:fill="auto"/>
            <w:vAlign w:val="center"/>
          </w:tcPr>
          <w:p w14:paraId="64873A4D">
            <w:pPr>
              <w:jc w:val="right"/>
            </w:pPr>
          </w:p>
        </w:tc>
        <w:tc>
          <w:tcPr>
            <w:tcW w:w="0" w:type="auto"/>
            <w:shd w:val="clear" w:color="auto" w:fill="auto"/>
            <w:vAlign w:val="center"/>
          </w:tcPr>
          <w:p w14:paraId="6D050D7D">
            <w:pPr>
              <w:jc w:val="right"/>
            </w:pPr>
          </w:p>
        </w:tc>
        <w:tc>
          <w:tcPr>
            <w:tcW w:w="0" w:type="auto"/>
            <w:shd w:val="clear" w:color="auto" w:fill="auto"/>
            <w:vAlign w:val="center"/>
          </w:tcPr>
          <w:p w14:paraId="654FA759">
            <w:pPr>
              <w:jc w:val="right"/>
            </w:pPr>
          </w:p>
        </w:tc>
        <w:tc>
          <w:tcPr>
            <w:tcW w:w="0" w:type="auto"/>
            <w:shd w:val="clear" w:color="auto" w:fill="auto"/>
            <w:vAlign w:val="center"/>
          </w:tcPr>
          <w:p w14:paraId="21374159">
            <w:pPr>
              <w:jc w:val="right"/>
            </w:pPr>
          </w:p>
        </w:tc>
        <w:tc>
          <w:tcPr>
            <w:tcW w:w="0" w:type="auto"/>
            <w:shd w:val="clear" w:color="auto" w:fill="auto"/>
            <w:vAlign w:val="center"/>
          </w:tcPr>
          <w:p w14:paraId="2C455921">
            <w:pPr>
              <w:jc w:val="right"/>
            </w:pPr>
          </w:p>
        </w:tc>
        <w:tc>
          <w:tcPr>
            <w:tcW w:w="0" w:type="auto"/>
            <w:shd w:val="clear" w:color="auto" w:fill="auto"/>
            <w:vAlign w:val="center"/>
          </w:tcPr>
          <w:p w14:paraId="601A14F0">
            <w:pPr>
              <w:jc w:val="right"/>
            </w:pPr>
          </w:p>
        </w:tc>
      </w:tr>
      <w:tr w14:paraId="4CE5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E8086A">
            <w:pPr>
              <w:jc w:val="center"/>
            </w:pPr>
            <w:r>
              <w:rPr>
                <w:rFonts w:ascii="宋体" w:hAnsi="宋体" w:eastAsia="宋体" w:cs="宋体"/>
                <w:b w:val="0"/>
                <w:i w:val="0"/>
                <w:color w:val="000000"/>
                <w:sz w:val="18"/>
              </w:rPr>
              <w:t>310</w:t>
            </w:r>
          </w:p>
        </w:tc>
        <w:tc>
          <w:tcPr>
            <w:tcW w:w="0" w:type="auto"/>
            <w:shd w:val="clear" w:color="auto" w:fill="auto"/>
            <w:vAlign w:val="center"/>
          </w:tcPr>
          <w:p w14:paraId="4C7ACA7E">
            <w:pPr>
              <w:jc w:val="center"/>
            </w:pPr>
            <w:r>
              <w:rPr>
                <w:rFonts w:ascii="宋体" w:hAnsi="宋体" w:eastAsia="宋体" w:cs="宋体"/>
                <w:b w:val="0"/>
                <w:i w:val="0"/>
                <w:color w:val="000000"/>
                <w:sz w:val="18"/>
              </w:rPr>
              <w:t>13</w:t>
            </w:r>
          </w:p>
        </w:tc>
        <w:tc>
          <w:tcPr>
            <w:tcW w:w="0" w:type="auto"/>
            <w:shd w:val="clear" w:color="auto" w:fill="auto"/>
            <w:vAlign w:val="center"/>
          </w:tcPr>
          <w:p w14:paraId="032A232E">
            <w:pPr>
              <w:jc w:val="center"/>
            </w:pPr>
            <w:r>
              <w:rPr>
                <w:rFonts w:ascii="宋体" w:hAnsi="宋体" w:eastAsia="宋体" w:cs="宋体"/>
                <w:b w:val="0"/>
                <w:i w:val="0"/>
                <w:color w:val="000000"/>
                <w:sz w:val="18"/>
              </w:rPr>
              <w:t>公务用车购置</w:t>
            </w:r>
          </w:p>
        </w:tc>
        <w:tc>
          <w:tcPr>
            <w:tcW w:w="0" w:type="auto"/>
            <w:shd w:val="clear" w:color="auto" w:fill="auto"/>
            <w:vAlign w:val="center"/>
          </w:tcPr>
          <w:p w14:paraId="7E8F991E">
            <w:pPr>
              <w:jc w:val="center"/>
            </w:pPr>
            <w:r>
              <w:rPr>
                <w:rFonts w:ascii="宋体" w:hAnsi="宋体" w:eastAsia="宋体" w:cs="宋体"/>
                <w:b w:val="0"/>
                <w:i w:val="0"/>
                <w:color w:val="000000"/>
                <w:sz w:val="18"/>
              </w:rPr>
              <w:t>503</w:t>
            </w:r>
          </w:p>
        </w:tc>
        <w:tc>
          <w:tcPr>
            <w:tcW w:w="0" w:type="auto"/>
            <w:shd w:val="clear" w:color="auto" w:fill="auto"/>
            <w:vAlign w:val="center"/>
          </w:tcPr>
          <w:p w14:paraId="12682982">
            <w:pPr>
              <w:jc w:val="center"/>
            </w:pPr>
            <w:r>
              <w:rPr>
                <w:rFonts w:ascii="宋体" w:hAnsi="宋体" w:eastAsia="宋体" w:cs="宋体"/>
                <w:b w:val="0"/>
                <w:i w:val="0"/>
                <w:color w:val="000000"/>
                <w:sz w:val="18"/>
              </w:rPr>
              <w:t>03</w:t>
            </w:r>
          </w:p>
        </w:tc>
        <w:tc>
          <w:tcPr>
            <w:tcW w:w="0" w:type="auto"/>
            <w:shd w:val="clear" w:color="auto" w:fill="auto"/>
            <w:vAlign w:val="center"/>
          </w:tcPr>
          <w:p w14:paraId="1C184949">
            <w:pPr>
              <w:jc w:val="center"/>
            </w:pPr>
            <w:r>
              <w:rPr>
                <w:rFonts w:ascii="宋体" w:hAnsi="宋体" w:eastAsia="宋体" w:cs="宋体"/>
                <w:b w:val="0"/>
                <w:i w:val="0"/>
                <w:color w:val="000000"/>
                <w:sz w:val="18"/>
              </w:rPr>
              <w:t>公务用车购置</w:t>
            </w:r>
          </w:p>
        </w:tc>
        <w:tc>
          <w:tcPr>
            <w:tcW w:w="0" w:type="auto"/>
            <w:shd w:val="clear" w:color="auto" w:fill="auto"/>
            <w:vAlign w:val="center"/>
          </w:tcPr>
          <w:p w14:paraId="3A748D4A">
            <w:pPr>
              <w:jc w:val="right"/>
            </w:pPr>
            <w:r>
              <w:rPr>
                <w:rFonts w:ascii="宋体" w:hAnsi="宋体" w:eastAsia="宋体" w:cs="宋体"/>
                <w:b w:val="0"/>
                <w:i w:val="0"/>
                <w:color w:val="000000"/>
                <w:sz w:val="18"/>
              </w:rPr>
              <w:t>17.98</w:t>
            </w:r>
          </w:p>
        </w:tc>
        <w:tc>
          <w:tcPr>
            <w:tcW w:w="0" w:type="auto"/>
            <w:shd w:val="clear" w:color="auto" w:fill="auto"/>
            <w:vAlign w:val="center"/>
          </w:tcPr>
          <w:p w14:paraId="5A5FB8A4">
            <w:pPr>
              <w:jc w:val="right"/>
            </w:pPr>
            <w:r>
              <w:rPr>
                <w:rFonts w:ascii="宋体" w:hAnsi="宋体" w:eastAsia="宋体" w:cs="宋体"/>
                <w:b w:val="0"/>
                <w:i w:val="0"/>
                <w:color w:val="000000"/>
                <w:sz w:val="18"/>
              </w:rPr>
              <w:t>17.98</w:t>
            </w:r>
          </w:p>
        </w:tc>
        <w:tc>
          <w:tcPr>
            <w:tcW w:w="0" w:type="auto"/>
            <w:shd w:val="clear" w:color="auto" w:fill="auto"/>
            <w:vAlign w:val="center"/>
          </w:tcPr>
          <w:p w14:paraId="5F37105E">
            <w:pPr>
              <w:jc w:val="right"/>
            </w:pPr>
            <w:r>
              <w:rPr>
                <w:rFonts w:ascii="宋体" w:hAnsi="宋体" w:eastAsia="宋体" w:cs="宋体"/>
                <w:b w:val="0"/>
                <w:i w:val="0"/>
                <w:color w:val="000000"/>
                <w:sz w:val="18"/>
              </w:rPr>
              <w:t>17.98</w:t>
            </w:r>
          </w:p>
        </w:tc>
        <w:tc>
          <w:tcPr>
            <w:tcW w:w="0" w:type="auto"/>
            <w:shd w:val="clear" w:color="auto" w:fill="auto"/>
            <w:vAlign w:val="center"/>
          </w:tcPr>
          <w:p w14:paraId="0464F3D6">
            <w:pPr>
              <w:jc w:val="right"/>
            </w:pPr>
          </w:p>
        </w:tc>
        <w:tc>
          <w:tcPr>
            <w:tcW w:w="0" w:type="auto"/>
            <w:shd w:val="clear" w:color="auto" w:fill="auto"/>
            <w:vAlign w:val="center"/>
          </w:tcPr>
          <w:p w14:paraId="09CB6DC9">
            <w:pPr>
              <w:jc w:val="right"/>
            </w:pPr>
          </w:p>
        </w:tc>
        <w:tc>
          <w:tcPr>
            <w:tcW w:w="0" w:type="auto"/>
            <w:shd w:val="clear" w:color="auto" w:fill="auto"/>
            <w:vAlign w:val="center"/>
          </w:tcPr>
          <w:p w14:paraId="3EC4952D">
            <w:pPr>
              <w:jc w:val="right"/>
            </w:pPr>
          </w:p>
        </w:tc>
        <w:tc>
          <w:tcPr>
            <w:tcW w:w="0" w:type="auto"/>
            <w:shd w:val="clear" w:color="auto" w:fill="auto"/>
            <w:vAlign w:val="center"/>
          </w:tcPr>
          <w:p w14:paraId="5BFDFE16">
            <w:pPr>
              <w:jc w:val="right"/>
            </w:pPr>
          </w:p>
        </w:tc>
        <w:tc>
          <w:tcPr>
            <w:tcW w:w="0" w:type="auto"/>
            <w:shd w:val="clear" w:color="auto" w:fill="auto"/>
            <w:vAlign w:val="center"/>
          </w:tcPr>
          <w:p w14:paraId="701F4E5C">
            <w:pPr>
              <w:jc w:val="right"/>
            </w:pPr>
          </w:p>
        </w:tc>
        <w:tc>
          <w:tcPr>
            <w:tcW w:w="0" w:type="auto"/>
            <w:shd w:val="clear" w:color="auto" w:fill="auto"/>
            <w:vAlign w:val="center"/>
          </w:tcPr>
          <w:p w14:paraId="4A1A400A">
            <w:pPr>
              <w:jc w:val="right"/>
            </w:pPr>
          </w:p>
        </w:tc>
        <w:tc>
          <w:tcPr>
            <w:tcW w:w="0" w:type="auto"/>
            <w:shd w:val="clear" w:color="auto" w:fill="auto"/>
            <w:vAlign w:val="center"/>
          </w:tcPr>
          <w:p w14:paraId="2DA70C8A">
            <w:pPr>
              <w:jc w:val="right"/>
            </w:pPr>
          </w:p>
        </w:tc>
        <w:tc>
          <w:tcPr>
            <w:tcW w:w="0" w:type="auto"/>
            <w:shd w:val="clear" w:color="auto" w:fill="auto"/>
            <w:vAlign w:val="center"/>
          </w:tcPr>
          <w:p w14:paraId="042510AB">
            <w:pPr>
              <w:jc w:val="right"/>
            </w:pPr>
          </w:p>
        </w:tc>
        <w:tc>
          <w:tcPr>
            <w:tcW w:w="0" w:type="auto"/>
            <w:shd w:val="clear" w:color="auto" w:fill="auto"/>
            <w:vAlign w:val="center"/>
          </w:tcPr>
          <w:p w14:paraId="2AD87851">
            <w:pPr>
              <w:jc w:val="right"/>
            </w:pPr>
          </w:p>
        </w:tc>
      </w:tr>
      <w:tr w14:paraId="2E00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DB4421">
            <w:pPr>
              <w:jc w:val="center"/>
            </w:pPr>
            <w:r>
              <w:rPr>
                <w:rFonts w:ascii="宋体" w:hAnsi="宋体" w:eastAsia="宋体" w:cs="宋体"/>
                <w:b w:val="0"/>
                <w:i w:val="0"/>
                <w:color w:val="000000"/>
                <w:sz w:val="18"/>
              </w:rPr>
              <w:t>301</w:t>
            </w:r>
          </w:p>
        </w:tc>
        <w:tc>
          <w:tcPr>
            <w:tcW w:w="0" w:type="auto"/>
            <w:shd w:val="clear" w:color="auto" w:fill="auto"/>
            <w:vAlign w:val="center"/>
          </w:tcPr>
          <w:p w14:paraId="114C4770">
            <w:pPr>
              <w:jc w:val="center"/>
            </w:pPr>
            <w:r>
              <w:rPr>
                <w:rFonts w:ascii="宋体" w:hAnsi="宋体" w:eastAsia="宋体" w:cs="宋体"/>
                <w:b w:val="0"/>
                <w:i w:val="0"/>
                <w:color w:val="000000"/>
                <w:sz w:val="18"/>
              </w:rPr>
              <w:t>12</w:t>
            </w:r>
          </w:p>
        </w:tc>
        <w:tc>
          <w:tcPr>
            <w:tcW w:w="0" w:type="auto"/>
            <w:shd w:val="clear" w:color="auto" w:fill="auto"/>
            <w:vAlign w:val="center"/>
          </w:tcPr>
          <w:p w14:paraId="1A5972FC">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24BC4BD4">
            <w:pPr>
              <w:jc w:val="center"/>
            </w:pPr>
            <w:r>
              <w:rPr>
                <w:rFonts w:ascii="宋体" w:hAnsi="宋体" w:eastAsia="宋体" w:cs="宋体"/>
                <w:b w:val="0"/>
                <w:i w:val="0"/>
                <w:color w:val="000000"/>
                <w:sz w:val="18"/>
              </w:rPr>
              <w:t>501</w:t>
            </w:r>
          </w:p>
        </w:tc>
        <w:tc>
          <w:tcPr>
            <w:tcW w:w="0" w:type="auto"/>
            <w:shd w:val="clear" w:color="auto" w:fill="auto"/>
            <w:vAlign w:val="center"/>
          </w:tcPr>
          <w:p w14:paraId="255F024A">
            <w:pPr>
              <w:jc w:val="center"/>
            </w:pPr>
            <w:r>
              <w:rPr>
                <w:rFonts w:ascii="宋体" w:hAnsi="宋体" w:eastAsia="宋体" w:cs="宋体"/>
                <w:b w:val="0"/>
                <w:i w:val="0"/>
                <w:color w:val="000000"/>
                <w:sz w:val="18"/>
              </w:rPr>
              <w:t>02</w:t>
            </w:r>
          </w:p>
        </w:tc>
        <w:tc>
          <w:tcPr>
            <w:tcW w:w="0" w:type="auto"/>
            <w:shd w:val="clear" w:color="auto" w:fill="auto"/>
            <w:vAlign w:val="center"/>
          </w:tcPr>
          <w:p w14:paraId="3B8F4439">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672DFA99">
            <w:pPr>
              <w:jc w:val="right"/>
            </w:pPr>
            <w:r>
              <w:rPr>
                <w:rFonts w:ascii="宋体" w:hAnsi="宋体" w:eastAsia="宋体" w:cs="宋体"/>
                <w:b w:val="0"/>
                <w:i w:val="0"/>
                <w:color w:val="000000"/>
                <w:sz w:val="18"/>
              </w:rPr>
              <w:t>7.31</w:t>
            </w:r>
          </w:p>
        </w:tc>
        <w:tc>
          <w:tcPr>
            <w:tcW w:w="0" w:type="auto"/>
            <w:shd w:val="clear" w:color="auto" w:fill="auto"/>
            <w:vAlign w:val="center"/>
          </w:tcPr>
          <w:p w14:paraId="23FC9344">
            <w:pPr>
              <w:jc w:val="right"/>
            </w:pPr>
            <w:r>
              <w:rPr>
                <w:rFonts w:ascii="宋体" w:hAnsi="宋体" w:eastAsia="宋体" w:cs="宋体"/>
                <w:b w:val="0"/>
                <w:i w:val="0"/>
                <w:color w:val="000000"/>
                <w:sz w:val="18"/>
              </w:rPr>
              <w:t>0.08</w:t>
            </w:r>
          </w:p>
        </w:tc>
        <w:tc>
          <w:tcPr>
            <w:tcW w:w="0" w:type="auto"/>
            <w:shd w:val="clear" w:color="auto" w:fill="auto"/>
            <w:vAlign w:val="center"/>
          </w:tcPr>
          <w:p w14:paraId="1E33E773">
            <w:pPr>
              <w:jc w:val="right"/>
            </w:pPr>
            <w:r>
              <w:rPr>
                <w:rFonts w:ascii="宋体" w:hAnsi="宋体" w:eastAsia="宋体" w:cs="宋体"/>
                <w:b w:val="0"/>
                <w:i w:val="0"/>
                <w:color w:val="000000"/>
                <w:sz w:val="18"/>
              </w:rPr>
              <w:t>0.08</w:t>
            </w:r>
          </w:p>
        </w:tc>
        <w:tc>
          <w:tcPr>
            <w:tcW w:w="0" w:type="auto"/>
            <w:shd w:val="clear" w:color="auto" w:fill="auto"/>
            <w:vAlign w:val="center"/>
          </w:tcPr>
          <w:p w14:paraId="28EE4059">
            <w:pPr>
              <w:jc w:val="right"/>
            </w:pPr>
          </w:p>
        </w:tc>
        <w:tc>
          <w:tcPr>
            <w:tcW w:w="0" w:type="auto"/>
            <w:shd w:val="clear" w:color="auto" w:fill="auto"/>
            <w:vAlign w:val="center"/>
          </w:tcPr>
          <w:p w14:paraId="362791DD">
            <w:pPr>
              <w:jc w:val="right"/>
            </w:pPr>
          </w:p>
        </w:tc>
        <w:tc>
          <w:tcPr>
            <w:tcW w:w="0" w:type="auto"/>
            <w:shd w:val="clear" w:color="auto" w:fill="auto"/>
            <w:vAlign w:val="center"/>
          </w:tcPr>
          <w:p w14:paraId="3CDF34BD">
            <w:pPr>
              <w:jc w:val="right"/>
            </w:pPr>
            <w:r>
              <w:rPr>
                <w:rFonts w:ascii="宋体" w:hAnsi="宋体" w:eastAsia="宋体" w:cs="宋体"/>
                <w:b w:val="0"/>
                <w:i w:val="0"/>
                <w:color w:val="000000"/>
                <w:sz w:val="18"/>
              </w:rPr>
              <w:t>7.23</w:t>
            </w:r>
          </w:p>
        </w:tc>
        <w:tc>
          <w:tcPr>
            <w:tcW w:w="0" w:type="auto"/>
            <w:shd w:val="clear" w:color="auto" w:fill="auto"/>
            <w:vAlign w:val="center"/>
          </w:tcPr>
          <w:p w14:paraId="355438E7">
            <w:pPr>
              <w:jc w:val="right"/>
            </w:pPr>
          </w:p>
        </w:tc>
        <w:tc>
          <w:tcPr>
            <w:tcW w:w="0" w:type="auto"/>
            <w:shd w:val="clear" w:color="auto" w:fill="auto"/>
            <w:vAlign w:val="center"/>
          </w:tcPr>
          <w:p w14:paraId="43FD86C3">
            <w:pPr>
              <w:jc w:val="right"/>
            </w:pPr>
          </w:p>
        </w:tc>
        <w:tc>
          <w:tcPr>
            <w:tcW w:w="0" w:type="auto"/>
            <w:shd w:val="clear" w:color="auto" w:fill="auto"/>
            <w:vAlign w:val="center"/>
          </w:tcPr>
          <w:p w14:paraId="71160691">
            <w:pPr>
              <w:jc w:val="right"/>
            </w:pPr>
          </w:p>
        </w:tc>
        <w:tc>
          <w:tcPr>
            <w:tcW w:w="0" w:type="auto"/>
            <w:shd w:val="clear" w:color="auto" w:fill="auto"/>
            <w:vAlign w:val="center"/>
          </w:tcPr>
          <w:p w14:paraId="31A3E69D">
            <w:pPr>
              <w:jc w:val="right"/>
            </w:pPr>
          </w:p>
        </w:tc>
        <w:tc>
          <w:tcPr>
            <w:tcW w:w="0" w:type="auto"/>
            <w:shd w:val="clear" w:color="auto" w:fill="auto"/>
            <w:vAlign w:val="center"/>
          </w:tcPr>
          <w:p w14:paraId="50C17824">
            <w:pPr>
              <w:jc w:val="right"/>
            </w:pPr>
          </w:p>
        </w:tc>
        <w:tc>
          <w:tcPr>
            <w:tcW w:w="0" w:type="auto"/>
            <w:shd w:val="clear" w:color="auto" w:fill="auto"/>
            <w:vAlign w:val="center"/>
          </w:tcPr>
          <w:p w14:paraId="6981D2D4">
            <w:pPr>
              <w:jc w:val="right"/>
            </w:pPr>
          </w:p>
        </w:tc>
      </w:tr>
      <w:tr w14:paraId="0668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F6FFA7F">
            <w:pPr>
              <w:jc w:val="center"/>
            </w:pPr>
            <w:r>
              <w:rPr>
                <w:rFonts w:ascii="宋体" w:hAnsi="宋体" w:eastAsia="宋体" w:cs="宋体"/>
                <w:b w:val="0"/>
                <w:i w:val="0"/>
                <w:color w:val="000000"/>
                <w:sz w:val="18"/>
              </w:rPr>
              <w:t>301</w:t>
            </w:r>
          </w:p>
        </w:tc>
        <w:tc>
          <w:tcPr>
            <w:tcW w:w="0" w:type="auto"/>
            <w:shd w:val="clear" w:color="auto" w:fill="auto"/>
            <w:vAlign w:val="center"/>
          </w:tcPr>
          <w:p w14:paraId="6DF26326">
            <w:pPr>
              <w:jc w:val="center"/>
            </w:pPr>
            <w:r>
              <w:rPr>
                <w:rFonts w:ascii="宋体" w:hAnsi="宋体" w:eastAsia="宋体" w:cs="宋体"/>
                <w:b w:val="0"/>
                <w:i w:val="0"/>
                <w:color w:val="000000"/>
                <w:sz w:val="18"/>
              </w:rPr>
              <w:t>08</w:t>
            </w:r>
          </w:p>
        </w:tc>
        <w:tc>
          <w:tcPr>
            <w:tcW w:w="0" w:type="auto"/>
            <w:shd w:val="clear" w:color="auto" w:fill="auto"/>
            <w:vAlign w:val="center"/>
          </w:tcPr>
          <w:p w14:paraId="30B39F0E">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4BD86718">
            <w:pPr>
              <w:jc w:val="center"/>
            </w:pPr>
            <w:r>
              <w:rPr>
                <w:rFonts w:ascii="宋体" w:hAnsi="宋体" w:eastAsia="宋体" w:cs="宋体"/>
                <w:b w:val="0"/>
                <w:i w:val="0"/>
                <w:color w:val="000000"/>
                <w:sz w:val="18"/>
              </w:rPr>
              <w:t>501</w:t>
            </w:r>
          </w:p>
        </w:tc>
        <w:tc>
          <w:tcPr>
            <w:tcW w:w="0" w:type="auto"/>
            <w:shd w:val="clear" w:color="auto" w:fill="auto"/>
            <w:vAlign w:val="center"/>
          </w:tcPr>
          <w:p w14:paraId="17F1840C">
            <w:pPr>
              <w:jc w:val="center"/>
            </w:pPr>
            <w:r>
              <w:rPr>
                <w:rFonts w:ascii="宋体" w:hAnsi="宋体" w:eastAsia="宋体" w:cs="宋体"/>
                <w:b w:val="0"/>
                <w:i w:val="0"/>
                <w:color w:val="000000"/>
                <w:sz w:val="18"/>
              </w:rPr>
              <w:t>02</w:t>
            </w:r>
          </w:p>
        </w:tc>
        <w:tc>
          <w:tcPr>
            <w:tcW w:w="0" w:type="auto"/>
            <w:shd w:val="clear" w:color="auto" w:fill="auto"/>
            <w:vAlign w:val="center"/>
          </w:tcPr>
          <w:p w14:paraId="554ED903">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3DF480C8">
            <w:pPr>
              <w:jc w:val="right"/>
            </w:pPr>
            <w:r>
              <w:rPr>
                <w:rFonts w:ascii="宋体" w:hAnsi="宋体" w:eastAsia="宋体" w:cs="宋体"/>
                <w:b w:val="0"/>
                <w:i w:val="0"/>
                <w:color w:val="000000"/>
                <w:sz w:val="18"/>
              </w:rPr>
              <w:t>3.09</w:t>
            </w:r>
          </w:p>
        </w:tc>
        <w:tc>
          <w:tcPr>
            <w:tcW w:w="0" w:type="auto"/>
            <w:shd w:val="clear" w:color="auto" w:fill="auto"/>
            <w:vAlign w:val="center"/>
          </w:tcPr>
          <w:p w14:paraId="7AE94703">
            <w:pPr>
              <w:jc w:val="right"/>
            </w:pPr>
            <w:r>
              <w:rPr>
                <w:rFonts w:ascii="宋体" w:hAnsi="宋体" w:eastAsia="宋体" w:cs="宋体"/>
                <w:b w:val="0"/>
                <w:i w:val="0"/>
                <w:color w:val="000000"/>
                <w:sz w:val="18"/>
              </w:rPr>
              <w:t>3.09</w:t>
            </w:r>
          </w:p>
        </w:tc>
        <w:tc>
          <w:tcPr>
            <w:tcW w:w="0" w:type="auto"/>
            <w:shd w:val="clear" w:color="auto" w:fill="auto"/>
            <w:vAlign w:val="center"/>
          </w:tcPr>
          <w:p w14:paraId="74F1F99F">
            <w:pPr>
              <w:jc w:val="right"/>
            </w:pPr>
            <w:r>
              <w:rPr>
                <w:rFonts w:ascii="宋体" w:hAnsi="宋体" w:eastAsia="宋体" w:cs="宋体"/>
                <w:b w:val="0"/>
                <w:i w:val="0"/>
                <w:color w:val="000000"/>
                <w:sz w:val="18"/>
              </w:rPr>
              <w:t>3.09</w:t>
            </w:r>
          </w:p>
        </w:tc>
        <w:tc>
          <w:tcPr>
            <w:tcW w:w="0" w:type="auto"/>
            <w:shd w:val="clear" w:color="auto" w:fill="auto"/>
            <w:vAlign w:val="center"/>
          </w:tcPr>
          <w:p w14:paraId="6932B37D">
            <w:pPr>
              <w:jc w:val="right"/>
            </w:pPr>
          </w:p>
        </w:tc>
        <w:tc>
          <w:tcPr>
            <w:tcW w:w="0" w:type="auto"/>
            <w:shd w:val="clear" w:color="auto" w:fill="auto"/>
            <w:vAlign w:val="center"/>
          </w:tcPr>
          <w:p w14:paraId="5619678A">
            <w:pPr>
              <w:jc w:val="right"/>
            </w:pPr>
          </w:p>
        </w:tc>
        <w:tc>
          <w:tcPr>
            <w:tcW w:w="0" w:type="auto"/>
            <w:shd w:val="clear" w:color="auto" w:fill="auto"/>
            <w:vAlign w:val="center"/>
          </w:tcPr>
          <w:p w14:paraId="6CD3632F">
            <w:pPr>
              <w:jc w:val="right"/>
            </w:pPr>
          </w:p>
        </w:tc>
        <w:tc>
          <w:tcPr>
            <w:tcW w:w="0" w:type="auto"/>
            <w:shd w:val="clear" w:color="auto" w:fill="auto"/>
            <w:vAlign w:val="center"/>
          </w:tcPr>
          <w:p w14:paraId="40832F45">
            <w:pPr>
              <w:jc w:val="right"/>
            </w:pPr>
          </w:p>
        </w:tc>
        <w:tc>
          <w:tcPr>
            <w:tcW w:w="0" w:type="auto"/>
            <w:shd w:val="clear" w:color="auto" w:fill="auto"/>
            <w:vAlign w:val="center"/>
          </w:tcPr>
          <w:p w14:paraId="30FD1E0B">
            <w:pPr>
              <w:jc w:val="right"/>
            </w:pPr>
          </w:p>
        </w:tc>
        <w:tc>
          <w:tcPr>
            <w:tcW w:w="0" w:type="auto"/>
            <w:shd w:val="clear" w:color="auto" w:fill="auto"/>
            <w:vAlign w:val="center"/>
          </w:tcPr>
          <w:p w14:paraId="2BA62F58">
            <w:pPr>
              <w:jc w:val="right"/>
            </w:pPr>
          </w:p>
        </w:tc>
        <w:tc>
          <w:tcPr>
            <w:tcW w:w="0" w:type="auto"/>
            <w:shd w:val="clear" w:color="auto" w:fill="auto"/>
            <w:vAlign w:val="center"/>
          </w:tcPr>
          <w:p w14:paraId="526E909C">
            <w:pPr>
              <w:jc w:val="right"/>
            </w:pPr>
          </w:p>
        </w:tc>
        <w:tc>
          <w:tcPr>
            <w:tcW w:w="0" w:type="auto"/>
            <w:shd w:val="clear" w:color="auto" w:fill="auto"/>
            <w:vAlign w:val="center"/>
          </w:tcPr>
          <w:p w14:paraId="069EB072">
            <w:pPr>
              <w:jc w:val="right"/>
            </w:pPr>
          </w:p>
        </w:tc>
        <w:tc>
          <w:tcPr>
            <w:tcW w:w="0" w:type="auto"/>
            <w:shd w:val="clear" w:color="auto" w:fill="auto"/>
            <w:vAlign w:val="center"/>
          </w:tcPr>
          <w:p w14:paraId="2B9788AF">
            <w:pPr>
              <w:jc w:val="right"/>
            </w:pPr>
          </w:p>
        </w:tc>
      </w:tr>
      <w:tr w14:paraId="03E1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EF2400">
            <w:pPr>
              <w:jc w:val="center"/>
            </w:pPr>
            <w:r>
              <w:rPr>
                <w:rFonts w:ascii="宋体" w:hAnsi="宋体" w:eastAsia="宋体" w:cs="宋体"/>
                <w:b w:val="0"/>
                <w:i w:val="0"/>
                <w:color w:val="000000"/>
                <w:sz w:val="18"/>
              </w:rPr>
              <w:t>301</w:t>
            </w:r>
          </w:p>
        </w:tc>
        <w:tc>
          <w:tcPr>
            <w:tcW w:w="0" w:type="auto"/>
            <w:shd w:val="clear" w:color="auto" w:fill="auto"/>
            <w:vAlign w:val="center"/>
          </w:tcPr>
          <w:p w14:paraId="03E06DFB">
            <w:pPr>
              <w:jc w:val="center"/>
            </w:pPr>
            <w:r>
              <w:rPr>
                <w:rFonts w:ascii="宋体" w:hAnsi="宋体" w:eastAsia="宋体" w:cs="宋体"/>
                <w:b w:val="0"/>
                <w:i w:val="0"/>
                <w:color w:val="000000"/>
                <w:sz w:val="18"/>
              </w:rPr>
              <w:t>10</w:t>
            </w:r>
          </w:p>
        </w:tc>
        <w:tc>
          <w:tcPr>
            <w:tcW w:w="0" w:type="auto"/>
            <w:shd w:val="clear" w:color="auto" w:fill="auto"/>
            <w:vAlign w:val="center"/>
          </w:tcPr>
          <w:p w14:paraId="1E059AB7">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1D9AF712">
            <w:pPr>
              <w:jc w:val="center"/>
            </w:pPr>
            <w:r>
              <w:rPr>
                <w:rFonts w:ascii="宋体" w:hAnsi="宋体" w:eastAsia="宋体" w:cs="宋体"/>
                <w:b w:val="0"/>
                <w:i w:val="0"/>
                <w:color w:val="000000"/>
                <w:sz w:val="18"/>
              </w:rPr>
              <w:t>501</w:t>
            </w:r>
          </w:p>
        </w:tc>
        <w:tc>
          <w:tcPr>
            <w:tcW w:w="0" w:type="auto"/>
            <w:shd w:val="clear" w:color="auto" w:fill="auto"/>
            <w:vAlign w:val="center"/>
          </w:tcPr>
          <w:p w14:paraId="2B53823C">
            <w:pPr>
              <w:jc w:val="center"/>
            </w:pPr>
            <w:r>
              <w:rPr>
                <w:rFonts w:ascii="宋体" w:hAnsi="宋体" w:eastAsia="宋体" w:cs="宋体"/>
                <w:b w:val="0"/>
                <w:i w:val="0"/>
                <w:color w:val="000000"/>
                <w:sz w:val="18"/>
              </w:rPr>
              <w:t>02</w:t>
            </w:r>
          </w:p>
        </w:tc>
        <w:tc>
          <w:tcPr>
            <w:tcW w:w="0" w:type="auto"/>
            <w:shd w:val="clear" w:color="auto" w:fill="auto"/>
            <w:vAlign w:val="center"/>
          </w:tcPr>
          <w:p w14:paraId="502E3B2E">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304C5789">
            <w:pPr>
              <w:jc w:val="right"/>
            </w:pPr>
            <w:r>
              <w:rPr>
                <w:rFonts w:ascii="宋体" w:hAnsi="宋体" w:eastAsia="宋体" w:cs="宋体"/>
                <w:b w:val="0"/>
                <w:i w:val="0"/>
                <w:color w:val="000000"/>
                <w:sz w:val="18"/>
              </w:rPr>
              <w:t>1.41</w:t>
            </w:r>
          </w:p>
        </w:tc>
        <w:tc>
          <w:tcPr>
            <w:tcW w:w="0" w:type="auto"/>
            <w:shd w:val="clear" w:color="auto" w:fill="auto"/>
            <w:vAlign w:val="center"/>
          </w:tcPr>
          <w:p w14:paraId="64DA92AA">
            <w:pPr>
              <w:jc w:val="right"/>
            </w:pPr>
            <w:r>
              <w:rPr>
                <w:rFonts w:ascii="宋体" w:hAnsi="宋体" w:eastAsia="宋体" w:cs="宋体"/>
                <w:b w:val="0"/>
                <w:i w:val="0"/>
                <w:color w:val="000000"/>
                <w:sz w:val="18"/>
              </w:rPr>
              <w:t>1.41</w:t>
            </w:r>
          </w:p>
        </w:tc>
        <w:tc>
          <w:tcPr>
            <w:tcW w:w="0" w:type="auto"/>
            <w:shd w:val="clear" w:color="auto" w:fill="auto"/>
            <w:vAlign w:val="center"/>
          </w:tcPr>
          <w:p w14:paraId="5D1DDF48">
            <w:pPr>
              <w:jc w:val="right"/>
            </w:pPr>
            <w:r>
              <w:rPr>
                <w:rFonts w:ascii="宋体" w:hAnsi="宋体" w:eastAsia="宋体" w:cs="宋体"/>
                <w:b w:val="0"/>
                <w:i w:val="0"/>
                <w:color w:val="000000"/>
                <w:sz w:val="18"/>
              </w:rPr>
              <w:t>1.41</w:t>
            </w:r>
          </w:p>
        </w:tc>
        <w:tc>
          <w:tcPr>
            <w:tcW w:w="0" w:type="auto"/>
            <w:shd w:val="clear" w:color="auto" w:fill="auto"/>
            <w:vAlign w:val="center"/>
          </w:tcPr>
          <w:p w14:paraId="3C22E3D2">
            <w:pPr>
              <w:jc w:val="right"/>
            </w:pPr>
          </w:p>
        </w:tc>
        <w:tc>
          <w:tcPr>
            <w:tcW w:w="0" w:type="auto"/>
            <w:shd w:val="clear" w:color="auto" w:fill="auto"/>
            <w:vAlign w:val="center"/>
          </w:tcPr>
          <w:p w14:paraId="275E5989">
            <w:pPr>
              <w:jc w:val="right"/>
            </w:pPr>
          </w:p>
        </w:tc>
        <w:tc>
          <w:tcPr>
            <w:tcW w:w="0" w:type="auto"/>
            <w:shd w:val="clear" w:color="auto" w:fill="auto"/>
            <w:vAlign w:val="center"/>
          </w:tcPr>
          <w:p w14:paraId="77DD4942">
            <w:pPr>
              <w:jc w:val="right"/>
            </w:pPr>
          </w:p>
        </w:tc>
        <w:tc>
          <w:tcPr>
            <w:tcW w:w="0" w:type="auto"/>
            <w:shd w:val="clear" w:color="auto" w:fill="auto"/>
            <w:vAlign w:val="center"/>
          </w:tcPr>
          <w:p w14:paraId="476C389F">
            <w:pPr>
              <w:jc w:val="right"/>
            </w:pPr>
          </w:p>
        </w:tc>
        <w:tc>
          <w:tcPr>
            <w:tcW w:w="0" w:type="auto"/>
            <w:shd w:val="clear" w:color="auto" w:fill="auto"/>
            <w:vAlign w:val="center"/>
          </w:tcPr>
          <w:p w14:paraId="1E8A01B5">
            <w:pPr>
              <w:jc w:val="right"/>
            </w:pPr>
          </w:p>
        </w:tc>
        <w:tc>
          <w:tcPr>
            <w:tcW w:w="0" w:type="auto"/>
            <w:shd w:val="clear" w:color="auto" w:fill="auto"/>
            <w:vAlign w:val="center"/>
          </w:tcPr>
          <w:p w14:paraId="431421E2">
            <w:pPr>
              <w:jc w:val="right"/>
            </w:pPr>
          </w:p>
        </w:tc>
        <w:tc>
          <w:tcPr>
            <w:tcW w:w="0" w:type="auto"/>
            <w:shd w:val="clear" w:color="auto" w:fill="auto"/>
            <w:vAlign w:val="center"/>
          </w:tcPr>
          <w:p w14:paraId="317A81B9">
            <w:pPr>
              <w:jc w:val="right"/>
            </w:pPr>
          </w:p>
        </w:tc>
        <w:tc>
          <w:tcPr>
            <w:tcW w:w="0" w:type="auto"/>
            <w:shd w:val="clear" w:color="auto" w:fill="auto"/>
            <w:vAlign w:val="center"/>
          </w:tcPr>
          <w:p w14:paraId="4DADAD13">
            <w:pPr>
              <w:jc w:val="right"/>
            </w:pPr>
          </w:p>
        </w:tc>
        <w:tc>
          <w:tcPr>
            <w:tcW w:w="0" w:type="auto"/>
            <w:shd w:val="clear" w:color="auto" w:fill="auto"/>
            <w:vAlign w:val="center"/>
          </w:tcPr>
          <w:p w14:paraId="00CF76E4">
            <w:pPr>
              <w:jc w:val="right"/>
            </w:pPr>
          </w:p>
        </w:tc>
      </w:tr>
      <w:tr w14:paraId="7934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B70C23">
            <w:pPr>
              <w:jc w:val="center"/>
            </w:pPr>
            <w:r>
              <w:rPr>
                <w:rFonts w:ascii="宋体" w:hAnsi="宋体" w:eastAsia="宋体" w:cs="宋体"/>
                <w:b w:val="0"/>
                <w:i w:val="0"/>
                <w:color w:val="000000"/>
                <w:sz w:val="18"/>
              </w:rPr>
              <w:t>301</w:t>
            </w:r>
          </w:p>
        </w:tc>
        <w:tc>
          <w:tcPr>
            <w:tcW w:w="0" w:type="auto"/>
            <w:shd w:val="clear" w:color="auto" w:fill="auto"/>
            <w:vAlign w:val="center"/>
          </w:tcPr>
          <w:p w14:paraId="62008A5D">
            <w:pPr>
              <w:jc w:val="center"/>
            </w:pPr>
            <w:r>
              <w:rPr>
                <w:rFonts w:ascii="宋体" w:hAnsi="宋体" w:eastAsia="宋体" w:cs="宋体"/>
                <w:b w:val="0"/>
                <w:i w:val="0"/>
                <w:color w:val="000000"/>
                <w:sz w:val="18"/>
              </w:rPr>
              <w:t>13</w:t>
            </w:r>
          </w:p>
        </w:tc>
        <w:tc>
          <w:tcPr>
            <w:tcW w:w="0" w:type="auto"/>
            <w:shd w:val="clear" w:color="auto" w:fill="auto"/>
            <w:vAlign w:val="center"/>
          </w:tcPr>
          <w:p w14:paraId="4C4D3FDB">
            <w:pPr>
              <w:jc w:val="center"/>
            </w:pPr>
            <w:r>
              <w:rPr>
                <w:rFonts w:ascii="宋体" w:hAnsi="宋体" w:eastAsia="宋体" w:cs="宋体"/>
                <w:b w:val="0"/>
                <w:i w:val="0"/>
                <w:color w:val="000000"/>
                <w:sz w:val="18"/>
              </w:rPr>
              <w:t>住房公积金</w:t>
            </w:r>
          </w:p>
        </w:tc>
        <w:tc>
          <w:tcPr>
            <w:tcW w:w="0" w:type="auto"/>
            <w:shd w:val="clear" w:color="auto" w:fill="auto"/>
            <w:vAlign w:val="center"/>
          </w:tcPr>
          <w:p w14:paraId="0D240F75">
            <w:pPr>
              <w:jc w:val="center"/>
            </w:pPr>
            <w:r>
              <w:rPr>
                <w:rFonts w:ascii="宋体" w:hAnsi="宋体" w:eastAsia="宋体" w:cs="宋体"/>
                <w:b w:val="0"/>
                <w:i w:val="0"/>
                <w:color w:val="000000"/>
                <w:sz w:val="18"/>
              </w:rPr>
              <w:t>501</w:t>
            </w:r>
          </w:p>
        </w:tc>
        <w:tc>
          <w:tcPr>
            <w:tcW w:w="0" w:type="auto"/>
            <w:shd w:val="clear" w:color="auto" w:fill="auto"/>
            <w:vAlign w:val="center"/>
          </w:tcPr>
          <w:p w14:paraId="00B65591">
            <w:pPr>
              <w:jc w:val="center"/>
            </w:pPr>
            <w:r>
              <w:rPr>
                <w:rFonts w:ascii="宋体" w:hAnsi="宋体" w:eastAsia="宋体" w:cs="宋体"/>
                <w:b w:val="0"/>
                <w:i w:val="0"/>
                <w:color w:val="000000"/>
                <w:sz w:val="18"/>
              </w:rPr>
              <w:t>03</w:t>
            </w:r>
          </w:p>
        </w:tc>
        <w:tc>
          <w:tcPr>
            <w:tcW w:w="0" w:type="auto"/>
            <w:shd w:val="clear" w:color="auto" w:fill="auto"/>
            <w:vAlign w:val="center"/>
          </w:tcPr>
          <w:p w14:paraId="111A568F">
            <w:pPr>
              <w:jc w:val="center"/>
            </w:pPr>
            <w:r>
              <w:rPr>
                <w:rFonts w:ascii="宋体" w:hAnsi="宋体" w:eastAsia="宋体" w:cs="宋体"/>
                <w:b w:val="0"/>
                <w:i w:val="0"/>
                <w:color w:val="000000"/>
                <w:sz w:val="18"/>
              </w:rPr>
              <w:t>住房公积金</w:t>
            </w:r>
          </w:p>
        </w:tc>
        <w:tc>
          <w:tcPr>
            <w:tcW w:w="0" w:type="auto"/>
            <w:shd w:val="clear" w:color="auto" w:fill="auto"/>
            <w:vAlign w:val="center"/>
          </w:tcPr>
          <w:p w14:paraId="1EC32B33">
            <w:pPr>
              <w:jc w:val="right"/>
            </w:pPr>
            <w:r>
              <w:rPr>
                <w:rFonts w:ascii="宋体" w:hAnsi="宋体" w:eastAsia="宋体" w:cs="宋体"/>
                <w:b w:val="0"/>
                <w:i w:val="0"/>
                <w:color w:val="000000"/>
                <w:sz w:val="18"/>
              </w:rPr>
              <w:t>2.67</w:t>
            </w:r>
          </w:p>
        </w:tc>
        <w:tc>
          <w:tcPr>
            <w:tcW w:w="0" w:type="auto"/>
            <w:shd w:val="clear" w:color="auto" w:fill="auto"/>
            <w:vAlign w:val="center"/>
          </w:tcPr>
          <w:p w14:paraId="08F3709D">
            <w:pPr>
              <w:jc w:val="right"/>
            </w:pPr>
            <w:r>
              <w:rPr>
                <w:rFonts w:ascii="宋体" w:hAnsi="宋体" w:eastAsia="宋体" w:cs="宋体"/>
                <w:b w:val="0"/>
                <w:i w:val="0"/>
                <w:color w:val="000000"/>
                <w:sz w:val="18"/>
              </w:rPr>
              <w:t>2.67</w:t>
            </w:r>
          </w:p>
        </w:tc>
        <w:tc>
          <w:tcPr>
            <w:tcW w:w="0" w:type="auto"/>
            <w:shd w:val="clear" w:color="auto" w:fill="auto"/>
            <w:vAlign w:val="center"/>
          </w:tcPr>
          <w:p w14:paraId="12412C32">
            <w:pPr>
              <w:jc w:val="right"/>
            </w:pPr>
            <w:r>
              <w:rPr>
                <w:rFonts w:ascii="宋体" w:hAnsi="宋体" w:eastAsia="宋体" w:cs="宋体"/>
                <w:b w:val="0"/>
                <w:i w:val="0"/>
                <w:color w:val="000000"/>
                <w:sz w:val="18"/>
              </w:rPr>
              <w:t>2.67</w:t>
            </w:r>
          </w:p>
        </w:tc>
        <w:tc>
          <w:tcPr>
            <w:tcW w:w="0" w:type="auto"/>
            <w:shd w:val="clear" w:color="auto" w:fill="auto"/>
            <w:vAlign w:val="center"/>
          </w:tcPr>
          <w:p w14:paraId="16EA9532">
            <w:pPr>
              <w:jc w:val="right"/>
            </w:pPr>
          </w:p>
        </w:tc>
        <w:tc>
          <w:tcPr>
            <w:tcW w:w="0" w:type="auto"/>
            <w:shd w:val="clear" w:color="auto" w:fill="auto"/>
            <w:vAlign w:val="center"/>
          </w:tcPr>
          <w:p w14:paraId="11C3EC82">
            <w:pPr>
              <w:jc w:val="right"/>
            </w:pPr>
          </w:p>
        </w:tc>
        <w:tc>
          <w:tcPr>
            <w:tcW w:w="0" w:type="auto"/>
            <w:shd w:val="clear" w:color="auto" w:fill="auto"/>
            <w:vAlign w:val="center"/>
          </w:tcPr>
          <w:p w14:paraId="32CE5B44">
            <w:pPr>
              <w:jc w:val="right"/>
            </w:pPr>
          </w:p>
        </w:tc>
        <w:tc>
          <w:tcPr>
            <w:tcW w:w="0" w:type="auto"/>
            <w:shd w:val="clear" w:color="auto" w:fill="auto"/>
            <w:vAlign w:val="center"/>
          </w:tcPr>
          <w:p w14:paraId="75589856">
            <w:pPr>
              <w:jc w:val="right"/>
            </w:pPr>
          </w:p>
        </w:tc>
        <w:tc>
          <w:tcPr>
            <w:tcW w:w="0" w:type="auto"/>
            <w:shd w:val="clear" w:color="auto" w:fill="auto"/>
            <w:vAlign w:val="center"/>
          </w:tcPr>
          <w:p w14:paraId="31DD1608">
            <w:pPr>
              <w:jc w:val="right"/>
            </w:pPr>
          </w:p>
        </w:tc>
        <w:tc>
          <w:tcPr>
            <w:tcW w:w="0" w:type="auto"/>
            <w:shd w:val="clear" w:color="auto" w:fill="auto"/>
            <w:vAlign w:val="center"/>
          </w:tcPr>
          <w:p w14:paraId="18383E15">
            <w:pPr>
              <w:jc w:val="right"/>
            </w:pPr>
          </w:p>
        </w:tc>
        <w:tc>
          <w:tcPr>
            <w:tcW w:w="0" w:type="auto"/>
            <w:shd w:val="clear" w:color="auto" w:fill="auto"/>
            <w:vAlign w:val="center"/>
          </w:tcPr>
          <w:p w14:paraId="38F9090B">
            <w:pPr>
              <w:jc w:val="right"/>
            </w:pPr>
          </w:p>
        </w:tc>
        <w:tc>
          <w:tcPr>
            <w:tcW w:w="0" w:type="auto"/>
            <w:shd w:val="clear" w:color="auto" w:fill="auto"/>
            <w:vAlign w:val="center"/>
          </w:tcPr>
          <w:p w14:paraId="75E7C7E6">
            <w:pPr>
              <w:jc w:val="right"/>
            </w:pPr>
          </w:p>
        </w:tc>
        <w:tc>
          <w:tcPr>
            <w:tcW w:w="0" w:type="auto"/>
            <w:shd w:val="clear" w:color="auto" w:fill="auto"/>
            <w:vAlign w:val="center"/>
          </w:tcPr>
          <w:p w14:paraId="39F68CAA">
            <w:pPr>
              <w:jc w:val="right"/>
            </w:pPr>
          </w:p>
        </w:tc>
      </w:tr>
      <w:tr w14:paraId="15C5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FA306F">
            <w:pPr>
              <w:jc w:val="center"/>
            </w:pPr>
            <w:r>
              <w:rPr>
                <w:rFonts w:ascii="宋体" w:hAnsi="宋体" w:eastAsia="宋体" w:cs="宋体"/>
                <w:b w:val="0"/>
                <w:i w:val="0"/>
                <w:color w:val="000000"/>
                <w:sz w:val="18"/>
              </w:rPr>
              <w:t>301</w:t>
            </w:r>
          </w:p>
        </w:tc>
        <w:tc>
          <w:tcPr>
            <w:tcW w:w="0" w:type="auto"/>
            <w:shd w:val="clear" w:color="auto" w:fill="auto"/>
            <w:vAlign w:val="center"/>
          </w:tcPr>
          <w:p w14:paraId="29B14758">
            <w:pPr>
              <w:jc w:val="center"/>
            </w:pPr>
            <w:r>
              <w:rPr>
                <w:rFonts w:ascii="宋体" w:hAnsi="宋体" w:eastAsia="宋体" w:cs="宋体"/>
                <w:b w:val="0"/>
                <w:i w:val="0"/>
                <w:color w:val="000000"/>
                <w:sz w:val="18"/>
              </w:rPr>
              <w:t>07</w:t>
            </w:r>
          </w:p>
        </w:tc>
        <w:tc>
          <w:tcPr>
            <w:tcW w:w="0" w:type="auto"/>
            <w:shd w:val="clear" w:color="auto" w:fill="auto"/>
            <w:vAlign w:val="center"/>
          </w:tcPr>
          <w:p w14:paraId="1BF45B88">
            <w:pPr>
              <w:jc w:val="center"/>
            </w:pPr>
            <w:r>
              <w:rPr>
                <w:rFonts w:ascii="宋体" w:hAnsi="宋体" w:eastAsia="宋体" w:cs="宋体"/>
                <w:b w:val="0"/>
                <w:i w:val="0"/>
                <w:color w:val="000000"/>
                <w:sz w:val="18"/>
              </w:rPr>
              <w:t>绩效工资</w:t>
            </w:r>
          </w:p>
        </w:tc>
        <w:tc>
          <w:tcPr>
            <w:tcW w:w="0" w:type="auto"/>
            <w:shd w:val="clear" w:color="auto" w:fill="auto"/>
            <w:vAlign w:val="center"/>
          </w:tcPr>
          <w:p w14:paraId="736F887B">
            <w:pPr>
              <w:jc w:val="center"/>
            </w:pPr>
            <w:r>
              <w:rPr>
                <w:rFonts w:ascii="宋体" w:hAnsi="宋体" w:eastAsia="宋体" w:cs="宋体"/>
                <w:b w:val="0"/>
                <w:i w:val="0"/>
                <w:color w:val="000000"/>
                <w:sz w:val="18"/>
              </w:rPr>
              <w:t>505</w:t>
            </w:r>
          </w:p>
        </w:tc>
        <w:tc>
          <w:tcPr>
            <w:tcW w:w="0" w:type="auto"/>
            <w:shd w:val="clear" w:color="auto" w:fill="auto"/>
            <w:vAlign w:val="center"/>
          </w:tcPr>
          <w:p w14:paraId="2373C8AC">
            <w:pPr>
              <w:jc w:val="center"/>
            </w:pPr>
            <w:r>
              <w:rPr>
                <w:rFonts w:ascii="宋体" w:hAnsi="宋体" w:eastAsia="宋体" w:cs="宋体"/>
                <w:b w:val="0"/>
                <w:i w:val="0"/>
                <w:color w:val="000000"/>
                <w:sz w:val="18"/>
              </w:rPr>
              <w:t>01</w:t>
            </w:r>
          </w:p>
        </w:tc>
        <w:tc>
          <w:tcPr>
            <w:tcW w:w="0" w:type="auto"/>
            <w:shd w:val="clear" w:color="auto" w:fill="auto"/>
            <w:vAlign w:val="center"/>
          </w:tcPr>
          <w:p w14:paraId="02E94599">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5C8A420D">
            <w:pPr>
              <w:jc w:val="right"/>
            </w:pPr>
            <w:r>
              <w:rPr>
                <w:rFonts w:ascii="宋体" w:hAnsi="宋体" w:eastAsia="宋体" w:cs="宋体"/>
                <w:b w:val="0"/>
                <w:i w:val="0"/>
                <w:color w:val="000000"/>
                <w:sz w:val="18"/>
              </w:rPr>
              <w:t>6.36</w:t>
            </w:r>
          </w:p>
        </w:tc>
        <w:tc>
          <w:tcPr>
            <w:tcW w:w="0" w:type="auto"/>
            <w:shd w:val="clear" w:color="auto" w:fill="auto"/>
            <w:vAlign w:val="center"/>
          </w:tcPr>
          <w:p w14:paraId="31B7C0EA">
            <w:pPr>
              <w:jc w:val="right"/>
            </w:pPr>
            <w:r>
              <w:rPr>
                <w:rFonts w:ascii="宋体" w:hAnsi="宋体" w:eastAsia="宋体" w:cs="宋体"/>
                <w:b w:val="0"/>
                <w:i w:val="0"/>
                <w:color w:val="000000"/>
                <w:sz w:val="18"/>
              </w:rPr>
              <w:t>6.36</w:t>
            </w:r>
          </w:p>
        </w:tc>
        <w:tc>
          <w:tcPr>
            <w:tcW w:w="0" w:type="auto"/>
            <w:shd w:val="clear" w:color="auto" w:fill="auto"/>
            <w:vAlign w:val="center"/>
          </w:tcPr>
          <w:p w14:paraId="56CC8A4D">
            <w:pPr>
              <w:jc w:val="right"/>
            </w:pPr>
            <w:r>
              <w:rPr>
                <w:rFonts w:ascii="宋体" w:hAnsi="宋体" w:eastAsia="宋体" w:cs="宋体"/>
                <w:b w:val="0"/>
                <w:i w:val="0"/>
                <w:color w:val="000000"/>
                <w:sz w:val="18"/>
              </w:rPr>
              <w:t>6.36</w:t>
            </w:r>
          </w:p>
        </w:tc>
        <w:tc>
          <w:tcPr>
            <w:tcW w:w="0" w:type="auto"/>
            <w:shd w:val="clear" w:color="auto" w:fill="auto"/>
            <w:vAlign w:val="center"/>
          </w:tcPr>
          <w:p w14:paraId="5468A763">
            <w:pPr>
              <w:jc w:val="right"/>
            </w:pPr>
          </w:p>
        </w:tc>
        <w:tc>
          <w:tcPr>
            <w:tcW w:w="0" w:type="auto"/>
            <w:shd w:val="clear" w:color="auto" w:fill="auto"/>
            <w:vAlign w:val="center"/>
          </w:tcPr>
          <w:p w14:paraId="2CBB765B">
            <w:pPr>
              <w:jc w:val="right"/>
            </w:pPr>
          </w:p>
        </w:tc>
        <w:tc>
          <w:tcPr>
            <w:tcW w:w="0" w:type="auto"/>
            <w:shd w:val="clear" w:color="auto" w:fill="auto"/>
            <w:vAlign w:val="center"/>
          </w:tcPr>
          <w:p w14:paraId="7D4D41F9">
            <w:pPr>
              <w:jc w:val="right"/>
            </w:pPr>
          </w:p>
        </w:tc>
        <w:tc>
          <w:tcPr>
            <w:tcW w:w="0" w:type="auto"/>
            <w:shd w:val="clear" w:color="auto" w:fill="auto"/>
            <w:vAlign w:val="center"/>
          </w:tcPr>
          <w:p w14:paraId="6636C359">
            <w:pPr>
              <w:jc w:val="right"/>
            </w:pPr>
          </w:p>
        </w:tc>
        <w:tc>
          <w:tcPr>
            <w:tcW w:w="0" w:type="auto"/>
            <w:shd w:val="clear" w:color="auto" w:fill="auto"/>
            <w:vAlign w:val="center"/>
          </w:tcPr>
          <w:p w14:paraId="31806DDB">
            <w:pPr>
              <w:jc w:val="right"/>
            </w:pPr>
          </w:p>
        </w:tc>
        <w:tc>
          <w:tcPr>
            <w:tcW w:w="0" w:type="auto"/>
            <w:shd w:val="clear" w:color="auto" w:fill="auto"/>
            <w:vAlign w:val="center"/>
          </w:tcPr>
          <w:p w14:paraId="3A9EDF02">
            <w:pPr>
              <w:jc w:val="right"/>
            </w:pPr>
          </w:p>
        </w:tc>
        <w:tc>
          <w:tcPr>
            <w:tcW w:w="0" w:type="auto"/>
            <w:shd w:val="clear" w:color="auto" w:fill="auto"/>
            <w:vAlign w:val="center"/>
          </w:tcPr>
          <w:p w14:paraId="3C1341A7">
            <w:pPr>
              <w:jc w:val="right"/>
            </w:pPr>
          </w:p>
        </w:tc>
        <w:tc>
          <w:tcPr>
            <w:tcW w:w="0" w:type="auto"/>
            <w:shd w:val="clear" w:color="auto" w:fill="auto"/>
            <w:vAlign w:val="center"/>
          </w:tcPr>
          <w:p w14:paraId="4B8F6955">
            <w:pPr>
              <w:jc w:val="right"/>
            </w:pPr>
          </w:p>
        </w:tc>
        <w:tc>
          <w:tcPr>
            <w:tcW w:w="0" w:type="auto"/>
            <w:shd w:val="clear" w:color="auto" w:fill="auto"/>
            <w:vAlign w:val="center"/>
          </w:tcPr>
          <w:p w14:paraId="7F3A2D6B">
            <w:pPr>
              <w:jc w:val="right"/>
            </w:pPr>
          </w:p>
        </w:tc>
      </w:tr>
      <w:tr w14:paraId="17A1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C0F7E4A">
            <w:pPr>
              <w:jc w:val="center"/>
            </w:pPr>
            <w:r>
              <w:rPr>
                <w:rFonts w:ascii="宋体" w:hAnsi="宋体" w:eastAsia="宋体" w:cs="宋体"/>
                <w:b w:val="0"/>
                <w:i w:val="0"/>
                <w:color w:val="000000"/>
                <w:sz w:val="18"/>
              </w:rPr>
              <w:t>301</w:t>
            </w:r>
          </w:p>
        </w:tc>
        <w:tc>
          <w:tcPr>
            <w:tcW w:w="0" w:type="auto"/>
            <w:shd w:val="clear" w:color="auto" w:fill="auto"/>
            <w:vAlign w:val="center"/>
          </w:tcPr>
          <w:p w14:paraId="2A9D5EEC">
            <w:pPr>
              <w:jc w:val="center"/>
            </w:pPr>
            <w:r>
              <w:rPr>
                <w:rFonts w:ascii="宋体" w:hAnsi="宋体" w:eastAsia="宋体" w:cs="宋体"/>
                <w:b w:val="0"/>
                <w:i w:val="0"/>
                <w:color w:val="000000"/>
                <w:sz w:val="18"/>
              </w:rPr>
              <w:t>02</w:t>
            </w:r>
          </w:p>
        </w:tc>
        <w:tc>
          <w:tcPr>
            <w:tcW w:w="0" w:type="auto"/>
            <w:shd w:val="clear" w:color="auto" w:fill="auto"/>
            <w:vAlign w:val="center"/>
          </w:tcPr>
          <w:p w14:paraId="5387A55B">
            <w:pPr>
              <w:jc w:val="center"/>
            </w:pPr>
            <w:r>
              <w:rPr>
                <w:rFonts w:ascii="宋体" w:hAnsi="宋体" w:eastAsia="宋体" w:cs="宋体"/>
                <w:b w:val="0"/>
                <w:i w:val="0"/>
                <w:color w:val="000000"/>
                <w:sz w:val="18"/>
              </w:rPr>
              <w:t>津贴补贴</w:t>
            </w:r>
          </w:p>
        </w:tc>
        <w:tc>
          <w:tcPr>
            <w:tcW w:w="0" w:type="auto"/>
            <w:shd w:val="clear" w:color="auto" w:fill="auto"/>
            <w:vAlign w:val="center"/>
          </w:tcPr>
          <w:p w14:paraId="7AACC2F3">
            <w:pPr>
              <w:jc w:val="center"/>
            </w:pPr>
            <w:r>
              <w:rPr>
                <w:rFonts w:ascii="宋体" w:hAnsi="宋体" w:eastAsia="宋体" w:cs="宋体"/>
                <w:b w:val="0"/>
                <w:i w:val="0"/>
                <w:color w:val="000000"/>
                <w:sz w:val="18"/>
              </w:rPr>
              <w:t>505</w:t>
            </w:r>
          </w:p>
        </w:tc>
        <w:tc>
          <w:tcPr>
            <w:tcW w:w="0" w:type="auto"/>
            <w:shd w:val="clear" w:color="auto" w:fill="auto"/>
            <w:vAlign w:val="center"/>
          </w:tcPr>
          <w:p w14:paraId="269A7055">
            <w:pPr>
              <w:jc w:val="center"/>
            </w:pPr>
            <w:r>
              <w:rPr>
                <w:rFonts w:ascii="宋体" w:hAnsi="宋体" w:eastAsia="宋体" w:cs="宋体"/>
                <w:b w:val="0"/>
                <w:i w:val="0"/>
                <w:color w:val="000000"/>
                <w:sz w:val="18"/>
              </w:rPr>
              <w:t>01</w:t>
            </w:r>
          </w:p>
        </w:tc>
        <w:tc>
          <w:tcPr>
            <w:tcW w:w="0" w:type="auto"/>
            <w:shd w:val="clear" w:color="auto" w:fill="auto"/>
            <w:vAlign w:val="center"/>
          </w:tcPr>
          <w:p w14:paraId="73B4C031">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2BA1786">
            <w:pPr>
              <w:jc w:val="right"/>
            </w:pPr>
            <w:r>
              <w:rPr>
                <w:rFonts w:ascii="宋体" w:hAnsi="宋体" w:eastAsia="宋体" w:cs="宋体"/>
                <w:b w:val="0"/>
                <w:i w:val="0"/>
                <w:color w:val="000000"/>
                <w:sz w:val="18"/>
              </w:rPr>
              <w:t>1.38</w:t>
            </w:r>
          </w:p>
        </w:tc>
        <w:tc>
          <w:tcPr>
            <w:tcW w:w="0" w:type="auto"/>
            <w:shd w:val="clear" w:color="auto" w:fill="auto"/>
            <w:vAlign w:val="center"/>
          </w:tcPr>
          <w:p w14:paraId="2993E7EE">
            <w:pPr>
              <w:jc w:val="right"/>
            </w:pPr>
            <w:r>
              <w:rPr>
                <w:rFonts w:ascii="宋体" w:hAnsi="宋体" w:eastAsia="宋体" w:cs="宋体"/>
                <w:b w:val="0"/>
                <w:i w:val="0"/>
                <w:color w:val="000000"/>
                <w:sz w:val="18"/>
              </w:rPr>
              <w:t>1.38</w:t>
            </w:r>
          </w:p>
        </w:tc>
        <w:tc>
          <w:tcPr>
            <w:tcW w:w="0" w:type="auto"/>
            <w:shd w:val="clear" w:color="auto" w:fill="auto"/>
            <w:vAlign w:val="center"/>
          </w:tcPr>
          <w:p w14:paraId="6144A8FF">
            <w:pPr>
              <w:jc w:val="right"/>
            </w:pPr>
            <w:r>
              <w:rPr>
                <w:rFonts w:ascii="宋体" w:hAnsi="宋体" w:eastAsia="宋体" w:cs="宋体"/>
                <w:b w:val="0"/>
                <w:i w:val="0"/>
                <w:color w:val="000000"/>
                <w:sz w:val="18"/>
              </w:rPr>
              <w:t>1.38</w:t>
            </w:r>
          </w:p>
        </w:tc>
        <w:tc>
          <w:tcPr>
            <w:tcW w:w="0" w:type="auto"/>
            <w:shd w:val="clear" w:color="auto" w:fill="auto"/>
            <w:vAlign w:val="center"/>
          </w:tcPr>
          <w:p w14:paraId="6FA8940F">
            <w:pPr>
              <w:jc w:val="right"/>
            </w:pPr>
          </w:p>
        </w:tc>
        <w:tc>
          <w:tcPr>
            <w:tcW w:w="0" w:type="auto"/>
            <w:shd w:val="clear" w:color="auto" w:fill="auto"/>
            <w:vAlign w:val="center"/>
          </w:tcPr>
          <w:p w14:paraId="1CDEE03C">
            <w:pPr>
              <w:jc w:val="right"/>
            </w:pPr>
          </w:p>
        </w:tc>
        <w:tc>
          <w:tcPr>
            <w:tcW w:w="0" w:type="auto"/>
            <w:shd w:val="clear" w:color="auto" w:fill="auto"/>
            <w:vAlign w:val="center"/>
          </w:tcPr>
          <w:p w14:paraId="375C1C4D">
            <w:pPr>
              <w:jc w:val="right"/>
            </w:pPr>
          </w:p>
        </w:tc>
        <w:tc>
          <w:tcPr>
            <w:tcW w:w="0" w:type="auto"/>
            <w:shd w:val="clear" w:color="auto" w:fill="auto"/>
            <w:vAlign w:val="center"/>
          </w:tcPr>
          <w:p w14:paraId="3FC9E096">
            <w:pPr>
              <w:jc w:val="right"/>
            </w:pPr>
          </w:p>
        </w:tc>
        <w:tc>
          <w:tcPr>
            <w:tcW w:w="0" w:type="auto"/>
            <w:shd w:val="clear" w:color="auto" w:fill="auto"/>
            <w:vAlign w:val="center"/>
          </w:tcPr>
          <w:p w14:paraId="7856A5B5">
            <w:pPr>
              <w:jc w:val="right"/>
            </w:pPr>
          </w:p>
        </w:tc>
        <w:tc>
          <w:tcPr>
            <w:tcW w:w="0" w:type="auto"/>
            <w:shd w:val="clear" w:color="auto" w:fill="auto"/>
            <w:vAlign w:val="center"/>
          </w:tcPr>
          <w:p w14:paraId="05BB0496">
            <w:pPr>
              <w:jc w:val="right"/>
            </w:pPr>
          </w:p>
        </w:tc>
        <w:tc>
          <w:tcPr>
            <w:tcW w:w="0" w:type="auto"/>
            <w:shd w:val="clear" w:color="auto" w:fill="auto"/>
            <w:vAlign w:val="center"/>
          </w:tcPr>
          <w:p w14:paraId="7EDD2A79">
            <w:pPr>
              <w:jc w:val="right"/>
            </w:pPr>
          </w:p>
        </w:tc>
        <w:tc>
          <w:tcPr>
            <w:tcW w:w="0" w:type="auto"/>
            <w:shd w:val="clear" w:color="auto" w:fill="auto"/>
            <w:vAlign w:val="center"/>
          </w:tcPr>
          <w:p w14:paraId="36B17AC4">
            <w:pPr>
              <w:jc w:val="right"/>
            </w:pPr>
          </w:p>
        </w:tc>
        <w:tc>
          <w:tcPr>
            <w:tcW w:w="0" w:type="auto"/>
            <w:shd w:val="clear" w:color="auto" w:fill="auto"/>
            <w:vAlign w:val="center"/>
          </w:tcPr>
          <w:p w14:paraId="2645BBA7">
            <w:pPr>
              <w:jc w:val="right"/>
            </w:pPr>
          </w:p>
        </w:tc>
      </w:tr>
      <w:tr w14:paraId="4413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751C8D09">
            <w:pPr>
              <w:jc w:val="center"/>
            </w:pPr>
            <w:r>
              <w:rPr>
                <w:rFonts w:ascii="宋体" w:hAnsi="宋体" w:eastAsia="宋体" w:cs="宋体"/>
                <w:b w:val="0"/>
                <w:i w:val="0"/>
                <w:color w:val="000000"/>
                <w:sz w:val="18"/>
              </w:rPr>
              <w:t>301</w:t>
            </w:r>
          </w:p>
        </w:tc>
        <w:tc>
          <w:tcPr>
            <w:tcW w:w="0" w:type="auto"/>
            <w:shd w:val="clear" w:color="auto" w:fill="auto"/>
            <w:vAlign w:val="center"/>
          </w:tcPr>
          <w:p w14:paraId="7B5D59B4">
            <w:pPr>
              <w:jc w:val="center"/>
            </w:pPr>
            <w:r>
              <w:rPr>
                <w:rFonts w:ascii="宋体" w:hAnsi="宋体" w:eastAsia="宋体" w:cs="宋体"/>
                <w:b w:val="0"/>
                <w:i w:val="0"/>
                <w:color w:val="000000"/>
                <w:sz w:val="18"/>
              </w:rPr>
              <w:t>01</w:t>
            </w:r>
          </w:p>
        </w:tc>
        <w:tc>
          <w:tcPr>
            <w:tcW w:w="0" w:type="auto"/>
            <w:shd w:val="clear" w:color="auto" w:fill="auto"/>
            <w:vAlign w:val="center"/>
          </w:tcPr>
          <w:p w14:paraId="63D373A1">
            <w:pPr>
              <w:jc w:val="center"/>
            </w:pPr>
            <w:r>
              <w:rPr>
                <w:rFonts w:ascii="宋体" w:hAnsi="宋体" w:eastAsia="宋体" w:cs="宋体"/>
                <w:b w:val="0"/>
                <w:i w:val="0"/>
                <w:color w:val="000000"/>
                <w:sz w:val="18"/>
              </w:rPr>
              <w:t>基本工资</w:t>
            </w:r>
          </w:p>
        </w:tc>
        <w:tc>
          <w:tcPr>
            <w:tcW w:w="0" w:type="auto"/>
            <w:shd w:val="clear" w:color="auto" w:fill="auto"/>
            <w:vAlign w:val="center"/>
          </w:tcPr>
          <w:p w14:paraId="3A49B309">
            <w:pPr>
              <w:jc w:val="center"/>
            </w:pPr>
            <w:r>
              <w:rPr>
                <w:rFonts w:ascii="宋体" w:hAnsi="宋体" w:eastAsia="宋体" w:cs="宋体"/>
                <w:b w:val="0"/>
                <w:i w:val="0"/>
                <w:color w:val="000000"/>
                <w:sz w:val="18"/>
              </w:rPr>
              <w:t>505</w:t>
            </w:r>
          </w:p>
        </w:tc>
        <w:tc>
          <w:tcPr>
            <w:tcW w:w="0" w:type="auto"/>
            <w:shd w:val="clear" w:color="auto" w:fill="auto"/>
            <w:vAlign w:val="center"/>
          </w:tcPr>
          <w:p w14:paraId="245F9919">
            <w:pPr>
              <w:jc w:val="center"/>
            </w:pPr>
            <w:r>
              <w:rPr>
                <w:rFonts w:ascii="宋体" w:hAnsi="宋体" w:eastAsia="宋体" w:cs="宋体"/>
                <w:b w:val="0"/>
                <w:i w:val="0"/>
                <w:color w:val="000000"/>
                <w:sz w:val="18"/>
              </w:rPr>
              <w:t>01</w:t>
            </w:r>
          </w:p>
        </w:tc>
        <w:tc>
          <w:tcPr>
            <w:tcW w:w="0" w:type="auto"/>
            <w:shd w:val="clear" w:color="auto" w:fill="auto"/>
            <w:vAlign w:val="center"/>
          </w:tcPr>
          <w:p w14:paraId="4AAB40DB">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65C28B0">
            <w:pPr>
              <w:jc w:val="right"/>
            </w:pPr>
            <w:r>
              <w:rPr>
                <w:rFonts w:ascii="宋体" w:hAnsi="宋体" w:eastAsia="宋体" w:cs="宋体"/>
                <w:b w:val="0"/>
                <w:i w:val="0"/>
                <w:color w:val="000000"/>
                <w:sz w:val="18"/>
              </w:rPr>
              <w:t>11.11</w:t>
            </w:r>
          </w:p>
        </w:tc>
        <w:tc>
          <w:tcPr>
            <w:tcW w:w="0" w:type="auto"/>
            <w:shd w:val="clear" w:color="auto" w:fill="auto"/>
            <w:vAlign w:val="center"/>
          </w:tcPr>
          <w:p w14:paraId="3F8B3D43">
            <w:pPr>
              <w:jc w:val="right"/>
            </w:pPr>
            <w:r>
              <w:rPr>
                <w:rFonts w:ascii="宋体" w:hAnsi="宋体" w:eastAsia="宋体" w:cs="宋体"/>
                <w:b w:val="0"/>
                <w:i w:val="0"/>
                <w:color w:val="000000"/>
                <w:sz w:val="18"/>
              </w:rPr>
              <w:t>11.11</w:t>
            </w:r>
          </w:p>
        </w:tc>
        <w:tc>
          <w:tcPr>
            <w:tcW w:w="0" w:type="auto"/>
            <w:shd w:val="clear" w:color="auto" w:fill="auto"/>
            <w:vAlign w:val="center"/>
          </w:tcPr>
          <w:p w14:paraId="03F1075A">
            <w:pPr>
              <w:jc w:val="right"/>
            </w:pPr>
            <w:r>
              <w:rPr>
                <w:rFonts w:ascii="宋体" w:hAnsi="宋体" w:eastAsia="宋体" w:cs="宋体"/>
                <w:b w:val="0"/>
                <w:i w:val="0"/>
                <w:color w:val="000000"/>
                <w:sz w:val="18"/>
              </w:rPr>
              <w:t>11.11</w:t>
            </w:r>
          </w:p>
        </w:tc>
        <w:tc>
          <w:tcPr>
            <w:tcW w:w="0" w:type="auto"/>
            <w:shd w:val="clear" w:color="auto" w:fill="auto"/>
            <w:vAlign w:val="center"/>
          </w:tcPr>
          <w:p w14:paraId="4A59CDAC">
            <w:pPr>
              <w:jc w:val="right"/>
            </w:pPr>
          </w:p>
        </w:tc>
        <w:tc>
          <w:tcPr>
            <w:tcW w:w="0" w:type="auto"/>
            <w:shd w:val="clear" w:color="auto" w:fill="auto"/>
            <w:vAlign w:val="center"/>
          </w:tcPr>
          <w:p w14:paraId="794C69C2">
            <w:pPr>
              <w:jc w:val="right"/>
            </w:pPr>
          </w:p>
        </w:tc>
        <w:tc>
          <w:tcPr>
            <w:tcW w:w="0" w:type="auto"/>
            <w:shd w:val="clear" w:color="auto" w:fill="auto"/>
            <w:vAlign w:val="center"/>
          </w:tcPr>
          <w:p w14:paraId="437DE676">
            <w:pPr>
              <w:jc w:val="right"/>
            </w:pPr>
          </w:p>
        </w:tc>
        <w:tc>
          <w:tcPr>
            <w:tcW w:w="0" w:type="auto"/>
            <w:shd w:val="clear" w:color="auto" w:fill="auto"/>
            <w:vAlign w:val="center"/>
          </w:tcPr>
          <w:p w14:paraId="0820655F">
            <w:pPr>
              <w:jc w:val="right"/>
            </w:pPr>
          </w:p>
        </w:tc>
        <w:tc>
          <w:tcPr>
            <w:tcW w:w="0" w:type="auto"/>
            <w:shd w:val="clear" w:color="auto" w:fill="auto"/>
            <w:vAlign w:val="center"/>
          </w:tcPr>
          <w:p w14:paraId="38CC5364">
            <w:pPr>
              <w:jc w:val="right"/>
            </w:pPr>
          </w:p>
        </w:tc>
        <w:tc>
          <w:tcPr>
            <w:tcW w:w="0" w:type="auto"/>
            <w:shd w:val="clear" w:color="auto" w:fill="auto"/>
            <w:vAlign w:val="center"/>
          </w:tcPr>
          <w:p w14:paraId="30C045E6">
            <w:pPr>
              <w:jc w:val="right"/>
            </w:pPr>
          </w:p>
        </w:tc>
        <w:tc>
          <w:tcPr>
            <w:tcW w:w="0" w:type="auto"/>
            <w:shd w:val="clear" w:color="auto" w:fill="auto"/>
            <w:vAlign w:val="center"/>
          </w:tcPr>
          <w:p w14:paraId="014D2DD3">
            <w:pPr>
              <w:jc w:val="right"/>
            </w:pPr>
          </w:p>
        </w:tc>
        <w:tc>
          <w:tcPr>
            <w:tcW w:w="0" w:type="auto"/>
            <w:shd w:val="clear" w:color="auto" w:fill="auto"/>
            <w:vAlign w:val="center"/>
          </w:tcPr>
          <w:p w14:paraId="37D3CF3C">
            <w:pPr>
              <w:jc w:val="right"/>
            </w:pPr>
          </w:p>
        </w:tc>
        <w:tc>
          <w:tcPr>
            <w:tcW w:w="0" w:type="auto"/>
            <w:shd w:val="clear" w:color="auto" w:fill="auto"/>
            <w:vAlign w:val="center"/>
          </w:tcPr>
          <w:p w14:paraId="662497DE">
            <w:pPr>
              <w:jc w:val="right"/>
            </w:pPr>
          </w:p>
        </w:tc>
      </w:tr>
      <w:tr w14:paraId="550F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CEA5E6">
            <w:pPr>
              <w:jc w:val="center"/>
            </w:pPr>
            <w:r>
              <w:rPr>
                <w:rFonts w:ascii="宋体" w:hAnsi="宋体" w:eastAsia="宋体" w:cs="宋体"/>
                <w:b w:val="0"/>
                <w:i w:val="0"/>
                <w:color w:val="000000"/>
                <w:sz w:val="18"/>
              </w:rPr>
              <w:t>301</w:t>
            </w:r>
          </w:p>
        </w:tc>
        <w:tc>
          <w:tcPr>
            <w:tcW w:w="0" w:type="auto"/>
            <w:shd w:val="clear" w:color="auto" w:fill="auto"/>
            <w:vAlign w:val="center"/>
          </w:tcPr>
          <w:p w14:paraId="2B2C2B07">
            <w:pPr>
              <w:jc w:val="center"/>
            </w:pPr>
            <w:r>
              <w:rPr>
                <w:rFonts w:ascii="宋体" w:hAnsi="宋体" w:eastAsia="宋体" w:cs="宋体"/>
                <w:b w:val="0"/>
                <w:i w:val="0"/>
                <w:color w:val="000000"/>
                <w:sz w:val="18"/>
              </w:rPr>
              <w:t>11</w:t>
            </w:r>
          </w:p>
        </w:tc>
        <w:tc>
          <w:tcPr>
            <w:tcW w:w="0" w:type="auto"/>
            <w:shd w:val="clear" w:color="auto" w:fill="auto"/>
            <w:vAlign w:val="center"/>
          </w:tcPr>
          <w:p w14:paraId="6800AB2B">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13005E62">
            <w:pPr>
              <w:jc w:val="center"/>
            </w:pPr>
            <w:r>
              <w:rPr>
                <w:rFonts w:ascii="宋体" w:hAnsi="宋体" w:eastAsia="宋体" w:cs="宋体"/>
                <w:b w:val="0"/>
                <w:i w:val="0"/>
                <w:color w:val="000000"/>
                <w:sz w:val="18"/>
              </w:rPr>
              <w:t>505</w:t>
            </w:r>
          </w:p>
        </w:tc>
        <w:tc>
          <w:tcPr>
            <w:tcW w:w="0" w:type="auto"/>
            <w:shd w:val="clear" w:color="auto" w:fill="auto"/>
            <w:vAlign w:val="center"/>
          </w:tcPr>
          <w:p w14:paraId="07B4AB41">
            <w:pPr>
              <w:jc w:val="center"/>
            </w:pPr>
            <w:r>
              <w:rPr>
                <w:rFonts w:ascii="宋体" w:hAnsi="宋体" w:eastAsia="宋体" w:cs="宋体"/>
                <w:b w:val="0"/>
                <w:i w:val="0"/>
                <w:color w:val="000000"/>
                <w:sz w:val="18"/>
              </w:rPr>
              <w:t>01</w:t>
            </w:r>
          </w:p>
        </w:tc>
        <w:tc>
          <w:tcPr>
            <w:tcW w:w="0" w:type="auto"/>
            <w:shd w:val="clear" w:color="auto" w:fill="auto"/>
            <w:vAlign w:val="center"/>
          </w:tcPr>
          <w:p w14:paraId="2B0428F5">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3ED7C40B">
            <w:pPr>
              <w:jc w:val="right"/>
            </w:pPr>
            <w:r>
              <w:rPr>
                <w:rFonts w:ascii="宋体" w:hAnsi="宋体" w:eastAsia="宋体" w:cs="宋体"/>
                <w:b w:val="0"/>
                <w:i w:val="0"/>
                <w:color w:val="000000"/>
                <w:sz w:val="18"/>
              </w:rPr>
              <w:t>1.29</w:t>
            </w:r>
          </w:p>
        </w:tc>
        <w:tc>
          <w:tcPr>
            <w:tcW w:w="0" w:type="auto"/>
            <w:shd w:val="clear" w:color="auto" w:fill="auto"/>
            <w:vAlign w:val="center"/>
          </w:tcPr>
          <w:p w14:paraId="56CF7C09">
            <w:pPr>
              <w:jc w:val="right"/>
            </w:pPr>
            <w:r>
              <w:rPr>
                <w:rFonts w:ascii="宋体" w:hAnsi="宋体" w:eastAsia="宋体" w:cs="宋体"/>
                <w:b w:val="0"/>
                <w:i w:val="0"/>
                <w:color w:val="000000"/>
                <w:sz w:val="18"/>
              </w:rPr>
              <w:t>1.29</w:t>
            </w:r>
          </w:p>
        </w:tc>
        <w:tc>
          <w:tcPr>
            <w:tcW w:w="0" w:type="auto"/>
            <w:shd w:val="clear" w:color="auto" w:fill="auto"/>
            <w:vAlign w:val="center"/>
          </w:tcPr>
          <w:p w14:paraId="2CBDFA58">
            <w:pPr>
              <w:jc w:val="right"/>
            </w:pPr>
            <w:r>
              <w:rPr>
                <w:rFonts w:ascii="宋体" w:hAnsi="宋体" w:eastAsia="宋体" w:cs="宋体"/>
                <w:b w:val="0"/>
                <w:i w:val="0"/>
                <w:color w:val="000000"/>
                <w:sz w:val="18"/>
              </w:rPr>
              <w:t>1.29</w:t>
            </w:r>
          </w:p>
        </w:tc>
        <w:tc>
          <w:tcPr>
            <w:tcW w:w="0" w:type="auto"/>
            <w:shd w:val="clear" w:color="auto" w:fill="auto"/>
            <w:vAlign w:val="center"/>
          </w:tcPr>
          <w:p w14:paraId="0D64DE4F">
            <w:pPr>
              <w:jc w:val="right"/>
            </w:pPr>
          </w:p>
        </w:tc>
        <w:tc>
          <w:tcPr>
            <w:tcW w:w="0" w:type="auto"/>
            <w:shd w:val="clear" w:color="auto" w:fill="auto"/>
            <w:vAlign w:val="center"/>
          </w:tcPr>
          <w:p w14:paraId="1B516737">
            <w:pPr>
              <w:jc w:val="right"/>
            </w:pPr>
          </w:p>
        </w:tc>
        <w:tc>
          <w:tcPr>
            <w:tcW w:w="0" w:type="auto"/>
            <w:shd w:val="clear" w:color="auto" w:fill="auto"/>
            <w:vAlign w:val="center"/>
          </w:tcPr>
          <w:p w14:paraId="55A33286">
            <w:pPr>
              <w:jc w:val="right"/>
            </w:pPr>
          </w:p>
        </w:tc>
        <w:tc>
          <w:tcPr>
            <w:tcW w:w="0" w:type="auto"/>
            <w:shd w:val="clear" w:color="auto" w:fill="auto"/>
            <w:vAlign w:val="center"/>
          </w:tcPr>
          <w:p w14:paraId="2AF8E5E6">
            <w:pPr>
              <w:jc w:val="right"/>
            </w:pPr>
          </w:p>
        </w:tc>
        <w:tc>
          <w:tcPr>
            <w:tcW w:w="0" w:type="auto"/>
            <w:shd w:val="clear" w:color="auto" w:fill="auto"/>
            <w:vAlign w:val="center"/>
          </w:tcPr>
          <w:p w14:paraId="0F946A6A">
            <w:pPr>
              <w:jc w:val="right"/>
            </w:pPr>
          </w:p>
        </w:tc>
        <w:tc>
          <w:tcPr>
            <w:tcW w:w="0" w:type="auto"/>
            <w:shd w:val="clear" w:color="auto" w:fill="auto"/>
            <w:vAlign w:val="center"/>
          </w:tcPr>
          <w:p w14:paraId="5FB579DF">
            <w:pPr>
              <w:jc w:val="right"/>
            </w:pPr>
          </w:p>
        </w:tc>
        <w:tc>
          <w:tcPr>
            <w:tcW w:w="0" w:type="auto"/>
            <w:shd w:val="clear" w:color="auto" w:fill="auto"/>
            <w:vAlign w:val="center"/>
          </w:tcPr>
          <w:p w14:paraId="7E582445">
            <w:pPr>
              <w:jc w:val="right"/>
            </w:pPr>
          </w:p>
        </w:tc>
        <w:tc>
          <w:tcPr>
            <w:tcW w:w="0" w:type="auto"/>
            <w:shd w:val="clear" w:color="auto" w:fill="auto"/>
            <w:vAlign w:val="center"/>
          </w:tcPr>
          <w:p w14:paraId="0C5B7432">
            <w:pPr>
              <w:jc w:val="right"/>
            </w:pPr>
          </w:p>
        </w:tc>
        <w:tc>
          <w:tcPr>
            <w:tcW w:w="0" w:type="auto"/>
            <w:shd w:val="clear" w:color="auto" w:fill="auto"/>
            <w:vAlign w:val="center"/>
          </w:tcPr>
          <w:p w14:paraId="4F50A800">
            <w:pPr>
              <w:jc w:val="right"/>
            </w:pPr>
          </w:p>
        </w:tc>
      </w:tr>
      <w:tr w14:paraId="2217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E09072">
            <w:pPr>
              <w:jc w:val="center"/>
            </w:pPr>
            <w:r>
              <w:rPr>
                <w:rFonts w:ascii="宋体" w:hAnsi="宋体" w:eastAsia="宋体" w:cs="宋体"/>
                <w:b w:val="0"/>
                <w:i w:val="0"/>
                <w:color w:val="000000"/>
                <w:sz w:val="18"/>
              </w:rPr>
              <w:t>301</w:t>
            </w:r>
          </w:p>
        </w:tc>
        <w:tc>
          <w:tcPr>
            <w:tcW w:w="0" w:type="auto"/>
            <w:shd w:val="clear" w:color="auto" w:fill="auto"/>
            <w:vAlign w:val="center"/>
          </w:tcPr>
          <w:p w14:paraId="1DD8696E">
            <w:pPr>
              <w:jc w:val="center"/>
            </w:pPr>
            <w:r>
              <w:rPr>
                <w:rFonts w:ascii="宋体" w:hAnsi="宋体" w:eastAsia="宋体" w:cs="宋体"/>
                <w:b w:val="0"/>
                <w:i w:val="0"/>
                <w:color w:val="000000"/>
                <w:sz w:val="18"/>
              </w:rPr>
              <w:t>03</w:t>
            </w:r>
          </w:p>
        </w:tc>
        <w:tc>
          <w:tcPr>
            <w:tcW w:w="0" w:type="auto"/>
            <w:shd w:val="clear" w:color="auto" w:fill="auto"/>
            <w:vAlign w:val="center"/>
          </w:tcPr>
          <w:p w14:paraId="49FDE86A">
            <w:pPr>
              <w:jc w:val="center"/>
            </w:pPr>
            <w:r>
              <w:rPr>
                <w:rFonts w:ascii="宋体" w:hAnsi="宋体" w:eastAsia="宋体" w:cs="宋体"/>
                <w:b w:val="0"/>
                <w:i w:val="0"/>
                <w:color w:val="000000"/>
                <w:sz w:val="18"/>
              </w:rPr>
              <w:t>奖金</w:t>
            </w:r>
          </w:p>
        </w:tc>
        <w:tc>
          <w:tcPr>
            <w:tcW w:w="0" w:type="auto"/>
            <w:shd w:val="clear" w:color="auto" w:fill="auto"/>
            <w:vAlign w:val="center"/>
          </w:tcPr>
          <w:p w14:paraId="3FAC6CD1">
            <w:pPr>
              <w:jc w:val="center"/>
            </w:pPr>
            <w:r>
              <w:rPr>
                <w:rFonts w:ascii="宋体" w:hAnsi="宋体" w:eastAsia="宋体" w:cs="宋体"/>
                <w:b w:val="0"/>
                <w:i w:val="0"/>
                <w:color w:val="000000"/>
                <w:sz w:val="18"/>
              </w:rPr>
              <w:t>505</w:t>
            </w:r>
          </w:p>
        </w:tc>
        <w:tc>
          <w:tcPr>
            <w:tcW w:w="0" w:type="auto"/>
            <w:shd w:val="clear" w:color="auto" w:fill="auto"/>
            <w:vAlign w:val="center"/>
          </w:tcPr>
          <w:p w14:paraId="5864961E">
            <w:pPr>
              <w:jc w:val="center"/>
            </w:pPr>
            <w:r>
              <w:rPr>
                <w:rFonts w:ascii="宋体" w:hAnsi="宋体" w:eastAsia="宋体" w:cs="宋体"/>
                <w:b w:val="0"/>
                <w:i w:val="0"/>
                <w:color w:val="000000"/>
                <w:sz w:val="18"/>
              </w:rPr>
              <w:t>01</w:t>
            </w:r>
          </w:p>
        </w:tc>
        <w:tc>
          <w:tcPr>
            <w:tcW w:w="0" w:type="auto"/>
            <w:shd w:val="clear" w:color="auto" w:fill="auto"/>
            <w:vAlign w:val="center"/>
          </w:tcPr>
          <w:p w14:paraId="2B3BD262">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58A32789">
            <w:pPr>
              <w:jc w:val="right"/>
            </w:pPr>
            <w:r>
              <w:rPr>
                <w:rFonts w:ascii="宋体" w:hAnsi="宋体" w:eastAsia="宋体" w:cs="宋体"/>
                <w:b w:val="0"/>
                <w:i w:val="0"/>
                <w:color w:val="000000"/>
                <w:sz w:val="18"/>
              </w:rPr>
              <w:t>5.72</w:t>
            </w:r>
          </w:p>
        </w:tc>
        <w:tc>
          <w:tcPr>
            <w:tcW w:w="0" w:type="auto"/>
            <w:shd w:val="clear" w:color="auto" w:fill="auto"/>
            <w:vAlign w:val="center"/>
          </w:tcPr>
          <w:p w14:paraId="5A8056AF">
            <w:pPr>
              <w:jc w:val="right"/>
            </w:pPr>
            <w:r>
              <w:rPr>
                <w:rFonts w:ascii="宋体" w:hAnsi="宋体" w:eastAsia="宋体" w:cs="宋体"/>
                <w:b w:val="0"/>
                <w:i w:val="0"/>
                <w:color w:val="000000"/>
                <w:sz w:val="18"/>
              </w:rPr>
              <w:t>5.72</w:t>
            </w:r>
          </w:p>
        </w:tc>
        <w:tc>
          <w:tcPr>
            <w:tcW w:w="0" w:type="auto"/>
            <w:shd w:val="clear" w:color="auto" w:fill="auto"/>
            <w:vAlign w:val="center"/>
          </w:tcPr>
          <w:p w14:paraId="683B7BC1">
            <w:pPr>
              <w:jc w:val="right"/>
            </w:pPr>
            <w:r>
              <w:rPr>
                <w:rFonts w:ascii="宋体" w:hAnsi="宋体" w:eastAsia="宋体" w:cs="宋体"/>
                <w:b w:val="0"/>
                <w:i w:val="0"/>
                <w:color w:val="000000"/>
                <w:sz w:val="18"/>
              </w:rPr>
              <w:t>5.72</w:t>
            </w:r>
          </w:p>
        </w:tc>
        <w:tc>
          <w:tcPr>
            <w:tcW w:w="0" w:type="auto"/>
            <w:shd w:val="clear" w:color="auto" w:fill="auto"/>
            <w:vAlign w:val="center"/>
          </w:tcPr>
          <w:p w14:paraId="1992F156">
            <w:pPr>
              <w:jc w:val="right"/>
            </w:pPr>
          </w:p>
        </w:tc>
        <w:tc>
          <w:tcPr>
            <w:tcW w:w="0" w:type="auto"/>
            <w:shd w:val="clear" w:color="auto" w:fill="auto"/>
            <w:vAlign w:val="center"/>
          </w:tcPr>
          <w:p w14:paraId="3274F6F7">
            <w:pPr>
              <w:jc w:val="right"/>
            </w:pPr>
          </w:p>
        </w:tc>
        <w:tc>
          <w:tcPr>
            <w:tcW w:w="0" w:type="auto"/>
            <w:shd w:val="clear" w:color="auto" w:fill="auto"/>
            <w:vAlign w:val="center"/>
          </w:tcPr>
          <w:p w14:paraId="5825D33D">
            <w:pPr>
              <w:jc w:val="right"/>
            </w:pPr>
          </w:p>
        </w:tc>
        <w:tc>
          <w:tcPr>
            <w:tcW w:w="0" w:type="auto"/>
            <w:shd w:val="clear" w:color="auto" w:fill="auto"/>
            <w:vAlign w:val="center"/>
          </w:tcPr>
          <w:p w14:paraId="61867EC7">
            <w:pPr>
              <w:jc w:val="right"/>
            </w:pPr>
          </w:p>
        </w:tc>
        <w:tc>
          <w:tcPr>
            <w:tcW w:w="0" w:type="auto"/>
            <w:shd w:val="clear" w:color="auto" w:fill="auto"/>
            <w:vAlign w:val="center"/>
          </w:tcPr>
          <w:p w14:paraId="0F917BE5">
            <w:pPr>
              <w:jc w:val="right"/>
            </w:pPr>
          </w:p>
        </w:tc>
        <w:tc>
          <w:tcPr>
            <w:tcW w:w="0" w:type="auto"/>
            <w:shd w:val="clear" w:color="auto" w:fill="auto"/>
            <w:vAlign w:val="center"/>
          </w:tcPr>
          <w:p w14:paraId="06004741">
            <w:pPr>
              <w:jc w:val="right"/>
            </w:pPr>
          </w:p>
        </w:tc>
        <w:tc>
          <w:tcPr>
            <w:tcW w:w="0" w:type="auto"/>
            <w:shd w:val="clear" w:color="auto" w:fill="auto"/>
            <w:vAlign w:val="center"/>
          </w:tcPr>
          <w:p w14:paraId="2C598FB6">
            <w:pPr>
              <w:jc w:val="right"/>
            </w:pPr>
          </w:p>
        </w:tc>
        <w:tc>
          <w:tcPr>
            <w:tcW w:w="0" w:type="auto"/>
            <w:shd w:val="clear" w:color="auto" w:fill="auto"/>
            <w:vAlign w:val="center"/>
          </w:tcPr>
          <w:p w14:paraId="6E4458EC">
            <w:pPr>
              <w:jc w:val="right"/>
            </w:pPr>
          </w:p>
        </w:tc>
        <w:tc>
          <w:tcPr>
            <w:tcW w:w="0" w:type="auto"/>
            <w:shd w:val="clear" w:color="auto" w:fill="auto"/>
            <w:vAlign w:val="center"/>
          </w:tcPr>
          <w:p w14:paraId="6E30A6B3">
            <w:pPr>
              <w:jc w:val="right"/>
            </w:pPr>
          </w:p>
        </w:tc>
      </w:tr>
      <w:tr w14:paraId="5978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B341489">
            <w:pPr>
              <w:jc w:val="center"/>
            </w:pPr>
            <w:r>
              <w:rPr>
                <w:rFonts w:ascii="宋体" w:hAnsi="宋体" w:eastAsia="宋体" w:cs="宋体"/>
                <w:b w:val="0"/>
                <w:i w:val="0"/>
                <w:color w:val="000000"/>
                <w:sz w:val="18"/>
              </w:rPr>
              <w:t>302</w:t>
            </w:r>
          </w:p>
        </w:tc>
        <w:tc>
          <w:tcPr>
            <w:tcW w:w="0" w:type="auto"/>
            <w:shd w:val="clear" w:color="auto" w:fill="auto"/>
            <w:vAlign w:val="center"/>
          </w:tcPr>
          <w:p w14:paraId="4E6860D7">
            <w:pPr>
              <w:jc w:val="center"/>
            </w:pPr>
            <w:r>
              <w:rPr>
                <w:rFonts w:ascii="宋体" w:hAnsi="宋体" w:eastAsia="宋体" w:cs="宋体"/>
                <w:b w:val="0"/>
                <w:i w:val="0"/>
                <w:color w:val="000000"/>
                <w:sz w:val="18"/>
              </w:rPr>
              <w:t>99</w:t>
            </w:r>
          </w:p>
        </w:tc>
        <w:tc>
          <w:tcPr>
            <w:tcW w:w="0" w:type="auto"/>
            <w:shd w:val="clear" w:color="auto" w:fill="auto"/>
            <w:vAlign w:val="center"/>
          </w:tcPr>
          <w:p w14:paraId="2D72A946">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508579B2">
            <w:pPr>
              <w:jc w:val="center"/>
            </w:pPr>
            <w:r>
              <w:rPr>
                <w:rFonts w:ascii="宋体" w:hAnsi="宋体" w:eastAsia="宋体" w:cs="宋体"/>
                <w:b w:val="0"/>
                <w:i w:val="0"/>
                <w:color w:val="000000"/>
                <w:sz w:val="18"/>
              </w:rPr>
              <w:t>505</w:t>
            </w:r>
          </w:p>
        </w:tc>
        <w:tc>
          <w:tcPr>
            <w:tcW w:w="0" w:type="auto"/>
            <w:shd w:val="clear" w:color="auto" w:fill="auto"/>
            <w:vAlign w:val="center"/>
          </w:tcPr>
          <w:p w14:paraId="08B19C68">
            <w:pPr>
              <w:jc w:val="center"/>
            </w:pPr>
            <w:r>
              <w:rPr>
                <w:rFonts w:ascii="宋体" w:hAnsi="宋体" w:eastAsia="宋体" w:cs="宋体"/>
                <w:b w:val="0"/>
                <w:i w:val="0"/>
                <w:color w:val="000000"/>
                <w:sz w:val="18"/>
              </w:rPr>
              <w:t>02</w:t>
            </w:r>
          </w:p>
        </w:tc>
        <w:tc>
          <w:tcPr>
            <w:tcW w:w="0" w:type="auto"/>
            <w:shd w:val="clear" w:color="auto" w:fill="auto"/>
            <w:vAlign w:val="center"/>
          </w:tcPr>
          <w:p w14:paraId="6169360C">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6E8C9EAE">
            <w:pPr>
              <w:jc w:val="right"/>
            </w:pPr>
            <w:r>
              <w:rPr>
                <w:rFonts w:ascii="宋体" w:hAnsi="宋体" w:eastAsia="宋体" w:cs="宋体"/>
                <w:b w:val="0"/>
                <w:i w:val="0"/>
                <w:color w:val="000000"/>
                <w:sz w:val="18"/>
              </w:rPr>
              <w:t>0.44</w:t>
            </w:r>
          </w:p>
        </w:tc>
        <w:tc>
          <w:tcPr>
            <w:tcW w:w="0" w:type="auto"/>
            <w:shd w:val="clear" w:color="auto" w:fill="auto"/>
            <w:vAlign w:val="center"/>
          </w:tcPr>
          <w:p w14:paraId="625499B4">
            <w:pPr>
              <w:jc w:val="right"/>
            </w:pPr>
            <w:r>
              <w:rPr>
                <w:rFonts w:ascii="宋体" w:hAnsi="宋体" w:eastAsia="宋体" w:cs="宋体"/>
                <w:b w:val="0"/>
                <w:i w:val="0"/>
                <w:color w:val="000000"/>
                <w:sz w:val="18"/>
              </w:rPr>
              <w:t>0.44</w:t>
            </w:r>
          </w:p>
        </w:tc>
        <w:tc>
          <w:tcPr>
            <w:tcW w:w="0" w:type="auto"/>
            <w:shd w:val="clear" w:color="auto" w:fill="auto"/>
            <w:vAlign w:val="center"/>
          </w:tcPr>
          <w:p w14:paraId="7060DA5C">
            <w:pPr>
              <w:jc w:val="right"/>
            </w:pPr>
            <w:r>
              <w:rPr>
                <w:rFonts w:ascii="宋体" w:hAnsi="宋体" w:eastAsia="宋体" w:cs="宋体"/>
                <w:b w:val="0"/>
                <w:i w:val="0"/>
                <w:color w:val="000000"/>
                <w:sz w:val="18"/>
              </w:rPr>
              <w:t>0.44</w:t>
            </w:r>
          </w:p>
        </w:tc>
        <w:tc>
          <w:tcPr>
            <w:tcW w:w="0" w:type="auto"/>
            <w:shd w:val="clear" w:color="auto" w:fill="auto"/>
            <w:vAlign w:val="center"/>
          </w:tcPr>
          <w:p w14:paraId="15D6ADCE">
            <w:pPr>
              <w:jc w:val="right"/>
            </w:pPr>
          </w:p>
        </w:tc>
        <w:tc>
          <w:tcPr>
            <w:tcW w:w="0" w:type="auto"/>
            <w:shd w:val="clear" w:color="auto" w:fill="auto"/>
            <w:vAlign w:val="center"/>
          </w:tcPr>
          <w:p w14:paraId="4FE2B67F">
            <w:pPr>
              <w:jc w:val="right"/>
            </w:pPr>
          </w:p>
        </w:tc>
        <w:tc>
          <w:tcPr>
            <w:tcW w:w="0" w:type="auto"/>
            <w:shd w:val="clear" w:color="auto" w:fill="auto"/>
            <w:vAlign w:val="center"/>
          </w:tcPr>
          <w:p w14:paraId="14AD8C20">
            <w:pPr>
              <w:jc w:val="right"/>
            </w:pPr>
          </w:p>
        </w:tc>
        <w:tc>
          <w:tcPr>
            <w:tcW w:w="0" w:type="auto"/>
            <w:shd w:val="clear" w:color="auto" w:fill="auto"/>
            <w:vAlign w:val="center"/>
          </w:tcPr>
          <w:p w14:paraId="77B22AE2">
            <w:pPr>
              <w:jc w:val="right"/>
            </w:pPr>
          </w:p>
        </w:tc>
        <w:tc>
          <w:tcPr>
            <w:tcW w:w="0" w:type="auto"/>
            <w:shd w:val="clear" w:color="auto" w:fill="auto"/>
            <w:vAlign w:val="center"/>
          </w:tcPr>
          <w:p w14:paraId="7E9F34B9">
            <w:pPr>
              <w:jc w:val="right"/>
            </w:pPr>
          </w:p>
        </w:tc>
        <w:tc>
          <w:tcPr>
            <w:tcW w:w="0" w:type="auto"/>
            <w:shd w:val="clear" w:color="auto" w:fill="auto"/>
            <w:vAlign w:val="center"/>
          </w:tcPr>
          <w:p w14:paraId="547984DB">
            <w:pPr>
              <w:jc w:val="right"/>
            </w:pPr>
          </w:p>
        </w:tc>
        <w:tc>
          <w:tcPr>
            <w:tcW w:w="0" w:type="auto"/>
            <w:shd w:val="clear" w:color="auto" w:fill="auto"/>
            <w:vAlign w:val="center"/>
          </w:tcPr>
          <w:p w14:paraId="26008FAC">
            <w:pPr>
              <w:jc w:val="right"/>
            </w:pPr>
          </w:p>
        </w:tc>
        <w:tc>
          <w:tcPr>
            <w:tcW w:w="0" w:type="auto"/>
            <w:shd w:val="clear" w:color="auto" w:fill="auto"/>
            <w:vAlign w:val="center"/>
          </w:tcPr>
          <w:p w14:paraId="015A66BA">
            <w:pPr>
              <w:jc w:val="right"/>
            </w:pPr>
          </w:p>
        </w:tc>
        <w:tc>
          <w:tcPr>
            <w:tcW w:w="0" w:type="auto"/>
            <w:shd w:val="clear" w:color="auto" w:fill="auto"/>
            <w:vAlign w:val="center"/>
          </w:tcPr>
          <w:p w14:paraId="6C5E39BE">
            <w:pPr>
              <w:jc w:val="right"/>
            </w:pPr>
          </w:p>
        </w:tc>
      </w:tr>
      <w:tr w14:paraId="326D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64B873">
            <w:pPr>
              <w:jc w:val="center"/>
            </w:pPr>
            <w:r>
              <w:rPr>
                <w:rFonts w:ascii="宋体" w:hAnsi="宋体" w:eastAsia="宋体" w:cs="宋体"/>
                <w:b w:val="0"/>
                <w:i w:val="0"/>
                <w:color w:val="000000"/>
                <w:sz w:val="18"/>
              </w:rPr>
              <w:t>301</w:t>
            </w:r>
          </w:p>
        </w:tc>
        <w:tc>
          <w:tcPr>
            <w:tcW w:w="0" w:type="auto"/>
            <w:shd w:val="clear" w:color="auto" w:fill="auto"/>
            <w:vAlign w:val="center"/>
          </w:tcPr>
          <w:p w14:paraId="28FB2473">
            <w:pPr>
              <w:jc w:val="center"/>
            </w:pPr>
            <w:r>
              <w:rPr>
                <w:rFonts w:ascii="宋体" w:hAnsi="宋体" w:eastAsia="宋体" w:cs="宋体"/>
                <w:b w:val="0"/>
                <w:i w:val="0"/>
                <w:color w:val="000000"/>
                <w:sz w:val="18"/>
              </w:rPr>
              <w:t>08</w:t>
            </w:r>
          </w:p>
        </w:tc>
        <w:tc>
          <w:tcPr>
            <w:tcW w:w="0" w:type="auto"/>
            <w:shd w:val="clear" w:color="auto" w:fill="auto"/>
            <w:vAlign w:val="center"/>
          </w:tcPr>
          <w:p w14:paraId="51829955">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1592AD20">
            <w:pPr>
              <w:jc w:val="center"/>
            </w:pPr>
            <w:r>
              <w:rPr>
                <w:rFonts w:ascii="宋体" w:hAnsi="宋体" w:eastAsia="宋体" w:cs="宋体"/>
                <w:b w:val="0"/>
                <w:i w:val="0"/>
                <w:color w:val="000000"/>
                <w:sz w:val="18"/>
              </w:rPr>
              <w:t>505</w:t>
            </w:r>
          </w:p>
        </w:tc>
        <w:tc>
          <w:tcPr>
            <w:tcW w:w="0" w:type="auto"/>
            <w:shd w:val="clear" w:color="auto" w:fill="auto"/>
            <w:vAlign w:val="center"/>
          </w:tcPr>
          <w:p w14:paraId="2263E8B3">
            <w:pPr>
              <w:jc w:val="center"/>
            </w:pPr>
            <w:r>
              <w:rPr>
                <w:rFonts w:ascii="宋体" w:hAnsi="宋体" w:eastAsia="宋体" w:cs="宋体"/>
                <w:b w:val="0"/>
                <w:i w:val="0"/>
                <w:color w:val="000000"/>
                <w:sz w:val="18"/>
              </w:rPr>
              <w:t>01</w:t>
            </w:r>
          </w:p>
        </w:tc>
        <w:tc>
          <w:tcPr>
            <w:tcW w:w="0" w:type="auto"/>
            <w:shd w:val="clear" w:color="auto" w:fill="auto"/>
            <w:vAlign w:val="center"/>
          </w:tcPr>
          <w:p w14:paraId="1B7229B0">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870069B">
            <w:pPr>
              <w:jc w:val="right"/>
            </w:pPr>
            <w:r>
              <w:rPr>
                <w:rFonts w:ascii="宋体" w:hAnsi="宋体" w:eastAsia="宋体" w:cs="宋体"/>
                <w:b w:val="0"/>
                <w:i w:val="0"/>
                <w:color w:val="000000"/>
                <w:sz w:val="18"/>
              </w:rPr>
              <w:t>3.43</w:t>
            </w:r>
          </w:p>
        </w:tc>
        <w:tc>
          <w:tcPr>
            <w:tcW w:w="0" w:type="auto"/>
            <w:shd w:val="clear" w:color="auto" w:fill="auto"/>
            <w:vAlign w:val="center"/>
          </w:tcPr>
          <w:p w14:paraId="6E91B5A5">
            <w:pPr>
              <w:jc w:val="right"/>
            </w:pPr>
            <w:r>
              <w:rPr>
                <w:rFonts w:ascii="宋体" w:hAnsi="宋体" w:eastAsia="宋体" w:cs="宋体"/>
                <w:b w:val="0"/>
                <w:i w:val="0"/>
                <w:color w:val="000000"/>
                <w:sz w:val="18"/>
              </w:rPr>
              <w:t>3.43</w:t>
            </w:r>
          </w:p>
        </w:tc>
        <w:tc>
          <w:tcPr>
            <w:tcW w:w="0" w:type="auto"/>
            <w:shd w:val="clear" w:color="auto" w:fill="auto"/>
            <w:vAlign w:val="center"/>
          </w:tcPr>
          <w:p w14:paraId="1975A7B6">
            <w:pPr>
              <w:jc w:val="right"/>
            </w:pPr>
            <w:r>
              <w:rPr>
                <w:rFonts w:ascii="宋体" w:hAnsi="宋体" w:eastAsia="宋体" w:cs="宋体"/>
                <w:b w:val="0"/>
                <w:i w:val="0"/>
                <w:color w:val="000000"/>
                <w:sz w:val="18"/>
              </w:rPr>
              <w:t>3.43</w:t>
            </w:r>
          </w:p>
        </w:tc>
        <w:tc>
          <w:tcPr>
            <w:tcW w:w="0" w:type="auto"/>
            <w:shd w:val="clear" w:color="auto" w:fill="auto"/>
            <w:vAlign w:val="center"/>
          </w:tcPr>
          <w:p w14:paraId="46C8068F">
            <w:pPr>
              <w:jc w:val="right"/>
            </w:pPr>
          </w:p>
        </w:tc>
        <w:tc>
          <w:tcPr>
            <w:tcW w:w="0" w:type="auto"/>
            <w:shd w:val="clear" w:color="auto" w:fill="auto"/>
            <w:vAlign w:val="center"/>
          </w:tcPr>
          <w:p w14:paraId="0CFB6048">
            <w:pPr>
              <w:jc w:val="right"/>
            </w:pPr>
          </w:p>
        </w:tc>
        <w:tc>
          <w:tcPr>
            <w:tcW w:w="0" w:type="auto"/>
            <w:shd w:val="clear" w:color="auto" w:fill="auto"/>
            <w:vAlign w:val="center"/>
          </w:tcPr>
          <w:p w14:paraId="46FE4C55">
            <w:pPr>
              <w:jc w:val="right"/>
            </w:pPr>
          </w:p>
        </w:tc>
        <w:tc>
          <w:tcPr>
            <w:tcW w:w="0" w:type="auto"/>
            <w:shd w:val="clear" w:color="auto" w:fill="auto"/>
            <w:vAlign w:val="center"/>
          </w:tcPr>
          <w:p w14:paraId="3ED5DAEF">
            <w:pPr>
              <w:jc w:val="right"/>
            </w:pPr>
          </w:p>
        </w:tc>
        <w:tc>
          <w:tcPr>
            <w:tcW w:w="0" w:type="auto"/>
            <w:shd w:val="clear" w:color="auto" w:fill="auto"/>
            <w:vAlign w:val="center"/>
          </w:tcPr>
          <w:p w14:paraId="308DBF38">
            <w:pPr>
              <w:jc w:val="right"/>
            </w:pPr>
          </w:p>
        </w:tc>
        <w:tc>
          <w:tcPr>
            <w:tcW w:w="0" w:type="auto"/>
            <w:shd w:val="clear" w:color="auto" w:fill="auto"/>
            <w:vAlign w:val="center"/>
          </w:tcPr>
          <w:p w14:paraId="2EE0BC8C">
            <w:pPr>
              <w:jc w:val="right"/>
            </w:pPr>
          </w:p>
        </w:tc>
        <w:tc>
          <w:tcPr>
            <w:tcW w:w="0" w:type="auto"/>
            <w:shd w:val="clear" w:color="auto" w:fill="auto"/>
            <w:vAlign w:val="center"/>
          </w:tcPr>
          <w:p w14:paraId="52B05A50">
            <w:pPr>
              <w:jc w:val="right"/>
            </w:pPr>
          </w:p>
        </w:tc>
        <w:tc>
          <w:tcPr>
            <w:tcW w:w="0" w:type="auto"/>
            <w:shd w:val="clear" w:color="auto" w:fill="auto"/>
            <w:vAlign w:val="center"/>
          </w:tcPr>
          <w:p w14:paraId="40BA9C3A">
            <w:pPr>
              <w:jc w:val="right"/>
            </w:pPr>
          </w:p>
        </w:tc>
        <w:tc>
          <w:tcPr>
            <w:tcW w:w="0" w:type="auto"/>
            <w:shd w:val="clear" w:color="auto" w:fill="auto"/>
            <w:vAlign w:val="center"/>
          </w:tcPr>
          <w:p w14:paraId="5606F193">
            <w:pPr>
              <w:jc w:val="right"/>
            </w:pPr>
          </w:p>
        </w:tc>
      </w:tr>
      <w:tr w14:paraId="65A2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C87D65">
            <w:pPr>
              <w:jc w:val="center"/>
            </w:pPr>
            <w:r>
              <w:rPr>
                <w:rFonts w:ascii="宋体" w:hAnsi="宋体" w:eastAsia="宋体" w:cs="宋体"/>
                <w:b w:val="0"/>
                <w:i w:val="0"/>
                <w:color w:val="000000"/>
                <w:sz w:val="18"/>
              </w:rPr>
              <w:t>301</w:t>
            </w:r>
          </w:p>
        </w:tc>
        <w:tc>
          <w:tcPr>
            <w:tcW w:w="0" w:type="auto"/>
            <w:shd w:val="clear" w:color="auto" w:fill="auto"/>
            <w:vAlign w:val="center"/>
          </w:tcPr>
          <w:p w14:paraId="6E444E4B">
            <w:pPr>
              <w:jc w:val="center"/>
            </w:pPr>
            <w:r>
              <w:rPr>
                <w:rFonts w:ascii="宋体" w:hAnsi="宋体" w:eastAsia="宋体" w:cs="宋体"/>
                <w:b w:val="0"/>
                <w:i w:val="0"/>
                <w:color w:val="000000"/>
                <w:sz w:val="18"/>
              </w:rPr>
              <w:t>12</w:t>
            </w:r>
          </w:p>
        </w:tc>
        <w:tc>
          <w:tcPr>
            <w:tcW w:w="0" w:type="auto"/>
            <w:shd w:val="clear" w:color="auto" w:fill="auto"/>
            <w:vAlign w:val="center"/>
          </w:tcPr>
          <w:p w14:paraId="59F0FDA2">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0849F77F">
            <w:pPr>
              <w:jc w:val="center"/>
            </w:pPr>
            <w:r>
              <w:rPr>
                <w:rFonts w:ascii="宋体" w:hAnsi="宋体" w:eastAsia="宋体" w:cs="宋体"/>
                <w:b w:val="0"/>
                <w:i w:val="0"/>
                <w:color w:val="000000"/>
                <w:sz w:val="18"/>
              </w:rPr>
              <w:t>505</w:t>
            </w:r>
          </w:p>
        </w:tc>
        <w:tc>
          <w:tcPr>
            <w:tcW w:w="0" w:type="auto"/>
            <w:shd w:val="clear" w:color="auto" w:fill="auto"/>
            <w:vAlign w:val="center"/>
          </w:tcPr>
          <w:p w14:paraId="1C096D09">
            <w:pPr>
              <w:jc w:val="center"/>
            </w:pPr>
            <w:r>
              <w:rPr>
                <w:rFonts w:ascii="宋体" w:hAnsi="宋体" w:eastAsia="宋体" w:cs="宋体"/>
                <w:b w:val="0"/>
                <w:i w:val="0"/>
                <w:color w:val="000000"/>
                <w:sz w:val="18"/>
              </w:rPr>
              <w:t>01</w:t>
            </w:r>
          </w:p>
        </w:tc>
        <w:tc>
          <w:tcPr>
            <w:tcW w:w="0" w:type="auto"/>
            <w:shd w:val="clear" w:color="auto" w:fill="auto"/>
            <w:vAlign w:val="center"/>
          </w:tcPr>
          <w:p w14:paraId="688C4A69">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44F6E81">
            <w:pPr>
              <w:jc w:val="right"/>
            </w:pPr>
            <w:r>
              <w:rPr>
                <w:rFonts w:ascii="宋体" w:hAnsi="宋体" w:eastAsia="宋体" w:cs="宋体"/>
                <w:b w:val="0"/>
                <w:i w:val="0"/>
                <w:color w:val="000000"/>
                <w:sz w:val="18"/>
              </w:rPr>
              <w:t>0.24</w:t>
            </w:r>
          </w:p>
        </w:tc>
        <w:tc>
          <w:tcPr>
            <w:tcW w:w="0" w:type="auto"/>
            <w:shd w:val="clear" w:color="auto" w:fill="auto"/>
            <w:vAlign w:val="center"/>
          </w:tcPr>
          <w:p w14:paraId="56A3341A">
            <w:pPr>
              <w:jc w:val="right"/>
            </w:pPr>
            <w:r>
              <w:rPr>
                <w:rFonts w:ascii="宋体" w:hAnsi="宋体" w:eastAsia="宋体" w:cs="宋体"/>
                <w:b w:val="0"/>
                <w:i w:val="0"/>
                <w:color w:val="000000"/>
                <w:sz w:val="18"/>
              </w:rPr>
              <w:t>0.24</w:t>
            </w:r>
          </w:p>
        </w:tc>
        <w:tc>
          <w:tcPr>
            <w:tcW w:w="0" w:type="auto"/>
            <w:shd w:val="clear" w:color="auto" w:fill="auto"/>
            <w:vAlign w:val="center"/>
          </w:tcPr>
          <w:p w14:paraId="3CBB3F05">
            <w:pPr>
              <w:jc w:val="right"/>
            </w:pPr>
            <w:r>
              <w:rPr>
                <w:rFonts w:ascii="宋体" w:hAnsi="宋体" w:eastAsia="宋体" w:cs="宋体"/>
                <w:b w:val="0"/>
                <w:i w:val="0"/>
                <w:color w:val="000000"/>
                <w:sz w:val="18"/>
              </w:rPr>
              <w:t>0.24</w:t>
            </w:r>
          </w:p>
        </w:tc>
        <w:tc>
          <w:tcPr>
            <w:tcW w:w="0" w:type="auto"/>
            <w:shd w:val="clear" w:color="auto" w:fill="auto"/>
            <w:vAlign w:val="center"/>
          </w:tcPr>
          <w:p w14:paraId="302146A6">
            <w:pPr>
              <w:jc w:val="right"/>
            </w:pPr>
          </w:p>
        </w:tc>
        <w:tc>
          <w:tcPr>
            <w:tcW w:w="0" w:type="auto"/>
            <w:shd w:val="clear" w:color="auto" w:fill="auto"/>
            <w:vAlign w:val="center"/>
          </w:tcPr>
          <w:p w14:paraId="53AA9756">
            <w:pPr>
              <w:jc w:val="right"/>
            </w:pPr>
          </w:p>
        </w:tc>
        <w:tc>
          <w:tcPr>
            <w:tcW w:w="0" w:type="auto"/>
            <w:shd w:val="clear" w:color="auto" w:fill="auto"/>
            <w:vAlign w:val="center"/>
          </w:tcPr>
          <w:p w14:paraId="01A7F12C">
            <w:pPr>
              <w:jc w:val="right"/>
            </w:pPr>
          </w:p>
        </w:tc>
        <w:tc>
          <w:tcPr>
            <w:tcW w:w="0" w:type="auto"/>
            <w:shd w:val="clear" w:color="auto" w:fill="auto"/>
            <w:vAlign w:val="center"/>
          </w:tcPr>
          <w:p w14:paraId="26CD0CE9">
            <w:pPr>
              <w:jc w:val="right"/>
            </w:pPr>
          </w:p>
        </w:tc>
        <w:tc>
          <w:tcPr>
            <w:tcW w:w="0" w:type="auto"/>
            <w:shd w:val="clear" w:color="auto" w:fill="auto"/>
            <w:vAlign w:val="center"/>
          </w:tcPr>
          <w:p w14:paraId="06E2CFD8">
            <w:pPr>
              <w:jc w:val="right"/>
            </w:pPr>
          </w:p>
        </w:tc>
        <w:tc>
          <w:tcPr>
            <w:tcW w:w="0" w:type="auto"/>
            <w:shd w:val="clear" w:color="auto" w:fill="auto"/>
            <w:vAlign w:val="center"/>
          </w:tcPr>
          <w:p w14:paraId="71D86EE9">
            <w:pPr>
              <w:jc w:val="right"/>
            </w:pPr>
          </w:p>
        </w:tc>
        <w:tc>
          <w:tcPr>
            <w:tcW w:w="0" w:type="auto"/>
            <w:shd w:val="clear" w:color="auto" w:fill="auto"/>
            <w:vAlign w:val="center"/>
          </w:tcPr>
          <w:p w14:paraId="480097C7">
            <w:pPr>
              <w:jc w:val="right"/>
            </w:pPr>
          </w:p>
        </w:tc>
        <w:tc>
          <w:tcPr>
            <w:tcW w:w="0" w:type="auto"/>
            <w:shd w:val="clear" w:color="auto" w:fill="auto"/>
            <w:vAlign w:val="center"/>
          </w:tcPr>
          <w:p w14:paraId="7D7B95C6">
            <w:pPr>
              <w:jc w:val="right"/>
            </w:pPr>
          </w:p>
        </w:tc>
        <w:tc>
          <w:tcPr>
            <w:tcW w:w="0" w:type="auto"/>
            <w:shd w:val="clear" w:color="auto" w:fill="auto"/>
            <w:vAlign w:val="center"/>
          </w:tcPr>
          <w:p w14:paraId="611BA256">
            <w:pPr>
              <w:jc w:val="right"/>
            </w:pPr>
          </w:p>
        </w:tc>
      </w:tr>
      <w:tr w14:paraId="7B1E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D7A1C6">
            <w:pPr>
              <w:jc w:val="center"/>
            </w:pPr>
            <w:r>
              <w:rPr>
                <w:rFonts w:ascii="宋体" w:hAnsi="宋体" w:eastAsia="宋体" w:cs="宋体"/>
                <w:b w:val="0"/>
                <w:i w:val="0"/>
                <w:color w:val="000000"/>
                <w:sz w:val="18"/>
              </w:rPr>
              <w:t>301</w:t>
            </w:r>
          </w:p>
        </w:tc>
        <w:tc>
          <w:tcPr>
            <w:tcW w:w="0" w:type="auto"/>
            <w:shd w:val="clear" w:color="auto" w:fill="auto"/>
            <w:vAlign w:val="center"/>
          </w:tcPr>
          <w:p w14:paraId="077FB368">
            <w:pPr>
              <w:jc w:val="center"/>
            </w:pPr>
            <w:r>
              <w:rPr>
                <w:rFonts w:ascii="宋体" w:hAnsi="宋体" w:eastAsia="宋体" w:cs="宋体"/>
                <w:b w:val="0"/>
                <w:i w:val="0"/>
                <w:color w:val="000000"/>
                <w:sz w:val="18"/>
              </w:rPr>
              <w:t>10</w:t>
            </w:r>
          </w:p>
        </w:tc>
        <w:tc>
          <w:tcPr>
            <w:tcW w:w="0" w:type="auto"/>
            <w:shd w:val="clear" w:color="auto" w:fill="auto"/>
            <w:vAlign w:val="center"/>
          </w:tcPr>
          <w:p w14:paraId="0E9169BE">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30030FDB">
            <w:pPr>
              <w:jc w:val="center"/>
            </w:pPr>
            <w:r>
              <w:rPr>
                <w:rFonts w:ascii="宋体" w:hAnsi="宋体" w:eastAsia="宋体" w:cs="宋体"/>
                <w:b w:val="0"/>
                <w:i w:val="0"/>
                <w:color w:val="000000"/>
                <w:sz w:val="18"/>
              </w:rPr>
              <w:t>505</w:t>
            </w:r>
          </w:p>
        </w:tc>
        <w:tc>
          <w:tcPr>
            <w:tcW w:w="0" w:type="auto"/>
            <w:shd w:val="clear" w:color="auto" w:fill="auto"/>
            <w:vAlign w:val="center"/>
          </w:tcPr>
          <w:p w14:paraId="3DF001EB">
            <w:pPr>
              <w:jc w:val="center"/>
            </w:pPr>
            <w:r>
              <w:rPr>
                <w:rFonts w:ascii="宋体" w:hAnsi="宋体" w:eastAsia="宋体" w:cs="宋体"/>
                <w:b w:val="0"/>
                <w:i w:val="0"/>
                <w:color w:val="000000"/>
                <w:sz w:val="18"/>
              </w:rPr>
              <w:t>01</w:t>
            </w:r>
          </w:p>
        </w:tc>
        <w:tc>
          <w:tcPr>
            <w:tcW w:w="0" w:type="auto"/>
            <w:shd w:val="clear" w:color="auto" w:fill="auto"/>
            <w:vAlign w:val="center"/>
          </w:tcPr>
          <w:p w14:paraId="0608CF41">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786BE68D">
            <w:pPr>
              <w:jc w:val="right"/>
            </w:pPr>
            <w:r>
              <w:rPr>
                <w:rFonts w:ascii="宋体" w:hAnsi="宋体" w:eastAsia="宋体" w:cs="宋体"/>
                <w:b w:val="0"/>
                <w:i w:val="0"/>
                <w:color w:val="000000"/>
                <w:sz w:val="18"/>
              </w:rPr>
              <w:t>1.56</w:t>
            </w:r>
          </w:p>
        </w:tc>
        <w:tc>
          <w:tcPr>
            <w:tcW w:w="0" w:type="auto"/>
            <w:shd w:val="clear" w:color="auto" w:fill="auto"/>
            <w:vAlign w:val="center"/>
          </w:tcPr>
          <w:p w14:paraId="3DE731D4">
            <w:pPr>
              <w:jc w:val="right"/>
            </w:pPr>
            <w:r>
              <w:rPr>
                <w:rFonts w:ascii="宋体" w:hAnsi="宋体" w:eastAsia="宋体" w:cs="宋体"/>
                <w:b w:val="0"/>
                <w:i w:val="0"/>
                <w:color w:val="000000"/>
                <w:sz w:val="18"/>
              </w:rPr>
              <w:t>1.56</w:t>
            </w:r>
          </w:p>
        </w:tc>
        <w:tc>
          <w:tcPr>
            <w:tcW w:w="0" w:type="auto"/>
            <w:shd w:val="clear" w:color="auto" w:fill="auto"/>
            <w:vAlign w:val="center"/>
          </w:tcPr>
          <w:p w14:paraId="1003B824">
            <w:pPr>
              <w:jc w:val="right"/>
            </w:pPr>
            <w:r>
              <w:rPr>
                <w:rFonts w:ascii="宋体" w:hAnsi="宋体" w:eastAsia="宋体" w:cs="宋体"/>
                <w:b w:val="0"/>
                <w:i w:val="0"/>
                <w:color w:val="000000"/>
                <w:sz w:val="18"/>
              </w:rPr>
              <w:t>1.56</w:t>
            </w:r>
          </w:p>
        </w:tc>
        <w:tc>
          <w:tcPr>
            <w:tcW w:w="0" w:type="auto"/>
            <w:shd w:val="clear" w:color="auto" w:fill="auto"/>
            <w:vAlign w:val="center"/>
          </w:tcPr>
          <w:p w14:paraId="6143BAD8">
            <w:pPr>
              <w:jc w:val="right"/>
            </w:pPr>
          </w:p>
        </w:tc>
        <w:tc>
          <w:tcPr>
            <w:tcW w:w="0" w:type="auto"/>
            <w:shd w:val="clear" w:color="auto" w:fill="auto"/>
            <w:vAlign w:val="center"/>
          </w:tcPr>
          <w:p w14:paraId="1F130044">
            <w:pPr>
              <w:jc w:val="right"/>
            </w:pPr>
          </w:p>
        </w:tc>
        <w:tc>
          <w:tcPr>
            <w:tcW w:w="0" w:type="auto"/>
            <w:shd w:val="clear" w:color="auto" w:fill="auto"/>
            <w:vAlign w:val="center"/>
          </w:tcPr>
          <w:p w14:paraId="755D1F9E">
            <w:pPr>
              <w:jc w:val="right"/>
            </w:pPr>
          </w:p>
        </w:tc>
        <w:tc>
          <w:tcPr>
            <w:tcW w:w="0" w:type="auto"/>
            <w:shd w:val="clear" w:color="auto" w:fill="auto"/>
            <w:vAlign w:val="center"/>
          </w:tcPr>
          <w:p w14:paraId="5F82D0B5">
            <w:pPr>
              <w:jc w:val="right"/>
            </w:pPr>
          </w:p>
        </w:tc>
        <w:tc>
          <w:tcPr>
            <w:tcW w:w="0" w:type="auto"/>
            <w:shd w:val="clear" w:color="auto" w:fill="auto"/>
            <w:vAlign w:val="center"/>
          </w:tcPr>
          <w:p w14:paraId="6FD92B54">
            <w:pPr>
              <w:jc w:val="right"/>
            </w:pPr>
          </w:p>
        </w:tc>
        <w:tc>
          <w:tcPr>
            <w:tcW w:w="0" w:type="auto"/>
            <w:shd w:val="clear" w:color="auto" w:fill="auto"/>
            <w:vAlign w:val="center"/>
          </w:tcPr>
          <w:p w14:paraId="7DF9D85B">
            <w:pPr>
              <w:jc w:val="right"/>
            </w:pPr>
          </w:p>
        </w:tc>
        <w:tc>
          <w:tcPr>
            <w:tcW w:w="0" w:type="auto"/>
            <w:shd w:val="clear" w:color="auto" w:fill="auto"/>
            <w:vAlign w:val="center"/>
          </w:tcPr>
          <w:p w14:paraId="215819A0">
            <w:pPr>
              <w:jc w:val="right"/>
            </w:pPr>
          </w:p>
        </w:tc>
        <w:tc>
          <w:tcPr>
            <w:tcW w:w="0" w:type="auto"/>
            <w:shd w:val="clear" w:color="auto" w:fill="auto"/>
            <w:vAlign w:val="center"/>
          </w:tcPr>
          <w:p w14:paraId="3606B740">
            <w:pPr>
              <w:jc w:val="right"/>
            </w:pPr>
          </w:p>
        </w:tc>
        <w:tc>
          <w:tcPr>
            <w:tcW w:w="0" w:type="auto"/>
            <w:shd w:val="clear" w:color="auto" w:fill="auto"/>
            <w:vAlign w:val="center"/>
          </w:tcPr>
          <w:p w14:paraId="6CE272EC">
            <w:pPr>
              <w:jc w:val="right"/>
            </w:pPr>
          </w:p>
        </w:tc>
      </w:tr>
      <w:tr w14:paraId="079C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473758">
            <w:pPr>
              <w:jc w:val="center"/>
            </w:pPr>
            <w:r>
              <w:rPr>
                <w:rFonts w:ascii="宋体" w:hAnsi="宋体" w:eastAsia="宋体" w:cs="宋体"/>
                <w:b w:val="0"/>
                <w:i w:val="0"/>
                <w:color w:val="000000"/>
                <w:sz w:val="18"/>
              </w:rPr>
              <w:t>301</w:t>
            </w:r>
          </w:p>
        </w:tc>
        <w:tc>
          <w:tcPr>
            <w:tcW w:w="0" w:type="auto"/>
            <w:shd w:val="clear" w:color="auto" w:fill="auto"/>
            <w:vAlign w:val="center"/>
          </w:tcPr>
          <w:p w14:paraId="669915D2">
            <w:pPr>
              <w:jc w:val="center"/>
            </w:pPr>
            <w:r>
              <w:rPr>
                <w:rFonts w:ascii="宋体" w:hAnsi="宋体" w:eastAsia="宋体" w:cs="宋体"/>
                <w:b w:val="0"/>
                <w:i w:val="0"/>
                <w:color w:val="000000"/>
                <w:sz w:val="18"/>
              </w:rPr>
              <w:t>13</w:t>
            </w:r>
          </w:p>
        </w:tc>
        <w:tc>
          <w:tcPr>
            <w:tcW w:w="0" w:type="auto"/>
            <w:shd w:val="clear" w:color="auto" w:fill="auto"/>
            <w:vAlign w:val="center"/>
          </w:tcPr>
          <w:p w14:paraId="33776E9C">
            <w:pPr>
              <w:jc w:val="center"/>
            </w:pPr>
            <w:r>
              <w:rPr>
                <w:rFonts w:ascii="宋体" w:hAnsi="宋体" w:eastAsia="宋体" w:cs="宋体"/>
                <w:b w:val="0"/>
                <w:i w:val="0"/>
                <w:color w:val="000000"/>
                <w:sz w:val="18"/>
              </w:rPr>
              <w:t>住房公积金</w:t>
            </w:r>
          </w:p>
        </w:tc>
        <w:tc>
          <w:tcPr>
            <w:tcW w:w="0" w:type="auto"/>
            <w:shd w:val="clear" w:color="auto" w:fill="auto"/>
            <w:vAlign w:val="center"/>
          </w:tcPr>
          <w:p w14:paraId="1A84906E">
            <w:pPr>
              <w:jc w:val="center"/>
            </w:pPr>
            <w:r>
              <w:rPr>
                <w:rFonts w:ascii="宋体" w:hAnsi="宋体" w:eastAsia="宋体" w:cs="宋体"/>
                <w:b w:val="0"/>
                <w:i w:val="0"/>
                <w:color w:val="000000"/>
                <w:sz w:val="18"/>
              </w:rPr>
              <w:t>505</w:t>
            </w:r>
          </w:p>
        </w:tc>
        <w:tc>
          <w:tcPr>
            <w:tcW w:w="0" w:type="auto"/>
            <w:shd w:val="clear" w:color="auto" w:fill="auto"/>
            <w:vAlign w:val="center"/>
          </w:tcPr>
          <w:p w14:paraId="53B1C4E0">
            <w:pPr>
              <w:jc w:val="center"/>
            </w:pPr>
            <w:r>
              <w:rPr>
                <w:rFonts w:ascii="宋体" w:hAnsi="宋体" w:eastAsia="宋体" w:cs="宋体"/>
                <w:b w:val="0"/>
                <w:i w:val="0"/>
                <w:color w:val="000000"/>
                <w:sz w:val="18"/>
              </w:rPr>
              <w:t>01</w:t>
            </w:r>
          </w:p>
        </w:tc>
        <w:tc>
          <w:tcPr>
            <w:tcW w:w="0" w:type="auto"/>
            <w:shd w:val="clear" w:color="auto" w:fill="auto"/>
            <w:vAlign w:val="center"/>
          </w:tcPr>
          <w:p w14:paraId="294179BE">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3F9893C">
            <w:pPr>
              <w:jc w:val="right"/>
            </w:pPr>
            <w:r>
              <w:rPr>
                <w:rFonts w:ascii="宋体" w:hAnsi="宋体" w:eastAsia="宋体" w:cs="宋体"/>
                <w:b w:val="0"/>
                <w:i w:val="0"/>
                <w:color w:val="000000"/>
                <w:sz w:val="18"/>
              </w:rPr>
              <w:t>2.95</w:t>
            </w:r>
          </w:p>
        </w:tc>
        <w:tc>
          <w:tcPr>
            <w:tcW w:w="0" w:type="auto"/>
            <w:shd w:val="clear" w:color="auto" w:fill="auto"/>
            <w:vAlign w:val="center"/>
          </w:tcPr>
          <w:p w14:paraId="7D79F2C3">
            <w:pPr>
              <w:jc w:val="right"/>
            </w:pPr>
            <w:r>
              <w:rPr>
                <w:rFonts w:ascii="宋体" w:hAnsi="宋体" w:eastAsia="宋体" w:cs="宋体"/>
                <w:b w:val="0"/>
                <w:i w:val="0"/>
                <w:color w:val="000000"/>
                <w:sz w:val="18"/>
              </w:rPr>
              <w:t>2.95</w:t>
            </w:r>
          </w:p>
        </w:tc>
        <w:tc>
          <w:tcPr>
            <w:tcW w:w="0" w:type="auto"/>
            <w:shd w:val="clear" w:color="auto" w:fill="auto"/>
            <w:vAlign w:val="center"/>
          </w:tcPr>
          <w:p w14:paraId="38151B50">
            <w:pPr>
              <w:jc w:val="right"/>
            </w:pPr>
            <w:r>
              <w:rPr>
                <w:rFonts w:ascii="宋体" w:hAnsi="宋体" w:eastAsia="宋体" w:cs="宋体"/>
                <w:b w:val="0"/>
                <w:i w:val="0"/>
                <w:color w:val="000000"/>
                <w:sz w:val="18"/>
              </w:rPr>
              <w:t>2.95</w:t>
            </w:r>
          </w:p>
        </w:tc>
        <w:tc>
          <w:tcPr>
            <w:tcW w:w="0" w:type="auto"/>
            <w:shd w:val="clear" w:color="auto" w:fill="auto"/>
            <w:vAlign w:val="center"/>
          </w:tcPr>
          <w:p w14:paraId="4711DBA7">
            <w:pPr>
              <w:jc w:val="right"/>
            </w:pPr>
          </w:p>
        </w:tc>
        <w:tc>
          <w:tcPr>
            <w:tcW w:w="0" w:type="auto"/>
            <w:shd w:val="clear" w:color="auto" w:fill="auto"/>
            <w:vAlign w:val="center"/>
          </w:tcPr>
          <w:p w14:paraId="42B23E98">
            <w:pPr>
              <w:jc w:val="right"/>
            </w:pPr>
          </w:p>
        </w:tc>
        <w:tc>
          <w:tcPr>
            <w:tcW w:w="0" w:type="auto"/>
            <w:shd w:val="clear" w:color="auto" w:fill="auto"/>
            <w:vAlign w:val="center"/>
          </w:tcPr>
          <w:p w14:paraId="72B5C77D">
            <w:pPr>
              <w:jc w:val="right"/>
            </w:pPr>
          </w:p>
        </w:tc>
        <w:tc>
          <w:tcPr>
            <w:tcW w:w="0" w:type="auto"/>
            <w:shd w:val="clear" w:color="auto" w:fill="auto"/>
            <w:vAlign w:val="center"/>
          </w:tcPr>
          <w:p w14:paraId="4BE983AB">
            <w:pPr>
              <w:jc w:val="right"/>
            </w:pPr>
          </w:p>
        </w:tc>
        <w:tc>
          <w:tcPr>
            <w:tcW w:w="0" w:type="auto"/>
            <w:shd w:val="clear" w:color="auto" w:fill="auto"/>
            <w:vAlign w:val="center"/>
          </w:tcPr>
          <w:p w14:paraId="7B65E190">
            <w:pPr>
              <w:jc w:val="right"/>
            </w:pPr>
          </w:p>
        </w:tc>
        <w:tc>
          <w:tcPr>
            <w:tcW w:w="0" w:type="auto"/>
            <w:shd w:val="clear" w:color="auto" w:fill="auto"/>
            <w:vAlign w:val="center"/>
          </w:tcPr>
          <w:p w14:paraId="264A497F">
            <w:pPr>
              <w:jc w:val="right"/>
            </w:pPr>
          </w:p>
        </w:tc>
        <w:tc>
          <w:tcPr>
            <w:tcW w:w="0" w:type="auto"/>
            <w:shd w:val="clear" w:color="auto" w:fill="auto"/>
            <w:vAlign w:val="center"/>
          </w:tcPr>
          <w:p w14:paraId="2C893888">
            <w:pPr>
              <w:jc w:val="right"/>
            </w:pPr>
          </w:p>
        </w:tc>
        <w:tc>
          <w:tcPr>
            <w:tcW w:w="0" w:type="auto"/>
            <w:shd w:val="clear" w:color="auto" w:fill="auto"/>
            <w:vAlign w:val="center"/>
          </w:tcPr>
          <w:p w14:paraId="55BD0D6C">
            <w:pPr>
              <w:jc w:val="right"/>
            </w:pPr>
          </w:p>
        </w:tc>
        <w:tc>
          <w:tcPr>
            <w:tcW w:w="0" w:type="auto"/>
            <w:shd w:val="clear" w:color="auto" w:fill="auto"/>
            <w:vAlign w:val="center"/>
          </w:tcPr>
          <w:p w14:paraId="0EA1DA90">
            <w:pPr>
              <w:jc w:val="right"/>
            </w:pPr>
          </w:p>
        </w:tc>
      </w:tr>
      <w:tr w14:paraId="17E0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54DF12DF">
            <w:r>
              <w:rPr>
                <w:sz w:val="18"/>
              </w:rPr>
              <w:t>注：如本表为空表，则表示本部门或单位当年无此项预算。</w:t>
            </w:r>
          </w:p>
        </w:tc>
      </w:tr>
    </w:tbl>
    <w:p w14:paraId="7CD51D56">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76"/>
        <w:gridCol w:w="2339"/>
        <w:gridCol w:w="941"/>
        <w:gridCol w:w="2033"/>
        <w:gridCol w:w="1970"/>
        <w:gridCol w:w="5280"/>
      </w:tblGrid>
      <w:tr w14:paraId="76EC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4306A451">
            <w:pPr>
              <w:jc w:val="right"/>
            </w:pPr>
            <w:r>
              <w:rPr>
                <w:rFonts w:ascii="宋体" w:hAnsi="宋体" w:eastAsia="宋体" w:cs="宋体"/>
                <w:b w:val="0"/>
                <w:i w:val="0"/>
                <w:color w:val="000000"/>
                <w:sz w:val="18"/>
              </w:rPr>
              <w:t>预算08表</w:t>
            </w:r>
          </w:p>
        </w:tc>
      </w:tr>
      <w:tr w14:paraId="57DA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1679E502">
            <w:pPr>
              <w:jc w:val="center"/>
            </w:pPr>
            <w:r>
              <w:rPr>
                <w:rFonts w:ascii="宋体" w:hAnsi="宋体" w:eastAsia="宋体" w:cs="宋体"/>
                <w:b/>
                <w:i w:val="0"/>
                <w:color w:val="000000"/>
                <w:sz w:val="38"/>
              </w:rPr>
              <w:t>2026年一般公共预算“三公”经费支出情况表</w:t>
            </w:r>
          </w:p>
        </w:tc>
      </w:tr>
      <w:tr w14:paraId="3BFC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6B888E43">
            <w:pPr>
              <w:jc w:val="left"/>
            </w:pPr>
            <w:r>
              <w:rPr>
                <w:sz w:val="18"/>
              </w:rPr>
              <w:t>部门名称：中国共产主义青年团汤阴县委员会</w:t>
            </w:r>
          </w:p>
        </w:tc>
        <w:tc>
          <w:tcPr>
            <w:tcW w:w="2473" w:type="dxa"/>
            <w:tcBorders>
              <w:top w:val="nil"/>
              <w:left w:val="nil"/>
              <w:bottom w:val="nil"/>
              <w:right w:val="nil"/>
            </w:tcBorders>
          </w:tcPr>
          <w:p w14:paraId="2BC2F844">
            <w:pPr>
              <w:jc w:val="right"/>
            </w:pPr>
            <w:r>
              <w:rPr>
                <w:sz w:val="18"/>
              </w:rPr>
              <w:t>单位：万元</w:t>
            </w:r>
          </w:p>
        </w:tc>
      </w:tr>
      <w:tr w14:paraId="3CE1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781FD73">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6E3742B3">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461BA07E">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082B51A3">
            <w:pPr>
              <w:jc w:val="center"/>
            </w:pPr>
            <w:r>
              <w:rPr>
                <w:rFonts w:ascii="宋体" w:hAnsi="宋体" w:eastAsia="宋体" w:cs="宋体"/>
                <w:b w:val="0"/>
                <w:i w:val="0"/>
                <w:color w:val="000000"/>
                <w:sz w:val="18"/>
              </w:rPr>
              <w:t>公务接待费</w:t>
            </w:r>
          </w:p>
        </w:tc>
      </w:tr>
      <w:tr w14:paraId="3EB5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AEE3618">
            <w:pPr>
              <w:jc w:val="center"/>
            </w:pPr>
          </w:p>
        </w:tc>
        <w:tc>
          <w:tcPr>
            <w:tcW w:w="0" w:type="auto"/>
            <w:vMerge w:val="continue"/>
            <w:shd w:val="clear" w:color="auto" w:fill="auto"/>
            <w:vAlign w:val="center"/>
          </w:tcPr>
          <w:p w14:paraId="712D8D0C">
            <w:pPr>
              <w:jc w:val="center"/>
            </w:pPr>
          </w:p>
        </w:tc>
        <w:tc>
          <w:tcPr>
            <w:tcW w:w="0" w:type="auto"/>
            <w:shd w:val="clear" w:color="auto" w:fill="auto"/>
            <w:vAlign w:val="center"/>
          </w:tcPr>
          <w:p w14:paraId="3FF0AF6C">
            <w:pPr>
              <w:jc w:val="center"/>
            </w:pPr>
            <w:r>
              <w:rPr>
                <w:rFonts w:ascii="宋体" w:hAnsi="宋体" w:eastAsia="宋体" w:cs="宋体"/>
                <w:b w:val="0"/>
                <w:i w:val="0"/>
                <w:color w:val="000000"/>
                <w:sz w:val="18"/>
              </w:rPr>
              <w:t>小计</w:t>
            </w:r>
          </w:p>
        </w:tc>
        <w:tc>
          <w:tcPr>
            <w:tcW w:w="0" w:type="auto"/>
            <w:shd w:val="clear" w:color="auto" w:fill="auto"/>
            <w:vAlign w:val="center"/>
          </w:tcPr>
          <w:p w14:paraId="424F2BF3">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0FC638BF">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259ED23C">
            <w:pPr>
              <w:jc w:val="center"/>
            </w:pPr>
          </w:p>
        </w:tc>
      </w:tr>
      <w:tr w14:paraId="0965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8FD4709">
            <w:pPr>
              <w:jc w:val="right"/>
            </w:pPr>
            <w:r>
              <w:rPr>
                <w:rFonts w:ascii="宋体" w:hAnsi="宋体" w:eastAsia="宋体" w:cs="宋体"/>
                <w:b w:val="0"/>
                <w:i w:val="0"/>
                <w:color w:val="000000"/>
                <w:sz w:val="18"/>
              </w:rPr>
              <w:t>20.08</w:t>
            </w:r>
          </w:p>
        </w:tc>
        <w:tc>
          <w:tcPr>
            <w:tcW w:w="0" w:type="auto"/>
            <w:shd w:val="clear" w:color="auto" w:fill="auto"/>
            <w:vAlign w:val="center"/>
          </w:tcPr>
          <w:p w14:paraId="60686995">
            <w:pPr>
              <w:jc w:val="right"/>
            </w:pPr>
          </w:p>
        </w:tc>
        <w:tc>
          <w:tcPr>
            <w:tcW w:w="0" w:type="auto"/>
            <w:shd w:val="clear" w:color="auto" w:fill="auto"/>
            <w:vAlign w:val="center"/>
          </w:tcPr>
          <w:p w14:paraId="40817F24">
            <w:pPr>
              <w:jc w:val="right"/>
            </w:pPr>
            <w:r>
              <w:rPr>
                <w:rFonts w:ascii="宋体" w:hAnsi="宋体" w:eastAsia="宋体" w:cs="宋体"/>
                <w:b w:val="0"/>
                <w:i w:val="0"/>
                <w:color w:val="000000"/>
                <w:sz w:val="18"/>
              </w:rPr>
              <w:t>20.08</w:t>
            </w:r>
          </w:p>
        </w:tc>
        <w:tc>
          <w:tcPr>
            <w:tcW w:w="0" w:type="auto"/>
            <w:shd w:val="clear" w:color="auto" w:fill="auto"/>
            <w:vAlign w:val="center"/>
          </w:tcPr>
          <w:p w14:paraId="1A5C8D9A">
            <w:pPr>
              <w:jc w:val="right"/>
            </w:pPr>
            <w:r>
              <w:rPr>
                <w:rFonts w:ascii="宋体" w:hAnsi="宋体" w:eastAsia="宋体" w:cs="宋体"/>
                <w:b w:val="0"/>
                <w:i w:val="0"/>
                <w:color w:val="000000"/>
                <w:sz w:val="18"/>
              </w:rPr>
              <w:t>17.98</w:t>
            </w:r>
          </w:p>
        </w:tc>
        <w:tc>
          <w:tcPr>
            <w:tcW w:w="0" w:type="auto"/>
            <w:shd w:val="clear" w:color="auto" w:fill="auto"/>
            <w:vAlign w:val="center"/>
          </w:tcPr>
          <w:p w14:paraId="149FA2BD">
            <w:pPr>
              <w:jc w:val="right"/>
            </w:pPr>
            <w:r>
              <w:rPr>
                <w:rFonts w:ascii="宋体" w:hAnsi="宋体" w:eastAsia="宋体" w:cs="宋体"/>
                <w:b w:val="0"/>
                <w:i w:val="0"/>
                <w:color w:val="000000"/>
                <w:sz w:val="18"/>
              </w:rPr>
              <w:t>2.10</w:t>
            </w:r>
          </w:p>
        </w:tc>
        <w:tc>
          <w:tcPr>
            <w:tcW w:w="0" w:type="auto"/>
            <w:shd w:val="clear" w:color="auto" w:fill="auto"/>
            <w:vAlign w:val="center"/>
          </w:tcPr>
          <w:p w14:paraId="49D83B06">
            <w:pPr>
              <w:jc w:val="right"/>
            </w:pPr>
          </w:p>
        </w:tc>
      </w:tr>
      <w:tr w14:paraId="0307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63BC04A6">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79D1BFF5">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
        <w:gridCol w:w="270"/>
        <w:gridCol w:w="271"/>
        <w:gridCol w:w="1040"/>
        <w:gridCol w:w="2067"/>
        <w:gridCol w:w="527"/>
        <w:gridCol w:w="527"/>
        <w:gridCol w:w="1553"/>
        <w:gridCol w:w="2323"/>
        <w:gridCol w:w="1809"/>
        <w:gridCol w:w="1297"/>
        <w:gridCol w:w="527"/>
        <w:gridCol w:w="1297"/>
        <w:gridCol w:w="1060"/>
      </w:tblGrid>
      <w:tr w14:paraId="2DFA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38C7127B">
            <w:pPr>
              <w:jc w:val="right"/>
            </w:pPr>
            <w:r>
              <w:rPr>
                <w:rFonts w:ascii="宋体" w:hAnsi="宋体" w:eastAsia="宋体" w:cs="宋体"/>
                <w:b w:val="0"/>
                <w:i w:val="0"/>
                <w:color w:val="000000"/>
                <w:sz w:val="18"/>
              </w:rPr>
              <w:t>预算09表</w:t>
            </w:r>
          </w:p>
        </w:tc>
      </w:tr>
      <w:tr w14:paraId="223C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315AA804">
            <w:pPr>
              <w:jc w:val="center"/>
            </w:pPr>
            <w:r>
              <w:rPr>
                <w:rFonts w:ascii="宋体" w:hAnsi="宋体" w:eastAsia="宋体" w:cs="宋体"/>
                <w:b/>
                <w:i w:val="0"/>
                <w:color w:val="000000"/>
                <w:sz w:val="38"/>
              </w:rPr>
              <w:t>2026年政府性基金预算支出情况表</w:t>
            </w:r>
          </w:p>
        </w:tc>
      </w:tr>
      <w:tr w14:paraId="526B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000B94BA">
            <w:pPr>
              <w:jc w:val="left"/>
            </w:pPr>
            <w:r>
              <w:rPr>
                <w:sz w:val="18"/>
              </w:rPr>
              <w:t>部门名称：中国共产主义青年团汤阴县委员会</w:t>
            </w:r>
          </w:p>
        </w:tc>
        <w:tc>
          <w:tcPr>
            <w:tcW w:w="1060" w:type="dxa"/>
            <w:tcBorders>
              <w:top w:val="nil"/>
              <w:left w:val="nil"/>
              <w:bottom w:val="nil"/>
              <w:right w:val="nil"/>
            </w:tcBorders>
          </w:tcPr>
          <w:p w14:paraId="6B6868D4">
            <w:pPr>
              <w:jc w:val="right"/>
            </w:pPr>
            <w:r>
              <w:rPr>
                <w:sz w:val="18"/>
              </w:rPr>
              <w:t>单位：万元</w:t>
            </w:r>
          </w:p>
        </w:tc>
      </w:tr>
      <w:tr w14:paraId="24D1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38C6D72D">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33EB131C">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25AD3E90">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1E4C7CE3">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4308D92E">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09FEFA5C">
            <w:pPr>
              <w:jc w:val="center"/>
            </w:pPr>
            <w:r>
              <w:rPr>
                <w:rFonts w:ascii="宋体" w:hAnsi="宋体" w:eastAsia="宋体" w:cs="宋体"/>
                <w:b w:val="0"/>
                <w:i w:val="0"/>
                <w:color w:val="000000"/>
                <w:sz w:val="18"/>
              </w:rPr>
              <w:t>项目支出</w:t>
            </w:r>
          </w:p>
        </w:tc>
      </w:tr>
      <w:tr w14:paraId="28E5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5C48D439">
            <w:pPr>
              <w:jc w:val="center"/>
            </w:pPr>
          </w:p>
        </w:tc>
        <w:tc>
          <w:tcPr>
            <w:tcW w:w="0" w:type="auto"/>
            <w:vMerge w:val="continue"/>
            <w:shd w:val="clear" w:color="auto" w:fill="auto"/>
            <w:vAlign w:val="center"/>
          </w:tcPr>
          <w:p w14:paraId="519B87CA">
            <w:pPr>
              <w:jc w:val="center"/>
            </w:pPr>
          </w:p>
        </w:tc>
        <w:tc>
          <w:tcPr>
            <w:tcW w:w="0" w:type="auto"/>
            <w:vMerge w:val="continue"/>
            <w:shd w:val="clear" w:color="auto" w:fill="auto"/>
            <w:vAlign w:val="center"/>
          </w:tcPr>
          <w:p w14:paraId="0B99ADD2">
            <w:pPr>
              <w:jc w:val="center"/>
            </w:pPr>
          </w:p>
        </w:tc>
        <w:tc>
          <w:tcPr>
            <w:tcW w:w="0" w:type="auto"/>
            <w:vMerge w:val="continue"/>
            <w:shd w:val="clear" w:color="auto" w:fill="auto"/>
            <w:vAlign w:val="center"/>
          </w:tcPr>
          <w:p w14:paraId="53C052B1">
            <w:pPr>
              <w:jc w:val="center"/>
            </w:pPr>
          </w:p>
        </w:tc>
        <w:tc>
          <w:tcPr>
            <w:tcW w:w="0" w:type="auto"/>
            <w:vMerge w:val="restart"/>
            <w:shd w:val="clear" w:color="auto" w:fill="auto"/>
            <w:vAlign w:val="center"/>
          </w:tcPr>
          <w:p w14:paraId="69BFD2B8">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4E6F2C8F">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5030D65A">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34128A98">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301718B8">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34CC237F">
            <w:pPr>
              <w:jc w:val="center"/>
            </w:pPr>
            <w:r>
              <w:rPr>
                <w:rFonts w:ascii="宋体" w:hAnsi="宋体" w:eastAsia="宋体" w:cs="宋体"/>
                <w:b w:val="0"/>
                <w:i w:val="0"/>
                <w:color w:val="000000"/>
                <w:sz w:val="18"/>
              </w:rPr>
              <w:t>特定目标类</w:t>
            </w:r>
          </w:p>
        </w:tc>
      </w:tr>
      <w:tr w14:paraId="67C1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5767D9EA">
            <w:pPr>
              <w:jc w:val="center"/>
            </w:pPr>
            <w:r>
              <w:rPr>
                <w:rFonts w:ascii="宋体" w:hAnsi="宋体" w:eastAsia="宋体" w:cs="宋体"/>
                <w:b w:val="0"/>
                <w:i w:val="0"/>
                <w:color w:val="000000"/>
                <w:sz w:val="18"/>
              </w:rPr>
              <w:t>类</w:t>
            </w:r>
          </w:p>
        </w:tc>
        <w:tc>
          <w:tcPr>
            <w:tcW w:w="0" w:type="auto"/>
            <w:shd w:val="clear" w:color="auto" w:fill="auto"/>
            <w:vAlign w:val="center"/>
          </w:tcPr>
          <w:p w14:paraId="56DDB7F0">
            <w:pPr>
              <w:jc w:val="center"/>
            </w:pPr>
            <w:r>
              <w:rPr>
                <w:rFonts w:ascii="宋体" w:hAnsi="宋体" w:eastAsia="宋体" w:cs="宋体"/>
                <w:b w:val="0"/>
                <w:i w:val="0"/>
                <w:color w:val="000000"/>
                <w:sz w:val="18"/>
              </w:rPr>
              <w:t>款</w:t>
            </w:r>
          </w:p>
        </w:tc>
        <w:tc>
          <w:tcPr>
            <w:tcW w:w="0" w:type="auto"/>
            <w:shd w:val="clear" w:color="auto" w:fill="auto"/>
            <w:vAlign w:val="center"/>
          </w:tcPr>
          <w:p w14:paraId="5FED3CDD">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454B5D3C">
            <w:pPr>
              <w:jc w:val="center"/>
            </w:pPr>
          </w:p>
        </w:tc>
        <w:tc>
          <w:tcPr>
            <w:tcW w:w="0" w:type="auto"/>
            <w:vMerge w:val="continue"/>
            <w:shd w:val="clear" w:color="auto" w:fill="auto"/>
            <w:vAlign w:val="center"/>
          </w:tcPr>
          <w:p w14:paraId="5B2EE4F3">
            <w:pPr>
              <w:jc w:val="center"/>
            </w:pPr>
          </w:p>
        </w:tc>
        <w:tc>
          <w:tcPr>
            <w:tcW w:w="0" w:type="auto"/>
            <w:vMerge w:val="continue"/>
            <w:shd w:val="clear" w:color="auto" w:fill="auto"/>
            <w:vAlign w:val="center"/>
          </w:tcPr>
          <w:p w14:paraId="16D2FD19">
            <w:pPr>
              <w:jc w:val="center"/>
            </w:pPr>
          </w:p>
        </w:tc>
        <w:tc>
          <w:tcPr>
            <w:tcW w:w="0" w:type="auto"/>
            <w:vMerge w:val="continue"/>
            <w:shd w:val="clear" w:color="auto" w:fill="auto"/>
            <w:vAlign w:val="center"/>
          </w:tcPr>
          <w:p w14:paraId="61EA6372">
            <w:pPr>
              <w:jc w:val="center"/>
            </w:pPr>
          </w:p>
        </w:tc>
        <w:tc>
          <w:tcPr>
            <w:tcW w:w="0" w:type="auto"/>
            <w:shd w:val="clear" w:color="auto" w:fill="auto"/>
            <w:vAlign w:val="center"/>
          </w:tcPr>
          <w:p w14:paraId="29892A55">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11EC3A9A">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5A9E795D">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4301578A">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2BA50358">
            <w:pPr>
              <w:jc w:val="center"/>
            </w:pPr>
          </w:p>
        </w:tc>
        <w:tc>
          <w:tcPr>
            <w:tcW w:w="0" w:type="auto"/>
            <w:vMerge w:val="continue"/>
            <w:shd w:val="clear" w:color="auto" w:fill="auto"/>
            <w:vAlign w:val="center"/>
          </w:tcPr>
          <w:p w14:paraId="369BD77F">
            <w:pPr>
              <w:jc w:val="center"/>
            </w:pPr>
          </w:p>
        </w:tc>
        <w:tc>
          <w:tcPr>
            <w:tcW w:w="0" w:type="auto"/>
            <w:vMerge w:val="continue"/>
            <w:shd w:val="clear" w:color="auto" w:fill="auto"/>
            <w:vAlign w:val="center"/>
          </w:tcPr>
          <w:p w14:paraId="5A79ADBC">
            <w:pPr>
              <w:jc w:val="center"/>
            </w:pPr>
          </w:p>
        </w:tc>
      </w:tr>
      <w:tr w14:paraId="3BFB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64E79D">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34102BED">
            <w:pPr>
              <w:jc w:val="center"/>
            </w:pPr>
          </w:p>
        </w:tc>
        <w:tc>
          <w:tcPr>
            <w:tcW w:w="0" w:type="auto"/>
            <w:shd w:val="clear" w:color="auto" w:fill="auto"/>
            <w:vAlign w:val="center"/>
          </w:tcPr>
          <w:p w14:paraId="218F2B6E">
            <w:pPr>
              <w:jc w:val="center"/>
            </w:pPr>
          </w:p>
        </w:tc>
        <w:tc>
          <w:tcPr>
            <w:tcW w:w="0" w:type="auto"/>
            <w:shd w:val="clear" w:color="auto" w:fill="auto"/>
            <w:vAlign w:val="center"/>
          </w:tcPr>
          <w:p w14:paraId="1C74A470">
            <w:pPr>
              <w:jc w:val="center"/>
            </w:pPr>
          </w:p>
        </w:tc>
        <w:tc>
          <w:tcPr>
            <w:tcW w:w="0" w:type="auto"/>
            <w:shd w:val="clear" w:color="auto" w:fill="auto"/>
            <w:vAlign w:val="center"/>
          </w:tcPr>
          <w:p w14:paraId="590705E4">
            <w:pPr>
              <w:jc w:val="center"/>
            </w:pPr>
            <w:r>
              <w:rPr>
                <w:rFonts w:ascii="宋体" w:hAnsi="宋体" w:eastAsia="宋体" w:cs="宋体"/>
                <w:b w:val="0"/>
                <w:i w:val="0"/>
                <w:color w:val="000000"/>
                <w:sz w:val="18"/>
              </w:rPr>
              <w:t>合计</w:t>
            </w:r>
          </w:p>
        </w:tc>
        <w:tc>
          <w:tcPr>
            <w:tcW w:w="0" w:type="auto"/>
            <w:shd w:val="clear" w:color="auto" w:fill="auto"/>
            <w:vAlign w:val="center"/>
          </w:tcPr>
          <w:p w14:paraId="56E14116">
            <w:pPr>
              <w:jc w:val="right"/>
            </w:pPr>
          </w:p>
        </w:tc>
        <w:tc>
          <w:tcPr>
            <w:tcW w:w="0" w:type="auto"/>
            <w:shd w:val="clear" w:color="auto" w:fill="auto"/>
            <w:vAlign w:val="center"/>
          </w:tcPr>
          <w:p w14:paraId="429AD119">
            <w:pPr>
              <w:jc w:val="right"/>
            </w:pPr>
          </w:p>
        </w:tc>
        <w:tc>
          <w:tcPr>
            <w:tcW w:w="0" w:type="auto"/>
            <w:shd w:val="clear" w:color="auto" w:fill="auto"/>
            <w:vAlign w:val="center"/>
          </w:tcPr>
          <w:p w14:paraId="1BF884E2">
            <w:pPr>
              <w:jc w:val="right"/>
            </w:pPr>
          </w:p>
        </w:tc>
        <w:tc>
          <w:tcPr>
            <w:tcW w:w="0" w:type="auto"/>
            <w:shd w:val="clear" w:color="auto" w:fill="auto"/>
            <w:vAlign w:val="center"/>
          </w:tcPr>
          <w:p w14:paraId="26DD12BB">
            <w:pPr>
              <w:jc w:val="right"/>
            </w:pPr>
          </w:p>
        </w:tc>
        <w:tc>
          <w:tcPr>
            <w:tcW w:w="0" w:type="auto"/>
            <w:shd w:val="clear" w:color="auto" w:fill="auto"/>
            <w:vAlign w:val="center"/>
          </w:tcPr>
          <w:p w14:paraId="40290D25">
            <w:pPr>
              <w:jc w:val="right"/>
            </w:pPr>
          </w:p>
        </w:tc>
        <w:tc>
          <w:tcPr>
            <w:tcW w:w="0" w:type="auto"/>
            <w:shd w:val="clear" w:color="auto" w:fill="auto"/>
            <w:vAlign w:val="center"/>
          </w:tcPr>
          <w:p w14:paraId="07867458">
            <w:pPr>
              <w:jc w:val="right"/>
            </w:pPr>
          </w:p>
        </w:tc>
        <w:tc>
          <w:tcPr>
            <w:tcW w:w="0" w:type="auto"/>
            <w:shd w:val="clear" w:color="auto" w:fill="auto"/>
            <w:vAlign w:val="center"/>
          </w:tcPr>
          <w:p w14:paraId="3CFB4AF9">
            <w:pPr>
              <w:jc w:val="right"/>
            </w:pPr>
          </w:p>
        </w:tc>
        <w:tc>
          <w:tcPr>
            <w:tcW w:w="0" w:type="auto"/>
            <w:shd w:val="clear" w:color="auto" w:fill="auto"/>
            <w:vAlign w:val="center"/>
          </w:tcPr>
          <w:p w14:paraId="67ADCCC3">
            <w:pPr>
              <w:jc w:val="right"/>
            </w:pPr>
          </w:p>
        </w:tc>
        <w:tc>
          <w:tcPr>
            <w:tcW w:w="0" w:type="auto"/>
            <w:shd w:val="clear" w:color="auto" w:fill="auto"/>
            <w:vAlign w:val="center"/>
          </w:tcPr>
          <w:p w14:paraId="26175B9C">
            <w:pPr>
              <w:jc w:val="right"/>
            </w:pPr>
          </w:p>
        </w:tc>
      </w:tr>
      <w:tr w14:paraId="451C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88F5511"/>
        </w:tc>
        <w:tc>
          <w:tcPr>
            <w:tcW w:w="0" w:type="auto"/>
            <w:shd w:val="clear" w:color="auto" w:fill="auto"/>
            <w:vAlign w:val="center"/>
          </w:tcPr>
          <w:p w14:paraId="34D5A9D4"/>
        </w:tc>
        <w:tc>
          <w:tcPr>
            <w:tcW w:w="0" w:type="auto"/>
            <w:shd w:val="clear" w:color="auto" w:fill="auto"/>
            <w:vAlign w:val="center"/>
          </w:tcPr>
          <w:p w14:paraId="76D5C8BF"/>
        </w:tc>
        <w:tc>
          <w:tcPr>
            <w:tcW w:w="0" w:type="auto"/>
            <w:shd w:val="clear" w:color="auto" w:fill="auto"/>
            <w:vAlign w:val="center"/>
          </w:tcPr>
          <w:p w14:paraId="32AA82F1"/>
        </w:tc>
        <w:tc>
          <w:tcPr>
            <w:tcW w:w="0" w:type="auto"/>
            <w:shd w:val="clear" w:color="auto" w:fill="auto"/>
            <w:vAlign w:val="center"/>
          </w:tcPr>
          <w:p w14:paraId="5BDC86B0"/>
        </w:tc>
        <w:tc>
          <w:tcPr>
            <w:tcW w:w="0" w:type="auto"/>
            <w:shd w:val="clear" w:color="auto" w:fill="auto"/>
            <w:vAlign w:val="center"/>
          </w:tcPr>
          <w:p w14:paraId="037D43D7">
            <w:pPr>
              <w:jc w:val="right"/>
            </w:pPr>
          </w:p>
        </w:tc>
        <w:tc>
          <w:tcPr>
            <w:tcW w:w="0" w:type="auto"/>
            <w:shd w:val="clear" w:color="auto" w:fill="auto"/>
            <w:vAlign w:val="center"/>
          </w:tcPr>
          <w:p w14:paraId="5E7BA1AB">
            <w:pPr>
              <w:jc w:val="right"/>
            </w:pPr>
          </w:p>
        </w:tc>
        <w:tc>
          <w:tcPr>
            <w:tcW w:w="0" w:type="auto"/>
            <w:shd w:val="clear" w:color="auto" w:fill="auto"/>
            <w:vAlign w:val="center"/>
          </w:tcPr>
          <w:p w14:paraId="03A91AB8">
            <w:pPr>
              <w:jc w:val="right"/>
            </w:pPr>
          </w:p>
        </w:tc>
        <w:tc>
          <w:tcPr>
            <w:tcW w:w="0" w:type="auto"/>
            <w:shd w:val="clear" w:color="auto" w:fill="auto"/>
            <w:vAlign w:val="center"/>
          </w:tcPr>
          <w:p w14:paraId="0EB5605B">
            <w:pPr>
              <w:jc w:val="right"/>
            </w:pPr>
          </w:p>
        </w:tc>
        <w:tc>
          <w:tcPr>
            <w:tcW w:w="0" w:type="auto"/>
            <w:shd w:val="clear" w:color="auto" w:fill="auto"/>
            <w:vAlign w:val="center"/>
          </w:tcPr>
          <w:p w14:paraId="6BB3E55D">
            <w:pPr>
              <w:jc w:val="right"/>
            </w:pPr>
          </w:p>
        </w:tc>
        <w:tc>
          <w:tcPr>
            <w:tcW w:w="0" w:type="auto"/>
            <w:shd w:val="clear" w:color="auto" w:fill="auto"/>
            <w:vAlign w:val="center"/>
          </w:tcPr>
          <w:p w14:paraId="14AF5BC0">
            <w:pPr>
              <w:jc w:val="right"/>
            </w:pPr>
          </w:p>
        </w:tc>
        <w:tc>
          <w:tcPr>
            <w:tcW w:w="0" w:type="auto"/>
            <w:shd w:val="clear" w:color="auto" w:fill="auto"/>
            <w:vAlign w:val="center"/>
          </w:tcPr>
          <w:p w14:paraId="28E2A3FD">
            <w:pPr>
              <w:jc w:val="right"/>
            </w:pPr>
          </w:p>
        </w:tc>
        <w:tc>
          <w:tcPr>
            <w:tcW w:w="0" w:type="auto"/>
            <w:shd w:val="clear" w:color="auto" w:fill="auto"/>
            <w:vAlign w:val="center"/>
          </w:tcPr>
          <w:p w14:paraId="1742D19B">
            <w:pPr>
              <w:jc w:val="right"/>
            </w:pPr>
          </w:p>
        </w:tc>
        <w:tc>
          <w:tcPr>
            <w:tcW w:w="0" w:type="auto"/>
            <w:shd w:val="clear" w:color="auto" w:fill="auto"/>
            <w:vAlign w:val="center"/>
          </w:tcPr>
          <w:p w14:paraId="3179B010">
            <w:pPr>
              <w:jc w:val="right"/>
            </w:pPr>
          </w:p>
        </w:tc>
      </w:tr>
      <w:tr w14:paraId="414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DEFC42E"/>
        </w:tc>
        <w:tc>
          <w:tcPr>
            <w:tcW w:w="0" w:type="auto"/>
            <w:shd w:val="clear" w:color="auto" w:fill="auto"/>
            <w:vAlign w:val="center"/>
          </w:tcPr>
          <w:p w14:paraId="532FC30C"/>
        </w:tc>
        <w:tc>
          <w:tcPr>
            <w:tcW w:w="0" w:type="auto"/>
            <w:shd w:val="clear" w:color="auto" w:fill="auto"/>
            <w:vAlign w:val="center"/>
          </w:tcPr>
          <w:p w14:paraId="2F8D0824"/>
        </w:tc>
        <w:tc>
          <w:tcPr>
            <w:tcW w:w="0" w:type="auto"/>
            <w:shd w:val="clear" w:color="auto" w:fill="auto"/>
            <w:vAlign w:val="center"/>
          </w:tcPr>
          <w:p w14:paraId="65E27E83"/>
        </w:tc>
        <w:tc>
          <w:tcPr>
            <w:tcW w:w="0" w:type="auto"/>
            <w:shd w:val="clear" w:color="auto" w:fill="auto"/>
            <w:vAlign w:val="center"/>
          </w:tcPr>
          <w:p w14:paraId="4DCDF032"/>
        </w:tc>
        <w:tc>
          <w:tcPr>
            <w:tcW w:w="0" w:type="auto"/>
            <w:shd w:val="clear" w:color="auto" w:fill="auto"/>
            <w:vAlign w:val="center"/>
          </w:tcPr>
          <w:p w14:paraId="4F4863BF">
            <w:pPr>
              <w:jc w:val="right"/>
            </w:pPr>
          </w:p>
        </w:tc>
        <w:tc>
          <w:tcPr>
            <w:tcW w:w="0" w:type="auto"/>
            <w:shd w:val="clear" w:color="auto" w:fill="auto"/>
            <w:vAlign w:val="center"/>
          </w:tcPr>
          <w:p w14:paraId="66B004E4">
            <w:pPr>
              <w:jc w:val="right"/>
            </w:pPr>
          </w:p>
        </w:tc>
        <w:tc>
          <w:tcPr>
            <w:tcW w:w="0" w:type="auto"/>
            <w:shd w:val="clear" w:color="auto" w:fill="auto"/>
            <w:vAlign w:val="center"/>
          </w:tcPr>
          <w:p w14:paraId="29D1553B">
            <w:pPr>
              <w:jc w:val="right"/>
            </w:pPr>
          </w:p>
        </w:tc>
        <w:tc>
          <w:tcPr>
            <w:tcW w:w="0" w:type="auto"/>
            <w:shd w:val="clear" w:color="auto" w:fill="auto"/>
            <w:vAlign w:val="center"/>
          </w:tcPr>
          <w:p w14:paraId="7C2BD343">
            <w:pPr>
              <w:jc w:val="right"/>
            </w:pPr>
          </w:p>
        </w:tc>
        <w:tc>
          <w:tcPr>
            <w:tcW w:w="0" w:type="auto"/>
            <w:shd w:val="clear" w:color="auto" w:fill="auto"/>
            <w:vAlign w:val="center"/>
          </w:tcPr>
          <w:p w14:paraId="5B737DFF">
            <w:pPr>
              <w:jc w:val="right"/>
            </w:pPr>
          </w:p>
        </w:tc>
        <w:tc>
          <w:tcPr>
            <w:tcW w:w="0" w:type="auto"/>
            <w:shd w:val="clear" w:color="auto" w:fill="auto"/>
            <w:vAlign w:val="center"/>
          </w:tcPr>
          <w:p w14:paraId="128FF934">
            <w:pPr>
              <w:jc w:val="right"/>
            </w:pPr>
          </w:p>
        </w:tc>
        <w:tc>
          <w:tcPr>
            <w:tcW w:w="0" w:type="auto"/>
            <w:shd w:val="clear" w:color="auto" w:fill="auto"/>
            <w:vAlign w:val="center"/>
          </w:tcPr>
          <w:p w14:paraId="7FCA0DE8">
            <w:pPr>
              <w:jc w:val="right"/>
            </w:pPr>
          </w:p>
        </w:tc>
        <w:tc>
          <w:tcPr>
            <w:tcW w:w="0" w:type="auto"/>
            <w:shd w:val="clear" w:color="auto" w:fill="auto"/>
            <w:vAlign w:val="center"/>
          </w:tcPr>
          <w:p w14:paraId="4F113495">
            <w:pPr>
              <w:jc w:val="right"/>
            </w:pPr>
          </w:p>
        </w:tc>
        <w:tc>
          <w:tcPr>
            <w:tcW w:w="0" w:type="auto"/>
            <w:shd w:val="clear" w:color="auto" w:fill="auto"/>
            <w:vAlign w:val="center"/>
          </w:tcPr>
          <w:p w14:paraId="0105E66B">
            <w:pPr>
              <w:jc w:val="right"/>
            </w:pPr>
          </w:p>
        </w:tc>
      </w:tr>
      <w:tr w14:paraId="4B93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6FDFC589">
            <w:r>
              <w:rPr>
                <w:sz w:val="18"/>
              </w:rPr>
              <w:t>注：如本表为空表，则表示本部门或单位当年无此项预算。</w:t>
            </w:r>
          </w:p>
        </w:tc>
      </w:tr>
    </w:tbl>
    <w:p w14:paraId="0EE3BD8B">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0"/>
        <w:gridCol w:w="2970"/>
        <w:gridCol w:w="2081"/>
        <w:gridCol w:w="550"/>
        <w:gridCol w:w="955"/>
        <w:gridCol w:w="1000"/>
        <w:gridCol w:w="1135"/>
        <w:gridCol w:w="910"/>
        <w:gridCol w:w="1000"/>
        <w:gridCol w:w="1135"/>
        <w:gridCol w:w="1135"/>
        <w:gridCol w:w="1238"/>
      </w:tblGrid>
      <w:tr w14:paraId="3F8D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65E1A988">
            <w:pPr>
              <w:jc w:val="right"/>
            </w:pPr>
            <w:r>
              <w:rPr>
                <w:rFonts w:ascii="宋体" w:hAnsi="宋体" w:eastAsia="宋体" w:cs="宋体"/>
                <w:b w:val="0"/>
                <w:i w:val="0"/>
                <w:color w:val="000000"/>
                <w:sz w:val="18"/>
              </w:rPr>
              <w:t>预算10表</w:t>
            </w:r>
          </w:p>
        </w:tc>
      </w:tr>
      <w:tr w14:paraId="13A9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2D6E169A">
            <w:pPr>
              <w:jc w:val="center"/>
            </w:pPr>
            <w:r>
              <w:rPr>
                <w:rFonts w:ascii="宋体" w:hAnsi="宋体" w:eastAsia="宋体" w:cs="宋体"/>
                <w:b/>
                <w:i w:val="0"/>
                <w:color w:val="000000"/>
                <w:sz w:val="38"/>
              </w:rPr>
              <w:t>2026年项目支出表</w:t>
            </w:r>
          </w:p>
        </w:tc>
      </w:tr>
      <w:tr w14:paraId="361E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50677B39">
            <w:pPr>
              <w:jc w:val="left"/>
            </w:pPr>
            <w:r>
              <w:rPr>
                <w:sz w:val="18"/>
              </w:rPr>
              <w:t>部门名称：中国共产主义青年团汤阴县委员会</w:t>
            </w:r>
          </w:p>
        </w:tc>
        <w:tc>
          <w:tcPr>
            <w:tcW w:w="1237" w:type="dxa"/>
            <w:tcBorders>
              <w:top w:val="nil"/>
              <w:left w:val="nil"/>
              <w:bottom w:val="nil"/>
              <w:right w:val="nil"/>
            </w:tcBorders>
          </w:tcPr>
          <w:p w14:paraId="43D208AB">
            <w:pPr>
              <w:jc w:val="right"/>
            </w:pPr>
            <w:r>
              <w:rPr>
                <w:sz w:val="18"/>
              </w:rPr>
              <w:t>单位：万元</w:t>
            </w:r>
          </w:p>
        </w:tc>
      </w:tr>
      <w:tr w14:paraId="76A7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4B4CF727">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6778B737">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75E99D94">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4473E367">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6661F6A1">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2042FB82">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67BABA66">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5934C41F">
            <w:pPr>
              <w:jc w:val="center"/>
            </w:pPr>
            <w:r>
              <w:rPr>
                <w:rFonts w:ascii="宋体" w:hAnsi="宋体" w:eastAsia="宋体" w:cs="宋体"/>
                <w:b w:val="0"/>
                <w:i w:val="0"/>
                <w:color w:val="000000"/>
                <w:sz w:val="18"/>
              </w:rPr>
              <w:t>单位资金</w:t>
            </w:r>
          </w:p>
        </w:tc>
      </w:tr>
      <w:tr w14:paraId="0CA7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4F2DF67C">
            <w:pPr>
              <w:jc w:val="center"/>
            </w:pPr>
          </w:p>
        </w:tc>
        <w:tc>
          <w:tcPr>
            <w:tcW w:w="0" w:type="auto"/>
            <w:vMerge w:val="continue"/>
            <w:shd w:val="clear" w:color="auto" w:fill="auto"/>
            <w:vAlign w:val="center"/>
          </w:tcPr>
          <w:p w14:paraId="03CA4286">
            <w:pPr>
              <w:jc w:val="center"/>
            </w:pPr>
          </w:p>
        </w:tc>
        <w:tc>
          <w:tcPr>
            <w:tcW w:w="0" w:type="auto"/>
            <w:vMerge w:val="continue"/>
            <w:shd w:val="clear" w:color="auto" w:fill="auto"/>
            <w:vAlign w:val="center"/>
          </w:tcPr>
          <w:p w14:paraId="44B02AB4">
            <w:pPr>
              <w:jc w:val="center"/>
            </w:pPr>
          </w:p>
        </w:tc>
        <w:tc>
          <w:tcPr>
            <w:tcW w:w="0" w:type="auto"/>
            <w:vMerge w:val="continue"/>
            <w:shd w:val="clear" w:color="auto" w:fill="auto"/>
            <w:vAlign w:val="center"/>
          </w:tcPr>
          <w:p w14:paraId="2D173369">
            <w:pPr>
              <w:jc w:val="center"/>
            </w:pPr>
          </w:p>
        </w:tc>
        <w:tc>
          <w:tcPr>
            <w:tcW w:w="0" w:type="auto"/>
            <w:shd w:val="clear" w:color="auto" w:fill="auto"/>
            <w:vAlign w:val="center"/>
          </w:tcPr>
          <w:p w14:paraId="4C517383">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688D2F8E">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467C74EA">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15495EBC">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63A16049">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0360AD2D">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619106A4">
            <w:pPr>
              <w:jc w:val="center"/>
            </w:pPr>
          </w:p>
        </w:tc>
        <w:tc>
          <w:tcPr>
            <w:tcW w:w="0" w:type="auto"/>
            <w:vMerge w:val="continue"/>
            <w:shd w:val="clear" w:color="auto" w:fill="auto"/>
            <w:vAlign w:val="center"/>
          </w:tcPr>
          <w:p w14:paraId="7C1E79E1">
            <w:pPr>
              <w:jc w:val="center"/>
            </w:pPr>
          </w:p>
        </w:tc>
      </w:tr>
      <w:tr w14:paraId="510F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6409E54"/>
        </w:tc>
        <w:tc>
          <w:tcPr>
            <w:tcW w:w="0" w:type="auto"/>
            <w:shd w:val="clear" w:color="auto" w:fill="auto"/>
            <w:vAlign w:val="center"/>
          </w:tcPr>
          <w:p w14:paraId="4584EA1C"/>
        </w:tc>
        <w:tc>
          <w:tcPr>
            <w:tcW w:w="0" w:type="auto"/>
            <w:shd w:val="clear" w:color="auto" w:fill="auto"/>
            <w:vAlign w:val="center"/>
          </w:tcPr>
          <w:p w14:paraId="324C0D73"/>
        </w:tc>
        <w:tc>
          <w:tcPr>
            <w:tcW w:w="0" w:type="auto"/>
            <w:shd w:val="clear" w:color="auto" w:fill="auto"/>
            <w:vAlign w:val="center"/>
          </w:tcPr>
          <w:p w14:paraId="4602CB6E">
            <w:pPr>
              <w:jc w:val="right"/>
            </w:pPr>
            <w:r>
              <w:rPr>
                <w:rFonts w:ascii="宋体" w:hAnsi="宋体" w:eastAsia="宋体" w:cs="宋体"/>
                <w:b w:val="0"/>
                <w:i w:val="0"/>
                <w:color w:val="000000"/>
                <w:sz w:val="18"/>
              </w:rPr>
              <w:t>115.04</w:t>
            </w:r>
          </w:p>
        </w:tc>
        <w:tc>
          <w:tcPr>
            <w:tcW w:w="0" w:type="auto"/>
            <w:shd w:val="clear" w:color="auto" w:fill="auto"/>
            <w:vAlign w:val="center"/>
          </w:tcPr>
          <w:p w14:paraId="6A65A2CD">
            <w:pPr>
              <w:jc w:val="right"/>
            </w:pPr>
            <w:r>
              <w:rPr>
                <w:rFonts w:ascii="宋体" w:hAnsi="宋体" w:eastAsia="宋体" w:cs="宋体"/>
                <w:b w:val="0"/>
                <w:i w:val="0"/>
                <w:color w:val="000000"/>
                <w:sz w:val="18"/>
              </w:rPr>
              <w:t>107.81</w:t>
            </w:r>
          </w:p>
        </w:tc>
        <w:tc>
          <w:tcPr>
            <w:tcW w:w="0" w:type="auto"/>
            <w:shd w:val="clear" w:color="auto" w:fill="auto"/>
            <w:vAlign w:val="center"/>
          </w:tcPr>
          <w:p w14:paraId="68CFB1B8">
            <w:pPr>
              <w:jc w:val="right"/>
            </w:pPr>
          </w:p>
        </w:tc>
        <w:tc>
          <w:tcPr>
            <w:tcW w:w="0" w:type="auto"/>
            <w:shd w:val="clear" w:color="auto" w:fill="auto"/>
            <w:vAlign w:val="center"/>
          </w:tcPr>
          <w:p w14:paraId="100B3A91">
            <w:pPr>
              <w:jc w:val="right"/>
            </w:pPr>
          </w:p>
        </w:tc>
        <w:tc>
          <w:tcPr>
            <w:tcW w:w="0" w:type="auto"/>
            <w:shd w:val="clear" w:color="auto" w:fill="auto"/>
            <w:vAlign w:val="center"/>
          </w:tcPr>
          <w:p w14:paraId="657F77ED">
            <w:pPr>
              <w:jc w:val="right"/>
            </w:pPr>
            <w:r>
              <w:rPr>
                <w:rFonts w:ascii="宋体" w:hAnsi="宋体" w:eastAsia="宋体" w:cs="宋体"/>
                <w:b w:val="0"/>
                <w:i w:val="0"/>
                <w:color w:val="000000"/>
                <w:sz w:val="18"/>
              </w:rPr>
              <w:t>7.23</w:t>
            </w:r>
          </w:p>
        </w:tc>
        <w:tc>
          <w:tcPr>
            <w:tcW w:w="0" w:type="auto"/>
            <w:shd w:val="clear" w:color="auto" w:fill="auto"/>
            <w:vAlign w:val="center"/>
          </w:tcPr>
          <w:p w14:paraId="3BAEFE2C">
            <w:pPr>
              <w:jc w:val="right"/>
            </w:pPr>
          </w:p>
        </w:tc>
        <w:tc>
          <w:tcPr>
            <w:tcW w:w="0" w:type="auto"/>
            <w:shd w:val="clear" w:color="auto" w:fill="auto"/>
            <w:vAlign w:val="center"/>
          </w:tcPr>
          <w:p w14:paraId="15BA0AAB">
            <w:pPr>
              <w:jc w:val="right"/>
            </w:pPr>
          </w:p>
        </w:tc>
        <w:tc>
          <w:tcPr>
            <w:tcW w:w="0" w:type="auto"/>
            <w:shd w:val="clear" w:color="auto" w:fill="auto"/>
            <w:vAlign w:val="center"/>
          </w:tcPr>
          <w:p w14:paraId="3C06705C">
            <w:pPr>
              <w:jc w:val="right"/>
            </w:pPr>
          </w:p>
        </w:tc>
        <w:tc>
          <w:tcPr>
            <w:tcW w:w="0" w:type="auto"/>
            <w:shd w:val="clear" w:color="auto" w:fill="auto"/>
            <w:vAlign w:val="center"/>
          </w:tcPr>
          <w:p w14:paraId="18C302FE">
            <w:pPr>
              <w:jc w:val="right"/>
            </w:pPr>
          </w:p>
        </w:tc>
      </w:tr>
      <w:tr w14:paraId="0D6F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7593173"/>
        </w:tc>
        <w:tc>
          <w:tcPr>
            <w:tcW w:w="0" w:type="auto"/>
            <w:shd w:val="clear" w:color="auto" w:fill="auto"/>
            <w:vAlign w:val="center"/>
          </w:tcPr>
          <w:p w14:paraId="3E8C17C9">
            <w:r>
              <w:rPr>
                <w:rFonts w:ascii="宋体" w:hAnsi="宋体" w:eastAsia="宋体" w:cs="宋体"/>
                <w:b w:val="0"/>
                <w:i w:val="0"/>
                <w:color w:val="000000"/>
                <w:sz w:val="18"/>
              </w:rPr>
              <w:t>251</w:t>
            </w:r>
          </w:p>
        </w:tc>
        <w:tc>
          <w:tcPr>
            <w:tcW w:w="0" w:type="auto"/>
            <w:shd w:val="clear" w:color="auto" w:fill="auto"/>
            <w:vAlign w:val="center"/>
          </w:tcPr>
          <w:p w14:paraId="6F451B5D">
            <w:r>
              <w:rPr>
                <w:rFonts w:ascii="宋体" w:hAnsi="宋体" w:eastAsia="宋体" w:cs="宋体"/>
                <w:b w:val="0"/>
                <w:i w:val="0"/>
                <w:color w:val="000000"/>
                <w:sz w:val="18"/>
              </w:rPr>
              <w:t>共青团汤阴县委员会</w:t>
            </w:r>
          </w:p>
        </w:tc>
        <w:tc>
          <w:tcPr>
            <w:tcW w:w="0" w:type="auto"/>
            <w:shd w:val="clear" w:color="auto" w:fill="auto"/>
            <w:vAlign w:val="center"/>
          </w:tcPr>
          <w:p w14:paraId="05191A8C">
            <w:pPr>
              <w:jc w:val="right"/>
            </w:pPr>
            <w:r>
              <w:rPr>
                <w:rFonts w:ascii="宋体" w:hAnsi="宋体" w:eastAsia="宋体" w:cs="宋体"/>
                <w:b w:val="0"/>
                <w:i w:val="0"/>
                <w:color w:val="000000"/>
                <w:sz w:val="18"/>
              </w:rPr>
              <w:t>115.04</w:t>
            </w:r>
          </w:p>
        </w:tc>
        <w:tc>
          <w:tcPr>
            <w:tcW w:w="0" w:type="auto"/>
            <w:shd w:val="clear" w:color="auto" w:fill="auto"/>
            <w:vAlign w:val="center"/>
          </w:tcPr>
          <w:p w14:paraId="6CD33718">
            <w:pPr>
              <w:jc w:val="right"/>
            </w:pPr>
            <w:r>
              <w:rPr>
                <w:rFonts w:ascii="宋体" w:hAnsi="宋体" w:eastAsia="宋体" w:cs="宋体"/>
                <w:b w:val="0"/>
                <w:i w:val="0"/>
                <w:color w:val="000000"/>
                <w:sz w:val="18"/>
              </w:rPr>
              <w:t>107.81</w:t>
            </w:r>
          </w:p>
        </w:tc>
        <w:tc>
          <w:tcPr>
            <w:tcW w:w="0" w:type="auto"/>
            <w:shd w:val="clear" w:color="auto" w:fill="auto"/>
            <w:vAlign w:val="center"/>
          </w:tcPr>
          <w:p w14:paraId="1CC8D18C">
            <w:pPr>
              <w:jc w:val="right"/>
            </w:pPr>
          </w:p>
        </w:tc>
        <w:tc>
          <w:tcPr>
            <w:tcW w:w="0" w:type="auto"/>
            <w:shd w:val="clear" w:color="auto" w:fill="auto"/>
            <w:vAlign w:val="center"/>
          </w:tcPr>
          <w:p w14:paraId="3B85BC85">
            <w:pPr>
              <w:jc w:val="right"/>
            </w:pPr>
          </w:p>
        </w:tc>
        <w:tc>
          <w:tcPr>
            <w:tcW w:w="0" w:type="auto"/>
            <w:shd w:val="clear" w:color="auto" w:fill="auto"/>
            <w:vAlign w:val="center"/>
          </w:tcPr>
          <w:p w14:paraId="39D49FDA">
            <w:pPr>
              <w:jc w:val="right"/>
            </w:pPr>
            <w:r>
              <w:rPr>
                <w:rFonts w:ascii="宋体" w:hAnsi="宋体" w:eastAsia="宋体" w:cs="宋体"/>
                <w:b w:val="0"/>
                <w:i w:val="0"/>
                <w:color w:val="000000"/>
                <w:sz w:val="18"/>
              </w:rPr>
              <w:t>7.23</w:t>
            </w:r>
          </w:p>
        </w:tc>
        <w:tc>
          <w:tcPr>
            <w:tcW w:w="0" w:type="auto"/>
            <w:shd w:val="clear" w:color="auto" w:fill="auto"/>
            <w:vAlign w:val="center"/>
          </w:tcPr>
          <w:p w14:paraId="1B7CF6E5">
            <w:pPr>
              <w:jc w:val="right"/>
            </w:pPr>
          </w:p>
        </w:tc>
        <w:tc>
          <w:tcPr>
            <w:tcW w:w="0" w:type="auto"/>
            <w:shd w:val="clear" w:color="auto" w:fill="auto"/>
            <w:vAlign w:val="center"/>
          </w:tcPr>
          <w:p w14:paraId="1C7BA3FB">
            <w:pPr>
              <w:jc w:val="right"/>
            </w:pPr>
          </w:p>
        </w:tc>
        <w:tc>
          <w:tcPr>
            <w:tcW w:w="0" w:type="auto"/>
            <w:shd w:val="clear" w:color="auto" w:fill="auto"/>
            <w:vAlign w:val="center"/>
          </w:tcPr>
          <w:p w14:paraId="0B440B7D">
            <w:pPr>
              <w:jc w:val="right"/>
            </w:pPr>
          </w:p>
        </w:tc>
        <w:tc>
          <w:tcPr>
            <w:tcW w:w="0" w:type="auto"/>
            <w:shd w:val="clear" w:color="auto" w:fill="auto"/>
            <w:vAlign w:val="center"/>
          </w:tcPr>
          <w:p w14:paraId="0204F0DC">
            <w:pPr>
              <w:jc w:val="right"/>
            </w:pPr>
          </w:p>
        </w:tc>
      </w:tr>
      <w:tr w14:paraId="4B37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2A53A3">
            <w:r>
              <w:rPr>
                <w:rFonts w:ascii="宋体" w:hAnsi="宋体" w:eastAsia="宋体" w:cs="宋体"/>
                <w:b w:val="0"/>
                <w:i w:val="0"/>
                <w:color w:val="000000"/>
                <w:sz w:val="18"/>
              </w:rPr>
              <w:t>其他运转类</w:t>
            </w:r>
          </w:p>
        </w:tc>
        <w:tc>
          <w:tcPr>
            <w:tcW w:w="0" w:type="auto"/>
            <w:shd w:val="clear" w:color="auto" w:fill="auto"/>
            <w:vAlign w:val="center"/>
          </w:tcPr>
          <w:p w14:paraId="53ADF955">
            <w:r>
              <w:rPr>
                <w:rFonts w:ascii="宋体" w:hAnsi="宋体" w:eastAsia="宋体" w:cs="宋体"/>
                <w:b w:val="0"/>
                <w:i w:val="0"/>
                <w:color w:val="000000"/>
                <w:sz w:val="18"/>
              </w:rPr>
              <w:t>2026年汤阴县青年工作经费</w:t>
            </w:r>
          </w:p>
        </w:tc>
        <w:tc>
          <w:tcPr>
            <w:tcW w:w="0" w:type="auto"/>
            <w:shd w:val="clear" w:color="auto" w:fill="auto"/>
            <w:vAlign w:val="center"/>
          </w:tcPr>
          <w:p w14:paraId="28081534">
            <w:r>
              <w:rPr>
                <w:rFonts w:ascii="宋体" w:hAnsi="宋体" w:eastAsia="宋体" w:cs="宋体"/>
                <w:b w:val="0"/>
                <w:i w:val="0"/>
                <w:color w:val="000000"/>
                <w:sz w:val="18"/>
              </w:rPr>
              <w:t>中国共产主义青年团汤阴县委员会</w:t>
            </w:r>
          </w:p>
        </w:tc>
        <w:tc>
          <w:tcPr>
            <w:tcW w:w="0" w:type="auto"/>
            <w:shd w:val="clear" w:color="auto" w:fill="auto"/>
            <w:vAlign w:val="center"/>
          </w:tcPr>
          <w:p w14:paraId="36006607">
            <w:pPr>
              <w:jc w:val="right"/>
            </w:pPr>
            <w:r>
              <w:rPr>
                <w:rFonts w:ascii="宋体" w:hAnsi="宋体" w:eastAsia="宋体" w:cs="宋体"/>
                <w:b w:val="0"/>
                <w:i w:val="0"/>
                <w:color w:val="000000"/>
                <w:sz w:val="18"/>
              </w:rPr>
              <w:t>5.00</w:t>
            </w:r>
          </w:p>
        </w:tc>
        <w:tc>
          <w:tcPr>
            <w:tcW w:w="0" w:type="auto"/>
            <w:shd w:val="clear" w:color="auto" w:fill="auto"/>
            <w:vAlign w:val="center"/>
          </w:tcPr>
          <w:p w14:paraId="14E0D1A7">
            <w:pPr>
              <w:jc w:val="right"/>
            </w:pPr>
            <w:r>
              <w:rPr>
                <w:rFonts w:ascii="宋体" w:hAnsi="宋体" w:eastAsia="宋体" w:cs="宋体"/>
                <w:b w:val="0"/>
                <w:i w:val="0"/>
                <w:color w:val="000000"/>
                <w:sz w:val="18"/>
              </w:rPr>
              <w:t>5.00</w:t>
            </w:r>
          </w:p>
        </w:tc>
        <w:tc>
          <w:tcPr>
            <w:tcW w:w="0" w:type="auto"/>
            <w:shd w:val="clear" w:color="auto" w:fill="auto"/>
            <w:vAlign w:val="center"/>
          </w:tcPr>
          <w:p w14:paraId="240639CA">
            <w:pPr>
              <w:jc w:val="right"/>
            </w:pPr>
          </w:p>
        </w:tc>
        <w:tc>
          <w:tcPr>
            <w:tcW w:w="0" w:type="auto"/>
            <w:shd w:val="clear" w:color="auto" w:fill="auto"/>
            <w:vAlign w:val="center"/>
          </w:tcPr>
          <w:p w14:paraId="52E60CD2">
            <w:pPr>
              <w:jc w:val="right"/>
            </w:pPr>
          </w:p>
        </w:tc>
        <w:tc>
          <w:tcPr>
            <w:tcW w:w="0" w:type="auto"/>
            <w:shd w:val="clear" w:color="auto" w:fill="auto"/>
            <w:vAlign w:val="center"/>
          </w:tcPr>
          <w:p w14:paraId="2844FA4B">
            <w:pPr>
              <w:jc w:val="right"/>
            </w:pPr>
          </w:p>
        </w:tc>
        <w:tc>
          <w:tcPr>
            <w:tcW w:w="0" w:type="auto"/>
            <w:shd w:val="clear" w:color="auto" w:fill="auto"/>
            <w:vAlign w:val="center"/>
          </w:tcPr>
          <w:p w14:paraId="3196EA57">
            <w:pPr>
              <w:jc w:val="right"/>
            </w:pPr>
          </w:p>
        </w:tc>
        <w:tc>
          <w:tcPr>
            <w:tcW w:w="0" w:type="auto"/>
            <w:shd w:val="clear" w:color="auto" w:fill="auto"/>
            <w:vAlign w:val="center"/>
          </w:tcPr>
          <w:p w14:paraId="3DD6B95E">
            <w:pPr>
              <w:jc w:val="right"/>
            </w:pPr>
          </w:p>
        </w:tc>
        <w:tc>
          <w:tcPr>
            <w:tcW w:w="0" w:type="auto"/>
            <w:shd w:val="clear" w:color="auto" w:fill="auto"/>
            <w:vAlign w:val="center"/>
          </w:tcPr>
          <w:p w14:paraId="53C26150">
            <w:pPr>
              <w:jc w:val="right"/>
            </w:pPr>
          </w:p>
        </w:tc>
        <w:tc>
          <w:tcPr>
            <w:tcW w:w="0" w:type="auto"/>
            <w:shd w:val="clear" w:color="auto" w:fill="auto"/>
            <w:vAlign w:val="center"/>
          </w:tcPr>
          <w:p w14:paraId="2452810B">
            <w:pPr>
              <w:jc w:val="right"/>
            </w:pPr>
          </w:p>
        </w:tc>
      </w:tr>
      <w:tr w14:paraId="784D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D77069">
            <w:r>
              <w:rPr>
                <w:rFonts w:ascii="宋体" w:hAnsi="宋体" w:eastAsia="宋体" w:cs="宋体"/>
                <w:b w:val="0"/>
                <w:i w:val="0"/>
                <w:color w:val="000000"/>
                <w:sz w:val="18"/>
              </w:rPr>
              <w:t>其他运转类</w:t>
            </w:r>
          </w:p>
        </w:tc>
        <w:tc>
          <w:tcPr>
            <w:tcW w:w="0" w:type="auto"/>
            <w:shd w:val="clear" w:color="auto" w:fill="auto"/>
            <w:vAlign w:val="center"/>
          </w:tcPr>
          <w:p w14:paraId="209F45AC">
            <w:r>
              <w:rPr>
                <w:rFonts w:ascii="宋体" w:hAnsi="宋体" w:eastAsia="宋体" w:cs="宋体"/>
                <w:b w:val="0"/>
                <w:i w:val="0"/>
                <w:color w:val="000000"/>
                <w:sz w:val="18"/>
              </w:rPr>
              <w:t>2026年劳务派遣人员经费</w:t>
            </w:r>
          </w:p>
        </w:tc>
        <w:tc>
          <w:tcPr>
            <w:tcW w:w="0" w:type="auto"/>
            <w:shd w:val="clear" w:color="auto" w:fill="auto"/>
            <w:vAlign w:val="center"/>
          </w:tcPr>
          <w:p w14:paraId="751DFD23">
            <w:r>
              <w:rPr>
                <w:rFonts w:ascii="宋体" w:hAnsi="宋体" w:eastAsia="宋体" w:cs="宋体"/>
                <w:b w:val="0"/>
                <w:i w:val="0"/>
                <w:color w:val="000000"/>
                <w:sz w:val="18"/>
              </w:rPr>
              <w:t>中国共产主义青年团汤阴县委员会</w:t>
            </w:r>
          </w:p>
        </w:tc>
        <w:tc>
          <w:tcPr>
            <w:tcW w:w="0" w:type="auto"/>
            <w:shd w:val="clear" w:color="auto" w:fill="auto"/>
            <w:vAlign w:val="center"/>
          </w:tcPr>
          <w:p w14:paraId="040EBDCC">
            <w:pPr>
              <w:jc w:val="right"/>
            </w:pPr>
            <w:r>
              <w:rPr>
                <w:rFonts w:ascii="宋体" w:hAnsi="宋体" w:eastAsia="宋体" w:cs="宋体"/>
                <w:b w:val="0"/>
                <w:i w:val="0"/>
                <w:color w:val="000000"/>
                <w:sz w:val="18"/>
              </w:rPr>
              <w:t>3.80</w:t>
            </w:r>
          </w:p>
        </w:tc>
        <w:tc>
          <w:tcPr>
            <w:tcW w:w="0" w:type="auto"/>
            <w:shd w:val="clear" w:color="auto" w:fill="auto"/>
            <w:vAlign w:val="center"/>
          </w:tcPr>
          <w:p w14:paraId="0EC6B917">
            <w:pPr>
              <w:jc w:val="right"/>
            </w:pPr>
            <w:r>
              <w:rPr>
                <w:rFonts w:ascii="宋体" w:hAnsi="宋体" w:eastAsia="宋体" w:cs="宋体"/>
                <w:b w:val="0"/>
                <w:i w:val="0"/>
                <w:color w:val="000000"/>
                <w:sz w:val="18"/>
              </w:rPr>
              <w:t>3.80</w:t>
            </w:r>
          </w:p>
        </w:tc>
        <w:tc>
          <w:tcPr>
            <w:tcW w:w="0" w:type="auto"/>
            <w:shd w:val="clear" w:color="auto" w:fill="auto"/>
            <w:vAlign w:val="center"/>
          </w:tcPr>
          <w:p w14:paraId="5D5D0FD6">
            <w:pPr>
              <w:jc w:val="right"/>
            </w:pPr>
          </w:p>
        </w:tc>
        <w:tc>
          <w:tcPr>
            <w:tcW w:w="0" w:type="auto"/>
            <w:shd w:val="clear" w:color="auto" w:fill="auto"/>
            <w:vAlign w:val="center"/>
          </w:tcPr>
          <w:p w14:paraId="4E4DA805">
            <w:pPr>
              <w:jc w:val="right"/>
            </w:pPr>
          </w:p>
        </w:tc>
        <w:tc>
          <w:tcPr>
            <w:tcW w:w="0" w:type="auto"/>
            <w:shd w:val="clear" w:color="auto" w:fill="auto"/>
            <w:vAlign w:val="center"/>
          </w:tcPr>
          <w:p w14:paraId="3FF88818">
            <w:pPr>
              <w:jc w:val="right"/>
            </w:pPr>
          </w:p>
        </w:tc>
        <w:tc>
          <w:tcPr>
            <w:tcW w:w="0" w:type="auto"/>
            <w:shd w:val="clear" w:color="auto" w:fill="auto"/>
            <w:vAlign w:val="center"/>
          </w:tcPr>
          <w:p w14:paraId="2D7B49DA">
            <w:pPr>
              <w:jc w:val="right"/>
            </w:pPr>
          </w:p>
        </w:tc>
        <w:tc>
          <w:tcPr>
            <w:tcW w:w="0" w:type="auto"/>
            <w:shd w:val="clear" w:color="auto" w:fill="auto"/>
            <w:vAlign w:val="center"/>
          </w:tcPr>
          <w:p w14:paraId="3EBDED46">
            <w:pPr>
              <w:jc w:val="right"/>
            </w:pPr>
          </w:p>
        </w:tc>
        <w:tc>
          <w:tcPr>
            <w:tcW w:w="0" w:type="auto"/>
            <w:shd w:val="clear" w:color="auto" w:fill="auto"/>
            <w:vAlign w:val="center"/>
          </w:tcPr>
          <w:p w14:paraId="6E29FF15">
            <w:pPr>
              <w:jc w:val="right"/>
            </w:pPr>
          </w:p>
        </w:tc>
        <w:tc>
          <w:tcPr>
            <w:tcW w:w="0" w:type="auto"/>
            <w:shd w:val="clear" w:color="auto" w:fill="auto"/>
            <w:vAlign w:val="center"/>
          </w:tcPr>
          <w:p w14:paraId="6059B484">
            <w:pPr>
              <w:jc w:val="right"/>
            </w:pPr>
          </w:p>
        </w:tc>
      </w:tr>
      <w:tr w14:paraId="72AD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2D67A4">
            <w:r>
              <w:rPr>
                <w:rFonts w:ascii="宋体" w:hAnsi="宋体" w:eastAsia="宋体" w:cs="宋体"/>
                <w:b w:val="0"/>
                <w:i w:val="0"/>
                <w:color w:val="000000"/>
                <w:sz w:val="18"/>
              </w:rPr>
              <w:t>其他运转类</w:t>
            </w:r>
          </w:p>
        </w:tc>
        <w:tc>
          <w:tcPr>
            <w:tcW w:w="0" w:type="auto"/>
            <w:shd w:val="clear" w:color="auto" w:fill="auto"/>
            <w:vAlign w:val="center"/>
          </w:tcPr>
          <w:p w14:paraId="2B1DA94D">
            <w:r>
              <w:rPr>
                <w:rFonts w:ascii="宋体" w:hAnsi="宋体" w:eastAsia="宋体" w:cs="宋体"/>
                <w:b w:val="0"/>
                <w:i w:val="0"/>
                <w:color w:val="000000"/>
                <w:sz w:val="18"/>
              </w:rPr>
              <w:t>2026年团县委办公经费补充</w:t>
            </w:r>
          </w:p>
        </w:tc>
        <w:tc>
          <w:tcPr>
            <w:tcW w:w="0" w:type="auto"/>
            <w:shd w:val="clear" w:color="auto" w:fill="auto"/>
            <w:vAlign w:val="center"/>
          </w:tcPr>
          <w:p w14:paraId="14FAA453">
            <w:r>
              <w:rPr>
                <w:rFonts w:ascii="宋体" w:hAnsi="宋体" w:eastAsia="宋体" w:cs="宋体"/>
                <w:b w:val="0"/>
                <w:i w:val="0"/>
                <w:color w:val="000000"/>
                <w:sz w:val="18"/>
              </w:rPr>
              <w:t>中国共产主义青年团汤阴县委员会</w:t>
            </w:r>
          </w:p>
        </w:tc>
        <w:tc>
          <w:tcPr>
            <w:tcW w:w="0" w:type="auto"/>
            <w:shd w:val="clear" w:color="auto" w:fill="auto"/>
            <w:vAlign w:val="center"/>
          </w:tcPr>
          <w:p w14:paraId="42BB9001">
            <w:pPr>
              <w:jc w:val="right"/>
            </w:pPr>
            <w:r>
              <w:rPr>
                <w:rFonts w:ascii="宋体" w:hAnsi="宋体" w:eastAsia="宋体" w:cs="宋体"/>
                <w:b w:val="0"/>
                <w:i w:val="0"/>
                <w:color w:val="000000"/>
                <w:sz w:val="18"/>
              </w:rPr>
              <w:t>20.00</w:t>
            </w:r>
          </w:p>
        </w:tc>
        <w:tc>
          <w:tcPr>
            <w:tcW w:w="0" w:type="auto"/>
            <w:shd w:val="clear" w:color="auto" w:fill="auto"/>
            <w:vAlign w:val="center"/>
          </w:tcPr>
          <w:p w14:paraId="77B9632A">
            <w:pPr>
              <w:jc w:val="right"/>
            </w:pPr>
            <w:r>
              <w:rPr>
                <w:rFonts w:ascii="宋体" w:hAnsi="宋体" w:eastAsia="宋体" w:cs="宋体"/>
                <w:b w:val="0"/>
                <w:i w:val="0"/>
                <w:color w:val="000000"/>
                <w:sz w:val="18"/>
              </w:rPr>
              <w:t>20.00</w:t>
            </w:r>
          </w:p>
        </w:tc>
        <w:tc>
          <w:tcPr>
            <w:tcW w:w="0" w:type="auto"/>
            <w:shd w:val="clear" w:color="auto" w:fill="auto"/>
            <w:vAlign w:val="center"/>
          </w:tcPr>
          <w:p w14:paraId="5850258E">
            <w:pPr>
              <w:jc w:val="right"/>
            </w:pPr>
          </w:p>
        </w:tc>
        <w:tc>
          <w:tcPr>
            <w:tcW w:w="0" w:type="auto"/>
            <w:shd w:val="clear" w:color="auto" w:fill="auto"/>
            <w:vAlign w:val="center"/>
          </w:tcPr>
          <w:p w14:paraId="4BF1DA1D">
            <w:pPr>
              <w:jc w:val="right"/>
            </w:pPr>
          </w:p>
        </w:tc>
        <w:tc>
          <w:tcPr>
            <w:tcW w:w="0" w:type="auto"/>
            <w:shd w:val="clear" w:color="auto" w:fill="auto"/>
            <w:vAlign w:val="center"/>
          </w:tcPr>
          <w:p w14:paraId="5787F8E6">
            <w:pPr>
              <w:jc w:val="right"/>
            </w:pPr>
          </w:p>
        </w:tc>
        <w:tc>
          <w:tcPr>
            <w:tcW w:w="0" w:type="auto"/>
            <w:shd w:val="clear" w:color="auto" w:fill="auto"/>
            <w:vAlign w:val="center"/>
          </w:tcPr>
          <w:p w14:paraId="71370FFE">
            <w:pPr>
              <w:jc w:val="right"/>
            </w:pPr>
          </w:p>
        </w:tc>
        <w:tc>
          <w:tcPr>
            <w:tcW w:w="0" w:type="auto"/>
            <w:shd w:val="clear" w:color="auto" w:fill="auto"/>
            <w:vAlign w:val="center"/>
          </w:tcPr>
          <w:p w14:paraId="342D73B6">
            <w:pPr>
              <w:jc w:val="right"/>
            </w:pPr>
          </w:p>
        </w:tc>
        <w:tc>
          <w:tcPr>
            <w:tcW w:w="0" w:type="auto"/>
            <w:shd w:val="clear" w:color="auto" w:fill="auto"/>
            <w:vAlign w:val="center"/>
          </w:tcPr>
          <w:p w14:paraId="1DAE9C63">
            <w:pPr>
              <w:jc w:val="right"/>
            </w:pPr>
          </w:p>
        </w:tc>
        <w:tc>
          <w:tcPr>
            <w:tcW w:w="0" w:type="auto"/>
            <w:shd w:val="clear" w:color="auto" w:fill="auto"/>
            <w:vAlign w:val="center"/>
          </w:tcPr>
          <w:p w14:paraId="1E133C8A">
            <w:pPr>
              <w:jc w:val="right"/>
            </w:pPr>
          </w:p>
        </w:tc>
      </w:tr>
      <w:tr w14:paraId="3036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4494EA">
            <w:r>
              <w:rPr>
                <w:rFonts w:ascii="宋体" w:hAnsi="宋体" w:eastAsia="宋体" w:cs="宋体"/>
                <w:b w:val="0"/>
                <w:i w:val="0"/>
                <w:color w:val="000000"/>
                <w:sz w:val="18"/>
              </w:rPr>
              <w:t>其他运转类</w:t>
            </w:r>
          </w:p>
        </w:tc>
        <w:tc>
          <w:tcPr>
            <w:tcW w:w="0" w:type="auto"/>
            <w:shd w:val="clear" w:color="auto" w:fill="auto"/>
            <w:vAlign w:val="center"/>
          </w:tcPr>
          <w:p w14:paraId="779C9312">
            <w:r>
              <w:rPr>
                <w:rFonts w:ascii="宋体" w:hAnsi="宋体" w:eastAsia="宋体" w:cs="宋体"/>
                <w:b w:val="0"/>
                <w:i w:val="0"/>
                <w:color w:val="000000"/>
                <w:sz w:val="18"/>
              </w:rPr>
              <w:t>公车购置费</w:t>
            </w:r>
          </w:p>
        </w:tc>
        <w:tc>
          <w:tcPr>
            <w:tcW w:w="0" w:type="auto"/>
            <w:shd w:val="clear" w:color="auto" w:fill="auto"/>
            <w:vAlign w:val="center"/>
          </w:tcPr>
          <w:p w14:paraId="6D6447EF">
            <w:r>
              <w:rPr>
                <w:rFonts w:ascii="宋体" w:hAnsi="宋体" w:eastAsia="宋体" w:cs="宋体"/>
                <w:b w:val="0"/>
                <w:i w:val="0"/>
                <w:color w:val="000000"/>
                <w:sz w:val="18"/>
              </w:rPr>
              <w:t>中国共产主义青年团汤阴县委员会</w:t>
            </w:r>
          </w:p>
        </w:tc>
        <w:tc>
          <w:tcPr>
            <w:tcW w:w="0" w:type="auto"/>
            <w:shd w:val="clear" w:color="auto" w:fill="auto"/>
            <w:vAlign w:val="center"/>
          </w:tcPr>
          <w:p w14:paraId="506B19E3">
            <w:pPr>
              <w:jc w:val="right"/>
            </w:pPr>
            <w:r>
              <w:rPr>
                <w:rFonts w:ascii="宋体" w:hAnsi="宋体" w:eastAsia="宋体" w:cs="宋体"/>
                <w:b w:val="0"/>
                <w:i w:val="0"/>
                <w:color w:val="000000"/>
                <w:sz w:val="18"/>
              </w:rPr>
              <w:t>17.98</w:t>
            </w:r>
          </w:p>
        </w:tc>
        <w:tc>
          <w:tcPr>
            <w:tcW w:w="0" w:type="auto"/>
            <w:shd w:val="clear" w:color="auto" w:fill="auto"/>
            <w:vAlign w:val="center"/>
          </w:tcPr>
          <w:p w14:paraId="65CABE2A">
            <w:pPr>
              <w:jc w:val="right"/>
            </w:pPr>
            <w:r>
              <w:rPr>
                <w:rFonts w:ascii="宋体" w:hAnsi="宋体" w:eastAsia="宋体" w:cs="宋体"/>
                <w:b w:val="0"/>
                <w:i w:val="0"/>
                <w:color w:val="000000"/>
                <w:sz w:val="18"/>
              </w:rPr>
              <w:t>17.98</w:t>
            </w:r>
          </w:p>
        </w:tc>
        <w:tc>
          <w:tcPr>
            <w:tcW w:w="0" w:type="auto"/>
            <w:shd w:val="clear" w:color="auto" w:fill="auto"/>
            <w:vAlign w:val="center"/>
          </w:tcPr>
          <w:p w14:paraId="67498DEA">
            <w:pPr>
              <w:jc w:val="right"/>
            </w:pPr>
          </w:p>
        </w:tc>
        <w:tc>
          <w:tcPr>
            <w:tcW w:w="0" w:type="auto"/>
            <w:shd w:val="clear" w:color="auto" w:fill="auto"/>
            <w:vAlign w:val="center"/>
          </w:tcPr>
          <w:p w14:paraId="2E0C71E7">
            <w:pPr>
              <w:jc w:val="right"/>
            </w:pPr>
          </w:p>
        </w:tc>
        <w:tc>
          <w:tcPr>
            <w:tcW w:w="0" w:type="auto"/>
            <w:shd w:val="clear" w:color="auto" w:fill="auto"/>
            <w:vAlign w:val="center"/>
          </w:tcPr>
          <w:p w14:paraId="3076A9CC">
            <w:pPr>
              <w:jc w:val="right"/>
            </w:pPr>
          </w:p>
        </w:tc>
        <w:tc>
          <w:tcPr>
            <w:tcW w:w="0" w:type="auto"/>
            <w:shd w:val="clear" w:color="auto" w:fill="auto"/>
            <w:vAlign w:val="center"/>
          </w:tcPr>
          <w:p w14:paraId="0A79366A">
            <w:pPr>
              <w:jc w:val="right"/>
            </w:pPr>
          </w:p>
        </w:tc>
        <w:tc>
          <w:tcPr>
            <w:tcW w:w="0" w:type="auto"/>
            <w:shd w:val="clear" w:color="auto" w:fill="auto"/>
            <w:vAlign w:val="center"/>
          </w:tcPr>
          <w:p w14:paraId="062A7FA6">
            <w:pPr>
              <w:jc w:val="right"/>
            </w:pPr>
          </w:p>
        </w:tc>
        <w:tc>
          <w:tcPr>
            <w:tcW w:w="0" w:type="auto"/>
            <w:shd w:val="clear" w:color="auto" w:fill="auto"/>
            <w:vAlign w:val="center"/>
          </w:tcPr>
          <w:p w14:paraId="4BF612AD">
            <w:pPr>
              <w:jc w:val="right"/>
            </w:pPr>
          </w:p>
        </w:tc>
        <w:tc>
          <w:tcPr>
            <w:tcW w:w="0" w:type="auto"/>
            <w:shd w:val="clear" w:color="auto" w:fill="auto"/>
            <w:vAlign w:val="center"/>
          </w:tcPr>
          <w:p w14:paraId="669C7D2E">
            <w:pPr>
              <w:jc w:val="right"/>
            </w:pPr>
          </w:p>
        </w:tc>
      </w:tr>
      <w:tr w14:paraId="725B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272810">
            <w:r>
              <w:rPr>
                <w:rFonts w:ascii="宋体" w:hAnsi="宋体" w:eastAsia="宋体" w:cs="宋体"/>
                <w:b w:val="0"/>
                <w:i w:val="0"/>
                <w:color w:val="000000"/>
                <w:sz w:val="18"/>
              </w:rPr>
              <w:t>其他运转类</w:t>
            </w:r>
          </w:p>
        </w:tc>
        <w:tc>
          <w:tcPr>
            <w:tcW w:w="0" w:type="auto"/>
            <w:shd w:val="clear" w:color="auto" w:fill="auto"/>
            <w:vAlign w:val="center"/>
          </w:tcPr>
          <w:p w14:paraId="38D13A75">
            <w:r>
              <w:rPr>
                <w:rFonts w:ascii="宋体" w:hAnsi="宋体" w:eastAsia="宋体" w:cs="宋体"/>
                <w:b w:val="0"/>
                <w:i w:val="0"/>
                <w:color w:val="000000"/>
                <w:sz w:val="18"/>
              </w:rPr>
              <w:t>2026年基层团组织经费</w:t>
            </w:r>
          </w:p>
        </w:tc>
        <w:tc>
          <w:tcPr>
            <w:tcW w:w="0" w:type="auto"/>
            <w:shd w:val="clear" w:color="auto" w:fill="auto"/>
            <w:vAlign w:val="center"/>
          </w:tcPr>
          <w:p w14:paraId="25BE6001">
            <w:r>
              <w:rPr>
                <w:rFonts w:ascii="宋体" w:hAnsi="宋体" w:eastAsia="宋体" w:cs="宋体"/>
                <w:b w:val="0"/>
                <w:i w:val="0"/>
                <w:color w:val="000000"/>
                <w:sz w:val="18"/>
              </w:rPr>
              <w:t>中国共产主义青年团汤阴县委员会</w:t>
            </w:r>
          </w:p>
        </w:tc>
        <w:tc>
          <w:tcPr>
            <w:tcW w:w="0" w:type="auto"/>
            <w:shd w:val="clear" w:color="auto" w:fill="auto"/>
            <w:vAlign w:val="center"/>
          </w:tcPr>
          <w:p w14:paraId="3296550A">
            <w:pPr>
              <w:jc w:val="right"/>
            </w:pPr>
            <w:r>
              <w:rPr>
                <w:rFonts w:ascii="宋体" w:hAnsi="宋体" w:eastAsia="宋体" w:cs="宋体"/>
                <w:b w:val="0"/>
                <w:i w:val="0"/>
                <w:color w:val="000000"/>
                <w:sz w:val="18"/>
              </w:rPr>
              <w:t>10.00</w:t>
            </w:r>
          </w:p>
        </w:tc>
        <w:tc>
          <w:tcPr>
            <w:tcW w:w="0" w:type="auto"/>
            <w:shd w:val="clear" w:color="auto" w:fill="auto"/>
            <w:vAlign w:val="center"/>
          </w:tcPr>
          <w:p w14:paraId="1A8B47CF">
            <w:pPr>
              <w:jc w:val="right"/>
            </w:pPr>
            <w:r>
              <w:rPr>
                <w:rFonts w:ascii="宋体" w:hAnsi="宋体" w:eastAsia="宋体" w:cs="宋体"/>
                <w:b w:val="0"/>
                <w:i w:val="0"/>
                <w:color w:val="000000"/>
                <w:sz w:val="18"/>
              </w:rPr>
              <w:t>10.00</w:t>
            </w:r>
          </w:p>
        </w:tc>
        <w:tc>
          <w:tcPr>
            <w:tcW w:w="0" w:type="auto"/>
            <w:shd w:val="clear" w:color="auto" w:fill="auto"/>
            <w:vAlign w:val="center"/>
          </w:tcPr>
          <w:p w14:paraId="466E94DE">
            <w:pPr>
              <w:jc w:val="right"/>
            </w:pPr>
          </w:p>
        </w:tc>
        <w:tc>
          <w:tcPr>
            <w:tcW w:w="0" w:type="auto"/>
            <w:shd w:val="clear" w:color="auto" w:fill="auto"/>
            <w:vAlign w:val="center"/>
          </w:tcPr>
          <w:p w14:paraId="723F2096">
            <w:pPr>
              <w:jc w:val="right"/>
            </w:pPr>
          </w:p>
        </w:tc>
        <w:tc>
          <w:tcPr>
            <w:tcW w:w="0" w:type="auto"/>
            <w:shd w:val="clear" w:color="auto" w:fill="auto"/>
            <w:vAlign w:val="center"/>
          </w:tcPr>
          <w:p w14:paraId="6E91CAC0">
            <w:pPr>
              <w:jc w:val="right"/>
            </w:pPr>
          </w:p>
        </w:tc>
        <w:tc>
          <w:tcPr>
            <w:tcW w:w="0" w:type="auto"/>
            <w:shd w:val="clear" w:color="auto" w:fill="auto"/>
            <w:vAlign w:val="center"/>
          </w:tcPr>
          <w:p w14:paraId="5D1A858C">
            <w:pPr>
              <w:jc w:val="right"/>
            </w:pPr>
          </w:p>
        </w:tc>
        <w:tc>
          <w:tcPr>
            <w:tcW w:w="0" w:type="auto"/>
            <w:shd w:val="clear" w:color="auto" w:fill="auto"/>
            <w:vAlign w:val="center"/>
          </w:tcPr>
          <w:p w14:paraId="3F027AA1">
            <w:pPr>
              <w:jc w:val="right"/>
            </w:pPr>
          </w:p>
        </w:tc>
        <w:tc>
          <w:tcPr>
            <w:tcW w:w="0" w:type="auto"/>
            <w:shd w:val="clear" w:color="auto" w:fill="auto"/>
            <w:vAlign w:val="center"/>
          </w:tcPr>
          <w:p w14:paraId="1393DB25">
            <w:pPr>
              <w:jc w:val="right"/>
            </w:pPr>
          </w:p>
        </w:tc>
        <w:tc>
          <w:tcPr>
            <w:tcW w:w="0" w:type="auto"/>
            <w:shd w:val="clear" w:color="auto" w:fill="auto"/>
            <w:vAlign w:val="center"/>
          </w:tcPr>
          <w:p w14:paraId="406F4404">
            <w:pPr>
              <w:jc w:val="right"/>
            </w:pPr>
          </w:p>
        </w:tc>
      </w:tr>
      <w:tr w14:paraId="1421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38DCFA9">
            <w:r>
              <w:rPr>
                <w:rFonts w:ascii="宋体" w:hAnsi="宋体" w:eastAsia="宋体" w:cs="宋体"/>
                <w:b w:val="0"/>
                <w:i w:val="0"/>
                <w:color w:val="000000"/>
                <w:sz w:val="18"/>
              </w:rPr>
              <w:t>特定目标类</w:t>
            </w:r>
          </w:p>
        </w:tc>
        <w:tc>
          <w:tcPr>
            <w:tcW w:w="0" w:type="auto"/>
            <w:shd w:val="clear" w:color="auto" w:fill="auto"/>
            <w:vAlign w:val="center"/>
          </w:tcPr>
          <w:p w14:paraId="49865A35">
            <w:r>
              <w:rPr>
                <w:rFonts w:ascii="宋体" w:hAnsi="宋体" w:eastAsia="宋体" w:cs="宋体"/>
                <w:b w:val="0"/>
                <w:i w:val="0"/>
                <w:color w:val="000000"/>
                <w:sz w:val="18"/>
              </w:rPr>
              <w:t>2026年西部计划志愿者县级配套生活补贴</w:t>
            </w:r>
          </w:p>
        </w:tc>
        <w:tc>
          <w:tcPr>
            <w:tcW w:w="0" w:type="auto"/>
            <w:shd w:val="clear" w:color="auto" w:fill="auto"/>
            <w:vAlign w:val="center"/>
          </w:tcPr>
          <w:p w14:paraId="4DF68882">
            <w:r>
              <w:rPr>
                <w:rFonts w:ascii="宋体" w:hAnsi="宋体" w:eastAsia="宋体" w:cs="宋体"/>
                <w:b w:val="0"/>
                <w:i w:val="0"/>
                <w:color w:val="000000"/>
                <w:sz w:val="18"/>
              </w:rPr>
              <w:t>中国共产主义青年团汤阴县委员会</w:t>
            </w:r>
          </w:p>
        </w:tc>
        <w:tc>
          <w:tcPr>
            <w:tcW w:w="0" w:type="auto"/>
            <w:shd w:val="clear" w:color="auto" w:fill="auto"/>
            <w:vAlign w:val="center"/>
          </w:tcPr>
          <w:p w14:paraId="380B423F">
            <w:pPr>
              <w:jc w:val="right"/>
            </w:pPr>
            <w:r>
              <w:rPr>
                <w:rFonts w:ascii="宋体" w:hAnsi="宋体" w:eastAsia="宋体" w:cs="宋体"/>
                <w:b w:val="0"/>
                <w:i w:val="0"/>
                <w:color w:val="000000"/>
                <w:sz w:val="18"/>
              </w:rPr>
              <w:t>46.03</w:t>
            </w:r>
          </w:p>
        </w:tc>
        <w:tc>
          <w:tcPr>
            <w:tcW w:w="0" w:type="auto"/>
            <w:shd w:val="clear" w:color="auto" w:fill="auto"/>
            <w:vAlign w:val="center"/>
          </w:tcPr>
          <w:p w14:paraId="032D23C4">
            <w:pPr>
              <w:jc w:val="right"/>
            </w:pPr>
            <w:r>
              <w:rPr>
                <w:rFonts w:ascii="宋体" w:hAnsi="宋体" w:eastAsia="宋体" w:cs="宋体"/>
                <w:b w:val="0"/>
                <w:i w:val="0"/>
                <w:color w:val="000000"/>
                <w:sz w:val="18"/>
              </w:rPr>
              <w:t>46.03</w:t>
            </w:r>
          </w:p>
        </w:tc>
        <w:tc>
          <w:tcPr>
            <w:tcW w:w="0" w:type="auto"/>
            <w:shd w:val="clear" w:color="auto" w:fill="auto"/>
            <w:vAlign w:val="center"/>
          </w:tcPr>
          <w:p w14:paraId="76515066">
            <w:pPr>
              <w:jc w:val="right"/>
            </w:pPr>
          </w:p>
        </w:tc>
        <w:tc>
          <w:tcPr>
            <w:tcW w:w="0" w:type="auto"/>
            <w:shd w:val="clear" w:color="auto" w:fill="auto"/>
            <w:vAlign w:val="center"/>
          </w:tcPr>
          <w:p w14:paraId="4E5B4174">
            <w:pPr>
              <w:jc w:val="right"/>
            </w:pPr>
          </w:p>
        </w:tc>
        <w:tc>
          <w:tcPr>
            <w:tcW w:w="0" w:type="auto"/>
            <w:shd w:val="clear" w:color="auto" w:fill="auto"/>
            <w:vAlign w:val="center"/>
          </w:tcPr>
          <w:p w14:paraId="67DAA8AB">
            <w:pPr>
              <w:jc w:val="right"/>
            </w:pPr>
          </w:p>
        </w:tc>
        <w:tc>
          <w:tcPr>
            <w:tcW w:w="0" w:type="auto"/>
            <w:shd w:val="clear" w:color="auto" w:fill="auto"/>
            <w:vAlign w:val="center"/>
          </w:tcPr>
          <w:p w14:paraId="4AC2904A">
            <w:pPr>
              <w:jc w:val="right"/>
            </w:pPr>
          </w:p>
        </w:tc>
        <w:tc>
          <w:tcPr>
            <w:tcW w:w="0" w:type="auto"/>
            <w:shd w:val="clear" w:color="auto" w:fill="auto"/>
            <w:vAlign w:val="center"/>
          </w:tcPr>
          <w:p w14:paraId="2F12A65D">
            <w:pPr>
              <w:jc w:val="right"/>
            </w:pPr>
          </w:p>
        </w:tc>
        <w:tc>
          <w:tcPr>
            <w:tcW w:w="0" w:type="auto"/>
            <w:shd w:val="clear" w:color="auto" w:fill="auto"/>
            <w:vAlign w:val="center"/>
          </w:tcPr>
          <w:p w14:paraId="33BC48D2">
            <w:pPr>
              <w:jc w:val="right"/>
            </w:pPr>
          </w:p>
        </w:tc>
        <w:tc>
          <w:tcPr>
            <w:tcW w:w="0" w:type="auto"/>
            <w:shd w:val="clear" w:color="auto" w:fill="auto"/>
            <w:vAlign w:val="center"/>
          </w:tcPr>
          <w:p w14:paraId="625AC167">
            <w:pPr>
              <w:jc w:val="right"/>
            </w:pPr>
          </w:p>
        </w:tc>
      </w:tr>
      <w:tr w14:paraId="68A2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A8FE52">
            <w:r>
              <w:rPr>
                <w:rFonts w:ascii="宋体" w:hAnsi="宋体" w:eastAsia="宋体" w:cs="宋体"/>
                <w:b w:val="0"/>
                <w:i w:val="0"/>
                <w:color w:val="000000"/>
                <w:sz w:val="18"/>
              </w:rPr>
              <w:t>特定目标类</w:t>
            </w:r>
          </w:p>
        </w:tc>
        <w:tc>
          <w:tcPr>
            <w:tcW w:w="0" w:type="auto"/>
            <w:shd w:val="clear" w:color="auto" w:fill="auto"/>
            <w:vAlign w:val="center"/>
          </w:tcPr>
          <w:p w14:paraId="6E93CF16">
            <w:r>
              <w:rPr>
                <w:rFonts w:ascii="宋体" w:hAnsi="宋体" w:eastAsia="宋体" w:cs="宋体"/>
                <w:b w:val="0"/>
                <w:i w:val="0"/>
                <w:color w:val="000000"/>
                <w:sz w:val="18"/>
              </w:rPr>
              <w:t>2025年大学生志愿者生活补贴省级资金（转结）</w:t>
            </w:r>
          </w:p>
        </w:tc>
        <w:tc>
          <w:tcPr>
            <w:tcW w:w="0" w:type="auto"/>
            <w:shd w:val="clear" w:color="auto" w:fill="auto"/>
            <w:vAlign w:val="center"/>
          </w:tcPr>
          <w:p w14:paraId="0786FBBD">
            <w:r>
              <w:rPr>
                <w:rFonts w:ascii="宋体" w:hAnsi="宋体" w:eastAsia="宋体" w:cs="宋体"/>
                <w:b w:val="0"/>
                <w:i w:val="0"/>
                <w:color w:val="000000"/>
                <w:sz w:val="18"/>
              </w:rPr>
              <w:t>中国共产主义青年团汤阴县委员会</w:t>
            </w:r>
          </w:p>
        </w:tc>
        <w:tc>
          <w:tcPr>
            <w:tcW w:w="0" w:type="auto"/>
            <w:shd w:val="clear" w:color="auto" w:fill="auto"/>
            <w:vAlign w:val="center"/>
          </w:tcPr>
          <w:p w14:paraId="3DCEAE22">
            <w:pPr>
              <w:jc w:val="right"/>
            </w:pPr>
            <w:r>
              <w:rPr>
                <w:rFonts w:ascii="宋体" w:hAnsi="宋体" w:eastAsia="宋体" w:cs="宋体"/>
                <w:b w:val="0"/>
                <w:i w:val="0"/>
                <w:color w:val="000000"/>
                <w:sz w:val="18"/>
              </w:rPr>
              <w:t>7.23</w:t>
            </w:r>
          </w:p>
        </w:tc>
        <w:tc>
          <w:tcPr>
            <w:tcW w:w="0" w:type="auto"/>
            <w:shd w:val="clear" w:color="auto" w:fill="auto"/>
            <w:vAlign w:val="center"/>
          </w:tcPr>
          <w:p w14:paraId="25D218FE">
            <w:pPr>
              <w:jc w:val="right"/>
            </w:pPr>
          </w:p>
        </w:tc>
        <w:tc>
          <w:tcPr>
            <w:tcW w:w="0" w:type="auto"/>
            <w:shd w:val="clear" w:color="auto" w:fill="auto"/>
            <w:vAlign w:val="center"/>
          </w:tcPr>
          <w:p w14:paraId="1CB26E4F">
            <w:pPr>
              <w:jc w:val="right"/>
            </w:pPr>
          </w:p>
        </w:tc>
        <w:tc>
          <w:tcPr>
            <w:tcW w:w="0" w:type="auto"/>
            <w:shd w:val="clear" w:color="auto" w:fill="auto"/>
            <w:vAlign w:val="center"/>
          </w:tcPr>
          <w:p w14:paraId="6A9788FB">
            <w:pPr>
              <w:jc w:val="right"/>
            </w:pPr>
          </w:p>
        </w:tc>
        <w:tc>
          <w:tcPr>
            <w:tcW w:w="0" w:type="auto"/>
            <w:shd w:val="clear" w:color="auto" w:fill="auto"/>
            <w:vAlign w:val="center"/>
          </w:tcPr>
          <w:p w14:paraId="06667E30">
            <w:pPr>
              <w:jc w:val="right"/>
            </w:pPr>
            <w:r>
              <w:rPr>
                <w:rFonts w:ascii="宋体" w:hAnsi="宋体" w:eastAsia="宋体" w:cs="宋体"/>
                <w:b w:val="0"/>
                <w:i w:val="0"/>
                <w:color w:val="000000"/>
                <w:sz w:val="18"/>
              </w:rPr>
              <w:t>7.23</w:t>
            </w:r>
          </w:p>
        </w:tc>
        <w:tc>
          <w:tcPr>
            <w:tcW w:w="0" w:type="auto"/>
            <w:shd w:val="clear" w:color="auto" w:fill="auto"/>
            <w:vAlign w:val="center"/>
          </w:tcPr>
          <w:p w14:paraId="6F1F1D48">
            <w:pPr>
              <w:jc w:val="right"/>
            </w:pPr>
          </w:p>
        </w:tc>
        <w:tc>
          <w:tcPr>
            <w:tcW w:w="0" w:type="auto"/>
            <w:shd w:val="clear" w:color="auto" w:fill="auto"/>
            <w:vAlign w:val="center"/>
          </w:tcPr>
          <w:p w14:paraId="2984FF9D">
            <w:pPr>
              <w:jc w:val="right"/>
            </w:pPr>
          </w:p>
        </w:tc>
        <w:tc>
          <w:tcPr>
            <w:tcW w:w="0" w:type="auto"/>
            <w:shd w:val="clear" w:color="auto" w:fill="auto"/>
            <w:vAlign w:val="center"/>
          </w:tcPr>
          <w:p w14:paraId="4E0681B7">
            <w:pPr>
              <w:jc w:val="right"/>
            </w:pPr>
          </w:p>
        </w:tc>
        <w:tc>
          <w:tcPr>
            <w:tcW w:w="0" w:type="auto"/>
            <w:shd w:val="clear" w:color="auto" w:fill="auto"/>
            <w:vAlign w:val="center"/>
          </w:tcPr>
          <w:p w14:paraId="4929DFE6">
            <w:pPr>
              <w:jc w:val="right"/>
            </w:pPr>
          </w:p>
        </w:tc>
      </w:tr>
      <w:tr w14:paraId="087D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E7E6E0">
            <w:r>
              <w:rPr>
                <w:rFonts w:ascii="宋体" w:hAnsi="宋体" w:eastAsia="宋体" w:cs="宋体"/>
                <w:b w:val="0"/>
                <w:i w:val="0"/>
                <w:color w:val="000000"/>
                <w:sz w:val="18"/>
              </w:rPr>
              <w:t>其他运转类</w:t>
            </w:r>
          </w:p>
        </w:tc>
        <w:tc>
          <w:tcPr>
            <w:tcW w:w="0" w:type="auto"/>
            <w:shd w:val="clear" w:color="auto" w:fill="auto"/>
            <w:vAlign w:val="center"/>
          </w:tcPr>
          <w:p w14:paraId="1A176620">
            <w:r>
              <w:rPr>
                <w:rFonts w:ascii="宋体" w:hAnsi="宋体" w:eastAsia="宋体" w:cs="宋体"/>
                <w:b w:val="0"/>
                <w:i w:val="0"/>
                <w:color w:val="000000"/>
                <w:sz w:val="18"/>
              </w:rPr>
              <w:t>2026年青少年发展服务中心运行经费补充</w:t>
            </w:r>
          </w:p>
        </w:tc>
        <w:tc>
          <w:tcPr>
            <w:tcW w:w="0" w:type="auto"/>
            <w:shd w:val="clear" w:color="auto" w:fill="auto"/>
            <w:vAlign w:val="center"/>
          </w:tcPr>
          <w:p w14:paraId="1000B672">
            <w:r>
              <w:rPr>
                <w:rFonts w:ascii="宋体" w:hAnsi="宋体" w:eastAsia="宋体" w:cs="宋体"/>
                <w:b w:val="0"/>
                <w:i w:val="0"/>
                <w:color w:val="000000"/>
                <w:sz w:val="18"/>
              </w:rPr>
              <w:t>汤阴县青少年发展服务中心</w:t>
            </w:r>
          </w:p>
        </w:tc>
        <w:tc>
          <w:tcPr>
            <w:tcW w:w="0" w:type="auto"/>
            <w:shd w:val="clear" w:color="auto" w:fill="auto"/>
            <w:vAlign w:val="center"/>
          </w:tcPr>
          <w:p w14:paraId="48B01876">
            <w:pPr>
              <w:jc w:val="right"/>
            </w:pPr>
            <w:r>
              <w:rPr>
                <w:rFonts w:ascii="宋体" w:hAnsi="宋体" w:eastAsia="宋体" w:cs="宋体"/>
                <w:b w:val="0"/>
                <w:i w:val="0"/>
                <w:color w:val="000000"/>
                <w:sz w:val="18"/>
              </w:rPr>
              <w:t>5.00</w:t>
            </w:r>
          </w:p>
        </w:tc>
        <w:tc>
          <w:tcPr>
            <w:tcW w:w="0" w:type="auto"/>
            <w:shd w:val="clear" w:color="auto" w:fill="auto"/>
            <w:vAlign w:val="center"/>
          </w:tcPr>
          <w:p w14:paraId="6617FD77">
            <w:pPr>
              <w:jc w:val="right"/>
            </w:pPr>
            <w:r>
              <w:rPr>
                <w:rFonts w:ascii="宋体" w:hAnsi="宋体" w:eastAsia="宋体" w:cs="宋体"/>
                <w:b w:val="0"/>
                <w:i w:val="0"/>
                <w:color w:val="000000"/>
                <w:sz w:val="18"/>
              </w:rPr>
              <w:t>5.00</w:t>
            </w:r>
          </w:p>
        </w:tc>
        <w:tc>
          <w:tcPr>
            <w:tcW w:w="0" w:type="auto"/>
            <w:shd w:val="clear" w:color="auto" w:fill="auto"/>
            <w:vAlign w:val="center"/>
          </w:tcPr>
          <w:p w14:paraId="6D29BDE9">
            <w:pPr>
              <w:jc w:val="right"/>
            </w:pPr>
          </w:p>
        </w:tc>
        <w:tc>
          <w:tcPr>
            <w:tcW w:w="0" w:type="auto"/>
            <w:shd w:val="clear" w:color="auto" w:fill="auto"/>
            <w:vAlign w:val="center"/>
          </w:tcPr>
          <w:p w14:paraId="7FCF12BD">
            <w:pPr>
              <w:jc w:val="right"/>
            </w:pPr>
          </w:p>
        </w:tc>
        <w:tc>
          <w:tcPr>
            <w:tcW w:w="0" w:type="auto"/>
            <w:shd w:val="clear" w:color="auto" w:fill="auto"/>
            <w:vAlign w:val="center"/>
          </w:tcPr>
          <w:p w14:paraId="0006638E">
            <w:pPr>
              <w:jc w:val="right"/>
            </w:pPr>
          </w:p>
        </w:tc>
        <w:tc>
          <w:tcPr>
            <w:tcW w:w="0" w:type="auto"/>
            <w:shd w:val="clear" w:color="auto" w:fill="auto"/>
            <w:vAlign w:val="center"/>
          </w:tcPr>
          <w:p w14:paraId="3E50E0A9">
            <w:pPr>
              <w:jc w:val="right"/>
            </w:pPr>
          </w:p>
        </w:tc>
        <w:tc>
          <w:tcPr>
            <w:tcW w:w="0" w:type="auto"/>
            <w:shd w:val="clear" w:color="auto" w:fill="auto"/>
            <w:vAlign w:val="center"/>
          </w:tcPr>
          <w:p w14:paraId="711F391F">
            <w:pPr>
              <w:jc w:val="right"/>
            </w:pPr>
          </w:p>
        </w:tc>
        <w:tc>
          <w:tcPr>
            <w:tcW w:w="0" w:type="auto"/>
            <w:shd w:val="clear" w:color="auto" w:fill="auto"/>
            <w:vAlign w:val="center"/>
          </w:tcPr>
          <w:p w14:paraId="6718CE14">
            <w:pPr>
              <w:jc w:val="right"/>
            </w:pPr>
          </w:p>
        </w:tc>
        <w:tc>
          <w:tcPr>
            <w:tcW w:w="0" w:type="auto"/>
            <w:shd w:val="clear" w:color="auto" w:fill="auto"/>
            <w:vAlign w:val="center"/>
          </w:tcPr>
          <w:p w14:paraId="7DACEA65">
            <w:pPr>
              <w:jc w:val="right"/>
            </w:pPr>
          </w:p>
        </w:tc>
      </w:tr>
      <w:tr w14:paraId="7F96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2"/>
            <w:tcBorders>
              <w:top w:val="nil"/>
              <w:left w:val="nil"/>
              <w:bottom w:val="nil"/>
              <w:right w:val="nil"/>
            </w:tcBorders>
            <w:shd w:val="clear" w:color="auto" w:fill="auto"/>
            <w:vAlign w:val="center"/>
          </w:tcPr>
          <w:p w14:paraId="4E27B426">
            <w:r>
              <w:rPr>
                <w:sz w:val="18"/>
              </w:rPr>
              <w:t>注：如本表为空表，则表示本部门或单位当年无此项预算。</w:t>
            </w:r>
          </w:p>
        </w:tc>
      </w:tr>
    </w:tbl>
    <w:p w14:paraId="0FDE4E5E">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7"/>
        <w:gridCol w:w="695"/>
        <w:gridCol w:w="1435"/>
        <w:gridCol w:w="550"/>
        <w:gridCol w:w="6740"/>
      </w:tblGrid>
      <w:tr w14:paraId="56E0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nil"/>
              <w:left w:val="nil"/>
              <w:bottom w:val="nil"/>
              <w:right w:val="nil"/>
            </w:tcBorders>
            <w:shd w:val="clear" w:color="auto" w:fill="auto"/>
            <w:vAlign w:val="bottom"/>
          </w:tcPr>
          <w:p w14:paraId="3B4667AA"/>
        </w:tc>
        <w:tc>
          <w:tcPr>
            <w:tcW w:w="0" w:type="auto"/>
            <w:tcBorders>
              <w:top w:val="nil"/>
              <w:left w:val="nil"/>
              <w:bottom w:val="nil"/>
              <w:right w:val="nil"/>
            </w:tcBorders>
            <w:shd w:val="clear" w:color="auto" w:fill="auto"/>
            <w:vAlign w:val="bottom"/>
          </w:tcPr>
          <w:p w14:paraId="44BD8F8D"/>
        </w:tc>
        <w:tc>
          <w:tcPr>
            <w:tcW w:w="0" w:type="auto"/>
            <w:tcBorders>
              <w:top w:val="nil"/>
              <w:left w:val="nil"/>
              <w:bottom w:val="nil"/>
              <w:right w:val="nil"/>
            </w:tcBorders>
            <w:shd w:val="clear" w:color="auto" w:fill="auto"/>
            <w:vAlign w:val="bottom"/>
          </w:tcPr>
          <w:p w14:paraId="4C1B19E7"/>
        </w:tc>
        <w:tc>
          <w:tcPr>
            <w:tcW w:w="0" w:type="auto"/>
            <w:tcBorders>
              <w:top w:val="nil"/>
              <w:left w:val="nil"/>
              <w:bottom w:val="nil"/>
              <w:right w:val="nil"/>
            </w:tcBorders>
            <w:shd w:val="clear" w:color="auto" w:fill="auto"/>
            <w:vAlign w:val="bottom"/>
          </w:tcPr>
          <w:p w14:paraId="2D0E8A17"/>
        </w:tc>
        <w:tc>
          <w:tcPr>
            <w:tcW w:w="0" w:type="auto"/>
            <w:tcBorders>
              <w:top w:val="nil"/>
              <w:left w:val="nil"/>
              <w:bottom w:val="nil"/>
              <w:right w:val="nil"/>
            </w:tcBorders>
            <w:shd w:val="clear" w:color="auto" w:fill="auto"/>
            <w:vAlign w:val="center"/>
          </w:tcPr>
          <w:p w14:paraId="28277992">
            <w:pPr>
              <w:jc w:val="right"/>
            </w:pPr>
            <w:r>
              <w:rPr>
                <w:rFonts w:ascii="宋体" w:hAnsi="宋体" w:eastAsia="宋体" w:cs="宋体"/>
                <w:b w:val="0"/>
                <w:i w:val="0"/>
                <w:color w:val="000000"/>
                <w:sz w:val="18"/>
              </w:rPr>
              <w:t>预算11表</w:t>
            </w:r>
          </w:p>
        </w:tc>
      </w:tr>
      <w:tr w14:paraId="5B64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3E48ED27">
            <w:pPr>
              <w:jc w:val="center"/>
            </w:pPr>
            <w:r>
              <w:rPr>
                <w:rFonts w:ascii="宋体" w:hAnsi="宋体" w:eastAsia="宋体" w:cs="宋体"/>
                <w:b/>
                <w:i w:val="0"/>
                <w:color w:val="000000"/>
                <w:sz w:val="38"/>
              </w:rPr>
              <w:t>整体绩效目标表</w:t>
            </w:r>
          </w:p>
        </w:tc>
      </w:tr>
      <w:tr w14:paraId="1AB7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65196824">
            <w:pPr>
              <w:jc w:val="center"/>
            </w:pPr>
            <w:r>
              <w:rPr>
                <w:rFonts w:ascii="宋体" w:hAnsi="宋体" w:eastAsia="宋体" w:cs="宋体"/>
                <w:b/>
                <w:i w:val="0"/>
                <w:color w:val="000000"/>
                <w:sz w:val="24"/>
              </w:rPr>
              <w:t>（2026年度）</w:t>
            </w:r>
          </w:p>
        </w:tc>
      </w:tr>
      <w:tr w14:paraId="2D34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132ED574">
            <w:r>
              <w:rPr>
                <w:rFonts w:ascii="宋体" w:hAnsi="宋体" w:eastAsia="宋体" w:cs="宋体"/>
                <w:b w:val="0"/>
                <w:i w:val="0"/>
                <w:color w:val="000000"/>
                <w:sz w:val="18"/>
              </w:rPr>
              <w:t>部门名称：中国共产主义青年团汤阴县委员会</w:t>
            </w:r>
          </w:p>
        </w:tc>
      </w:tr>
      <w:tr w14:paraId="4058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6CAD3F1">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4136FDEA">
            <w:pPr>
              <w:jc w:val="left"/>
            </w:pPr>
            <w:r>
              <w:rPr>
                <w:rFonts w:ascii="宋体" w:hAnsi="宋体" w:eastAsia="宋体" w:cs="宋体"/>
                <w:b w:val="0"/>
                <w:i w:val="0"/>
                <w:color w:val="000000"/>
                <w:sz w:val="18"/>
              </w:rPr>
              <w:t>基层团组织建设，青少年思想引领。</w:t>
            </w:r>
          </w:p>
        </w:tc>
      </w:tr>
      <w:tr w14:paraId="643F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15B2C39">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62A016B6">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37C5FD0D">
            <w:pPr>
              <w:jc w:val="center"/>
            </w:pPr>
            <w:r>
              <w:rPr>
                <w:rFonts w:ascii="宋体" w:hAnsi="宋体" w:eastAsia="宋体" w:cs="宋体"/>
                <w:b w:val="0"/>
                <w:i w:val="0"/>
                <w:color w:val="000000"/>
                <w:sz w:val="18"/>
              </w:rPr>
              <w:t>主要内容</w:t>
            </w:r>
          </w:p>
        </w:tc>
      </w:tr>
      <w:tr w14:paraId="7FAA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7ED5DC7">
            <w:pPr>
              <w:jc w:val="center"/>
            </w:pPr>
          </w:p>
        </w:tc>
        <w:tc>
          <w:tcPr>
            <w:tcW w:w="0" w:type="auto"/>
            <w:gridSpan w:val="2"/>
            <w:shd w:val="clear" w:color="auto" w:fill="auto"/>
            <w:vAlign w:val="center"/>
          </w:tcPr>
          <w:p w14:paraId="2FF6E4C6">
            <w:pPr>
              <w:jc w:val="left"/>
            </w:pPr>
            <w:r>
              <w:rPr>
                <w:rFonts w:ascii="宋体" w:hAnsi="宋体" w:eastAsia="宋体" w:cs="宋体"/>
                <w:b w:val="0"/>
                <w:i w:val="0"/>
                <w:color w:val="000000"/>
                <w:sz w:val="18"/>
              </w:rPr>
              <w:t>基层团组织建设，青少年思想引领</w:t>
            </w:r>
          </w:p>
        </w:tc>
        <w:tc>
          <w:tcPr>
            <w:tcW w:w="0" w:type="auto"/>
            <w:gridSpan w:val="2"/>
            <w:shd w:val="clear" w:color="auto" w:fill="auto"/>
            <w:vAlign w:val="center"/>
          </w:tcPr>
          <w:p w14:paraId="24F5FA27">
            <w:pPr>
              <w:jc w:val="left"/>
            </w:pPr>
            <w:r>
              <w:rPr>
                <w:rFonts w:ascii="宋体" w:hAnsi="宋体" w:eastAsia="宋体" w:cs="宋体"/>
                <w:b w:val="0"/>
                <w:i w:val="0"/>
                <w:color w:val="000000"/>
                <w:sz w:val="18"/>
              </w:rPr>
              <w:t>基层团组织建设，青少年思想引领</w:t>
            </w:r>
          </w:p>
        </w:tc>
      </w:tr>
      <w:tr w14:paraId="18C6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7668FED">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14CE1066">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68966278">
            <w:pPr>
              <w:jc w:val="center"/>
            </w:pPr>
            <w:r>
              <w:rPr>
                <w:rFonts w:ascii="宋体" w:hAnsi="宋体" w:eastAsia="宋体" w:cs="宋体"/>
                <w:b w:val="0"/>
                <w:i w:val="0"/>
                <w:color w:val="000000"/>
                <w:sz w:val="18"/>
              </w:rPr>
              <w:t>188.54</w:t>
            </w:r>
          </w:p>
        </w:tc>
      </w:tr>
      <w:tr w14:paraId="10FE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5FF2CE9">
            <w:pPr>
              <w:jc w:val="center"/>
            </w:pPr>
          </w:p>
        </w:tc>
        <w:tc>
          <w:tcPr>
            <w:tcW w:w="0" w:type="auto"/>
            <w:shd w:val="clear" w:color="auto" w:fill="auto"/>
            <w:vAlign w:val="center"/>
          </w:tcPr>
          <w:p w14:paraId="1B4238DF">
            <w:r>
              <w:rPr>
                <w:rFonts w:ascii="宋体" w:hAnsi="宋体" w:eastAsia="宋体" w:cs="宋体"/>
                <w:b w:val="0"/>
                <w:i w:val="0"/>
                <w:color w:val="000000"/>
                <w:sz w:val="18"/>
              </w:rPr>
              <w:t>1、资金来源：</w:t>
            </w:r>
          </w:p>
        </w:tc>
        <w:tc>
          <w:tcPr>
            <w:tcW w:w="0" w:type="auto"/>
            <w:shd w:val="clear" w:color="auto" w:fill="auto"/>
            <w:vAlign w:val="center"/>
          </w:tcPr>
          <w:p w14:paraId="5C446A90">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2D40EBE5">
            <w:pPr>
              <w:jc w:val="center"/>
            </w:pPr>
            <w:r>
              <w:rPr>
                <w:rFonts w:ascii="宋体" w:hAnsi="宋体" w:eastAsia="宋体" w:cs="宋体"/>
                <w:b w:val="0"/>
                <w:i w:val="0"/>
                <w:color w:val="000000"/>
                <w:sz w:val="18"/>
              </w:rPr>
              <w:t>188.54</w:t>
            </w:r>
          </w:p>
        </w:tc>
      </w:tr>
      <w:tr w14:paraId="35AC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81AF2AC">
            <w:pPr>
              <w:jc w:val="center"/>
            </w:pPr>
          </w:p>
        </w:tc>
        <w:tc>
          <w:tcPr>
            <w:tcW w:w="0" w:type="auto"/>
            <w:shd w:val="clear" w:color="auto" w:fill="auto"/>
            <w:vAlign w:val="center"/>
          </w:tcPr>
          <w:p w14:paraId="74AA3199"/>
        </w:tc>
        <w:tc>
          <w:tcPr>
            <w:tcW w:w="0" w:type="auto"/>
            <w:shd w:val="clear" w:color="auto" w:fill="auto"/>
            <w:vAlign w:val="center"/>
          </w:tcPr>
          <w:p w14:paraId="66159017">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153B5CFD">
            <w:pPr>
              <w:jc w:val="center"/>
            </w:pPr>
          </w:p>
        </w:tc>
      </w:tr>
      <w:tr w14:paraId="388E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6C7A52F">
            <w:pPr>
              <w:jc w:val="center"/>
            </w:pPr>
          </w:p>
        </w:tc>
        <w:tc>
          <w:tcPr>
            <w:tcW w:w="0" w:type="auto"/>
            <w:shd w:val="clear" w:color="auto" w:fill="auto"/>
            <w:vAlign w:val="center"/>
          </w:tcPr>
          <w:p w14:paraId="05445A25"/>
        </w:tc>
        <w:tc>
          <w:tcPr>
            <w:tcW w:w="0" w:type="auto"/>
            <w:shd w:val="clear" w:color="auto" w:fill="auto"/>
            <w:vAlign w:val="center"/>
          </w:tcPr>
          <w:p w14:paraId="1FF8E10A">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6568558A">
            <w:pPr>
              <w:jc w:val="center"/>
            </w:pPr>
          </w:p>
        </w:tc>
      </w:tr>
      <w:tr w14:paraId="72F0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8F43C97">
            <w:pPr>
              <w:jc w:val="center"/>
            </w:pPr>
          </w:p>
        </w:tc>
        <w:tc>
          <w:tcPr>
            <w:tcW w:w="0" w:type="auto"/>
            <w:shd w:val="clear" w:color="auto" w:fill="auto"/>
            <w:vAlign w:val="center"/>
          </w:tcPr>
          <w:p w14:paraId="37CC32DF">
            <w:r>
              <w:rPr>
                <w:rFonts w:ascii="宋体" w:hAnsi="宋体" w:eastAsia="宋体" w:cs="宋体"/>
                <w:b w:val="0"/>
                <w:i w:val="0"/>
                <w:color w:val="000000"/>
                <w:sz w:val="18"/>
              </w:rPr>
              <w:t>2、资金结构：</w:t>
            </w:r>
          </w:p>
        </w:tc>
        <w:tc>
          <w:tcPr>
            <w:tcW w:w="0" w:type="auto"/>
            <w:shd w:val="clear" w:color="auto" w:fill="auto"/>
            <w:vAlign w:val="center"/>
          </w:tcPr>
          <w:p w14:paraId="21B3A47C">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7FCE4EE0">
            <w:pPr>
              <w:jc w:val="center"/>
            </w:pPr>
            <w:r>
              <w:rPr>
                <w:rFonts w:ascii="宋体" w:hAnsi="宋体" w:eastAsia="宋体" w:cs="宋体"/>
                <w:b w:val="0"/>
                <w:i w:val="0"/>
                <w:color w:val="000000"/>
                <w:sz w:val="18"/>
              </w:rPr>
              <w:t>73.50</w:t>
            </w:r>
          </w:p>
        </w:tc>
      </w:tr>
      <w:tr w14:paraId="44A5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BD8E755">
            <w:pPr>
              <w:jc w:val="center"/>
            </w:pPr>
          </w:p>
        </w:tc>
        <w:tc>
          <w:tcPr>
            <w:tcW w:w="0" w:type="auto"/>
            <w:shd w:val="clear" w:color="auto" w:fill="auto"/>
            <w:vAlign w:val="center"/>
          </w:tcPr>
          <w:p w14:paraId="49C0B7A4">
            <w:pPr>
              <w:jc w:val="left"/>
            </w:pPr>
          </w:p>
        </w:tc>
        <w:tc>
          <w:tcPr>
            <w:tcW w:w="0" w:type="auto"/>
            <w:shd w:val="clear" w:color="auto" w:fill="auto"/>
            <w:vAlign w:val="center"/>
          </w:tcPr>
          <w:p w14:paraId="3E8D334D">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3BC4EAFC">
            <w:pPr>
              <w:jc w:val="center"/>
            </w:pPr>
            <w:r>
              <w:rPr>
                <w:rFonts w:ascii="宋体" w:hAnsi="宋体" w:eastAsia="宋体" w:cs="宋体"/>
                <w:b w:val="0"/>
                <w:i w:val="0"/>
                <w:color w:val="000000"/>
                <w:sz w:val="18"/>
              </w:rPr>
              <w:t>115.04</w:t>
            </w:r>
          </w:p>
        </w:tc>
      </w:tr>
      <w:tr w14:paraId="154F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A17747A">
            <w:pPr>
              <w:jc w:val="center"/>
            </w:pPr>
            <w:r>
              <w:rPr>
                <w:rFonts w:ascii="宋体" w:hAnsi="宋体" w:eastAsia="宋体" w:cs="宋体"/>
                <w:b w:val="0"/>
                <w:i w:val="0"/>
                <w:color w:val="000000"/>
                <w:sz w:val="18"/>
              </w:rPr>
              <w:t>一级指标</w:t>
            </w:r>
          </w:p>
        </w:tc>
        <w:tc>
          <w:tcPr>
            <w:tcW w:w="0" w:type="auto"/>
            <w:shd w:val="clear" w:color="auto" w:fill="auto"/>
            <w:vAlign w:val="center"/>
          </w:tcPr>
          <w:p w14:paraId="385DA219">
            <w:pPr>
              <w:jc w:val="center"/>
            </w:pPr>
            <w:r>
              <w:rPr>
                <w:rFonts w:ascii="宋体" w:hAnsi="宋体" w:eastAsia="宋体" w:cs="宋体"/>
                <w:b w:val="0"/>
                <w:i w:val="0"/>
                <w:color w:val="000000"/>
                <w:sz w:val="18"/>
              </w:rPr>
              <w:t>二级指标</w:t>
            </w:r>
          </w:p>
        </w:tc>
        <w:tc>
          <w:tcPr>
            <w:tcW w:w="0" w:type="auto"/>
            <w:shd w:val="clear" w:color="auto" w:fill="auto"/>
            <w:vAlign w:val="center"/>
          </w:tcPr>
          <w:p w14:paraId="0334177F">
            <w:pPr>
              <w:jc w:val="center"/>
            </w:pPr>
            <w:r>
              <w:rPr>
                <w:rFonts w:ascii="宋体" w:hAnsi="宋体" w:eastAsia="宋体" w:cs="宋体"/>
                <w:b w:val="0"/>
                <w:i w:val="0"/>
                <w:color w:val="000000"/>
                <w:sz w:val="18"/>
              </w:rPr>
              <w:t>三级指标</w:t>
            </w:r>
          </w:p>
        </w:tc>
        <w:tc>
          <w:tcPr>
            <w:tcW w:w="0" w:type="auto"/>
            <w:shd w:val="clear" w:color="auto" w:fill="auto"/>
            <w:vAlign w:val="center"/>
          </w:tcPr>
          <w:p w14:paraId="0C99DC01">
            <w:pPr>
              <w:jc w:val="center"/>
            </w:pPr>
            <w:r>
              <w:rPr>
                <w:rFonts w:ascii="宋体" w:hAnsi="宋体" w:eastAsia="宋体" w:cs="宋体"/>
                <w:b w:val="0"/>
                <w:i w:val="0"/>
                <w:color w:val="000000"/>
                <w:sz w:val="18"/>
              </w:rPr>
              <w:t>指标值</w:t>
            </w:r>
          </w:p>
        </w:tc>
        <w:tc>
          <w:tcPr>
            <w:tcW w:w="0" w:type="auto"/>
            <w:shd w:val="clear" w:color="auto" w:fill="auto"/>
            <w:vAlign w:val="center"/>
          </w:tcPr>
          <w:p w14:paraId="7E48FD9B">
            <w:pPr>
              <w:jc w:val="center"/>
            </w:pPr>
            <w:r>
              <w:rPr>
                <w:rFonts w:ascii="宋体" w:hAnsi="宋体" w:eastAsia="宋体" w:cs="宋体"/>
                <w:b w:val="0"/>
                <w:i w:val="0"/>
                <w:color w:val="000000"/>
                <w:sz w:val="18"/>
              </w:rPr>
              <w:t>指标值说明</w:t>
            </w:r>
          </w:p>
        </w:tc>
      </w:tr>
      <w:tr w14:paraId="17E1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87AAE62">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399B6B5E">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55E939FB">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60913FEF">
            <w:pPr>
              <w:jc w:val="left"/>
            </w:pPr>
            <w:r>
              <w:rPr>
                <w:rFonts w:ascii="宋体" w:hAnsi="宋体" w:eastAsia="宋体" w:cs="宋体"/>
                <w:b w:val="0"/>
                <w:i w:val="0"/>
                <w:color w:val="000000"/>
                <w:sz w:val="18"/>
              </w:rPr>
              <w:t>相关</w:t>
            </w:r>
          </w:p>
        </w:tc>
        <w:tc>
          <w:tcPr>
            <w:tcW w:w="0" w:type="auto"/>
            <w:shd w:val="clear" w:color="auto" w:fill="auto"/>
            <w:vAlign w:val="center"/>
          </w:tcPr>
          <w:p w14:paraId="06A45C08">
            <w:r>
              <w:rPr>
                <w:rFonts w:ascii="宋体" w:hAnsi="宋体" w:eastAsia="宋体" w:cs="宋体"/>
                <w:b w:val="0"/>
                <w:i w:val="0"/>
                <w:color w:val="000000"/>
                <w:sz w:val="18"/>
              </w:rPr>
              <w:t>1.年度履职目标是否符合国家、省委</w:t>
            </w:r>
            <w:r>
              <w:rPr>
                <w:rFonts w:hint="eastAsia" w:ascii="宋体" w:hAnsi="宋体" w:eastAsia="宋体" w:cs="宋体"/>
                <w:b w:val="0"/>
                <w:i w:val="0"/>
                <w:color w:val="000000"/>
                <w:sz w:val="18"/>
                <w:lang w:eastAsia="zh-CN"/>
              </w:rPr>
              <w:t>、</w:t>
            </w:r>
            <w:bookmarkStart w:id="0" w:name="_GoBack"/>
            <w:bookmarkEnd w:id="0"/>
            <w:r>
              <w:rPr>
                <w:rFonts w:ascii="宋体" w:hAnsi="宋体" w:eastAsia="宋体" w:cs="宋体"/>
                <w:b w:val="0"/>
                <w:i w:val="0"/>
                <w:color w:val="000000"/>
                <w:sz w:val="18"/>
              </w:rPr>
              <w:t>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5FA5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B874281">
            <w:pPr>
              <w:jc w:val="center"/>
            </w:pPr>
          </w:p>
        </w:tc>
        <w:tc>
          <w:tcPr>
            <w:tcW w:w="0" w:type="auto"/>
            <w:vMerge w:val="continue"/>
            <w:shd w:val="clear" w:color="auto" w:fill="auto"/>
            <w:vAlign w:val="center"/>
          </w:tcPr>
          <w:p w14:paraId="6D724738">
            <w:pPr>
              <w:jc w:val="center"/>
            </w:pPr>
          </w:p>
        </w:tc>
        <w:tc>
          <w:tcPr>
            <w:tcW w:w="0" w:type="auto"/>
            <w:shd w:val="clear" w:color="auto" w:fill="auto"/>
            <w:vAlign w:val="center"/>
          </w:tcPr>
          <w:p w14:paraId="10B764E7">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7A511019">
            <w:pPr>
              <w:jc w:val="left"/>
            </w:pPr>
            <w:r>
              <w:rPr>
                <w:rFonts w:ascii="宋体" w:hAnsi="宋体" w:eastAsia="宋体" w:cs="宋体"/>
                <w:b w:val="0"/>
                <w:i w:val="0"/>
                <w:color w:val="000000"/>
                <w:sz w:val="18"/>
              </w:rPr>
              <w:t>科学</w:t>
            </w:r>
          </w:p>
        </w:tc>
        <w:tc>
          <w:tcPr>
            <w:tcW w:w="0" w:type="auto"/>
            <w:shd w:val="clear" w:color="auto" w:fill="auto"/>
            <w:vAlign w:val="center"/>
          </w:tcPr>
          <w:p w14:paraId="06AB5F73">
            <w:r>
              <w:rPr>
                <w:rFonts w:ascii="宋体" w:hAnsi="宋体" w:eastAsia="宋体" w:cs="宋体"/>
                <w:b w:val="0"/>
                <w:i w:val="0"/>
                <w:color w:val="000000"/>
                <w:sz w:val="18"/>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3E25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A52ACB6">
            <w:pPr>
              <w:jc w:val="center"/>
            </w:pPr>
          </w:p>
        </w:tc>
        <w:tc>
          <w:tcPr>
            <w:tcW w:w="0" w:type="auto"/>
            <w:vMerge w:val="continue"/>
            <w:shd w:val="clear" w:color="auto" w:fill="auto"/>
            <w:vAlign w:val="center"/>
          </w:tcPr>
          <w:p w14:paraId="7EAED7D6">
            <w:pPr>
              <w:jc w:val="center"/>
            </w:pPr>
          </w:p>
        </w:tc>
        <w:tc>
          <w:tcPr>
            <w:tcW w:w="0" w:type="auto"/>
            <w:shd w:val="clear" w:color="auto" w:fill="auto"/>
            <w:vAlign w:val="center"/>
          </w:tcPr>
          <w:p w14:paraId="17988043">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7BCF18D3">
            <w:pPr>
              <w:jc w:val="left"/>
            </w:pPr>
            <w:r>
              <w:rPr>
                <w:rFonts w:ascii="宋体" w:hAnsi="宋体" w:eastAsia="宋体" w:cs="宋体"/>
                <w:b w:val="0"/>
                <w:i w:val="0"/>
                <w:color w:val="000000"/>
                <w:sz w:val="18"/>
              </w:rPr>
              <w:t>合理</w:t>
            </w:r>
          </w:p>
        </w:tc>
        <w:tc>
          <w:tcPr>
            <w:tcW w:w="0" w:type="auto"/>
            <w:shd w:val="clear" w:color="auto" w:fill="auto"/>
            <w:vAlign w:val="center"/>
          </w:tcPr>
          <w:p w14:paraId="31C241EF">
            <w:r>
              <w:rPr>
                <w:rFonts w:ascii="宋体" w:hAnsi="宋体" w:eastAsia="宋体" w:cs="宋体"/>
                <w:b w:val="0"/>
                <w:i w:val="0"/>
                <w:color w:val="000000"/>
                <w:sz w:val="18"/>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13AF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3CC2225">
            <w:pPr>
              <w:jc w:val="center"/>
            </w:pPr>
          </w:p>
        </w:tc>
        <w:tc>
          <w:tcPr>
            <w:tcW w:w="0" w:type="auto"/>
            <w:vMerge w:val="restart"/>
            <w:shd w:val="clear" w:color="auto" w:fill="auto"/>
            <w:vAlign w:val="center"/>
          </w:tcPr>
          <w:p w14:paraId="28B0B7B9">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491D4FB2">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635E75B9">
            <w:pPr>
              <w:jc w:val="left"/>
            </w:pPr>
            <w:r>
              <w:rPr>
                <w:rFonts w:ascii="宋体" w:hAnsi="宋体" w:eastAsia="宋体" w:cs="宋体"/>
                <w:b w:val="0"/>
                <w:i w:val="0"/>
                <w:color w:val="000000"/>
                <w:sz w:val="18"/>
              </w:rPr>
              <w:t>完整</w:t>
            </w:r>
          </w:p>
        </w:tc>
        <w:tc>
          <w:tcPr>
            <w:tcW w:w="0" w:type="auto"/>
            <w:shd w:val="clear" w:color="auto" w:fill="auto"/>
            <w:vAlign w:val="center"/>
          </w:tcPr>
          <w:p w14:paraId="6A7F2D37">
            <w:r>
              <w:rPr>
                <w:rFonts w:ascii="宋体" w:hAnsi="宋体" w:eastAsia="宋体" w:cs="宋体"/>
                <w:b w:val="0"/>
                <w:i w:val="0"/>
                <w:color w:val="000000"/>
                <w:sz w:val="18"/>
              </w:rPr>
              <w:t>1.部门所有收入是否全部纳入部门预算；2.部门支出预算是否统筹各类资金来源，全部纳入部门预算管理。</w:t>
            </w:r>
          </w:p>
        </w:tc>
      </w:tr>
      <w:tr w14:paraId="23B3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A7CB6AF">
            <w:pPr>
              <w:jc w:val="center"/>
            </w:pPr>
          </w:p>
        </w:tc>
        <w:tc>
          <w:tcPr>
            <w:tcW w:w="0" w:type="auto"/>
            <w:vMerge w:val="continue"/>
            <w:shd w:val="clear" w:color="auto" w:fill="auto"/>
            <w:vAlign w:val="center"/>
          </w:tcPr>
          <w:p w14:paraId="4F779933">
            <w:pPr>
              <w:jc w:val="center"/>
            </w:pPr>
          </w:p>
        </w:tc>
        <w:tc>
          <w:tcPr>
            <w:tcW w:w="0" w:type="auto"/>
            <w:shd w:val="clear" w:color="auto" w:fill="auto"/>
            <w:vAlign w:val="center"/>
          </w:tcPr>
          <w:p w14:paraId="755F06CD">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0BF57F69">
            <w:pPr>
              <w:jc w:val="left"/>
            </w:pPr>
            <w:r>
              <w:rPr>
                <w:rFonts w:ascii="宋体" w:hAnsi="宋体" w:eastAsia="宋体" w:cs="宋体"/>
                <w:b w:val="0"/>
                <w:i w:val="0"/>
                <w:color w:val="000000"/>
                <w:sz w:val="18"/>
              </w:rPr>
              <w:t>≥90%</w:t>
            </w:r>
          </w:p>
        </w:tc>
        <w:tc>
          <w:tcPr>
            <w:tcW w:w="0" w:type="auto"/>
            <w:shd w:val="clear" w:color="auto" w:fill="auto"/>
            <w:vAlign w:val="center"/>
          </w:tcPr>
          <w:p w14:paraId="55754B9C">
            <w:r>
              <w:rPr>
                <w:rFonts w:ascii="宋体" w:hAnsi="宋体" w:eastAsia="宋体" w:cs="宋体"/>
                <w:b w:val="0"/>
                <w:i w:val="0"/>
                <w:color w:val="000000"/>
                <w:sz w:val="18"/>
              </w:rPr>
              <w:t>专项资金细化率=（已细化到具体市县和承担单位的资金数/部门参与分配资金总数）×100%。</w:t>
            </w:r>
          </w:p>
        </w:tc>
      </w:tr>
      <w:tr w14:paraId="368E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B24DEC0">
            <w:pPr>
              <w:jc w:val="center"/>
            </w:pPr>
          </w:p>
        </w:tc>
        <w:tc>
          <w:tcPr>
            <w:tcW w:w="0" w:type="auto"/>
            <w:vMerge w:val="continue"/>
            <w:shd w:val="clear" w:color="auto" w:fill="auto"/>
            <w:vAlign w:val="center"/>
          </w:tcPr>
          <w:p w14:paraId="747145B5">
            <w:pPr>
              <w:jc w:val="center"/>
            </w:pPr>
          </w:p>
        </w:tc>
        <w:tc>
          <w:tcPr>
            <w:tcW w:w="0" w:type="auto"/>
            <w:shd w:val="clear" w:color="auto" w:fill="auto"/>
            <w:vAlign w:val="center"/>
          </w:tcPr>
          <w:p w14:paraId="6F9BB71C">
            <w:pPr>
              <w:jc w:val="left"/>
            </w:pPr>
            <w:r>
              <w:rPr>
                <w:rFonts w:ascii="宋体" w:hAnsi="宋体" w:eastAsia="宋体" w:cs="宋体"/>
                <w:b w:val="0"/>
                <w:i w:val="0"/>
                <w:color w:val="000000"/>
                <w:sz w:val="18"/>
              </w:rPr>
              <w:t>预算执行率</w:t>
            </w:r>
          </w:p>
        </w:tc>
        <w:tc>
          <w:tcPr>
            <w:tcW w:w="0" w:type="auto"/>
            <w:shd w:val="clear" w:color="auto" w:fill="auto"/>
            <w:vAlign w:val="center"/>
          </w:tcPr>
          <w:p w14:paraId="5D35B38D">
            <w:pPr>
              <w:jc w:val="left"/>
            </w:pPr>
            <w:r>
              <w:rPr>
                <w:rFonts w:ascii="宋体" w:hAnsi="宋体" w:eastAsia="宋体" w:cs="宋体"/>
                <w:b w:val="0"/>
                <w:i w:val="0"/>
                <w:color w:val="000000"/>
                <w:sz w:val="18"/>
              </w:rPr>
              <w:t>≥90%</w:t>
            </w:r>
          </w:p>
        </w:tc>
        <w:tc>
          <w:tcPr>
            <w:tcW w:w="0" w:type="auto"/>
            <w:shd w:val="clear" w:color="auto" w:fill="auto"/>
            <w:vAlign w:val="center"/>
          </w:tcPr>
          <w:p w14:paraId="25FA6E4B"/>
        </w:tc>
      </w:tr>
      <w:tr w14:paraId="161A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BEBF55A">
            <w:pPr>
              <w:jc w:val="center"/>
            </w:pPr>
          </w:p>
        </w:tc>
        <w:tc>
          <w:tcPr>
            <w:tcW w:w="0" w:type="auto"/>
            <w:vMerge w:val="continue"/>
            <w:shd w:val="clear" w:color="auto" w:fill="auto"/>
            <w:vAlign w:val="center"/>
          </w:tcPr>
          <w:p w14:paraId="45259BF6">
            <w:pPr>
              <w:jc w:val="center"/>
            </w:pPr>
          </w:p>
        </w:tc>
        <w:tc>
          <w:tcPr>
            <w:tcW w:w="0" w:type="auto"/>
            <w:shd w:val="clear" w:color="auto" w:fill="auto"/>
            <w:vAlign w:val="center"/>
          </w:tcPr>
          <w:p w14:paraId="6061E3B6">
            <w:pPr>
              <w:jc w:val="left"/>
            </w:pPr>
            <w:r>
              <w:rPr>
                <w:rFonts w:ascii="宋体" w:hAnsi="宋体" w:eastAsia="宋体" w:cs="宋体"/>
                <w:b w:val="0"/>
                <w:i w:val="0"/>
                <w:color w:val="000000"/>
                <w:sz w:val="18"/>
              </w:rPr>
              <w:t>预算调整率</w:t>
            </w:r>
          </w:p>
        </w:tc>
        <w:tc>
          <w:tcPr>
            <w:tcW w:w="0" w:type="auto"/>
            <w:shd w:val="clear" w:color="auto" w:fill="auto"/>
            <w:vAlign w:val="center"/>
          </w:tcPr>
          <w:p w14:paraId="1E33EA13">
            <w:pPr>
              <w:jc w:val="left"/>
            </w:pPr>
            <w:r>
              <w:rPr>
                <w:rFonts w:ascii="宋体" w:hAnsi="宋体" w:eastAsia="宋体" w:cs="宋体"/>
                <w:b w:val="0"/>
                <w:i w:val="0"/>
                <w:color w:val="000000"/>
                <w:sz w:val="18"/>
              </w:rPr>
              <w:t>≤30%</w:t>
            </w:r>
          </w:p>
        </w:tc>
        <w:tc>
          <w:tcPr>
            <w:tcW w:w="0" w:type="auto"/>
            <w:shd w:val="clear" w:color="auto" w:fill="auto"/>
            <w:vAlign w:val="center"/>
          </w:tcPr>
          <w:p w14:paraId="16749E27"/>
        </w:tc>
      </w:tr>
      <w:tr w14:paraId="0D70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E22D217">
            <w:pPr>
              <w:jc w:val="center"/>
            </w:pPr>
          </w:p>
        </w:tc>
        <w:tc>
          <w:tcPr>
            <w:tcW w:w="0" w:type="auto"/>
            <w:vMerge w:val="continue"/>
            <w:shd w:val="clear" w:color="auto" w:fill="auto"/>
            <w:vAlign w:val="center"/>
          </w:tcPr>
          <w:p w14:paraId="28ADF0FC">
            <w:pPr>
              <w:jc w:val="center"/>
            </w:pPr>
          </w:p>
        </w:tc>
        <w:tc>
          <w:tcPr>
            <w:tcW w:w="0" w:type="auto"/>
            <w:shd w:val="clear" w:color="auto" w:fill="auto"/>
            <w:vAlign w:val="center"/>
          </w:tcPr>
          <w:p w14:paraId="17C9985E">
            <w:pPr>
              <w:jc w:val="left"/>
            </w:pPr>
            <w:r>
              <w:rPr>
                <w:rFonts w:ascii="宋体" w:hAnsi="宋体" w:eastAsia="宋体" w:cs="宋体"/>
                <w:b w:val="0"/>
                <w:i w:val="0"/>
                <w:color w:val="000000"/>
                <w:sz w:val="18"/>
              </w:rPr>
              <w:t>结转结余率</w:t>
            </w:r>
          </w:p>
        </w:tc>
        <w:tc>
          <w:tcPr>
            <w:tcW w:w="0" w:type="auto"/>
            <w:shd w:val="clear" w:color="auto" w:fill="auto"/>
            <w:vAlign w:val="center"/>
          </w:tcPr>
          <w:p w14:paraId="5F631CFD">
            <w:pPr>
              <w:jc w:val="left"/>
            </w:pPr>
            <w:r>
              <w:rPr>
                <w:rFonts w:ascii="宋体" w:hAnsi="宋体" w:eastAsia="宋体" w:cs="宋体"/>
                <w:b w:val="0"/>
                <w:i w:val="0"/>
                <w:color w:val="000000"/>
                <w:sz w:val="18"/>
              </w:rPr>
              <w:t>≤20%</w:t>
            </w:r>
          </w:p>
        </w:tc>
        <w:tc>
          <w:tcPr>
            <w:tcW w:w="0" w:type="auto"/>
            <w:shd w:val="clear" w:color="auto" w:fill="auto"/>
            <w:vAlign w:val="center"/>
          </w:tcPr>
          <w:p w14:paraId="554D4ED4"/>
        </w:tc>
      </w:tr>
      <w:tr w14:paraId="01C4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B6CFE08">
            <w:pPr>
              <w:jc w:val="center"/>
            </w:pPr>
          </w:p>
        </w:tc>
        <w:tc>
          <w:tcPr>
            <w:tcW w:w="0" w:type="auto"/>
            <w:vMerge w:val="continue"/>
            <w:shd w:val="clear" w:color="auto" w:fill="auto"/>
            <w:vAlign w:val="center"/>
          </w:tcPr>
          <w:p w14:paraId="4694A53D">
            <w:pPr>
              <w:jc w:val="center"/>
            </w:pPr>
          </w:p>
        </w:tc>
        <w:tc>
          <w:tcPr>
            <w:tcW w:w="0" w:type="auto"/>
            <w:shd w:val="clear" w:color="auto" w:fill="auto"/>
            <w:vAlign w:val="center"/>
          </w:tcPr>
          <w:p w14:paraId="391607F4">
            <w:pPr>
              <w:jc w:val="left"/>
            </w:pPr>
            <w:r>
              <w:rPr>
                <w:rFonts w:ascii="宋体" w:hAnsi="宋体" w:eastAsia="宋体" w:cs="宋体"/>
                <w:b w:val="0"/>
                <w:i w:val="0"/>
                <w:color w:val="000000"/>
                <w:sz w:val="18"/>
              </w:rPr>
              <w:t>“三公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经费控制率</w:t>
            </w:r>
          </w:p>
        </w:tc>
        <w:tc>
          <w:tcPr>
            <w:tcW w:w="0" w:type="auto"/>
            <w:shd w:val="clear" w:color="auto" w:fill="auto"/>
            <w:vAlign w:val="center"/>
          </w:tcPr>
          <w:p w14:paraId="2642F14C">
            <w:pPr>
              <w:jc w:val="left"/>
            </w:pPr>
            <w:r>
              <w:rPr>
                <w:rFonts w:ascii="宋体" w:hAnsi="宋体" w:eastAsia="宋体" w:cs="宋体"/>
                <w:b w:val="0"/>
                <w:i w:val="0"/>
                <w:color w:val="000000"/>
                <w:sz w:val="18"/>
              </w:rPr>
              <w:t>≤100%</w:t>
            </w:r>
          </w:p>
        </w:tc>
        <w:tc>
          <w:tcPr>
            <w:tcW w:w="0" w:type="auto"/>
            <w:shd w:val="clear" w:color="auto" w:fill="auto"/>
            <w:vAlign w:val="center"/>
          </w:tcPr>
          <w:p w14:paraId="6E1F885C"/>
        </w:tc>
      </w:tr>
      <w:tr w14:paraId="1D87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A03A66B">
            <w:pPr>
              <w:jc w:val="center"/>
            </w:pPr>
          </w:p>
        </w:tc>
        <w:tc>
          <w:tcPr>
            <w:tcW w:w="0" w:type="auto"/>
            <w:vMerge w:val="continue"/>
            <w:shd w:val="clear" w:color="auto" w:fill="auto"/>
            <w:vAlign w:val="center"/>
          </w:tcPr>
          <w:p w14:paraId="769BA841">
            <w:pPr>
              <w:jc w:val="center"/>
            </w:pPr>
          </w:p>
        </w:tc>
        <w:tc>
          <w:tcPr>
            <w:tcW w:w="0" w:type="auto"/>
            <w:shd w:val="clear" w:color="auto" w:fill="auto"/>
            <w:vAlign w:val="center"/>
          </w:tcPr>
          <w:p w14:paraId="29A3149E">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763D045A">
            <w:pPr>
              <w:jc w:val="left"/>
            </w:pPr>
            <w:r>
              <w:rPr>
                <w:rFonts w:ascii="宋体" w:hAnsi="宋体" w:eastAsia="宋体" w:cs="宋体"/>
                <w:b w:val="0"/>
                <w:i w:val="0"/>
                <w:color w:val="000000"/>
                <w:sz w:val="18"/>
              </w:rPr>
              <w:t>≥80%</w:t>
            </w:r>
          </w:p>
        </w:tc>
        <w:tc>
          <w:tcPr>
            <w:tcW w:w="0" w:type="auto"/>
            <w:shd w:val="clear" w:color="auto" w:fill="auto"/>
            <w:vAlign w:val="center"/>
          </w:tcPr>
          <w:p w14:paraId="019789AB"/>
        </w:tc>
      </w:tr>
      <w:tr w14:paraId="65E4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A16BFDE">
            <w:pPr>
              <w:jc w:val="center"/>
            </w:pPr>
          </w:p>
        </w:tc>
        <w:tc>
          <w:tcPr>
            <w:tcW w:w="0" w:type="auto"/>
            <w:vMerge w:val="continue"/>
            <w:shd w:val="clear" w:color="auto" w:fill="auto"/>
            <w:vAlign w:val="center"/>
          </w:tcPr>
          <w:p w14:paraId="4AEE348A">
            <w:pPr>
              <w:jc w:val="center"/>
            </w:pPr>
          </w:p>
        </w:tc>
        <w:tc>
          <w:tcPr>
            <w:tcW w:w="0" w:type="auto"/>
            <w:shd w:val="clear" w:color="auto" w:fill="auto"/>
            <w:vAlign w:val="center"/>
          </w:tcPr>
          <w:p w14:paraId="0C555985">
            <w:pPr>
              <w:jc w:val="left"/>
            </w:pPr>
            <w:r>
              <w:rPr>
                <w:rFonts w:ascii="宋体" w:hAnsi="宋体" w:eastAsia="宋体" w:cs="宋体"/>
                <w:b w:val="0"/>
                <w:i w:val="0"/>
                <w:color w:val="000000"/>
                <w:sz w:val="18"/>
              </w:rPr>
              <w:t>决算真实性</w:t>
            </w:r>
          </w:p>
        </w:tc>
        <w:tc>
          <w:tcPr>
            <w:tcW w:w="0" w:type="auto"/>
            <w:shd w:val="clear" w:color="auto" w:fill="auto"/>
            <w:vAlign w:val="center"/>
          </w:tcPr>
          <w:p w14:paraId="52B67610">
            <w:pPr>
              <w:jc w:val="left"/>
            </w:pPr>
            <w:r>
              <w:rPr>
                <w:rFonts w:ascii="宋体" w:hAnsi="宋体" w:eastAsia="宋体" w:cs="宋体"/>
                <w:b w:val="0"/>
                <w:i w:val="0"/>
                <w:color w:val="000000"/>
                <w:sz w:val="18"/>
              </w:rPr>
              <w:t>真实</w:t>
            </w:r>
          </w:p>
        </w:tc>
        <w:tc>
          <w:tcPr>
            <w:tcW w:w="0" w:type="auto"/>
            <w:shd w:val="clear" w:color="auto" w:fill="auto"/>
            <w:vAlign w:val="center"/>
          </w:tcPr>
          <w:p w14:paraId="6800F66E"/>
        </w:tc>
      </w:tr>
      <w:tr w14:paraId="6146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7D706EF">
            <w:pPr>
              <w:jc w:val="center"/>
            </w:pPr>
          </w:p>
        </w:tc>
        <w:tc>
          <w:tcPr>
            <w:tcW w:w="0" w:type="auto"/>
            <w:vMerge w:val="continue"/>
            <w:shd w:val="clear" w:color="auto" w:fill="auto"/>
            <w:vAlign w:val="center"/>
          </w:tcPr>
          <w:p w14:paraId="6BE34216">
            <w:pPr>
              <w:jc w:val="center"/>
            </w:pPr>
          </w:p>
        </w:tc>
        <w:tc>
          <w:tcPr>
            <w:tcW w:w="0" w:type="auto"/>
            <w:shd w:val="clear" w:color="auto" w:fill="auto"/>
            <w:vAlign w:val="center"/>
          </w:tcPr>
          <w:p w14:paraId="5DCD1855">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4D162D6C">
            <w:pPr>
              <w:jc w:val="left"/>
            </w:pPr>
            <w:r>
              <w:rPr>
                <w:rFonts w:ascii="宋体" w:hAnsi="宋体" w:eastAsia="宋体" w:cs="宋体"/>
                <w:b w:val="0"/>
                <w:i w:val="0"/>
                <w:color w:val="000000"/>
                <w:sz w:val="18"/>
              </w:rPr>
              <w:t>合规</w:t>
            </w:r>
          </w:p>
        </w:tc>
        <w:tc>
          <w:tcPr>
            <w:tcW w:w="0" w:type="auto"/>
            <w:shd w:val="clear" w:color="auto" w:fill="auto"/>
            <w:vAlign w:val="center"/>
          </w:tcPr>
          <w:p w14:paraId="7DB62055"/>
        </w:tc>
      </w:tr>
      <w:tr w14:paraId="59C7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4533024">
            <w:pPr>
              <w:jc w:val="center"/>
            </w:pPr>
          </w:p>
        </w:tc>
        <w:tc>
          <w:tcPr>
            <w:tcW w:w="0" w:type="auto"/>
            <w:vMerge w:val="continue"/>
            <w:shd w:val="clear" w:color="auto" w:fill="auto"/>
            <w:vAlign w:val="center"/>
          </w:tcPr>
          <w:p w14:paraId="4671101C">
            <w:pPr>
              <w:jc w:val="center"/>
            </w:pPr>
          </w:p>
        </w:tc>
        <w:tc>
          <w:tcPr>
            <w:tcW w:w="0" w:type="auto"/>
            <w:shd w:val="clear" w:color="auto" w:fill="auto"/>
            <w:vAlign w:val="center"/>
          </w:tcPr>
          <w:p w14:paraId="2E6340A6">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1FFF8852">
            <w:pPr>
              <w:jc w:val="left"/>
            </w:pPr>
            <w:r>
              <w:rPr>
                <w:rFonts w:ascii="宋体" w:hAnsi="宋体" w:eastAsia="宋体" w:cs="宋体"/>
                <w:b w:val="0"/>
                <w:i w:val="0"/>
                <w:color w:val="000000"/>
                <w:sz w:val="18"/>
              </w:rPr>
              <w:t>健全</w:t>
            </w:r>
          </w:p>
        </w:tc>
        <w:tc>
          <w:tcPr>
            <w:tcW w:w="0" w:type="auto"/>
            <w:shd w:val="clear" w:color="auto" w:fill="auto"/>
            <w:vAlign w:val="center"/>
          </w:tcPr>
          <w:p w14:paraId="24AF2BB4"/>
        </w:tc>
      </w:tr>
      <w:tr w14:paraId="33D3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47002C2">
            <w:pPr>
              <w:jc w:val="center"/>
            </w:pPr>
          </w:p>
        </w:tc>
        <w:tc>
          <w:tcPr>
            <w:tcW w:w="0" w:type="auto"/>
            <w:vMerge w:val="continue"/>
            <w:shd w:val="clear" w:color="auto" w:fill="auto"/>
            <w:vAlign w:val="center"/>
          </w:tcPr>
          <w:p w14:paraId="4170E36D">
            <w:pPr>
              <w:jc w:val="center"/>
            </w:pPr>
          </w:p>
        </w:tc>
        <w:tc>
          <w:tcPr>
            <w:tcW w:w="0" w:type="auto"/>
            <w:shd w:val="clear" w:color="auto" w:fill="auto"/>
            <w:vAlign w:val="center"/>
          </w:tcPr>
          <w:p w14:paraId="087DC2ED">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5C8D3AFE">
            <w:pPr>
              <w:jc w:val="left"/>
            </w:pPr>
            <w:r>
              <w:rPr>
                <w:rFonts w:ascii="宋体" w:hAnsi="宋体" w:eastAsia="宋体" w:cs="宋体"/>
                <w:b w:val="0"/>
                <w:i w:val="0"/>
                <w:color w:val="000000"/>
                <w:sz w:val="18"/>
              </w:rPr>
              <w:t>公开</w:t>
            </w:r>
          </w:p>
        </w:tc>
        <w:tc>
          <w:tcPr>
            <w:tcW w:w="0" w:type="auto"/>
            <w:shd w:val="clear" w:color="auto" w:fill="auto"/>
            <w:vAlign w:val="center"/>
          </w:tcPr>
          <w:p w14:paraId="2198DB01"/>
        </w:tc>
      </w:tr>
      <w:tr w14:paraId="63BB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429F567">
            <w:pPr>
              <w:jc w:val="center"/>
            </w:pPr>
          </w:p>
        </w:tc>
        <w:tc>
          <w:tcPr>
            <w:tcW w:w="0" w:type="auto"/>
            <w:vMerge w:val="continue"/>
            <w:shd w:val="clear" w:color="auto" w:fill="auto"/>
            <w:vAlign w:val="center"/>
          </w:tcPr>
          <w:p w14:paraId="76E35A10">
            <w:pPr>
              <w:jc w:val="center"/>
            </w:pPr>
          </w:p>
        </w:tc>
        <w:tc>
          <w:tcPr>
            <w:tcW w:w="0" w:type="auto"/>
            <w:shd w:val="clear" w:color="auto" w:fill="auto"/>
            <w:vAlign w:val="center"/>
          </w:tcPr>
          <w:p w14:paraId="7861DDDE">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7A1F96E5">
            <w:pPr>
              <w:jc w:val="left"/>
            </w:pPr>
            <w:r>
              <w:rPr>
                <w:rFonts w:ascii="宋体" w:hAnsi="宋体" w:eastAsia="宋体" w:cs="宋体"/>
                <w:b w:val="0"/>
                <w:i w:val="0"/>
                <w:color w:val="000000"/>
                <w:sz w:val="18"/>
              </w:rPr>
              <w:t>规范</w:t>
            </w:r>
          </w:p>
        </w:tc>
        <w:tc>
          <w:tcPr>
            <w:tcW w:w="0" w:type="auto"/>
            <w:shd w:val="clear" w:color="auto" w:fill="auto"/>
            <w:vAlign w:val="center"/>
          </w:tcPr>
          <w:p w14:paraId="475606B0"/>
        </w:tc>
      </w:tr>
      <w:tr w14:paraId="7380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8675681">
            <w:pPr>
              <w:jc w:val="center"/>
            </w:pPr>
          </w:p>
        </w:tc>
        <w:tc>
          <w:tcPr>
            <w:tcW w:w="0" w:type="auto"/>
            <w:vMerge w:val="restart"/>
            <w:shd w:val="clear" w:color="auto" w:fill="auto"/>
            <w:vAlign w:val="center"/>
          </w:tcPr>
          <w:p w14:paraId="4BC91B24">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232D2A59">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509BC71F">
            <w:pPr>
              <w:jc w:val="left"/>
            </w:pPr>
            <w:r>
              <w:rPr>
                <w:rFonts w:ascii="宋体" w:hAnsi="宋体" w:eastAsia="宋体" w:cs="宋体"/>
                <w:b w:val="0"/>
                <w:i w:val="0"/>
                <w:color w:val="000000"/>
                <w:sz w:val="18"/>
              </w:rPr>
              <w:t>100%</w:t>
            </w:r>
          </w:p>
        </w:tc>
        <w:tc>
          <w:tcPr>
            <w:tcW w:w="0" w:type="auto"/>
            <w:shd w:val="clear" w:color="auto" w:fill="auto"/>
            <w:vAlign w:val="center"/>
          </w:tcPr>
          <w:p w14:paraId="749FA681"/>
        </w:tc>
      </w:tr>
      <w:tr w14:paraId="24C1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115A8BA">
            <w:pPr>
              <w:jc w:val="center"/>
            </w:pPr>
          </w:p>
        </w:tc>
        <w:tc>
          <w:tcPr>
            <w:tcW w:w="0" w:type="auto"/>
            <w:vMerge w:val="continue"/>
            <w:shd w:val="clear" w:color="auto" w:fill="auto"/>
            <w:vAlign w:val="center"/>
          </w:tcPr>
          <w:p w14:paraId="1C06E700">
            <w:pPr>
              <w:jc w:val="center"/>
            </w:pPr>
          </w:p>
        </w:tc>
        <w:tc>
          <w:tcPr>
            <w:tcW w:w="0" w:type="auto"/>
            <w:shd w:val="clear" w:color="auto" w:fill="auto"/>
            <w:vAlign w:val="center"/>
          </w:tcPr>
          <w:p w14:paraId="5F69966E">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266DBDF2">
            <w:pPr>
              <w:jc w:val="left"/>
            </w:pPr>
            <w:r>
              <w:rPr>
                <w:rFonts w:ascii="宋体" w:hAnsi="宋体" w:eastAsia="宋体" w:cs="宋体"/>
                <w:b w:val="0"/>
                <w:i w:val="0"/>
                <w:color w:val="000000"/>
                <w:sz w:val="18"/>
              </w:rPr>
              <w:t>100%</w:t>
            </w:r>
          </w:p>
        </w:tc>
        <w:tc>
          <w:tcPr>
            <w:tcW w:w="0" w:type="auto"/>
            <w:shd w:val="clear" w:color="auto" w:fill="auto"/>
            <w:vAlign w:val="center"/>
          </w:tcPr>
          <w:p w14:paraId="60C16682"/>
        </w:tc>
      </w:tr>
      <w:tr w14:paraId="32D5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A083FCD">
            <w:pPr>
              <w:jc w:val="center"/>
            </w:pPr>
          </w:p>
        </w:tc>
        <w:tc>
          <w:tcPr>
            <w:tcW w:w="0" w:type="auto"/>
            <w:vMerge w:val="continue"/>
            <w:shd w:val="clear" w:color="auto" w:fill="auto"/>
            <w:vAlign w:val="center"/>
          </w:tcPr>
          <w:p w14:paraId="473F1006">
            <w:pPr>
              <w:jc w:val="center"/>
            </w:pPr>
          </w:p>
        </w:tc>
        <w:tc>
          <w:tcPr>
            <w:tcW w:w="0" w:type="auto"/>
            <w:shd w:val="clear" w:color="auto" w:fill="auto"/>
            <w:vAlign w:val="center"/>
          </w:tcPr>
          <w:p w14:paraId="684583F7">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027EC694">
            <w:pPr>
              <w:jc w:val="left"/>
            </w:pPr>
            <w:r>
              <w:rPr>
                <w:rFonts w:ascii="宋体" w:hAnsi="宋体" w:eastAsia="宋体" w:cs="宋体"/>
                <w:b w:val="0"/>
                <w:i w:val="0"/>
                <w:color w:val="000000"/>
                <w:sz w:val="18"/>
              </w:rPr>
              <w:t>100%</w:t>
            </w:r>
          </w:p>
        </w:tc>
        <w:tc>
          <w:tcPr>
            <w:tcW w:w="0" w:type="auto"/>
            <w:shd w:val="clear" w:color="auto" w:fill="auto"/>
            <w:vAlign w:val="center"/>
          </w:tcPr>
          <w:p w14:paraId="64A950F8"/>
        </w:tc>
      </w:tr>
      <w:tr w14:paraId="5473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04C2874">
            <w:pPr>
              <w:jc w:val="center"/>
            </w:pPr>
          </w:p>
        </w:tc>
        <w:tc>
          <w:tcPr>
            <w:tcW w:w="0" w:type="auto"/>
            <w:vMerge w:val="continue"/>
            <w:shd w:val="clear" w:color="auto" w:fill="auto"/>
            <w:vAlign w:val="center"/>
          </w:tcPr>
          <w:p w14:paraId="67E4A525">
            <w:pPr>
              <w:jc w:val="center"/>
            </w:pPr>
          </w:p>
        </w:tc>
        <w:tc>
          <w:tcPr>
            <w:tcW w:w="0" w:type="auto"/>
            <w:shd w:val="clear" w:color="auto" w:fill="auto"/>
            <w:vAlign w:val="center"/>
          </w:tcPr>
          <w:p w14:paraId="62F6BC37">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229220F4">
            <w:pPr>
              <w:jc w:val="left"/>
            </w:pPr>
            <w:r>
              <w:rPr>
                <w:rFonts w:ascii="宋体" w:hAnsi="宋体" w:eastAsia="宋体" w:cs="宋体"/>
                <w:b w:val="0"/>
                <w:i w:val="0"/>
                <w:color w:val="000000"/>
                <w:sz w:val="18"/>
              </w:rPr>
              <w:t>100%</w:t>
            </w:r>
          </w:p>
        </w:tc>
        <w:tc>
          <w:tcPr>
            <w:tcW w:w="0" w:type="auto"/>
            <w:shd w:val="clear" w:color="auto" w:fill="auto"/>
            <w:vAlign w:val="center"/>
          </w:tcPr>
          <w:p w14:paraId="7F28A1C0"/>
        </w:tc>
      </w:tr>
      <w:tr w14:paraId="1E81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7241B3F">
            <w:pPr>
              <w:jc w:val="center"/>
            </w:pPr>
          </w:p>
        </w:tc>
        <w:tc>
          <w:tcPr>
            <w:tcW w:w="0" w:type="auto"/>
            <w:vMerge w:val="continue"/>
            <w:shd w:val="clear" w:color="auto" w:fill="auto"/>
            <w:vAlign w:val="center"/>
          </w:tcPr>
          <w:p w14:paraId="4F59DD11">
            <w:pPr>
              <w:jc w:val="center"/>
            </w:pPr>
          </w:p>
        </w:tc>
        <w:tc>
          <w:tcPr>
            <w:tcW w:w="0" w:type="auto"/>
            <w:shd w:val="clear" w:color="auto" w:fill="auto"/>
            <w:vAlign w:val="center"/>
          </w:tcPr>
          <w:p w14:paraId="107F1544">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68899EEF">
            <w:pPr>
              <w:jc w:val="left"/>
            </w:pPr>
            <w:r>
              <w:rPr>
                <w:rFonts w:ascii="宋体" w:hAnsi="宋体" w:eastAsia="宋体" w:cs="宋体"/>
                <w:b w:val="0"/>
                <w:i w:val="0"/>
                <w:color w:val="000000"/>
                <w:sz w:val="18"/>
              </w:rPr>
              <w:t>100%</w:t>
            </w:r>
          </w:p>
        </w:tc>
        <w:tc>
          <w:tcPr>
            <w:tcW w:w="0" w:type="auto"/>
            <w:shd w:val="clear" w:color="auto" w:fill="auto"/>
            <w:vAlign w:val="center"/>
          </w:tcPr>
          <w:p w14:paraId="417EFF38"/>
        </w:tc>
      </w:tr>
      <w:tr w14:paraId="47E5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2E2FBD6">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0E5E6856">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0DDD1A3C">
            <w:pPr>
              <w:jc w:val="left"/>
            </w:pPr>
            <w:r>
              <w:rPr>
                <w:rFonts w:ascii="宋体" w:hAnsi="宋体" w:eastAsia="宋体" w:cs="宋体"/>
                <w:b w:val="0"/>
                <w:i w:val="0"/>
                <w:color w:val="000000"/>
                <w:sz w:val="18"/>
              </w:rPr>
              <w:t>基层团组织建设，青少年思想引领</w:t>
            </w:r>
          </w:p>
        </w:tc>
        <w:tc>
          <w:tcPr>
            <w:tcW w:w="0" w:type="auto"/>
            <w:shd w:val="clear" w:color="auto" w:fill="auto"/>
            <w:vAlign w:val="center"/>
          </w:tcPr>
          <w:p w14:paraId="0415DE60">
            <w:pPr>
              <w:jc w:val="left"/>
            </w:pPr>
            <w:r>
              <w:rPr>
                <w:rFonts w:ascii="宋体" w:hAnsi="宋体" w:eastAsia="宋体" w:cs="宋体"/>
                <w:b w:val="0"/>
                <w:i w:val="0"/>
                <w:color w:val="000000"/>
                <w:sz w:val="18"/>
              </w:rPr>
              <w:t>提升</w:t>
            </w:r>
          </w:p>
        </w:tc>
        <w:tc>
          <w:tcPr>
            <w:tcW w:w="0" w:type="auto"/>
            <w:shd w:val="clear" w:color="auto" w:fill="auto"/>
            <w:vAlign w:val="center"/>
          </w:tcPr>
          <w:p w14:paraId="60C269FB"/>
        </w:tc>
      </w:tr>
      <w:tr w14:paraId="7D57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050157D">
            <w:pPr>
              <w:jc w:val="center"/>
            </w:pPr>
          </w:p>
        </w:tc>
        <w:tc>
          <w:tcPr>
            <w:tcW w:w="0" w:type="auto"/>
            <w:shd w:val="clear" w:color="auto" w:fill="auto"/>
            <w:vAlign w:val="center"/>
          </w:tcPr>
          <w:p w14:paraId="197D7E99">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0886E5B9">
            <w:pPr>
              <w:jc w:val="left"/>
            </w:pPr>
            <w:r>
              <w:rPr>
                <w:rFonts w:ascii="宋体" w:hAnsi="宋体" w:eastAsia="宋体" w:cs="宋体"/>
                <w:b w:val="0"/>
                <w:i w:val="0"/>
                <w:color w:val="000000"/>
                <w:sz w:val="18"/>
              </w:rPr>
              <w:tab/>
            </w:r>
            <w:r>
              <w:rPr>
                <w:rFonts w:ascii="宋体" w:hAnsi="宋体" w:eastAsia="宋体" w:cs="宋体"/>
                <w:b w:val="0"/>
                <w:i w:val="0"/>
                <w:color w:val="000000"/>
                <w:sz w:val="18"/>
              </w:rPr>
              <w:t xml:space="preserve"> 提升服务党政能力，坚持服务大局</w:t>
            </w:r>
          </w:p>
        </w:tc>
        <w:tc>
          <w:tcPr>
            <w:tcW w:w="0" w:type="auto"/>
            <w:shd w:val="clear" w:color="auto" w:fill="auto"/>
            <w:vAlign w:val="center"/>
          </w:tcPr>
          <w:p w14:paraId="23DF2CB4">
            <w:pPr>
              <w:jc w:val="left"/>
            </w:pPr>
            <w:r>
              <w:rPr>
                <w:rFonts w:ascii="宋体" w:hAnsi="宋体" w:eastAsia="宋体" w:cs="宋体"/>
                <w:b w:val="0"/>
                <w:i w:val="0"/>
                <w:color w:val="000000"/>
                <w:sz w:val="18"/>
              </w:rPr>
              <w:t>提升</w:t>
            </w:r>
          </w:p>
        </w:tc>
        <w:tc>
          <w:tcPr>
            <w:tcW w:w="0" w:type="auto"/>
            <w:shd w:val="clear" w:color="auto" w:fill="auto"/>
            <w:vAlign w:val="center"/>
          </w:tcPr>
          <w:p w14:paraId="2C019488"/>
        </w:tc>
      </w:tr>
      <w:tr w14:paraId="79C3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40E4CC5">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682E253B">
            <w:pPr>
              <w:jc w:val="center"/>
            </w:pPr>
            <w:r>
              <w:rPr>
                <w:rFonts w:ascii="宋体" w:hAnsi="宋体" w:eastAsia="宋体" w:cs="宋体"/>
                <w:b w:val="0"/>
                <w:i w:val="0"/>
                <w:color w:val="000000"/>
                <w:sz w:val="18"/>
              </w:rPr>
              <w:t>履职效益</w:t>
            </w:r>
          </w:p>
        </w:tc>
        <w:tc>
          <w:tcPr>
            <w:tcW w:w="0" w:type="auto"/>
            <w:shd w:val="clear" w:color="auto" w:fill="auto"/>
            <w:vAlign w:val="center"/>
          </w:tcPr>
          <w:p w14:paraId="0BB744A2">
            <w:pPr>
              <w:jc w:val="left"/>
            </w:pPr>
            <w:r>
              <w:rPr>
                <w:rFonts w:ascii="宋体" w:hAnsi="宋体" w:eastAsia="宋体" w:cs="宋体"/>
                <w:b w:val="0"/>
                <w:i w:val="0"/>
                <w:color w:val="000000"/>
                <w:sz w:val="18"/>
              </w:rPr>
              <w:tab/>
            </w:r>
            <w:r>
              <w:rPr>
                <w:rFonts w:ascii="宋体" w:hAnsi="宋体" w:eastAsia="宋体" w:cs="宋体"/>
                <w:b w:val="0"/>
                <w:i w:val="0"/>
                <w:color w:val="000000"/>
                <w:sz w:val="18"/>
              </w:rPr>
              <w:t xml:space="preserve"> 基层团组织建设完善，青年向党靠拢</w:t>
            </w:r>
          </w:p>
        </w:tc>
        <w:tc>
          <w:tcPr>
            <w:tcW w:w="0" w:type="auto"/>
            <w:shd w:val="clear" w:color="auto" w:fill="auto"/>
            <w:vAlign w:val="center"/>
          </w:tcPr>
          <w:p w14:paraId="6E721AB6">
            <w:pPr>
              <w:jc w:val="left"/>
            </w:pPr>
            <w:r>
              <w:rPr>
                <w:rFonts w:ascii="宋体" w:hAnsi="宋体" w:eastAsia="宋体" w:cs="宋体"/>
                <w:b w:val="0"/>
                <w:i w:val="0"/>
                <w:color w:val="000000"/>
                <w:sz w:val="18"/>
              </w:rPr>
              <w:t>提升</w:t>
            </w:r>
          </w:p>
        </w:tc>
        <w:tc>
          <w:tcPr>
            <w:tcW w:w="0" w:type="auto"/>
            <w:shd w:val="clear" w:color="auto" w:fill="auto"/>
            <w:vAlign w:val="center"/>
          </w:tcPr>
          <w:p w14:paraId="5399A298"/>
        </w:tc>
      </w:tr>
      <w:tr w14:paraId="2115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7E7C6EB">
            <w:pPr>
              <w:jc w:val="center"/>
            </w:pPr>
          </w:p>
        </w:tc>
        <w:tc>
          <w:tcPr>
            <w:tcW w:w="0" w:type="auto"/>
            <w:shd w:val="clear" w:color="auto" w:fill="auto"/>
            <w:vAlign w:val="center"/>
          </w:tcPr>
          <w:p w14:paraId="5DD75DB6">
            <w:pPr>
              <w:jc w:val="center"/>
            </w:pPr>
            <w:r>
              <w:rPr>
                <w:rFonts w:ascii="宋体" w:hAnsi="宋体" w:eastAsia="宋体" w:cs="宋体"/>
                <w:b w:val="0"/>
                <w:i w:val="0"/>
                <w:color w:val="000000"/>
                <w:sz w:val="18"/>
              </w:rPr>
              <w:t>满意度</w:t>
            </w:r>
          </w:p>
        </w:tc>
        <w:tc>
          <w:tcPr>
            <w:tcW w:w="0" w:type="auto"/>
            <w:shd w:val="clear" w:color="auto" w:fill="auto"/>
            <w:vAlign w:val="center"/>
          </w:tcPr>
          <w:p w14:paraId="570A3F03">
            <w:pPr>
              <w:jc w:val="left"/>
            </w:pPr>
            <w:r>
              <w:rPr>
                <w:rFonts w:ascii="宋体" w:hAnsi="宋体" w:eastAsia="宋体" w:cs="宋体"/>
                <w:b w:val="0"/>
                <w:i w:val="0"/>
                <w:color w:val="000000"/>
                <w:sz w:val="18"/>
              </w:rPr>
              <w:t>满意度</w:t>
            </w:r>
          </w:p>
        </w:tc>
        <w:tc>
          <w:tcPr>
            <w:tcW w:w="0" w:type="auto"/>
            <w:shd w:val="clear" w:color="auto" w:fill="auto"/>
            <w:vAlign w:val="center"/>
          </w:tcPr>
          <w:p w14:paraId="10A3815E">
            <w:pPr>
              <w:jc w:val="left"/>
            </w:pPr>
            <w:r>
              <w:rPr>
                <w:rFonts w:ascii="宋体" w:hAnsi="宋体" w:eastAsia="宋体" w:cs="宋体"/>
                <w:b w:val="0"/>
                <w:i w:val="0"/>
                <w:color w:val="000000"/>
                <w:sz w:val="18"/>
              </w:rPr>
              <w:t>≥90%</w:t>
            </w:r>
          </w:p>
        </w:tc>
        <w:tc>
          <w:tcPr>
            <w:tcW w:w="0" w:type="auto"/>
            <w:shd w:val="clear" w:color="auto" w:fill="auto"/>
            <w:vAlign w:val="center"/>
          </w:tcPr>
          <w:p w14:paraId="7F1C89E9"/>
        </w:tc>
      </w:tr>
    </w:tbl>
    <w:p w14:paraId="61640200">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2274"/>
        <w:gridCol w:w="649"/>
        <w:gridCol w:w="847"/>
        <w:gridCol w:w="882"/>
        <w:gridCol w:w="487"/>
        <w:gridCol w:w="1476"/>
        <w:gridCol w:w="887"/>
        <w:gridCol w:w="1179"/>
        <w:gridCol w:w="674"/>
        <w:gridCol w:w="1328"/>
        <w:gridCol w:w="568"/>
        <w:gridCol w:w="1179"/>
        <w:gridCol w:w="509"/>
      </w:tblGrid>
      <w:tr w14:paraId="1301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9FCEF6D">
            <w:pPr>
              <w:jc w:val="right"/>
            </w:pPr>
            <w:r>
              <w:rPr>
                <w:rFonts w:ascii="宋体" w:hAnsi="宋体" w:eastAsia="宋体" w:cs="宋体"/>
                <w:b w:val="0"/>
                <w:i w:val="0"/>
                <w:color w:val="000000"/>
                <w:sz w:val="18"/>
              </w:rPr>
              <w:t>预算12表</w:t>
            </w:r>
          </w:p>
        </w:tc>
      </w:tr>
      <w:tr w14:paraId="4759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9976152">
            <w:pPr>
              <w:jc w:val="center"/>
            </w:pPr>
            <w:r>
              <w:rPr>
                <w:rFonts w:ascii="宋体" w:hAnsi="宋体" w:eastAsia="宋体" w:cs="宋体"/>
                <w:b/>
                <w:i w:val="0"/>
                <w:color w:val="000000"/>
                <w:sz w:val="38"/>
              </w:rPr>
              <w:t>2026年部门预算项目绩效目标汇总表</w:t>
            </w:r>
          </w:p>
        </w:tc>
      </w:tr>
      <w:tr w14:paraId="6639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2F298AC5">
            <w:pPr>
              <w:jc w:val="left"/>
            </w:pPr>
            <w:r>
              <w:rPr>
                <w:sz w:val="18"/>
              </w:rPr>
              <w:t>部门名称：中国共产主义青年团汤阴县委员会</w:t>
            </w:r>
          </w:p>
        </w:tc>
      </w:tr>
      <w:tr w14:paraId="5226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3364726F">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062738EB">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6355FFB4">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6C9E246E">
            <w:pPr>
              <w:jc w:val="center"/>
            </w:pPr>
            <w:r>
              <w:rPr>
                <w:rFonts w:ascii="宋体" w:hAnsi="宋体" w:eastAsia="宋体" w:cs="宋体"/>
                <w:b w:val="0"/>
                <w:i w:val="0"/>
                <w:color w:val="000000"/>
                <w:sz w:val="18"/>
              </w:rPr>
              <w:t>绩效目标</w:t>
            </w:r>
          </w:p>
        </w:tc>
      </w:tr>
      <w:tr w14:paraId="3658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27D097B5">
            <w:pPr>
              <w:jc w:val="center"/>
            </w:pPr>
          </w:p>
        </w:tc>
        <w:tc>
          <w:tcPr>
            <w:tcW w:w="0" w:type="auto"/>
            <w:vMerge w:val="continue"/>
            <w:shd w:val="clear" w:color="auto" w:fill="auto"/>
            <w:vAlign w:val="center"/>
          </w:tcPr>
          <w:p w14:paraId="20FC2AB0">
            <w:pPr>
              <w:jc w:val="center"/>
            </w:pPr>
          </w:p>
        </w:tc>
        <w:tc>
          <w:tcPr>
            <w:tcW w:w="0" w:type="auto"/>
            <w:gridSpan w:val="4"/>
            <w:vMerge w:val="continue"/>
            <w:shd w:val="clear" w:color="auto" w:fill="auto"/>
            <w:vAlign w:val="center"/>
          </w:tcPr>
          <w:p w14:paraId="4D900A15">
            <w:pPr>
              <w:jc w:val="center"/>
            </w:pPr>
          </w:p>
        </w:tc>
        <w:tc>
          <w:tcPr>
            <w:tcW w:w="0" w:type="auto"/>
            <w:gridSpan w:val="2"/>
            <w:shd w:val="clear" w:color="auto" w:fill="auto"/>
            <w:vAlign w:val="center"/>
          </w:tcPr>
          <w:p w14:paraId="4612C913">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469574ED">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62489F07">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4FA86C51">
            <w:pPr>
              <w:jc w:val="center"/>
            </w:pPr>
            <w:r>
              <w:rPr>
                <w:rFonts w:ascii="宋体" w:hAnsi="宋体" w:eastAsia="宋体" w:cs="宋体"/>
                <w:b w:val="0"/>
                <w:i w:val="0"/>
                <w:color w:val="000000"/>
                <w:sz w:val="18"/>
              </w:rPr>
              <w:t xml:space="preserve">满意度指标  </w:t>
            </w:r>
          </w:p>
        </w:tc>
      </w:tr>
      <w:tr w14:paraId="7013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A7BFA05">
            <w:pPr>
              <w:jc w:val="center"/>
            </w:pPr>
          </w:p>
        </w:tc>
        <w:tc>
          <w:tcPr>
            <w:tcW w:w="0" w:type="auto"/>
            <w:vMerge w:val="continue"/>
            <w:shd w:val="clear" w:color="auto" w:fill="auto"/>
            <w:vAlign w:val="center"/>
          </w:tcPr>
          <w:p w14:paraId="054986DA">
            <w:pPr>
              <w:jc w:val="center"/>
            </w:pPr>
          </w:p>
        </w:tc>
        <w:tc>
          <w:tcPr>
            <w:tcW w:w="0" w:type="auto"/>
            <w:shd w:val="clear" w:color="auto" w:fill="auto"/>
            <w:vAlign w:val="center"/>
          </w:tcPr>
          <w:p w14:paraId="383B1792">
            <w:pPr>
              <w:jc w:val="center"/>
            </w:pPr>
            <w:r>
              <w:rPr>
                <w:rFonts w:ascii="宋体" w:hAnsi="宋体" w:eastAsia="宋体" w:cs="宋体"/>
                <w:b w:val="0"/>
                <w:i w:val="0"/>
                <w:color w:val="000000"/>
                <w:sz w:val="18"/>
              </w:rPr>
              <w:t>资金总额</w:t>
            </w:r>
          </w:p>
        </w:tc>
        <w:tc>
          <w:tcPr>
            <w:tcW w:w="0" w:type="auto"/>
            <w:shd w:val="clear" w:color="auto" w:fill="auto"/>
            <w:vAlign w:val="center"/>
          </w:tcPr>
          <w:p w14:paraId="3250EEBA">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39A5BDBD">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55B48DE5">
            <w:pPr>
              <w:jc w:val="center"/>
            </w:pPr>
            <w:r>
              <w:rPr>
                <w:rFonts w:ascii="宋体" w:hAnsi="宋体" w:eastAsia="宋体" w:cs="宋体"/>
                <w:b w:val="0"/>
                <w:i w:val="0"/>
                <w:color w:val="000000"/>
                <w:sz w:val="18"/>
              </w:rPr>
              <w:t>单位资金</w:t>
            </w:r>
          </w:p>
        </w:tc>
        <w:tc>
          <w:tcPr>
            <w:tcW w:w="0" w:type="auto"/>
            <w:shd w:val="clear" w:color="auto" w:fill="auto"/>
            <w:vAlign w:val="center"/>
          </w:tcPr>
          <w:p w14:paraId="11E8B5A8">
            <w:pPr>
              <w:jc w:val="center"/>
            </w:pPr>
            <w:r>
              <w:rPr>
                <w:rFonts w:ascii="宋体" w:hAnsi="宋体" w:eastAsia="宋体" w:cs="宋体"/>
                <w:b w:val="0"/>
                <w:i w:val="0"/>
                <w:color w:val="000000"/>
                <w:sz w:val="18"/>
              </w:rPr>
              <w:t>三级指标</w:t>
            </w:r>
          </w:p>
        </w:tc>
        <w:tc>
          <w:tcPr>
            <w:tcW w:w="0" w:type="auto"/>
            <w:shd w:val="clear" w:color="auto" w:fill="auto"/>
            <w:vAlign w:val="center"/>
          </w:tcPr>
          <w:p w14:paraId="7E7D6824">
            <w:pPr>
              <w:jc w:val="center"/>
            </w:pPr>
            <w:r>
              <w:rPr>
                <w:rFonts w:ascii="宋体" w:hAnsi="宋体" w:eastAsia="宋体" w:cs="宋体"/>
                <w:b w:val="0"/>
                <w:i w:val="0"/>
                <w:color w:val="000000"/>
                <w:sz w:val="18"/>
              </w:rPr>
              <w:t>指标值</w:t>
            </w:r>
          </w:p>
        </w:tc>
        <w:tc>
          <w:tcPr>
            <w:tcW w:w="0" w:type="auto"/>
            <w:shd w:val="clear" w:color="auto" w:fill="auto"/>
            <w:vAlign w:val="center"/>
          </w:tcPr>
          <w:p w14:paraId="69A3BCBD">
            <w:pPr>
              <w:jc w:val="center"/>
            </w:pPr>
            <w:r>
              <w:rPr>
                <w:rFonts w:ascii="宋体" w:hAnsi="宋体" w:eastAsia="宋体" w:cs="宋体"/>
                <w:b w:val="0"/>
                <w:i w:val="0"/>
                <w:color w:val="000000"/>
                <w:sz w:val="18"/>
              </w:rPr>
              <w:t>三级指标</w:t>
            </w:r>
          </w:p>
        </w:tc>
        <w:tc>
          <w:tcPr>
            <w:tcW w:w="0" w:type="auto"/>
            <w:shd w:val="clear" w:color="auto" w:fill="auto"/>
            <w:vAlign w:val="center"/>
          </w:tcPr>
          <w:p w14:paraId="2274F444">
            <w:pPr>
              <w:jc w:val="center"/>
            </w:pPr>
            <w:r>
              <w:rPr>
                <w:rFonts w:ascii="宋体" w:hAnsi="宋体" w:eastAsia="宋体" w:cs="宋体"/>
                <w:b w:val="0"/>
                <w:i w:val="0"/>
                <w:color w:val="000000"/>
                <w:sz w:val="18"/>
              </w:rPr>
              <w:t>指标值</w:t>
            </w:r>
          </w:p>
        </w:tc>
        <w:tc>
          <w:tcPr>
            <w:tcW w:w="0" w:type="auto"/>
            <w:shd w:val="clear" w:color="auto" w:fill="auto"/>
            <w:vAlign w:val="center"/>
          </w:tcPr>
          <w:p w14:paraId="55E8FBB6">
            <w:pPr>
              <w:jc w:val="center"/>
            </w:pPr>
            <w:r>
              <w:rPr>
                <w:rFonts w:ascii="宋体" w:hAnsi="宋体" w:eastAsia="宋体" w:cs="宋体"/>
                <w:b w:val="0"/>
                <w:i w:val="0"/>
                <w:color w:val="000000"/>
                <w:sz w:val="18"/>
              </w:rPr>
              <w:t>三级指标</w:t>
            </w:r>
          </w:p>
        </w:tc>
        <w:tc>
          <w:tcPr>
            <w:tcW w:w="0" w:type="auto"/>
            <w:shd w:val="clear" w:color="auto" w:fill="auto"/>
            <w:vAlign w:val="center"/>
          </w:tcPr>
          <w:p w14:paraId="4840975F">
            <w:pPr>
              <w:jc w:val="center"/>
            </w:pPr>
            <w:r>
              <w:rPr>
                <w:rFonts w:ascii="宋体" w:hAnsi="宋体" w:eastAsia="宋体" w:cs="宋体"/>
                <w:b w:val="0"/>
                <w:i w:val="0"/>
                <w:color w:val="000000"/>
                <w:sz w:val="18"/>
              </w:rPr>
              <w:t>指标值</w:t>
            </w:r>
          </w:p>
        </w:tc>
        <w:tc>
          <w:tcPr>
            <w:tcW w:w="0" w:type="auto"/>
            <w:shd w:val="clear" w:color="auto" w:fill="auto"/>
            <w:vAlign w:val="center"/>
          </w:tcPr>
          <w:p w14:paraId="38AA949A">
            <w:pPr>
              <w:jc w:val="center"/>
            </w:pPr>
            <w:r>
              <w:rPr>
                <w:rFonts w:ascii="宋体" w:hAnsi="宋体" w:eastAsia="宋体" w:cs="宋体"/>
                <w:b w:val="0"/>
                <w:i w:val="0"/>
                <w:color w:val="000000"/>
                <w:sz w:val="18"/>
              </w:rPr>
              <w:t>三级指标</w:t>
            </w:r>
          </w:p>
        </w:tc>
        <w:tc>
          <w:tcPr>
            <w:tcW w:w="0" w:type="auto"/>
            <w:shd w:val="clear" w:color="auto" w:fill="auto"/>
            <w:vAlign w:val="center"/>
          </w:tcPr>
          <w:p w14:paraId="0AD02B0A">
            <w:pPr>
              <w:jc w:val="center"/>
            </w:pPr>
            <w:r>
              <w:rPr>
                <w:rFonts w:ascii="宋体" w:hAnsi="宋体" w:eastAsia="宋体" w:cs="宋体"/>
                <w:b w:val="0"/>
                <w:i w:val="0"/>
                <w:color w:val="000000"/>
                <w:sz w:val="18"/>
              </w:rPr>
              <w:t>指标值</w:t>
            </w:r>
          </w:p>
        </w:tc>
      </w:tr>
      <w:tr w14:paraId="2D51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067C042">
            <w:pPr>
              <w:jc w:val="left"/>
            </w:pPr>
            <w:r>
              <w:rPr>
                <w:rFonts w:ascii="宋体" w:hAnsi="宋体" w:eastAsia="宋体" w:cs="宋体"/>
                <w:b w:val="0"/>
                <w:i w:val="0"/>
                <w:color w:val="000000"/>
                <w:sz w:val="18"/>
              </w:rPr>
              <w:t>251</w:t>
            </w:r>
          </w:p>
        </w:tc>
        <w:tc>
          <w:tcPr>
            <w:tcW w:w="0" w:type="auto"/>
            <w:shd w:val="clear" w:color="auto" w:fill="auto"/>
            <w:vAlign w:val="center"/>
          </w:tcPr>
          <w:p w14:paraId="37786D6F">
            <w:pPr>
              <w:jc w:val="left"/>
            </w:pPr>
            <w:r>
              <w:rPr>
                <w:rFonts w:ascii="宋体" w:hAnsi="宋体" w:eastAsia="宋体" w:cs="宋体"/>
                <w:b w:val="0"/>
                <w:i w:val="0"/>
                <w:color w:val="000000"/>
                <w:sz w:val="18"/>
              </w:rPr>
              <w:t>共青团汤阴县委员会</w:t>
            </w:r>
          </w:p>
        </w:tc>
        <w:tc>
          <w:tcPr>
            <w:tcW w:w="0" w:type="auto"/>
            <w:shd w:val="clear" w:color="auto" w:fill="auto"/>
            <w:vAlign w:val="center"/>
          </w:tcPr>
          <w:p w14:paraId="0982F707">
            <w:pPr>
              <w:jc w:val="right"/>
            </w:pPr>
            <w:r>
              <w:rPr>
                <w:rFonts w:ascii="宋体" w:hAnsi="宋体" w:eastAsia="宋体" w:cs="宋体"/>
                <w:b w:val="0"/>
                <w:i w:val="0"/>
                <w:color w:val="000000"/>
                <w:sz w:val="18"/>
              </w:rPr>
              <w:t>115.04</w:t>
            </w:r>
          </w:p>
        </w:tc>
        <w:tc>
          <w:tcPr>
            <w:tcW w:w="0" w:type="auto"/>
            <w:shd w:val="clear" w:color="auto" w:fill="auto"/>
            <w:vAlign w:val="center"/>
          </w:tcPr>
          <w:p w14:paraId="057E945F">
            <w:pPr>
              <w:jc w:val="right"/>
            </w:pPr>
            <w:r>
              <w:rPr>
                <w:rFonts w:ascii="宋体" w:hAnsi="宋体" w:eastAsia="宋体" w:cs="宋体"/>
                <w:b w:val="0"/>
                <w:i w:val="0"/>
                <w:color w:val="000000"/>
                <w:sz w:val="18"/>
              </w:rPr>
              <w:t>115.04</w:t>
            </w:r>
          </w:p>
        </w:tc>
        <w:tc>
          <w:tcPr>
            <w:tcW w:w="0" w:type="auto"/>
            <w:shd w:val="clear" w:color="auto" w:fill="auto"/>
            <w:vAlign w:val="center"/>
          </w:tcPr>
          <w:p w14:paraId="6F323728">
            <w:pPr>
              <w:jc w:val="right"/>
            </w:pPr>
          </w:p>
        </w:tc>
        <w:tc>
          <w:tcPr>
            <w:tcW w:w="0" w:type="auto"/>
            <w:shd w:val="clear" w:color="auto" w:fill="auto"/>
            <w:vAlign w:val="center"/>
          </w:tcPr>
          <w:p w14:paraId="2BA834CF">
            <w:pPr>
              <w:jc w:val="right"/>
            </w:pPr>
          </w:p>
        </w:tc>
        <w:tc>
          <w:tcPr>
            <w:tcW w:w="0" w:type="auto"/>
            <w:shd w:val="clear" w:color="auto" w:fill="auto"/>
            <w:vAlign w:val="center"/>
          </w:tcPr>
          <w:p w14:paraId="3F5F2438"/>
        </w:tc>
        <w:tc>
          <w:tcPr>
            <w:tcW w:w="0" w:type="auto"/>
            <w:shd w:val="clear" w:color="auto" w:fill="auto"/>
            <w:vAlign w:val="center"/>
          </w:tcPr>
          <w:p w14:paraId="219D97DB"/>
        </w:tc>
        <w:tc>
          <w:tcPr>
            <w:tcW w:w="0" w:type="auto"/>
            <w:shd w:val="clear" w:color="auto" w:fill="auto"/>
            <w:vAlign w:val="center"/>
          </w:tcPr>
          <w:p w14:paraId="5425428D"/>
        </w:tc>
        <w:tc>
          <w:tcPr>
            <w:tcW w:w="0" w:type="auto"/>
            <w:shd w:val="clear" w:color="auto" w:fill="auto"/>
            <w:vAlign w:val="center"/>
          </w:tcPr>
          <w:p w14:paraId="0931ADD2"/>
        </w:tc>
        <w:tc>
          <w:tcPr>
            <w:tcW w:w="0" w:type="auto"/>
            <w:shd w:val="clear" w:color="auto" w:fill="auto"/>
            <w:vAlign w:val="center"/>
          </w:tcPr>
          <w:p w14:paraId="5CD28DBC"/>
        </w:tc>
        <w:tc>
          <w:tcPr>
            <w:tcW w:w="0" w:type="auto"/>
            <w:shd w:val="clear" w:color="auto" w:fill="auto"/>
            <w:vAlign w:val="center"/>
          </w:tcPr>
          <w:p w14:paraId="25315B39"/>
        </w:tc>
        <w:tc>
          <w:tcPr>
            <w:tcW w:w="0" w:type="auto"/>
            <w:shd w:val="clear" w:color="auto" w:fill="auto"/>
            <w:vAlign w:val="center"/>
          </w:tcPr>
          <w:p w14:paraId="5232CADE"/>
        </w:tc>
        <w:tc>
          <w:tcPr>
            <w:tcW w:w="0" w:type="auto"/>
            <w:shd w:val="clear" w:color="auto" w:fill="auto"/>
            <w:vAlign w:val="center"/>
          </w:tcPr>
          <w:p w14:paraId="13468A5F"/>
        </w:tc>
      </w:tr>
      <w:tr w14:paraId="5C61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9DF470">
            <w:pPr>
              <w:jc w:val="center"/>
            </w:pPr>
            <w:r>
              <w:rPr>
                <w:rFonts w:ascii="宋体" w:hAnsi="宋体" w:eastAsia="宋体" w:cs="宋体"/>
                <w:b w:val="0"/>
                <w:i w:val="0"/>
                <w:color w:val="000000"/>
                <w:sz w:val="18"/>
              </w:rPr>
              <w:t>251001</w:t>
            </w:r>
          </w:p>
        </w:tc>
        <w:tc>
          <w:tcPr>
            <w:tcW w:w="0" w:type="auto"/>
            <w:shd w:val="clear" w:color="auto" w:fill="auto"/>
            <w:vAlign w:val="center"/>
          </w:tcPr>
          <w:p w14:paraId="74009835">
            <w:pPr>
              <w:jc w:val="center"/>
            </w:pPr>
            <w:r>
              <w:rPr>
                <w:rFonts w:ascii="宋体" w:hAnsi="宋体" w:eastAsia="宋体" w:cs="宋体"/>
                <w:b w:val="0"/>
                <w:i w:val="0"/>
                <w:color w:val="000000"/>
                <w:sz w:val="18"/>
              </w:rPr>
              <w:t>中国共产主义青年团汤阴县委员会</w:t>
            </w:r>
          </w:p>
        </w:tc>
        <w:tc>
          <w:tcPr>
            <w:tcW w:w="0" w:type="auto"/>
            <w:shd w:val="clear" w:color="auto" w:fill="auto"/>
            <w:vAlign w:val="center"/>
          </w:tcPr>
          <w:p w14:paraId="59C70630">
            <w:pPr>
              <w:jc w:val="right"/>
            </w:pPr>
            <w:r>
              <w:rPr>
                <w:rFonts w:ascii="宋体" w:hAnsi="宋体" w:eastAsia="宋体" w:cs="宋体"/>
                <w:b w:val="0"/>
                <w:i w:val="0"/>
                <w:color w:val="000000"/>
                <w:sz w:val="18"/>
              </w:rPr>
              <w:t>110.04</w:t>
            </w:r>
          </w:p>
        </w:tc>
        <w:tc>
          <w:tcPr>
            <w:tcW w:w="0" w:type="auto"/>
            <w:shd w:val="clear" w:color="auto" w:fill="auto"/>
            <w:vAlign w:val="center"/>
          </w:tcPr>
          <w:p w14:paraId="75CC0BE1">
            <w:pPr>
              <w:jc w:val="right"/>
            </w:pPr>
            <w:r>
              <w:rPr>
                <w:rFonts w:ascii="宋体" w:hAnsi="宋体" w:eastAsia="宋体" w:cs="宋体"/>
                <w:b w:val="0"/>
                <w:i w:val="0"/>
                <w:color w:val="000000"/>
                <w:sz w:val="18"/>
              </w:rPr>
              <w:t>110.04</w:t>
            </w:r>
          </w:p>
        </w:tc>
        <w:tc>
          <w:tcPr>
            <w:tcW w:w="0" w:type="auto"/>
            <w:shd w:val="clear" w:color="auto" w:fill="auto"/>
            <w:vAlign w:val="center"/>
          </w:tcPr>
          <w:p w14:paraId="1CA4C73C">
            <w:pPr>
              <w:jc w:val="right"/>
            </w:pPr>
          </w:p>
        </w:tc>
        <w:tc>
          <w:tcPr>
            <w:tcW w:w="0" w:type="auto"/>
            <w:shd w:val="clear" w:color="auto" w:fill="auto"/>
            <w:vAlign w:val="center"/>
          </w:tcPr>
          <w:p w14:paraId="707CD616">
            <w:pPr>
              <w:jc w:val="right"/>
            </w:pPr>
          </w:p>
        </w:tc>
        <w:tc>
          <w:tcPr>
            <w:tcW w:w="0" w:type="auto"/>
            <w:shd w:val="clear" w:color="auto" w:fill="auto"/>
            <w:vAlign w:val="center"/>
          </w:tcPr>
          <w:p w14:paraId="526DACD1"/>
        </w:tc>
        <w:tc>
          <w:tcPr>
            <w:tcW w:w="0" w:type="auto"/>
            <w:shd w:val="clear" w:color="auto" w:fill="auto"/>
            <w:vAlign w:val="center"/>
          </w:tcPr>
          <w:p w14:paraId="55CB0536"/>
        </w:tc>
        <w:tc>
          <w:tcPr>
            <w:tcW w:w="0" w:type="auto"/>
            <w:shd w:val="clear" w:color="auto" w:fill="auto"/>
            <w:vAlign w:val="center"/>
          </w:tcPr>
          <w:p w14:paraId="05D39DFD"/>
        </w:tc>
        <w:tc>
          <w:tcPr>
            <w:tcW w:w="0" w:type="auto"/>
            <w:shd w:val="clear" w:color="auto" w:fill="auto"/>
            <w:vAlign w:val="center"/>
          </w:tcPr>
          <w:p w14:paraId="664DDEB8"/>
        </w:tc>
        <w:tc>
          <w:tcPr>
            <w:tcW w:w="0" w:type="auto"/>
            <w:shd w:val="clear" w:color="auto" w:fill="auto"/>
            <w:vAlign w:val="center"/>
          </w:tcPr>
          <w:p w14:paraId="525EF16F"/>
        </w:tc>
        <w:tc>
          <w:tcPr>
            <w:tcW w:w="0" w:type="auto"/>
            <w:shd w:val="clear" w:color="auto" w:fill="auto"/>
            <w:vAlign w:val="center"/>
          </w:tcPr>
          <w:p w14:paraId="7136DECF"/>
        </w:tc>
        <w:tc>
          <w:tcPr>
            <w:tcW w:w="0" w:type="auto"/>
            <w:shd w:val="clear" w:color="auto" w:fill="auto"/>
            <w:vAlign w:val="center"/>
          </w:tcPr>
          <w:p w14:paraId="5C790A5F"/>
        </w:tc>
        <w:tc>
          <w:tcPr>
            <w:tcW w:w="0" w:type="auto"/>
            <w:shd w:val="clear" w:color="auto" w:fill="auto"/>
            <w:vAlign w:val="center"/>
          </w:tcPr>
          <w:p w14:paraId="7C91C471"/>
        </w:tc>
      </w:tr>
      <w:tr w14:paraId="7C9F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D7A21DE">
            <w:pPr>
              <w:jc w:val="center"/>
            </w:pPr>
            <w:r>
              <w:rPr>
                <w:rFonts w:ascii="宋体" w:hAnsi="宋体" w:eastAsia="宋体" w:cs="宋体"/>
                <w:b w:val="0"/>
                <w:i w:val="0"/>
                <w:color w:val="000000"/>
                <w:sz w:val="18"/>
              </w:rPr>
              <w:t>410523260000000004818</w:t>
            </w:r>
          </w:p>
        </w:tc>
        <w:tc>
          <w:tcPr>
            <w:tcW w:w="0" w:type="auto"/>
            <w:vMerge w:val="restart"/>
            <w:shd w:val="clear" w:color="auto" w:fill="auto"/>
            <w:vAlign w:val="center"/>
          </w:tcPr>
          <w:p w14:paraId="52D2A11F">
            <w:pPr>
              <w:jc w:val="center"/>
            </w:pPr>
            <w:r>
              <w:rPr>
                <w:rFonts w:ascii="宋体" w:hAnsi="宋体" w:eastAsia="宋体" w:cs="宋体"/>
                <w:b w:val="0"/>
                <w:i w:val="0"/>
                <w:color w:val="000000"/>
                <w:sz w:val="18"/>
              </w:rPr>
              <w:t>2026年团县委办公经费补充</w:t>
            </w:r>
          </w:p>
        </w:tc>
        <w:tc>
          <w:tcPr>
            <w:tcW w:w="0" w:type="auto"/>
            <w:vMerge w:val="restart"/>
            <w:shd w:val="clear" w:color="auto" w:fill="auto"/>
            <w:vAlign w:val="center"/>
          </w:tcPr>
          <w:p w14:paraId="2CBCFB16">
            <w:pPr>
              <w:jc w:val="right"/>
            </w:pPr>
            <w:r>
              <w:rPr>
                <w:rFonts w:ascii="宋体" w:hAnsi="宋体" w:eastAsia="宋体" w:cs="宋体"/>
                <w:b w:val="0"/>
                <w:i w:val="0"/>
                <w:color w:val="000000"/>
                <w:sz w:val="18"/>
              </w:rPr>
              <w:t>20.00</w:t>
            </w:r>
          </w:p>
        </w:tc>
        <w:tc>
          <w:tcPr>
            <w:tcW w:w="0" w:type="auto"/>
            <w:vMerge w:val="restart"/>
            <w:shd w:val="clear" w:color="auto" w:fill="auto"/>
            <w:vAlign w:val="center"/>
          </w:tcPr>
          <w:p w14:paraId="4D3BB127">
            <w:pPr>
              <w:jc w:val="right"/>
            </w:pPr>
            <w:r>
              <w:rPr>
                <w:rFonts w:ascii="宋体" w:hAnsi="宋体" w:eastAsia="宋体" w:cs="宋体"/>
                <w:b w:val="0"/>
                <w:i w:val="0"/>
                <w:color w:val="000000"/>
                <w:sz w:val="18"/>
              </w:rPr>
              <w:t>20.00</w:t>
            </w:r>
          </w:p>
        </w:tc>
        <w:tc>
          <w:tcPr>
            <w:tcW w:w="0" w:type="auto"/>
            <w:vMerge w:val="restart"/>
            <w:shd w:val="clear" w:color="auto" w:fill="auto"/>
            <w:vAlign w:val="center"/>
          </w:tcPr>
          <w:p w14:paraId="56C7EDDC">
            <w:pPr>
              <w:jc w:val="right"/>
            </w:pPr>
          </w:p>
        </w:tc>
        <w:tc>
          <w:tcPr>
            <w:tcW w:w="0" w:type="auto"/>
            <w:vMerge w:val="restart"/>
            <w:shd w:val="clear" w:color="auto" w:fill="auto"/>
            <w:vAlign w:val="center"/>
          </w:tcPr>
          <w:p w14:paraId="74971FB9">
            <w:pPr>
              <w:jc w:val="right"/>
            </w:pPr>
          </w:p>
        </w:tc>
        <w:tc>
          <w:tcPr>
            <w:tcW w:w="0" w:type="auto"/>
            <w:shd w:val="clear" w:color="auto" w:fill="auto"/>
            <w:vAlign w:val="center"/>
          </w:tcPr>
          <w:p w14:paraId="040CA278">
            <w:r>
              <w:rPr>
                <w:rFonts w:ascii="宋体" w:hAnsi="宋体" w:eastAsia="宋体" w:cs="宋体"/>
                <w:b w:val="0"/>
                <w:i w:val="0"/>
                <w:color w:val="000000"/>
                <w:sz w:val="18"/>
              </w:rPr>
              <w:t>年度办公经费补充总额</w:t>
            </w:r>
          </w:p>
        </w:tc>
        <w:tc>
          <w:tcPr>
            <w:tcW w:w="0" w:type="auto"/>
            <w:shd w:val="clear" w:color="auto" w:fill="auto"/>
            <w:vAlign w:val="center"/>
          </w:tcPr>
          <w:p w14:paraId="65499293">
            <w:r>
              <w:rPr>
                <w:rFonts w:ascii="宋体" w:hAnsi="宋体" w:eastAsia="宋体" w:cs="宋体"/>
                <w:b w:val="0"/>
                <w:i w:val="0"/>
                <w:color w:val="000000"/>
                <w:sz w:val="18"/>
              </w:rPr>
              <w:t>15万元</w:t>
            </w:r>
          </w:p>
        </w:tc>
        <w:tc>
          <w:tcPr>
            <w:tcW w:w="0" w:type="auto"/>
            <w:shd w:val="clear" w:color="auto" w:fill="auto"/>
            <w:vAlign w:val="center"/>
          </w:tcPr>
          <w:p w14:paraId="7137FCE7">
            <w:r>
              <w:rPr>
                <w:rFonts w:ascii="宋体" w:hAnsi="宋体" w:eastAsia="宋体" w:cs="宋体"/>
                <w:b w:val="0"/>
                <w:i w:val="0"/>
                <w:color w:val="000000"/>
                <w:sz w:val="18"/>
              </w:rPr>
              <w:t>年度办公物资购买完成率</w:t>
            </w:r>
          </w:p>
        </w:tc>
        <w:tc>
          <w:tcPr>
            <w:tcW w:w="0" w:type="auto"/>
            <w:shd w:val="clear" w:color="auto" w:fill="auto"/>
            <w:vAlign w:val="center"/>
          </w:tcPr>
          <w:p w14:paraId="2D71102F">
            <w:r>
              <w:rPr>
                <w:rFonts w:ascii="宋体" w:hAnsi="宋体" w:eastAsia="宋体" w:cs="宋体"/>
                <w:b w:val="0"/>
                <w:i w:val="0"/>
                <w:color w:val="000000"/>
                <w:sz w:val="18"/>
              </w:rPr>
              <w:t>100%</w:t>
            </w:r>
          </w:p>
        </w:tc>
        <w:tc>
          <w:tcPr>
            <w:tcW w:w="0" w:type="auto"/>
            <w:shd w:val="clear" w:color="auto" w:fill="auto"/>
            <w:vAlign w:val="center"/>
          </w:tcPr>
          <w:p w14:paraId="6D36533D">
            <w:r>
              <w:rPr>
                <w:rFonts w:ascii="宋体" w:hAnsi="宋体" w:eastAsia="宋体" w:cs="宋体"/>
                <w:b w:val="0"/>
                <w:i w:val="0"/>
                <w:color w:val="000000"/>
                <w:sz w:val="18"/>
              </w:rPr>
              <w:t>日常办公支撑服务满意度</w:t>
            </w:r>
          </w:p>
        </w:tc>
        <w:tc>
          <w:tcPr>
            <w:tcW w:w="0" w:type="auto"/>
            <w:shd w:val="clear" w:color="auto" w:fill="auto"/>
            <w:vAlign w:val="center"/>
          </w:tcPr>
          <w:p w14:paraId="2535EA98">
            <w:r>
              <w:rPr>
                <w:rFonts w:ascii="宋体" w:hAnsi="宋体" w:eastAsia="宋体" w:cs="宋体"/>
                <w:b w:val="0"/>
                <w:i w:val="0"/>
                <w:color w:val="000000"/>
                <w:sz w:val="18"/>
              </w:rPr>
              <w:t>良好</w:t>
            </w:r>
          </w:p>
        </w:tc>
        <w:tc>
          <w:tcPr>
            <w:tcW w:w="0" w:type="auto"/>
            <w:shd w:val="clear" w:color="auto" w:fill="auto"/>
            <w:vAlign w:val="center"/>
          </w:tcPr>
          <w:p w14:paraId="1365414F">
            <w:r>
              <w:rPr>
                <w:rFonts w:ascii="宋体" w:hAnsi="宋体" w:eastAsia="宋体" w:cs="宋体"/>
                <w:b w:val="0"/>
                <w:i w:val="0"/>
                <w:color w:val="000000"/>
                <w:sz w:val="18"/>
              </w:rPr>
              <w:t>干部职工办公保障满意率</w:t>
            </w:r>
          </w:p>
        </w:tc>
        <w:tc>
          <w:tcPr>
            <w:tcW w:w="0" w:type="auto"/>
            <w:shd w:val="clear" w:color="auto" w:fill="auto"/>
            <w:vAlign w:val="center"/>
          </w:tcPr>
          <w:p w14:paraId="5C84FB0A">
            <w:r>
              <w:rPr>
                <w:rFonts w:ascii="宋体" w:hAnsi="宋体" w:eastAsia="宋体" w:cs="宋体"/>
                <w:b w:val="0"/>
                <w:i w:val="0"/>
                <w:color w:val="000000"/>
                <w:sz w:val="18"/>
              </w:rPr>
              <w:t>≥90%</w:t>
            </w:r>
          </w:p>
        </w:tc>
      </w:tr>
      <w:tr w14:paraId="6901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2B1E21C">
            <w:pPr>
              <w:jc w:val="center"/>
            </w:pPr>
          </w:p>
        </w:tc>
        <w:tc>
          <w:tcPr>
            <w:tcW w:w="0" w:type="auto"/>
            <w:vMerge w:val="continue"/>
            <w:shd w:val="clear" w:color="auto" w:fill="auto"/>
            <w:vAlign w:val="center"/>
          </w:tcPr>
          <w:p w14:paraId="0C0A3344">
            <w:pPr>
              <w:jc w:val="center"/>
            </w:pPr>
          </w:p>
        </w:tc>
        <w:tc>
          <w:tcPr>
            <w:tcW w:w="0" w:type="auto"/>
            <w:vMerge w:val="continue"/>
            <w:shd w:val="clear" w:color="auto" w:fill="auto"/>
            <w:vAlign w:val="center"/>
          </w:tcPr>
          <w:p w14:paraId="347DD3BA">
            <w:pPr>
              <w:jc w:val="right"/>
            </w:pPr>
          </w:p>
        </w:tc>
        <w:tc>
          <w:tcPr>
            <w:tcW w:w="0" w:type="auto"/>
            <w:vMerge w:val="continue"/>
            <w:shd w:val="clear" w:color="auto" w:fill="auto"/>
            <w:vAlign w:val="center"/>
          </w:tcPr>
          <w:p w14:paraId="2FD55423">
            <w:pPr>
              <w:jc w:val="right"/>
            </w:pPr>
          </w:p>
        </w:tc>
        <w:tc>
          <w:tcPr>
            <w:tcW w:w="0" w:type="auto"/>
            <w:vMerge w:val="continue"/>
            <w:shd w:val="clear" w:color="auto" w:fill="auto"/>
            <w:vAlign w:val="center"/>
          </w:tcPr>
          <w:p w14:paraId="3E07CE83">
            <w:pPr>
              <w:jc w:val="right"/>
            </w:pPr>
          </w:p>
        </w:tc>
        <w:tc>
          <w:tcPr>
            <w:tcW w:w="0" w:type="auto"/>
            <w:vMerge w:val="continue"/>
            <w:shd w:val="clear" w:color="auto" w:fill="auto"/>
            <w:vAlign w:val="center"/>
          </w:tcPr>
          <w:p w14:paraId="4DB30331">
            <w:pPr>
              <w:jc w:val="right"/>
            </w:pPr>
          </w:p>
        </w:tc>
        <w:tc>
          <w:tcPr>
            <w:tcW w:w="0" w:type="auto"/>
            <w:shd w:val="clear" w:color="auto" w:fill="auto"/>
            <w:vAlign w:val="center"/>
          </w:tcPr>
          <w:p w14:paraId="79C9DE21">
            <w:r>
              <w:rPr>
                <w:rFonts w:ascii="宋体" w:hAnsi="宋体" w:eastAsia="宋体" w:cs="宋体"/>
                <w:b w:val="0"/>
                <w:i w:val="0"/>
                <w:color w:val="000000"/>
                <w:sz w:val="18"/>
              </w:rPr>
              <w:t>保障日常办公运转需求</w:t>
            </w:r>
          </w:p>
        </w:tc>
        <w:tc>
          <w:tcPr>
            <w:tcW w:w="0" w:type="auto"/>
            <w:shd w:val="clear" w:color="auto" w:fill="auto"/>
            <w:vAlign w:val="center"/>
          </w:tcPr>
          <w:p w14:paraId="6E029887">
            <w:r>
              <w:rPr>
                <w:rFonts w:ascii="宋体" w:hAnsi="宋体" w:eastAsia="宋体" w:cs="宋体"/>
                <w:b w:val="0"/>
                <w:i w:val="0"/>
                <w:color w:val="000000"/>
                <w:sz w:val="18"/>
              </w:rPr>
              <w:t>必要</w:t>
            </w:r>
          </w:p>
        </w:tc>
        <w:tc>
          <w:tcPr>
            <w:tcW w:w="0" w:type="auto"/>
            <w:shd w:val="clear" w:color="auto" w:fill="auto"/>
            <w:vAlign w:val="center"/>
          </w:tcPr>
          <w:p w14:paraId="653C27C8">
            <w:r>
              <w:rPr>
                <w:rFonts w:ascii="宋体" w:hAnsi="宋体" w:eastAsia="宋体" w:cs="宋体"/>
                <w:b w:val="0"/>
                <w:i w:val="0"/>
                <w:color w:val="000000"/>
                <w:sz w:val="18"/>
              </w:rPr>
              <w:t>办公设备质量</w:t>
            </w:r>
          </w:p>
        </w:tc>
        <w:tc>
          <w:tcPr>
            <w:tcW w:w="0" w:type="auto"/>
            <w:shd w:val="clear" w:color="auto" w:fill="auto"/>
            <w:vAlign w:val="center"/>
          </w:tcPr>
          <w:p w14:paraId="20B62DA9">
            <w:r>
              <w:rPr>
                <w:rFonts w:ascii="宋体" w:hAnsi="宋体" w:eastAsia="宋体" w:cs="宋体"/>
                <w:b w:val="0"/>
                <w:i w:val="0"/>
                <w:color w:val="000000"/>
                <w:sz w:val="18"/>
              </w:rPr>
              <w:t>良好</w:t>
            </w:r>
          </w:p>
        </w:tc>
        <w:tc>
          <w:tcPr>
            <w:tcW w:w="0" w:type="auto"/>
            <w:shd w:val="clear" w:color="auto" w:fill="auto"/>
            <w:vAlign w:val="center"/>
          </w:tcPr>
          <w:p w14:paraId="6B390201">
            <w:r>
              <w:rPr>
                <w:rFonts w:ascii="宋体" w:hAnsi="宋体" w:eastAsia="宋体" w:cs="宋体"/>
                <w:b w:val="0"/>
                <w:i w:val="0"/>
                <w:color w:val="000000"/>
                <w:sz w:val="18"/>
              </w:rPr>
              <w:t>办公用品节约效果</w:t>
            </w:r>
          </w:p>
        </w:tc>
        <w:tc>
          <w:tcPr>
            <w:tcW w:w="0" w:type="auto"/>
            <w:shd w:val="clear" w:color="auto" w:fill="auto"/>
            <w:vAlign w:val="center"/>
          </w:tcPr>
          <w:p w14:paraId="423EF699">
            <w:r>
              <w:rPr>
                <w:rFonts w:ascii="宋体" w:hAnsi="宋体" w:eastAsia="宋体" w:cs="宋体"/>
                <w:b w:val="0"/>
                <w:i w:val="0"/>
                <w:color w:val="000000"/>
                <w:sz w:val="18"/>
              </w:rPr>
              <w:t>良好</w:t>
            </w:r>
          </w:p>
        </w:tc>
        <w:tc>
          <w:tcPr>
            <w:tcW w:w="0" w:type="auto"/>
            <w:shd w:val="clear" w:color="auto" w:fill="auto"/>
            <w:vAlign w:val="center"/>
          </w:tcPr>
          <w:p w14:paraId="03612079"/>
        </w:tc>
        <w:tc>
          <w:tcPr>
            <w:tcW w:w="0" w:type="auto"/>
            <w:shd w:val="clear" w:color="auto" w:fill="auto"/>
            <w:vAlign w:val="center"/>
          </w:tcPr>
          <w:p w14:paraId="42E46401"/>
        </w:tc>
      </w:tr>
      <w:tr w14:paraId="1D8D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08D5A91">
            <w:pPr>
              <w:jc w:val="center"/>
            </w:pPr>
          </w:p>
        </w:tc>
        <w:tc>
          <w:tcPr>
            <w:tcW w:w="0" w:type="auto"/>
            <w:vMerge w:val="continue"/>
            <w:shd w:val="clear" w:color="auto" w:fill="auto"/>
            <w:vAlign w:val="center"/>
          </w:tcPr>
          <w:p w14:paraId="605C3D51">
            <w:pPr>
              <w:jc w:val="center"/>
            </w:pPr>
          </w:p>
        </w:tc>
        <w:tc>
          <w:tcPr>
            <w:tcW w:w="0" w:type="auto"/>
            <w:vMerge w:val="continue"/>
            <w:shd w:val="clear" w:color="auto" w:fill="auto"/>
            <w:vAlign w:val="center"/>
          </w:tcPr>
          <w:p w14:paraId="72D0649B">
            <w:pPr>
              <w:jc w:val="right"/>
            </w:pPr>
          </w:p>
        </w:tc>
        <w:tc>
          <w:tcPr>
            <w:tcW w:w="0" w:type="auto"/>
            <w:vMerge w:val="continue"/>
            <w:shd w:val="clear" w:color="auto" w:fill="auto"/>
            <w:vAlign w:val="center"/>
          </w:tcPr>
          <w:p w14:paraId="33202DE8">
            <w:pPr>
              <w:jc w:val="right"/>
            </w:pPr>
          </w:p>
        </w:tc>
        <w:tc>
          <w:tcPr>
            <w:tcW w:w="0" w:type="auto"/>
            <w:vMerge w:val="continue"/>
            <w:shd w:val="clear" w:color="auto" w:fill="auto"/>
            <w:vAlign w:val="center"/>
          </w:tcPr>
          <w:p w14:paraId="4BE2C594">
            <w:pPr>
              <w:jc w:val="right"/>
            </w:pPr>
          </w:p>
        </w:tc>
        <w:tc>
          <w:tcPr>
            <w:tcW w:w="0" w:type="auto"/>
            <w:vMerge w:val="continue"/>
            <w:shd w:val="clear" w:color="auto" w:fill="auto"/>
            <w:vAlign w:val="center"/>
          </w:tcPr>
          <w:p w14:paraId="28207CEC">
            <w:pPr>
              <w:jc w:val="right"/>
            </w:pPr>
          </w:p>
        </w:tc>
        <w:tc>
          <w:tcPr>
            <w:tcW w:w="0" w:type="auto"/>
            <w:shd w:val="clear" w:color="auto" w:fill="auto"/>
            <w:vAlign w:val="center"/>
          </w:tcPr>
          <w:p w14:paraId="2A25FF99">
            <w:r>
              <w:rPr>
                <w:rFonts w:ascii="宋体" w:hAnsi="宋体" w:eastAsia="宋体" w:cs="宋体"/>
                <w:b w:val="0"/>
                <w:i w:val="0"/>
                <w:color w:val="000000"/>
                <w:sz w:val="18"/>
              </w:rPr>
              <w:t>办公耗材绿色使用占比</w:t>
            </w:r>
          </w:p>
        </w:tc>
        <w:tc>
          <w:tcPr>
            <w:tcW w:w="0" w:type="auto"/>
            <w:shd w:val="clear" w:color="auto" w:fill="auto"/>
            <w:vAlign w:val="center"/>
          </w:tcPr>
          <w:p w14:paraId="1A8D3BF1">
            <w:r>
              <w:rPr>
                <w:rFonts w:ascii="宋体" w:hAnsi="宋体" w:eastAsia="宋体" w:cs="宋体"/>
                <w:b w:val="0"/>
                <w:i w:val="0"/>
                <w:color w:val="000000"/>
                <w:sz w:val="18"/>
              </w:rPr>
              <w:t>≥90%</w:t>
            </w:r>
          </w:p>
        </w:tc>
        <w:tc>
          <w:tcPr>
            <w:tcW w:w="0" w:type="auto"/>
            <w:shd w:val="clear" w:color="auto" w:fill="auto"/>
            <w:vAlign w:val="center"/>
          </w:tcPr>
          <w:p w14:paraId="4C8130B7">
            <w:r>
              <w:rPr>
                <w:rFonts w:ascii="宋体" w:hAnsi="宋体" w:eastAsia="宋体" w:cs="宋体"/>
                <w:b w:val="0"/>
                <w:i w:val="0"/>
                <w:color w:val="000000"/>
                <w:sz w:val="18"/>
              </w:rPr>
              <w:t>采购及时率</w:t>
            </w:r>
          </w:p>
        </w:tc>
        <w:tc>
          <w:tcPr>
            <w:tcW w:w="0" w:type="auto"/>
            <w:shd w:val="clear" w:color="auto" w:fill="auto"/>
            <w:vAlign w:val="center"/>
          </w:tcPr>
          <w:p w14:paraId="703C1A8B">
            <w:r>
              <w:rPr>
                <w:rFonts w:ascii="宋体" w:hAnsi="宋体" w:eastAsia="宋体" w:cs="宋体"/>
                <w:b w:val="0"/>
                <w:i w:val="0"/>
                <w:color w:val="000000"/>
                <w:sz w:val="18"/>
              </w:rPr>
              <w:t>及时</w:t>
            </w:r>
          </w:p>
        </w:tc>
        <w:tc>
          <w:tcPr>
            <w:tcW w:w="0" w:type="auto"/>
            <w:shd w:val="clear" w:color="auto" w:fill="auto"/>
            <w:vAlign w:val="center"/>
          </w:tcPr>
          <w:p w14:paraId="477182D9"/>
        </w:tc>
        <w:tc>
          <w:tcPr>
            <w:tcW w:w="0" w:type="auto"/>
            <w:shd w:val="clear" w:color="auto" w:fill="auto"/>
            <w:vAlign w:val="center"/>
          </w:tcPr>
          <w:p w14:paraId="5E76351E"/>
        </w:tc>
        <w:tc>
          <w:tcPr>
            <w:tcW w:w="0" w:type="auto"/>
            <w:shd w:val="clear" w:color="auto" w:fill="auto"/>
            <w:vAlign w:val="center"/>
          </w:tcPr>
          <w:p w14:paraId="3352D65C"/>
        </w:tc>
        <w:tc>
          <w:tcPr>
            <w:tcW w:w="0" w:type="auto"/>
            <w:shd w:val="clear" w:color="auto" w:fill="auto"/>
            <w:vAlign w:val="center"/>
          </w:tcPr>
          <w:p w14:paraId="152EF829"/>
        </w:tc>
      </w:tr>
      <w:tr w14:paraId="557E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CFF762D">
            <w:pPr>
              <w:jc w:val="center"/>
            </w:pPr>
            <w:r>
              <w:rPr>
                <w:rFonts w:ascii="宋体" w:hAnsi="宋体" w:eastAsia="宋体" w:cs="宋体"/>
                <w:b w:val="0"/>
                <w:i w:val="0"/>
                <w:color w:val="000000"/>
                <w:sz w:val="18"/>
              </w:rPr>
              <w:t>410523260000000004825</w:t>
            </w:r>
          </w:p>
        </w:tc>
        <w:tc>
          <w:tcPr>
            <w:tcW w:w="0" w:type="auto"/>
            <w:vMerge w:val="restart"/>
            <w:shd w:val="clear" w:color="auto" w:fill="auto"/>
            <w:vAlign w:val="center"/>
          </w:tcPr>
          <w:p w14:paraId="20149A72">
            <w:pPr>
              <w:jc w:val="center"/>
            </w:pPr>
            <w:r>
              <w:rPr>
                <w:rFonts w:ascii="宋体" w:hAnsi="宋体" w:eastAsia="宋体" w:cs="宋体"/>
                <w:b w:val="0"/>
                <w:i w:val="0"/>
                <w:color w:val="000000"/>
                <w:sz w:val="18"/>
              </w:rPr>
              <w:t>公车购置费</w:t>
            </w:r>
          </w:p>
        </w:tc>
        <w:tc>
          <w:tcPr>
            <w:tcW w:w="0" w:type="auto"/>
            <w:vMerge w:val="restart"/>
            <w:shd w:val="clear" w:color="auto" w:fill="auto"/>
            <w:vAlign w:val="center"/>
          </w:tcPr>
          <w:p w14:paraId="6E0B40FF">
            <w:pPr>
              <w:jc w:val="right"/>
            </w:pPr>
            <w:r>
              <w:rPr>
                <w:rFonts w:ascii="宋体" w:hAnsi="宋体" w:eastAsia="宋体" w:cs="宋体"/>
                <w:b w:val="0"/>
                <w:i w:val="0"/>
                <w:color w:val="000000"/>
                <w:sz w:val="18"/>
              </w:rPr>
              <w:t>17.98</w:t>
            </w:r>
          </w:p>
        </w:tc>
        <w:tc>
          <w:tcPr>
            <w:tcW w:w="0" w:type="auto"/>
            <w:vMerge w:val="restart"/>
            <w:shd w:val="clear" w:color="auto" w:fill="auto"/>
            <w:vAlign w:val="center"/>
          </w:tcPr>
          <w:p w14:paraId="3CAA42F7">
            <w:pPr>
              <w:jc w:val="right"/>
            </w:pPr>
            <w:r>
              <w:rPr>
                <w:rFonts w:ascii="宋体" w:hAnsi="宋体" w:eastAsia="宋体" w:cs="宋体"/>
                <w:b w:val="0"/>
                <w:i w:val="0"/>
                <w:color w:val="000000"/>
                <w:sz w:val="18"/>
              </w:rPr>
              <w:t>17.98</w:t>
            </w:r>
          </w:p>
        </w:tc>
        <w:tc>
          <w:tcPr>
            <w:tcW w:w="0" w:type="auto"/>
            <w:vMerge w:val="restart"/>
            <w:shd w:val="clear" w:color="auto" w:fill="auto"/>
            <w:vAlign w:val="center"/>
          </w:tcPr>
          <w:p w14:paraId="2DC96FE9">
            <w:pPr>
              <w:jc w:val="right"/>
            </w:pPr>
          </w:p>
        </w:tc>
        <w:tc>
          <w:tcPr>
            <w:tcW w:w="0" w:type="auto"/>
            <w:vMerge w:val="restart"/>
            <w:shd w:val="clear" w:color="auto" w:fill="auto"/>
            <w:vAlign w:val="center"/>
          </w:tcPr>
          <w:p w14:paraId="0D970375">
            <w:pPr>
              <w:jc w:val="right"/>
            </w:pPr>
          </w:p>
        </w:tc>
        <w:tc>
          <w:tcPr>
            <w:tcW w:w="0" w:type="auto"/>
            <w:shd w:val="clear" w:color="auto" w:fill="auto"/>
            <w:vAlign w:val="center"/>
          </w:tcPr>
          <w:p w14:paraId="520F3163">
            <w:r>
              <w:rPr>
                <w:rFonts w:ascii="宋体" w:hAnsi="宋体" w:eastAsia="宋体" w:cs="宋体"/>
                <w:b w:val="0"/>
                <w:i w:val="0"/>
                <w:color w:val="000000"/>
                <w:sz w:val="18"/>
              </w:rPr>
              <w:t>价格</w:t>
            </w:r>
          </w:p>
        </w:tc>
        <w:tc>
          <w:tcPr>
            <w:tcW w:w="0" w:type="auto"/>
            <w:shd w:val="clear" w:color="auto" w:fill="auto"/>
            <w:vAlign w:val="center"/>
          </w:tcPr>
          <w:p w14:paraId="482F71F7">
            <w:r>
              <w:rPr>
                <w:rFonts w:ascii="宋体" w:hAnsi="宋体" w:eastAsia="宋体" w:cs="宋体"/>
                <w:b w:val="0"/>
                <w:i w:val="0"/>
                <w:color w:val="000000"/>
                <w:sz w:val="18"/>
              </w:rPr>
              <w:t>≤17.98万元</w:t>
            </w:r>
          </w:p>
        </w:tc>
        <w:tc>
          <w:tcPr>
            <w:tcW w:w="0" w:type="auto"/>
            <w:shd w:val="clear" w:color="auto" w:fill="auto"/>
            <w:vAlign w:val="center"/>
          </w:tcPr>
          <w:p w14:paraId="2B2D3FBE">
            <w:r>
              <w:rPr>
                <w:rFonts w:ascii="宋体" w:hAnsi="宋体" w:eastAsia="宋体" w:cs="宋体"/>
                <w:b w:val="0"/>
                <w:i w:val="0"/>
                <w:color w:val="000000"/>
                <w:sz w:val="18"/>
              </w:rPr>
              <w:t>购置数量</w:t>
            </w:r>
          </w:p>
        </w:tc>
        <w:tc>
          <w:tcPr>
            <w:tcW w:w="0" w:type="auto"/>
            <w:shd w:val="clear" w:color="auto" w:fill="auto"/>
            <w:vAlign w:val="center"/>
          </w:tcPr>
          <w:p w14:paraId="5FB01B32">
            <w:r>
              <w:rPr>
                <w:rFonts w:ascii="宋体" w:hAnsi="宋体" w:eastAsia="宋体" w:cs="宋体"/>
                <w:b w:val="0"/>
                <w:i w:val="0"/>
                <w:color w:val="000000"/>
                <w:sz w:val="18"/>
              </w:rPr>
              <w:t>≤1辆</w:t>
            </w:r>
          </w:p>
        </w:tc>
        <w:tc>
          <w:tcPr>
            <w:tcW w:w="0" w:type="auto"/>
            <w:shd w:val="clear" w:color="auto" w:fill="auto"/>
            <w:vAlign w:val="center"/>
          </w:tcPr>
          <w:p w14:paraId="76E3D759">
            <w:r>
              <w:rPr>
                <w:rFonts w:ascii="宋体" w:hAnsi="宋体" w:eastAsia="宋体" w:cs="宋体"/>
                <w:b w:val="0"/>
                <w:i w:val="0"/>
                <w:color w:val="000000"/>
                <w:sz w:val="18"/>
              </w:rPr>
              <w:t>燃油经济性</w:t>
            </w:r>
          </w:p>
        </w:tc>
        <w:tc>
          <w:tcPr>
            <w:tcW w:w="0" w:type="auto"/>
            <w:shd w:val="clear" w:color="auto" w:fill="auto"/>
            <w:vAlign w:val="center"/>
          </w:tcPr>
          <w:p w14:paraId="6EC91DC3">
            <w:r>
              <w:rPr>
                <w:rFonts w:ascii="宋体" w:hAnsi="宋体" w:eastAsia="宋体" w:cs="宋体"/>
                <w:b w:val="0"/>
                <w:i w:val="0"/>
                <w:color w:val="000000"/>
                <w:sz w:val="18"/>
              </w:rPr>
              <w:t>好</w:t>
            </w:r>
          </w:p>
        </w:tc>
        <w:tc>
          <w:tcPr>
            <w:tcW w:w="0" w:type="auto"/>
            <w:shd w:val="clear" w:color="auto" w:fill="auto"/>
            <w:vAlign w:val="center"/>
          </w:tcPr>
          <w:p w14:paraId="16E40464">
            <w:r>
              <w:rPr>
                <w:rFonts w:ascii="宋体" w:hAnsi="宋体" w:eastAsia="宋体" w:cs="宋体"/>
                <w:b w:val="0"/>
                <w:i w:val="0"/>
                <w:color w:val="000000"/>
                <w:sz w:val="18"/>
              </w:rPr>
              <w:t>满意度</w:t>
            </w:r>
          </w:p>
        </w:tc>
        <w:tc>
          <w:tcPr>
            <w:tcW w:w="0" w:type="auto"/>
            <w:shd w:val="clear" w:color="auto" w:fill="auto"/>
            <w:vAlign w:val="center"/>
          </w:tcPr>
          <w:p w14:paraId="2EC09484">
            <w:r>
              <w:rPr>
                <w:rFonts w:ascii="宋体" w:hAnsi="宋体" w:eastAsia="宋体" w:cs="宋体"/>
                <w:b w:val="0"/>
                <w:i w:val="0"/>
                <w:color w:val="000000"/>
                <w:sz w:val="18"/>
              </w:rPr>
              <w:t>100%</w:t>
            </w:r>
          </w:p>
        </w:tc>
      </w:tr>
      <w:tr w14:paraId="271C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A839A8B">
            <w:pPr>
              <w:jc w:val="center"/>
            </w:pPr>
          </w:p>
        </w:tc>
        <w:tc>
          <w:tcPr>
            <w:tcW w:w="0" w:type="auto"/>
            <w:vMerge w:val="continue"/>
            <w:shd w:val="clear" w:color="auto" w:fill="auto"/>
            <w:vAlign w:val="center"/>
          </w:tcPr>
          <w:p w14:paraId="4565005B">
            <w:pPr>
              <w:jc w:val="center"/>
            </w:pPr>
          </w:p>
        </w:tc>
        <w:tc>
          <w:tcPr>
            <w:tcW w:w="0" w:type="auto"/>
            <w:vMerge w:val="continue"/>
            <w:shd w:val="clear" w:color="auto" w:fill="auto"/>
            <w:vAlign w:val="center"/>
          </w:tcPr>
          <w:p w14:paraId="25E1C8B2">
            <w:pPr>
              <w:jc w:val="right"/>
            </w:pPr>
          </w:p>
        </w:tc>
        <w:tc>
          <w:tcPr>
            <w:tcW w:w="0" w:type="auto"/>
            <w:vMerge w:val="continue"/>
            <w:shd w:val="clear" w:color="auto" w:fill="auto"/>
            <w:vAlign w:val="center"/>
          </w:tcPr>
          <w:p w14:paraId="282CB0A1">
            <w:pPr>
              <w:jc w:val="right"/>
            </w:pPr>
          </w:p>
        </w:tc>
        <w:tc>
          <w:tcPr>
            <w:tcW w:w="0" w:type="auto"/>
            <w:vMerge w:val="continue"/>
            <w:shd w:val="clear" w:color="auto" w:fill="auto"/>
            <w:vAlign w:val="center"/>
          </w:tcPr>
          <w:p w14:paraId="580CAAE7">
            <w:pPr>
              <w:jc w:val="right"/>
            </w:pPr>
          </w:p>
        </w:tc>
        <w:tc>
          <w:tcPr>
            <w:tcW w:w="0" w:type="auto"/>
            <w:vMerge w:val="continue"/>
            <w:shd w:val="clear" w:color="auto" w:fill="auto"/>
            <w:vAlign w:val="center"/>
          </w:tcPr>
          <w:p w14:paraId="6CBAFDB4">
            <w:pPr>
              <w:jc w:val="right"/>
            </w:pPr>
          </w:p>
        </w:tc>
        <w:tc>
          <w:tcPr>
            <w:tcW w:w="0" w:type="auto"/>
            <w:shd w:val="clear" w:color="auto" w:fill="auto"/>
            <w:vAlign w:val="center"/>
          </w:tcPr>
          <w:p w14:paraId="751009BD">
            <w:r>
              <w:rPr>
                <w:rFonts w:ascii="宋体" w:hAnsi="宋体" w:eastAsia="宋体" w:cs="宋体"/>
                <w:b w:val="0"/>
                <w:i w:val="0"/>
                <w:color w:val="000000"/>
                <w:sz w:val="18"/>
              </w:rPr>
              <w:t>是否需要</w:t>
            </w:r>
          </w:p>
        </w:tc>
        <w:tc>
          <w:tcPr>
            <w:tcW w:w="0" w:type="auto"/>
            <w:shd w:val="clear" w:color="auto" w:fill="auto"/>
            <w:vAlign w:val="center"/>
          </w:tcPr>
          <w:p w14:paraId="25C02258">
            <w:r>
              <w:rPr>
                <w:rFonts w:ascii="宋体" w:hAnsi="宋体" w:eastAsia="宋体" w:cs="宋体"/>
                <w:b w:val="0"/>
                <w:i w:val="0"/>
                <w:color w:val="000000"/>
                <w:sz w:val="18"/>
              </w:rPr>
              <w:t>需要</w:t>
            </w:r>
          </w:p>
        </w:tc>
        <w:tc>
          <w:tcPr>
            <w:tcW w:w="0" w:type="auto"/>
            <w:shd w:val="clear" w:color="auto" w:fill="auto"/>
            <w:vAlign w:val="center"/>
          </w:tcPr>
          <w:p w14:paraId="138A90DB">
            <w:r>
              <w:rPr>
                <w:rFonts w:ascii="宋体" w:hAnsi="宋体" w:eastAsia="宋体" w:cs="宋体"/>
                <w:b w:val="0"/>
                <w:i w:val="0"/>
                <w:color w:val="000000"/>
                <w:sz w:val="18"/>
              </w:rPr>
              <w:t>质量</w:t>
            </w:r>
          </w:p>
        </w:tc>
        <w:tc>
          <w:tcPr>
            <w:tcW w:w="0" w:type="auto"/>
            <w:shd w:val="clear" w:color="auto" w:fill="auto"/>
            <w:vAlign w:val="center"/>
          </w:tcPr>
          <w:p w14:paraId="0197C947">
            <w:r>
              <w:rPr>
                <w:rFonts w:ascii="宋体" w:hAnsi="宋体" w:eastAsia="宋体" w:cs="宋体"/>
                <w:b w:val="0"/>
                <w:i w:val="0"/>
                <w:color w:val="000000"/>
                <w:sz w:val="18"/>
              </w:rPr>
              <w:t>良好</w:t>
            </w:r>
          </w:p>
        </w:tc>
        <w:tc>
          <w:tcPr>
            <w:tcW w:w="0" w:type="auto"/>
            <w:shd w:val="clear" w:color="auto" w:fill="auto"/>
            <w:vAlign w:val="center"/>
          </w:tcPr>
          <w:p w14:paraId="4A118B2A">
            <w:r>
              <w:rPr>
                <w:rFonts w:ascii="宋体" w:hAnsi="宋体" w:eastAsia="宋体" w:cs="宋体"/>
                <w:b w:val="0"/>
                <w:i w:val="0"/>
                <w:color w:val="000000"/>
                <w:sz w:val="18"/>
              </w:rPr>
              <w:t>提升工作效率</w:t>
            </w:r>
          </w:p>
        </w:tc>
        <w:tc>
          <w:tcPr>
            <w:tcW w:w="0" w:type="auto"/>
            <w:shd w:val="clear" w:color="auto" w:fill="auto"/>
            <w:vAlign w:val="center"/>
          </w:tcPr>
          <w:p w14:paraId="4C97DE9F">
            <w:r>
              <w:rPr>
                <w:rFonts w:ascii="宋体" w:hAnsi="宋体" w:eastAsia="宋体" w:cs="宋体"/>
                <w:b w:val="0"/>
                <w:i w:val="0"/>
                <w:color w:val="000000"/>
                <w:sz w:val="18"/>
              </w:rPr>
              <w:t>提升</w:t>
            </w:r>
          </w:p>
        </w:tc>
        <w:tc>
          <w:tcPr>
            <w:tcW w:w="0" w:type="auto"/>
            <w:shd w:val="clear" w:color="auto" w:fill="auto"/>
            <w:vAlign w:val="center"/>
          </w:tcPr>
          <w:p w14:paraId="769F2D53"/>
        </w:tc>
        <w:tc>
          <w:tcPr>
            <w:tcW w:w="0" w:type="auto"/>
            <w:shd w:val="clear" w:color="auto" w:fill="auto"/>
            <w:vAlign w:val="center"/>
          </w:tcPr>
          <w:p w14:paraId="6EB4FDD4"/>
        </w:tc>
      </w:tr>
      <w:tr w14:paraId="2E19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DB17BAD">
            <w:pPr>
              <w:jc w:val="center"/>
            </w:pPr>
          </w:p>
        </w:tc>
        <w:tc>
          <w:tcPr>
            <w:tcW w:w="0" w:type="auto"/>
            <w:vMerge w:val="continue"/>
            <w:shd w:val="clear" w:color="auto" w:fill="auto"/>
            <w:vAlign w:val="center"/>
          </w:tcPr>
          <w:p w14:paraId="37C30532">
            <w:pPr>
              <w:jc w:val="center"/>
            </w:pPr>
          </w:p>
        </w:tc>
        <w:tc>
          <w:tcPr>
            <w:tcW w:w="0" w:type="auto"/>
            <w:vMerge w:val="continue"/>
            <w:shd w:val="clear" w:color="auto" w:fill="auto"/>
            <w:vAlign w:val="center"/>
          </w:tcPr>
          <w:p w14:paraId="40C1EF92">
            <w:pPr>
              <w:jc w:val="right"/>
            </w:pPr>
          </w:p>
        </w:tc>
        <w:tc>
          <w:tcPr>
            <w:tcW w:w="0" w:type="auto"/>
            <w:vMerge w:val="continue"/>
            <w:shd w:val="clear" w:color="auto" w:fill="auto"/>
            <w:vAlign w:val="center"/>
          </w:tcPr>
          <w:p w14:paraId="7344C07F">
            <w:pPr>
              <w:jc w:val="right"/>
            </w:pPr>
          </w:p>
        </w:tc>
        <w:tc>
          <w:tcPr>
            <w:tcW w:w="0" w:type="auto"/>
            <w:vMerge w:val="continue"/>
            <w:shd w:val="clear" w:color="auto" w:fill="auto"/>
            <w:vAlign w:val="center"/>
          </w:tcPr>
          <w:p w14:paraId="5430F0D0">
            <w:pPr>
              <w:jc w:val="right"/>
            </w:pPr>
          </w:p>
        </w:tc>
        <w:tc>
          <w:tcPr>
            <w:tcW w:w="0" w:type="auto"/>
            <w:vMerge w:val="continue"/>
            <w:shd w:val="clear" w:color="auto" w:fill="auto"/>
            <w:vAlign w:val="center"/>
          </w:tcPr>
          <w:p w14:paraId="77B2E0B6">
            <w:pPr>
              <w:jc w:val="right"/>
            </w:pPr>
          </w:p>
        </w:tc>
        <w:tc>
          <w:tcPr>
            <w:tcW w:w="0" w:type="auto"/>
            <w:shd w:val="clear" w:color="auto" w:fill="auto"/>
            <w:vAlign w:val="center"/>
          </w:tcPr>
          <w:p w14:paraId="21E7F112">
            <w:r>
              <w:rPr>
                <w:rFonts w:ascii="宋体" w:hAnsi="宋体" w:eastAsia="宋体" w:cs="宋体"/>
                <w:b w:val="0"/>
                <w:i w:val="0"/>
                <w:color w:val="000000"/>
                <w:sz w:val="18"/>
              </w:rPr>
              <w:t>是否新能源</w:t>
            </w:r>
          </w:p>
        </w:tc>
        <w:tc>
          <w:tcPr>
            <w:tcW w:w="0" w:type="auto"/>
            <w:shd w:val="clear" w:color="auto" w:fill="auto"/>
            <w:vAlign w:val="center"/>
          </w:tcPr>
          <w:p w14:paraId="7D74507C">
            <w:r>
              <w:rPr>
                <w:rFonts w:ascii="宋体" w:hAnsi="宋体" w:eastAsia="宋体" w:cs="宋体"/>
                <w:b w:val="0"/>
                <w:i w:val="0"/>
                <w:color w:val="000000"/>
                <w:sz w:val="18"/>
              </w:rPr>
              <w:t>新能源</w:t>
            </w:r>
          </w:p>
        </w:tc>
        <w:tc>
          <w:tcPr>
            <w:tcW w:w="0" w:type="auto"/>
            <w:shd w:val="clear" w:color="auto" w:fill="auto"/>
            <w:vAlign w:val="center"/>
          </w:tcPr>
          <w:p w14:paraId="55A0BF4A">
            <w:r>
              <w:rPr>
                <w:rFonts w:ascii="宋体" w:hAnsi="宋体" w:eastAsia="宋体" w:cs="宋体"/>
                <w:b w:val="0"/>
                <w:i w:val="0"/>
                <w:color w:val="000000"/>
                <w:sz w:val="18"/>
              </w:rPr>
              <w:t>使用年限</w:t>
            </w:r>
          </w:p>
        </w:tc>
        <w:tc>
          <w:tcPr>
            <w:tcW w:w="0" w:type="auto"/>
            <w:shd w:val="clear" w:color="auto" w:fill="auto"/>
            <w:vAlign w:val="center"/>
          </w:tcPr>
          <w:p w14:paraId="351501DB">
            <w:r>
              <w:rPr>
                <w:rFonts w:ascii="宋体" w:hAnsi="宋体" w:eastAsia="宋体" w:cs="宋体"/>
                <w:b w:val="0"/>
                <w:i w:val="0"/>
                <w:color w:val="000000"/>
                <w:sz w:val="18"/>
              </w:rPr>
              <w:t>长期</w:t>
            </w:r>
          </w:p>
        </w:tc>
        <w:tc>
          <w:tcPr>
            <w:tcW w:w="0" w:type="auto"/>
            <w:shd w:val="clear" w:color="auto" w:fill="auto"/>
            <w:vAlign w:val="center"/>
          </w:tcPr>
          <w:p w14:paraId="0F6BFE25">
            <w:r>
              <w:rPr>
                <w:rFonts w:ascii="宋体" w:hAnsi="宋体" w:eastAsia="宋体" w:cs="宋体"/>
                <w:b w:val="0"/>
                <w:i w:val="0"/>
                <w:color w:val="000000"/>
                <w:sz w:val="18"/>
              </w:rPr>
              <w:t>是否环保</w:t>
            </w:r>
          </w:p>
        </w:tc>
        <w:tc>
          <w:tcPr>
            <w:tcW w:w="0" w:type="auto"/>
            <w:shd w:val="clear" w:color="auto" w:fill="auto"/>
            <w:vAlign w:val="center"/>
          </w:tcPr>
          <w:p w14:paraId="10F9290A">
            <w:r>
              <w:rPr>
                <w:rFonts w:ascii="宋体" w:hAnsi="宋体" w:eastAsia="宋体" w:cs="宋体"/>
                <w:b w:val="0"/>
                <w:i w:val="0"/>
                <w:color w:val="000000"/>
                <w:sz w:val="18"/>
              </w:rPr>
              <w:t>环保</w:t>
            </w:r>
          </w:p>
        </w:tc>
        <w:tc>
          <w:tcPr>
            <w:tcW w:w="0" w:type="auto"/>
            <w:shd w:val="clear" w:color="auto" w:fill="auto"/>
            <w:vAlign w:val="center"/>
          </w:tcPr>
          <w:p w14:paraId="3DE62E3E"/>
        </w:tc>
        <w:tc>
          <w:tcPr>
            <w:tcW w:w="0" w:type="auto"/>
            <w:shd w:val="clear" w:color="auto" w:fill="auto"/>
            <w:vAlign w:val="center"/>
          </w:tcPr>
          <w:p w14:paraId="25DDFEFF"/>
        </w:tc>
      </w:tr>
      <w:tr w14:paraId="46B8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BAEBB18">
            <w:pPr>
              <w:jc w:val="center"/>
            </w:pPr>
            <w:r>
              <w:rPr>
                <w:rFonts w:ascii="宋体" w:hAnsi="宋体" w:eastAsia="宋体" w:cs="宋体"/>
                <w:b w:val="0"/>
                <w:i w:val="0"/>
                <w:color w:val="000000"/>
                <w:sz w:val="18"/>
              </w:rPr>
              <w:t>410523260000000004828</w:t>
            </w:r>
          </w:p>
        </w:tc>
        <w:tc>
          <w:tcPr>
            <w:tcW w:w="0" w:type="auto"/>
            <w:vMerge w:val="restart"/>
            <w:shd w:val="clear" w:color="auto" w:fill="auto"/>
            <w:vAlign w:val="center"/>
          </w:tcPr>
          <w:p w14:paraId="5ABB57FA">
            <w:pPr>
              <w:jc w:val="center"/>
            </w:pPr>
            <w:r>
              <w:rPr>
                <w:rFonts w:ascii="宋体" w:hAnsi="宋体" w:eastAsia="宋体" w:cs="宋体"/>
                <w:b w:val="0"/>
                <w:i w:val="0"/>
                <w:color w:val="000000"/>
                <w:sz w:val="18"/>
              </w:rPr>
              <w:t>2026年劳务派遣人员经费</w:t>
            </w:r>
          </w:p>
        </w:tc>
        <w:tc>
          <w:tcPr>
            <w:tcW w:w="0" w:type="auto"/>
            <w:vMerge w:val="restart"/>
            <w:shd w:val="clear" w:color="auto" w:fill="auto"/>
            <w:vAlign w:val="center"/>
          </w:tcPr>
          <w:p w14:paraId="121A100E">
            <w:pPr>
              <w:jc w:val="right"/>
            </w:pPr>
            <w:r>
              <w:rPr>
                <w:rFonts w:ascii="宋体" w:hAnsi="宋体" w:eastAsia="宋体" w:cs="宋体"/>
                <w:b w:val="0"/>
                <w:i w:val="0"/>
                <w:color w:val="000000"/>
                <w:sz w:val="18"/>
              </w:rPr>
              <w:t>3.80</w:t>
            </w:r>
          </w:p>
        </w:tc>
        <w:tc>
          <w:tcPr>
            <w:tcW w:w="0" w:type="auto"/>
            <w:vMerge w:val="restart"/>
            <w:shd w:val="clear" w:color="auto" w:fill="auto"/>
            <w:vAlign w:val="center"/>
          </w:tcPr>
          <w:p w14:paraId="429654C2">
            <w:pPr>
              <w:jc w:val="right"/>
            </w:pPr>
            <w:r>
              <w:rPr>
                <w:rFonts w:ascii="宋体" w:hAnsi="宋体" w:eastAsia="宋体" w:cs="宋体"/>
                <w:b w:val="0"/>
                <w:i w:val="0"/>
                <w:color w:val="000000"/>
                <w:sz w:val="18"/>
              </w:rPr>
              <w:t>3.80</w:t>
            </w:r>
          </w:p>
        </w:tc>
        <w:tc>
          <w:tcPr>
            <w:tcW w:w="0" w:type="auto"/>
            <w:vMerge w:val="restart"/>
            <w:shd w:val="clear" w:color="auto" w:fill="auto"/>
            <w:vAlign w:val="center"/>
          </w:tcPr>
          <w:p w14:paraId="5E17E004">
            <w:pPr>
              <w:jc w:val="right"/>
            </w:pPr>
          </w:p>
        </w:tc>
        <w:tc>
          <w:tcPr>
            <w:tcW w:w="0" w:type="auto"/>
            <w:vMerge w:val="restart"/>
            <w:shd w:val="clear" w:color="auto" w:fill="auto"/>
            <w:vAlign w:val="center"/>
          </w:tcPr>
          <w:p w14:paraId="3578187A">
            <w:pPr>
              <w:jc w:val="right"/>
            </w:pPr>
          </w:p>
        </w:tc>
        <w:tc>
          <w:tcPr>
            <w:tcW w:w="0" w:type="auto"/>
            <w:shd w:val="clear" w:color="auto" w:fill="auto"/>
            <w:vAlign w:val="center"/>
          </w:tcPr>
          <w:p w14:paraId="05920F6D">
            <w:r>
              <w:rPr>
                <w:rFonts w:ascii="宋体" w:hAnsi="宋体" w:eastAsia="宋体" w:cs="宋体"/>
                <w:b w:val="0"/>
                <w:i w:val="0"/>
                <w:color w:val="000000"/>
                <w:sz w:val="18"/>
              </w:rPr>
              <w:t>人员经费</w:t>
            </w:r>
          </w:p>
        </w:tc>
        <w:tc>
          <w:tcPr>
            <w:tcW w:w="0" w:type="auto"/>
            <w:shd w:val="clear" w:color="auto" w:fill="auto"/>
            <w:vAlign w:val="center"/>
          </w:tcPr>
          <w:p w14:paraId="6B61738E">
            <w:r>
              <w:rPr>
                <w:rFonts w:ascii="宋体" w:hAnsi="宋体" w:eastAsia="宋体" w:cs="宋体"/>
                <w:b w:val="0"/>
                <w:i w:val="0"/>
                <w:color w:val="000000"/>
                <w:sz w:val="18"/>
              </w:rPr>
              <w:t>1名</w:t>
            </w:r>
          </w:p>
        </w:tc>
        <w:tc>
          <w:tcPr>
            <w:tcW w:w="0" w:type="auto"/>
            <w:shd w:val="clear" w:color="auto" w:fill="auto"/>
            <w:vAlign w:val="center"/>
          </w:tcPr>
          <w:p w14:paraId="1A4C2A0A">
            <w:r>
              <w:rPr>
                <w:rFonts w:ascii="宋体" w:hAnsi="宋体" w:eastAsia="宋体" w:cs="宋体"/>
                <w:b w:val="0"/>
                <w:i w:val="0"/>
                <w:color w:val="000000"/>
                <w:sz w:val="18"/>
              </w:rPr>
              <w:t>人数</w:t>
            </w:r>
          </w:p>
        </w:tc>
        <w:tc>
          <w:tcPr>
            <w:tcW w:w="0" w:type="auto"/>
            <w:shd w:val="clear" w:color="auto" w:fill="auto"/>
            <w:vAlign w:val="center"/>
          </w:tcPr>
          <w:p w14:paraId="0CD3B339">
            <w:r>
              <w:rPr>
                <w:rFonts w:ascii="宋体" w:hAnsi="宋体" w:eastAsia="宋体" w:cs="宋体"/>
                <w:b w:val="0"/>
                <w:i w:val="0"/>
                <w:color w:val="000000"/>
                <w:sz w:val="18"/>
              </w:rPr>
              <w:t>1名</w:t>
            </w:r>
          </w:p>
        </w:tc>
        <w:tc>
          <w:tcPr>
            <w:tcW w:w="0" w:type="auto"/>
            <w:shd w:val="clear" w:color="auto" w:fill="auto"/>
            <w:vAlign w:val="center"/>
          </w:tcPr>
          <w:p w14:paraId="6183030D">
            <w:r>
              <w:rPr>
                <w:rFonts w:ascii="宋体" w:hAnsi="宋体" w:eastAsia="宋体" w:cs="宋体"/>
                <w:b w:val="0"/>
                <w:i w:val="0"/>
                <w:color w:val="000000"/>
                <w:sz w:val="18"/>
              </w:rPr>
              <w:t>就业</w:t>
            </w:r>
          </w:p>
        </w:tc>
        <w:tc>
          <w:tcPr>
            <w:tcW w:w="0" w:type="auto"/>
            <w:shd w:val="clear" w:color="auto" w:fill="auto"/>
            <w:vAlign w:val="center"/>
          </w:tcPr>
          <w:p w14:paraId="6C90621B">
            <w:r>
              <w:rPr>
                <w:rFonts w:ascii="宋体" w:hAnsi="宋体" w:eastAsia="宋体" w:cs="宋体"/>
                <w:b w:val="0"/>
                <w:i w:val="0"/>
                <w:color w:val="000000"/>
                <w:sz w:val="18"/>
              </w:rPr>
              <w:t>1</w:t>
            </w:r>
          </w:p>
        </w:tc>
        <w:tc>
          <w:tcPr>
            <w:tcW w:w="0" w:type="auto"/>
            <w:shd w:val="clear" w:color="auto" w:fill="auto"/>
            <w:vAlign w:val="center"/>
          </w:tcPr>
          <w:p w14:paraId="25BFB54B">
            <w:r>
              <w:rPr>
                <w:rFonts w:ascii="宋体" w:hAnsi="宋体" w:eastAsia="宋体" w:cs="宋体"/>
                <w:b w:val="0"/>
                <w:i w:val="0"/>
                <w:color w:val="000000"/>
                <w:sz w:val="18"/>
              </w:rPr>
              <w:t>是否满意</w:t>
            </w:r>
          </w:p>
        </w:tc>
        <w:tc>
          <w:tcPr>
            <w:tcW w:w="0" w:type="auto"/>
            <w:shd w:val="clear" w:color="auto" w:fill="auto"/>
            <w:vAlign w:val="center"/>
          </w:tcPr>
          <w:p w14:paraId="20AAAA13">
            <w:r>
              <w:rPr>
                <w:rFonts w:ascii="宋体" w:hAnsi="宋体" w:eastAsia="宋体" w:cs="宋体"/>
                <w:b w:val="0"/>
                <w:i w:val="0"/>
                <w:color w:val="000000"/>
                <w:sz w:val="18"/>
              </w:rPr>
              <w:t>100%</w:t>
            </w:r>
          </w:p>
        </w:tc>
      </w:tr>
      <w:tr w14:paraId="6D8C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3A6565B">
            <w:pPr>
              <w:jc w:val="center"/>
            </w:pPr>
          </w:p>
        </w:tc>
        <w:tc>
          <w:tcPr>
            <w:tcW w:w="0" w:type="auto"/>
            <w:vMerge w:val="continue"/>
            <w:shd w:val="clear" w:color="auto" w:fill="auto"/>
            <w:vAlign w:val="center"/>
          </w:tcPr>
          <w:p w14:paraId="1C701070">
            <w:pPr>
              <w:jc w:val="center"/>
            </w:pPr>
          </w:p>
        </w:tc>
        <w:tc>
          <w:tcPr>
            <w:tcW w:w="0" w:type="auto"/>
            <w:vMerge w:val="continue"/>
            <w:shd w:val="clear" w:color="auto" w:fill="auto"/>
            <w:vAlign w:val="center"/>
          </w:tcPr>
          <w:p w14:paraId="1241A638">
            <w:pPr>
              <w:jc w:val="right"/>
            </w:pPr>
          </w:p>
        </w:tc>
        <w:tc>
          <w:tcPr>
            <w:tcW w:w="0" w:type="auto"/>
            <w:vMerge w:val="continue"/>
            <w:shd w:val="clear" w:color="auto" w:fill="auto"/>
            <w:vAlign w:val="center"/>
          </w:tcPr>
          <w:p w14:paraId="7E59234C">
            <w:pPr>
              <w:jc w:val="right"/>
            </w:pPr>
          </w:p>
        </w:tc>
        <w:tc>
          <w:tcPr>
            <w:tcW w:w="0" w:type="auto"/>
            <w:vMerge w:val="continue"/>
            <w:shd w:val="clear" w:color="auto" w:fill="auto"/>
            <w:vAlign w:val="center"/>
          </w:tcPr>
          <w:p w14:paraId="458F0AF8">
            <w:pPr>
              <w:jc w:val="right"/>
            </w:pPr>
          </w:p>
        </w:tc>
        <w:tc>
          <w:tcPr>
            <w:tcW w:w="0" w:type="auto"/>
            <w:vMerge w:val="continue"/>
            <w:shd w:val="clear" w:color="auto" w:fill="auto"/>
            <w:vAlign w:val="center"/>
          </w:tcPr>
          <w:p w14:paraId="0AB55F01">
            <w:pPr>
              <w:jc w:val="right"/>
            </w:pPr>
          </w:p>
        </w:tc>
        <w:tc>
          <w:tcPr>
            <w:tcW w:w="0" w:type="auto"/>
            <w:shd w:val="clear" w:color="auto" w:fill="auto"/>
            <w:vAlign w:val="center"/>
          </w:tcPr>
          <w:p w14:paraId="26BAC0B7">
            <w:r>
              <w:rPr>
                <w:rFonts w:ascii="宋体" w:hAnsi="宋体" w:eastAsia="宋体" w:cs="宋体"/>
                <w:b w:val="0"/>
                <w:i w:val="0"/>
                <w:color w:val="000000"/>
                <w:sz w:val="18"/>
              </w:rPr>
              <w:t>增加就业</w:t>
            </w:r>
          </w:p>
        </w:tc>
        <w:tc>
          <w:tcPr>
            <w:tcW w:w="0" w:type="auto"/>
            <w:shd w:val="clear" w:color="auto" w:fill="auto"/>
            <w:vAlign w:val="center"/>
          </w:tcPr>
          <w:p w14:paraId="4FCEB448">
            <w:r>
              <w:rPr>
                <w:rFonts w:ascii="宋体" w:hAnsi="宋体" w:eastAsia="宋体" w:cs="宋体"/>
                <w:b w:val="0"/>
                <w:i w:val="0"/>
                <w:color w:val="000000"/>
                <w:sz w:val="18"/>
              </w:rPr>
              <w:t>增加</w:t>
            </w:r>
          </w:p>
        </w:tc>
        <w:tc>
          <w:tcPr>
            <w:tcW w:w="0" w:type="auto"/>
            <w:shd w:val="clear" w:color="auto" w:fill="auto"/>
            <w:vAlign w:val="center"/>
          </w:tcPr>
          <w:p w14:paraId="69DCCB05">
            <w:r>
              <w:rPr>
                <w:rFonts w:ascii="宋体" w:hAnsi="宋体" w:eastAsia="宋体" w:cs="宋体"/>
                <w:b w:val="0"/>
                <w:i w:val="0"/>
                <w:color w:val="000000"/>
                <w:sz w:val="18"/>
              </w:rPr>
              <w:t>考勤</w:t>
            </w:r>
          </w:p>
        </w:tc>
        <w:tc>
          <w:tcPr>
            <w:tcW w:w="0" w:type="auto"/>
            <w:shd w:val="clear" w:color="auto" w:fill="auto"/>
            <w:vAlign w:val="center"/>
          </w:tcPr>
          <w:p w14:paraId="2EC3C6DB">
            <w:r>
              <w:rPr>
                <w:rFonts w:ascii="宋体" w:hAnsi="宋体" w:eastAsia="宋体" w:cs="宋体"/>
                <w:b w:val="0"/>
                <w:i w:val="0"/>
                <w:color w:val="000000"/>
                <w:sz w:val="18"/>
              </w:rPr>
              <w:t>≥98%</w:t>
            </w:r>
          </w:p>
        </w:tc>
        <w:tc>
          <w:tcPr>
            <w:tcW w:w="0" w:type="auto"/>
            <w:shd w:val="clear" w:color="auto" w:fill="auto"/>
            <w:vAlign w:val="center"/>
          </w:tcPr>
          <w:p w14:paraId="66535FE3">
            <w:r>
              <w:rPr>
                <w:rFonts w:ascii="宋体" w:hAnsi="宋体" w:eastAsia="宋体" w:cs="宋体"/>
                <w:b w:val="0"/>
                <w:i w:val="0"/>
                <w:color w:val="000000"/>
                <w:sz w:val="18"/>
              </w:rPr>
              <w:t>增加就业岗位</w:t>
            </w:r>
          </w:p>
        </w:tc>
        <w:tc>
          <w:tcPr>
            <w:tcW w:w="0" w:type="auto"/>
            <w:shd w:val="clear" w:color="auto" w:fill="auto"/>
            <w:vAlign w:val="center"/>
          </w:tcPr>
          <w:p w14:paraId="26D52851">
            <w:r>
              <w:rPr>
                <w:rFonts w:ascii="宋体" w:hAnsi="宋体" w:eastAsia="宋体" w:cs="宋体"/>
                <w:b w:val="0"/>
                <w:i w:val="0"/>
                <w:color w:val="000000"/>
                <w:sz w:val="18"/>
              </w:rPr>
              <w:t>1名</w:t>
            </w:r>
          </w:p>
        </w:tc>
        <w:tc>
          <w:tcPr>
            <w:tcW w:w="0" w:type="auto"/>
            <w:shd w:val="clear" w:color="auto" w:fill="auto"/>
            <w:vAlign w:val="center"/>
          </w:tcPr>
          <w:p w14:paraId="27C6104F"/>
        </w:tc>
        <w:tc>
          <w:tcPr>
            <w:tcW w:w="0" w:type="auto"/>
            <w:shd w:val="clear" w:color="auto" w:fill="auto"/>
            <w:vAlign w:val="center"/>
          </w:tcPr>
          <w:p w14:paraId="1F8C7799"/>
        </w:tc>
      </w:tr>
      <w:tr w14:paraId="15D7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19C5ED8">
            <w:pPr>
              <w:jc w:val="center"/>
            </w:pPr>
          </w:p>
        </w:tc>
        <w:tc>
          <w:tcPr>
            <w:tcW w:w="0" w:type="auto"/>
            <w:vMerge w:val="continue"/>
            <w:shd w:val="clear" w:color="auto" w:fill="auto"/>
            <w:vAlign w:val="center"/>
          </w:tcPr>
          <w:p w14:paraId="036DF5C8">
            <w:pPr>
              <w:jc w:val="center"/>
            </w:pPr>
          </w:p>
        </w:tc>
        <w:tc>
          <w:tcPr>
            <w:tcW w:w="0" w:type="auto"/>
            <w:vMerge w:val="continue"/>
            <w:shd w:val="clear" w:color="auto" w:fill="auto"/>
            <w:vAlign w:val="center"/>
          </w:tcPr>
          <w:p w14:paraId="37D7F4DB">
            <w:pPr>
              <w:jc w:val="right"/>
            </w:pPr>
          </w:p>
        </w:tc>
        <w:tc>
          <w:tcPr>
            <w:tcW w:w="0" w:type="auto"/>
            <w:vMerge w:val="continue"/>
            <w:shd w:val="clear" w:color="auto" w:fill="auto"/>
            <w:vAlign w:val="center"/>
          </w:tcPr>
          <w:p w14:paraId="3E065940">
            <w:pPr>
              <w:jc w:val="right"/>
            </w:pPr>
          </w:p>
        </w:tc>
        <w:tc>
          <w:tcPr>
            <w:tcW w:w="0" w:type="auto"/>
            <w:vMerge w:val="continue"/>
            <w:shd w:val="clear" w:color="auto" w:fill="auto"/>
            <w:vAlign w:val="center"/>
          </w:tcPr>
          <w:p w14:paraId="2BF3F5AC">
            <w:pPr>
              <w:jc w:val="right"/>
            </w:pPr>
          </w:p>
        </w:tc>
        <w:tc>
          <w:tcPr>
            <w:tcW w:w="0" w:type="auto"/>
            <w:vMerge w:val="continue"/>
            <w:shd w:val="clear" w:color="auto" w:fill="auto"/>
            <w:vAlign w:val="center"/>
          </w:tcPr>
          <w:p w14:paraId="799BA438">
            <w:pPr>
              <w:jc w:val="right"/>
            </w:pPr>
          </w:p>
        </w:tc>
        <w:tc>
          <w:tcPr>
            <w:tcW w:w="0" w:type="auto"/>
            <w:shd w:val="clear" w:color="auto" w:fill="auto"/>
            <w:vAlign w:val="center"/>
          </w:tcPr>
          <w:p w14:paraId="4D8B25B5">
            <w:r>
              <w:rPr>
                <w:rFonts w:ascii="宋体" w:hAnsi="宋体" w:eastAsia="宋体" w:cs="宋体"/>
                <w:b w:val="0"/>
                <w:i w:val="0"/>
                <w:color w:val="000000"/>
                <w:sz w:val="18"/>
              </w:rPr>
              <w:t>环保</w:t>
            </w:r>
          </w:p>
        </w:tc>
        <w:tc>
          <w:tcPr>
            <w:tcW w:w="0" w:type="auto"/>
            <w:shd w:val="clear" w:color="auto" w:fill="auto"/>
            <w:vAlign w:val="center"/>
          </w:tcPr>
          <w:p w14:paraId="18F08A4C">
            <w:r>
              <w:rPr>
                <w:rFonts w:ascii="宋体" w:hAnsi="宋体" w:eastAsia="宋体" w:cs="宋体"/>
                <w:b w:val="0"/>
                <w:i w:val="0"/>
                <w:color w:val="000000"/>
                <w:sz w:val="18"/>
              </w:rPr>
              <w:t>环保</w:t>
            </w:r>
          </w:p>
        </w:tc>
        <w:tc>
          <w:tcPr>
            <w:tcW w:w="0" w:type="auto"/>
            <w:shd w:val="clear" w:color="auto" w:fill="auto"/>
            <w:vAlign w:val="center"/>
          </w:tcPr>
          <w:p w14:paraId="33CCCFF5">
            <w:r>
              <w:rPr>
                <w:rFonts w:ascii="宋体" w:hAnsi="宋体" w:eastAsia="宋体" w:cs="宋体"/>
                <w:b w:val="0"/>
                <w:i w:val="0"/>
                <w:color w:val="000000"/>
                <w:sz w:val="18"/>
              </w:rPr>
              <w:t>天数</w:t>
            </w:r>
          </w:p>
        </w:tc>
        <w:tc>
          <w:tcPr>
            <w:tcW w:w="0" w:type="auto"/>
            <w:shd w:val="clear" w:color="auto" w:fill="auto"/>
            <w:vAlign w:val="center"/>
          </w:tcPr>
          <w:p w14:paraId="2135C64B">
            <w:r>
              <w:rPr>
                <w:rFonts w:ascii="宋体" w:hAnsi="宋体" w:eastAsia="宋体" w:cs="宋体"/>
                <w:b w:val="0"/>
                <w:i w:val="0"/>
                <w:color w:val="000000"/>
                <w:sz w:val="18"/>
              </w:rPr>
              <w:t>1</w:t>
            </w:r>
          </w:p>
        </w:tc>
        <w:tc>
          <w:tcPr>
            <w:tcW w:w="0" w:type="auto"/>
            <w:shd w:val="clear" w:color="auto" w:fill="auto"/>
            <w:vAlign w:val="center"/>
          </w:tcPr>
          <w:p w14:paraId="15DB8352">
            <w:r>
              <w:rPr>
                <w:rFonts w:ascii="宋体" w:hAnsi="宋体" w:eastAsia="宋体" w:cs="宋体"/>
                <w:b w:val="0"/>
                <w:i w:val="0"/>
                <w:color w:val="000000"/>
                <w:sz w:val="18"/>
              </w:rPr>
              <w:t>是否环保</w:t>
            </w:r>
          </w:p>
        </w:tc>
        <w:tc>
          <w:tcPr>
            <w:tcW w:w="0" w:type="auto"/>
            <w:shd w:val="clear" w:color="auto" w:fill="auto"/>
            <w:vAlign w:val="center"/>
          </w:tcPr>
          <w:p w14:paraId="6E60459E">
            <w:r>
              <w:rPr>
                <w:rFonts w:ascii="宋体" w:hAnsi="宋体" w:eastAsia="宋体" w:cs="宋体"/>
                <w:b w:val="0"/>
                <w:i w:val="0"/>
                <w:color w:val="000000"/>
                <w:sz w:val="18"/>
              </w:rPr>
              <w:t>100%</w:t>
            </w:r>
          </w:p>
        </w:tc>
        <w:tc>
          <w:tcPr>
            <w:tcW w:w="0" w:type="auto"/>
            <w:shd w:val="clear" w:color="auto" w:fill="auto"/>
            <w:vAlign w:val="center"/>
          </w:tcPr>
          <w:p w14:paraId="6111827D"/>
        </w:tc>
        <w:tc>
          <w:tcPr>
            <w:tcW w:w="0" w:type="auto"/>
            <w:shd w:val="clear" w:color="auto" w:fill="auto"/>
            <w:vAlign w:val="center"/>
          </w:tcPr>
          <w:p w14:paraId="01B7E9A5"/>
        </w:tc>
      </w:tr>
      <w:tr w14:paraId="3EA6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CCDE4FB">
            <w:pPr>
              <w:jc w:val="center"/>
            </w:pPr>
            <w:r>
              <w:rPr>
                <w:rFonts w:ascii="宋体" w:hAnsi="宋体" w:eastAsia="宋体" w:cs="宋体"/>
                <w:b w:val="0"/>
                <w:i w:val="0"/>
                <w:color w:val="000000"/>
                <w:sz w:val="18"/>
              </w:rPr>
              <w:t>410523260000000006005</w:t>
            </w:r>
          </w:p>
        </w:tc>
        <w:tc>
          <w:tcPr>
            <w:tcW w:w="0" w:type="auto"/>
            <w:vMerge w:val="restart"/>
            <w:shd w:val="clear" w:color="auto" w:fill="auto"/>
            <w:vAlign w:val="center"/>
          </w:tcPr>
          <w:p w14:paraId="29D5D106">
            <w:pPr>
              <w:jc w:val="center"/>
            </w:pPr>
            <w:r>
              <w:rPr>
                <w:rFonts w:ascii="宋体" w:hAnsi="宋体" w:eastAsia="宋体" w:cs="宋体"/>
                <w:b w:val="0"/>
                <w:i w:val="0"/>
                <w:color w:val="000000"/>
                <w:sz w:val="18"/>
              </w:rPr>
              <w:t>2026年汤阴县青年工作经费</w:t>
            </w:r>
          </w:p>
        </w:tc>
        <w:tc>
          <w:tcPr>
            <w:tcW w:w="0" w:type="auto"/>
            <w:vMerge w:val="restart"/>
            <w:shd w:val="clear" w:color="auto" w:fill="auto"/>
            <w:vAlign w:val="center"/>
          </w:tcPr>
          <w:p w14:paraId="0297E3DF">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17D531BF">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328AC0D0">
            <w:pPr>
              <w:jc w:val="right"/>
            </w:pPr>
          </w:p>
        </w:tc>
        <w:tc>
          <w:tcPr>
            <w:tcW w:w="0" w:type="auto"/>
            <w:vMerge w:val="restart"/>
            <w:shd w:val="clear" w:color="auto" w:fill="auto"/>
            <w:vAlign w:val="center"/>
          </w:tcPr>
          <w:p w14:paraId="5A6527A2">
            <w:pPr>
              <w:jc w:val="right"/>
            </w:pPr>
          </w:p>
        </w:tc>
        <w:tc>
          <w:tcPr>
            <w:tcW w:w="0" w:type="auto"/>
            <w:shd w:val="clear" w:color="auto" w:fill="auto"/>
            <w:vAlign w:val="center"/>
          </w:tcPr>
          <w:p w14:paraId="408E496A">
            <w:r>
              <w:rPr>
                <w:rFonts w:ascii="宋体" w:hAnsi="宋体" w:eastAsia="宋体" w:cs="宋体"/>
                <w:b w:val="0"/>
                <w:i w:val="0"/>
                <w:color w:val="000000"/>
                <w:sz w:val="18"/>
              </w:rPr>
              <w:t>青年工作费用</w:t>
            </w:r>
          </w:p>
        </w:tc>
        <w:tc>
          <w:tcPr>
            <w:tcW w:w="0" w:type="auto"/>
            <w:shd w:val="clear" w:color="auto" w:fill="auto"/>
            <w:vAlign w:val="center"/>
          </w:tcPr>
          <w:p w14:paraId="02247B73">
            <w:r>
              <w:rPr>
                <w:rFonts w:ascii="宋体" w:hAnsi="宋体" w:eastAsia="宋体" w:cs="宋体"/>
                <w:b w:val="0"/>
                <w:i w:val="0"/>
                <w:color w:val="000000"/>
                <w:sz w:val="18"/>
              </w:rPr>
              <w:t>10万元</w:t>
            </w:r>
          </w:p>
        </w:tc>
        <w:tc>
          <w:tcPr>
            <w:tcW w:w="0" w:type="auto"/>
            <w:shd w:val="clear" w:color="auto" w:fill="auto"/>
            <w:vAlign w:val="center"/>
          </w:tcPr>
          <w:p w14:paraId="36F43F37">
            <w:r>
              <w:rPr>
                <w:rFonts w:ascii="宋体" w:hAnsi="宋体" w:eastAsia="宋体" w:cs="宋体"/>
                <w:b w:val="0"/>
                <w:i w:val="0"/>
                <w:color w:val="000000"/>
                <w:sz w:val="18"/>
              </w:rPr>
              <w:t>覆盖乡镇数</w:t>
            </w:r>
          </w:p>
        </w:tc>
        <w:tc>
          <w:tcPr>
            <w:tcW w:w="0" w:type="auto"/>
            <w:shd w:val="clear" w:color="auto" w:fill="auto"/>
            <w:vAlign w:val="center"/>
          </w:tcPr>
          <w:p w14:paraId="79E1E186">
            <w:r>
              <w:rPr>
                <w:rFonts w:ascii="宋体" w:hAnsi="宋体" w:eastAsia="宋体" w:cs="宋体"/>
                <w:b w:val="0"/>
                <w:i w:val="0"/>
                <w:color w:val="000000"/>
                <w:sz w:val="18"/>
              </w:rPr>
              <w:t>10个</w:t>
            </w:r>
          </w:p>
        </w:tc>
        <w:tc>
          <w:tcPr>
            <w:tcW w:w="0" w:type="auto"/>
            <w:shd w:val="clear" w:color="auto" w:fill="auto"/>
            <w:vAlign w:val="center"/>
          </w:tcPr>
          <w:p w14:paraId="369E911D">
            <w:r>
              <w:rPr>
                <w:rFonts w:ascii="宋体" w:hAnsi="宋体" w:eastAsia="宋体" w:cs="宋体"/>
                <w:b w:val="0"/>
                <w:i w:val="0"/>
                <w:color w:val="000000"/>
                <w:sz w:val="18"/>
              </w:rPr>
              <w:tab/>
            </w:r>
            <w:r>
              <w:rPr>
                <w:rFonts w:ascii="宋体" w:hAnsi="宋体" w:eastAsia="宋体" w:cs="宋体"/>
                <w:b w:val="0"/>
                <w:i w:val="0"/>
                <w:color w:val="000000"/>
                <w:sz w:val="18"/>
              </w:rPr>
              <w:t xml:space="preserve"> 汤阴青年整体风貌</w:t>
            </w:r>
          </w:p>
        </w:tc>
        <w:tc>
          <w:tcPr>
            <w:tcW w:w="0" w:type="auto"/>
            <w:shd w:val="clear" w:color="auto" w:fill="auto"/>
            <w:vAlign w:val="center"/>
          </w:tcPr>
          <w:p w14:paraId="1B3DAB41">
            <w:r>
              <w:rPr>
                <w:rFonts w:ascii="宋体" w:hAnsi="宋体" w:eastAsia="宋体" w:cs="宋体"/>
                <w:b w:val="0"/>
                <w:i w:val="0"/>
                <w:color w:val="000000"/>
                <w:sz w:val="18"/>
              </w:rPr>
              <w:t>更好</w:t>
            </w:r>
          </w:p>
        </w:tc>
        <w:tc>
          <w:tcPr>
            <w:tcW w:w="0" w:type="auto"/>
            <w:shd w:val="clear" w:color="auto" w:fill="auto"/>
            <w:vAlign w:val="center"/>
          </w:tcPr>
          <w:p w14:paraId="3B747F2B">
            <w:r>
              <w:rPr>
                <w:rFonts w:ascii="宋体" w:hAnsi="宋体" w:eastAsia="宋体" w:cs="宋体"/>
                <w:b w:val="0"/>
                <w:i w:val="0"/>
                <w:color w:val="000000"/>
                <w:sz w:val="18"/>
              </w:rPr>
              <w:tab/>
            </w:r>
            <w:r>
              <w:rPr>
                <w:rFonts w:ascii="宋体" w:hAnsi="宋体" w:eastAsia="宋体" w:cs="宋体"/>
                <w:b w:val="0"/>
                <w:i w:val="0"/>
                <w:color w:val="000000"/>
                <w:sz w:val="18"/>
              </w:rPr>
              <w:t xml:space="preserve"> 青年满意度</w:t>
            </w:r>
          </w:p>
        </w:tc>
        <w:tc>
          <w:tcPr>
            <w:tcW w:w="0" w:type="auto"/>
            <w:shd w:val="clear" w:color="auto" w:fill="auto"/>
            <w:vAlign w:val="center"/>
          </w:tcPr>
          <w:p w14:paraId="57DD689B">
            <w:r>
              <w:rPr>
                <w:rFonts w:ascii="宋体" w:hAnsi="宋体" w:eastAsia="宋体" w:cs="宋体"/>
                <w:b w:val="0"/>
                <w:i w:val="0"/>
                <w:color w:val="000000"/>
                <w:sz w:val="18"/>
              </w:rPr>
              <w:t>≥98%</w:t>
            </w:r>
          </w:p>
        </w:tc>
      </w:tr>
      <w:tr w14:paraId="3009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E5101AD">
            <w:pPr>
              <w:jc w:val="center"/>
            </w:pPr>
          </w:p>
        </w:tc>
        <w:tc>
          <w:tcPr>
            <w:tcW w:w="0" w:type="auto"/>
            <w:vMerge w:val="continue"/>
            <w:shd w:val="clear" w:color="auto" w:fill="auto"/>
            <w:vAlign w:val="center"/>
          </w:tcPr>
          <w:p w14:paraId="39DC05CB">
            <w:pPr>
              <w:jc w:val="center"/>
            </w:pPr>
          </w:p>
        </w:tc>
        <w:tc>
          <w:tcPr>
            <w:tcW w:w="0" w:type="auto"/>
            <w:vMerge w:val="continue"/>
            <w:shd w:val="clear" w:color="auto" w:fill="auto"/>
            <w:vAlign w:val="center"/>
          </w:tcPr>
          <w:p w14:paraId="6A8AD2B6">
            <w:pPr>
              <w:jc w:val="right"/>
            </w:pPr>
          </w:p>
        </w:tc>
        <w:tc>
          <w:tcPr>
            <w:tcW w:w="0" w:type="auto"/>
            <w:vMerge w:val="continue"/>
            <w:shd w:val="clear" w:color="auto" w:fill="auto"/>
            <w:vAlign w:val="center"/>
          </w:tcPr>
          <w:p w14:paraId="3720947E">
            <w:pPr>
              <w:jc w:val="right"/>
            </w:pPr>
          </w:p>
        </w:tc>
        <w:tc>
          <w:tcPr>
            <w:tcW w:w="0" w:type="auto"/>
            <w:vMerge w:val="continue"/>
            <w:shd w:val="clear" w:color="auto" w:fill="auto"/>
            <w:vAlign w:val="center"/>
          </w:tcPr>
          <w:p w14:paraId="62CE4E53">
            <w:pPr>
              <w:jc w:val="right"/>
            </w:pPr>
          </w:p>
        </w:tc>
        <w:tc>
          <w:tcPr>
            <w:tcW w:w="0" w:type="auto"/>
            <w:vMerge w:val="continue"/>
            <w:shd w:val="clear" w:color="auto" w:fill="auto"/>
            <w:vAlign w:val="center"/>
          </w:tcPr>
          <w:p w14:paraId="3721F33F">
            <w:pPr>
              <w:jc w:val="right"/>
            </w:pPr>
          </w:p>
        </w:tc>
        <w:tc>
          <w:tcPr>
            <w:tcW w:w="0" w:type="auto"/>
            <w:shd w:val="clear" w:color="auto" w:fill="auto"/>
            <w:vAlign w:val="center"/>
          </w:tcPr>
          <w:p w14:paraId="0D51C6E7">
            <w:r>
              <w:rPr>
                <w:rFonts w:ascii="宋体" w:hAnsi="宋体" w:eastAsia="宋体" w:cs="宋体"/>
                <w:b w:val="0"/>
                <w:i w:val="0"/>
                <w:color w:val="000000"/>
                <w:sz w:val="18"/>
              </w:rPr>
              <w:t>社会发展影响</w:t>
            </w:r>
          </w:p>
        </w:tc>
        <w:tc>
          <w:tcPr>
            <w:tcW w:w="0" w:type="auto"/>
            <w:shd w:val="clear" w:color="auto" w:fill="auto"/>
            <w:vAlign w:val="center"/>
          </w:tcPr>
          <w:p w14:paraId="39338ACE">
            <w:r>
              <w:rPr>
                <w:rFonts w:ascii="宋体" w:hAnsi="宋体" w:eastAsia="宋体" w:cs="宋体"/>
                <w:b w:val="0"/>
                <w:i w:val="0"/>
                <w:color w:val="000000"/>
                <w:sz w:val="18"/>
              </w:rPr>
              <w:t>推动社会发展</w:t>
            </w:r>
          </w:p>
        </w:tc>
        <w:tc>
          <w:tcPr>
            <w:tcW w:w="0" w:type="auto"/>
            <w:shd w:val="clear" w:color="auto" w:fill="auto"/>
            <w:vAlign w:val="center"/>
          </w:tcPr>
          <w:p w14:paraId="23A188C7">
            <w:r>
              <w:rPr>
                <w:rFonts w:ascii="宋体" w:hAnsi="宋体" w:eastAsia="宋体" w:cs="宋体"/>
                <w:b w:val="0"/>
                <w:i w:val="0"/>
                <w:color w:val="000000"/>
                <w:sz w:val="18"/>
              </w:rPr>
              <w:t>团组织功能情况</w:t>
            </w:r>
          </w:p>
        </w:tc>
        <w:tc>
          <w:tcPr>
            <w:tcW w:w="0" w:type="auto"/>
            <w:shd w:val="clear" w:color="auto" w:fill="auto"/>
            <w:vAlign w:val="center"/>
          </w:tcPr>
          <w:p w14:paraId="2CDF3C15">
            <w:r>
              <w:rPr>
                <w:rFonts w:ascii="宋体" w:hAnsi="宋体" w:eastAsia="宋体" w:cs="宋体"/>
                <w:b w:val="0"/>
                <w:i w:val="0"/>
                <w:color w:val="000000"/>
                <w:sz w:val="18"/>
              </w:rPr>
              <w:t>更加完善</w:t>
            </w:r>
          </w:p>
        </w:tc>
        <w:tc>
          <w:tcPr>
            <w:tcW w:w="0" w:type="auto"/>
            <w:shd w:val="clear" w:color="auto" w:fill="auto"/>
            <w:vAlign w:val="center"/>
          </w:tcPr>
          <w:p w14:paraId="40DF4D88">
            <w:r>
              <w:rPr>
                <w:rFonts w:ascii="宋体" w:hAnsi="宋体" w:eastAsia="宋体" w:cs="宋体"/>
                <w:b w:val="0"/>
                <w:i w:val="0"/>
                <w:color w:val="000000"/>
                <w:sz w:val="18"/>
              </w:rPr>
              <w:t>青年对生态环境重视</w:t>
            </w:r>
          </w:p>
        </w:tc>
        <w:tc>
          <w:tcPr>
            <w:tcW w:w="0" w:type="auto"/>
            <w:shd w:val="clear" w:color="auto" w:fill="auto"/>
            <w:vAlign w:val="center"/>
          </w:tcPr>
          <w:p w14:paraId="619ECD51">
            <w:r>
              <w:rPr>
                <w:rFonts w:ascii="宋体" w:hAnsi="宋体" w:eastAsia="宋体" w:cs="宋体"/>
                <w:b w:val="0"/>
                <w:i w:val="0"/>
                <w:color w:val="000000"/>
                <w:sz w:val="18"/>
              </w:rPr>
              <w:t>增加</w:t>
            </w:r>
          </w:p>
        </w:tc>
        <w:tc>
          <w:tcPr>
            <w:tcW w:w="0" w:type="auto"/>
            <w:shd w:val="clear" w:color="auto" w:fill="auto"/>
            <w:vAlign w:val="center"/>
          </w:tcPr>
          <w:p w14:paraId="10DB61D2"/>
        </w:tc>
        <w:tc>
          <w:tcPr>
            <w:tcW w:w="0" w:type="auto"/>
            <w:shd w:val="clear" w:color="auto" w:fill="auto"/>
            <w:vAlign w:val="center"/>
          </w:tcPr>
          <w:p w14:paraId="072E472E"/>
        </w:tc>
      </w:tr>
      <w:tr w14:paraId="24F2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2B2BF34">
            <w:pPr>
              <w:jc w:val="center"/>
            </w:pPr>
          </w:p>
        </w:tc>
        <w:tc>
          <w:tcPr>
            <w:tcW w:w="0" w:type="auto"/>
            <w:vMerge w:val="continue"/>
            <w:shd w:val="clear" w:color="auto" w:fill="auto"/>
            <w:vAlign w:val="center"/>
          </w:tcPr>
          <w:p w14:paraId="0AB89C39">
            <w:pPr>
              <w:jc w:val="center"/>
            </w:pPr>
          </w:p>
        </w:tc>
        <w:tc>
          <w:tcPr>
            <w:tcW w:w="0" w:type="auto"/>
            <w:vMerge w:val="continue"/>
            <w:shd w:val="clear" w:color="auto" w:fill="auto"/>
            <w:vAlign w:val="center"/>
          </w:tcPr>
          <w:p w14:paraId="3A943387">
            <w:pPr>
              <w:jc w:val="right"/>
            </w:pPr>
          </w:p>
        </w:tc>
        <w:tc>
          <w:tcPr>
            <w:tcW w:w="0" w:type="auto"/>
            <w:vMerge w:val="continue"/>
            <w:shd w:val="clear" w:color="auto" w:fill="auto"/>
            <w:vAlign w:val="center"/>
          </w:tcPr>
          <w:p w14:paraId="6BDF4713">
            <w:pPr>
              <w:jc w:val="right"/>
            </w:pPr>
          </w:p>
        </w:tc>
        <w:tc>
          <w:tcPr>
            <w:tcW w:w="0" w:type="auto"/>
            <w:vMerge w:val="continue"/>
            <w:shd w:val="clear" w:color="auto" w:fill="auto"/>
            <w:vAlign w:val="center"/>
          </w:tcPr>
          <w:p w14:paraId="4900F753">
            <w:pPr>
              <w:jc w:val="right"/>
            </w:pPr>
          </w:p>
        </w:tc>
        <w:tc>
          <w:tcPr>
            <w:tcW w:w="0" w:type="auto"/>
            <w:vMerge w:val="continue"/>
            <w:shd w:val="clear" w:color="auto" w:fill="auto"/>
            <w:vAlign w:val="center"/>
          </w:tcPr>
          <w:p w14:paraId="76818FBA">
            <w:pPr>
              <w:jc w:val="right"/>
            </w:pPr>
          </w:p>
        </w:tc>
        <w:tc>
          <w:tcPr>
            <w:tcW w:w="0" w:type="auto"/>
            <w:shd w:val="clear" w:color="auto" w:fill="auto"/>
            <w:vAlign w:val="center"/>
          </w:tcPr>
          <w:p w14:paraId="17815D09"/>
        </w:tc>
        <w:tc>
          <w:tcPr>
            <w:tcW w:w="0" w:type="auto"/>
            <w:shd w:val="clear" w:color="auto" w:fill="auto"/>
            <w:vAlign w:val="center"/>
          </w:tcPr>
          <w:p w14:paraId="6E8F1B11"/>
        </w:tc>
        <w:tc>
          <w:tcPr>
            <w:tcW w:w="0" w:type="auto"/>
            <w:shd w:val="clear" w:color="auto" w:fill="auto"/>
            <w:vAlign w:val="center"/>
          </w:tcPr>
          <w:p w14:paraId="05371D98">
            <w:r>
              <w:rPr>
                <w:rFonts w:ascii="宋体" w:hAnsi="宋体" w:eastAsia="宋体" w:cs="宋体"/>
                <w:b w:val="0"/>
                <w:i w:val="0"/>
                <w:color w:val="000000"/>
                <w:sz w:val="18"/>
              </w:rPr>
              <w:tab/>
            </w:r>
            <w:r>
              <w:rPr>
                <w:rFonts w:ascii="宋体" w:hAnsi="宋体" w:eastAsia="宋体" w:cs="宋体"/>
                <w:b w:val="0"/>
                <w:i w:val="0"/>
                <w:color w:val="000000"/>
                <w:sz w:val="18"/>
              </w:rPr>
              <w:t xml:space="preserve"> 完成时间</w:t>
            </w:r>
          </w:p>
        </w:tc>
        <w:tc>
          <w:tcPr>
            <w:tcW w:w="0" w:type="auto"/>
            <w:shd w:val="clear" w:color="auto" w:fill="auto"/>
            <w:vAlign w:val="center"/>
          </w:tcPr>
          <w:p w14:paraId="1415649D">
            <w:r>
              <w:rPr>
                <w:rFonts w:ascii="宋体" w:hAnsi="宋体" w:eastAsia="宋体" w:cs="宋体"/>
                <w:b w:val="0"/>
                <w:i w:val="0"/>
                <w:color w:val="000000"/>
                <w:sz w:val="18"/>
              </w:rPr>
              <w:t>1年</w:t>
            </w:r>
          </w:p>
        </w:tc>
        <w:tc>
          <w:tcPr>
            <w:tcW w:w="0" w:type="auto"/>
            <w:shd w:val="clear" w:color="auto" w:fill="auto"/>
            <w:vAlign w:val="center"/>
          </w:tcPr>
          <w:p w14:paraId="0DE8B709"/>
        </w:tc>
        <w:tc>
          <w:tcPr>
            <w:tcW w:w="0" w:type="auto"/>
            <w:shd w:val="clear" w:color="auto" w:fill="auto"/>
            <w:vAlign w:val="center"/>
          </w:tcPr>
          <w:p w14:paraId="42EB8C91"/>
        </w:tc>
        <w:tc>
          <w:tcPr>
            <w:tcW w:w="0" w:type="auto"/>
            <w:shd w:val="clear" w:color="auto" w:fill="auto"/>
            <w:vAlign w:val="center"/>
          </w:tcPr>
          <w:p w14:paraId="496A2B52"/>
        </w:tc>
        <w:tc>
          <w:tcPr>
            <w:tcW w:w="0" w:type="auto"/>
            <w:shd w:val="clear" w:color="auto" w:fill="auto"/>
            <w:vAlign w:val="center"/>
          </w:tcPr>
          <w:p w14:paraId="4DDE76BD"/>
        </w:tc>
      </w:tr>
      <w:tr w14:paraId="4228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D95FA29">
            <w:pPr>
              <w:jc w:val="center"/>
            </w:pPr>
            <w:r>
              <w:rPr>
                <w:rFonts w:ascii="宋体" w:hAnsi="宋体" w:eastAsia="宋体" w:cs="宋体"/>
                <w:b w:val="0"/>
                <w:i w:val="0"/>
                <w:color w:val="000000"/>
                <w:sz w:val="18"/>
              </w:rPr>
              <w:t>410523260000000006006</w:t>
            </w:r>
          </w:p>
        </w:tc>
        <w:tc>
          <w:tcPr>
            <w:tcW w:w="0" w:type="auto"/>
            <w:vMerge w:val="restart"/>
            <w:shd w:val="clear" w:color="auto" w:fill="auto"/>
            <w:vAlign w:val="center"/>
          </w:tcPr>
          <w:p w14:paraId="7AD87ED8">
            <w:pPr>
              <w:jc w:val="center"/>
            </w:pPr>
            <w:r>
              <w:rPr>
                <w:rFonts w:ascii="宋体" w:hAnsi="宋体" w:eastAsia="宋体" w:cs="宋体"/>
                <w:b w:val="0"/>
                <w:i w:val="0"/>
                <w:color w:val="000000"/>
                <w:sz w:val="18"/>
              </w:rPr>
              <w:t>2026年基层团组织经费</w:t>
            </w:r>
          </w:p>
        </w:tc>
        <w:tc>
          <w:tcPr>
            <w:tcW w:w="0" w:type="auto"/>
            <w:vMerge w:val="restart"/>
            <w:shd w:val="clear" w:color="auto" w:fill="auto"/>
            <w:vAlign w:val="center"/>
          </w:tcPr>
          <w:p w14:paraId="6D64EB02">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575ACCBE">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66198E27">
            <w:pPr>
              <w:jc w:val="right"/>
            </w:pPr>
          </w:p>
        </w:tc>
        <w:tc>
          <w:tcPr>
            <w:tcW w:w="0" w:type="auto"/>
            <w:vMerge w:val="restart"/>
            <w:shd w:val="clear" w:color="auto" w:fill="auto"/>
            <w:vAlign w:val="center"/>
          </w:tcPr>
          <w:p w14:paraId="2EA2A430">
            <w:pPr>
              <w:jc w:val="right"/>
            </w:pPr>
          </w:p>
        </w:tc>
        <w:tc>
          <w:tcPr>
            <w:tcW w:w="0" w:type="auto"/>
            <w:shd w:val="clear" w:color="auto" w:fill="auto"/>
            <w:vAlign w:val="center"/>
          </w:tcPr>
          <w:p w14:paraId="7437C29D">
            <w:r>
              <w:rPr>
                <w:rFonts w:ascii="宋体" w:hAnsi="宋体" w:eastAsia="宋体" w:cs="宋体"/>
                <w:b w:val="0"/>
                <w:i w:val="0"/>
                <w:color w:val="000000"/>
                <w:sz w:val="18"/>
              </w:rPr>
              <w:tab/>
            </w:r>
            <w:r>
              <w:rPr>
                <w:rFonts w:ascii="宋体" w:hAnsi="宋体" w:eastAsia="宋体" w:cs="宋体"/>
                <w:b w:val="0"/>
                <w:i w:val="0"/>
                <w:color w:val="000000"/>
                <w:sz w:val="18"/>
              </w:rPr>
              <w:t xml:space="preserve"> 基层团组织 建设费用</w:t>
            </w:r>
          </w:p>
        </w:tc>
        <w:tc>
          <w:tcPr>
            <w:tcW w:w="0" w:type="auto"/>
            <w:shd w:val="clear" w:color="auto" w:fill="auto"/>
            <w:vAlign w:val="center"/>
          </w:tcPr>
          <w:p w14:paraId="4FFC8C2C">
            <w:r>
              <w:rPr>
                <w:rFonts w:ascii="宋体" w:hAnsi="宋体" w:eastAsia="宋体" w:cs="宋体"/>
                <w:b w:val="0"/>
                <w:i w:val="0"/>
                <w:color w:val="000000"/>
                <w:sz w:val="18"/>
              </w:rPr>
              <w:t>20万元</w:t>
            </w:r>
          </w:p>
        </w:tc>
        <w:tc>
          <w:tcPr>
            <w:tcW w:w="0" w:type="auto"/>
            <w:shd w:val="clear" w:color="auto" w:fill="auto"/>
            <w:vAlign w:val="center"/>
          </w:tcPr>
          <w:p w14:paraId="0F57D739">
            <w:r>
              <w:rPr>
                <w:rFonts w:ascii="宋体" w:hAnsi="宋体" w:eastAsia="宋体" w:cs="宋体"/>
                <w:b w:val="0"/>
                <w:i w:val="0"/>
                <w:color w:val="000000"/>
                <w:sz w:val="18"/>
              </w:rPr>
              <w:t>每个乡镇覆盖阵地数</w:t>
            </w:r>
          </w:p>
        </w:tc>
        <w:tc>
          <w:tcPr>
            <w:tcW w:w="0" w:type="auto"/>
            <w:shd w:val="clear" w:color="auto" w:fill="auto"/>
            <w:vAlign w:val="center"/>
          </w:tcPr>
          <w:p w14:paraId="4621D587">
            <w:r>
              <w:rPr>
                <w:rFonts w:ascii="宋体" w:hAnsi="宋体" w:eastAsia="宋体" w:cs="宋体"/>
                <w:b w:val="0"/>
                <w:i w:val="0"/>
                <w:color w:val="000000"/>
                <w:sz w:val="18"/>
              </w:rPr>
              <w:t>≥1个</w:t>
            </w:r>
          </w:p>
        </w:tc>
        <w:tc>
          <w:tcPr>
            <w:tcW w:w="0" w:type="auto"/>
            <w:shd w:val="clear" w:color="auto" w:fill="auto"/>
            <w:vAlign w:val="center"/>
          </w:tcPr>
          <w:p w14:paraId="7B7C589C">
            <w:r>
              <w:rPr>
                <w:rFonts w:ascii="宋体" w:hAnsi="宋体" w:eastAsia="宋体" w:cs="宋体"/>
                <w:b w:val="0"/>
                <w:i w:val="0"/>
                <w:color w:val="000000"/>
                <w:sz w:val="18"/>
              </w:rPr>
              <w:tab/>
            </w:r>
            <w:r>
              <w:rPr>
                <w:rFonts w:ascii="宋体" w:hAnsi="宋体" w:eastAsia="宋体" w:cs="宋体"/>
                <w:b w:val="0"/>
                <w:i w:val="0"/>
                <w:color w:val="000000"/>
                <w:sz w:val="18"/>
              </w:rPr>
              <w:t>是否公益性质</w:t>
            </w:r>
          </w:p>
        </w:tc>
        <w:tc>
          <w:tcPr>
            <w:tcW w:w="0" w:type="auto"/>
            <w:shd w:val="clear" w:color="auto" w:fill="auto"/>
            <w:vAlign w:val="center"/>
          </w:tcPr>
          <w:p w14:paraId="322A128F">
            <w:r>
              <w:rPr>
                <w:rFonts w:ascii="宋体" w:hAnsi="宋体" w:eastAsia="宋体" w:cs="宋体"/>
                <w:b w:val="0"/>
                <w:i w:val="0"/>
                <w:color w:val="000000"/>
                <w:sz w:val="18"/>
              </w:rPr>
              <w:t>公益性质</w:t>
            </w:r>
          </w:p>
        </w:tc>
        <w:tc>
          <w:tcPr>
            <w:tcW w:w="0" w:type="auto"/>
            <w:shd w:val="clear" w:color="auto" w:fill="auto"/>
            <w:vAlign w:val="center"/>
          </w:tcPr>
          <w:p w14:paraId="12A399EC">
            <w:r>
              <w:rPr>
                <w:rFonts w:ascii="宋体" w:hAnsi="宋体" w:eastAsia="宋体" w:cs="宋体"/>
                <w:b w:val="0"/>
                <w:i w:val="0"/>
                <w:color w:val="000000"/>
                <w:sz w:val="18"/>
              </w:rPr>
              <w:t>青年满意度</w:t>
            </w:r>
          </w:p>
        </w:tc>
        <w:tc>
          <w:tcPr>
            <w:tcW w:w="0" w:type="auto"/>
            <w:shd w:val="clear" w:color="auto" w:fill="auto"/>
            <w:vAlign w:val="center"/>
          </w:tcPr>
          <w:p w14:paraId="2F473A07">
            <w:r>
              <w:rPr>
                <w:rFonts w:ascii="宋体" w:hAnsi="宋体" w:eastAsia="宋体" w:cs="宋体"/>
                <w:b w:val="0"/>
                <w:i w:val="0"/>
                <w:color w:val="000000"/>
                <w:sz w:val="18"/>
              </w:rPr>
              <w:t>≥98%</w:t>
            </w:r>
          </w:p>
        </w:tc>
      </w:tr>
      <w:tr w14:paraId="4A6C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7E32C26">
            <w:pPr>
              <w:jc w:val="center"/>
            </w:pPr>
          </w:p>
        </w:tc>
        <w:tc>
          <w:tcPr>
            <w:tcW w:w="0" w:type="auto"/>
            <w:vMerge w:val="continue"/>
            <w:shd w:val="clear" w:color="auto" w:fill="auto"/>
            <w:vAlign w:val="center"/>
          </w:tcPr>
          <w:p w14:paraId="1018F23F">
            <w:pPr>
              <w:jc w:val="center"/>
            </w:pPr>
          </w:p>
        </w:tc>
        <w:tc>
          <w:tcPr>
            <w:tcW w:w="0" w:type="auto"/>
            <w:vMerge w:val="continue"/>
            <w:shd w:val="clear" w:color="auto" w:fill="auto"/>
            <w:vAlign w:val="center"/>
          </w:tcPr>
          <w:p w14:paraId="2CC69BFC">
            <w:pPr>
              <w:jc w:val="right"/>
            </w:pPr>
          </w:p>
        </w:tc>
        <w:tc>
          <w:tcPr>
            <w:tcW w:w="0" w:type="auto"/>
            <w:vMerge w:val="continue"/>
            <w:shd w:val="clear" w:color="auto" w:fill="auto"/>
            <w:vAlign w:val="center"/>
          </w:tcPr>
          <w:p w14:paraId="5A3C92F0">
            <w:pPr>
              <w:jc w:val="right"/>
            </w:pPr>
          </w:p>
        </w:tc>
        <w:tc>
          <w:tcPr>
            <w:tcW w:w="0" w:type="auto"/>
            <w:vMerge w:val="continue"/>
            <w:shd w:val="clear" w:color="auto" w:fill="auto"/>
            <w:vAlign w:val="center"/>
          </w:tcPr>
          <w:p w14:paraId="620AC48D">
            <w:pPr>
              <w:jc w:val="right"/>
            </w:pPr>
          </w:p>
        </w:tc>
        <w:tc>
          <w:tcPr>
            <w:tcW w:w="0" w:type="auto"/>
            <w:vMerge w:val="continue"/>
            <w:shd w:val="clear" w:color="auto" w:fill="auto"/>
            <w:vAlign w:val="center"/>
          </w:tcPr>
          <w:p w14:paraId="380DC12F">
            <w:pPr>
              <w:jc w:val="right"/>
            </w:pPr>
          </w:p>
        </w:tc>
        <w:tc>
          <w:tcPr>
            <w:tcW w:w="0" w:type="auto"/>
            <w:shd w:val="clear" w:color="auto" w:fill="auto"/>
            <w:vAlign w:val="center"/>
          </w:tcPr>
          <w:p w14:paraId="367F5991">
            <w:r>
              <w:rPr>
                <w:rFonts w:ascii="宋体" w:hAnsi="宋体" w:eastAsia="宋体" w:cs="宋体"/>
                <w:b w:val="0"/>
                <w:i w:val="0"/>
                <w:color w:val="000000"/>
                <w:sz w:val="18"/>
              </w:rPr>
              <w:t>是否环保</w:t>
            </w:r>
          </w:p>
        </w:tc>
        <w:tc>
          <w:tcPr>
            <w:tcW w:w="0" w:type="auto"/>
            <w:shd w:val="clear" w:color="auto" w:fill="auto"/>
            <w:vAlign w:val="center"/>
          </w:tcPr>
          <w:p w14:paraId="3E9ADEA0">
            <w:r>
              <w:rPr>
                <w:rFonts w:ascii="宋体" w:hAnsi="宋体" w:eastAsia="宋体" w:cs="宋体"/>
                <w:b w:val="0"/>
                <w:i w:val="0"/>
                <w:color w:val="000000"/>
                <w:sz w:val="18"/>
              </w:rPr>
              <w:t>环保</w:t>
            </w:r>
          </w:p>
        </w:tc>
        <w:tc>
          <w:tcPr>
            <w:tcW w:w="0" w:type="auto"/>
            <w:shd w:val="clear" w:color="auto" w:fill="auto"/>
            <w:vAlign w:val="center"/>
          </w:tcPr>
          <w:p w14:paraId="792FE163">
            <w:r>
              <w:rPr>
                <w:rFonts w:ascii="宋体" w:hAnsi="宋体" w:eastAsia="宋体" w:cs="宋体"/>
                <w:b w:val="0"/>
                <w:i w:val="0"/>
                <w:color w:val="000000"/>
                <w:sz w:val="18"/>
              </w:rPr>
              <w:t>完善和提升工作质量</w:t>
            </w:r>
          </w:p>
        </w:tc>
        <w:tc>
          <w:tcPr>
            <w:tcW w:w="0" w:type="auto"/>
            <w:shd w:val="clear" w:color="auto" w:fill="auto"/>
            <w:vAlign w:val="center"/>
          </w:tcPr>
          <w:p w14:paraId="626EDEB8">
            <w:r>
              <w:rPr>
                <w:rFonts w:ascii="宋体" w:hAnsi="宋体" w:eastAsia="宋体" w:cs="宋体"/>
                <w:b w:val="0"/>
                <w:i w:val="0"/>
                <w:color w:val="000000"/>
                <w:sz w:val="18"/>
              </w:rPr>
              <w:t>提升</w:t>
            </w:r>
          </w:p>
        </w:tc>
        <w:tc>
          <w:tcPr>
            <w:tcW w:w="0" w:type="auto"/>
            <w:shd w:val="clear" w:color="auto" w:fill="auto"/>
            <w:vAlign w:val="center"/>
          </w:tcPr>
          <w:p w14:paraId="12445260">
            <w:r>
              <w:rPr>
                <w:rFonts w:ascii="宋体" w:hAnsi="宋体" w:eastAsia="宋体" w:cs="宋体"/>
                <w:b w:val="0"/>
                <w:i w:val="0"/>
                <w:color w:val="000000"/>
                <w:sz w:val="18"/>
              </w:rPr>
              <w:tab/>
            </w:r>
            <w:r>
              <w:rPr>
                <w:rFonts w:ascii="宋体" w:hAnsi="宋体" w:eastAsia="宋体" w:cs="宋体"/>
                <w:b w:val="0"/>
                <w:i w:val="0"/>
                <w:color w:val="000000"/>
                <w:sz w:val="18"/>
              </w:rPr>
              <w:t xml:space="preserve"> 汤阴青年整体风貌</w:t>
            </w:r>
          </w:p>
        </w:tc>
        <w:tc>
          <w:tcPr>
            <w:tcW w:w="0" w:type="auto"/>
            <w:shd w:val="clear" w:color="auto" w:fill="auto"/>
            <w:vAlign w:val="center"/>
          </w:tcPr>
          <w:p w14:paraId="4218456D">
            <w:r>
              <w:rPr>
                <w:rFonts w:ascii="宋体" w:hAnsi="宋体" w:eastAsia="宋体" w:cs="宋体"/>
                <w:b w:val="0"/>
                <w:i w:val="0"/>
                <w:color w:val="000000"/>
                <w:sz w:val="18"/>
              </w:rPr>
              <w:t>提升</w:t>
            </w:r>
          </w:p>
        </w:tc>
        <w:tc>
          <w:tcPr>
            <w:tcW w:w="0" w:type="auto"/>
            <w:shd w:val="clear" w:color="auto" w:fill="auto"/>
            <w:vAlign w:val="center"/>
          </w:tcPr>
          <w:p w14:paraId="47FBBE74"/>
        </w:tc>
        <w:tc>
          <w:tcPr>
            <w:tcW w:w="0" w:type="auto"/>
            <w:shd w:val="clear" w:color="auto" w:fill="auto"/>
            <w:vAlign w:val="center"/>
          </w:tcPr>
          <w:p w14:paraId="4A16F32F"/>
        </w:tc>
      </w:tr>
      <w:tr w14:paraId="43CD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D65CF28">
            <w:pPr>
              <w:jc w:val="center"/>
            </w:pPr>
          </w:p>
        </w:tc>
        <w:tc>
          <w:tcPr>
            <w:tcW w:w="0" w:type="auto"/>
            <w:vMerge w:val="continue"/>
            <w:shd w:val="clear" w:color="auto" w:fill="auto"/>
            <w:vAlign w:val="center"/>
          </w:tcPr>
          <w:p w14:paraId="4A4CB79B">
            <w:pPr>
              <w:jc w:val="center"/>
            </w:pPr>
          </w:p>
        </w:tc>
        <w:tc>
          <w:tcPr>
            <w:tcW w:w="0" w:type="auto"/>
            <w:vMerge w:val="continue"/>
            <w:shd w:val="clear" w:color="auto" w:fill="auto"/>
            <w:vAlign w:val="center"/>
          </w:tcPr>
          <w:p w14:paraId="73A88E85">
            <w:pPr>
              <w:jc w:val="right"/>
            </w:pPr>
          </w:p>
        </w:tc>
        <w:tc>
          <w:tcPr>
            <w:tcW w:w="0" w:type="auto"/>
            <w:vMerge w:val="continue"/>
            <w:shd w:val="clear" w:color="auto" w:fill="auto"/>
            <w:vAlign w:val="center"/>
          </w:tcPr>
          <w:p w14:paraId="34FAB845">
            <w:pPr>
              <w:jc w:val="right"/>
            </w:pPr>
          </w:p>
        </w:tc>
        <w:tc>
          <w:tcPr>
            <w:tcW w:w="0" w:type="auto"/>
            <w:vMerge w:val="continue"/>
            <w:shd w:val="clear" w:color="auto" w:fill="auto"/>
            <w:vAlign w:val="center"/>
          </w:tcPr>
          <w:p w14:paraId="01A49D90">
            <w:pPr>
              <w:jc w:val="right"/>
            </w:pPr>
          </w:p>
        </w:tc>
        <w:tc>
          <w:tcPr>
            <w:tcW w:w="0" w:type="auto"/>
            <w:vMerge w:val="continue"/>
            <w:shd w:val="clear" w:color="auto" w:fill="auto"/>
            <w:vAlign w:val="center"/>
          </w:tcPr>
          <w:p w14:paraId="68373F49">
            <w:pPr>
              <w:jc w:val="right"/>
            </w:pPr>
          </w:p>
        </w:tc>
        <w:tc>
          <w:tcPr>
            <w:tcW w:w="0" w:type="auto"/>
            <w:shd w:val="clear" w:color="auto" w:fill="auto"/>
            <w:vAlign w:val="center"/>
          </w:tcPr>
          <w:p w14:paraId="6CFB5B6C"/>
        </w:tc>
        <w:tc>
          <w:tcPr>
            <w:tcW w:w="0" w:type="auto"/>
            <w:shd w:val="clear" w:color="auto" w:fill="auto"/>
            <w:vAlign w:val="center"/>
          </w:tcPr>
          <w:p w14:paraId="70580BB3"/>
        </w:tc>
        <w:tc>
          <w:tcPr>
            <w:tcW w:w="0" w:type="auto"/>
            <w:shd w:val="clear" w:color="auto" w:fill="auto"/>
            <w:vAlign w:val="center"/>
          </w:tcPr>
          <w:p w14:paraId="01DF1EE9">
            <w:r>
              <w:rPr>
                <w:rFonts w:ascii="宋体" w:hAnsi="宋体" w:eastAsia="宋体" w:cs="宋体"/>
                <w:b w:val="0"/>
                <w:i w:val="0"/>
                <w:color w:val="000000"/>
                <w:sz w:val="18"/>
              </w:rPr>
              <w:tab/>
            </w:r>
            <w:r>
              <w:rPr>
                <w:rFonts w:ascii="宋体" w:hAnsi="宋体" w:eastAsia="宋体" w:cs="宋体"/>
                <w:b w:val="0"/>
                <w:i w:val="0"/>
                <w:color w:val="000000"/>
                <w:sz w:val="18"/>
              </w:rPr>
              <w:t>完成时间</w:t>
            </w:r>
          </w:p>
        </w:tc>
        <w:tc>
          <w:tcPr>
            <w:tcW w:w="0" w:type="auto"/>
            <w:shd w:val="clear" w:color="auto" w:fill="auto"/>
            <w:vAlign w:val="center"/>
          </w:tcPr>
          <w:p w14:paraId="53E4C173">
            <w:r>
              <w:rPr>
                <w:rFonts w:ascii="宋体" w:hAnsi="宋体" w:eastAsia="宋体" w:cs="宋体"/>
                <w:b w:val="0"/>
                <w:i w:val="0"/>
                <w:color w:val="000000"/>
                <w:sz w:val="18"/>
              </w:rPr>
              <w:t>1年</w:t>
            </w:r>
          </w:p>
        </w:tc>
        <w:tc>
          <w:tcPr>
            <w:tcW w:w="0" w:type="auto"/>
            <w:shd w:val="clear" w:color="auto" w:fill="auto"/>
            <w:vAlign w:val="center"/>
          </w:tcPr>
          <w:p w14:paraId="75E2151B">
            <w:r>
              <w:rPr>
                <w:rFonts w:ascii="宋体" w:hAnsi="宋体" w:eastAsia="宋体" w:cs="宋体"/>
                <w:b w:val="0"/>
                <w:i w:val="0"/>
                <w:color w:val="000000"/>
                <w:sz w:val="18"/>
              </w:rPr>
              <w:t>青年对生态环境重视</w:t>
            </w:r>
          </w:p>
        </w:tc>
        <w:tc>
          <w:tcPr>
            <w:tcW w:w="0" w:type="auto"/>
            <w:shd w:val="clear" w:color="auto" w:fill="auto"/>
            <w:vAlign w:val="center"/>
          </w:tcPr>
          <w:p w14:paraId="64401539">
            <w:r>
              <w:rPr>
                <w:rFonts w:ascii="宋体" w:hAnsi="宋体" w:eastAsia="宋体" w:cs="宋体"/>
                <w:b w:val="0"/>
                <w:i w:val="0"/>
                <w:color w:val="000000"/>
                <w:sz w:val="18"/>
              </w:rPr>
              <w:t>提升</w:t>
            </w:r>
          </w:p>
        </w:tc>
        <w:tc>
          <w:tcPr>
            <w:tcW w:w="0" w:type="auto"/>
            <w:shd w:val="clear" w:color="auto" w:fill="auto"/>
            <w:vAlign w:val="center"/>
          </w:tcPr>
          <w:p w14:paraId="3B10EF43"/>
        </w:tc>
        <w:tc>
          <w:tcPr>
            <w:tcW w:w="0" w:type="auto"/>
            <w:shd w:val="clear" w:color="auto" w:fill="auto"/>
            <w:vAlign w:val="center"/>
          </w:tcPr>
          <w:p w14:paraId="10F09252"/>
        </w:tc>
      </w:tr>
      <w:tr w14:paraId="46F5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DFAF1C1">
            <w:pPr>
              <w:jc w:val="center"/>
            </w:pPr>
            <w:r>
              <w:rPr>
                <w:rFonts w:ascii="宋体" w:hAnsi="宋体" w:eastAsia="宋体" w:cs="宋体"/>
                <w:b w:val="0"/>
                <w:i w:val="0"/>
                <w:color w:val="000000"/>
                <w:sz w:val="18"/>
              </w:rPr>
              <w:t>410523260000000006004</w:t>
            </w:r>
          </w:p>
        </w:tc>
        <w:tc>
          <w:tcPr>
            <w:tcW w:w="0" w:type="auto"/>
            <w:vMerge w:val="restart"/>
            <w:shd w:val="clear" w:color="auto" w:fill="auto"/>
            <w:vAlign w:val="center"/>
          </w:tcPr>
          <w:p w14:paraId="390FFB34">
            <w:pPr>
              <w:jc w:val="center"/>
            </w:pPr>
            <w:r>
              <w:rPr>
                <w:rFonts w:ascii="宋体" w:hAnsi="宋体" w:eastAsia="宋体" w:cs="宋体"/>
                <w:b w:val="0"/>
                <w:i w:val="0"/>
                <w:color w:val="000000"/>
                <w:sz w:val="18"/>
              </w:rPr>
              <w:t>2026年西部计划志愿者县级配套生活补贴</w:t>
            </w:r>
          </w:p>
        </w:tc>
        <w:tc>
          <w:tcPr>
            <w:tcW w:w="0" w:type="auto"/>
            <w:vMerge w:val="restart"/>
            <w:shd w:val="clear" w:color="auto" w:fill="auto"/>
            <w:vAlign w:val="center"/>
          </w:tcPr>
          <w:p w14:paraId="1C25BCEA">
            <w:pPr>
              <w:jc w:val="right"/>
            </w:pPr>
            <w:r>
              <w:rPr>
                <w:rFonts w:ascii="宋体" w:hAnsi="宋体" w:eastAsia="宋体" w:cs="宋体"/>
                <w:b w:val="0"/>
                <w:i w:val="0"/>
                <w:color w:val="000000"/>
                <w:sz w:val="18"/>
              </w:rPr>
              <w:t>46.03</w:t>
            </w:r>
          </w:p>
        </w:tc>
        <w:tc>
          <w:tcPr>
            <w:tcW w:w="0" w:type="auto"/>
            <w:vMerge w:val="restart"/>
            <w:shd w:val="clear" w:color="auto" w:fill="auto"/>
            <w:vAlign w:val="center"/>
          </w:tcPr>
          <w:p w14:paraId="151A5E15">
            <w:pPr>
              <w:jc w:val="right"/>
            </w:pPr>
            <w:r>
              <w:rPr>
                <w:rFonts w:ascii="宋体" w:hAnsi="宋体" w:eastAsia="宋体" w:cs="宋体"/>
                <w:b w:val="0"/>
                <w:i w:val="0"/>
                <w:color w:val="000000"/>
                <w:sz w:val="18"/>
              </w:rPr>
              <w:t>46.03</w:t>
            </w:r>
          </w:p>
        </w:tc>
        <w:tc>
          <w:tcPr>
            <w:tcW w:w="0" w:type="auto"/>
            <w:vMerge w:val="restart"/>
            <w:shd w:val="clear" w:color="auto" w:fill="auto"/>
            <w:vAlign w:val="center"/>
          </w:tcPr>
          <w:p w14:paraId="348302D3">
            <w:pPr>
              <w:jc w:val="right"/>
            </w:pPr>
          </w:p>
        </w:tc>
        <w:tc>
          <w:tcPr>
            <w:tcW w:w="0" w:type="auto"/>
            <w:vMerge w:val="restart"/>
            <w:shd w:val="clear" w:color="auto" w:fill="auto"/>
            <w:vAlign w:val="center"/>
          </w:tcPr>
          <w:p w14:paraId="6E53B616">
            <w:pPr>
              <w:jc w:val="right"/>
            </w:pPr>
          </w:p>
        </w:tc>
        <w:tc>
          <w:tcPr>
            <w:tcW w:w="0" w:type="auto"/>
            <w:shd w:val="clear" w:color="auto" w:fill="auto"/>
            <w:vAlign w:val="center"/>
          </w:tcPr>
          <w:p w14:paraId="18570640">
            <w:r>
              <w:rPr>
                <w:rFonts w:ascii="宋体" w:hAnsi="宋体" w:eastAsia="宋体" w:cs="宋体"/>
                <w:b w:val="0"/>
                <w:i w:val="0"/>
                <w:color w:val="000000"/>
                <w:sz w:val="18"/>
              </w:rPr>
              <w:t>志愿者生活补贴</w:t>
            </w:r>
          </w:p>
        </w:tc>
        <w:tc>
          <w:tcPr>
            <w:tcW w:w="0" w:type="auto"/>
            <w:shd w:val="clear" w:color="auto" w:fill="auto"/>
            <w:vAlign w:val="center"/>
          </w:tcPr>
          <w:p w14:paraId="2FFA10EB">
            <w:r>
              <w:rPr>
                <w:rFonts w:ascii="宋体" w:hAnsi="宋体" w:eastAsia="宋体" w:cs="宋体"/>
                <w:b w:val="0"/>
                <w:i w:val="0"/>
                <w:color w:val="000000"/>
                <w:sz w:val="18"/>
              </w:rPr>
              <w:t>46.03万元</w:t>
            </w:r>
          </w:p>
        </w:tc>
        <w:tc>
          <w:tcPr>
            <w:tcW w:w="0" w:type="auto"/>
            <w:shd w:val="clear" w:color="auto" w:fill="auto"/>
            <w:vAlign w:val="center"/>
          </w:tcPr>
          <w:p w14:paraId="041F8F3A">
            <w:r>
              <w:rPr>
                <w:rFonts w:ascii="宋体" w:hAnsi="宋体" w:eastAsia="宋体" w:cs="宋体"/>
                <w:b w:val="0"/>
                <w:i w:val="0"/>
                <w:color w:val="000000"/>
                <w:sz w:val="18"/>
              </w:rPr>
              <w:t>覆盖人员</w:t>
            </w:r>
          </w:p>
        </w:tc>
        <w:tc>
          <w:tcPr>
            <w:tcW w:w="0" w:type="auto"/>
            <w:shd w:val="clear" w:color="auto" w:fill="auto"/>
            <w:vAlign w:val="center"/>
          </w:tcPr>
          <w:p w14:paraId="46093FAE">
            <w:r>
              <w:rPr>
                <w:rFonts w:ascii="宋体" w:hAnsi="宋体" w:eastAsia="宋体" w:cs="宋体"/>
                <w:b w:val="0"/>
                <w:i w:val="0"/>
                <w:color w:val="000000"/>
                <w:sz w:val="18"/>
              </w:rPr>
              <w:t>≥16人</w:t>
            </w:r>
          </w:p>
        </w:tc>
        <w:tc>
          <w:tcPr>
            <w:tcW w:w="0" w:type="auto"/>
            <w:shd w:val="clear" w:color="auto" w:fill="auto"/>
            <w:vAlign w:val="center"/>
          </w:tcPr>
          <w:p w14:paraId="761F491D">
            <w:r>
              <w:rPr>
                <w:rFonts w:ascii="宋体" w:hAnsi="宋体" w:eastAsia="宋体" w:cs="宋体"/>
                <w:b w:val="0"/>
                <w:i w:val="0"/>
                <w:color w:val="000000"/>
                <w:sz w:val="18"/>
              </w:rPr>
              <w:t>乡村振兴服务效果</w:t>
            </w:r>
          </w:p>
        </w:tc>
        <w:tc>
          <w:tcPr>
            <w:tcW w:w="0" w:type="auto"/>
            <w:shd w:val="clear" w:color="auto" w:fill="auto"/>
            <w:vAlign w:val="center"/>
          </w:tcPr>
          <w:p w14:paraId="45B510B1">
            <w:r>
              <w:rPr>
                <w:rFonts w:ascii="宋体" w:hAnsi="宋体" w:eastAsia="宋体" w:cs="宋体"/>
                <w:b w:val="0"/>
                <w:i w:val="0"/>
                <w:color w:val="000000"/>
                <w:sz w:val="18"/>
              </w:rPr>
              <w:t>好</w:t>
            </w:r>
          </w:p>
        </w:tc>
        <w:tc>
          <w:tcPr>
            <w:tcW w:w="0" w:type="auto"/>
            <w:shd w:val="clear" w:color="auto" w:fill="auto"/>
            <w:vAlign w:val="center"/>
          </w:tcPr>
          <w:p w14:paraId="0382DF60">
            <w:r>
              <w:rPr>
                <w:rFonts w:ascii="宋体" w:hAnsi="宋体" w:eastAsia="宋体" w:cs="宋体"/>
                <w:b w:val="0"/>
                <w:i w:val="0"/>
                <w:color w:val="000000"/>
                <w:sz w:val="18"/>
              </w:rPr>
              <w:t>志愿者满意程度</w:t>
            </w:r>
          </w:p>
        </w:tc>
        <w:tc>
          <w:tcPr>
            <w:tcW w:w="0" w:type="auto"/>
            <w:shd w:val="clear" w:color="auto" w:fill="auto"/>
            <w:vAlign w:val="center"/>
          </w:tcPr>
          <w:p w14:paraId="0ADF5AFF">
            <w:r>
              <w:rPr>
                <w:rFonts w:ascii="宋体" w:hAnsi="宋体" w:eastAsia="宋体" w:cs="宋体"/>
                <w:b w:val="0"/>
                <w:i w:val="0"/>
                <w:color w:val="000000"/>
                <w:sz w:val="18"/>
              </w:rPr>
              <w:t>100%</w:t>
            </w:r>
          </w:p>
        </w:tc>
      </w:tr>
      <w:tr w14:paraId="28A2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C4D9627">
            <w:pPr>
              <w:jc w:val="center"/>
            </w:pPr>
          </w:p>
        </w:tc>
        <w:tc>
          <w:tcPr>
            <w:tcW w:w="0" w:type="auto"/>
            <w:vMerge w:val="continue"/>
            <w:shd w:val="clear" w:color="auto" w:fill="auto"/>
            <w:vAlign w:val="center"/>
          </w:tcPr>
          <w:p w14:paraId="11831D2D">
            <w:pPr>
              <w:jc w:val="center"/>
            </w:pPr>
          </w:p>
        </w:tc>
        <w:tc>
          <w:tcPr>
            <w:tcW w:w="0" w:type="auto"/>
            <w:vMerge w:val="continue"/>
            <w:shd w:val="clear" w:color="auto" w:fill="auto"/>
            <w:vAlign w:val="center"/>
          </w:tcPr>
          <w:p w14:paraId="60B45B98">
            <w:pPr>
              <w:jc w:val="right"/>
            </w:pPr>
          </w:p>
        </w:tc>
        <w:tc>
          <w:tcPr>
            <w:tcW w:w="0" w:type="auto"/>
            <w:vMerge w:val="continue"/>
            <w:shd w:val="clear" w:color="auto" w:fill="auto"/>
            <w:vAlign w:val="center"/>
          </w:tcPr>
          <w:p w14:paraId="1F124459">
            <w:pPr>
              <w:jc w:val="right"/>
            </w:pPr>
          </w:p>
        </w:tc>
        <w:tc>
          <w:tcPr>
            <w:tcW w:w="0" w:type="auto"/>
            <w:vMerge w:val="continue"/>
            <w:shd w:val="clear" w:color="auto" w:fill="auto"/>
            <w:vAlign w:val="center"/>
          </w:tcPr>
          <w:p w14:paraId="49661978">
            <w:pPr>
              <w:jc w:val="right"/>
            </w:pPr>
          </w:p>
        </w:tc>
        <w:tc>
          <w:tcPr>
            <w:tcW w:w="0" w:type="auto"/>
            <w:vMerge w:val="continue"/>
            <w:shd w:val="clear" w:color="auto" w:fill="auto"/>
            <w:vAlign w:val="center"/>
          </w:tcPr>
          <w:p w14:paraId="3B3B3962">
            <w:pPr>
              <w:jc w:val="right"/>
            </w:pPr>
          </w:p>
        </w:tc>
        <w:tc>
          <w:tcPr>
            <w:tcW w:w="0" w:type="auto"/>
            <w:shd w:val="clear" w:color="auto" w:fill="auto"/>
            <w:vAlign w:val="center"/>
          </w:tcPr>
          <w:p w14:paraId="713C06F5">
            <w:r>
              <w:rPr>
                <w:rFonts w:ascii="宋体" w:hAnsi="宋体" w:eastAsia="宋体" w:cs="宋体"/>
                <w:b w:val="0"/>
                <w:i w:val="0"/>
                <w:color w:val="000000"/>
                <w:sz w:val="18"/>
              </w:rPr>
              <w:t>社会发展影响</w:t>
            </w:r>
          </w:p>
        </w:tc>
        <w:tc>
          <w:tcPr>
            <w:tcW w:w="0" w:type="auto"/>
            <w:shd w:val="clear" w:color="auto" w:fill="auto"/>
            <w:vAlign w:val="center"/>
          </w:tcPr>
          <w:p w14:paraId="2011087A">
            <w:r>
              <w:rPr>
                <w:rFonts w:ascii="宋体" w:hAnsi="宋体" w:eastAsia="宋体" w:cs="宋体"/>
                <w:b w:val="0"/>
                <w:i w:val="0"/>
                <w:color w:val="000000"/>
                <w:sz w:val="18"/>
              </w:rPr>
              <w:t>影响</w:t>
            </w:r>
          </w:p>
        </w:tc>
        <w:tc>
          <w:tcPr>
            <w:tcW w:w="0" w:type="auto"/>
            <w:shd w:val="clear" w:color="auto" w:fill="auto"/>
            <w:vAlign w:val="center"/>
          </w:tcPr>
          <w:p w14:paraId="5E323984">
            <w:r>
              <w:rPr>
                <w:rFonts w:ascii="宋体" w:hAnsi="宋体" w:eastAsia="宋体" w:cs="宋体"/>
                <w:b w:val="0"/>
                <w:i w:val="0"/>
                <w:color w:val="000000"/>
                <w:sz w:val="18"/>
              </w:rPr>
              <w:t>人员金额</w:t>
            </w:r>
          </w:p>
        </w:tc>
        <w:tc>
          <w:tcPr>
            <w:tcW w:w="0" w:type="auto"/>
            <w:shd w:val="clear" w:color="auto" w:fill="auto"/>
            <w:vAlign w:val="center"/>
          </w:tcPr>
          <w:p w14:paraId="114E891E">
            <w:r>
              <w:rPr>
                <w:rFonts w:ascii="宋体" w:hAnsi="宋体" w:eastAsia="宋体" w:cs="宋体"/>
                <w:b w:val="0"/>
                <w:i w:val="0"/>
                <w:color w:val="000000"/>
                <w:sz w:val="18"/>
              </w:rPr>
              <w:t>≥3500元</w:t>
            </w:r>
          </w:p>
        </w:tc>
        <w:tc>
          <w:tcPr>
            <w:tcW w:w="0" w:type="auto"/>
            <w:shd w:val="clear" w:color="auto" w:fill="auto"/>
            <w:vAlign w:val="center"/>
          </w:tcPr>
          <w:p w14:paraId="05CECCE4">
            <w:r>
              <w:rPr>
                <w:rFonts w:ascii="宋体" w:hAnsi="宋体" w:eastAsia="宋体" w:cs="宋体"/>
                <w:b w:val="0"/>
                <w:i w:val="0"/>
                <w:color w:val="000000"/>
                <w:sz w:val="18"/>
              </w:rPr>
              <w:t>志愿者反馈情况</w:t>
            </w:r>
          </w:p>
        </w:tc>
        <w:tc>
          <w:tcPr>
            <w:tcW w:w="0" w:type="auto"/>
            <w:shd w:val="clear" w:color="auto" w:fill="auto"/>
            <w:vAlign w:val="center"/>
          </w:tcPr>
          <w:p w14:paraId="04C76C62">
            <w:r>
              <w:rPr>
                <w:rFonts w:ascii="宋体" w:hAnsi="宋体" w:eastAsia="宋体" w:cs="宋体"/>
                <w:b w:val="0"/>
                <w:i w:val="0"/>
                <w:color w:val="000000"/>
                <w:sz w:val="18"/>
              </w:rPr>
              <w:t>满意</w:t>
            </w:r>
          </w:p>
        </w:tc>
        <w:tc>
          <w:tcPr>
            <w:tcW w:w="0" w:type="auto"/>
            <w:shd w:val="clear" w:color="auto" w:fill="auto"/>
            <w:vAlign w:val="center"/>
          </w:tcPr>
          <w:p w14:paraId="27C80469"/>
        </w:tc>
        <w:tc>
          <w:tcPr>
            <w:tcW w:w="0" w:type="auto"/>
            <w:shd w:val="clear" w:color="auto" w:fill="auto"/>
            <w:vAlign w:val="center"/>
          </w:tcPr>
          <w:p w14:paraId="28A78F87"/>
        </w:tc>
      </w:tr>
      <w:tr w14:paraId="4ACE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01CF085">
            <w:pPr>
              <w:jc w:val="center"/>
            </w:pPr>
          </w:p>
        </w:tc>
        <w:tc>
          <w:tcPr>
            <w:tcW w:w="0" w:type="auto"/>
            <w:vMerge w:val="continue"/>
            <w:shd w:val="clear" w:color="auto" w:fill="auto"/>
            <w:vAlign w:val="center"/>
          </w:tcPr>
          <w:p w14:paraId="44DC4043">
            <w:pPr>
              <w:jc w:val="center"/>
            </w:pPr>
          </w:p>
        </w:tc>
        <w:tc>
          <w:tcPr>
            <w:tcW w:w="0" w:type="auto"/>
            <w:vMerge w:val="continue"/>
            <w:shd w:val="clear" w:color="auto" w:fill="auto"/>
            <w:vAlign w:val="center"/>
          </w:tcPr>
          <w:p w14:paraId="1132F9A4">
            <w:pPr>
              <w:jc w:val="right"/>
            </w:pPr>
          </w:p>
        </w:tc>
        <w:tc>
          <w:tcPr>
            <w:tcW w:w="0" w:type="auto"/>
            <w:vMerge w:val="continue"/>
            <w:shd w:val="clear" w:color="auto" w:fill="auto"/>
            <w:vAlign w:val="center"/>
          </w:tcPr>
          <w:p w14:paraId="240D0574">
            <w:pPr>
              <w:jc w:val="right"/>
            </w:pPr>
          </w:p>
        </w:tc>
        <w:tc>
          <w:tcPr>
            <w:tcW w:w="0" w:type="auto"/>
            <w:vMerge w:val="continue"/>
            <w:shd w:val="clear" w:color="auto" w:fill="auto"/>
            <w:vAlign w:val="center"/>
          </w:tcPr>
          <w:p w14:paraId="68E6D981">
            <w:pPr>
              <w:jc w:val="right"/>
            </w:pPr>
          </w:p>
        </w:tc>
        <w:tc>
          <w:tcPr>
            <w:tcW w:w="0" w:type="auto"/>
            <w:vMerge w:val="continue"/>
            <w:shd w:val="clear" w:color="auto" w:fill="auto"/>
            <w:vAlign w:val="center"/>
          </w:tcPr>
          <w:p w14:paraId="6FC3B907">
            <w:pPr>
              <w:jc w:val="right"/>
            </w:pPr>
          </w:p>
        </w:tc>
        <w:tc>
          <w:tcPr>
            <w:tcW w:w="0" w:type="auto"/>
            <w:shd w:val="clear" w:color="auto" w:fill="auto"/>
            <w:vAlign w:val="center"/>
          </w:tcPr>
          <w:p w14:paraId="391B9FE8"/>
        </w:tc>
        <w:tc>
          <w:tcPr>
            <w:tcW w:w="0" w:type="auto"/>
            <w:shd w:val="clear" w:color="auto" w:fill="auto"/>
            <w:vAlign w:val="center"/>
          </w:tcPr>
          <w:p w14:paraId="200081F7"/>
        </w:tc>
        <w:tc>
          <w:tcPr>
            <w:tcW w:w="0" w:type="auto"/>
            <w:shd w:val="clear" w:color="auto" w:fill="auto"/>
            <w:vAlign w:val="center"/>
          </w:tcPr>
          <w:p w14:paraId="4B567E56">
            <w:r>
              <w:rPr>
                <w:rFonts w:ascii="宋体" w:hAnsi="宋体" w:eastAsia="宋体" w:cs="宋体"/>
                <w:b w:val="0"/>
                <w:i w:val="0"/>
                <w:color w:val="000000"/>
                <w:sz w:val="18"/>
              </w:rPr>
              <w:t>发放是否到位</w:t>
            </w:r>
          </w:p>
        </w:tc>
        <w:tc>
          <w:tcPr>
            <w:tcW w:w="0" w:type="auto"/>
            <w:shd w:val="clear" w:color="auto" w:fill="auto"/>
            <w:vAlign w:val="center"/>
          </w:tcPr>
          <w:p w14:paraId="5B1852EB">
            <w:r>
              <w:rPr>
                <w:rFonts w:ascii="宋体" w:hAnsi="宋体" w:eastAsia="宋体" w:cs="宋体"/>
                <w:b w:val="0"/>
                <w:i w:val="0"/>
                <w:color w:val="000000"/>
                <w:sz w:val="18"/>
              </w:rPr>
              <w:t>到位</w:t>
            </w:r>
          </w:p>
        </w:tc>
        <w:tc>
          <w:tcPr>
            <w:tcW w:w="0" w:type="auto"/>
            <w:shd w:val="clear" w:color="auto" w:fill="auto"/>
            <w:vAlign w:val="center"/>
          </w:tcPr>
          <w:p w14:paraId="3934DAC3"/>
        </w:tc>
        <w:tc>
          <w:tcPr>
            <w:tcW w:w="0" w:type="auto"/>
            <w:shd w:val="clear" w:color="auto" w:fill="auto"/>
            <w:vAlign w:val="center"/>
          </w:tcPr>
          <w:p w14:paraId="6A15E651"/>
        </w:tc>
        <w:tc>
          <w:tcPr>
            <w:tcW w:w="0" w:type="auto"/>
            <w:shd w:val="clear" w:color="auto" w:fill="auto"/>
            <w:vAlign w:val="center"/>
          </w:tcPr>
          <w:p w14:paraId="4A16E674"/>
        </w:tc>
        <w:tc>
          <w:tcPr>
            <w:tcW w:w="0" w:type="auto"/>
            <w:shd w:val="clear" w:color="auto" w:fill="auto"/>
            <w:vAlign w:val="center"/>
          </w:tcPr>
          <w:p w14:paraId="1A57753F"/>
        </w:tc>
      </w:tr>
      <w:tr w14:paraId="5069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638F6ED">
            <w:pPr>
              <w:jc w:val="center"/>
            </w:pPr>
            <w:r>
              <w:rPr>
                <w:rFonts w:ascii="宋体" w:hAnsi="宋体" w:eastAsia="宋体" w:cs="宋体"/>
                <w:b w:val="0"/>
                <w:i w:val="0"/>
                <w:color w:val="000000"/>
                <w:sz w:val="18"/>
              </w:rPr>
              <w:t>410523260000000056049</w:t>
            </w:r>
          </w:p>
        </w:tc>
        <w:tc>
          <w:tcPr>
            <w:tcW w:w="0" w:type="auto"/>
            <w:vMerge w:val="restart"/>
            <w:shd w:val="clear" w:color="auto" w:fill="auto"/>
            <w:vAlign w:val="center"/>
          </w:tcPr>
          <w:p w14:paraId="497BAB62">
            <w:pPr>
              <w:jc w:val="center"/>
            </w:pPr>
            <w:r>
              <w:rPr>
                <w:rFonts w:ascii="宋体" w:hAnsi="宋体" w:eastAsia="宋体" w:cs="宋体"/>
                <w:b w:val="0"/>
                <w:i w:val="0"/>
                <w:color w:val="000000"/>
                <w:sz w:val="18"/>
              </w:rPr>
              <w:t>2025年大学生志愿者生活补贴省级资金（转结）</w:t>
            </w:r>
          </w:p>
        </w:tc>
        <w:tc>
          <w:tcPr>
            <w:tcW w:w="0" w:type="auto"/>
            <w:vMerge w:val="restart"/>
            <w:shd w:val="clear" w:color="auto" w:fill="auto"/>
            <w:vAlign w:val="center"/>
          </w:tcPr>
          <w:p w14:paraId="69D0104D">
            <w:pPr>
              <w:jc w:val="right"/>
            </w:pPr>
            <w:r>
              <w:rPr>
                <w:rFonts w:ascii="宋体" w:hAnsi="宋体" w:eastAsia="宋体" w:cs="宋体"/>
                <w:b w:val="0"/>
                <w:i w:val="0"/>
                <w:color w:val="000000"/>
                <w:sz w:val="18"/>
              </w:rPr>
              <w:t>7.23</w:t>
            </w:r>
          </w:p>
        </w:tc>
        <w:tc>
          <w:tcPr>
            <w:tcW w:w="0" w:type="auto"/>
            <w:vMerge w:val="restart"/>
            <w:shd w:val="clear" w:color="auto" w:fill="auto"/>
            <w:vAlign w:val="center"/>
          </w:tcPr>
          <w:p w14:paraId="6903FFB7">
            <w:pPr>
              <w:jc w:val="right"/>
            </w:pPr>
            <w:r>
              <w:rPr>
                <w:rFonts w:ascii="宋体" w:hAnsi="宋体" w:eastAsia="宋体" w:cs="宋体"/>
                <w:b w:val="0"/>
                <w:i w:val="0"/>
                <w:color w:val="000000"/>
                <w:sz w:val="18"/>
              </w:rPr>
              <w:t>7.23</w:t>
            </w:r>
          </w:p>
        </w:tc>
        <w:tc>
          <w:tcPr>
            <w:tcW w:w="0" w:type="auto"/>
            <w:vMerge w:val="restart"/>
            <w:shd w:val="clear" w:color="auto" w:fill="auto"/>
            <w:vAlign w:val="center"/>
          </w:tcPr>
          <w:p w14:paraId="5CEE188C">
            <w:pPr>
              <w:jc w:val="right"/>
            </w:pPr>
          </w:p>
        </w:tc>
        <w:tc>
          <w:tcPr>
            <w:tcW w:w="0" w:type="auto"/>
            <w:vMerge w:val="restart"/>
            <w:shd w:val="clear" w:color="auto" w:fill="auto"/>
            <w:vAlign w:val="center"/>
          </w:tcPr>
          <w:p w14:paraId="7D4388AD">
            <w:pPr>
              <w:jc w:val="right"/>
            </w:pPr>
          </w:p>
        </w:tc>
        <w:tc>
          <w:tcPr>
            <w:tcW w:w="0" w:type="auto"/>
            <w:shd w:val="clear" w:color="auto" w:fill="auto"/>
            <w:vAlign w:val="center"/>
          </w:tcPr>
          <w:p w14:paraId="6C6FDA76">
            <w:r>
              <w:rPr>
                <w:rFonts w:ascii="宋体" w:hAnsi="宋体" w:eastAsia="宋体" w:cs="宋体"/>
                <w:b w:val="0"/>
                <w:i w:val="0"/>
                <w:color w:val="000000"/>
                <w:sz w:val="18"/>
              </w:rPr>
              <w:t>人员经费</w:t>
            </w:r>
          </w:p>
        </w:tc>
        <w:tc>
          <w:tcPr>
            <w:tcW w:w="0" w:type="auto"/>
            <w:shd w:val="clear" w:color="auto" w:fill="auto"/>
            <w:vAlign w:val="center"/>
          </w:tcPr>
          <w:p w14:paraId="50DC2571">
            <w:r>
              <w:rPr>
                <w:rFonts w:ascii="宋体" w:hAnsi="宋体" w:eastAsia="宋体" w:cs="宋体"/>
                <w:b w:val="0"/>
                <w:i w:val="0"/>
                <w:color w:val="000000"/>
                <w:sz w:val="18"/>
              </w:rPr>
              <w:t>16名</w:t>
            </w:r>
          </w:p>
        </w:tc>
        <w:tc>
          <w:tcPr>
            <w:tcW w:w="0" w:type="auto"/>
            <w:shd w:val="clear" w:color="auto" w:fill="auto"/>
            <w:vAlign w:val="center"/>
          </w:tcPr>
          <w:p w14:paraId="0105950F">
            <w:r>
              <w:rPr>
                <w:rFonts w:ascii="宋体" w:hAnsi="宋体" w:eastAsia="宋体" w:cs="宋体"/>
                <w:b w:val="0"/>
                <w:i w:val="0"/>
                <w:color w:val="000000"/>
                <w:sz w:val="18"/>
              </w:rPr>
              <w:t>人数</w:t>
            </w:r>
          </w:p>
        </w:tc>
        <w:tc>
          <w:tcPr>
            <w:tcW w:w="0" w:type="auto"/>
            <w:shd w:val="clear" w:color="auto" w:fill="auto"/>
            <w:vAlign w:val="center"/>
          </w:tcPr>
          <w:p w14:paraId="2B9A50A0">
            <w:r>
              <w:rPr>
                <w:rFonts w:ascii="宋体" w:hAnsi="宋体" w:eastAsia="宋体" w:cs="宋体"/>
                <w:b w:val="0"/>
                <w:i w:val="0"/>
                <w:color w:val="000000"/>
                <w:sz w:val="18"/>
              </w:rPr>
              <w:t>≤16人</w:t>
            </w:r>
          </w:p>
        </w:tc>
        <w:tc>
          <w:tcPr>
            <w:tcW w:w="0" w:type="auto"/>
            <w:shd w:val="clear" w:color="auto" w:fill="auto"/>
            <w:vAlign w:val="center"/>
          </w:tcPr>
          <w:p w14:paraId="193F453E">
            <w:r>
              <w:rPr>
                <w:rFonts w:ascii="宋体" w:hAnsi="宋体" w:eastAsia="宋体" w:cs="宋体"/>
                <w:b w:val="0"/>
                <w:i w:val="0"/>
                <w:color w:val="000000"/>
                <w:sz w:val="18"/>
              </w:rPr>
              <w:t>增加就业岗位</w:t>
            </w:r>
          </w:p>
        </w:tc>
        <w:tc>
          <w:tcPr>
            <w:tcW w:w="0" w:type="auto"/>
            <w:shd w:val="clear" w:color="auto" w:fill="auto"/>
            <w:vAlign w:val="center"/>
          </w:tcPr>
          <w:p w14:paraId="4B006232">
            <w:r>
              <w:rPr>
                <w:rFonts w:ascii="宋体" w:hAnsi="宋体" w:eastAsia="宋体" w:cs="宋体"/>
                <w:b w:val="0"/>
                <w:i w:val="0"/>
                <w:color w:val="000000"/>
                <w:sz w:val="18"/>
              </w:rPr>
              <w:t>16</w:t>
            </w:r>
          </w:p>
        </w:tc>
        <w:tc>
          <w:tcPr>
            <w:tcW w:w="0" w:type="auto"/>
            <w:shd w:val="clear" w:color="auto" w:fill="auto"/>
            <w:vAlign w:val="center"/>
          </w:tcPr>
          <w:p w14:paraId="3BD5C467">
            <w:r>
              <w:rPr>
                <w:rFonts w:ascii="宋体" w:hAnsi="宋体" w:eastAsia="宋体" w:cs="宋体"/>
                <w:b w:val="0"/>
                <w:i w:val="0"/>
                <w:color w:val="000000"/>
                <w:sz w:val="18"/>
              </w:rPr>
              <w:t>是否满意</w:t>
            </w:r>
          </w:p>
        </w:tc>
        <w:tc>
          <w:tcPr>
            <w:tcW w:w="0" w:type="auto"/>
            <w:shd w:val="clear" w:color="auto" w:fill="auto"/>
            <w:vAlign w:val="center"/>
          </w:tcPr>
          <w:p w14:paraId="75FD9DF7">
            <w:r>
              <w:rPr>
                <w:rFonts w:ascii="宋体" w:hAnsi="宋体" w:eastAsia="宋体" w:cs="宋体"/>
                <w:b w:val="0"/>
                <w:i w:val="0"/>
                <w:color w:val="000000"/>
                <w:sz w:val="18"/>
              </w:rPr>
              <w:t>100%</w:t>
            </w:r>
          </w:p>
        </w:tc>
      </w:tr>
      <w:tr w14:paraId="1233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509ADBA">
            <w:pPr>
              <w:jc w:val="center"/>
            </w:pPr>
          </w:p>
        </w:tc>
        <w:tc>
          <w:tcPr>
            <w:tcW w:w="0" w:type="auto"/>
            <w:vMerge w:val="continue"/>
            <w:shd w:val="clear" w:color="auto" w:fill="auto"/>
            <w:vAlign w:val="center"/>
          </w:tcPr>
          <w:p w14:paraId="35571335">
            <w:pPr>
              <w:jc w:val="center"/>
            </w:pPr>
          </w:p>
        </w:tc>
        <w:tc>
          <w:tcPr>
            <w:tcW w:w="0" w:type="auto"/>
            <w:vMerge w:val="continue"/>
            <w:shd w:val="clear" w:color="auto" w:fill="auto"/>
            <w:vAlign w:val="center"/>
          </w:tcPr>
          <w:p w14:paraId="31673308">
            <w:pPr>
              <w:jc w:val="right"/>
            </w:pPr>
          </w:p>
        </w:tc>
        <w:tc>
          <w:tcPr>
            <w:tcW w:w="0" w:type="auto"/>
            <w:vMerge w:val="continue"/>
            <w:shd w:val="clear" w:color="auto" w:fill="auto"/>
            <w:vAlign w:val="center"/>
          </w:tcPr>
          <w:p w14:paraId="5AE9EECA">
            <w:pPr>
              <w:jc w:val="right"/>
            </w:pPr>
          </w:p>
        </w:tc>
        <w:tc>
          <w:tcPr>
            <w:tcW w:w="0" w:type="auto"/>
            <w:vMerge w:val="continue"/>
            <w:shd w:val="clear" w:color="auto" w:fill="auto"/>
            <w:vAlign w:val="center"/>
          </w:tcPr>
          <w:p w14:paraId="21DB21A0">
            <w:pPr>
              <w:jc w:val="right"/>
            </w:pPr>
          </w:p>
        </w:tc>
        <w:tc>
          <w:tcPr>
            <w:tcW w:w="0" w:type="auto"/>
            <w:vMerge w:val="continue"/>
            <w:shd w:val="clear" w:color="auto" w:fill="auto"/>
            <w:vAlign w:val="center"/>
          </w:tcPr>
          <w:p w14:paraId="7D45920F">
            <w:pPr>
              <w:jc w:val="right"/>
            </w:pPr>
          </w:p>
        </w:tc>
        <w:tc>
          <w:tcPr>
            <w:tcW w:w="0" w:type="auto"/>
            <w:shd w:val="clear" w:color="auto" w:fill="auto"/>
            <w:vAlign w:val="center"/>
          </w:tcPr>
          <w:p w14:paraId="2FD0FF29">
            <w:r>
              <w:rPr>
                <w:rFonts w:ascii="宋体" w:hAnsi="宋体" w:eastAsia="宋体" w:cs="宋体"/>
                <w:b w:val="0"/>
                <w:i w:val="0"/>
                <w:color w:val="000000"/>
                <w:sz w:val="18"/>
              </w:rPr>
              <w:t>志愿服务</w:t>
            </w:r>
          </w:p>
        </w:tc>
        <w:tc>
          <w:tcPr>
            <w:tcW w:w="0" w:type="auto"/>
            <w:shd w:val="clear" w:color="auto" w:fill="auto"/>
            <w:vAlign w:val="center"/>
          </w:tcPr>
          <w:p w14:paraId="7F61C986">
            <w:r>
              <w:rPr>
                <w:rFonts w:ascii="宋体" w:hAnsi="宋体" w:eastAsia="宋体" w:cs="宋体"/>
                <w:b w:val="0"/>
                <w:i w:val="0"/>
                <w:color w:val="000000"/>
                <w:sz w:val="18"/>
              </w:rPr>
              <w:t>增加</w:t>
            </w:r>
          </w:p>
        </w:tc>
        <w:tc>
          <w:tcPr>
            <w:tcW w:w="0" w:type="auto"/>
            <w:shd w:val="clear" w:color="auto" w:fill="auto"/>
            <w:vAlign w:val="center"/>
          </w:tcPr>
          <w:p w14:paraId="319688A2">
            <w:r>
              <w:rPr>
                <w:rFonts w:ascii="宋体" w:hAnsi="宋体" w:eastAsia="宋体" w:cs="宋体"/>
                <w:b w:val="0"/>
                <w:i w:val="0"/>
                <w:color w:val="000000"/>
                <w:sz w:val="18"/>
              </w:rPr>
              <w:t>参加工作</w:t>
            </w:r>
          </w:p>
        </w:tc>
        <w:tc>
          <w:tcPr>
            <w:tcW w:w="0" w:type="auto"/>
            <w:shd w:val="clear" w:color="auto" w:fill="auto"/>
            <w:vAlign w:val="center"/>
          </w:tcPr>
          <w:p w14:paraId="57EB7342">
            <w:r>
              <w:rPr>
                <w:rFonts w:ascii="宋体" w:hAnsi="宋体" w:eastAsia="宋体" w:cs="宋体"/>
                <w:b w:val="0"/>
                <w:i w:val="0"/>
                <w:color w:val="000000"/>
                <w:sz w:val="18"/>
              </w:rPr>
              <w:t>良好</w:t>
            </w:r>
          </w:p>
        </w:tc>
        <w:tc>
          <w:tcPr>
            <w:tcW w:w="0" w:type="auto"/>
            <w:shd w:val="clear" w:color="auto" w:fill="auto"/>
            <w:vAlign w:val="center"/>
          </w:tcPr>
          <w:p w14:paraId="6A603E40">
            <w:r>
              <w:rPr>
                <w:rFonts w:ascii="宋体" w:hAnsi="宋体" w:eastAsia="宋体" w:cs="宋体"/>
                <w:b w:val="0"/>
                <w:i w:val="0"/>
                <w:color w:val="000000"/>
                <w:sz w:val="18"/>
              </w:rPr>
              <w:t>增加志愿服务</w:t>
            </w:r>
          </w:p>
        </w:tc>
        <w:tc>
          <w:tcPr>
            <w:tcW w:w="0" w:type="auto"/>
            <w:shd w:val="clear" w:color="auto" w:fill="auto"/>
            <w:vAlign w:val="center"/>
          </w:tcPr>
          <w:p w14:paraId="25E08FC0">
            <w:r>
              <w:rPr>
                <w:rFonts w:ascii="宋体" w:hAnsi="宋体" w:eastAsia="宋体" w:cs="宋体"/>
                <w:b w:val="0"/>
                <w:i w:val="0"/>
                <w:color w:val="000000"/>
                <w:sz w:val="18"/>
              </w:rPr>
              <w:t>增加</w:t>
            </w:r>
          </w:p>
        </w:tc>
        <w:tc>
          <w:tcPr>
            <w:tcW w:w="0" w:type="auto"/>
            <w:shd w:val="clear" w:color="auto" w:fill="auto"/>
            <w:vAlign w:val="center"/>
          </w:tcPr>
          <w:p w14:paraId="73C72F8B"/>
        </w:tc>
        <w:tc>
          <w:tcPr>
            <w:tcW w:w="0" w:type="auto"/>
            <w:shd w:val="clear" w:color="auto" w:fill="auto"/>
            <w:vAlign w:val="center"/>
          </w:tcPr>
          <w:p w14:paraId="335E6850"/>
        </w:tc>
      </w:tr>
      <w:tr w14:paraId="4981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179BB8C">
            <w:pPr>
              <w:jc w:val="center"/>
            </w:pPr>
          </w:p>
        </w:tc>
        <w:tc>
          <w:tcPr>
            <w:tcW w:w="0" w:type="auto"/>
            <w:vMerge w:val="continue"/>
            <w:shd w:val="clear" w:color="auto" w:fill="auto"/>
            <w:vAlign w:val="center"/>
          </w:tcPr>
          <w:p w14:paraId="3AD53233">
            <w:pPr>
              <w:jc w:val="center"/>
            </w:pPr>
          </w:p>
        </w:tc>
        <w:tc>
          <w:tcPr>
            <w:tcW w:w="0" w:type="auto"/>
            <w:vMerge w:val="continue"/>
            <w:shd w:val="clear" w:color="auto" w:fill="auto"/>
            <w:vAlign w:val="center"/>
          </w:tcPr>
          <w:p w14:paraId="75ED5CB2">
            <w:pPr>
              <w:jc w:val="right"/>
            </w:pPr>
          </w:p>
        </w:tc>
        <w:tc>
          <w:tcPr>
            <w:tcW w:w="0" w:type="auto"/>
            <w:vMerge w:val="continue"/>
            <w:shd w:val="clear" w:color="auto" w:fill="auto"/>
            <w:vAlign w:val="center"/>
          </w:tcPr>
          <w:p w14:paraId="2935739E">
            <w:pPr>
              <w:jc w:val="right"/>
            </w:pPr>
          </w:p>
        </w:tc>
        <w:tc>
          <w:tcPr>
            <w:tcW w:w="0" w:type="auto"/>
            <w:vMerge w:val="continue"/>
            <w:shd w:val="clear" w:color="auto" w:fill="auto"/>
            <w:vAlign w:val="center"/>
          </w:tcPr>
          <w:p w14:paraId="75C7C56B">
            <w:pPr>
              <w:jc w:val="right"/>
            </w:pPr>
          </w:p>
        </w:tc>
        <w:tc>
          <w:tcPr>
            <w:tcW w:w="0" w:type="auto"/>
            <w:vMerge w:val="continue"/>
            <w:shd w:val="clear" w:color="auto" w:fill="auto"/>
            <w:vAlign w:val="center"/>
          </w:tcPr>
          <w:p w14:paraId="30BE8278">
            <w:pPr>
              <w:jc w:val="right"/>
            </w:pPr>
          </w:p>
        </w:tc>
        <w:tc>
          <w:tcPr>
            <w:tcW w:w="0" w:type="auto"/>
            <w:shd w:val="clear" w:color="auto" w:fill="auto"/>
            <w:vAlign w:val="center"/>
          </w:tcPr>
          <w:p w14:paraId="0CA355F7">
            <w:r>
              <w:rPr>
                <w:rFonts w:ascii="宋体" w:hAnsi="宋体" w:eastAsia="宋体" w:cs="宋体"/>
                <w:b w:val="0"/>
                <w:i w:val="0"/>
                <w:color w:val="000000"/>
                <w:sz w:val="18"/>
              </w:rPr>
              <w:t>环保</w:t>
            </w:r>
          </w:p>
        </w:tc>
        <w:tc>
          <w:tcPr>
            <w:tcW w:w="0" w:type="auto"/>
            <w:shd w:val="clear" w:color="auto" w:fill="auto"/>
            <w:vAlign w:val="center"/>
          </w:tcPr>
          <w:p w14:paraId="7B810D7B">
            <w:r>
              <w:rPr>
                <w:rFonts w:ascii="宋体" w:hAnsi="宋体" w:eastAsia="宋体" w:cs="宋体"/>
                <w:b w:val="0"/>
                <w:i w:val="0"/>
                <w:color w:val="000000"/>
                <w:sz w:val="18"/>
              </w:rPr>
              <w:t>环保</w:t>
            </w:r>
          </w:p>
        </w:tc>
        <w:tc>
          <w:tcPr>
            <w:tcW w:w="0" w:type="auto"/>
            <w:shd w:val="clear" w:color="auto" w:fill="auto"/>
            <w:vAlign w:val="center"/>
          </w:tcPr>
          <w:p w14:paraId="0DB57636">
            <w:r>
              <w:rPr>
                <w:rFonts w:ascii="宋体" w:hAnsi="宋体" w:eastAsia="宋体" w:cs="宋体"/>
                <w:b w:val="0"/>
                <w:i w:val="0"/>
                <w:color w:val="000000"/>
                <w:sz w:val="18"/>
              </w:rPr>
              <w:t>年度</w:t>
            </w:r>
          </w:p>
        </w:tc>
        <w:tc>
          <w:tcPr>
            <w:tcW w:w="0" w:type="auto"/>
            <w:shd w:val="clear" w:color="auto" w:fill="auto"/>
            <w:vAlign w:val="center"/>
          </w:tcPr>
          <w:p w14:paraId="04F8A3DF">
            <w:r>
              <w:rPr>
                <w:rFonts w:ascii="宋体" w:hAnsi="宋体" w:eastAsia="宋体" w:cs="宋体"/>
                <w:b w:val="0"/>
                <w:i w:val="0"/>
                <w:color w:val="000000"/>
                <w:sz w:val="18"/>
              </w:rPr>
              <w:t>1</w:t>
            </w:r>
          </w:p>
        </w:tc>
        <w:tc>
          <w:tcPr>
            <w:tcW w:w="0" w:type="auto"/>
            <w:shd w:val="clear" w:color="auto" w:fill="auto"/>
            <w:vAlign w:val="center"/>
          </w:tcPr>
          <w:p w14:paraId="60CF809C">
            <w:r>
              <w:rPr>
                <w:rFonts w:ascii="宋体" w:hAnsi="宋体" w:eastAsia="宋体" w:cs="宋体"/>
                <w:b w:val="0"/>
                <w:i w:val="0"/>
                <w:color w:val="000000"/>
                <w:sz w:val="18"/>
              </w:rPr>
              <w:t>是否环保</w:t>
            </w:r>
          </w:p>
        </w:tc>
        <w:tc>
          <w:tcPr>
            <w:tcW w:w="0" w:type="auto"/>
            <w:shd w:val="clear" w:color="auto" w:fill="auto"/>
            <w:vAlign w:val="center"/>
          </w:tcPr>
          <w:p w14:paraId="6589BCEA">
            <w:r>
              <w:rPr>
                <w:rFonts w:ascii="宋体" w:hAnsi="宋体" w:eastAsia="宋体" w:cs="宋体"/>
                <w:b w:val="0"/>
                <w:i w:val="0"/>
                <w:color w:val="000000"/>
                <w:sz w:val="18"/>
              </w:rPr>
              <w:t>环保</w:t>
            </w:r>
          </w:p>
        </w:tc>
        <w:tc>
          <w:tcPr>
            <w:tcW w:w="0" w:type="auto"/>
            <w:shd w:val="clear" w:color="auto" w:fill="auto"/>
            <w:vAlign w:val="center"/>
          </w:tcPr>
          <w:p w14:paraId="696970B0"/>
        </w:tc>
        <w:tc>
          <w:tcPr>
            <w:tcW w:w="0" w:type="auto"/>
            <w:shd w:val="clear" w:color="auto" w:fill="auto"/>
            <w:vAlign w:val="center"/>
          </w:tcPr>
          <w:p w14:paraId="66F34F27"/>
        </w:tc>
      </w:tr>
      <w:tr w14:paraId="2F75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34E20D1">
            <w:pPr>
              <w:jc w:val="center"/>
            </w:pPr>
            <w:r>
              <w:rPr>
                <w:rFonts w:ascii="宋体" w:hAnsi="宋体" w:eastAsia="宋体" w:cs="宋体"/>
                <w:b w:val="0"/>
                <w:i w:val="0"/>
                <w:color w:val="000000"/>
                <w:sz w:val="18"/>
              </w:rPr>
              <w:t>251002</w:t>
            </w:r>
          </w:p>
        </w:tc>
        <w:tc>
          <w:tcPr>
            <w:tcW w:w="0" w:type="auto"/>
            <w:shd w:val="clear" w:color="auto" w:fill="auto"/>
            <w:vAlign w:val="center"/>
          </w:tcPr>
          <w:p w14:paraId="261E767A">
            <w:pPr>
              <w:jc w:val="center"/>
            </w:pPr>
            <w:r>
              <w:rPr>
                <w:rFonts w:ascii="宋体" w:hAnsi="宋体" w:eastAsia="宋体" w:cs="宋体"/>
                <w:b w:val="0"/>
                <w:i w:val="0"/>
                <w:color w:val="000000"/>
                <w:sz w:val="18"/>
              </w:rPr>
              <w:t>汤阴县青少年发展服务中心</w:t>
            </w:r>
          </w:p>
        </w:tc>
        <w:tc>
          <w:tcPr>
            <w:tcW w:w="0" w:type="auto"/>
            <w:shd w:val="clear" w:color="auto" w:fill="auto"/>
            <w:vAlign w:val="center"/>
          </w:tcPr>
          <w:p w14:paraId="237B7B56">
            <w:pPr>
              <w:jc w:val="right"/>
            </w:pPr>
            <w:r>
              <w:rPr>
                <w:rFonts w:ascii="宋体" w:hAnsi="宋体" w:eastAsia="宋体" w:cs="宋体"/>
                <w:b w:val="0"/>
                <w:i w:val="0"/>
                <w:color w:val="000000"/>
                <w:sz w:val="18"/>
              </w:rPr>
              <w:t>5.00</w:t>
            </w:r>
          </w:p>
        </w:tc>
        <w:tc>
          <w:tcPr>
            <w:tcW w:w="0" w:type="auto"/>
            <w:shd w:val="clear" w:color="auto" w:fill="auto"/>
            <w:vAlign w:val="center"/>
          </w:tcPr>
          <w:p w14:paraId="7BB45E4D">
            <w:pPr>
              <w:jc w:val="right"/>
            </w:pPr>
            <w:r>
              <w:rPr>
                <w:rFonts w:ascii="宋体" w:hAnsi="宋体" w:eastAsia="宋体" w:cs="宋体"/>
                <w:b w:val="0"/>
                <w:i w:val="0"/>
                <w:color w:val="000000"/>
                <w:sz w:val="18"/>
              </w:rPr>
              <w:t>5.00</w:t>
            </w:r>
          </w:p>
        </w:tc>
        <w:tc>
          <w:tcPr>
            <w:tcW w:w="0" w:type="auto"/>
            <w:shd w:val="clear" w:color="auto" w:fill="auto"/>
            <w:vAlign w:val="center"/>
          </w:tcPr>
          <w:p w14:paraId="47ECFCF8">
            <w:pPr>
              <w:jc w:val="right"/>
            </w:pPr>
          </w:p>
        </w:tc>
        <w:tc>
          <w:tcPr>
            <w:tcW w:w="0" w:type="auto"/>
            <w:shd w:val="clear" w:color="auto" w:fill="auto"/>
            <w:vAlign w:val="center"/>
          </w:tcPr>
          <w:p w14:paraId="2A666EC0">
            <w:pPr>
              <w:jc w:val="right"/>
            </w:pPr>
          </w:p>
        </w:tc>
        <w:tc>
          <w:tcPr>
            <w:tcW w:w="0" w:type="auto"/>
            <w:shd w:val="clear" w:color="auto" w:fill="auto"/>
            <w:vAlign w:val="center"/>
          </w:tcPr>
          <w:p w14:paraId="1910A87D"/>
        </w:tc>
        <w:tc>
          <w:tcPr>
            <w:tcW w:w="0" w:type="auto"/>
            <w:shd w:val="clear" w:color="auto" w:fill="auto"/>
            <w:vAlign w:val="center"/>
          </w:tcPr>
          <w:p w14:paraId="57A93583"/>
        </w:tc>
        <w:tc>
          <w:tcPr>
            <w:tcW w:w="0" w:type="auto"/>
            <w:shd w:val="clear" w:color="auto" w:fill="auto"/>
            <w:vAlign w:val="center"/>
          </w:tcPr>
          <w:p w14:paraId="7396ADB0"/>
        </w:tc>
        <w:tc>
          <w:tcPr>
            <w:tcW w:w="0" w:type="auto"/>
            <w:shd w:val="clear" w:color="auto" w:fill="auto"/>
            <w:vAlign w:val="center"/>
          </w:tcPr>
          <w:p w14:paraId="296FC09B"/>
        </w:tc>
        <w:tc>
          <w:tcPr>
            <w:tcW w:w="0" w:type="auto"/>
            <w:shd w:val="clear" w:color="auto" w:fill="auto"/>
            <w:vAlign w:val="center"/>
          </w:tcPr>
          <w:p w14:paraId="74A75694"/>
        </w:tc>
        <w:tc>
          <w:tcPr>
            <w:tcW w:w="0" w:type="auto"/>
            <w:shd w:val="clear" w:color="auto" w:fill="auto"/>
            <w:vAlign w:val="center"/>
          </w:tcPr>
          <w:p w14:paraId="2FE78D99"/>
        </w:tc>
        <w:tc>
          <w:tcPr>
            <w:tcW w:w="0" w:type="auto"/>
            <w:shd w:val="clear" w:color="auto" w:fill="auto"/>
            <w:vAlign w:val="center"/>
          </w:tcPr>
          <w:p w14:paraId="13E839EB"/>
        </w:tc>
        <w:tc>
          <w:tcPr>
            <w:tcW w:w="0" w:type="auto"/>
            <w:shd w:val="clear" w:color="auto" w:fill="auto"/>
            <w:vAlign w:val="center"/>
          </w:tcPr>
          <w:p w14:paraId="674ABAA6"/>
        </w:tc>
      </w:tr>
      <w:tr w14:paraId="57E3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CFA442A">
            <w:pPr>
              <w:jc w:val="center"/>
            </w:pPr>
            <w:r>
              <w:rPr>
                <w:rFonts w:ascii="宋体" w:hAnsi="宋体" w:eastAsia="宋体" w:cs="宋体"/>
                <w:b w:val="0"/>
                <w:i w:val="0"/>
                <w:color w:val="000000"/>
                <w:sz w:val="18"/>
              </w:rPr>
              <w:t>410523260000000004826</w:t>
            </w:r>
          </w:p>
        </w:tc>
        <w:tc>
          <w:tcPr>
            <w:tcW w:w="0" w:type="auto"/>
            <w:vMerge w:val="restart"/>
            <w:shd w:val="clear" w:color="auto" w:fill="auto"/>
            <w:vAlign w:val="center"/>
          </w:tcPr>
          <w:p w14:paraId="73C91F35">
            <w:pPr>
              <w:jc w:val="center"/>
            </w:pPr>
            <w:r>
              <w:rPr>
                <w:rFonts w:ascii="宋体" w:hAnsi="宋体" w:eastAsia="宋体" w:cs="宋体"/>
                <w:b w:val="0"/>
                <w:i w:val="0"/>
                <w:color w:val="000000"/>
                <w:sz w:val="18"/>
              </w:rPr>
              <w:t>2026年青少年发展服务中心运行经费补充</w:t>
            </w:r>
          </w:p>
        </w:tc>
        <w:tc>
          <w:tcPr>
            <w:tcW w:w="0" w:type="auto"/>
            <w:vMerge w:val="restart"/>
            <w:shd w:val="clear" w:color="auto" w:fill="auto"/>
            <w:vAlign w:val="center"/>
          </w:tcPr>
          <w:p w14:paraId="1AE034ED">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36C37E0A">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76319DD7">
            <w:pPr>
              <w:jc w:val="right"/>
            </w:pPr>
          </w:p>
        </w:tc>
        <w:tc>
          <w:tcPr>
            <w:tcW w:w="0" w:type="auto"/>
            <w:vMerge w:val="restart"/>
            <w:shd w:val="clear" w:color="auto" w:fill="auto"/>
            <w:vAlign w:val="center"/>
          </w:tcPr>
          <w:p w14:paraId="1E0F0EB4">
            <w:pPr>
              <w:jc w:val="right"/>
            </w:pPr>
          </w:p>
        </w:tc>
        <w:tc>
          <w:tcPr>
            <w:tcW w:w="0" w:type="auto"/>
            <w:shd w:val="clear" w:color="auto" w:fill="auto"/>
            <w:vAlign w:val="center"/>
          </w:tcPr>
          <w:p w14:paraId="277533B4">
            <w:r>
              <w:rPr>
                <w:rFonts w:ascii="宋体" w:hAnsi="宋体" w:eastAsia="宋体" w:cs="宋体"/>
                <w:b w:val="0"/>
                <w:i w:val="0"/>
                <w:color w:val="000000"/>
                <w:sz w:val="18"/>
              </w:rPr>
              <w:t>年度运行经费补充预算总额</w:t>
            </w:r>
          </w:p>
        </w:tc>
        <w:tc>
          <w:tcPr>
            <w:tcW w:w="0" w:type="auto"/>
            <w:shd w:val="clear" w:color="auto" w:fill="auto"/>
            <w:vAlign w:val="center"/>
          </w:tcPr>
          <w:p w14:paraId="55BB979D">
            <w:r>
              <w:rPr>
                <w:rFonts w:ascii="宋体" w:hAnsi="宋体" w:eastAsia="宋体" w:cs="宋体"/>
                <w:b w:val="0"/>
                <w:i w:val="0"/>
                <w:color w:val="000000"/>
                <w:sz w:val="18"/>
              </w:rPr>
              <w:t>10万元</w:t>
            </w:r>
          </w:p>
        </w:tc>
        <w:tc>
          <w:tcPr>
            <w:tcW w:w="0" w:type="auto"/>
            <w:shd w:val="clear" w:color="auto" w:fill="auto"/>
            <w:vAlign w:val="center"/>
          </w:tcPr>
          <w:p w14:paraId="3F5ED284">
            <w:r>
              <w:rPr>
                <w:rFonts w:ascii="宋体" w:hAnsi="宋体" w:eastAsia="宋体" w:cs="宋体"/>
                <w:b w:val="0"/>
                <w:i w:val="0"/>
                <w:color w:val="000000"/>
                <w:sz w:val="18"/>
              </w:rPr>
              <w:t>年度开展青少年活动场次</w:t>
            </w:r>
          </w:p>
        </w:tc>
        <w:tc>
          <w:tcPr>
            <w:tcW w:w="0" w:type="auto"/>
            <w:shd w:val="clear" w:color="auto" w:fill="auto"/>
            <w:vAlign w:val="center"/>
          </w:tcPr>
          <w:p w14:paraId="01B90E81">
            <w:r>
              <w:rPr>
                <w:rFonts w:ascii="宋体" w:hAnsi="宋体" w:eastAsia="宋体" w:cs="宋体"/>
                <w:b w:val="0"/>
                <w:i w:val="0"/>
                <w:color w:val="000000"/>
                <w:sz w:val="18"/>
              </w:rPr>
              <w:t>≥40场</w:t>
            </w:r>
          </w:p>
        </w:tc>
        <w:tc>
          <w:tcPr>
            <w:tcW w:w="0" w:type="auto"/>
            <w:shd w:val="clear" w:color="auto" w:fill="auto"/>
            <w:vAlign w:val="center"/>
          </w:tcPr>
          <w:p w14:paraId="20474785">
            <w:r>
              <w:rPr>
                <w:rFonts w:ascii="宋体" w:hAnsi="宋体" w:eastAsia="宋体" w:cs="宋体"/>
                <w:b w:val="0"/>
                <w:i w:val="0"/>
                <w:color w:val="000000"/>
                <w:sz w:val="18"/>
              </w:rPr>
              <w:t>青少年核心价值观教育</w:t>
            </w:r>
          </w:p>
        </w:tc>
        <w:tc>
          <w:tcPr>
            <w:tcW w:w="0" w:type="auto"/>
            <w:shd w:val="clear" w:color="auto" w:fill="auto"/>
            <w:vAlign w:val="center"/>
          </w:tcPr>
          <w:p w14:paraId="75B5A6B1">
            <w:r>
              <w:rPr>
                <w:rFonts w:ascii="宋体" w:hAnsi="宋体" w:eastAsia="宋体" w:cs="宋体"/>
                <w:b w:val="0"/>
                <w:i w:val="0"/>
                <w:color w:val="000000"/>
                <w:sz w:val="18"/>
              </w:rPr>
              <w:t>完成</w:t>
            </w:r>
          </w:p>
        </w:tc>
        <w:tc>
          <w:tcPr>
            <w:tcW w:w="0" w:type="auto"/>
            <w:shd w:val="clear" w:color="auto" w:fill="auto"/>
            <w:vAlign w:val="center"/>
          </w:tcPr>
          <w:p w14:paraId="0C6E5D84">
            <w:r>
              <w:rPr>
                <w:rFonts w:ascii="宋体" w:hAnsi="宋体" w:eastAsia="宋体" w:cs="宋体"/>
                <w:b w:val="0"/>
                <w:i w:val="0"/>
                <w:color w:val="000000"/>
                <w:sz w:val="18"/>
              </w:rPr>
              <w:t>家长对中心满意率</w:t>
            </w:r>
          </w:p>
        </w:tc>
        <w:tc>
          <w:tcPr>
            <w:tcW w:w="0" w:type="auto"/>
            <w:shd w:val="clear" w:color="auto" w:fill="auto"/>
            <w:vAlign w:val="center"/>
          </w:tcPr>
          <w:p w14:paraId="398EF68E">
            <w:r>
              <w:rPr>
                <w:rFonts w:ascii="宋体" w:hAnsi="宋体" w:eastAsia="宋体" w:cs="宋体"/>
                <w:b w:val="0"/>
                <w:i w:val="0"/>
                <w:color w:val="000000"/>
                <w:sz w:val="18"/>
              </w:rPr>
              <w:t>≥90%</w:t>
            </w:r>
          </w:p>
        </w:tc>
      </w:tr>
      <w:tr w14:paraId="0BBF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6A8BD5A">
            <w:pPr>
              <w:jc w:val="center"/>
            </w:pPr>
          </w:p>
        </w:tc>
        <w:tc>
          <w:tcPr>
            <w:tcW w:w="0" w:type="auto"/>
            <w:vMerge w:val="continue"/>
            <w:shd w:val="clear" w:color="auto" w:fill="auto"/>
            <w:vAlign w:val="center"/>
          </w:tcPr>
          <w:p w14:paraId="66A933CE">
            <w:pPr>
              <w:jc w:val="center"/>
            </w:pPr>
          </w:p>
        </w:tc>
        <w:tc>
          <w:tcPr>
            <w:tcW w:w="0" w:type="auto"/>
            <w:vMerge w:val="continue"/>
            <w:shd w:val="clear" w:color="auto" w:fill="auto"/>
            <w:vAlign w:val="center"/>
          </w:tcPr>
          <w:p w14:paraId="1E0B3393">
            <w:pPr>
              <w:jc w:val="right"/>
            </w:pPr>
          </w:p>
        </w:tc>
        <w:tc>
          <w:tcPr>
            <w:tcW w:w="0" w:type="auto"/>
            <w:vMerge w:val="continue"/>
            <w:shd w:val="clear" w:color="auto" w:fill="auto"/>
            <w:vAlign w:val="center"/>
          </w:tcPr>
          <w:p w14:paraId="0315B36C">
            <w:pPr>
              <w:jc w:val="right"/>
            </w:pPr>
          </w:p>
        </w:tc>
        <w:tc>
          <w:tcPr>
            <w:tcW w:w="0" w:type="auto"/>
            <w:vMerge w:val="continue"/>
            <w:shd w:val="clear" w:color="auto" w:fill="auto"/>
            <w:vAlign w:val="center"/>
          </w:tcPr>
          <w:p w14:paraId="79B4FEEF">
            <w:pPr>
              <w:jc w:val="right"/>
            </w:pPr>
          </w:p>
        </w:tc>
        <w:tc>
          <w:tcPr>
            <w:tcW w:w="0" w:type="auto"/>
            <w:vMerge w:val="continue"/>
            <w:shd w:val="clear" w:color="auto" w:fill="auto"/>
            <w:vAlign w:val="center"/>
          </w:tcPr>
          <w:p w14:paraId="42E377D0">
            <w:pPr>
              <w:jc w:val="right"/>
            </w:pPr>
          </w:p>
        </w:tc>
        <w:tc>
          <w:tcPr>
            <w:tcW w:w="0" w:type="auto"/>
            <w:shd w:val="clear" w:color="auto" w:fill="auto"/>
            <w:vAlign w:val="center"/>
          </w:tcPr>
          <w:p w14:paraId="5DA97670">
            <w:r>
              <w:rPr>
                <w:rFonts w:ascii="宋体" w:hAnsi="宋体" w:eastAsia="宋体" w:cs="宋体"/>
                <w:b w:val="0"/>
                <w:i w:val="0"/>
                <w:color w:val="000000"/>
                <w:sz w:val="18"/>
              </w:rPr>
              <w:t>保障中心全年正常运转</w:t>
            </w:r>
          </w:p>
        </w:tc>
        <w:tc>
          <w:tcPr>
            <w:tcW w:w="0" w:type="auto"/>
            <w:shd w:val="clear" w:color="auto" w:fill="auto"/>
            <w:vAlign w:val="center"/>
          </w:tcPr>
          <w:p w14:paraId="0267923E">
            <w:r>
              <w:rPr>
                <w:rFonts w:ascii="宋体" w:hAnsi="宋体" w:eastAsia="宋体" w:cs="宋体"/>
                <w:b w:val="0"/>
                <w:i w:val="0"/>
                <w:color w:val="000000"/>
                <w:sz w:val="18"/>
              </w:rPr>
              <w:t>必要</w:t>
            </w:r>
          </w:p>
        </w:tc>
        <w:tc>
          <w:tcPr>
            <w:tcW w:w="0" w:type="auto"/>
            <w:shd w:val="clear" w:color="auto" w:fill="auto"/>
            <w:vAlign w:val="center"/>
          </w:tcPr>
          <w:p w14:paraId="6D049867">
            <w:r>
              <w:rPr>
                <w:rFonts w:ascii="宋体" w:hAnsi="宋体" w:eastAsia="宋体" w:cs="宋体"/>
                <w:b w:val="0"/>
                <w:i w:val="0"/>
                <w:color w:val="000000"/>
                <w:sz w:val="18"/>
              </w:rPr>
              <w:t>活动参与青少年满意度</w:t>
            </w:r>
          </w:p>
        </w:tc>
        <w:tc>
          <w:tcPr>
            <w:tcW w:w="0" w:type="auto"/>
            <w:shd w:val="clear" w:color="auto" w:fill="auto"/>
            <w:vAlign w:val="center"/>
          </w:tcPr>
          <w:p w14:paraId="6183F1E9">
            <w:r>
              <w:rPr>
                <w:rFonts w:ascii="宋体" w:hAnsi="宋体" w:eastAsia="宋体" w:cs="宋体"/>
                <w:b w:val="0"/>
                <w:i w:val="0"/>
                <w:color w:val="000000"/>
                <w:sz w:val="18"/>
              </w:rPr>
              <w:t>≥90%</w:t>
            </w:r>
          </w:p>
        </w:tc>
        <w:tc>
          <w:tcPr>
            <w:tcW w:w="0" w:type="auto"/>
            <w:shd w:val="clear" w:color="auto" w:fill="auto"/>
            <w:vAlign w:val="center"/>
          </w:tcPr>
          <w:p w14:paraId="39F9D18B">
            <w:r>
              <w:rPr>
                <w:rFonts w:ascii="宋体" w:hAnsi="宋体" w:eastAsia="宋体" w:cs="宋体"/>
                <w:b w:val="0"/>
                <w:i w:val="0"/>
                <w:color w:val="000000"/>
                <w:sz w:val="18"/>
              </w:rPr>
              <w:t>办公区域节能降耗</w:t>
            </w:r>
          </w:p>
        </w:tc>
        <w:tc>
          <w:tcPr>
            <w:tcW w:w="0" w:type="auto"/>
            <w:shd w:val="clear" w:color="auto" w:fill="auto"/>
            <w:vAlign w:val="center"/>
          </w:tcPr>
          <w:p w14:paraId="262695A3">
            <w:r>
              <w:rPr>
                <w:rFonts w:ascii="宋体" w:hAnsi="宋体" w:eastAsia="宋体" w:cs="宋体"/>
                <w:b w:val="0"/>
                <w:i w:val="0"/>
                <w:color w:val="000000"/>
                <w:sz w:val="18"/>
              </w:rPr>
              <w:t>节能</w:t>
            </w:r>
          </w:p>
        </w:tc>
        <w:tc>
          <w:tcPr>
            <w:tcW w:w="0" w:type="auto"/>
            <w:shd w:val="clear" w:color="auto" w:fill="auto"/>
            <w:vAlign w:val="center"/>
          </w:tcPr>
          <w:p w14:paraId="5D87F750"/>
        </w:tc>
        <w:tc>
          <w:tcPr>
            <w:tcW w:w="0" w:type="auto"/>
            <w:shd w:val="clear" w:color="auto" w:fill="auto"/>
            <w:vAlign w:val="center"/>
          </w:tcPr>
          <w:p w14:paraId="4F8C6B27"/>
        </w:tc>
      </w:tr>
      <w:tr w14:paraId="52AA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B612339">
            <w:pPr>
              <w:jc w:val="center"/>
            </w:pPr>
          </w:p>
        </w:tc>
        <w:tc>
          <w:tcPr>
            <w:tcW w:w="0" w:type="auto"/>
            <w:vMerge w:val="continue"/>
            <w:shd w:val="clear" w:color="auto" w:fill="auto"/>
            <w:vAlign w:val="center"/>
          </w:tcPr>
          <w:p w14:paraId="01E849E1">
            <w:pPr>
              <w:jc w:val="center"/>
            </w:pPr>
          </w:p>
        </w:tc>
        <w:tc>
          <w:tcPr>
            <w:tcW w:w="0" w:type="auto"/>
            <w:vMerge w:val="continue"/>
            <w:shd w:val="clear" w:color="auto" w:fill="auto"/>
            <w:vAlign w:val="center"/>
          </w:tcPr>
          <w:p w14:paraId="4A773028">
            <w:pPr>
              <w:jc w:val="right"/>
            </w:pPr>
          </w:p>
        </w:tc>
        <w:tc>
          <w:tcPr>
            <w:tcW w:w="0" w:type="auto"/>
            <w:vMerge w:val="continue"/>
            <w:shd w:val="clear" w:color="auto" w:fill="auto"/>
            <w:vAlign w:val="center"/>
          </w:tcPr>
          <w:p w14:paraId="3F7765BA">
            <w:pPr>
              <w:jc w:val="right"/>
            </w:pPr>
          </w:p>
        </w:tc>
        <w:tc>
          <w:tcPr>
            <w:tcW w:w="0" w:type="auto"/>
            <w:vMerge w:val="continue"/>
            <w:shd w:val="clear" w:color="auto" w:fill="auto"/>
            <w:vAlign w:val="center"/>
          </w:tcPr>
          <w:p w14:paraId="08DDBDF5">
            <w:pPr>
              <w:jc w:val="right"/>
            </w:pPr>
          </w:p>
        </w:tc>
        <w:tc>
          <w:tcPr>
            <w:tcW w:w="0" w:type="auto"/>
            <w:vMerge w:val="continue"/>
            <w:shd w:val="clear" w:color="auto" w:fill="auto"/>
            <w:vAlign w:val="center"/>
          </w:tcPr>
          <w:p w14:paraId="7C5F184C">
            <w:pPr>
              <w:jc w:val="right"/>
            </w:pPr>
          </w:p>
        </w:tc>
        <w:tc>
          <w:tcPr>
            <w:tcW w:w="0" w:type="auto"/>
            <w:shd w:val="clear" w:color="auto" w:fill="auto"/>
            <w:vAlign w:val="center"/>
          </w:tcPr>
          <w:p w14:paraId="76528778">
            <w:r>
              <w:rPr>
                <w:rFonts w:ascii="宋体" w:hAnsi="宋体" w:eastAsia="宋体" w:cs="宋体"/>
                <w:b w:val="0"/>
                <w:i w:val="0"/>
                <w:color w:val="000000"/>
                <w:sz w:val="18"/>
              </w:rPr>
              <w:t>绿色办公耗材使用占比</w:t>
            </w:r>
          </w:p>
        </w:tc>
        <w:tc>
          <w:tcPr>
            <w:tcW w:w="0" w:type="auto"/>
            <w:shd w:val="clear" w:color="auto" w:fill="auto"/>
            <w:vAlign w:val="center"/>
          </w:tcPr>
          <w:p w14:paraId="3169277F">
            <w:r>
              <w:rPr>
                <w:rFonts w:ascii="宋体" w:hAnsi="宋体" w:eastAsia="宋体" w:cs="宋体"/>
                <w:b w:val="0"/>
                <w:i w:val="0"/>
                <w:color w:val="000000"/>
                <w:sz w:val="18"/>
              </w:rPr>
              <w:t>≥80%</w:t>
            </w:r>
          </w:p>
        </w:tc>
        <w:tc>
          <w:tcPr>
            <w:tcW w:w="0" w:type="auto"/>
            <w:shd w:val="clear" w:color="auto" w:fill="auto"/>
            <w:vAlign w:val="center"/>
          </w:tcPr>
          <w:p w14:paraId="143B986B">
            <w:r>
              <w:rPr>
                <w:rFonts w:ascii="宋体" w:hAnsi="宋体" w:eastAsia="宋体" w:cs="宋体"/>
                <w:b w:val="0"/>
                <w:i w:val="0"/>
                <w:color w:val="000000"/>
                <w:sz w:val="18"/>
              </w:rPr>
              <w:t>活动计划及时完成率</w:t>
            </w:r>
          </w:p>
        </w:tc>
        <w:tc>
          <w:tcPr>
            <w:tcW w:w="0" w:type="auto"/>
            <w:shd w:val="clear" w:color="auto" w:fill="auto"/>
            <w:vAlign w:val="center"/>
          </w:tcPr>
          <w:p w14:paraId="439205CB">
            <w:r>
              <w:rPr>
                <w:rFonts w:ascii="宋体" w:hAnsi="宋体" w:eastAsia="宋体" w:cs="宋体"/>
                <w:b w:val="0"/>
                <w:i w:val="0"/>
                <w:color w:val="000000"/>
                <w:sz w:val="18"/>
              </w:rPr>
              <w:t>≥90%</w:t>
            </w:r>
          </w:p>
        </w:tc>
        <w:tc>
          <w:tcPr>
            <w:tcW w:w="0" w:type="auto"/>
            <w:shd w:val="clear" w:color="auto" w:fill="auto"/>
            <w:vAlign w:val="center"/>
          </w:tcPr>
          <w:p w14:paraId="0D1FD7DD"/>
        </w:tc>
        <w:tc>
          <w:tcPr>
            <w:tcW w:w="0" w:type="auto"/>
            <w:shd w:val="clear" w:color="auto" w:fill="auto"/>
            <w:vAlign w:val="center"/>
          </w:tcPr>
          <w:p w14:paraId="0C978408"/>
        </w:tc>
        <w:tc>
          <w:tcPr>
            <w:tcW w:w="0" w:type="auto"/>
            <w:shd w:val="clear" w:color="auto" w:fill="auto"/>
            <w:vAlign w:val="center"/>
          </w:tcPr>
          <w:p w14:paraId="0F904D88"/>
        </w:tc>
        <w:tc>
          <w:tcPr>
            <w:tcW w:w="0" w:type="auto"/>
            <w:shd w:val="clear" w:color="auto" w:fill="auto"/>
            <w:vAlign w:val="center"/>
          </w:tcPr>
          <w:p w14:paraId="37C76507"/>
        </w:tc>
      </w:tr>
      <w:tr w14:paraId="7D37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vMerge w:val="continue"/>
            <w:tcBorders>
              <w:top w:val="nil"/>
              <w:left w:val="nil"/>
              <w:bottom w:val="nil"/>
              <w:right w:val="nil"/>
            </w:tcBorders>
            <w:shd w:val="clear" w:color="auto" w:fill="auto"/>
            <w:vAlign w:val="center"/>
          </w:tcPr>
          <w:p w14:paraId="32515E39">
            <w:r>
              <w:rPr>
                <w:sz w:val="18"/>
              </w:rPr>
              <w:t>注：如本表为空表，则表示本部门或单位当年无此项预算。</w:t>
            </w:r>
          </w:p>
        </w:tc>
      </w:tr>
    </w:tbl>
    <w:p w14:paraId="09677AE9"/>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1C64D">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11DD1B5A"/>
    <w:rsid w:val="57B926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1"/>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2026-03-31T11:34:29Z</dcterms:created>
  <dcterms:modified xsi:type="dcterms:W3CDTF">2026-03-31T03:34:29Z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2026-03-31T11:34:29Z</dcterms:created>
  <dcterms:modified xsi:type="dcterms:W3CDTF">2026-03-31T03:34:28Z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2026-03-31T11:34:29Z</dcterms:created>
  <dcterms:modified xsi:type="dcterms:W3CDTF">2026-03-31T03:34:29Z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2026-03-31T11:34:28Z</dcterms:created>
  <dcterms:modified xsi:type="dcterms:W3CDTF">2026-03-31T03:34:28Z</dcterms:modified>
</cp:coreProperties>
</file>

<file path=customXml/itemProps1.xml><?xml version="1.0" encoding="utf-8"?>
<ds:datastoreItem xmlns:ds="http://schemas.openxmlformats.org/officeDocument/2006/customXml" ds:itemID="{7261ef2c-6716-4caa-b315-7d0b9251e742}">
  <ds:schemaRefs/>
</ds:datastoreItem>
</file>

<file path=customXml/itemProps2.xml><?xml version="1.0" encoding="utf-8"?>
<ds:datastoreItem xmlns:ds="http://schemas.openxmlformats.org/officeDocument/2006/customXml" ds:itemID="{1c1fbaee-0027-469a-b491-4b4258da5e75}">
  <ds:schemaRefs/>
</ds:datastoreItem>
</file>

<file path=customXml/itemProps3.xml><?xml version="1.0" encoding="utf-8"?>
<ds:datastoreItem xmlns:ds="http://schemas.openxmlformats.org/officeDocument/2006/customXml" ds:itemID="{4ae145f4-42a0-4550-a3f0-53701a3607c8}">
  <ds:schemaRefs/>
</ds:datastoreItem>
</file>

<file path=customXml/itemProps4.xml><?xml version="1.0" encoding="utf-8"?>
<ds:datastoreItem xmlns:ds="http://schemas.openxmlformats.org/officeDocument/2006/customXml" ds:itemID="{ce3c6aaa-2ced-4fe1-bbe3-a6a13d601fce}">
  <ds:schemaRefs/>
</ds:datastoreItem>
</file>

<file path=customXml/itemProps5.xml><?xml version="1.0" encoding="utf-8"?>
<ds:datastoreItem xmlns:ds="http://schemas.openxmlformats.org/officeDocument/2006/customXml" ds:itemID="{bbf3f0ab-ff04-450a-90f0-c6a5788f322a}">
  <ds:schemaRefs/>
</ds:datastoreItem>
</file>

<file path=customXml/itemProps6.xml><?xml version="1.0" encoding="utf-8"?>
<ds:datastoreItem xmlns:ds="http://schemas.openxmlformats.org/officeDocument/2006/customXml" ds:itemID="{b0d24bbb-e0f3-4b16-afae-6e520c421f07}">
  <ds:schemaRefs/>
</ds:datastoreItem>
</file>

<file path=customXml/itemProps7.xml><?xml version="1.0" encoding="utf-8"?>
<ds:datastoreItem xmlns:ds="http://schemas.openxmlformats.org/officeDocument/2006/customXml" ds:itemID="{ba229bf8-d6c8-4359-9ac3-34c9ba788352}">
  <ds:schemaRefs/>
</ds:datastoreItem>
</file>

<file path=customXml/itemProps8.xml><?xml version="1.0" encoding="utf-8"?>
<ds:datastoreItem xmlns:ds="http://schemas.openxmlformats.org/officeDocument/2006/customXml" ds:itemID="{d5446f07-ce76-4f7b-b6d2-3fd3739e4a34}">
  <ds:schemaRefs/>
</ds:datastoreItem>
</file>

<file path=docProps/app.xml><?xml version="1.0" encoding="utf-8"?>
<Properties xmlns="http://schemas.openxmlformats.org/officeDocument/2006/extended-properties" xmlns:vt="http://schemas.openxmlformats.org/officeDocument/2006/docPropsVTypes">
  <Pages>25</Pages>
  <Words>4377</Words>
  <Characters>5002</Characters>
  <TotalTime>0</TotalTime>
  <ScaleCrop>false</ScaleCrop>
  <LinksUpToDate>false</LinksUpToDate>
  <CharactersWithSpaces>5064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2026-03-31T11:34:00Z</dcterms:created>
  <dc:creator>张可欣</dc:creator>
  <cp:lastModifiedBy>海鸟与鱼与驴.com</cp:lastModifiedBy>
  <dcterms:modified xsi:type="dcterms:W3CDTF">2026-03-31T09:17:53Z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eyJoZGlkIjoiM2FjZThmMjIyMWJlOGFkMTE3NGRlZWU4MzdmMTUwNWYiLCJ1c2VySWQiOiI1NTQwNTk3NjEifQ==</vt:lpwstr>
  </property>
  <property fmtid="{D5CDD505-2E9C-101B-9397-08002B2CF9AE}" pid="3" name="KSOProductBuildVer">
    <vt:lpwstr>2052-12.1.0.25225</vt:lpwstr>
  </property>
  <property fmtid="{D5CDD505-2E9C-101B-9397-08002B2CF9AE}" pid="4" name="ICV">
    <vt:lpwstr>F89C15541842472BB2185406700200E0_12</vt:lpwstr>
  </property>
</Properties>
</file>