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32"/>
          <w:lang w:val="en-US" w:eastAsia="zh-CN" w:bidi="ar"/>
        </w:rPr>
      </w:pPr>
      <w:r>
        <w:rPr>
          <w:rFonts w:hint="eastAsia" w:ascii="方正小标宋简体" w:hAnsi="方正小标宋简体" w:eastAsia="方正小标宋简体" w:cs="方正小标宋简体"/>
          <w:kern w:val="2"/>
          <w:sz w:val="44"/>
          <w:szCs w:val="32"/>
          <w:lang w:val="en-US" w:eastAsia="zh-CN" w:bidi="ar"/>
        </w:rPr>
        <w:t>安阳县统计局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32"/>
          <w:lang w:val="en-US" w:eastAsia="zh-CN" w:bidi="ar"/>
        </w:rPr>
      </w:pPr>
      <w:r>
        <w:rPr>
          <w:rFonts w:hint="eastAsia" w:ascii="方正小标宋简体" w:hAnsi="方正小标宋简体" w:eastAsia="方正小标宋简体" w:cs="方正小标宋简体"/>
          <w:kern w:val="2"/>
          <w:sz w:val="44"/>
          <w:szCs w:val="32"/>
          <w:lang w:val="en-US" w:eastAsia="zh-CN" w:bidi="ar"/>
        </w:rPr>
        <w:t>关于2024年法治政府建设情况的报告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default" w:ascii="仿宋_GB2312" w:hAnsi="仿宋_GB2312" w:eastAsia="仿宋_GB2312" w:cs="仿宋_GB2312"/>
          <w:b w:val="0"/>
          <w:bCs w:val="0"/>
          <w:color w:val="000000"/>
          <w:spacing w:val="4"/>
          <w:w w:val="97"/>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eastAsia" w:ascii="仿宋_GB2312" w:hAnsi="仿宋_GB2312" w:eastAsia="仿宋_GB2312" w:cs="仿宋_GB2312"/>
          <w:b w:val="0"/>
          <w:bCs w:val="0"/>
          <w:color w:val="000000"/>
          <w:spacing w:val="4"/>
          <w:w w:val="97"/>
          <w:kern w:val="2"/>
          <w:sz w:val="32"/>
          <w:szCs w:val="32"/>
          <w:lang w:val="en-US" w:eastAsia="zh-CN" w:bidi="ar-SA"/>
        </w:rPr>
      </w:pPr>
      <w:r>
        <w:rPr>
          <w:rFonts w:hint="eastAsia" w:ascii="仿宋_GB2312" w:hAnsi="仿宋_GB2312" w:eastAsia="仿宋_GB2312" w:cs="仿宋_GB2312"/>
          <w:b w:val="0"/>
          <w:bCs w:val="0"/>
          <w:color w:val="000000"/>
          <w:spacing w:val="4"/>
          <w:w w:val="97"/>
          <w:kern w:val="2"/>
          <w:sz w:val="32"/>
          <w:szCs w:val="32"/>
          <w:lang w:val="en-US" w:eastAsia="zh-CN" w:bidi="ar-SA"/>
        </w:rPr>
        <w:t>2024年，在县委、县政府的坚强领导下，县统计局深入学习贯彻习近平法治思想和党的二十届三中全会精神，按照《安阳县党政主要负责人履行推进法治建设第一责任人职责清单》等相关要求，充分发挥局党组领导</w:t>
      </w:r>
      <w:bookmarkStart w:id="0" w:name="_GoBack"/>
      <w:bookmarkEnd w:id="0"/>
      <w:r>
        <w:rPr>
          <w:rFonts w:hint="eastAsia" w:ascii="仿宋_GB2312" w:hAnsi="仿宋_GB2312" w:eastAsia="仿宋_GB2312" w:cs="仿宋_GB2312"/>
          <w:b w:val="0"/>
          <w:bCs w:val="0"/>
          <w:color w:val="000000"/>
          <w:spacing w:val="4"/>
          <w:w w:val="97"/>
          <w:kern w:val="2"/>
          <w:sz w:val="32"/>
          <w:szCs w:val="32"/>
          <w:lang w:val="en-US" w:eastAsia="zh-CN" w:bidi="ar-SA"/>
        </w:rPr>
        <w:t>作用，切实履行推进法治建设第一责任人职责，较好完成全年法治建设各项工作任务。</w:t>
      </w:r>
      <w:r>
        <w:rPr>
          <w:rFonts w:hint="eastAsia" w:ascii="仿宋" w:hAnsi="仿宋" w:eastAsia="仿宋" w:cs="仿宋"/>
          <w:b w:val="0"/>
          <w:bCs w:val="0"/>
          <w:sz w:val="32"/>
          <w:szCs w:val="32"/>
          <w:lang w:val="en-US" w:eastAsia="zh-CN"/>
        </w:rPr>
        <w:t>现将2024年</w:t>
      </w:r>
      <w:r>
        <w:rPr>
          <w:rFonts w:hint="eastAsia" w:ascii="CESI仿宋-GB2312" w:hAnsi="CESI仿宋-GB2312" w:eastAsia="CESI仿宋-GB2312" w:cs="CESI仿宋-GB2312"/>
          <w:color w:val="000000"/>
          <w:sz w:val="32"/>
          <w:szCs w:val="32"/>
          <w:lang w:val="en-US" w:eastAsia="zh-CN"/>
        </w:rPr>
        <w:t>法</w:t>
      </w:r>
      <w:r>
        <w:rPr>
          <w:rFonts w:hint="eastAsia" w:ascii="仿宋_GB2312" w:hAnsi="仿宋_GB2312" w:eastAsia="仿宋_GB2312" w:cs="仿宋_GB2312"/>
          <w:b w:val="0"/>
          <w:bCs w:val="0"/>
          <w:color w:val="000000"/>
          <w:spacing w:val="4"/>
          <w:w w:val="97"/>
          <w:kern w:val="2"/>
          <w:sz w:val="32"/>
          <w:szCs w:val="32"/>
          <w:lang w:val="en-US" w:eastAsia="zh-CN" w:bidi="ar-SA"/>
        </w:rPr>
        <w:t>治政府建设有关情况报告如下：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eastAsia" w:ascii="方正黑体_GBK" w:hAnsi="方正黑体_GBK" w:eastAsia="方正黑体_GBK" w:cs="方正黑体_GBK"/>
          <w:b w:val="0"/>
          <w:bCs w:val="0"/>
          <w:color w:val="000000"/>
          <w:spacing w:val="4"/>
          <w:w w:val="97"/>
          <w:kern w:val="2"/>
          <w:sz w:val="32"/>
          <w:szCs w:val="32"/>
          <w:lang w:val="en-US" w:eastAsia="zh-CN" w:bidi="ar-SA"/>
        </w:rPr>
      </w:pPr>
      <w:r>
        <w:rPr>
          <w:rFonts w:hint="eastAsia" w:ascii="方正黑体_GBK" w:hAnsi="方正黑体_GBK" w:eastAsia="方正黑体_GBK" w:cs="方正黑体_GBK"/>
          <w:b w:val="0"/>
          <w:bCs w:val="0"/>
          <w:color w:val="000000"/>
          <w:spacing w:val="4"/>
          <w:w w:val="97"/>
          <w:kern w:val="2"/>
          <w:sz w:val="32"/>
          <w:szCs w:val="32"/>
          <w:lang w:val="en-US" w:eastAsia="zh-CN" w:bidi="ar-SA"/>
        </w:rPr>
        <w:t>一、工作开展情况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eastAsia" w:ascii="CESI楷体-GB18030" w:hAnsi="CESI楷体-GB18030" w:eastAsia="CESI楷体-GB18030" w:cs="CESI楷体-GB18030"/>
          <w:b w:val="0"/>
          <w:bCs w:val="0"/>
          <w:color w:val="000000"/>
          <w:spacing w:val="4"/>
          <w:w w:val="97"/>
          <w:kern w:val="2"/>
          <w:sz w:val="32"/>
          <w:szCs w:val="32"/>
          <w:lang w:val="en-US" w:eastAsia="zh-CN" w:bidi="ar-SA"/>
        </w:rPr>
      </w:pPr>
      <w:r>
        <w:rPr>
          <w:rFonts w:hint="eastAsia" w:ascii="CESI楷体-GB18030" w:hAnsi="CESI楷体-GB18030" w:eastAsia="CESI楷体-GB18030" w:cs="CESI楷体-GB18030"/>
          <w:b w:val="0"/>
          <w:bCs w:val="0"/>
          <w:color w:val="000000"/>
          <w:spacing w:val="4"/>
          <w:w w:val="97"/>
          <w:kern w:val="2"/>
          <w:sz w:val="32"/>
          <w:szCs w:val="32"/>
          <w:lang w:val="en-US" w:eastAsia="zh-CN" w:bidi="ar-SA"/>
        </w:rPr>
        <w:t>（一）学法为本，提升全局法治素养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eastAsia" w:ascii="仿宋_GB2312" w:hAnsi="仿宋_GB2312" w:eastAsia="仿宋_GB2312" w:cs="仿宋_GB2312"/>
          <w:b w:val="0"/>
          <w:bCs w:val="0"/>
          <w:color w:val="000000"/>
          <w:spacing w:val="4"/>
          <w:w w:val="97"/>
          <w:kern w:val="2"/>
          <w:sz w:val="32"/>
          <w:szCs w:val="32"/>
          <w:lang w:val="en-US" w:eastAsia="zh-CN" w:bidi="ar-SA"/>
        </w:rPr>
      </w:pPr>
      <w:r>
        <w:rPr>
          <w:rFonts w:hint="eastAsia" w:ascii="仿宋_GB2312" w:hAnsi="仿宋_GB2312" w:eastAsia="仿宋_GB2312" w:cs="仿宋_GB2312"/>
          <w:b w:val="0"/>
          <w:bCs w:val="0"/>
          <w:color w:val="000000"/>
          <w:spacing w:val="4"/>
          <w:w w:val="97"/>
          <w:kern w:val="2"/>
          <w:sz w:val="32"/>
          <w:szCs w:val="32"/>
          <w:lang w:val="en-US" w:eastAsia="zh-CN" w:bidi="ar-SA"/>
        </w:rPr>
        <w:t>高度重视法治政府建设，持续提升全局干部职工法治素养。坚持以习近平新时代中国特色社会主义思想为指导，深入学习贯彻习近平法治思想，积极组织我局全体干部职工学法用法。通过局党组会、理论中心组学习、周例会等形式，对《统计法》以及中央《意见》《办法》《规定》开展集中学习，在全局形成党员干部学法懂法用法的良好氛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default" w:ascii="CESI楷体-GB18030" w:hAnsi="CESI楷体-GB18030" w:eastAsia="CESI楷体-GB18030" w:cs="CESI楷体-GB18030"/>
          <w:b w:val="0"/>
          <w:bCs w:val="0"/>
          <w:color w:val="000000"/>
          <w:spacing w:val="4"/>
          <w:w w:val="97"/>
          <w:kern w:val="2"/>
          <w:sz w:val="32"/>
          <w:szCs w:val="32"/>
          <w:lang w:val="en-US" w:eastAsia="zh-CN" w:bidi="ar-SA"/>
        </w:rPr>
      </w:pPr>
      <w:r>
        <w:rPr>
          <w:rFonts w:hint="eastAsia" w:ascii="CESI楷体-GB18030" w:hAnsi="CESI楷体-GB18030" w:eastAsia="CESI楷体-GB18030" w:cs="CESI楷体-GB18030"/>
          <w:b w:val="0"/>
          <w:bCs w:val="0"/>
          <w:color w:val="000000"/>
          <w:spacing w:val="4"/>
          <w:w w:val="97"/>
          <w:kern w:val="2"/>
          <w:sz w:val="32"/>
          <w:szCs w:val="32"/>
          <w:lang w:val="en-US" w:eastAsia="zh-CN" w:bidi="ar-SA"/>
        </w:rPr>
        <w:t>（二）严格执法，强化统计执法检查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default" w:ascii="仿宋_GB2312" w:hAnsi="仿宋_GB2312" w:eastAsia="仿宋_GB2312" w:cs="仿宋_GB2312"/>
          <w:b w:val="0"/>
          <w:bCs w:val="0"/>
          <w:color w:val="000000"/>
          <w:spacing w:val="4"/>
          <w:w w:val="97"/>
          <w:kern w:val="2"/>
          <w:sz w:val="32"/>
          <w:szCs w:val="32"/>
          <w:lang w:val="en-US" w:eastAsia="zh-CN" w:bidi="ar-SA"/>
        </w:rPr>
      </w:pPr>
      <w:r>
        <w:rPr>
          <w:rFonts w:hint="eastAsia" w:ascii="仿宋_GB2312" w:hAnsi="仿宋_GB2312" w:eastAsia="仿宋_GB2312" w:cs="仿宋_GB2312"/>
          <w:b w:val="0"/>
          <w:bCs w:val="0"/>
          <w:color w:val="000000"/>
          <w:spacing w:val="4"/>
          <w:w w:val="97"/>
          <w:kern w:val="2"/>
          <w:sz w:val="32"/>
          <w:szCs w:val="32"/>
          <w:lang w:val="en-US" w:eastAsia="zh-CN" w:bidi="ar-SA"/>
        </w:rPr>
        <w:t>2024年，围绕统计中心工作以及年度“双随机”抽查计划，在全县范围内开展本部门“双随机、一公开”统计执法检查1次，联合“双随机、一公开”2次，本年度执法检查抽取涉及8个专业的共30家企业，实现专业全覆盖。执法检查重点核对原始记录、统计报表及其他相关证明资料，并按程序填写检查文书、留存相关资料，检查全程做到了程序规范、文明执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default" w:ascii="CESI楷体-GB18030" w:hAnsi="CESI楷体-GB18030" w:eastAsia="CESI楷体-GB18030" w:cs="CESI楷体-GB18030"/>
          <w:b w:val="0"/>
          <w:bCs w:val="0"/>
          <w:color w:val="000000"/>
          <w:spacing w:val="4"/>
          <w:w w:val="97"/>
          <w:kern w:val="2"/>
          <w:sz w:val="32"/>
          <w:szCs w:val="32"/>
          <w:lang w:val="en-US" w:eastAsia="zh-CN" w:bidi="ar-SA"/>
        </w:rPr>
      </w:pPr>
      <w:r>
        <w:rPr>
          <w:rFonts w:hint="eastAsia" w:ascii="CESI楷体-GB18030" w:hAnsi="CESI楷体-GB18030" w:eastAsia="CESI楷体-GB18030" w:cs="CESI楷体-GB18030"/>
          <w:b w:val="0"/>
          <w:bCs w:val="0"/>
          <w:color w:val="000000"/>
          <w:spacing w:val="4"/>
          <w:w w:val="97"/>
          <w:kern w:val="2"/>
          <w:sz w:val="32"/>
          <w:szCs w:val="32"/>
          <w:lang w:val="en-US" w:eastAsia="zh-CN" w:bidi="ar-SA"/>
        </w:rPr>
        <w:t>（三）长效常态，推进建设法治政府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eastAsia" w:ascii="仿宋_GB2312" w:hAnsi="仿宋_GB2312" w:eastAsia="仿宋_GB2312" w:cs="仿宋_GB2312"/>
          <w:b w:val="0"/>
          <w:bCs w:val="0"/>
          <w:color w:val="000000"/>
          <w:spacing w:val="4"/>
          <w:w w:val="97"/>
          <w:kern w:val="2"/>
          <w:sz w:val="32"/>
          <w:szCs w:val="32"/>
          <w:lang w:val="en-US" w:eastAsia="zh-CN" w:bidi="ar-SA"/>
        </w:rPr>
      </w:pPr>
      <w:r>
        <w:rPr>
          <w:rFonts w:hint="eastAsia" w:ascii="仿宋_GB2312" w:hAnsi="仿宋_GB2312" w:eastAsia="仿宋_GB2312" w:cs="仿宋_GB2312"/>
          <w:b w:val="0"/>
          <w:bCs w:val="0"/>
          <w:color w:val="000000"/>
          <w:spacing w:val="4"/>
          <w:w w:val="97"/>
          <w:kern w:val="2"/>
          <w:sz w:val="32"/>
          <w:szCs w:val="32"/>
          <w:lang w:val="en-US" w:eastAsia="zh-CN" w:bidi="ar-SA"/>
        </w:rPr>
        <w:t>我局持续推动全县开展统计法律法规学习，强化全县领导干部的统计数据质量意识和底线思维。2024年5月14日，在第五十一次常务会议上集体学习了统计法律法规及重要文件精神，坚决防范纠治整治弄虚作假、虚报瞒报；5月21日，开展“统计法进党校”活动，为春季学期科级干部培训班学员作统计专题讲座；8月19日，在第十三届县委第105次常委会议上集体学习统计法律法规并通报统计违纪违法案例，以案为鉴，深刻认识统计数据失实的危害性，营造“不敢假”的工作氛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default" w:ascii="CESI楷体-GB18030" w:hAnsi="CESI楷体-GB18030" w:eastAsia="CESI楷体-GB18030" w:cs="CESI楷体-GB18030"/>
          <w:b w:val="0"/>
          <w:bCs w:val="0"/>
          <w:color w:val="000000"/>
          <w:spacing w:val="4"/>
          <w:w w:val="97"/>
          <w:kern w:val="2"/>
          <w:sz w:val="32"/>
          <w:szCs w:val="32"/>
          <w:lang w:val="en-US" w:eastAsia="zh-CN" w:bidi="ar-SA"/>
        </w:rPr>
      </w:pPr>
      <w:r>
        <w:rPr>
          <w:rFonts w:hint="eastAsia" w:ascii="CESI楷体-GB18030" w:hAnsi="CESI楷体-GB18030" w:eastAsia="CESI楷体-GB18030" w:cs="CESI楷体-GB18030"/>
          <w:b w:val="0"/>
          <w:bCs w:val="0"/>
          <w:color w:val="000000"/>
          <w:spacing w:val="4"/>
          <w:w w:val="97"/>
          <w:kern w:val="2"/>
          <w:sz w:val="32"/>
          <w:szCs w:val="32"/>
          <w:lang w:val="en-US" w:eastAsia="zh-CN" w:bidi="ar-SA"/>
        </w:rPr>
        <w:t>（四）普法为基，营造社会法治氛围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eastAsia" w:ascii="仿宋_GB2312" w:hAnsi="仿宋_GB2312" w:eastAsia="仿宋_GB2312" w:cs="仿宋_GB2312"/>
          <w:b w:val="0"/>
          <w:bCs w:val="0"/>
          <w:color w:val="000000"/>
          <w:spacing w:val="4"/>
          <w:w w:val="97"/>
          <w:kern w:val="2"/>
          <w:sz w:val="32"/>
          <w:szCs w:val="32"/>
          <w:lang w:val="en-US" w:eastAsia="zh-CN" w:bidi="ar-SA"/>
        </w:rPr>
      </w:pPr>
      <w:r>
        <w:rPr>
          <w:rFonts w:hint="eastAsia" w:ascii="仿宋_GB2312" w:hAnsi="仿宋_GB2312" w:eastAsia="仿宋_GB2312" w:cs="仿宋_GB2312"/>
          <w:b w:val="0"/>
          <w:bCs w:val="0"/>
          <w:color w:val="000000"/>
          <w:spacing w:val="4"/>
          <w:w w:val="97"/>
          <w:kern w:val="2"/>
          <w:sz w:val="32"/>
          <w:szCs w:val="32"/>
          <w:lang w:val="en-US" w:eastAsia="zh-CN" w:bidi="ar-SA"/>
        </w:rPr>
        <w:t>一是开展“9·20统计开放日”活动。</w:t>
      </w:r>
      <w:r>
        <w:rPr>
          <w:rFonts w:hint="default" w:ascii="仿宋_GB2312" w:hAnsi="仿宋_GB2312" w:eastAsia="仿宋_GB2312" w:cs="仿宋_GB2312"/>
          <w:b w:val="0"/>
          <w:bCs w:val="0"/>
          <w:color w:val="000000"/>
          <w:spacing w:val="4"/>
          <w:w w:val="97"/>
          <w:kern w:val="2"/>
          <w:sz w:val="32"/>
          <w:szCs w:val="32"/>
          <w:lang w:val="en-US" w:eastAsia="zh-CN" w:bidi="ar-SA"/>
        </w:rPr>
        <w:t>为保证普法效果，提升普法效</w:t>
      </w:r>
      <w:r>
        <w:rPr>
          <w:rFonts w:hint="eastAsia" w:ascii="仿宋_GB2312" w:hAnsi="仿宋_GB2312" w:eastAsia="仿宋_GB2312" w:cs="仿宋_GB2312"/>
          <w:b w:val="0"/>
          <w:bCs w:val="0"/>
          <w:color w:val="000000"/>
          <w:spacing w:val="4"/>
          <w:w w:val="97"/>
          <w:kern w:val="2"/>
          <w:sz w:val="32"/>
          <w:szCs w:val="32"/>
          <w:lang w:val="en-US" w:eastAsia="zh-CN" w:bidi="ar-SA"/>
        </w:rPr>
        <w:t>能</w:t>
      </w:r>
      <w:r>
        <w:rPr>
          <w:rFonts w:hint="default" w:ascii="仿宋_GB2312" w:hAnsi="仿宋_GB2312" w:eastAsia="仿宋_GB2312" w:cs="仿宋_GB2312"/>
          <w:b w:val="0"/>
          <w:bCs w:val="0"/>
          <w:color w:val="000000"/>
          <w:spacing w:val="4"/>
          <w:w w:val="97"/>
          <w:kern w:val="2"/>
          <w:sz w:val="32"/>
          <w:szCs w:val="32"/>
          <w:lang w:val="en-US" w:eastAsia="zh-CN" w:bidi="ar-SA"/>
        </w:rPr>
        <w:t>，</w:t>
      </w:r>
      <w:r>
        <w:rPr>
          <w:rFonts w:hint="eastAsia" w:ascii="仿宋_GB2312" w:hAnsi="仿宋_GB2312" w:eastAsia="仿宋_GB2312" w:cs="仿宋_GB2312"/>
          <w:b w:val="0"/>
          <w:bCs w:val="0"/>
          <w:color w:val="000000"/>
          <w:spacing w:val="4"/>
          <w:w w:val="97"/>
          <w:kern w:val="2"/>
          <w:sz w:val="32"/>
          <w:szCs w:val="32"/>
          <w:lang w:val="en-US" w:eastAsia="zh-CN" w:bidi="ar-SA"/>
        </w:rPr>
        <w:t>我局开展第十五届中国统计开放日宣传活动，通过摆放《统计法》相关条例展板、发放统计宣传页等形式进行普法宣传。二是开展12·4《宪法》学习宣传活动。</w:t>
      </w:r>
      <w:r>
        <w:rPr>
          <w:rFonts w:hint="eastAsia" w:ascii="仿宋_GB2312" w:hAnsi="仿宋_GB2312" w:eastAsia="仿宋_GB2312" w:cs="仿宋_GB2312"/>
          <w:b w:val="0"/>
          <w:bCs w:val="0"/>
          <w:color w:val="000000"/>
          <w:spacing w:val="4"/>
          <w:w w:val="97"/>
          <w:kern w:val="2"/>
          <w:sz w:val="32"/>
          <w:szCs w:val="32"/>
          <w:lang w:val="en-US" w:eastAsia="zh-CN" w:bidi="ar-SA"/>
        </w:rPr>
        <w:t>我局积极参加宪法日集中宣传活动，并在全局开展“学宪法 讲宪法”主题活动，营造尊崇宪法、学习宪法、遵守宪法的浓厚氛围。三是开展“12·8《统计法》颁布日”主题活动。</w:t>
      </w:r>
      <w:r>
        <w:rPr>
          <w:rFonts w:hint="eastAsia" w:ascii="仿宋_GB2312" w:hAnsi="仿宋_GB2312" w:eastAsia="仿宋_GB2312" w:cs="仿宋_GB2312"/>
          <w:b w:val="0"/>
          <w:bCs w:val="0"/>
          <w:color w:val="000000"/>
          <w:spacing w:val="4"/>
          <w:w w:val="97"/>
          <w:kern w:val="2"/>
          <w:sz w:val="32"/>
          <w:szCs w:val="32"/>
          <w:lang w:val="en-US" w:eastAsia="zh-CN" w:bidi="ar-SA"/>
        </w:rPr>
        <w:t>活动以统计法律法规知识培训为基础开展了“统计大比拼”知识竞赛，以知识竞赛的形式宣传普及统计法规知识，检验培训效果，活动提高了全县统计人员的专业知识和业务能力，营造了学法、懂法、守法、用法的良好氛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eastAsia" w:ascii="CESI楷体-GB18030" w:hAnsi="CESI楷体-GB18030" w:eastAsia="CESI楷体-GB18030" w:cs="CESI楷体-GB18030"/>
          <w:b w:val="0"/>
          <w:bCs w:val="0"/>
          <w:color w:val="000000"/>
          <w:spacing w:val="4"/>
          <w:w w:val="97"/>
          <w:kern w:val="2"/>
          <w:sz w:val="32"/>
          <w:szCs w:val="32"/>
          <w:lang w:val="en-US" w:eastAsia="zh-CN" w:bidi="ar-SA"/>
        </w:rPr>
      </w:pPr>
      <w:r>
        <w:rPr>
          <w:rFonts w:hint="eastAsia" w:ascii="CESI楷体-GB18030" w:hAnsi="CESI楷体-GB18030" w:eastAsia="CESI楷体-GB18030" w:cs="CESI楷体-GB18030"/>
          <w:b w:val="0"/>
          <w:bCs w:val="0"/>
          <w:color w:val="000000"/>
          <w:spacing w:val="4"/>
          <w:w w:val="97"/>
          <w:kern w:val="2"/>
          <w:sz w:val="32"/>
          <w:szCs w:val="32"/>
          <w:lang w:val="en-US" w:eastAsia="zh-CN" w:bidi="ar-SA"/>
        </w:rPr>
        <w:t>（五）依法行政，接受多方监督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default" w:ascii="仿宋_GB2312" w:hAnsi="仿宋_GB2312" w:eastAsia="仿宋_GB2312" w:cs="仿宋_GB2312"/>
          <w:b w:val="0"/>
          <w:bCs w:val="0"/>
          <w:color w:val="000000"/>
          <w:spacing w:val="4"/>
          <w:w w:val="97"/>
          <w:kern w:val="2"/>
          <w:sz w:val="32"/>
          <w:szCs w:val="32"/>
          <w:lang w:val="en-US" w:eastAsia="zh-CN" w:bidi="ar-SA"/>
        </w:rPr>
      </w:pPr>
      <w:r>
        <w:rPr>
          <w:rFonts w:hint="eastAsia" w:ascii="仿宋_GB2312" w:hAnsi="仿宋_GB2312" w:eastAsia="仿宋_GB2312" w:cs="仿宋_GB2312"/>
          <w:b w:val="0"/>
          <w:bCs w:val="0"/>
          <w:color w:val="000000"/>
          <w:spacing w:val="4"/>
          <w:w w:val="97"/>
          <w:kern w:val="2"/>
          <w:sz w:val="32"/>
          <w:szCs w:val="32"/>
          <w:lang w:val="en-US" w:eastAsia="zh-CN" w:bidi="ar-SA"/>
        </w:rPr>
        <w:t>一是不折不扣贯彻民主集中制。</w:t>
      </w:r>
      <w:r>
        <w:rPr>
          <w:rFonts w:hint="eastAsia" w:ascii="仿宋_GB2312" w:hAnsi="仿宋_GB2312" w:eastAsia="仿宋_GB2312" w:cs="仿宋_GB2312"/>
          <w:b w:val="0"/>
          <w:bCs w:val="0"/>
          <w:color w:val="000000"/>
          <w:spacing w:val="4"/>
          <w:w w:val="97"/>
          <w:kern w:val="2"/>
          <w:sz w:val="32"/>
          <w:szCs w:val="32"/>
          <w:lang w:val="en-US" w:eastAsia="zh-CN" w:bidi="ar-SA"/>
        </w:rPr>
        <w:t>我局始终坚持民主集中制，确保议事决策有章可循，落实“三重一大”</w:t>
      </w:r>
      <w:r>
        <w:rPr>
          <w:rFonts w:hint="default" w:ascii="仿宋_GB2312" w:hAnsi="仿宋_GB2312" w:eastAsia="仿宋_GB2312" w:cs="仿宋_GB2312"/>
          <w:b w:val="0"/>
          <w:bCs w:val="0"/>
          <w:color w:val="000000"/>
          <w:spacing w:val="4"/>
          <w:w w:val="97"/>
          <w:kern w:val="2"/>
          <w:sz w:val="32"/>
          <w:szCs w:val="32"/>
          <w:lang w:val="en-US" w:eastAsia="zh-CN" w:bidi="ar-SA"/>
        </w:rPr>
        <w:t>议事规则，</w:t>
      </w:r>
      <w:r>
        <w:rPr>
          <w:rFonts w:hint="eastAsia" w:ascii="仿宋_GB2312" w:hAnsi="仿宋_GB2312" w:eastAsia="仿宋_GB2312" w:cs="仿宋_GB2312"/>
          <w:b w:val="0"/>
          <w:bCs w:val="0"/>
          <w:color w:val="000000"/>
          <w:spacing w:val="4"/>
          <w:w w:val="97"/>
          <w:kern w:val="2"/>
          <w:sz w:val="32"/>
          <w:szCs w:val="32"/>
          <w:lang w:val="en-US" w:eastAsia="zh-CN" w:bidi="ar-SA"/>
        </w:rPr>
        <w:t>广泛征求意见，</w:t>
      </w:r>
      <w:r>
        <w:rPr>
          <w:rFonts w:hint="default" w:ascii="仿宋_GB2312" w:hAnsi="仿宋_GB2312" w:eastAsia="仿宋_GB2312" w:cs="仿宋_GB2312"/>
          <w:b w:val="0"/>
          <w:bCs w:val="0"/>
          <w:color w:val="000000"/>
          <w:spacing w:val="4"/>
          <w:w w:val="97"/>
          <w:kern w:val="2"/>
          <w:sz w:val="32"/>
          <w:szCs w:val="32"/>
          <w:lang w:val="en-US" w:eastAsia="zh-CN" w:bidi="ar-SA"/>
        </w:rPr>
        <w:t>不搞“一言堂”，严格按照决策程序办事，力求决策科学正确。</w:t>
      </w:r>
      <w:r>
        <w:rPr>
          <w:rFonts w:hint="eastAsia" w:ascii="仿宋_GB2312" w:hAnsi="仿宋_GB2312" w:eastAsia="仿宋_GB2312" w:cs="仿宋_GB2312"/>
          <w:b w:val="0"/>
          <w:bCs w:val="0"/>
          <w:color w:val="000000"/>
          <w:spacing w:val="4"/>
          <w:w w:val="97"/>
          <w:kern w:val="2"/>
          <w:sz w:val="32"/>
          <w:szCs w:val="32"/>
          <w:lang w:val="en-US" w:eastAsia="zh-CN" w:bidi="ar-SA"/>
        </w:rPr>
        <w:t>二是积极发挥主体监督作用。</w:t>
      </w:r>
      <w:r>
        <w:rPr>
          <w:rFonts w:hint="eastAsia" w:ascii="仿宋_GB2312" w:hAnsi="仿宋_GB2312" w:eastAsia="仿宋_GB2312" w:cs="仿宋_GB2312"/>
          <w:b w:val="0"/>
          <w:bCs w:val="0"/>
          <w:color w:val="000000"/>
          <w:spacing w:val="4"/>
          <w:w w:val="97"/>
          <w:kern w:val="2"/>
          <w:sz w:val="32"/>
          <w:szCs w:val="32"/>
          <w:lang w:val="en-US" w:eastAsia="zh-CN" w:bidi="ar-SA"/>
        </w:rPr>
        <w:t>我局设立法规专业专职负责行政执法以及统计监督工作，目前我局持行政执法监督证人员三名，能够确保行政执法工作在程序规范、公正文明下有序开展。三是做好信息公开工作。</w:t>
      </w:r>
      <w:r>
        <w:rPr>
          <w:rFonts w:hint="eastAsia" w:ascii="仿宋_GB2312" w:hAnsi="仿宋_GB2312" w:eastAsia="仿宋_GB2312" w:cs="仿宋_GB2312"/>
          <w:b w:val="0"/>
          <w:bCs w:val="0"/>
          <w:color w:val="000000"/>
          <w:spacing w:val="4"/>
          <w:w w:val="97"/>
          <w:kern w:val="2"/>
          <w:sz w:val="32"/>
          <w:szCs w:val="32"/>
          <w:lang w:val="en-US" w:eastAsia="zh-CN" w:bidi="ar-SA"/>
        </w:rPr>
        <w:t>依据行政执法权责清单及有关要求，我局持续做好“国家企业信用信息公示系统”统计执法检查结果公示，执法工作公开透明，接受群众监督；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eastAsia" w:ascii="方正黑体_GBK" w:hAnsi="方正黑体_GBK" w:eastAsia="方正黑体_GBK" w:cs="方正黑体_GBK"/>
          <w:b w:val="0"/>
          <w:bCs w:val="0"/>
          <w:color w:val="000000"/>
          <w:spacing w:val="4"/>
          <w:w w:val="97"/>
          <w:kern w:val="2"/>
          <w:sz w:val="32"/>
          <w:szCs w:val="32"/>
          <w:lang w:val="en-US" w:eastAsia="zh-CN" w:bidi="ar-SA"/>
        </w:rPr>
      </w:pPr>
      <w:r>
        <w:rPr>
          <w:rFonts w:hint="eastAsia" w:ascii="方正黑体_GBK" w:hAnsi="方正黑体_GBK" w:eastAsia="方正黑体_GBK" w:cs="方正黑体_GBK"/>
          <w:b w:val="0"/>
          <w:bCs w:val="0"/>
          <w:color w:val="000000"/>
          <w:spacing w:val="4"/>
          <w:w w:val="97"/>
          <w:kern w:val="2"/>
          <w:sz w:val="32"/>
          <w:szCs w:val="32"/>
          <w:lang w:val="en-US" w:eastAsia="zh-CN" w:bidi="ar-SA"/>
        </w:rPr>
        <w:t>二、存在问题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eastAsia" w:ascii="仿宋_GB2312" w:hAnsi="仿宋_GB2312" w:eastAsia="仿宋_GB2312" w:cs="仿宋_GB2312"/>
          <w:b w:val="0"/>
          <w:bCs w:val="0"/>
          <w:color w:val="000000"/>
          <w:spacing w:val="4"/>
          <w:w w:val="97"/>
          <w:kern w:val="2"/>
          <w:sz w:val="32"/>
          <w:szCs w:val="32"/>
          <w:lang w:val="en-US" w:eastAsia="zh-CN" w:bidi="ar-SA"/>
        </w:rPr>
      </w:pPr>
      <w:r>
        <w:rPr>
          <w:rFonts w:hint="eastAsia" w:ascii="仿宋_GB2312" w:hAnsi="仿宋_GB2312" w:eastAsia="仿宋_GB2312" w:cs="仿宋_GB2312"/>
          <w:b w:val="0"/>
          <w:bCs w:val="0"/>
          <w:color w:val="000000"/>
          <w:spacing w:val="4"/>
          <w:w w:val="97"/>
          <w:kern w:val="2"/>
          <w:sz w:val="32"/>
          <w:szCs w:val="32"/>
          <w:lang w:val="en-US" w:eastAsia="zh-CN" w:bidi="ar-SA"/>
        </w:rPr>
        <w:t>2024年，我局切实履行推进法治建设职责，提高政治站位，狠抓责任落实。但仍存在如下问题：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eastAsia" w:ascii="仿宋_GB2312" w:hAnsi="仿宋_GB2312" w:eastAsia="仿宋_GB2312" w:cs="仿宋_GB2312"/>
          <w:b w:val="0"/>
          <w:bCs w:val="0"/>
          <w:color w:val="000000"/>
          <w:spacing w:val="4"/>
          <w:w w:val="97"/>
          <w:kern w:val="2"/>
          <w:sz w:val="32"/>
          <w:szCs w:val="32"/>
          <w:lang w:val="en-US" w:eastAsia="zh-CN" w:bidi="ar-SA"/>
        </w:rPr>
      </w:pPr>
      <w:r>
        <w:rPr>
          <w:rFonts w:hint="eastAsia" w:ascii="CESI楷体-GB18030" w:hAnsi="CESI楷体-GB18030" w:eastAsia="CESI楷体-GB18030" w:cs="CESI楷体-GB18030"/>
          <w:b w:val="0"/>
          <w:bCs w:val="0"/>
          <w:color w:val="000000"/>
          <w:spacing w:val="4"/>
          <w:w w:val="97"/>
          <w:kern w:val="2"/>
          <w:sz w:val="32"/>
          <w:szCs w:val="32"/>
          <w:lang w:val="en-US" w:eastAsia="zh-CN" w:bidi="ar-SA"/>
        </w:rPr>
        <w:t>（一）法治学习形式较为单一。</w:t>
      </w:r>
      <w:r>
        <w:rPr>
          <w:rFonts w:hint="eastAsia" w:ascii="仿宋_GB2312" w:hAnsi="仿宋_GB2312" w:eastAsia="仿宋_GB2312" w:cs="仿宋_GB2312"/>
          <w:b w:val="0"/>
          <w:bCs w:val="0"/>
          <w:color w:val="000000"/>
          <w:spacing w:val="4"/>
          <w:w w:val="97"/>
          <w:kern w:val="2"/>
          <w:sz w:val="32"/>
          <w:szCs w:val="32"/>
          <w:lang w:val="en-US" w:eastAsia="zh-CN" w:bidi="ar-SA"/>
        </w:rPr>
        <w:t>我局在组织学习法律法规的过程中，多以集中学习研讨和个人自学为主，缺乏形式上的创新。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eastAsia" w:ascii="仿宋_GB2312" w:hAnsi="仿宋_GB2312" w:eastAsia="仿宋_GB2312" w:cs="仿宋_GB2312"/>
          <w:b w:val="0"/>
          <w:bCs w:val="0"/>
          <w:color w:val="000000"/>
          <w:spacing w:val="4"/>
          <w:w w:val="97"/>
          <w:kern w:val="2"/>
          <w:sz w:val="32"/>
          <w:szCs w:val="32"/>
          <w:lang w:val="en-US" w:eastAsia="zh-CN" w:bidi="ar-SA"/>
        </w:rPr>
      </w:pPr>
      <w:r>
        <w:rPr>
          <w:rFonts w:hint="eastAsia" w:ascii="CESI楷体-GB18030" w:hAnsi="CESI楷体-GB18030" w:eastAsia="CESI楷体-GB18030" w:cs="CESI楷体-GB18030"/>
          <w:b w:val="0"/>
          <w:bCs w:val="0"/>
          <w:color w:val="000000"/>
          <w:spacing w:val="4"/>
          <w:w w:val="97"/>
          <w:kern w:val="2"/>
          <w:sz w:val="32"/>
          <w:szCs w:val="32"/>
          <w:lang w:val="en-US" w:eastAsia="zh-CN" w:bidi="ar-SA"/>
        </w:rPr>
        <w:t>（二）普法宣传力度不够。</w:t>
      </w:r>
      <w:r>
        <w:rPr>
          <w:rFonts w:hint="eastAsia" w:ascii="仿宋_GB2312" w:hAnsi="仿宋_GB2312" w:eastAsia="仿宋_GB2312" w:cs="仿宋_GB2312"/>
          <w:b w:val="0"/>
          <w:bCs w:val="0"/>
          <w:color w:val="000000"/>
          <w:spacing w:val="4"/>
          <w:w w:val="97"/>
          <w:kern w:val="2"/>
          <w:sz w:val="32"/>
          <w:szCs w:val="32"/>
          <w:lang w:val="en-US" w:eastAsia="zh-CN" w:bidi="ar-SA"/>
        </w:rPr>
        <w:t>普法宣传多以宣传统计法律法规为主，缺少对乡镇企业关于统计执法检查知识的普及，统计人员统计执法检查文书相关知识以及依法统计的自觉性和主动性还需要进一步加强，需要长期做好宣传教育工作。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eastAsia" w:ascii="方正黑体_GBK" w:hAnsi="方正黑体_GBK" w:eastAsia="方正黑体_GBK" w:cs="方正黑体_GBK"/>
          <w:b w:val="0"/>
          <w:bCs w:val="0"/>
          <w:color w:val="000000"/>
          <w:spacing w:val="4"/>
          <w:w w:val="97"/>
          <w:kern w:val="2"/>
          <w:sz w:val="32"/>
          <w:szCs w:val="32"/>
          <w:lang w:val="en-US" w:eastAsia="zh-CN" w:bidi="ar-SA"/>
        </w:rPr>
      </w:pPr>
      <w:r>
        <w:rPr>
          <w:rFonts w:hint="eastAsia" w:ascii="方正黑体_GBK" w:hAnsi="方正黑体_GBK" w:eastAsia="方正黑体_GBK" w:cs="方正黑体_GBK"/>
          <w:b w:val="0"/>
          <w:bCs w:val="0"/>
          <w:color w:val="000000"/>
          <w:spacing w:val="4"/>
          <w:w w:val="97"/>
          <w:kern w:val="2"/>
          <w:sz w:val="32"/>
          <w:szCs w:val="32"/>
          <w:lang w:val="en-US" w:eastAsia="zh-CN" w:bidi="ar-SA"/>
        </w:rPr>
        <w:t>三、下一步工作打算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default" w:ascii="仿宋_GB2312" w:hAnsi="仿宋_GB2312" w:eastAsia="仿宋_GB2312" w:cs="仿宋_GB2312"/>
          <w:b w:val="0"/>
          <w:bCs w:val="0"/>
          <w:color w:val="000000"/>
          <w:spacing w:val="4"/>
          <w:w w:val="97"/>
          <w:kern w:val="2"/>
          <w:sz w:val="32"/>
          <w:szCs w:val="32"/>
          <w:lang w:val="en-US" w:eastAsia="zh-CN" w:bidi="ar-SA"/>
        </w:rPr>
      </w:pPr>
      <w:r>
        <w:rPr>
          <w:rFonts w:hint="eastAsia" w:ascii="CESI楷体-GB18030" w:hAnsi="CESI楷体-GB18030" w:eastAsia="CESI楷体-GB18030" w:cs="CESI楷体-GB18030"/>
          <w:b w:val="0"/>
          <w:bCs w:val="0"/>
          <w:color w:val="000000"/>
          <w:spacing w:val="4"/>
          <w:w w:val="97"/>
          <w:kern w:val="2"/>
          <w:sz w:val="32"/>
          <w:szCs w:val="32"/>
          <w:lang w:val="en-US" w:eastAsia="zh-CN" w:bidi="ar-SA"/>
        </w:rPr>
        <w:t>（一）进一步加强系统谋划，确保法治学习有序推进。</w:t>
      </w:r>
      <w:r>
        <w:rPr>
          <w:rFonts w:hint="eastAsia" w:ascii="仿宋_GB2312" w:hAnsi="仿宋_GB2312" w:eastAsia="仿宋_GB2312" w:cs="仿宋_GB2312"/>
          <w:b w:val="0"/>
          <w:bCs w:val="0"/>
          <w:color w:val="000000"/>
          <w:spacing w:val="4"/>
          <w:w w:val="97"/>
          <w:kern w:val="2"/>
          <w:sz w:val="32"/>
          <w:szCs w:val="32"/>
          <w:lang w:val="en-US" w:eastAsia="zh-CN" w:bidi="ar-SA"/>
        </w:rPr>
        <w:t>认真学习领会</w:t>
      </w:r>
      <w:r>
        <w:rPr>
          <w:rFonts w:hint="default" w:ascii="仿宋_GB2312" w:hAnsi="仿宋_GB2312" w:eastAsia="仿宋_GB2312" w:cs="仿宋_GB2312"/>
          <w:b w:val="0"/>
          <w:bCs w:val="0"/>
          <w:color w:val="000000"/>
          <w:spacing w:val="4"/>
          <w:w w:val="97"/>
          <w:kern w:val="2"/>
          <w:sz w:val="32"/>
          <w:szCs w:val="32"/>
          <w:lang w:val="en-US" w:eastAsia="zh-CN" w:bidi="ar-SA"/>
        </w:rPr>
        <w:t>有关防范和惩治统计造假的指示</w:t>
      </w:r>
      <w:r>
        <w:rPr>
          <w:rFonts w:hint="eastAsia" w:ascii="仿宋_GB2312" w:hAnsi="仿宋_GB2312" w:eastAsia="仿宋_GB2312" w:cs="仿宋_GB2312"/>
          <w:b w:val="0"/>
          <w:bCs w:val="0"/>
          <w:color w:val="000000"/>
          <w:spacing w:val="4"/>
          <w:w w:val="97"/>
          <w:kern w:val="2"/>
          <w:sz w:val="32"/>
          <w:szCs w:val="32"/>
          <w:lang w:val="en-US" w:eastAsia="zh-CN" w:bidi="ar-SA"/>
        </w:rPr>
        <w:t>批示</w:t>
      </w:r>
      <w:r>
        <w:rPr>
          <w:rFonts w:hint="default" w:ascii="仿宋_GB2312" w:hAnsi="仿宋_GB2312" w:eastAsia="仿宋_GB2312" w:cs="仿宋_GB2312"/>
          <w:b w:val="0"/>
          <w:bCs w:val="0"/>
          <w:color w:val="000000"/>
          <w:spacing w:val="4"/>
          <w:w w:val="97"/>
          <w:kern w:val="2"/>
          <w:sz w:val="32"/>
          <w:szCs w:val="32"/>
          <w:lang w:val="en-US" w:eastAsia="zh-CN" w:bidi="ar-SA"/>
        </w:rPr>
        <w:t>精神，定期开展领导干部学法、统计系统人员学法、统计人员法治培训</w:t>
      </w:r>
      <w:r>
        <w:rPr>
          <w:rFonts w:hint="eastAsia" w:ascii="仿宋_GB2312" w:hAnsi="仿宋_GB2312" w:eastAsia="仿宋_GB2312" w:cs="仿宋_GB2312"/>
          <w:b w:val="0"/>
          <w:bCs w:val="0"/>
          <w:color w:val="000000"/>
          <w:spacing w:val="4"/>
          <w:w w:val="97"/>
          <w:kern w:val="2"/>
          <w:sz w:val="32"/>
          <w:szCs w:val="32"/>
          <w:lang w:val="en-US" w:eastAsia="zh-CN" w:bidi="ar-SA"/>
        </w:rPr>
        <w:t>，把法治学习与统计业务指导结合起来，经常开展基层单位的统计法律法规宣传教育工作，抓好对重点单位的监督检查，增强全县统计工作人员和调查对象依法统计依法办事的主动性和自觉性。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eastAsia" w:ascii="仿宋_GB2312" w:hAnsi="仿宋_GB2312" w:eastAsia="仿宋_GB2312" w:cs="仿宋_GB2312"/>
          <w:b w:val="0"/>
          <w:bCs w:val="0"/>
          <w:color w:val="000000"/>
          <w:spacing w:val="4"/>
          <w:w w:val="97"/>
          <w:kern w:val="2"/>
          <w:sz w:val="32"/>
          <w:szCs w:val="32"/>
          <w:lang w:val="en-US" w:eastAsia="zh-CN" w:bidi="ar-SA"/>
        </w:rPr>
      </w:pPr>
      <w:r>
        <w:rPr>
          <w:rFonts w:hint="eastAsia" w:ascii="CESI楷体-GB18030" w:hAnsi="CESI楷体-GB18030" w:eastAsia="CESI楷体-GB18030" w:cs="CESI楷体-GB18030"/>
          <w:b w:val="0"/>
          <w:bCs w:val="0"/>
          <w:color w:val="000000"/>
          <w:spacing w:val="4"/>
          <w:w w:val="97"/>
          <w:kern w:val="2"/>
          <w:sz w:val="32"/>
          <w:szCs w:val="32"/>
          <w:lang w:val="en-US" w:eastAsia="zh-CN" w:bidi="ar-SA"/>
        </w:rPr>
        <w:t>（二）</w:t>
      </w:r>
      <w:r>
        <w:rPr>
          <w:rFonts w:hint="default" w:ascii="CESI楷体-GB18030" w:hAnsi="CESI楷体-GB18030" w:eastAsia="CESI楷体-GB18030" w:cs="CESI楷体-GB18030"/>
          <w:b w:val="0"/>
          <w:bCs w:val="0"/>
          <w:color w:val="000000"/>
          <w:spacing w:val="4"/>
          <w:w w:val="97"/>
          <w:kern w:val="2"/>
          <w:sz w:val="32"/>
          <w:szCs w:val="32"/>
          <w:lang w:val="en-US" w:eastAsia="zh-CN" w:bidi="ar-SA"/>
        </w:rPr>
        <w:t>进一步强化普法宣传，加大送法服务力度。</w:t>
      </w:r>
      <w:r>
        <w:rPr>
          <w:rFonts w:hint="eastAsia" w:ascii="仿宋_GB2312" w:hAnsi="仿宋_GB2312" w:eastAsia="仿宋_GB2312" w:cs="仿宋_GB2312"/>
          <w:b w:val="0"/>
          <w:bCs w:val="0"/>
          <w:color w:val="000000"/>
          <w:spacing w:val="4"/>
          <w:w w:val="97"/>
          <w:kern w:val="2"/>
          <w:sz w:val="32"/>
          <w:szCs w:val="32"/>
          <w:lang w:val="en-US" w:eastAsia="zh-CN" w:bidi="ar-SA"/>
        </w:rPr>
        <w:t>围绕统计工作和重大统计调查活动，认真做好常态化日常普法和重要节点的普法宣传工作，将统计法治宣传与统计执法、日常调研结合起来，利用送法入企、基层调研即时普法，提高全社会的统计法治意识，积极营造全社会更加知晓统计法律法规、支持和配合统计工作的良好社会氛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6" w:firstLineChars="200"/>
        <w:jc w:val="both"/>
        <w:textAlignment w:val="auto"/>
        <w:rPr>
          <w:rFonts w:hint="eastAsia" w:ascii="仿宋_GB2312" w:hAnsi="仿宋_GB2312" w:eastAsia="仿宋_GB2312" w:cs="仿宋_GB2312"/>
          <w:b w:val="0"/>
          <w:bCs w:val="0"/>
          <w:color w:val="000000"/>
          <w:spacing w:val="4"/>
          <w:w w:val="97"/>
          <w:kern w:val="2"/>
          <w:sz w:val="32"/>
          <w:szCs w:val="32"/>
          <w:lang w:val="en-US" w:eastAsia="zh-CN" w:bidi="ar-SA"/>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CESI楷体-GB18030">
    <w:panose1 w:val="02000500000000000000"/>
    <w:charset w:val="86"/>
    <w:family w:val="auto"/>
    <w:pitch w:val="default"/>
    <w:sig w:usb0="A00002BF" w:usb1="38CF7CFA"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05060"/>
    <w:rsid w:val="003E3C21"/>
    <w:rsid w:val="007C4A8C"/>
    <w:rsid w:val="06BA155D"/>
    <w:rsid w:val="08D8717C"/>
    <w:rsid w:val="0B844E71"/>
    <w:rsid w:val="0D721733"/>
    <w:rsid w:val="0DC2435E"/>
    <w:rsid w:val="0E7579D3"/>
    <w:rsid w:val="0E886820"/>
    <w:rsid w:val="0F777E1D"/>
    <w:rsid w:val="0F9E3D6A"/>
    <w:rsid w:val="117235B3"/>
    <w:rsid w:val="128016FD"/>
    <w:rsid w:val="131364C0"/>
    <w:rsid w:val="136C6B0B"/>
    <w:rsid w:val="13A69DAB"/>
    <w:rsid w:val="16821F2F"/>
    <w:rsid w:val="185A5BA0"/>
    <w:rsid w:val="190E5E10"/>
    <w:rsid w:val="192469AC"/>
    <w:rsid w:val="19821A79"/>
    <w:rsid w:val="199255F7"/>
    <w:rsid w:val="1AE777D8"/>
    <w:rsid w:val="1D5321BF"/>
    <w:rsid w:val="20040756"/>
    <w:rsid w:val="21DA76A5"/>
    <w:rsid w:val="224005EA"/>
    <w:rsid w:val="224666D4"/>
    <w:rsid w:val="23133E1D"/>
    <w:rsid w:val="2328334A"/>
    <w:rsid w:val="248D496A"/>
    <w:rsid w:val="252852BB"/>
    <w:rsid w:val="27595823"/>
    <w:rsid w:val="2DDC607D"/>
    <w:rsid w:val="2F1A53D5"/>
    <w:rsid w:val="3337082E"/>
    <w:rsid w:val="342135F3"/>
    <w:rsid w:val="34D06EE0"/>
    <w:rsid w:val="35E6205F"/>
    <w:rsid w:val="364251A8"/>
    <w:rsid w:val="37B10F3C"/>
    <w:rsid w:val="3B944E9A"/>
    <w:rsid w:val="3D220AE4"/>
    <w:rsid w:val="3EA6156D"/>
    <w:rsid w:val="3F6F91BF"/>
    <w:rsid w:val="446E79C0"/>
    <w:rsid w:val="455158DC"/>
    <w:rsid w:val="47921631"/>
    <w:rsid w:val="47A52131"/>
    <w:rsid w:val="47B14DDB"/>
    <w:rsid w:val="48890010"/>
    <w:rsid w:val="48D15857"/>
    <w:rsid w:val="49B4463A"/>
    <w:rsid w:val="4A1072DF"/>
    <w:rsid w:val="4A696200"/>
    <w:rsid w:val="4B437748"/>
    <w:rsid w:val="4CBA3243"/>
    <w:rsid w:val="4DFD0F4E"/>
    <w:rsid w:val="4EBD41B7"/>
    <w:rsid w:val="4F9703F3"/>
    <w:rsid w:val="501C4962"/>
    <w:rsid w:val="524E64BF"/>
    <w:rsid w:val="52EF4B5B"/>
    <w:rsid w:val="52F94B23"/>
    <w:rsid w:val="54AC5365"/>
    <w:rsid w:val="55702B27"/>
    <w:rsid w:val="558C6022"/>
    <w:rsid w:val="559722F2"/>
    <w:rsid w:val="567B30B8"/>
    <w:rsid w:val="580764A3"/>
    <w:rsid w:val="5A060B49"/>
    <w:rsid w:val="5B905060"/>
    <w:rsid w:val="5CFD56D4"/>
    <w:rsid w:val="5DF13874"/>
    <w:rsid w:val="5E2E7888"/>
    <w:rsid w:val="5F7E45E1"/>
    <w:rsid w:val="5FA75519"/>
    <w:rsid w:val="62103AEA"/>
    <w:rsid w:val="62173C8F"/>
    <w:rsid w:val="6748642A"/>
    <w:rsid w:val="6926423B"/>
    <w:rsid w:val="697B0FFF"/>
    <w:rsid w:val="6D6F3CF2"/>
    <w:rsid w:val="6E250967"/>
    <w:rsid w:val="6E697744"/>
    <w:rsid w:val="6F557657"/>
    <w:rsid w:val="6F5D2DF4"/>
    <w:rsid w:val="74200C3D"/>
    <w:rsid w:val="74356E67"/>
    <w:rsid w:val="750C039B"/>
    <w:rsid w:val="75E37E6A"/>
    <w:rsid w:val="79406532"/>
    <w:rsid w:val="7A3A5E0C"/>
    <w:rsid w:val="7C501029"/>
    <w:rsid w:val="7C920146"/>
    <w:rsid w:val="7CD42548"/>
    <w:rsid w:val="7CF70D50"/>
    <w:rsid w:val="7F946A12"/>
    <w:rsid w:val="8F76294B"/>
    <w:rsid w:val="B9F94A4F"/>
    <w:rsid w:val="BFADB292"/>
    <w:rsid w:val="C7BDAC54"/>
    <w:rsid w:val="CBFB2186"/>
    <w:rsid w:val="D6E7E783"/>
    <w:rsid w:val="ED7DBA74"/>
    <w:rsid w:val="EF6B3CBB"/>
    <w:rsid w:val="EF7CB50F"/>
    <w:rsid w:val="F757D396"/>
    <w:rsid w:val="F79F1BF5"/>
    <w:rsid w:val="F9FFF84F"/>
    <w:rsid w:val="FBD28D4B"/>
    <w:rsid w:val="FFFBEB6F"/>
    <w:rsid w:val="FFFE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link w:val="19"/>
    <w:qFormat/>
    <w:uiPriority w:val="0"/>
    <w:pPr>
      <w:spacing w:before="0" w:beforeAutospacing="1" w:after="0" w:afterAutospacing="1" w:line="560" w:lineRule="exact"/>
      <w:jc w:val="center"/>
      <w:outlineLvl w:val="0"/>
    </w:pPr>
    <w:rPr>
      <w:rFonts w:ascii="Times New Roman" w:hAnsi="Times New Roman" w:eastAsia="方正小标宋简体" w:cs="宋体"/>
      <w:bCs/>
      <w:kern w:val="44"/>
      <w:sz w:val="44"/>
      <w:szCs w:val="48"/>
      <w:lang w:bidi="ar"/>
    </w:rPr>
  </w:style>
  <w:style w:type="paragraph" w:styleId="3">
    <w:name w:val="heading 2"/>
    <w:basedOn w:val="1"/>
    <w:next w:val="1"/>
    <w:link w:val="18"/>
    <w:semiHidden/>
    <w:unhideWhenUsed/>
    <w:qFormat/>
    <w:uiPriority w:val="0"/>
    <w:pPr>
      <w:spacing w:before="50" w:beforeLines="50" w:beforeAutospacing="0" w:after="50" w:afterLines="50" w:afterAutospacing="0" w:line="600" w:lineRule="exact"/>
      <w:ind w:firstLine="880" w:firstLineChars="200"/>
      <w:jc w:val="left"/>
      <w:outlineLvl w:val="1"/>
    </w:pPr>
    <w:rPr>
      <w:rFonts w:hint="eastAsia" w:ascii="宋体" w:hAnsi="宋体" w:eastAsia="黑体" w:cs="宋体"/>
      <w:bCs/>
      <w:kern w:val="0"/>
      <w:szCs w:val="36"/>
      <w:lang w:bidi="ar"/>
    </w:rPr>
  </w:style>
  <w:style w:type="paragraph" w:styleId="4">
    <w:name w:val="heading 3"/>
    <w:basedOn w:val="1"/>
    <w:next w:val="1"/>
    <w:semiHidden/>
    <w:unhideWhenUsed/>
    <w:qFormat/>
    <w:uiPriority w:val="0"/>
    <w:pPr>
      <w:keepNext/>
      <w:keepLines/>
      <w:spacing w:before="50" w:beforeLines="50" w:after="50" w:afterLines="50" w:line="560" w:lineRule="exact"/>
      <w:ind w:firstLine="880" w:firstLineChars="200"/>
      <w:outlineLvl w:val="2"/>
    </w:pPr>
    <w:rPr>
      <w:rFonts w:ascii="Calibri" w:hAnsi="Calibri" w:eastAsia="楷体_GB2312" w:cs="Times New Roman"/>
      <w:bCs/>
      <w:szCs w:val="32"/>
    </w:rPr>
  </w:style>
  <w:style w:type="paragraph" w:styleId="5">
    <w:name w:val="heading 4"/>
    <w:basedOn w:val="1"/>
    <w:next w:val="1"/>
    <w:semiHidden/>
    <w:unhideWhenUsed/>
    <w:qFormat/>
    <w:uiPriority w:val="0"/>
    <w:pPr>
      <w:keepNext/>
      <w:keepLines/>
      <w:spacing w:beforeLines="0" w:beforeAutospacing="0" w:afterLines="0" w:afterAutospacing="0" w:line="600" w:lineRule="exact"/>
      <w:outlineLvl w:val="3"/>
    </w:pPr>
    <w:rPr>
      <w:rFonts w:ascii="Arial" w:hAnsi="Arial" w:eastAsia="仿宋_GB2312"/>
      <w:b/>
      <w:sz w:val="32"/>
    </w:rPr>
  </w:style>
  <w:style w:type="character" w:default="1" w:styleId="16">
    <w:name w:val="Default Paragraph Font"/>
    <w:semiHidden/>
    <w:qFormat/>
    <w:uiPriority w:val="99"/>
  </w:style>
  <w:style w:type="table" w:default="1" w:styleId="1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ody Text Indent"/>
    <w:basedOn w:val="1"/>
    <w:next w:val="1"/>
    <w:qFormat/>
    <w:uiPriority w:val="0"/>
    <w:pPr>
      <w:spacing w:afterLines="0" w:afterAutospacing="0"/>
      <w:ind w:left="0" w:leftChars="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3">
    <w:name w:val="Body Text First Indent"/>
    <w:basedOn w:val="6"/>
    <w:qFormat/>
    <w:uiPriority w:val="0"/>
    <w:pPr>
      <w:ind w:firstLine="880" w:firstLineChars="200"/>
    </w:pPr>
  </w:style>
  <w:style w:type="paragraph" w:styleId="14">
    <w:name w:val="Body Text First Indent 2"/>
    <w:basedOn w:val="7"/>
    <w:qFormat/>
    <w:uiPriority w:val="0"/>
    <w:pPr>
      <w:ind w:firstLine="420" w:firstLineChars="200"/>
    </w:pPr>
    <w:rPr>
      <w:rFonts w:ascii="Times New Roman" w:hAnsi="Times New Roman"/>
    </w:rPr>
  </w:style>
  <w:style w:type="character" w:styleId="17">
    <w:name w:val="Strong"/>
    <w:basedOn w:val="16"/>
    <w:qFormat/>
    <w:uiPriority w:val="22"/>
    <w:rPr>
      <w:b/>
      <w:bCs/>
    </w:rPr>
  </w:style>
  <w:style w:type="character" w:customStyle="1" w:styleId="18">
    <w:name w:val="Heading 2 Char"/>
    <w:basedOn w:val="16"/>
    <w:link w:val="3"/>
    <w:semiHidden/>
    <w:qFormat/>
    <w:locked/>
    <w:uiPriority w:val="99"/>
    <w:rPr>
      <w:rFonts w:ascii="宋体" w:hAnsi="宋体" w:eastAsia="黑体" w:cs="宋体"/>
      <w:bCs/>
      <w:sz w:val="32"/>
      <w:szCs w:val="32"/>
    </w:rPr>
  </w:style>
  <w:style w:type="character" w:customStyle="1" w:styleId="19">
    <w:name w:val="标题 1 Char"/>
    <w:link w:val="2"/>
    <w:qFormat/>
    <w:uiPriority w:val="0"/>
    <w:rPr>
      <w:rFonts w:hint="default" w:ascii="Times New Roman" w:hAnsi="Times New Roman" w:eastAsia="方正小标宋简体" w:cs="宋体"/>
      <w:kern w:val="44"/>
      <w:sz w:val="44"/>
      <w:szCs w:val="32"/>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text-tag"/>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1291</Words>
  <Characters>1313</Characters>
  <Lines>0</Lines>
  <Paragraphs>0</Paragraphs>
  <TotalTime>3</TotalTime>
  <ScaleCrop>false</ScaleCrop>
  <LinksUpToDate>false</LinksUpToDate>
  <CharactersWithSpaces>1315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2026-01-26T01:21:00Z</dcterms:created>
  <dc:creator>京水门王</dc:creator>
  <cp:lastModifiedBy>sugon</cp:lastModifiedBy>
  <dcterms:modified xsi:type="dcterms:W3CDTF">2026-04-03T10:56:07Z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2C2AE67904584C1499D67A1829AAD484_11</vt:lpwstr>
  </property>
  <property fmtid="{D5CDD505-2E9C-101B-9397-08002B2CF9AE}" pid="4" name="KSOTemplateDocerSaveRecord">
    <vt:lpwstr>eyJoZGlkIjoiZmY2NmU2Mjk2OGM5ZDIwZTI1NjcxOTFiM2NlZDZkNWYiLCJ1c2VySWQiOiIxMjYyOTg4ODczIn0=</vt:lpwstr>
  </property>
</Properties>
</file>