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974E">
      <w:pPr>
        <w:spacing w:before="39"/>
      </w:pPr>
    </w:p>
    <w:p w14:paraId="52779B58">
      <w:pPr>
        <w:spacing w:line="218" w:lineRule="auto"/>
        <w:rPr>
          <w:rFonts w:ascii="Times New Roman" w:hAnsi="Times New Roman" w:eastAsia="Times New Roman" w:cs="Times New Roman"/>
        </w:rPr>
        <w:sectPr>
          <w:pgSz w:w="11760" w:h="16580"/>
          <w:pgMar w:top="284" w:right="9" w:bottom="0" w:left="1249" w:header="0" w:footer="0" w:gutter="0"/>
          <w:cols w:equalWidth="0" w:num="2">
            <w:col w:w="5141" w:space="100"/>
            <w:col w:w="5261"/>
          </w:cols>
        </w:sectPr>
      </w:pPr>
    </w:p>
    <w:p w14:paraId="1E001F00">
      <w:pPr>
        <w:spacing w:line="257" w:lineRule="auto"/>
        <w:rPr>
          <w:rFonts w:ascii="Arial"/>
          <w:sz w:val="21"/>
        </w:rPr>
      </w:pPr>
    </w:p>
    <w:p w14:paraId="77CC5303">
      <w:pPr>
        <w:spacing w:line="257" w:lineRule="auto"/>
        <w:rPr>
          <w:rFonts w:ascii="Arial"/>
          <w:sz w:val="21"/>
        </w:rPr>
      </w:pPr>
    </w:p>
    <w:p w14:paraId="12F20399">
      <w:pPr>
        <w:spacing w:line="258" w:lineRule="auto"/>
        <w:rPr>
          <w:rFonts w:ascii="Arial"/>
          <w:sz w:val="21"/>
        </w:rPr>
      </w:pPr>
    </w:p>
    <w:p w14:paraId="0B562EA4">
      <w:pPr>
        <w:spacing w:line="258" w:lineRule="auto"/>
        <w:rPr>
          <w:rFonts w:ascii="Arial"/>
          <w:sz w:val="21"/>
        </w:rPr>
      </w:pPr>
    </w:p>
    <w:p w14:paraId="7DFBBD50">
      <w:pPr>
        <w:spacing w:line="258" w:lineRule="auto"/>
        <w:rPr>
          <w:rFonts w:ascii="Arial"/>
          <w:sz w:val="21"/>
        </w:rPr>
      </w:pPr>
    </w:p>
    <w:p w14:paraId="3D53CC90">
      <w:pPr>
        <w:spacing w:line="258" w:lineRule="auto"/>
        <w:rPr>
          <w:rFonts w:ascii="Arial"/>
          <w:sz w:val="21"/>
        </w:rPr>
      </w:pPr>
    </w:p>
    <w:p w14:paraId="745687D3">
      <w:pPr>
        <w:spacing w:line="258" w:lineRule="auto"/>
        <w:rPr>
          <w:rFonts w:ascii="Arial"/>
          <w:sz w:val="21"/>
        </w:rPr>
      </w:pPr>
    </w:p>
    <w:p w14:paraId="1C953C22">
      <w:pPr>
        <w:spacing w:line="258" w:lineRule="auto"/>
        <w:rPr>
          <w:rFonts w:ascii="Arial"/>
          <w:sz w:val="21"/>
        </w:rPr>
      </w:pPr>
    </w:p>
    <w:p w14:paraId="20B4EDB9">
      <w:pPr>
        <w:spacing w:line="258" w:lineRule="auto"/>
        <w:rPr>
          <w:rFonts w:ascii="Arial"/>
          <w:sz w:val="21"/>
        </w:rPr>
      </w:pPr>
    </w:p>
    <w:p w14:paraId="4111C1A1">
      <w:pPr>
        <w:spacing w:line="258" w:lineRule="auto"/>
        <w:rPr>
          <w:rFonts w:ascii="Arial"/>
          <w:sz w:val="21"/>
        </w:rPr>
      </w:pPr>
    </w:p>
    <w:p w14:paraId="3BFB06A4">
      <w:pPr>
        <w:spacing w:line="258" w:lineRule="auto"/>
        <w:rPr>
          <w:rFonts w:ascii="Arial"/>
          <w:sz w:val="21"/>
        </w:rPr>
      </w:pPr>
    </w:p>
    <w:p w14:paraId="36303D6A">
      <w:pPr>
        <w:spacing w:before="238" w:line="223" w:lineRule="auto"/>
        <w:ind w:left="2270"/>
        <w:outlineLvl w:val="0"/>
        <w:rPr>
          <w:rFonts w:ascii="黑体" w:hAnsi="黑体" w:eastAsia="黑体" w:cs="黑体"/>
          <w:sz w:val="73"/>
          <w:szCs w:val="73"/>
        </w:rPr>
      </w:pPr>
      <w:r>
        <w:rPr>
          <w:rFonts w:ascii="黑体" w:hAnsi="黑体" w:eastAsia="黑体" w:cs="黑体"/>
          <w:spacing w:val="-20"/>
          <w:sz w:val="73"/>
          <w:szCs w:val="73"/>
        </w:rPr>
        <w:t>检</w:t>
      </w:r>
      <w:r>
        <w:rPr>
          <w:rFonts w:ascii="黑体" w:hAnsi="黑体" w:eastAsia="黑体" w:cs="黑体"/>
          <w:spacing w:val="8"/>
          <w:sz w:val="73"/>
          <w:szCs w:val="73"/>
        </w:rPr>
        <w:t xml:space="preserve">  </w:t>
      </w:r>
      <w:r>
        <w:rPr>
          <w:rFonts w:ascii="黑体" w:hAnsi="黑体" w:eastAsia="黑体" w:cs="黑体"/>
          <w:spacing w:val="-20"/>
          <w:sz w:val="73"/>
          <w:szCs w:val="73"/>
        </w:rPr>
        <w:t>测  报</w:t>
      </w:r>
      <w:r>
        <w:rPr>
          <w:rFonts w:ascii="黑体" w:hAnsi="黑体" w:eastAsia="黑体" w:cs="黑体"/>
          <w:spacing w:val="6"/>
          <w:sz w:val="73"/>
          <w:szCs w:val="73"/>
        </w:rPr>
        <w:t xml:space="preserve">  </w:t>
      </w:r>
      <w:r>
        <w:rPr>
          <w:rFonts w:ascii="黑体" w:hAnsi="黑体" w:eastAsia="黑体" w:cs="黑体"/>
          <w:spacing w:val="-20"/>
          <w:sz w:val="73"/>
          <w:szCs w:val="73"/>
        </w:rPr>
        <w:t>告</w:t>
      </w:r>
    </w:p>
    <w:p w14:paraId="314AFA64">
      <w:pPr>
        <w:spacing w:before="26" w:line="1870" w:lineRule="exact"/>
        <w:ind w:firstLine="9980"/>
      </w:pPr>
    </w:p>
    <w:p w14:paraId="61A31B78">
      <w:pPr>
        <w:spacing w:line="246" w:lineRule="auto"/>
        <w:rPr>
          <w:rFonts w:ascii="Arial"/>
          <w:sz w:val="21"/>
        </w:rPr>
      </w:pPr>
    </w:p>
    <w:p w14:paraId="5332D2C3">
      <w:pPr>
        <w:spacing w:line="246" w:lineRule="auto"/>
        <w:rPr>
          <w:rFonts w:ascii="Arial"/>
          <w:sz w:val="21"/>
        </w:rPr>
      </w:pPr>
    </w:p>
    <w:p w14:paraId="58495D34">
      <w:pPr>
        <w:spacing w:line="246" w:lineRule="auto"/>
        <w:rPr>
          <w:rFonts w:ascii="Arial"/>
          <w:sz w:val="21"/>
        </w:rPr>
      </w:pPr>
    </w:p>
    <w:p w14:paraId="04CCCB30">
      <w:pPr>
        <w:spacing w:line="246" w:lineRule="auto"/>
        <w:rPr>
          <w:rFonts w:ascii="Arial"/>
          <w:sz w:val="21"/>
        </w:rPr>
      </w:pPr>
    </w:p>
    <w:p w14:paraId="20D6C54F">
      <w:pPr>
        <w:spacing w:line="246" w:lineRule="auto"/>
        <w:rPr>
          <w:rFonts w:ascii="Arial"/>
          <w:sz w:val="21"/>
        </w:rPr>
      </w:pPr>
    </w:p>
    <w:p w14:paraId="4295F7B0">
      <w:pPr>
        <w:spacing w:line="246" w:lineRule="auto"/>
        <w:rPr>
          <w:rFonts w:ascii="Arial"/>
          <w:sz w:val="21"/>
        </w:rPr>
      </w:pPr>
    </w:p>
    <w:p w14:paraId="5C8A1E98">
      <w:pPr>
        <w:spacing w:line="247" w:lineRule="auto"/>
        <w:rPr>
          <w:rFonts w:ascii="Arial"/>
          <w:sz w:val="21"/>
        </w:rPr>
      </w:pPr>
    </w:p>
    <w:p w14:paraId="713CEB0F">
      <w:pPr>
        <w:spacing w:line="247" w:lineRule="auto"/>
        <w:rPr>
          <w:rFonts w:ascii="Arial"/>
          <w:sz w:val="21"/>
        </w:rPr>
      </w:pPr>
    </w:p>
    <w:p w14:paraId="1AC4E3C2">
      <w:pPr>
        <w:pStyle w:val="2"/>
        <w:tabs>
          <w:tab w:val="left" w:pos="8630"/>
          <w:tab w:val="left" w:pos="8720"/>
        </w:tabs>
        <w:spacing w:before="114" w:line="452" w:lineRule="auto"/>
        <w:ind w:left="1570" w:right="1779"/>
        <w:jc w:val="both"/>
      </w:pPr>
      <w:r>
        <w:rPr>
          <w:spacing w:val="-18"/>
          <w:position w:val="4"/>
          <w:sz w:val="35"/>
          <w:szCs w:val="35"/>
        </w:rPr>
        <w:t>样 品</w:t>
      </w:r>
      <w:r>
        <w:rPr>
          <w:spacing w:val="-49"/>
          <w:position w:val="4"/>
          <w:sz w:val="35"/>
          <w:szCs w:val="35"/>
        </w:rPr>
        <w:t xml:space="preserve"> </w:t>
      </w:r>
      <w:r>
        <w:rPr>
          <w:spacing w:val="-18"/>
          <w:position w:val="4"/>
          <w:sz w:val="35"/>
          <w:szCs w:val="35"/>
        </w:rPr>
        <w:t>名</w:t>
      </w:r>
      <w:r>
        <w:rPr>
          <w:spacing w:val="-55"/>
          <w:position w:val="4"/>
          <w:sz w:val="35"/>
          <w:szCs w:val="35"/>
        </w:rPr>
        <w:t xml:space="preserve"> </w:t>
      </w:r>
      <w:r>
        <w:rPr>
          <w:spacing w:val="-18"/>
          <w:position w:val="4"/>
          <w:sz w:val="35"/>
          <w:szCs w:val="35"/>
        </w:rPr>
        <w:t>称</w:t>
      </w:r>
      <w:r>
        <w:rPr>
          <w:spacing w:val="-68"/>
          <w:position w:val="4"/>
          <w:sz w:val="35"/>
          <w:szCs w:val="35"/>
        </w:rPr>
        <w:t xml:space="preserve"> </w:t>
      </w:r>
      <w:r>
        <w:rPr>
          <w:spacing w:val="-18"/>
          <w:position w:val="4"/>
          <w:sz w:val="35"/>
          <w:szCs w:val="35"/>
        </w:rPr>
        <w:t>：</w:t>
      </w:r>
      <w:r>
        <w:rPr>
          <w:spacing w:val="18"/>
          <w:position w:val="-3"/>
          <w:u w:val="single" w:color="auto"/>
        </w:rPr>
        <w:t xml:space="preserve">     </w:t>
      </w:r>
      <w:r>
        <w:rPr>
          <w:spacing w:val="-18"/>
          <w:position w:val="-3"/>
          <w:u w:val="single" w:color="auto"/>
        </w:rPr>
        <w:t>第 一 水 厂 出 厂 水</w:t>
      </w:r>
      <w:r>
        <w:rPr>
          <w:position w:val="-3"/>
          <w:u w:val="single" w:color="auto"/>
        </w:rPr>
        <w:tab/>
      </w:r>
      <w:r>
        <w:rPr>
          <w:position w:val="-3"/>
        </w:rPr>
        <w:t xml:space="preserve"> </w:t>
      </w:r>
      <w:r>
        <w:rPr>
          <w:spacing w:val="-20"/>
          <w:position w:val="1"/>
        </w:rPr>
        <w:t>委 托 单</w:t>
      </w:r>
      <w:r>
        <w:rPr>
          <w:spacing w:val="-22"/>
          <w:position w:val="1"/>
        </w:rPr>
        <w:t xml:space="preserve"> </w:t>
      </w:r>
      <w:r>
        <w:rPr>
          <w:spacing w:val="-20"/>
          <w:position w:val="1"/>
        </w:rPr>
        <w:t>位</w:t>
      </w:r>
      <w:r>
        <w:rPr>
          <w:spacing w:val="-37"/>
          <w:position w:val="1"/>
        </w:rPr>
        <w:t xml:space="preserve"> </w:t>
      </w:r>
      <w:r>
        <w:rPr>
          <w:spacing w:val="-20"/>
          <w:position w:val="1"/>
        </w:rPr>
        <w:t>：</w:t>
      </w:r>
      <w:r>
        <w:rPr>
          <w:spacing w:val="-20"/>
          <w:u w:val="single" w:color="auto"/>
        </w:rPr>
        <w:t xml:space="preserve">   汤</w:t>
      </w:r>
      <w:r>
        <w:rPr>
          <w:spacing w:val="-42"/>
          <w:u w:val="single" w:color="auto"/>
        </w:rPr>
        <w:t xml:space="preserve"> </w:t>
      </w:r>
      <w:r>
        <w:rPr>
          <w:spacing w:val="-20"/>
          <w:u w:val="single" w:color="auto"/>
        </w:rPr>
        <w:t>阴 中</w:t>
      </w:r>
      <w:r>
        <w:rPr>
          <w:spacing w:val="-66"/>
          <w:u w:val="single" w:color="auto"/>
        </w:rPr>
        <w:t xml:space="preserve"> </w:t>
      </w:r>
      <w:r>
        <w:rPr>
          <w:spacing w:val="-20"/>
          <w:u w:val="single" w:color="auto"/>
        </w:rPr>
        <w:t>州</w:t>
      </w:r>
      <w:r>
        <w:rPr>
          <w:spacing w:val="-68"/>
          <w:u w:val="single" w:color="auto"/>
        </w:rPr>
        <w:t xml:space="preserve"> </w:t>
      </w:r>
      <w:r>
        <w:rPr>
          <w:spacing w:val="-20"/>
          <w:u w:val="single" w:color="auto"/>
        </w:rPr>
        <w:t>供</w:t>
      </w:r>
      <w:r>
        <w:rPr>
          <w:spacing w:val="-63"/>
          <w:u w:val="single" w:color="auto"/>
        </w:rPr>
        <w:t xml:space="preserve"> </w:t>
      </w:r>
      <w:r>
        <w:rPr>
          <w:spacing w:val="-20"/>
          <w:u w:val="single" w:color="auto"/>
        </w:rPr>
        <w:t>水</w:t>
      </w:r>
      <w:r>
        <w:rPr>
          <w:spacing w:val="-66"/>
          <w:u w:val="single" w:color="auto"/>
        </w:rPr>
        <w:t xml:space="preserve"> </w:t>
      </w:r>
      <w:r>
        <w:rPr>
          <w:spacing w:val="-20"/>
          <w:u w:val="single" w:color="auto"/>
        </w:rPr>
        <w:t>有</w:t>
      </w:r>
      <w:r>
        <w:rPr>
          <w:spacing w:val="-45"/>
          <w:u w:val="single" w:color="auto"/>
        </w:rPr>
        <w:t xml:space="preserve"> </w:t>
      </w:r>
      <w:r>
        <w:rPr>
          <w:spacing w:val="-20"/>
          <w:u w:val="single" w:color="auto"/>
        </w:rPr>
        <w:t>限</w:t>
      </w:r>
      <w:r>
        <w:rPr>
          <w:spacing w:val="-57"/>
          <w:u w:val="single" w:color="auto"/>
        </w:rPr>
        <w:t xml:space="preserve"> </w:t>
      </w:r>
      <w:r>
        <w:rPr>
          <w:spacing w:val="-20"/>
          <w:u w:val="single" w:color="auto"/>
        </w:rPr>
        <w:t>公</w:t>
      </w:r>
      <w:r>
        <w:rPr>
          <w:spacing w:val="-55"/>
          <w:u w:val="single" w:color="auto"/>
        </w:rPr>
        <w:t xml:space="preserve"> </w:t>
      </w:r>
      <w:r>
        <w:rPr>
          <w:spacing w:val="-20"/>
          <w:u w:val="single" w:color="auto"/>
        </w:rPr>
        <w:t>司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3"/>
          <w:position w:val="8"/>
          <w:sz w:val="35"/>
          <w:szCs w:val="35"/>
        </w:rPr>
        <w:t>报</w:t>
      </w:r>
      <w:r>
        <w:rPr>
          <w:spacing w:val="-45"/>
          <w:position w:val="8"/>
          <w:sz w:val="35"/>
          <w:szCs w:val="35"/>
        </w:rPr>
        <w:t xml:space="preserve"> </w:t>
      </w:r>
      <w:r>
        <w:rPr>
          <w:spacing w:val="-23"/>
          <w:position w:val="8"/>
          <w:sz w:val="35"/>
          <w:szCs w:val="35"/>
        </w:rPr>
        <w:t>告 日</w:t>
      </w:r>
      <w:r>
        <w:rPr>
          <w:spacing w:val="-51"/>
          <w:position w:val="8"/>
          <w:sz w:val="35"/>
          <w:szCs w:val="35"/>
        </w:rPr>
        <w:t xml:space="preserve"> </w:t>
      </w:r>
      <w:r>
        <w:rPr>
          <w:spacing w:val="-23"/>
          <w:position w:val="8"/>
          <w:sz w:val="35"/>
          <w:szCs w:val="35"/>
        </w:rPr>
        <w:t>期</w:t>
      </w:r>
      <w:r>
        <w:rPr>
          <w:spacing w:val="-68"/>
          <w:position w:val="8"/>
          <w:sz w:val="35"/>
          <w:szCs w:val="35"/>
        </w:rPr>
        <w:t xml:space="preserve"> </w:t>
      </w:r>
      <w:r>
        <w:rPr>
          <w:spacing w:val="-23"/>
          <w:position w:val="8"/>
          <w:sz w:val="35"/>
          <w:szCs w:val="35"/>
        </w:rPr>
        <w:t>：</w:t>
      </w:r>
      <w:r>
        <w:rPr>
          <w:spacing w:val="-23"/>
          <w:position w:val="-4"/>
          <w:u w:val="single" w:color="auto"/>
        </w:rPr>
        <w:t xml:space="preserve">    2 0 2 6 年 0 5 月 0 8</w:t>
      </w:r>
      <w:r>
        <w:rPr>
          <w:spacing w:val="30"/>
          <w:position w:val="-4"/>
          <w:u w:val="single" w:color="auto"/>
        </w:rPr>
        <w:t xml:space="preserve"> </w:t>
      </w:r>
      <w:r>
        <w:rPr>
          <w:spacing w:val="-23"/>
          <w:position w:val="-4"/>
          <w:u w:val="single" w:color="auto"/>
        </w:rPr>
        <w:t xml:space="preserve">日      </w:t>
      </w:r>
    </w:p>
    <w:p w14:paraId="7C429062">
      <w:pPr>
        <w:spacing w:line="277" w:lineRule="auto"/>
        <w:rPr>
          <w:rFonts w:ascii="Arial"/>
          <w:sz w:val="21"/>
        </w:rPr>
      </w:pPr>
    </w:p>
    <w:p w14:paraId="6E87174A">
      <w:pPr>
        <w:spacing w:line="278" w:lineRule="auto"/>
        <w:rPr>
          <w:rFonts w:ascii="Arial"/>
          <w:sz w:val="21"/>
        </w:rPr>
      </w:pPr>
    </w:p>
    <w:p w14:paraId="0B18A17D">
      <w:pPr>
        <w:spacing w:line="278" w:lineRule="auto"/>
        <w:rPr>
          <w:rFonts w:ascii="Arial"/>
          <w:sz w:val="21"/>
        </w:rPr>
      </w:pPr>
    </w:p>
    <w:p w14:paraId="1F8FC421">
      <w:pPr>
        <w:spacing w:line="187" w:lineRule="auto"/>
        <w:rPr>
          <w:rFonts w:ascii="黑体" w:hAnsi="黑体" w:eastAsia="黑体" w:cs="黑体"/>
          <w:sz w:val="34"/>
          <w:szCs w:val="34"/>
        </w:rPr>
        <w:sectPr>
          <w:type w:val="continuous"/>
          <w:pgSz w:w="11760" w:h="16580"/>
          <w:pgMar w:top="284" w:right="9" w:bottom="0" w:left="1249" w:header="0" w:footer="0" w:gutter="0"/>
          <w:cols w:equalWidth="0" w:num="1">
            <w:col w:w="10501"/>
          </w:cols>
        </w:sectPr>
      </w:pPr>
    </w:p>
    <w:p w14:paraId="6F88FFB0">
      <w:pPr>
        <w:spacing w:line="297" w:lineRule="auto"/>
        <w:rPr>
          <w:rFonts w:ascii="Arial"/>
          <w:sz w:val="21"/>
        </w:rPr>
      </w:pPr>
    </w:p>
    <w:p w14:paraId="630B3995">
      <w:pPr>
        <w:pStyle w:val="2"/>
        <w:spacing w:before="123" w:line="219" w:lineRule="auto"/>
        <w:ind w:left="4475"/>
        <w:rPr>
          <w:sz w:val="38"/>
          <w:szCs w:val="38"/>
        </w:rPr>
      </w:pPr>
      <w:r>
        <w:rPr>
          <w:b/>
          <w:bCs/>
          <w:spacing w:val="-12"/>
          <w:sz w:val="38"/>
          <w:szCs w:val="38"/>
        </w:rPr>
        <w:t>说</w:t>
      </w:r>
      <w:r>
        <w:rPr>
          <w:spacing w:val="76"/>
          <w:sz w:val="38"/>
          <w:szCs w:val="38"/>
        </w:rPr>
        <w:t xml:space="preserve">  </w:t>
      </w:r>
      <w:r>
        <w:rPr>
          <w:spacing w:val="-12"/>
          <w:sz w:val="38"/>
          <w:szCs w:val="38"/>
        </w:rPr>
        <w:t>明</w:t>
      </w:r>
    </w:p>
    <w:p w14:paraId="197E7A96">
      <w:pPr>
        <w:spacing w:line="285" w:lineRule="auto"/>
        <w:rPr>
          <w:rFonts w:ascii="Arial"/>
          <w:sz w:val="21"/>
        </w:rPr>
      </w:pPr>
    </w:p>
    <w:p w14:paraId="323FFD19">
      <w:pPr>
        <w:spacing w:line="286" w:lineRule="auto"/>
        <w:rPr>
          <w:rFonts w:ascii="Arial"/>
          <w:sz w:val="21"/>
        </w:rPr>
      </w:pPr>
    </w:p>
    <w:p w14:paraId="2EDB1EEC">
      <w:pPr>
        <w:pStyle w:val="2"/>
        <w:spacing w:before="91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、报告无本公司“检测专用章”、骑缝章及编制、审核、签发人签字无效。</w:t>
      </w:r>
    </w:p>
    <w:p w14:paraId="393C5929">
      <w:pPr>
        <w:pStyle w:val="2"/>
        <w:spacing w:before="289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、复印报告必须完整复印，部分复印无效。</w:t>
      </w:r>
    </w:p>
    <w:p w14:paraId="7D4C6968">
      <w:pPr>
        <w:pStyle w:val="2"/>
        <w:spacing w:before="289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、报告有任何涂改、</w:t>
      </w:r>
      <w:r>
        <w:rPr>
          <w:color w:val="102040"/>
          <w:spacing w:val="-2"/>
          <w:sz w:val="28"/>
          <w:szCs w:val="28"/>
        </w:rPr>
        <w:t>增删无效。</w:t>
      </w:r>
    </w:p>
    <w:p w14:paraId="446281DC">
      <w:pPr>
        <w:pStyle w:val="2"/>
        <w:spacing w:before="280" w:line="313" w:lineRule="auto"/>
        <w:ind w:firstLine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 xml:space="preserve">、对本报告结果若有异议，请于收到本报告之日起十五个工作日内，向本公 </w:t>
      </w:r>
      <w:r>
        <w:rPr>
          <w:spacing w:val="-2"/>
          <w:sz w:val="28"/>
          <w:szCs w:val="28"/>
        </w:rPr>
        <w:t>司书面提出申请复核，逾期视为认可本报告结果。</w:t>
      </w:r>
    </w:p>
    <w:p w14:paraId="06DEFF06">
      <w:pPr>
        <w:pStyle w:val="2"/>
        <w:spacing w:before="290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、本报告未经本公司书面同意，不得擅自用于广告、评优及商品宣传等。</w:t>
      </w:r>
    </w:p>
    <w:p w14:paraId="0C1A8D15">
      <w:pPr>
        <w:pStyle w:val="2"/>
        <w:spacing w:before="292" w:line="219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、委托检验检测仅对送检样品负责。</w:t>
      </w:r>
    </w:p>
    <w:p w14:paraId="061D7F1E">
      <w:pPr>
        <w:pStyle w:val="2"/>
        <w:spacing w:before="285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、本报告一式二份，委托方一份，本公司存档一份。</w:t>
      </w:r>
    </w:p>
    <w:p w14:paraId="704335DE">
      <w:pPr>
        <w:spacing w:line="249" w:lineRule="auto"/>
        <w:rPr>
          <w:rFonts w:ascii="Arial"/>
          <w:sz w:val="21"/>
        </w:rPr>
      </w:pPr>
    </w:p>
    <w:p w14:paraId="13C211DE">
      <w:pPr>
        <w:spacing w:line="249" w:lineRule="auto"/>
        <w:rPr>
          <w:rFonts w:ascii="Arial"/>
          <w:sz w:val="21"/>
        </w:rPr>
      </w:pPr>
    </w:p>
    <w:p w14:paraId="4483AF8F">
      <w:pPr>
        <w:spacing w:line="249" w:lineRule="auto"/>
        <w:rPr>
          <w:rFonts w:ascii="Arial"/>
          <w:sz w:val="21"/>
        </w:rPr>
      </w:pPr>
    </w:p>
    <w:p w14:paraId="7BC911B5">
      <w:pPr>
        <w:spacing w:line="249" w:lineRule="auto"/>
        <w:rPr>
          <w:rFonts w:ascii="Arial"/>
          <w:sz w:val="21"/>
        </w:rPr>
      </w:pPr>
    </w:p>
    <w:p w14:paraId="624A50EA">
      <w:pPr>
        <w:spacing w:line="249" w:lineRule="auto"/>
        <w:rPr>
          <w:rFonts w:ascii="Arial"/>
          <w:sz w:val="21"/>
        </w:rPr>
      </w:pPr>
    </w:p>
    <w:p w14:paraId="31B664BB">
      <w:pPr>
        <w:spacing w:line="249" w:lineRule="auto"/>
        <w:rPr>
          <w:rFonts w:ascii="Arial"/>
          <w:sz w:val="21"/>
        </w:rPr>
      </w:pPr>
    </w:p>
    <w:p w14:paraId="22AF91D6">
      <w:pPr>
        <w:spacing w:line="249" w:lineRule="auto"/>
        <w:rPr>
          <w:rFonts w:ascii="Arial"/>
          <w:sz w:val="21"/>
        </w:rPr>
      </w:pPr>
    </w:p>
    <w:p w14:paraId="63E1A353">
      <w:pPr>
        <w:spacing w:line="249" w:lineRule="auto"/>
        <w:rPr>
          <w:rFonts w:ascii="Arial"/>
          <w:sz w:val="21"/>
        </w:rPr>
      </w:pPr>
    </w:p>
    <w:p w14:paraId="3A675CEC">
      <w:pPr>
        <w:spacing w:line="249" w:lineRule="auto"/>
        <w:rPr>
          <w:rFonts w:ascii="Arial"/>
          <w:sz w:val="21"/>
        </w:rPr>
      </w:pPr>
    </w:p>
    <w:p w14:paraId="4E0375D6">
      <w:pPr>
        <w:spacing w:line="249" w:lineRule="auto"/>
        <w:rPr>
          <w:rFonts w:ascii="Arial"/>
          <w:sz w:val="21"/>
        </w:rPr>
      </w:pPr>
    </w:p>
    <w:p w14:paraId="2AC47DE9">
      <w:pPr>
        <w:spacing w:line="249" w:lineRule="auto"/>
        <w:rPr>
          <w:rFonts w:ascii="Arial"/>
          <w:sz w:val="21"/>
        </w:rPr>
      </w:pPr>
    </w:p>
    <w:p w14:paraId="4D6F7C47">
      <w:pPr>
        <w:spacing w:line="249" w:lineRule="auto"/>
        <w:rPr>
          <w:rFonts w:ascii="Arial"/>
          <w:sz w:val="21"/>
        </w:rPr>
      </w:pPr>
    </w:p>
    <w:p w14:paraId="052CF420">
      <w:pPr>
        <w:spacing w:line="250" w:lineRule="auto"/>
        <w:rPr>
          <w:rFonts w:ascii="Arial"/>
          <w:sz w:val="21"/>
        </w:rPr>
      </w:pPr>
    </w:p>
    <w:p w14:paraId="358D5843">
      <w:pPr>
        <w:spacing w:line="250" w:lineRule="auto"/>
        <w:rPr>
          <w:rFonts w:ascii="Arial"/>
          <w:sz w:val="21"/>
        </w:rPr>
      </w:pPr>
    </w:p>
    <w:p w14:paraId="2DC0DC0D">
      <w:pPr>
        <w:spacing w:line="250" w:lineRule="auto"/>
        <w:rPr>
          <w:rFonts w:ascii="Arial"/>
          <w:sz w:val="21"/>
        </w:rPr>
      </w:pPr>
    </w:p>
    <w:p w14:paraId="2EC04EC5">
      <w:pPr>
        <w:spacing w:line="250" w:lineRule="auto"/>
        <w:rPr>
          <w:rFonts w:ascii="Arial"/>
          <w:sz w:val="21"/>
        </w:rPr>
      </w:pPr>
    </w:p>
    <w:p w14:paraId="7EC48F1F">
      <w:pPr>
        <w:spacing w:line="250" w:lineRule="auto"/>
        <w:rPr>
          <w:rFonts w:ascii="Arial"/>
          <w:sz w:val="21"/>
        </w:rPr>
      </w:pPr>
    </w:p>
    <w:p w14:paraId="5BE8923B">
      <w:pPr>
        <w:spacing w:line="219" w:lineRule="auto"/>
        <w:rPr>
          <w:sz w:val="28"/>
          <w:szCs w:val="28"/>
        </w:rPr>
        <w:sectPr>
          <w:pgSz w:w="11800" w:h="16580"/>
          <w:pgMar w:top="1409" w:right="1213" w:bottom="0" w:left="769" w:header="0" w:footer="0" w:gutter="0"/>
          <w:cols w:space="720" w:num="1"/>
        </w:sectPr>
      </w:pPr>
    </w:p>
    <w:p w14:paraId="6AAEBE62">
      <w:pPr>
        <w:spacing w:line="72" w:lineRule="exact"/>
      </w:pPr>
    </w:p>
    <w:tbl>
      <w:tblPr>
        <w:tblStyle w:val="5"/>
        <w:tblW w:w="10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309"/>
        <w:gridCol w:w="1878"/>
        <w:gridCol w:w="2088"/>
        <w:gridCol w:w="3122"/>
      </w:tblGrid>
      <w:tr w14:paraId="5AC4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070" w:type="dxa"/>
            <w:gridSpan w:val="3"/>
            <w:vAlign w:val="top"/>
          </w:tcPr>
          <w:p w14:paraId="7341B8F3">
            <w:pPr>
              <w:pStyle w:val="6"/>
              <w:spacing w:before="153" w:line="219" w:lineRule="auto"/>
              <w:ind w:left="14"/>
              <w:rPr>
                <w:color w:val="auto"/>
              </w:rPr>
            </w:pPr>
            <w:r>
              <w:rPr>
                <w:color w:val="auto"/>
                <w:spacing w:val="-1"/>
              </w:rPr>
              <w:t>样品名称：第一水厂出厂水</w:t>
            </w:r>
          </w:p>
        </w:tc>
        <w:tc>
          <w:tcPr>
            <w:tcW w:w="5210" w:type="dxa"/>
            <w:gridSpan w:val="2"/>
            <w:vAlign w:val="top"/>
          </w:tcPr>
          <w:p w14:paraId="081C888C">
            <w:pPr>
              <w:pStyle w:val="6"/>
              <w:spacing w:before="151" w:line="218" w:lineRule="auto"/>
              <w:ind w:left="4"/>
              <w:rPr>
                <w:color w:val="auto"/>
              </w:rPr>
            </w:pPr>
            <w:r>
              <w:rPr>
                <w:color w:val="auto"/>
                <w:spacing w:val="-1"/>
              </w:rPr>
              <w:t>样品编号：YZJC-2026-0494</w:t>
            </w:r>
          </w:p>
        </w:tc>
      </w:tr>
      <w:tr w14:paraId="5A05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70" w:type="dxa"/>
            <w:gridSpan w:val="3"/>
            <w:vAlign w:val="top"/>
          </w:tcPr>
          <w:p w14:paraId="3DB434CA">
            <w:pPr>
              <w:pStyle w:val="6"/>
              <w:spacing w:before="147" w:line="219" w:lineRule="auto"/>
              <w:ind w:left="14"/>
              <w:rPr>
                <w:color w:val="auto"/>
              </w:rPr>
            </w:pPr>
            <w:r>
              <w:rPr>
                <w:color w:val="auto"/>
                <w:spacing w:val="-1"/>
              </w:rPr>
              <w:t>委托单位：汤阴中州供水有限公司</w:t>
            </w:r>
          </w:p>
        </w:tc>
        <w:tc>
          <w:tcPr>
            <w:tcW w:w="5210" w:type="dxa"/>
            <w:gridSpan w:val="2"/>
            <w:vAlign w:val="top"/>
          </w:tcPr>
          <w:p w14:paraId="60B03055">
            <w:pPr>
              <w:pStyle w:val="6"/>
              <w:spacing w:before="147" w:line="219" w:lineRule="auto"/>
              <w:ind w:left="4"/>
              <w:rPr>
                <w:color w:val="auto"/>
              </w:rPr>
            </w:pPr>
            <w:r>
              <w:rPr>
                <w:color w:val="auto"/>
                <w:spacing w:val="-1"/>
              </w:rPr>
              <w:t>样品来源：委托采样</w:t>
            </w:r>
          </w:p>
        </w:tc>
      </w:tr>
      <w:tr w14:paraId="4450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70" w:type="dxa"/>
            <w:gridSpan w:val="3"/>
            <w:vAlign w:val="top"/>
          </w:tcPr>
          <w:p w14:paraId="26F99C70">
            <w:pPr>
              <w:pStyle w:val="6"/>
              <w:spacing w:before="147" w:line="219" w:lineRule="auto"/>
              <w:ind w:left="14"/>
              <w:rPr>
                <w:color w:val="auto"/>
              </w:rPr>
            </w:pPr>
            <w:r>
              <w:rPr>
                <w:color w:val="auto"/>
                <w:spacing w:val="1"/>
              </w:rPr>
              <w:t>电话/地址：</w:t>
            </w:r>
          </w:p>
        </w:tc>
        <w:tc>
          <w:tcPr>
            <w:tcW w:w="5210" w:type="dxa"/>
            <w:gridSpan w:val="2"/>
            <w:vAlign w:val="top"/>
          </w:tcPr>
          <w:p w14:paraId="331619EF">
            <w:pPr>
              <w:pStyle w:val="6"/>
              <w:spacing w:before="149" w:line="219" w:lineRule="auto"/>
              <w:ind w:left="4"/>
              <w:rPr>
                <w:color w:val="auto"/>
              </w:rPr>
            </w:pPr>
            <w:r>
              <w:rPr>
                <w:color w:val="auto"/>
                <w:spacing w:val="-1"/>
              </w:rPr>
              <w:t>样品性状：无色透明液体</w:t>
            </w:r>
          </w:p>
        </w:tc>
      </w:tr>
      <w:tr w14:paraId="5E98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70" w:type="dxa"/>
            <w:gridSpan w:val="3"/>
            <w:vAlign w:val="top"/>
          </w:tcPr>
          <w:p w14:paraId="105AE26D">
            <w:pPr>
              <w:pStyle w:val="6"/>
              <w:spacing w:before="150" w:line="219" w:lineRule="auto"/>
              <w:ind w:left="14"/>
              <w:rPr>
                <w:color w:val="auto"/>
              </w:rPr>
            </w:pPr>
            <w:r>
              <w:rPr>
                <w:color w:val="auto"/>
                <w:spacing w:val="-4"/>
              </w:rPr>
              <w:t>收样日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4"/>
              </w:rPr>
              <w:t>期：2026年04月30日</w:t>
            </w:r>
          </w:p>
        </w:tc>
        <w:tc>
          <w:tcPr>
            <w:tcW w:w="5210" w:type="dxa"/>
            <w:gridSpan w:val="2"/>
            <w:vAlign w:val="top"/>
          </w:tcPr>
          <w:p w14:paraId="2A0C61D3">
            <w:pPr>
              <w:pStyle w:val="6"/>
              <w:spacing w:before="150" w:line="219" w:lineRule="auto"/>
              <w:ind w:left="4"/>
              <w:rPr>
                <w:color w:val="auto"/>
              </w:rPr>
            </w:pPr>
            <w:r>
              <w:rPr>
                <w:color w:val="auto"/>
                <w:spacing w:val="1"/>
              </w:rPr>
              <w:t>检测日期：2026年04月30日～2026年05月08日</w:t>
            </w:r>
          </w:p>
        </w:tc>
      </w:tr>
      <w:tr w14:paraId="3C4DA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70" w:type="dxa"/>
            <w:gridSpan w:val="3"/>
            <w:vAlign w:val="top"/>
          </w:tcPr>
          <w:p w14:paraId="6E0D4ABE">
            <w:pPr>
              <w:pStyle w:val="6"/>
              <w:spacing w:before="158" w:line="219" w:lineRule="auto"/>
              <w:ind w:left="14"/>
              <w:rPr>
                <w:color w:val="auto"/>
              </w:rPr>
            </w:pPr>
            <w:r>
              <w:rPr>
                <w:color w:val="auto"/>
              </w:rPr>
              <w:t>采样地点：送水泵房</w:t>
            </w:r>
          </w:p>
        </w:tc>
        <w:tc>
          <w:tcPr>
            <w:tcW w:w="5210" w:type="dxa"/>
            <w:gridSpan w:val="2"/>
            <w:vAlign w:val="top"/>
          </w:tcPr>
          <w:p w14:paraId="1FFB2B17">
            <w:pPr>
              <w:pStyle w:val="6"/>
              <w:spacing w:before="160" w:line="219" w:lineRule="auto"/>
              <w:ind w:left="4"/>
              <w:rPr>
                <w:color w:val="auto"/>
              </w:rPr>
            </w:pPr>
            <w:r>
              <w:rPr>
                <w:color w:val="auto"/>
              </w:rPr>
              <w:t>执行标准：《生活饮用水卫生标准》GB5749-2022</w:t>
            </w:r>
          </w:p>
        </w:tc>
      </w:tr>
      <w:tr w14:paraId="5BC5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83" w:type="dxa"/>
            <w:vAlign w:val="top"/>
          </w:tcPr>
          <w:p w14:paraId="0C8E8351">
            <w:pPr>
              <w:spacing w:line="294" w:lineRule="auto"/>
              <w:rPr>
                <w:rFonts w:ascii="Arial"/>
                <w:b/>
                <w:bCs/>
                <w:sz w:val="21"/>
              </w:rPr>
            </w:pPr>
          </w:p>
          <w:p w14:paraId="2401CC1F">
            <w:pPr>
              <w:pStyle w:val="6"/>
              <w:spacing w:before="65" w:line="219" w:lineRule="auto"/>
              <w:ind w:left="534"/>
              <w:rPr>
                <w:b/>
                <w:bCs/>
              </w:rPr>
            </w:pPr>
            <w:r>
              <w:rPr>
                <w:b/>
                <w:bCs/>
                <w:spacing w:val="9"/>
              </w:rPr>
              <w:t>检测项目</w:t>
            </w:r>
          </w:p>
        </w:tc>
        <w:tc>
          <w:tcPr>
            <w:tcW w:w="1309" w:type="dxa"/>
            <w:vAlign w:val="top"/>
          </w:tcPr>
          <w:p w14:paraId="62199602">
            <w:pPr>
              <w:spacing w:line="294" w:lineRule="auto"/>
              <w:rPr>
                <w:rFonts w:ascii="Arial"/>
                <w:b/>
                <w:bCs/>
                <w:sz w:val="21"/>
              </w:rPr>
            </w:pPr>
          </w:p>
          <w:p w14:paraId="6C552CE8">
            <w:pPr>
              <w:pStyle w:val="6"/>
              <w:spacing w:before="65" w:line="220" w:lineRule="auto"/>
              <w:ind w:left="241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计量单位</w:t>
            </w:r>
          </w:p>
        </w:tc>
        <w:tc>
          <w:tcPr>
            <w:tcW w:w="1878" w:type="dxa"/>
            <w:vAlign w:val="top"/>
          </w:tcPr>
          <w:p w14:paraId="4340DE47">
            <w:pPr>
              <w:spacing w:line="294" w:lineRule="auto"/>
              <w:rPr>
                <w:rFonts w:ascii="Arial"/>
                <w:b/>
                <w:bCs/>
                <w:sz w:val="21"/>
              </w:rPr>
            </w:pPr>
          </w:p>
          <w:p w14:paraId="521253C1">
            <w:pPr>
              <w:pStyle w:val="6"/>
              <w:spacing w:before="65" w:line="219" w:lineRule="auto"/>
              <w:ind w:left="532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检测结果</w:t>
            </w:r>
          </w:p>
        </w:tc>
        <w:tc>
          <w:tcPr>
            <w:tcW w:w="2088" w:type="dxa"/>
            <w:vAlign w:val="top"/>
          </w:tcPr>
          <w:p w14:paraId="1F9A8587">
            <w:pPr>
              <w:spacing w:line="291" w:lineRule="auto"/>
              <w:rPr>
                <w:rFonts w:ascii="Arial"/>
                <w:b/>
                <w:bCs/>
                <w:sz w:val="21"/>
              </w:rPr>
            </w:pPr>
          </w:p>
          <w:p w14:paraId="5CE20C4B">
            <w:pPr>
              <w:pStyle w:val="6"/>
              <w:spacing w:before="65" w:line="219" w:lineRule="auto"/>
              <w:ind w:left="637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标准限值</w:t>
            </w:r>
          </w:p>
        </w:tc>
        <w:tc>
          <w:tcPr>
            <w:tcW w:w="3122" w:type="dxa"/>
            <w:vAlign w:val="top"/>
          </w:tcPr>
          <w:p w14:paraId="7C2C0B63">
            <w:pPr>
              <w:spacing w:line="291" w:lineRule="auto"/>
              <w:rPr>
                <w:rFonts w:ascii="Arial"/>
                <w:b/>
                <w:bCs/>
                <w:sz w:val="21"/>
              </w:rPr>
            </w:pPr>
          </w:p>
          <w:p w14:paraId="617CE666">
            <w:pPr>
              <w:pStyle w:val="6"/>
              <w:spacing w:before="65" w:line="219" w:lineRule="auto"/>
              <w:ind w:left="1159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检测方法</w:t>
            </w:r>
          </w:p>
        </w:tc>
      </w:tr>
      <w:tr w14:paraId="331DE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83" w:type="dxa"/>
            <w:vAlign w:val="top"/>
          </w:tcPr>
          <w:p w14:paraId="6FCCD77F">
            <w:pPr>
              <w:pStyle w:val="6"/>
              <w:spacing w:before="41" w:line="195" w:lineRule="auto"/>
              <w:ind w:left="84"/>
              <w:rPr>
                <w:color w:val="auto"/>
              </w:rPr>
            </w:pPr>
            <w:r>
              <w:rPr>
                <w:color w:val="auto"/>
                <w:spacing w:val="1"/>
              </w:rPr>
              <w:t>浑浊度(散射浑浊度</w:t>
            </w:r>
          </w:p>
          <w:p w14:paraId="74E1686A">
            <w:pPr>
              <w:pStyle w:val="6"/>
              <w:spacing w:line="208" w:lineRule="auto"/>
              <w:ind w:left="644"/>
              <w:rPr>
                <w:color w:val="auto"/>
              </w:rPr>
            </w:pPr>
            <w:r>
              <w:rPr>
                <w:color w:val="auto"/>
                <w:spacing w:val="-3"/>
              </w:rPr>
              <w:t>单位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3"/>
              </w:rPr>
              <w:t>)</w:t>
            </w:r>
          </w:p>
        </w:tc>
        <w:tc>
          <w:tcPr>
            <w:tcW w:w="1309" w:type="dxa"/>
            <w:vAlign w:val="top"/>
          </w:tcPr>
          <w:p w14:paraId="2D5B983D">
            <w:pPr>
              <w:pStyle w:val="6"/>
              <w:spacing w:before="204" w:line="182" w:lineRule="auto"/>
              <w:ind w:left="491"/>
              <w:rPr>
                <w:color w:val="auto"/>
              </w:rPr>
            </w:pPr>
            <w:r>
              <w:rPr>
                <w:color w:val="auto"/>
                <w:spacing w:val="-1"/>
              </w:rPr>
              <w:t>NTU</w:t>
            </w:r>
          </w:p>
        </w:tc>
        <w:tc>
          <w:tcPr>
            <w:tcW w:w="1878" w:type="dxa"/>
            <w:vAlign w:val="top"/>
          </w:tcPr>
          <w:p w14:paraId="22B52E14">
            <w:pPr>
              <w:pStyle w:val="6"/>
              <w:spacing w:before="172" w:line="239" w:lineRule="auto"/>
              <w:ind w:left="732"/>
              <w:rPr>
                <w:color w:val="auto"/>
              </w:rPr>
            </w:pPr>
            <w:r>
              <w:rPr>
                <w:color w:val="auto"/>
                <w:spacing w:val="-3"/>
              </w:rPr>
              <w:t>0.28</w:t>
            </w:r>
          </w:p>
        </w:tc>
        <w:tc>
          <w:tcPr>
            <w:tcW w:w="2088" w:type="dxa"/>
            <w:vAlign w:val="top"/>
          </w:tcPr>
          <w:p w14:paraId="44A3CE3F">
            <w:pPr>
              <w:pStyle w:val="6"/>
              <w:spacing w:before="172" w:line="241" w:lineRule="auto"/>
              <w:ind w:left="98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22" w:type="dxa"/>
            <w:vAlign w:val="top"/>
          </w:tcPr>
          <w:p w14:paraId="771A9145">
            <w:pPr>
              <w:pStyle w:val="6"/>
              <w:spacing w:before="155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99"/>
              </w:rPr>
              <w:t xml:space="preserve"> </w:t>
            </w:r>
            <w:r>
              <w:rPr>
                <w:color w:val="auto"/>
                <w:spacing w:val="-4"/>
              </w:rPr>
              <w:t>5750.4-2023(5.1)</w:t>
            </w:r>
          </w:p>
        </w:tc>
      </w:tr>
      <w:tr w14:paraId="39A7C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3BD94DC6">
            <w:pPr>
              <w:pStyle w:val="6"/>
              <w:spacing w:before="43" w:line="203" w:lineRule="auto"/>
              <w:ind w:left="285"/>
              <w:rPr>
                <w:color w:val="auto"/>
              </w:rPr>
            </w:pPr>
            <w:r>
              <w:rPr>
                <w:color w:val="auto"/>
                <w:spacing w:val="1"/>
              </w:rPr>
              <w:t>色度(铂钴色度</w:t>
            </w:r>
          </w:p>
          <w:p w14:paraId="54D34560">
            <w:pPr>
              <w:pStyle w:val="6"/>
              <w:spacing w:line="208" w:lineRule="auto"/>
              <w:ind w:left="614"/>
              <w:rPr>
                <w:color w:val="auto"/>
              </w:rPr>
            </w:pPr>
            <w:r>
              <w:rPr>
                <w:color w:val="auto"/>
                <w:spacing w:val="14"/>
              </w:rPr>
              <w:t>单位)</w:t>
            </w:r>
          </w:p>
        </w:tc>
        <w:tc>
          <w:tcPr>
            <w:tcW w:w="1309" w:type="dxa"/>
            <w:vAlign w:val="top"/>
          </w:tcPr>
          <w:p w14:paraId="358677DF">
            <w:pPr>
              <w:pStyle w:val="6"/>
              <w:spacing w:before="153" w:line="220" w:lineRule="auto"/>
              <w:ind w:left="541"/>
              <w:rPr>
                <w:color w:val="auto"/>
              </w:rPr>
            </w:pPr>
            <w:r>
              <w:rPr>
                <w:color w:val="auto"/>
              </w:rPr>
              <w:t>度</w:t>
            </w:r>
          </w:p>
        </w:tc>
        <w:tc>
          <w:tcPr>
            <w:tcW w:w="1878" w:type="dxa"/>
            <w:vAlign w:val="top"/>
          </w:tcPr>
          <w:p w14:paraId="3B0142CC">
            <w:pPr>
              <w:pStyle w:val="6"/>
              <w:spacing w:before="172"/>
              <w:ind w:left="832"/>
              <w:rPr>
                <w:color w:val="auto"/>
              </w:rPr>
            </w:pPr>
            <w:r>
              <w:rPr>
                <w:color w:val="auto"/>
                <w:spacing w:val="-4"/>
              </w:rPr>
              <w:t>&lt;5</w:t>
            </w:r>
          </w:p>
        </w:tc>
        <w:tc>
          <w:tcPr>
            <w:tcW w:w="2088" w:type="dxa"/>
            <w:vAlign w:val="top"/>
          </w:tcPr>
          <w:p w14:paraId="60A31CC8">
            <w:pPr>
              <w:pStyle w:val="6"/>
              <w:spacing w:before="172"/>
              <w:ind w:left="934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3122" w:type="dxa"/>
            <w:vAlign w:val="top"/>
          </w:tcPr>
          <w:p w14:paraId="30A89877">
            <w:pPr>
              <w:pStyle w:val="6"/>
              <w:spacing w:before="156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99"/>
              </w:rPr>
              <w:t xml:space="preserve"> </w:t>
            </w:r>
            <w:r>
              <w:rPr>
                <w:color w:val="auto"/>
                <w:spacing w:val="-4"/>
              </w:rPr>
              <w:t>5750.4-2023(4.1)</w:t>
            </w:r>
          </w:p>
        </w:tc>
      </w:tr>
      <w:tr w14:paraId="49D6F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0845E6A3">
            <w:pPr>
              <w:pStyle w:val="6"/>
              <w:spacing w:before="153" w:line="219" w:lineRule="auto"/>
              <w:ind w:left="634"/>
              <w:rPr>
                <w:color w:val="auto"/>
              </w:rPr>
            </w:pPr>
            <w:r>
              <w:rPr>
                <w:color w:val="auto"/>
                <w:spacing w:val="-2"/>
              </w:rPr>
              <w:t>臭和味</w:t>
            </w:r>
          </w:p>
        </w:tc>
        <w:tc>
          <w:tcPr>
            <w:tcW w:w="1309" w:type="dxa"/>
            <w:vAlign w:val="top"/>
          </w:tcPr>
          <w:p w14:paraId="2E51FF8F">
            <w:pPr>
              <w:pStyle w:val="6"/>
              <w:spacing w:before="158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78" w:type="dxa"/>
            <w:vAlign w:val="top"/>
          </w:tcPr>
          <w:p w14:paraId="2FC92534">
            <w:pPr>
              <w:pStyle w:val="6"/>
              <w:spacing w:before="153" w:line="220" w:lineRule="auto"/>
              <w:ind w:left="832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2088" w:type="dxa"/>
            <w:vAlign w:val="top"/>
          </w:tcPr>
          <w:p w14:paraId="01D42FF8">
            <w:pPr>
              <w:pStyle w:val="6"/>
              <w:spacing w:before="153" w:line="219" w:lineRule="auto"/>
              <w:ind w:left="434"/>
              <w:rPr>
                <w:color w:val="auto"/>
              </w:rPr>
            </w:pPr>
            <w:r>
              <w:rPr>
                <w:color w:val="auto"/>
                <w:spacing w:val="-21"/>
                <w:w w:val="97"/>
              </w:rPr>
              <w:t>无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21"/>
                <w:w w:val="97"/>
              </w:rPr>
              <w:t>异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21"/>
                <w:w w:val="97"/>
              </w:rPr>
              <w:t>臭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-21"/>
                <w:w w:val="97"/>
              </w:rPr>
              <w:t>、异味</w:t>
            </w:r>
          </w:p>
        </w:tc>
        <w:tc>
          <w:tcPr>
            <w:tcW w:w="3122" w:type="dxa"/>
            <w:vAlign w:val="top"/>
          </w:tcPr>
          <w:p w14:paraId="5F7E6CFE">
            <w:pPr>
              <w:pStyle w:val="6"/>
              <w:spacing w:before="156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83"/>
              </w:rPr>
              <w:t xml:space="preserve"> </w:t>
            </w:r>
            <w:r>
              <w:rPr>
                <w:color w:val="auto"/>
                <w:spacing w:val="-4"/>
              </w:rPr>
              <w:t>5750.4-2023(6.1)</w:t>
            </w:r>
          </w:p>
        </w:tc>
      </w:tr>
      <w:tr w14:paraId="5BAE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3" w:type="dxa"/>
            <w:vAlign w:val="top"/>
          </w:tcPr>
          <w:p w14:paraId="0DFCA23B">
            <w:pPr>
              <w:pStyle w:val="6"/>
              <w:spacing w:before="164" w:line="219" w:lineRule="auto"/>
              <w:ind w:left="434"/>
              <w:rPr>
                <w:color w:val="auto"/>
              </w:rPr>
            </w:pPr>
            <w:r>
              <w:rPr>
                <w:color w:val="auto"/>
                <w:spacing w:val="2"/>
              </w:rPr>
              <w:t>肉眼可见物</w:t>
            </w:r>
          </w:p>
        </w:tc>
        <w:tc>
          <w:tcPr>
            <w:tcW w:w="1309" w:type="dxa"/>
            <w:vAlign w:val="top"/>
          </w:tcPr>
          <w:p w14:paraId="6B4C8238">
            <w:pPr>
              <w:pStyle w:val="6"/>
              <w:spacing w:before="170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78" w:type="dxa"/>
            <w:vAlign w:val="top"/>
          </w:tcPr>
          <w:p w14:paraId="5FBCB650">
            <w:pPr>
              <w:pStyle w:val="6"/>
              <w:spacing w:before="164" w:line="220" w:lineRule="auto"/>
              <w:ind w:left="832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2088" w:type="dxa"/>
            <w:vAlign w:val="top"/>
          </w:tcPr>
          <w:p w14:paraId="20887FA0">
            <w:pPr>
              <w:pStyle w:val="6"/>
              <w:spacing w:before="164" w:line="220" w:lineRule="auto"/>
              <w:ind w:left="934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3122" w:type="dxa"/>
            <w:vAlign w:val="top"/>
          </w:tcPr>
          <w:p w14:paraId="79AD2E91">
            <w:pPr>
              <w:pStyle w:val="6"/>
              <w:spacing w:before="167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99"/>
              </w:rPr>
              <w:t xml:space="preserve"> </w:t>
            </w:r>
            <w:r>
              <w:rPr>
                <w:color w:val="auto"/>
                <w:spacing w:val="-4"/>
              </w:rPr>
              <w:t>5750.4-2023(7.1)</w:t>
            </w:r>
          </w:p>
        </w:tc>
      </w:tr>
      <w:tr w14:paraId="03C9C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30AF2B3C">
            <w:pPr>
              <w:pStyle w:val="6"/>
              <w:spacing w:before="181" w:line="182" w:lineRule="auto"/>
              <w:ind w:left="835"/>
              <w:rPr>
                <w:color w:val="auto"/>
              </w:rPr>
            </w:pPr>
            <w:r>
              <w:rPr>
                <w:color w:val="auto"/>
                <w:spacing w:val="-2"/>
              </w:rPr>
              <w:t>pH</w:t>
            </w:r>
          </w:p>
        </w:tc>
        <w:tc>
          <w:tcPr>
            <w:tcW w:w="1309" w:type="dxa"/>
            <w:vAlign w:val="top"/>
          </w:tcPr>
          <w:p w14:paraId="46C08109">
            <w:pPr>
              <w:pStyle w:val="6"/>
              <w:spacing w:before="160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78" w:type="dxa"/>
            <w:vAlign w:val="top"/>
          </w:tcPr>
          <w:p w14:paraId="70604E65">
            <w:pPr>
              <w:pStyle w:val="6"/>
              <w:spacing w:before="174" w:line="239" w:lineRule="auto"/>
              <w:ind w:left="732"/>
              <w:rPr>
                <w:color w:val="auto"/>
              </w:rPr>
            </w:pPr>
            <w:r>
              <w:rPr>
                <w:color w:val="auto"/>
                <w:spacing w:val="-4"/>
              </w:rPr>
              <w:t>8.18</w:t>
            </w:r>
          </w:p>
        </w:tc>
        <w:tc>
          <w:tcPr>
            <w:tcW w:w="2088" w:type="dxa"/>
            <w:vAlign w:val="top"/>
          </w:tcPr>
          <w:p w14:paraId="30E221DA">
            <w:pPr>
              <w:pStyle w:val="6"/>
              <w:spacing w:before="154" w:line="220" w:lineRule="auto"/>
              <w:jc w:val="right"/>
              <w:rPr>
                <w:color w:val="auto"/>
              </w:rPr>
            </w:pPr>
            <w:r>
              <w:rPr>
                <w:color w:val="auto"/>
                <w:spacing w:val="-1"/>
              </w:rPr>
              <w:t>不小于6.5且不大于8.5</w:t>
            </w:r>
          </w:p>
        </w:tc>
        <w:tc>
          <w:tcPr>
            <w:tcW w:w="3122" w:type="dxa"/>
            <w:vAlign w:val="top"/>
          </w:tcPr>
          <w:p w14:paraId="4408DF92">
            <w:pPr>
              <w:pStyle w:val="6"/>
              <w:spacing w:before="157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99"/>
              </w:rPr>
              <w:t xml:space="preserve"> </w:t>
            </w:r>
            <w:r>
              <w:rPr>
                <w:color w:val="auto"/>
                <w:spacing w:val="-4"/>
              </w:rPr>
              <w:t>5750.4-2023(8.1)</w:t>
            </w:r>
          </w:p>
        </w:tc>
      </w:tr>
      <w:tr w14:paraId="2655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387CDDA4">
            <w:pPr>
              <w:pStyle w:val="6"/>
              <w:spacing w:before="154" w:line="219" w:lineRule="auto"/>
              <w:ind w:left="534"/>
              <w:rPr>
                <w:color w:val="auto"/>
              </w:rPr>
            </w:pPr>
            <w:r>
              <w:rPr>
                <w:color w:val="auto"/>
                <w:spacing w:val="2"/>
              </w:rPr>
              <w:t>菌落总数</w:t>
            </w:r>
          </w:p>
        </w:tc>
        <w:tc>
          <w:tcPr>
            <w:tcW w:w="1309" w:type="dxa"/>
            <w:vAlign w:val="top"/>
          </w:tcPr>
          <w:p w14:paraId="6F9F8D9E">
            <w:pPr>
              <w:pStyle w:val="6"/>
              <w:spacing w:before="160" w:line="224" w:lineRule="auto"/>
              <w:ind w:left="341"/>
              <w:rPr>
                <w:color w:val="auto"/>
              </w:rPr>
            </w:pPr>
            <w:r>
              <w:rPr>
                <w:color w:val="auto"/>
                <w:spacing w:val="-1"/>
              </w:rPr>
              <w:t>CFU/mL</w:t>
            </w:r>
          </w:p>
        </w:tc>
        <w:tc>
          <w:tcPr>
            <w:tcW w:w="1878" w:type="dxa"/>
            <w:vAlign w:val="top"/>
          </w:tcPr>
          <w:p w14:paraId="1DD94B62">
            <w:pPr>
              <w:pStyle w:val="6"/>
              <w:spacing w:before="173"/>
              <w:ind w:left="883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088" w:type="dxa"/>
            <w:vAlign w:val="top"/>
          </w:tcPr>
          <w:p w14:paraId="4461AA1B">
            <w:pPr>
              <w:pStyle w:val="6"/>
              <w:spacing w:before="173"/>
              <w:ind w:left="884"/>
              <w:rPr>
                <w:color w:val="auto"/>
              </w:rPr>
            </w:pPr>
            <w:r>
              <w:rPr>
                <w:color w:val="auto"/>
                <w:spacing w:val="-4"/>
              </w:rPr>
              <w:t>100</w:t>
            </w:r>
          </w:p>
        </w:tc>
        <w:tc>
          <w:tcPr>
            <w:tcW w:w="3122" w:type="dxa"/>
            <w:vAlign w:val="top"/>
          </w:tcPr>
          <w:p w14:paraId="408F0649">
            <w:pPr>
              <w:pStyle w:val="6"/>
              <w:spacing w:before="157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92"/>
              </w:rPr>
              <w:t xml:space="preserve"> </w:t>
            </w:r>
            <w:r>
              <w:rPr>
                <w:color w:val="auto"/>
                <w:spacing w:val="-5"/>
              </w:rPr>
              <w:t>5750.12-2023(4.1)</w:t>
            </w:r>
          </w:p>
        </w:tc>
      </w:tr>
      <w:tr w14:paraId="738A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72579935">
            <w:pPr>
              <w:pStyle w:val="6"/>
              <w:spacing w:before="155" w:line="219" w:lineRule="auto"/>
              <w:ind w:left="434"/>
              <w:rPr>
                <w:color w:val="auto"/>
              </w:rPr>
            </w:pPr>
            <w:r>
              <w:rPr>
                <w:color w:val="auto"/>
                <w:spacing w:val="-2"/>
              </w:rPr>
              <w:t>总大肠菌群</w:t>
            </w:r>
          </w:p>
        </w:tc>
        <w:tc>
          <w:tcPr>
            <w:tcW w:w="1309" w:type="dxa"/>
            <w:vAlign w:val="top"/>
          </w:tcPr>
          <w:p w14:paraId="5C08FE1F">
            <w:pPr>
              <w:pStyle w:val="6"/>
              <w:spacing w:before="161" w:line="224" w:lineRule="auto"/>
              <w:ind w:left="191"/>
              <w:rPr>
                <w:color w:val="auto"/>
              </w:rPr>
            </w:pPr>
            <w:r>
              <w:rPr>
                <w:color w:val="auto"/>
                <w:spacing w:val="-3"/>
              </w:rPr>
              <w:t>CFU/100mL</w:t>
            </w:r>
          </w:p>
        </w:tc>
        <w:tc>
          <w:tcPr>
            <w:tcW w:w="1878" w:type="dxa"/>
            <w:vAlign w:val="top"/>
          </w:tcPr>
          <w:p w14:paraId="1D40E81A">
            <w:pPr>
              <w:pStyle w:val="6"/>
              <w:spacing w:before="155" w:line="219" w:lineRule="auto"/>
              <w:ind w:left="632"/>
              <w:rPr>
                <w:color w:val="auto"/>
              </w:rPr>
            </w:pPr>
            <w:r>
              <w:rPr>
                <w:color w:val="auto"/>
                <w:spacing w:val="-4"/>
              </w:rPr>
              <w:t>未检出</w:t>
            </w:r>
          </w:p>
        </w:tc>
        <w:tc>
          <w:tcPr>
            <w:tcW w:w="2088" w:type="dxa"/>
            <w:vAlign w:val="top"/>
          </w:tcPr>
          <w:p w14:paraId="3B00EF55">
            <w:pPr>
              <w:pStyle w:val="6"/>
              <w:spacing w:before="155" w:line="219" w:lineRule="auto"/>
              <w:ind w:left="634"/>
              <w:rPr>
                <w:color w:val="auto"/>
              </w:rPr>
            </w:pPr>
            <w:r>
              <w:rPr>
                <w:color w:val="auto"/>
                <w:spacing w:val="-3"/>
              </w:rPr>
              <w:t>不应检出</w:t>
            </w:r>
          </w:p>
        </w:tc>
        <w:tc>
          <w:tcPr>
            <w:tcW w:w="3122" w:type="dxa"/>
            <w:vAlign w:val="top"/>
          </w:tcPr>
          <w:p w14:paraId="1EFB967D">
            <w:pPr>
              <w:pStyle w:val="6"/>
              <w:spacing w:before="158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97"/>
              </w:rPr>
              <w:t xml:space="preserve"> </w:t>
            </w:r>
            <w:r>
              <w:rPr>
                <w:color w:val="auto"/>
                <w:spacing w:val="-5"/>
              </w:rPr>
              <w:t>5750.12-2023(5.2)</w:t>
            </w:r>
          </w:p>
        </w:tc>
      </w:tr>
      <w:tr w14:paraId="6391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5C97207D">
            <w:pPr>
              <w:pStyle w:val="6"/>
              <w:spacing w:before="155" w:line="219" w:lineRule="auto"/>
              <w:ind w:left="334"/>
              <w:rPr>
                <w:color w:val="auto"/>
              </w:rPr>
            </w:pPr>
            <w:r>
              <w:rPr>
                <w:color w:val="auto"/>
                <w:spacing w:val="2"/>
              </w:rPr>
              <w:t>大肠埃希氏菌</w:t>
            </w:r>
          </w:p>
        </w:tc>
        <w:tc>
          <w:tcPr>
            <w:tcW w:w="1309" w:type="dxa"/>
            <w:vAlign w:val="top"/>
          </w:tcPr>
          <w:p w14:paraId="583F0B27">
            <w:pPr>
              <w:pStyle w:val="6"/>
              <w:spacing w:before="161" w:line="224" w:lineRule="auto"/>
              <w:ind w:left="191"/>
              <w:rPr>
                <w:color w:val="auto"/>
              </w:rPr>
            </w:pPr>
            <w:r>
              <w:rPr>
                <w:color w:val="auto"/>
                <w:spacing w:val="-3"/>
              </w:rPr>
              <w:t>CFU/100mL</w:t>
            </w:r>
          </w:p>
        </w:tc>
        <w:tc>
          <w:tcPr>
            <w:tcW w:w="1878" w:type="dxa"/>
            <w:vAlign w:val="top"/>
          </w:tcPr>
          <w:p w14:paraId="442995D7">
            <w:pPr>
              <w:pStyle w:val="6"/>
              <w:spacing w:before="155" w:line="219" w:lineRule="auto"/>
              <w:ind w:left="632"/>
              <w:rPr>
                <w:color w:val="auto"/>
              </w:rPr>
            </w:pPr>
            <w:r>
              <w:rPr>
                <w:color w:val="auto"/>
                <w:spacing w:val="8"/>
              </w:rPr>
              <w:t>未检出</w:t>
            </w:r>
          </w:p>
        </w:tc>
        <w:tc>
          <w:tcPr>
            <w:tcW w:w="2088" w:type="dxa"/>
            <w:vAlign w:val="top"/>
          </w:tcPr>
          <w:p w14:paraId="57B15F33">
            <w:pPr>
              <w:pStyle w:val="6"/>
              <w:spacing w:before="155" w:line="219" w:lineRule="auto"/>
              <w:ind w:left="634"/>
              <w:rPr>
                <w:color w:val="auto"/>
              </w:rPr>
            </w:pPr>
            <w:r>
              <w:rPr>
                <w:color w:val="auto"/>
                <w:spacing w:val="6"/>
              </w:rPr>
              <w:t>不应检出</w:t>
            </w:r>
          </w:p>
        </w:tc>
        <w:tc>
          <w:tcPr>
            <w:tcW w:w="3122" w:type="dxa"/>
            <w:vAlign w:val="top"/>
          </w:tcPr>
          <w:p w14:paraId="245AFA5D">
            <w:pPr>
              <w:pStyle w:val="6"/>
              <w:spacing w:before="158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6"/>
              </w:rPr>
              <w:t xml:space="preserve"> </w:t>
            </w:r>
            <w:r>
              <w:rPr>
                <w:color w:val="auto"/>
                <w:spacing w:val="-5"/>
              </w:rPr>
              <w:t>5750.12-2023(7.2)</w:t>
            </w:r>
          </w:p>
        </w:tc>
      </w:tr>
      <w:tr w14:paraId="69132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7EDD9F03">
            <w:pPr>
              <w:pStyle w:val="6"/>
              <w:spacing w:before="154" w:line="218" w:lineRule="auto"/>
              <w:ind w:left="534"/>
              <w:rPr>
                <w:color w:val="auto"/>
              </w:rPr>
            </w:pPr>
            <w:r>
              <w:rPr>
                <w:color w:val="auto"/>
                <w:spacing w:val="-14"/>
              </w:rPr>
              <w:t>铬(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4"/>
              </w:rPr>
              <w:t>六价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4"/>
              </w:rPr>
              <w:t>)</w:t>
            </w:r>
          </w:p>
        </w:tc>
        <w:tc>
          <w:tcPr>
            <w:tcW w:w="1309" w:type="dxa"/>
            <w:vAlign w:val="top"/>
          </w:tcPr>
          <w:p w14:paraId="27AD7D22">
            <w:pPr>
              <w:pStyle w:val="6"/>
              <w:spacing w:before="149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3E7B3481">
            <w:pPr>
              <w:pStyle w:val="6"/>
              <w:spacing w:before="176" w:line="239" w:lineRule="auto"/>
              <w:ind w:left="682"/>
              <w:rPr>
                <w:color w:val="auto"/>
              </w:rPr>
            </w:pPr>
            <w:r>
              <w:rPr>
                <w:color w:val="auto"/>
                <w:spacing w:val="-2"/>
              </w:rPr>
              <w:t>0.005</w:t>
            </w:r>
          </w:p>
        </w:tc>
        <w:tc>
          <w:tcPr>
            <w:tcW w:w="2088" w:type="dxa"/>
            <w:vAlign w:val="top"/>
          </w:tcPr>
          <w:p w14:paraId="02D0ADD7">
            <w:pPr>
              <w:pStyle w:val="6"/>
              <w:spacing w:before="176" w:line="239" w:lineRule="auto"/>
              <w:ind w:left="834"/>
              <w:rPr>
                <w:color w:val="auto"/>
              </w:rPr>
            </w:pPr>
            <w:r>
              <w:rPr>
                <w:color w:val="auto"/>
                <w:spacing w:val="-3"/>
              </w:rPr>
              <w:t>0.05</w:t>
            </w:r>
          </w:p>
        </w:tc>
        <w:tc>
          <w:tcPr>
            <w:tcW w:w="3122" w:type="dxa"/>
            <w:vAlign w:val="top"/>
          </w:tcPr>
          <w:p w14:paraId="33A6BB56">
            <w:pPr>
              <w:pStyle w:val="6"/>
              <w:spacing w:before="159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84"/>
              </w:rPr>
              <w:t xml:space="preserve"> </w:t>
            </w:r>
            <w:r>
              <w:rPr>
                <w:color w:val="auto"/>
                <w:spacing w:val="-4"/>
              </w:rPr>
              <w:t>5750.6-2023(13.1)</w:t>
            </w:r>
          </w:p>
        </w:tc>
      </w:tr>
      <w:tr w14:paraId="179C6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83" w:type="dxa"/>
            <w:vAlign w:val="top"/>
          </w:tcPr>
          <w:p w14:paraId="5AFBAF09">
            <w:pPr>
              <w:pStyle w:val="6"/>
              <w:spacing w:before="166" w:line="220" w:lineRule="auto"/>
              <w:ind w:left="334"/>
              <w:rPr>
                <w:color w:val="auto"/>
              </w:rPr>
            </w:pPr>
            <w:r>
              <w:rPr>
                <w:color w:val="auto"/>
                <w:spacing w:val="-2"/>
              </w:rPr>
              <w:t>溶解性总固体</w:t>
            </w:r>
          </w:p>
        </w:tc>
        <w:tc>
          <w:tcPr>
            <w:tcW w:w="1309" w:type="dxa"/>
            <w:vAlign w:val="top"/>
          </w:tcPr>
          <w:p w14:paraId="3FB4473C">
            <w:pPr>
              <w:pStyle w:val="6"/>
              <w:spacing w:before="159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59AB5A46">
            <w:pPr>
              <w:pStyle w:val="6"/>
              <w:spacing w:before="185"/>
              <w:ind w:left="782"/>
              <w:rPr>
                <w:color w:val="auto"/>
              </w:rPr>
            </w:pPr>
            <w:r>
              <w:rPr>
                <w:color w:val="auto"/>
                <w:spacing w:val="-3"/>
              </w:rPr>
              <w:t>288</w:t>
            </w:r>
          </w:p>
        </w:tc>
        <w:tc>
          <w:tcPr>
            <w:tcW w:w="2088" w:type="dxa"/>
            <w:vAlign w:val="top"/>
          </w:tcPr>
          <w:p w14:paraId="377CE124">
            <w:pPr>
              <w:pStyle w:val="6"/>
              <w:spacing w:before="185"/>
              <w:ind w:left="834"/>
              <w:rPr>
                <w:color w:val="auto"/>
              </w:rPr>
            </w:pPr>
            <w:r>
              <w:rPr>
                <w:color w:val="auto"/>
                <w:spacing w:val="-3"/>
              </w:rPr>
              <w:t>1000</w:t>
            </w:r>
          </w:p>
        </w:tc>
        <w:tc>
          <w:tcPr>
            <w:tcW w:w="3122" w:type="dxa"/>
            <w:vAlign w:val="top"/>
          </w:tcPr>
          <w:p w14:paraId="61AE8BA0">
            <w:pPr>
              <w:pStyle w:val="6"/>
              <w:spacing w:before="169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GB/T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-3"/>
              </w:rPr>
              <w:t>5750.4-2023(11.1)</w:t>
            </w:r>
          </w:p>
        </w:tc>
      </w:tr>
      <w:tr w14:paraId="4AD38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3992C55B">
            <w:pPr>
              <w:pStyle w:val="6"/>
              <w:spacing w:before="157" w:line="219" w:lineRule="auto"/>
              <w:ind w:left="634"/>
              <w:rPr>
                <w:color w:val="auto"/>
              </w:rPr>
            </w:pPr>
            <w:r>
              <w:rPr>
                <w:color w:val="auto"/>
                <w:spacing w:val="-2"/>
              </w:rPr>
              <w:t>氟化物</w:t>
            </w:r>
          </w:p>
        </w:tc>
        <w:tc>
          <w:tcPr>
            <w:tcW w:w="1309" w:type="dxa"/>
            <w:vAlign w:val="top"/>
          </w:tcPr>
          <w:p w14:paraId="54DEAD69">
            <w:pPr>
              <w:pStyle w:val="6"/>
              <w:spacing w:before="150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16FA90BE">
            <w:pPr>
              <w:pStyle w:val="6"/>
              <w:spacing w:before="176" w:line="239" w:lineRule="auto"/>
              <w:ind w:left="732"/>
              <w:rPr>
                <w:color w:val="auto"/>
              </w:rPr>
            </w:pPr>
            <w:r>
              <w:rPr>
                <w:color w:val="auto"/>
                <w:spacing w:val="-4"/>
              </w:rPr>
              <w:t>0.19</w:t>
            </w:r>
          </w:p>
        </w:tc>
        <w:tc>
          <w:tcPr>
            <w:tcW w:w="2088" w:type="dxa"/>
            <w:vAlign w:val="top"/>
          </w:tcPr>
          <w:p w14:paraId="68087ED0">
            <w:pPr>
              <w:pStyle w:val="6"/>
              <w:spacing w:before="176" w:line="239" w:lineRule="auto"/>
              <w:ind w:left="884"/>
              <w:rPr>
                <w:color w:val="auto"/>
              </w:rPr>
            </w:pPr>
            <w:r>
              <w:rPr>
                <w:color w:val="auto"/>
                <w:spacing w:val="-4"/>
              </w:rPr>
              <w:t>1.0</w:t>
            </w:r>
          </w:p>
        </w:tc>
        <w:tc>
          <w:tcPr>
            <w:tcW w:w="3122" w:type="dxa"/>
            <w:vAlign w:val="top"/>
          </w:tcPr>
          <w:p w14:paraId="2590FA03">
            <w:pPr>
              <w:pStyle w:val="6"/>
              <w:spacing w:before="160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67"/>
              </w:rPr>
              <w:t xml:space="preserve"> </w:t>
            </w:r>
            <w:r>
              <w:rPr>
                <w:color w:val="auto"/>
                <w:spacing w:val="-1"/>
              </w:rPr>
              <w:t>5750.5-2023(6.2)</w:t>
            </w:r>
          </w:p>
        </w:tc>
      </w:tr>
      <w:tr w14:paraId="19C0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041B20C2">
            <w:pPr>
              <w:pStyle w:val="6"/>
              <w:spacing w:before="159" w:line="221" w:lineRule="auto"/>
              <w:ind w:left="634"/>
              <w:rPr>
                <w:color w:val="auto"/>
              </w:rPr>
            </w:pPr>
            <w:r>
              <w:rPr>
                <w:color w:val="auto"/>
                <w:spacing w:val="3"/>
              </w:rPr>
              <w:t>氯化物</w:t>
            </w:r>
          </w:p>
        </w:tc>
        <w:tc>
          <w:tcPr>
            <w:tcW w:w="1309" w:type="dxa"/>
            <w:vAlign w:val="top"/>
          </w:tcPr>
          <w:p w14:paraId="37D39F96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78" w:type="dxa"/>
            <w:vAlign w:val="top"/>
          </w:tcPr>
          <w:p w14:paraId="0A6FE10E">
            <w:pPr>
              <w:pStyle w:val="6"/>
              <w:spacing w:before="177" w:line="239" w:lineRule="auto"/>
              <w:ind w:left="732"/>
              <w:rPr>
                <w:color w:val="auto"/>
              </w:rPr>
            </w:pPr>
            <w:r>
              <w:rPr>
                <w:color w:val="auto"/>
                <w:spacing w:val="-2"/>
              </w:rPr>
              <w:t>14.8</w:t>
            </w:r>
          </w:p>
        </w:tc>
        <w:tc>
          <w:tcPr>
            <w:tcW w:w="2088" w:type="dxa"/>
            <w:vAlign w:val="top"/>
          </w:tcPr>
          <w:p w14:paraId="02F92E5B">
            <w:pPr>
              <w:pStyle w:val="6"/>
              <w:spacing w:before="177"/>
              <w:ind w:left="884"/>
              <w:rPr>
                <w:color w:val="auto"/>
              </w:rPr>
            </w:pPr>
            <w:r>
              <w:rPr>
                <w:color w:val="auto"/>
                <w:spacing w:val="-4"/>
              </w:rPr>
              <w:t>250</w:t>
            </w:r>
          </w:p>
        </w:tc>
        <w:tc>
          <w:tcPr>
            <w:tcW w:w="3122" w:type="dxa"/>
            <w:vAlign w:val="top"/>
          </w:tcPr>
          <w:p w14:paraId="4F8993B3">
            <w:pPr>
              <w:pStyle w:val="6"/>
              <w:spacing w:before="161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92"/>
              </w:rPr>
              <w:t xml:space="preserve"> </w:t>
            </w:r>
            <w:r>
              <w:rPr>
                <w:color w:val="auto"/>
                <w:spacing w:val="-5"/>
              </w:rPr>
              <w:t>5750.5-2023(5.2)</w:t>
            </w:r>
          </w:p>
        </w:tc>
      </w:tr>
      <w:tr w14:paraId="58CC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485F4975">
            <w:pPr>
              <w:pStyle w:val="6"/>
              <w:spacing w:before="159" w:line="221" w:lineRule="auto"/>
              <w:ind w:left="285"/>
              <w:rPr>
                <w:color w:val="auto"/>
              </w:rPr>
            </w:pPr>
            <w:r>
              <w:rPr>
                <w:color w:val="auto"/>
                <w:spacing w:val="5"/>
              </w:rPr>
              <w:t>硝酸盐(以N计)</w:t>
            </w:r>
          </w:p>
        </w:tc>
        <w:tc>
          <w:tcPr>
            <w:tcW w:w="1309" w:type="dxa"/>
            <w:vAlign w:val="top"/>
          </w:tcPr>
          <w:p w14:paraId="1ABB8C36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4465080A">
            <w:pPr>
              <w:pStyle w:val="6"/>
              <w:spacing w:before="177" w:line="239" w:lineRule="auto"/>
              <w:ind w:left="732"/>
              <w:rPr>
                <w:color w:val="auto"/>
              </w:rPr>
            </w:pPr>
            <w:r>
              <w:rPr>
                <w:color w:val="auto"/>
                <w:spacing w:val="-3"/>
              </w:rPr>
              <w:t>1.07</w:t>
            </w:r>
          </w:p>
        </w:tc>
        <w:tc>
          <w:tcPr>
            <w:tcW w:w="2088" w:type="dxa"/>
            <w:vAlign w:val="top"/>
          </w:tcPr>
          <w:p w14:paraId="560B2E19">
            <w:pPr>
              <w:pStyle w:val="6"/>
              <w:spacing w:before="177"/>
              <w:ind w:left="934"/>
              <w:rPr>
                <w:color w:val="auto"/>
              </w:rPr>
            </w:pPr>
            <w:r>
              <w:rPr>
                <w:color w:val="auto"/>
                <w:spacing w:val="-5"/>
              </w:rPr>
              <w:t>10</w:t>
            </w:r>
          </w:p>
        </w:tc>
        <w:tc>
          <w:tcPr>
            <w:tcW w:w="3122" w:type="dxa"/>
            <w:vAlign w:val="top"/>
          </w:tcPr>
          <w:p w14:paraId="603BD9D8">
            <w:pPr>
              <w:pStyle w:val="6"/>
              <w:spacing w:before="161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68"/>
              </w:rPr>
              <w:t xml:space="preserve"> </w:t>
            </w:r>
            <w:r>
              <w:rPr>
                <w:color w:val="auto"/>
                <w:spacing w:val="-1"/>
              </w:rPr>
              <w:t>5750.5-2023(8.3)</w:t>
            </w:r>
          </w:p>
        </w:tc>
      </w:tr>
      <w:tr w14:paraId="0B4DA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1D23DCC4">
            <w:pPr>
              <w:pStyle w:val="6"/>
              <w:spacing w:before="159" w:line="221" w:lineRule="auto"/>
              <w:ind w:left="634"/>
              <w:rPr>
                <w:color w:val="auto"/>
              </w:rPr>
            </w:pPr>
            <w:r>
              <w:rPr>
                <w:color w:val="auto"/>
                <w:spacing w:val="-2"/>
              </w:rPr>
              <w:t>硫酸盐</w:t>
            </w:r>
          </w:p>
        </w:tc>
        <w:tc>
          <w:tcPr>
            <w:tcW w:w="1309" w:type="dxa"/>
            <w:vAlign w:val="top"/>
          </w:tcPr>
          <w:p w14:paraId="62FE2DC8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01FD486B">
            <w:pPr>
              <w:pStyle w:val="6"/>
              <w:spacing w:before="177" w:line="239" w:lineRule="auto"/>
              <w:ind w:left="732"/>
              <w:rPr>
                <w:color w:val="auto"/>
              </w:rPr>
            </w:pPr>
            <w:r>
              <w:rPr>
                <w:color w:val="auto"/>
                <w:spacing w:val="-3"/>
              </w:rPr>
              <w:t>35.1</w:t>
            </w:r>
          </w:p>
        </w:tc>
        <w:tc>
          <w:tcPr>
            <w:tcW w:w="2088" w:type="dxa"/>
            <w:vAlign w:val="top"/>
          </w:tcPr>
          <w:p w14:paraId="3D16E393">
            <w:pPr>
              <w:pStyle w:val="6"/>
              <w:spacing w:before="177"/>
              <w:ind w:left="884"/>
              <w:rPr>
                <w:color w:val="auto"/>
              </w:rPr>
            </w:pPr>
            <w:r>
              <w:rPr>
                <w:color w:val="auto"/>
                <w:spacing w:val="-4"/>
              </w:rPr>
              <w:t>250</w:t>
            </w:r>
          </w:p>
        </w:tc>
        <w:tc>
          <w:tcPr>
            <w:tcW w:w="3122" w:type="dxa"/>
            <w:vAlign w:val="top"/>
          </w:tcPr>
          <w:p w14:paraId="4B106675">
            <w:pPr>
              <w:pStyle w:val="6"/>
              <w:spacing w:before="161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92"/>
              </w:rPr>
              <w:t xml:space="preserve"> </w:t>
            </w:r>
            <w:r>
              <w:rPr>
                <w:color w:val="auto"/>
                <w:spacing w:val="-5"/>
              </w:rPr>
              <w:t>5750.5-2023(4.2)</w:t>
            </w:r>
          </w:p>
        </w:tc>
      </w:tr>
      <w:tr w14:paraId="3E4C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0CC7751F">
            <w:pPr>
              <w:pStyle w:val="6"/>
              <w:spacing w:before="157" w:line="219" w:lineRule="auto"/>
              <w:ind w:left="34"/>
              <w:rPr>
                <w:color w:val="auto"/>
              </w:rPr>
            </w:pPr>
            <w:r>
              <w:rPr>
                <w:color w:val="auto"/>
                <w:spacing w:val="-1"/>
              </w:rPr>
              <w:t>总硬度(以CaCO</w:t>
            </w:r>
            <w:r>
              <w:rPr>
                <w:rFonts w:ascii="Calibri" w:hAnsi="Calibri" w:eastAsia="Calibri" w:cs="Calibri"/>
                <w:color w:val="auto"/>
                <w:spacing w:val="-1"/>
              </w:rPr>
              <w:t>₃</w:t>
            </w:r>
            <w:r>
              <w:rPr>
                <w:color w:val="auto"/>
                <w:spacing w:val="-1"/>
              </w:rPr>
              <w:t>计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"/>
              </w:rPr>
              <w:t>)</w:t>
            </w:r>
          </w:p>
        </w:tc>
        <w:tc>
          <w:tcPr>
            <w:tcW w:w="1309" w:type="dxa"/>
            <w:vAlign w:val="top"/>
          </w:tcPr>
          <w:p w14:paraId="64274EF1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78" w:type="dxa"/>
            <w:vAlign w:val="top"/>
          </w:tcPr>
          <w:p w14:paraId="57961F1C">
            <w:pPr>
              <w:pStyle w:val="6"/>
              <w:spacing w:before="177"/>
              <w:ind w:left="782"/>
              <w:rPr>
                <w:color w:val="auto"/>
              </w:rPr>
            </w:pPr>
            <w:r>
              <w:rPr>
                <w:color w:val="auto"/>
                <w:spacing w:val="-3"/>
              </w:rPr>
              <w:t>174</w:t>
            </w:r>
          </w:p>
        </w:tc>
        <w:tc>
          <w:tcPr>
            <w:tcW w:w="2088" w:type="dxa"/>
            <w:vAlign w:val="top"/>
          </w:tcPr>
          <w:p w14:paraId="4828597A">
            <w:pPr>
              <w:pStyle w:val="6"/>
              <w:spacing w:before="177"/>
              <w:ind w:left="884"/>
              <w:rPr>
                <w:color w:val="auto"/>
              </w:rPr>
            </w:pPr>
            <w:r>
              <w:rPr>
                <w:color w:val="auto"/>
                <w:spacing w:val="-2"/>
              </w:rPr>
              <w:t>450</w:t>
            </w:r>
          </w:p>
        </w:tc>
        <w:tc>
          <w:tcPr>
            <w:tcW w:w="3122" w:type="dxa"/>
            <w:vAlign w:val="top"/>
          </w:tcPr>
          <w:p w14:paraId="3D02A9A7">
            <w:pPr>
              <w:pStyle w:val="6"/>
              <w:spacing w:before="161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GB/T</w:t>
            </w:r>
            <w:r>
              <w:rPr>
                <w:color w:val="auto"/>
                <w:spacing w:val="82"/>
              </w:rPr>
              <w:t xml:space="preserve"> </w:t>
            </w:r>
            <w:r>
              <w:rPr>
                <w:color w:val="auto"/>
                <w:spacing w:val="-3"/>
              </w:rPr>
              <w:t>5750.4-2023(10.1)</w:t>
            </w:r>
          </w:p>
        </w:tc>
      </w:tr>
      <w:tr w14:paraId="43B2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09D50AA3">
            <w:pPr>
              <w:pStyle w:val="6"/>
              <w:spacing w:before="158" w:line="220" w:lineRule="auto"/>
              <w:ind w:left="835"/>
              <w:rPr>
                <w:color w:val="auto"/>
              </w:rPr>
            </w:pPr>
            <w:r>
              <w:rPr>
                <w:color w:val="auto"/>
              </w:rPr>
              <w:t>砷</w:t>
            </w:r>
          </w:p>
        </w:tc>
        <w:tc>
          <w:tcPr>
            <w:tcW w:w="1309" w:type="dxa"/>
            <w:vAlign w:val="top"/>
          </w:tcPr>
          <w:p w14:paraId="459CCE02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47028E13">
            <w:pPr>
              <w:pStyle w:val="6"/>
              <w:spacing w:before="177" w:line="239" w:lineRule="auto"/>
              <w:ind w:left="632"/>
              <w:rPr>
                <w:color w:val="auto"/>
              </w:rPr>
            </w:pPr>
            <w:r>
              <w:rPr>
                <w:color w:val="auto"/>
                <w:spacing w:val="-3"/>
              </w:rPr>
              <w:t>&lt;0.001</w:t>
            </w:r>
          </w:p>
        </w:tc>
        <w:tc>
          <w:tcPr>
            <w:tcW w:w="2088" w:type="dxa"/>
            <w:vAlign w:val="top"/>
          </w:tcPr>
          <w:p w14:paraId="3CDD3D2A">
            <w:pPr>
              <w:pStyle w:val="6"/>
              <w:spacing w:before="177" w:line="239" w:lineRule="auto"/>
              <w:ind w:left="834"/>
              <w:rPr>
                <w:color w:val="auto"/>
              </w:rPr>
            </w:pPr>
            <w:r>
              <w:rPr>
                <w:color w:val="auto"/>
                <w:spacing w:val="-3"/>
              </w:rPr>
              <w:t>0.01</w:t>
            </w:r>
          </w:p>
        </w:tc>
        <w:tc>
          <w:tcPr>
            <w:tcW w:w="3122" w:type="dxa"/>
            <w:vAlign w:val="top"/>
          </w:tcPr>
          <w:p w14:paraId="5AB0B66E">
            <w:pPr>
              <w:pStyle w:val="6"/>
              <w:spacing w:before="161" w:line="222" w:lineRule="auto"/>
              <w:ind w:left="506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-1"/>
              </w:rPr>
              <w:t>5750.6-2023(9.1)</w:t>
            </w:r>
          </w:p>
        </w:tc>
      </w:tr>
      <w:tr w14:paraId="1851C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83" w:type="dxa"/>
            <w:vAlign w:val="top"/>
          </w:tcPr>
          <w:p w14:paraId="7DD89019">
            <w:pPr>
              <w:pStyle w:val="6"/>
              <w:spacing w:before="158" w:line="220" w:lineRule="auto"/>
              <w:ind w:left="835"/>
              <w:rPr>
                <w:color w:val="auto"/>
              </w:rPr>
            </w:pPr>
            <w:r>
              <w:rPr>
                <w:color w:val="auto"/>
              </w:rPr>
              <w:t>汞</w:t>
            </w:r>
          </w:p>
        </w:tc>
        <w:tc>
          <w:tcPr>
            <w:tcW w:w="1309" w:type="dxa"/>
            <w:vAlign w:val="top"/>
          </w:tcPr>
          <w:p w14:paraId="13E8D2E2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78" w:type="dxa"/>
            <w:vAlign w:val="top"/>
          </w:tcPr>
          <w:p w14:paraId="03488B90">
            <w:pPr>
              <w:pStyle w:val="6"/>
              <w:spacing w:before="177" w:line="239" w:lineRule="auto"/>
              <w:ind w:left="583"/>
              <w:rPr>
                <w:color w:val="auto"/>
              </w:rPr>
            </w:pPr>
            <w:r>
              <w:rPr>
                <w:color w:val="auto"/>
                <w:spacing w:val="-2"/>
              </w:rPr>
              <w:t>&lt;0.0001</w:t>
            </w:r>
          </w:p>
        </w:tc>
        <w:tc>
          <w:tcPr>
            <w:tcW w:w="2088" w:type="dxa"/>
            <w:vAlign w:val="top"/>
          </w:tcPr>
          <w:p w14:paraId="6D52E1F6">
            <w:pPr>
              <w:pStyle w:val="6"/>
              <w:spacing w:before="177" w:line="239" w:lineRule="auto"/>
              <w:ind w:left="785"/>
              <w:rPr>
                <w:color w:val="auto"/>
              </w:rPr>
            </w:pPr>
            <w:r>
              <w:rPr>
                <w:color w:val="auto"/>
                <w:spacing w:val="-2"/>
              </w:rPr>
              <w:t>0.001</w:t>
            </w:r>
          </w:p>
        </w:tc>
        <w:tc>
          <w:tcPr>
            <w:tcW w:w="3122" w:type="dxa"/>
            <w:vAlign w:val="top"/>
          </w:tcPr>
          <w:p w14:paraId="59554999">
            <w:pPr>
              <w:pStyle w:val="6"/>
              <w:spacing w:before="161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-1"/>
              </w:rPr>
              <w:t>5750.6-2023(11.1)</w:t>
            </w:r>
          </w:p>
        </w:tc>
      </w:tr>
    </w:tbl>
    <w:p w14:paraId="5F6B682E">
      <w:pPr>
        <w:rPr>
          <w:rFonts w:ascii="Arial"/>
          <w:sz w:val="21"/>
        </w:rPr>
      </w:pPr>
    </w:p>
    <w:p w14:paraId="309E0D8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760" w:h="16580"/>
          <w:pgMar w:top="1409" w:right="39" w:bottom="920" w:left="775" w:header="0" w:footer="635" w:gutter="0"/>
          <w:cols w:space="720" w:num="1"/>
        </w:sectPr>
      </w:pPr>
    </w:p>
    <w:p w14:paraId="033EF843">
      <w:pPr>
        <w:spacing w:line="100" w:lineRule="exact"/>
      </w:pPr>
    </w:p>
    <w:tbl>
      <w:tblPr>
        <w:tblStyle w:val="5"/>
        <w:tblW w:w="10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319"/>
        <w:gridCol w:w="1878"/>
        <w:gridCol w:w="2078"/>
        <w:gridCol w:w="3132"/>
      </w:tblGrid>
      <w:tr w14:paraId="71640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83" w:type="dxa"/>
            <w:vAlign w:val="top"/>
          </w:tcPr>
          <w:p w14:paraId="079961D8">
            <w:pPr>
              <w:pStyle w:val="6"/>
              <w:spacing w:before="120" w:line="219" w:lineRule="auto"/>
              <w:ind w:left="518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检测项目</w:t>
            </w:r>
          </w:p>
        </w:tc>
        <w:tc>
          <w:tcPr>
            <w:tcW w:w="1319" w:type="dxa"/>
            <w:vAlign w:val="top"/>
          </w:tcPr>
          <w:p w14:paraId="51153D6C">
            <w:pPr>
              <w:pStyle w:val="6"/>
              <w:spacing w:before="121" w:line="220" w:lineRule="auto"/>
              <w:ind w:left="23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计量单位</w:t>
            </w:r>
          </w:p>
        </w:tc>
        <w:tc>
          <w:tcPr>
            <w:tcW w:w="1878" w:type="dxa"/>
            <w:vAlign w:val="top"/>
          </w:tcPr>
          <w:p w14:paraId="4EA48CEB">
            <w:pPr>
              <w:pStyle w:val="6"/>
              <w:spacing w:before="120" w:line="219" w:lineRule="auto"/>
              <w:ind w:left="5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检测结果</w:t>
            </w:r>
          </w:p>
        </w:tc>
        <w:tc>
          <w:tcPr>
            <w:tcW w:w="2078" w:type="dxa"/>
            <w:vAlign w:val="top"/>
          </w:tcPr>
          <w:p w14:paraId="2EB07EEC">
            <w:pPr>
              <w:pStyle w:val="6"/>
              <w:spacing w:before="120" w:line="219" w:lineRule="auto"/>
              <w:ind w:left="6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标准限值</w:t>
            </w:r>
          </w:p>
        </w:tc>
        <w:tc>
          <w:tcPr>
            <w:tcW w:w="3132" w:type="dxa"/>
            <w:vAlign w:val="top"/>
          </w:tcPr>
          <w:p w14:paraId="6628A141">
            <w:pPr>
              <w:pStyle w:val="6"/>
              <w:spacing w:before="120" w:line="219" w:lineRule="auto"/>
              <w:ind w:left="114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检测方法</w:t>
            </w:r>
          </w:p>
        </w:tc>
      </w:tr>
      <w:tr w14:paraId="7A78A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32CC416">
            <w:pPr>
              <w:pStyle w:val="6"/>
              <w:spacing w:before="130" w:line="221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铁</w:t>
            </w:r>
          </w:p>
        </w:tc>
        <w:tc>
          <w:tcPr>
            <w:tcW w:w="1319" w:type="dxa"/>
            <w:vAlign w:val="top"/>
          </w:tcPr>
          <w:p w14:paraId="2E1BD83C">
            <w:pPr>
              <w:pStyle w:val="6"/>
              <w:spacing w:before="122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5FB56BF8">
            <w:pPr>
              <w:pStyle w:val="6"/>
              <w:spacing w:before="150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78" w:type="dxa"/>
            <w:vAlign w:val="top"/>
          </w:tcPr>
          <w:p w14:paraId="54301CB0">
            <w:pPr>
              <w:pStyle w:val="6"/>
              <w:spacing w:before="150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0.3</w:t>
            </w:r>
          </w:p>
        </w:tc>
        <w:tc>
          <w:tcPr>
            <w:tcW w:w="3132" w:type="dxa"/>
            <w:vAlign w:val="top"/>
          </w:tcPr>
          <w:p w14:paraId="496BAD48">
            <w:pPr>
              <w:pStyle w:val="6"/>
              <w:spacing w:before="132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5750.6-2023(5.1)</w:t>
            </w:r>
          </w:p>
        </w:tc>
      </w:tr>
      <w:tr w14:paraId="17ED6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459C2EBF">
            <w:pPr>
              <w:pStyle w:val="6"/>
              <w:spacing w:before="136" w:line="226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锰</w:t>
            </w:r>
          </w:p>
        </w:tc>
        <w:tc>
          <w:tcPr>
            <w:tcW w:w="1319" w:type="dxa"/>
            <w:vAlign w:val="top"/>
          </w:tcPr>
          <w:p w14:paraId="3AF06F8A">
            <w:pPr>
              <w:pStyle w:val="6"/>
              <w:spacing w:before="122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7D4EE4A0">
            <w:pPr>
              <w:pStyle w:val="6"/>
              <w:spacing w:before="150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78" w:type="dxa"/>
            <w:vAlign w:val="top"/>
          </w:tcPr>
          <w:p w14:paraId="2FFA59E0">
            <w:pPr>
              <w:pStyle w:val="6"/>
              <w:spacing w:before="150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6AEE3E99">
            <w:pPr>
              <w:pStyle w:val="6"/>
              <w:spacing w:before="133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8"/>
                <w:sz w:val="21"/>
                <w:szCs w:val="21"/>
              </w:rPr>
              <w:t>GB/T</w:t>
            </w:r>
            <w:r>
              <w:rPr>
                <w:color w:val="auto"/>
                <w:spacing w:val="8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8"/>
                <w:sz w:val="21"/>
                <w:szCs w:val="21"/>
              </w:rPr>
              <w:t>5750.6-2023(</w:t>
            </w:r>
            <w:r>
              <w:rPr>
                <w:color w:val="auto"/>
                <w:spacing w:val="-5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8"/>
                <w:sz w:val="21"/>
                <w:szCs w:val="21"/>
              </w:rPr>
              <w:t>6.1)</w:t>
            </w:r>
          </w:p>
        </w:tc>
      </w:tr>
      <w:tr w14:paraId="2E4F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3A4E89F0">
            <w:pPr>
              <w:pStyle w:val="6"/>
              <w:spacing w:before="137" w:line="225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铝</w:t>
            </w:r>
          </w:p>
        </w:tc>
        <w:tc>
          <w:tcPr>
            <w:tcW w:w="1319" w:type="dxa"/>
            <w:vAlign w:val="top"/>
          </w:tcPr>
          <w:p w14:paraId="05D1E754">
            <w:pPr>
              <w:pStyle w:val="6"/>
              <w:spacing w:before="123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63447D40">
            <w:pPr>
              <w:pStyle w:val="6"/>
              <w:spacing w:before="151" w:line="239" w:lineRule="auto"/>
              <w:ind w:left="6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&lt;0.008</w:t>
            </w:r>
          </w:p>
        </w:tc>
        <w:tc>
          <w:tcPr>
            <w:tcW w:w="2078" w:type="dxa"/>
            <w:vAlign w:val="top"/>
          </w:tcPr>
          <w:p w14:paraId="3ECF6E0F">
            <w:pPr>
              <w:pStyle w:val="6"/>
              <w:spacing w:before="151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0.2</w:t>
            </w:r>
          </w:p>
        </w:tc>
        <w:tc>
          <w:tcPr>
            <w:tcW w:w="3132" w:type="dxa"/>
            <w:vAlign w:val="top"/>
          </w:tcPr>
          <w:p w14:paraId="25BD415D">
            <w:pPr>
              <w:pStyle w:val="6"/>
              <w:spacing w:before="13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5750.6-2023(4.1)</w:t>
            </w:r>
          </w:p>
        </w:tc>
      </w:tr>
      <w:tr w14:paraId="2D24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49F829FF">
            <w:pPr>
              <w:pStyle w:val="6"/>
              <w:spacing w:before="134" w:line="222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镉</w:t>
            </w:r>
          </w:p>
        </w:tc>
        <w:tc>
          <w:tcPr>
            <w:tcW w:w="1319" w:type="dxa"/>
            <w:vAlign w:val="top"/>
          </w:tcPr>
          <w:p w14:paraId="1D40DD33">
            <w:pPr>
              <w:pStyle w:val="6"/>
              <w:spacing w:before="123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6010E445">
            <w:pPr>
              <w:pStyle w:val="6"/>
              <w:spacing w:before="151" w:line="239" w:lineRule="auto"/>
              <w:ind w:left="6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&lt;0.001</w:t>
            </w:r>
          </w:p>
        </w:tc>
        <w:tc>
          <w:tcPr>
            <w:tcW w:w="2078" w:type="dxa"/>
            <w:vAlign w:val="top"/>
          </w:tcPr>
          <w:p w14:paraId="68A50CF3">
            <w:pPr>
              <w:pStyle w:val="6"/>
              <w:spacing w:before="151" w:line="239" w:lineRule="auto"/>
              <w:ind w:left="7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0.005</w:t>
            </w:r>
          </w:p>
        </w:tc>
        <w:tc>
          <w:tcPr>
            <w:tcW w:w="3132" w:type="dxa"/>
            <w:vAlign w:val="top"/>
          </w:tcPr>
          <w:p w14:paraId="63C3460B">
            <w:pPr>
              <w:pStyle w:val="6"/>
              <w:spacing w:before="134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GB/T 5750.6-2023(1</w:t>
            </w:r>
            <w:r>
              <w:rPr>
                <w:color w:val="auto"/>
                <w:spacing w:val="-59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</w:rPr>
              <w:t>2.</w:t>
            </w:r>
            <w:r>
              <w:rPr>
                <w:color w:val="auto"/>
                <w:spacing w:val="-3"/>
                <w:sz w:val="21"/>
                <w:szCs w:val="21"/>
              </w:rPr>
              <w:t>1)</w:t>
            </w:r>
          </w:p>
        </w:tc>
      </w:tr>
      <w:tr w14:paraId="7C400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39FC6782">
            <w:pPr>
              <w:pStyle w:val="6"/>
              <w:spacing w:before="134" w:line="224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铅</w:t>
            </w:r>
          </w:p>
        </w:tc>
        <w:tc>
          <w:tcPr>
            <w:tcW w:w="1319" w:type="dxa"/>
            <w:vAlign w:val="top"/>
          </w:tcPr>
          <w:p w14:paraId="034E1E64">
            <w:pPr>
              <w:pStyle w:val="6"/>
              <w:spacing w:before="123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2C34E387">
            <w:pPr>
              <w:pStyle w:val="6"/>
              <w:spacing w:before="151" w:line="239" w:lineRule="auto"/>
              <w:ind w:left="6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&lt;0.002</w:t>
            </w:r>
          </w:p>
        </w:tc>
        <w:tc>
          <w:tcPr>
            <w:tcW w:w="2078" w:type="dxa"/>
            <w:vAlign w:val="top"/>
          </w:tcPr>
          <w:p w14:paraId="35979528">
            <w:pPr>
              <w:pStyle w:val="6"/>
              <w:spacing w:before="151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0.01</w:t>
            </w:r>
          </w:p>
        </w:tc>
        <w:tc>
          <w:tcPr>
            <w:tcW w:w="3132" w:type="dxa"/>
            <w:vAlign w:val="top"/>
          </w:tcPr>
          <w:p w14:paraId="717E8286">
            <w:pPr>
              <w:pStyle w:val="6"/>
              <w:spacing w:before="133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5750.6-2023(14.1)</w:t>
            </w:r>
          </w:p>
        </w:tc>
      </w:tr>
      <w:tr w14:paraId="2DEF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7132D47E">
            <w:pPr>
              <w:pStyle w:val="6"/>
              <w:spacing w:before="132" w:line="221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铜</w:t>
            </w:r>
          </w:p>
        </w:tc>
        <w:tc>
          <w:tcPr>
            <w:tcW w:w="1319" w:type="dxa"/>
            <w:vAlign w:val="top"/>
          </w:tcPr>
          <w:p w14:paraId="7C25665D">
            <w:pPr>
              <w:pStyle w:val="6"/>
              <w:spacing w:before="124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40B86A58">
            <w:pPr>
              <w:pStyle w:val="6"/>
              <w:spacing w:before="152" w:line="239" w:lineRule="auto"/>
              <w:ind w:left="6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&lt;0.005</w:t>
            </w:r>
          </w:p>
        </w:tc>
        <w:tc>
          <w:tcPr>
            <w:tcW w:w="2078" w:type="dxa"/>
            <w:vAlign w:val="top"/>
          </w:tcPr>
          <w:p w14:paraId="7E0BDE5D">
            <w:pPr>
              <w:pStyle w:val="6"/>
              <w:spacing w:before="152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1.0</w:t>
            </w:r>
          </w:p>
        </w:tc>
        <w:tc>
          <w:tcPr>
            <w:tcW w:w="3132" w:type="dxa"/>
            <w:vAlign w:val="top"/>
          </w:tcPr>
          <w:p w14:paraId="50EDBD29">
            <w:pPr>
              <w:pStyle w:val="6"/>
              <w:spacing w:before="13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5750.6-2023(7.1)</w:t>
            </w:r>
          </w:p>
        </w:tc>
      </w:tr>
      <w:tr w14:paraId="036B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3C59F818">
            <w:pPr>
              <w:pStyle w:val="6"/>
              <w:spacing w:before="132" w:line="220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锌</w:t>
            </w:r>
          </w:p>
        </w:tc>
        <w:tc>
          <w:tcPr>
            <w:tcW w:w="1319" w:type="dxa"/>
            <w:vAlign w:val="top"/>
          </w:tcPr>
          <w:p w14:paraId="31D29195">
            <w:pPr>
              <w:pStyle w:val="6"/>
              <w:spacing w:before="124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552A6B3A">
            <w:pPr>
              <w:pStyle w:val="6"/>
              <w:spacing w:before="152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78" w:type="dxa"/>
            <w:vAlign w:val="top"/>
          </w:tcPr>
          <w:p w14:paraId="57A8C654">
            <w:pPr>
              <w:pStyle w:val="6"/>
              <w:spacing w:before="152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1.0</w:t>
            </w:r>
          </w:p>
        </w:tc>
        <w:tc>
          <w:tcPr>
            <w:tcW w:w="3132" w:type="dxa"/>
            <w:vAlign w:val="top"/>
          </w:tcPr>
          <w:p w14:paraId="2628CCAD">
            <w:pPr>
              <w:pStyle w:val="6"/>
              <w:spacing w:before="13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5750.6-2023(8.1)</w:t>
            </w:r>
          </w:p>
        </w:tc>
      </w:tr>
      <w:tr w14:paraId="7CA4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02BF97D7">
            <w:pPr>
              <w:pStyle w:val="6"/>
              <w:spacing w:before="132" w:line="219" w:lineRule="auto"/>
              <w:ind w:left="6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氰化物</w:t>
            </w:r>
          </w:p>
        </w:tc>
        <w:tc>
          <w:tcPr>
            <w:tcW w:w="1319" w:type="dxa"/>
            <w:vAlign w:val="top"/>
          </w:tcPr>
          <w:p w14:paraId="037462F4">
            <w:pPr>
              <w:pStyle w:val="6"/>
              <w:spacing w:before="125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10880741">
            <w:pPr>
              <w:pStyle w:val="6"/>
              <w:spacing w:before="153" w:line="239" w:lineRule="auto"/>
              <w:ind w:left="6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&lt;0.002</w:t>
            </w:r>
          </w:p>
        </w:tc>
        <w:tc>
          <w:tcPr>
            <w:tcW w:w="2078" w:type="dxa"/>
            <w:vAlign w:val="top"/>
          </w:tcPr>
          <w:p w14:paraId="53741D3D">
            <w:pPr>
              <w:pStyle w:val="6"/>
              <w:spacing w:before="153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0.05</w:t>
            </w:r>
          </w:p>
        </w:tc>
        <w:tc>
          <w:tcPr>
            <w:tcW w:w="3132" w:type="dxa"/>
            <w:vAlign w:val="top"/>
          </w:tcPr>
          <w:p w14:paraId="16F27AC7">
            <w:pPr>
              <w:pStyle w:val="6"/>
              <w:spacing w:before="130" w:line="218" w:lineRule="auto"/>
              <w:ind w:left="5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CJ/T</w:t>
            </w:r>
            <w:r>
              <w:rPr>
                <w:color w:val="auto"/>
                <w:spacing w:val="88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</w:rPr>
              <w:t>141-2018(5.2.2)</w:t>
            </w:r>
          </w:p>
        </w:tc>
      </w:tr>
      <w:tr w14:paraId="2EB70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83" w:type="dxa"/>
            <w:vAlign w:val="top"/>
          </w:tcPr>
          <w:p w14:paraId="5BA6F9DC">
            <w:pPr>
              <w:pStyle w:val="6"/>
              <w:spacing w:before="32" w:line="219" w:lineRule="auto"/>
              <w:ind w:left="3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高锰酸盐指数</w:t>
            </w:r>
          </w:p>
          <w:p w14:paraId="1ACE7AB8">
            <w:pPr>
              <w:pStyle w:val="6"/>
              <w:spacing w:line="200" w:lineRule="auto"/>
              <w:ind w:left="4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6"/>
                <w:sz w:val="21"/>
                <w:szCs w:val="21"/>
              </w:rPr>
              <w:t>(以O</w:t>
            </w:r>
            <w:r>
              <w:rPr>
                <w:rFonts w:ascii="Calibri" w:hAnsi="Calibri" w:eastAsia="Calibri" w:cs="Calibri"/>
                <w:color w:val="auto"/>
                <w:spacing w:val="16"/>
                <w:sz w:val="21"/>
                <w:szCs w:val="21"/>
              </w:rPr>
              <w:t>₂</w:t>
            </w:r>
            <w:r>
              <w:rPr>
                <w:color w:val="auto"/>
                <w:spacing w:val="16"/>
                <w:sz w:val="21"/>
                <w:szCs w:val="21"/>
              </w:rPr>
              <w:t>计)</w:t>
            </w:r>
          </w:p>
        </w:tc>
        <w:tc>
          <w:tcPr>
            <w:tcW w:w="1319" w:type="dxa"/>
            <w:vAlign w:val="top"/>
          </w:tcPr>
          <w:p w14:paraId="033847D9">
            <w:pPr>
              <w:pStyle w:val="6"/>
              <w:spacing w:before="155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18D0B947">
            <w:pPr>
              <w:pStyle w:val="6"/>
              <w:spacing w:before="183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2.00</w:t>
            </w:r>
          </w:p>
        </w:tc>
        <w:tc>
          <w:tcPr>
            <w:tcW w:w="2078" w:type="dxa"/>
            <w:vAlign w:val="top"/>
          </w:tcPr>
          <w:p w14:paraId="01835B90">
            <w:pPr>
              <w:pStyle w:val="6"/>
              <w:spacing w:before="183"/>
              <w:ind w:left="9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32" w:type="dxa"/>
            <w:vAlign w:val="top"/>
          </w:tcPr>
          <w:p w14:paraId="61CF1566">
            <w:pPr>
              <w:pStyle w:val="6"/>
              <w:spacing w:before="166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 5750.7-2023(4.1)</w:t>
            </w:r>
          </w:p>
        </w:tc>
      </w:tr>
      <w:tr w14:paraId="7AD7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7926C1FA">
            <w:pPr>
              <w:pStyle w:val="6"/>
              <w:spacing w:before="133" w:line="220" w:lineRule="auto"/>
              <w:ind w:left="4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8"/>
                <w:sz w:val="21"/>
                <w:szCs w:val="21"/>
              </w:rPr>
              <w:t>氨(以N计)</w:t>
            </w:r>
          </w:p>
        </w:tc>
        <w:tc>
          <w:tcPr>
            <w:tcW w:w="1319" w:type="dxa"/>
            <w:vAlign w:val="top"/>
          </w:tcPr>
          <w:p w14:paraId="776F8C26">
            <w:pPr>
              <w:pStyle w:val="6"/>
              <w:spacing w:before="125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598890E3">
            <w:pPr>
              <w:pStyle w:val="6"/>
              <w:spacing w:before="153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0.07</w:t>
            </w:r>
          </w:p>
        </w:tc>
        <w:tc>
          <w:tcPr>
            <w:tcW w:w="2078" w:type="dxa"/>
            <w:vAlign w:val="top"/>
          </w:tcPr>
          <w:p w14:paraId="048A53C9">
            <w:pPr>
              <w:pStyle w:val="6"/>
              <w:spacing w:before="153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0.5</w:t>
            </w:r>
          </w:p>
        </w:tc>
        <w:tc>
          <w:tcPr>
            <w:tcW w:w="3132" w:type="dxa"/>
            <w:vAlign w:val="top"/>
          </w:tcPr>
          <w:p w14:paraId="4FD38F5B">
            <w:pPr>
              <w:pStyle w:val="6"/>
              <w:spacing w:before="135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5750.5-2023(11.1)</w:t>
            </w:r>
          </w:p>
        </w:tc>
      </w:tr>
      <w:tr w14:paraId="4AC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1EC23ED3">
            <w:pPr>
              <w:pStyle w:val="6"/>
              <w:spacing w:before="134" w:line="220" w:lineRule="auto"/>
              <w:ind w:left="4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总a放射性</w:t>
            </w:r>
          </w:p>
        </w:tc>
        <w:tc>
          <w:tcPr>
            <w:tcW w:w="1319" w:type="dxa"/>
            <w:vAlign w:val="top"/>
          </w:tcPr>
          <w:p w14:paraId="7D826454">
            <w:pPr>
              <w:pStyle w:val="6"/>
              <w:spacing w:before="128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Bq/L</w:t>
            </w:r>
          </w:p>
        </w:tc>
        <w:tc>
          <w:tcPr>
            <w:tcW w:w="1878" w:type="dxa"/>
            <w:vAlign w:val="top"/>
          </w:tcPr>
          <w:p w14:paraId="3512311D">
            <w:pPr>
              <w:pStyle w:val="6"/>
              <w:spacing w:before="154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0.044</w:t>
            </w:r>
          </w:p>
        </w:tc>
        <w:tc>
          <w:tcPr>
            <w:tcW w:w="2078" w:type="dxa"/>
            <w:vAlign w:val="top"/>
          </w:tcPr>
          <w:p w14:paraId="67042942">
            <w:pPr>
              <w:pStyle w:val="6"/>
              <w:spacing w:before="133" w:line="219" w:lineRule="auto"/>
              <w:ind w:left="4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5"/>
                <w:sz w:val="21"/>
                <w:szCs w:val="21"/>
              </w:rPr>
              <w:t>0.5(指导值)</w:t>
            </w:r>
          </w:p>
        </w:tc>
        <w:tc>
          <w:tcPr>
            <w:tcW w:w="3132" w:type="dxa"/>
            <w:vAlign w:val="top"/>
          </w:tcPr>
          <w:p w14:paraId="5D3E1E3A">
            <w:pPr>
              <w:pStyle w:val="6"/>
              <w:spacing w:before="137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2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5750.13-2023(4.1)</w:t>
            </w:r>
          </w:p>
        </w:tc>
      </w:tr>
      <w:tr w14:paraId="10B7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5279A448">
            <w:pPr>
              <w:pStyle w:val="6"/>
              <w:spacing w:before="134" w:line="220" w:lineRule="auto"/>
              <w:ind w:left="4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总β放射性</w:t>
            </w:r>
          </w:p>
        </w:tc>
        <w:tc>
          <w:tcPr>
            <w:tcW w:w="1319" w:type="dxa"/>
            <w:vAlign w:val="top"/>
          </w:tcPr>
          <w:p w14:paraId="427E1C93">
            <w:pPr>
              <w:pStyle w:val="6"/>
              <w:spacing w:before="128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Bq/L</w:t>
            </w:r>
          </w:p>
        </w:tc>
        <w:tc>
          <w:tcPr>
            <w:tcW w:w="1878" w:type="dxa"/>
            <w:vAlign w:val="top"/>
          </w:tcPr>
          <w:p w14:paraId="374FF851">
            <w:pPr>
              <w:pStyle w:val="6"/>
              <w:spacing w:before="154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0.044</w:t>
            </w:r>
          </w:p>
        </w:tc>
        <w:tc>
          <w:tcPr>
            <w:tcW w:w="2078" w:type="dxa"/>
            <w:vAlign w:val="top"/>
          </w:tcPr>
          <w:p w14:paraId="4053BC1F">
            <w:pPr>
              <w:pStyle w:val="6"/>
              <w:spacing w:before="133" w:line="219" w:lineRule="auto"/>
              <w:ind w:left="5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8"/>
                <w:sz w:val="21"/>
                <w:szCs w:val="21"/>
              </w:rPr>
              <w:t>1(指导值)</w:t>
            </w:r>
          </w:p>
        </w:tc>
        <w:tc>
          <w:tcPr>
            <w:tcW w:w="3132" w:type="dxa"/>
            <w:vAlign w:val="top"/>
          </w:tcPr>
          <w:p w14:paraId="1E383574">
            <w:pPr>
              <w:pStyle w:val="6"/>
              <w:spacing w:before="137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88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5750.13-2023(5.1)</w:t>
            </w:r>
          </w:p>
        </w:tc>
      </w:tr>
      <w:tr w14:paraId="7D9D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2BEFF57B">
            <w:pPr>
              <w:pStyle w:val="6"/>
              <w:spacing w:before="135" w:line="220" w:lineRule="auto"/>
              <w:ind w:left="5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三氯甲烷</w:t>
            </w:r>
          </w:p>
        </w:tc>
        <w:tc>
          <w:tcPr>
            <w:tcW w:w="1319" w:type="dxa"/>
            <w:vAlign w:val="top"/>
          </w:tcPr>
          <w:p w14:paraId="2903B562">
            <w:pPr>
              <w:pStyle w:val="6"/>
              <w:spacing w:before="127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2CBDF648">
            <w:pPr>
              <w:pStyle w:val="6"/>
              <w:spacing w:before="155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&lt;0.00003</w:t>
            </w:r>
          </w:p>
        </w:tc>
        <w:tc>
          <w:tcPr>
            <w:tcW w:w="2078" w:type="dxa"/>
            <w:vAlign w:val="top"/>
          </w:tcPr>
          <w:p w14:paraId="3267BD0D">
            <w:pPr>
              <w:pStyle w:val="6"/>
              <w:spacing w:before="155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0.06</w:t>
            </w:r>
          </w:p>
        </w:tc>
        <w:tc>
          <w:tcPr>
            <w:tcW w:w="3132" w:type="dxa"/>
            <w:vAlign w:val="top"/>
          </w:tcPr>
          <w:p w14:paraId="719899AF">
            <w:pPr>
              <w:pStyle w:val="6"/>
              <w:spacing w:before="138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GB/T 5750.10-2023(4.</w:t>
            </w:r>
            <w:r>
              <w:rPr>
                <w:color w:val="auto"/>
                <w:spacing w:val="-4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3)</w:t>
            </w:r>
          </w:p>
        </w:tc>
      </w:tr>
      <w:tr w14:paraId="11957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83" w:type="dxa"/>
            <w:vAlign w:val="top"/>
          </w:tcPr>
          <w:p w14:paraId="4ED0C729">
            <w:pPr>
              <w:pStyle w:val="6"/>
              <w:spacing w:before="175" w:line="220" w:lineRule="auto"/>
              <w:ind w:left="6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游离氯</w:t>
            </w:r>
          </w:p>
        </w:tc>
        <w:tc>
          <w:tcPr>
            <w:tcW w:w="1319" w:type="dxa"/>
            <w:vAlign w:val="top"/>
          </w:tcPr>
          <w:p w14:paraId="41F0C19F">
            <w:pPr>
              <w:pStyle w:val="6"/>
              <w:spacing w:before="167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6345E046">
            <w:pPr>
              <w:pStyle w:val="6"/>
              <w:spacing w:before="195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0.50</w:t>
            </w:r>
          </w:p>
        </w:tc>
        <w:tc>
          <w:tcPr>
            <w:tcW w:w="2078" w:type="dxa"/>
            <w:vAlign w:val="top"/>
          </w:tcPr>
          <w:p w14:paraId="32758E78">
            <w:pPr>
              <w:pStyle w:val="6"/>
              <w:spacing w:before="61" w:line="210" w:lineRule="auto"/>
              <w:ind w:left="195" w:right="220" w:firstLine="5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出厂水≥0.3,≤2</w:t>
            </w:r>
            <w:r>
              <w:rPr>
                <w:color w:val="auto"/>
                <w:spacing w:val="6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末梢水≥0.05,≤2</w:t>
            </w:r>
          </w:p>
        </w:tc>
        <w:tc>
          <w:tcPr>
            <w:tcW w:w="3132" w:type="dxa"/>
            <w:vAlign w:val="top"/>
          </w:tcPr>
          <w:p w14:paraId="3B0D8553">
            <w:pPr>
              <w:pStyle w:val="6"/>
              <w:spacing w:before="178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GB/T 5750.11-2023(4.3)</w:t>
            </w:r>
          </w:p>
        </w:tc>
      </w:tr>
      <w:tr w14:paraId="6A1D4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305084D4">
            <w:pPr>
              <w:pStyle w:val="6"/>
              <w:spacing w:before="136" w:line="220" w:lineRule="auto"/>
              <w:ind w:left="3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一氯二溴甲烷</w:t>
            </w:r>
          </w:p>
        </w:tc>
        <w:tc>
          <w:tcPr>
            <w:tcW w:w="1319" w:type="dxa"/>
            <w:vAlign w:val="top"/>
          </w:tcPr>
          <w:p w14:paraId="663A2740">
            <w:pPr>
              <w:pStyle w:val="6"/>
              <w:spacing w:before="128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1E88AD82">
            <w:pPr>
              <w:pStyle w:val="6"/>
              <w:spacing w:before="156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&lt;0.00002</w:t>
            </w:r>
          </w:p>
        </w:tc>
        <w:tc>
          <w:tcPr>
            <w:tcW w:w="2078" w:type="dxa"/>
            <w:vAlign w:val="top"/>
          </w:tcPr>
          <w:p w14:paraId="1271AFF1">
            <w:pPr>
              <w:pStyle w:val="6"/>
              <w:spacing w:before="156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628666D4">
            <w:pPr>
              <w:pStyle w:val="6"/>
              <w:spacing w:before="138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GB/T</w:t>
            </w:r>
            <w:r>
              <w:rPr>
                <w:color w:val="auto"/>
                <w:spacing w:val="89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5750.10-2023(7.2)</w:t>
            </w:r>
          </w:p>
        </w:tc>
      </w:tr>
      <w:tr w14:paraId="5EDC6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7A50E18">
            <w:pPr>
              <w:pStyle w:val="6"/>
              <w:spacing w:before="136" w:line="220" w:lineRule="auto"/>
              <w:ind w:left="3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二氯一溴甲烷</w:t>
            </w:r>
          </w:p>
        </w:tc>
        <w:tc>
          <w:tcPr>
            <w:tcW w:w="1319" w:type="dxa"/>
            <w:vAlign w:val="top"/>
          </w:tcPr>
          <w:p w14:paraId="4B2908FE">
            <w:pPr>
              <w:pStyle w:val="6"/>
              <w:spacing w:before="128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2464428C">
            <w:pPr>
              <w:pStyle w:val="6"/>
              <w:spacing w:before="156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&lt;0.00001</w:t>
            </w:r>
          </w:p>
        </w:tc>
        <w:tc>
          <w:tcPr>
            <w:tcW w:w="2078" w:type="dxa"/>
            <w:vAlign w:val="top"/>
          </w:tcPr>
          <w:p w14:paraId="6F5FF53D">
            <w:pPr>
              <w:pStyle w:val="6"/>
              <w:spacing w:before="156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0.06</w:t>
            </w:r>
          </w:p>
        </w:tc>
        <w:tc>
          <w:tcPr>
            <w:tcW w:w="3132" w:type="dxa"/>
            <w:vAlign w:val="top"/>
          </w:tcPr>
          <w:p w14:paraId="569B8948">
            <w:pPr>
              <w:pStyle w:val="6"/>
              <w:spacing w:before="139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86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5750.10-2023(6.2)</w:t>
            </w:r>
          </w:p>
        </w:tc>
      </w:tr>
      <w:tr w14:paraId="58A8C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6209B525">
            <w:pPr>
              <w:pStyle w:val="6"/>
              <w:spacing w:before="136" w:line="220" w:lineRule="auto"/>
              <w:ind w:left="5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三溴甲烷</w:t>
            </w:r>
          </w:p>
        </w:tc>
        <w:tc>
          <w:tcPr>
            <w:tcW w:w="1319" w:type="dxa"/>
            <w:vAlign w:val="top"/>
          </w:tcPr>
          <w:p w14:paraId="1B1DD1AB">
            <w:pPr>
              <w:pStyle w:val="6"/>
              <w:spacing w:before="128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34B41B6A">
            <w:pPr>
              <w:pStyle w:val="6"/>
              <w:spacing w:before="156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&lt;0.00004</w:t>
            </w:r>
          </w:p>
        </w:tc>
        <w:tc>
          <w:tcPr>
            <w:tcW w:w="2078" w:type="dxa"/>
            <w:vAlign w:val="top"/>
          </w:tcPr>
          <w:p w14:paraId="56BB5243">
            <w:pPr>
              <w:pStyle w:val="6"/>
              <w:spacing w:before="156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545D8CCD">
            <w:pPr>
              <w:pStyle w:val="6"/>
              <w:spacing w:before="139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GB/T</w:t>
            </w:r>
            <w:r>
              <w:rPr>
                <w:color w:val="auto"/>
                <w:spacing w:val="89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5750.10-2023(5.2)</w:t>
            </w:r>
          </w:p>
        </w:tc>
      </w:tr>
      <w:tr w14:paraId="6340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83" w:type="dxa"/>
            <w:vAlign w:val="top"/>
          </w:tcPr>
          <w:p w14:paraId="6374C5A4">
            <w:pPr>
              <w:pStyle w:val="6"/>
              <w:spacing w:before="297" w:line="220" w:lineRule="auto"/>
              <w:ind w:left="5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三卤甲烷</w:t>
            </w:r>
          </w:p>
        </w:tc>
        <w:tc>
          <w:tcPr>
            <w:tcW w:w="1319" w:type="dxa"/>
            <w:vAlign w:val="top"/>
          </w:tcPr>
          <w:p w14:paraId="592D6EC0">
            <w:pPr>
              <w:pStyle w:val="6"/>
              <w:spacing w:before="302" w:line="224" w:lineRule="auto"/>
              <w:ind w:left="59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/</w:t>
            </w:r>
          </w:p>
        </w:tc>
        <w:tc>
          <w:tcPr>
            <w:tcW w:w="1878" w:type="dxa"/>
            <w:vAlign w:val="top"/>
          </w:tcPr>
          <w:p w14:paraId="424EC8B3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0FE1B326">
            <w:pPr>
              <w:pStyle w:val="6"/>
              <w:spacing w:before="68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0.001</w:t>
            </w:r>
          </w:p>
        </w:tc>
        <w:tc>
          <w:tcPr>
            <w:tcW w:w="2078" w:type="dxa"/>
            <w:vAlign w:val="top"/>
          </w:tcPr>
          <w:p w14:paraId="2B63E19A">
            <w:pPr>
              <w:pStyle w:val="6"/>
              <w:spacing w:before="76" w:line="193" w:lineRule="auto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9"/>
                <w:w w:val="97"/>
                <w:sz w:val="21"/>
                <w:szCs w:val="21"/>
              </w:rPr>
              <w:t>该类化合物中各</w:t>
            </w:r>
            <w:r>
              <w:rPr>
                <w:color w:val="auto"/>
                <w:spacing w:val="-18"/>
                <w:w w:val="97"/>
                <w:sz w:val="21"/>
                <w:szCs w:val="21"/>
              </w:rPr>
              <w:t>种化合</w:t>
            </w:r>
            <w:r>
              <w:rPr>
                <w:color w:val="auto"/>
                <w:spacing w:val="-11"/>
                <w:w w:val="97"/>
                <w:sz w:val="21"/>
                <w:szCs w:val="21"/>
              </w:rPr>
              <w:t>物</w:t>
            </w:r>
          </w:p>
          <w:p w14:paraId="125681DA">
            <w:pPr>
              <w:pStyle w:val="6"/>
              <w:spacing w:before="1" w:line="210" w:lineRule="auto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6"/>
                <w:sz w:val="21"/>
                <w:szCs w:val="21"/>
              </w:rPr>
              <w:t>的实测浓度</w:t>
            </w:r>
            <w:r>
              <w:rPr>
                <w:color w:val="auto"/>
                <w:spacing w:val="-25"/>
                <w:sz w:val="21"/>
                <w:szCs w:val="21"/>
              </w:rPr>
              <w:t>与其各自限</w:t>
            </w:r>
            <w:r>
              <w:rPr>
                <w:color w:val="auto"/>
                <w:spacing w:val="-9"/>
                <w:sz w:val="21"/>
                <w:szCs w:val="21"/>
              </w:rPr>
              <w:t>值</w:t>
            </w:r>
          </w:p>
          <w:p w14:paraId="2064087A">
            <w:pPr>
              <w:pStyle w:val="6"/>
              <w:spacing w:line="213" w:lineRule="auto"/>
              <w:ind w:left="13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的比值之和不超过1</w:t>
            </w:r>
          </w:p>
        </w:tc>
        <w:tc>
          <w:tcPr>
            <w:tcW w:w="3132" w:type="dxa"/>
            <w:vAlign w:val="top"/>
          </w:tcPr>
          <w:p w14:paraId="7CF88403">
            <w:pPr>
              <w:pStyle w:val="6"/>
              <w:spacing w:before="302" w:line="224" w:lineRule="auto"/>
              <w:ind w:left="15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/</w:t>
            </w:r>
          </w:p>
        </w:tc>
      </w:tr>
      <w:tr w14:paraId="35FF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17136BC7">
            <w:pPr>
              <w:pStyle w:val="6"/>
              <w:spacing w:before="138" w:line="221" w:lineRule="auto"/>
              <w:ind w:left="5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二氯乙酸</w:t>
            </w:r>
          </w:p>
        </w:tc>
        <w:tc>
          <w:tcPr>
            <w:tcW w:w="1319" w:type="dxa"/>
            <w:vAlign w:val="top"/>
          </w:tcPr>
          <w:p w14:paraId="660A5D89">
            <w:pPr>
              <w:pStyle w:val="6"/>
              <w:spacing w:before="130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41D81B71">
            <w:pPr>
              <w:pStyle w:val="6"/>
              <w:spacing w:before="158" w:line="239" w:lineRule="auto"/>
              <w:ind w:left="5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&lt;0.0037</w:t>
            </w:r>
          </w:p>
        </w:tc>
        <w:tc>
          <w:tcPr>
            <w:tcW w:w="2078" w:type="dxa"/>
            <w:vAlign w:val="top"/>
          </w:tcPr>
          <w:p w14:paraId="16D8C554">
            <w:pPr>
              <w:pStyle w:val="6"/>
              <w:spacing w:before="158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0.05</w:t>
            </w:r>
          </w:p>
        </w:tc>
        <w:tc>
          <w:tcPr>
            <w:tcW w:w="3132" w:type="dxa"/>
            <w:vAlign w:val="top"/>
          </w:tcPr>
          <w:p w14:paraId="2C9545F9">
            <w:pPr>
              <w:pStyle w:val="6"/>
              <w:spacing w:before="141" w:line="222" w:lineRule="auto"/>
              <w:ind w:left="34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5750.10-2023(15.2)</w:t>
            </w:r>
          </w:p>
        </w:tc>
      </w:tr>
      <w:tr w14:paraId="35B4E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1B291CB8">
            <w:pPr>
              <w:pStyle w:val="6"/>
              <w:spacing w:before="139" w:line="221" w:lineRule="auto"/>
              <w:ind w:left="5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三氯乙酸</w:t>
            </w:r>
          </w:p>
        </w:tc>
        <w:tc>
          <w:tcPr>
            <w:tcW w:w="1319" w:type="dxa"/>
            <w:vAlign w:val="top"/>
          </w:tcPr>
          <w:p w14:paraId="6E632902">
            <w:pPr>
              <w:pStyle w:val="6"/>
              <w:spacing w:before="131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4CF81EF0">
            <w:pPr>
              <w:pStyle w:val="6"/>
              <w:spacing w:before="159" w:line="239" w:lineRule="auto"/>
              <w:ind w:left="6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0.0104</w:t>
            </w:r>
          </w:p>
        </w:tc>
        <w:tc>
          <w:tcPr>
            <w:tcW w:w="2078" w:type="dxa"/>
            <w:vAlign w:val="top"/>
          </w:tcPr>
          <w:p w14:paraId="245D310B">
            <w:pPr>
              <w:pStyle w:val="6"/>
              <w:spacing w:before="159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0C5B5469">
            <w:pPr>
              <w:pStyle w:val="6"/>
              <w:spacing w:before="142" w:line="222" w:lineRule="auto"/>
              <w:ind w:left="34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8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5750.10-2023(16.2)</w:t>
            </w:r>
          </w:p>
        </w:tc>
      </w:tr>
      <w:tr w14:paraId="4C5EB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09257D6">
            <w:pPr>
              <w:pStyle w:val="6"/>
              <w:spacing w:before="139" w:line="221" w:lineRule="auto"/>
              <w:ind w:left="6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氯酸盐</w:t>
            </w:r>
          </w:p>
        </w:tc>
        <w:tc>
          <w:tcPr>
            <w:tcW w:w="1319" w:type="dxa"/>
            <w:vAlign w:val="top"/>
          </w:tcPr>
          <w:p w14:paraId="691100CF">
            <w:pPr>
              <w:pStyle w:val="6"/>
              <w:spacing w:before="131" w:line="214" w:lineRule="auto"/>
              <w:ind w:left="44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78" w:type="dxa"/>
            <w:vAlign w:val="top"/>
          </w:tcPr>
          <w:p w14:paraId="6CCE3B10">
            <w:pPr>
              <w:pStyle w:val="6"/>
              <w:spacing w:before="159" w:line="239" w:lineRule="auto"/>
              <w:ind w:left="6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0.108</w:t>
            </w:r>
          </w:p>
        </w:tc>
        <w:tc>
          <w:tcPr>
            <w:tcW w:w="2078" w:type="dxa"/>
            <w:vAlign w:val="top"/>
          </w:tcPr>
          <w:p w14:paraId="27DD344B">
            <w:pPr>
              <w:pStyle w:val="6"/>
              <w:spacing w:before="159" w:line="239" w:lineRule="auto"/>
              <w:ind w:left="8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0.7</w:t>
            </w:r>
          </w:p>
        </w:tc>
        <w:tc>
          <w:tcPr>
            <w:tcW w:w="3132" w:type="dxa"/>
            <w:vAlign w:val="top"/>
          </w:tcPr>
          <w:p w14:paraId="6FBFC2C5">
            <w:pPr>
              <w:pStyle w:val="6"/>
              <w:spacing w:before="142" w:line="222" w:lineRule="auto"/>
              <w:ind w:left="34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0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5750.10-2023(21.2)</w:t>
            </w:r>
          </w:p>
        </w:tc>
      </w:tr>
      <w:tr w14:paraId="79C91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290" w:type="dxa"/>
            <w:gridSpan w:val="5"/>
            <w:vAlign w:val="top"/>
          </w:tcPr>
          <w:p w14:paraId="4960DD68">
            <w:pPr>
              <w:pStyle w:val="6"/>
              <w:spacing w:before="139" w:line="221" w:lineRule="auto"/>
              <w:ind w:left="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以下空</w:t>
            </w:r>
            <w:r>
              <w:rPr>
                <w:color w:val="301020"/>
                <w:spacing w:val="2"/>
                <w:sz w:val="21"/>
                <w:szCs w:val="21"/>
              </w:rPr>
              <w:t>白</w:t>
            </w:r>
          </w:p>
        </w:tc>
      </w:tr>
    </w:tbl>
    <w:p w14:paraId="2C4DBF4D">
      <w:pPr>
        <w:rPr>
          <w:rFonts w:ascii="Arial"/>
          <w:sz w:val="21"/>
        </w:rPr>
      </w:pPr>
    </w:p>
    <w:p w14:paraId="392A505D">
      <w:pPr>
        <w:spacing w:line="143" w:lineRule="exact"/>
      </w:pPr>
    </w:p>
    <w:p w14:paraId="4A730BE6">
      <w:pPr>
        <w:spacing w:line="143" w:lineRule="exact"/>
        <w:sectPr>
          <w:footerReference r:id="rId6" w:type="default"/>
          <w:pgSz w:w="11780" w:h="16580"/>
          <w:pgMar w:top="1294" w:right="30" w:bottom="940" w:left="774" w:header="0" w:footer="655" w:gutter="0"/>
          <w:cols w:equalWidth="0" w:num="1">
            <w:col w:w="10976"/>
          </w:cols>
        </w:sectPr>
      </w:pPr>
    </w:p>
    <w:p w14:paraId="03031E77">
      <w:pPr>
        <w:pStyle w:val="2"/>
        <w:spacing w:before="50" w:line="219" w:lineRule="auto"/>
        <w:jc w:val="right"/>
        <w:rPr>
          <w:sz w:val="24"/>
          <w:szCs w:val="24"/>
        </w:rPr>
      </w:pPr>
    </w:p>
    <w:p w14:paraId="1649DF43">
      <w:pPr>
        <w:spacing w:line="325" w:lineRule="auto"/>
        <w:rPr>
          <w:rFonts w:ascii="Arial"/>
          <w:sz w:val="21"/>
        </w:rPr>
      </w:pPr>
    </w:p>
    <w:p w14:paraId="5963FABF">
      <w:pPr>
        <w:spacing w:line="326" w:lineRule="auto"/>
        <w:rPr>
          <w:rFonts w:ascii="Arial"/>
          <w:sz w:val="21"/>
        </w:rPr>
      </w:pPr>
    </w:p>
    <w:p w14:paraId="04AB52BE">
      <w:pPr>
        <w:pStyle w:val="2"/>
        <w:spacing w:before="81" w:line="220" w:lineRule="auto"/>
        <w:jc w:val="right"/>
        <w:rPr>
          <w:sz w:val="25"/>
          <w:szCs w:val="25"/>
        </w:rPr>
      </w:pPr>
    </w:p>
    <w:p w14:paraId="6CA3751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1EBCBF6">
      <w:pPr>
        <w:pStyle w:val="2"/>
        <w:spacing w:line="220" w:lineRule="auto"/>
        <w:ind w:left="4271"/>
        <w:rPr>
          <w:sz w:val="24"/>
          <w:szCs w:val="24"/>
        </w:rPr>
      </w:pPr>
    </w:p>
    <w:sectPr>
      <w:type w:val="continuous"/>
      <w:pgSz w:w="11780" w:h="16580"/>
      <w:pgMar w:top="1294" w:right="30" w:bottom="940" w:left="774" w:header="0" w:footer="655" w:gutter="0"/>
      <w:cols w:equalWidth="0" w:num="2">
        <w:col w:w="1226" w:space="58"/>
        <w:col w:w="96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CB91">
    <w:pPr>
      <w:pStyle w:val="2"/>
      <w:spacing w:line="211" w:lineRule="auto"/>
      <w:ind w:left="3934"/>
      <w:rPr>
        <w:sz w:val="24"/>
        <w:szCs w:val="24"/>
      </w:rPr>
    </w:pPr>
    <w:r>
      <w:rPr>
        <w:spacing w:val="-15"/>
        <w:sz w:val="24"/>
        <w:szCs w:val="24"/>
      </w:rPr>
      <w:t>第</w:t>
    </w:r>
    <w:r>
      <w:rPr>
        <w:spacing w:val="73"/>
        <w:sz w:val="24"/>
        <w:szCs w:val="24"/>
      </w:rPr>
      <w:t xml:space="preserve"> </w:t>
    </w:r>
    <w:r>
      <w:rPr>
        <w:spacing w:val="-15"/>
        <w:sz w:val="24"/>
        <w:szCs w:val="24"/>
      </w:rPr>
      <w:t>1</w:t>
    </w:r>
    <w:r>
      <w:rPr>
        <w:spacing w:val="-24"/>
        <w:sz w:val="24"/>
        <w:szCs w:val="24"/>
      </w:rPr>
      <w:t xml:space="preserve"> </w:t>
    </w:r>
    <w:r>
      <w:rPr>
        <w:spacing w:val="-15"/>
        <w:sz w:val="24"/>
        <w:szCs w:val="24"/>
      </w:rPr>
      <w:t>页</w:t>
    </w:r>
    <w:r>
      <w:rPr>
        <w:spacing w:val="-27"/>
        <w:sz w:val="24"/>
        <w:szCs w:val="24"/>
      </w:rPr>
      <w:t xml:space="preserve"> </w:t>
    </w:r>
    <w:r>
      <w:rPr>
        <w:spacing w:val="-15"/>
        <w:sz w:val="24"/>
        <w:szCs w:val="24"/>
      </w:rPr>
      <w:t>，</w:t>
    </w:r>
    <w:r>
      <w:rPr>
        <w:spacing w:val="-48"/>
        <w:sz w:val="24"/>
        <w:szCs w:val="24"/>
      </w:rPr>
      <w:t xml:space="preserve"> </w:t>
    </w:r>
    <w:r>
      <w:rPr>
        <w:spacing w:val="-15"/>
        <w:sz w:val="24"/>
        <w:szCs w:val="24"/>
      </w:rPr>
      <w:t>共</w:t>
    </w:r>
    <w:r>
      <w:rPr>
        <w:spacing w:val="-44"/>
        <w:sz w:val="24"/>
        <w:szCs w:val="24"/>
      </w:rPr>
      <w:t xml:space="preserve"> </w:t>
    </w:r>
    <w:r>
      <w:rPr>
        <w:spacing w:val="-15"/>
        <w:sz w:val="24"/>
        <w:szCs w:val="24"/>
      </w:rPr>
      <w:t>2</w:t>
    </w:r>
    <w:r>
      <w:rPr>
        <w:spacing w:val="-41"/>
        <w:sz w:val="24"/>
        <w:szCs w:val="24"/>
      </w:rPr>
      <w:t xml:space="preserve"> </w:t>
    </w:r>
    <w:r>
      <w:rPr>
        <w:spacing w:val="-15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50CE">
    <w:pPr>
      <w:pStyle w:val="2"/>
      <w:spacing w:line="211" w:lineRule="auto"/>
      <w:ind w:left="3875"/>
      <w:rPr>
        <w:sz w:val="24"/>
        <w:szCs w:val="24"/>
      </w:rPr>
    </w:pPr>
    <w:r>
      <w:rPr>
        <w:spacing w:val="-12"/>
        <w:sz w:val="24"/>
        <w:szCs w:val="24"/>
      </w:rPr>
      <w:t>第</w:t>
    </w:r>
    <w:r>
      <w:rPr>
        <w:spacing w:val="-24"/>
        <w:sz w:val="24"/>
        <w:szCs w:val="24"/>
      </w:rPr>
      <w:t xml:space="preserve"> </w:t>
    </w:r>
    <w:r>
      <w:rPr>
        <w:spacing w:val="-12"/>
        <w:sz w:val="24"/>
        <w:szCs w:val="24"/>
      </w:rPr>
      <w:t>2</w:t>
    </w:r>
    <w:r>
      <w:rPr>
        <w:spacing w:val="-22"/>
        <w:sz w:val="24"/>
        <w:szCs w:val="24"/>
      </w:rPr>
      <w:t xml:space="preserve"> </w:t>
    </w:r>
    <w:r>
      <w:rPr>
        <w:spacing w:val="-12"/>
        <w:sz w:val="24"/>
        <w:szCs w:val="24"/>
      </w:rPr>
      <w:t>页 ，</w:t>
    </w:r>
    <w:r>
      <w:rPr>
        <w:spacing w:val="-28"/>
        <w:sz w:val="24"/>
        <w:szCs w:val="24"/>
      </w:rPr>
      <w:t xml:space="preserve"> </w:t>
    </w:r>
    <w:r>
      <w:rPr>
        <w:spacing w:val="-12"/>
        <w:sz w:val="24"/>
        <w:szCs w:val="24"/>
      </w:rPr>
      <w:t>共</w:t>
    </w:r>
    <w:r>
      <w:rPr>
        <w:spacing w:val="-24"/>
        <w:sz w:val="24"/>
        <w:szCs w:val="24"/>
      </w:rPr>
      <w:t xml:space="preserve"> </w:t>
    </w:r>
    <w:r>
      <w:rPr>
        <w:spacing w:val="-12"/>
        <w:sz w:val="24"/>
        <w:szCs w:val="24"/>
      </w:rPr>
      <w:t>2</w:t>
    </w:r>
    <w:r>
      <w:rPr>
        <w:spacing w:val="-22"/>
        <w:sz w:val="24"/>
        <w:szCs w:val="24"/>
      </w:rPr>
      <w:t xml:space="preserve"> </w:t>
    </w:r>
    <w:r>
      <w:rPr>
        <w:spacing w:val="-12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B1886"/>
    <w:rsid w:val="19FB6F0E"/>
    <w:rsid w:val="1BCD6688"/>
    <w:rsid w:val="21511F97"/>
    <w:rsid w:val="438356FB"/>
    <w:rsid w:val="5889218D"/>
    <w:rsid w:val="6B6741F8"/>
    <w:rsid w:val="7AE05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895</Words>
  <Characters>1944</Characters>
  <TotalTime>2</TotalTime>
  <ScaleCrop>false</ScaleCrop>
  <LinksUpToDate>false</LinksUpToDate>
  <CharactersWithSpaces>2072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2026-05-27T08:19:00Z</dcterms:created>
  <dc:creator>Administrator</dc:creator>
  <cp:lastModifiedBy>ANNIE</cp:lastModifiedBy>
  <dcterms:modified xsi:type="dcterms:W3CDTF">2026-05-27T00:28:40Z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2026-05-27T08:19:03Z</vt:filetime>
  </property>
  <property fmtid="{D5CDD505-2E9C-101B-9397-08002B2CF9AE}" pid="4" name="UsrData">
    <vt:lpwstr>6a163872a6e20d001f38392ewl</vt:lpwstr>
  </property>
  <property fmtid="{D5CDD505-2E9C-101B-9397-08002B2CF9AE}" pid="5" name="KSOTemplateDocerSaveRecord">
    <vt:lpwstr>eyJoZGlkIjoiNTNhNDI4YTJmZjc3NGYzNjlhZDQ3N2NhZTkxMjMxYWQiLCJ1c2VySWQiOiI0MzA3MTI0MTIifQ==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AD82684A0BFF45D69BD33AC049802B63_12</vt:lpwstr>
  </property>
</Properties>
</file>