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6C64D">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安阳广润城乡投资发展有限公司</w:t>
      </w:r>
    </w:p>
    <w:p w14:paraId="08AD8EAC">
      <w:pPr>
        <w:jc w:val="center"/>
        <w:rPr>
          <w:rFonts w:hint="eastAsia" w:ascii="宋体" w:hAnsi="宋体" w:eastAsia="宋体" w:cs="宋体"/>
          <w:b/>
          <w:bCs/>
          <w:sz w:val="44"/>
          <w:szCs w:val="44"/>
        </w:rPr>
      </w:pPr>
      <w:r>
        <w:rPr>
          <w:rFonts w:hint="eastAsia" w:ascii="宋体" w:hAnsi="宋体" w:eastAsia="宋体" w:cs="宋体"/>
          <w:b/>
          <w:bCs/>
          <w:sz w:val="44"/>
          <w:szCs w:val="44"/>
        </w:rPr>
        <w:t>关于安阳润达产业小镇园区基础设施建设项目专项债券存续期内信息公开的说明</w:t>
      </w:r>
    </w:p>
    <w:p w14:paraId="17523E44">
      <w:pPr>
        <w:jc w:val="center"/>
        <w:rPr>
          <w:rFonts w:hint="eastAsia" w:ascii="宋体" w:hAnsi="宋体" w:eastAsia="宋体" w:cs="宋体"/>
          <w:b/>
          <w:bCs/>
          <w:sz w:val="44"/>
          <w:szCs w:val="44"/>
        </w:rPr>
      </w:pPr>
    </w:p>
    <w:p w14:paraId="5C1FD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我单位对</w:t>
      </w:r>
      <w:r>
        <w:rPr>
          <w:rFonts w:hint="eastAsia" w:eastAsia="仿宋"/>
          <w:sz w:val="28"/>
          <w:szCs w:val="28"/>
        </w:rPr>
        <w:t>安阳润达产业小镇园区基础设施建设项目</w:t>
      </w:r>
      <w:r>
        <w:rPr>
          <w:rFonts w:hint="eastAsia" w:ascii="仿宋" w:hAnsi="仿宋" w:eastAsia="仿宋" w:cs="仿宋"/>
          <w:sz w:val="32"/>
          <w:szCs w:val="32"/>
        </w:rPr>
        <w:t>专项债券存续期内信息进行公开，情况说明如下:</w:t>
      </w:r>
    </w:p>
    <w:p w14:paraId="1DD62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-2025年</w:t>
      </w:r>
      <w:r>
        <w:rPr>
          <w:rFonts w:hint="eastAsia" w:ascii="仿宋" w:hAnsi="仿宋" w:eastAsia="仿宋" w:cs="仿宋"/>
          <w:sz w:val="32"/>
          <w:szCs w:val="32"/>
        </w:rPr>
        <w:t>债券资金下达及使用情况。</w:t>
      </w:r>
    </w:p>
    <w:p w14:paraId="67D3B3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32"/>
          <w:szCs w:val="32"/>
        </w:rPr>
      </w:pPr>
      <w:r>
        <w:rPr>
          <w:rFonts w:hint="eastAsia" w:eastAsia="仿宋"/>
          <w:sz w:val="28"/>
          <w:szCs w:val="28"/>
        </w:rPr>
        <w:t>安阳润达产业小镇园区基础设施建设项目</w:t>
      </w:r>
      <w:r>
        <w:rPr>
          <w:rFonts w:hint="eastAsia" w:ascii="仿宋" w:hAnsi="仿宋" w:eastAsia="仿宋" w:cs="仿宋"/>
          <w:sz w:val="32"/>
          <w:szCs w:val="32"/>
        </w:rPr>
        <w:t>专项债券资金</w:t>
      </w:r>
      <w:r>
        <w:rPr>
          <w:rFonts w:hint="eastAsia" w:ascii="仿宋" w:hAnsi="仿宋" w:eastAsia="仿宋" w:cs="仿宋"/>
          <w:sz w:val="32"/>
          <w:szCs w:val="32"/>
          <w:lang w:val="en-US" w:eastAsia="zh-CN"/>
        </w:rPr>
        <w:t>2024年</w:t>
      </w:r>
      <w:r>
        <w:rPr>
          <w:rFonts w:hint="eastAsia" w:ascii="仿宋" w:hAnsi="仿宋" w:eastAsia="仿宋" w:cs="仿宋"/>
          <w:sz w:val="32"/>
          <w:szCs w:val="32"/>
        </w:rPr>
        <w:t>发行金额</w:t>
      </w:r>
      <w:r>
        <w:rPr>
          <w:rFonts w:hint="eastAsia" w:ascii="仿宋" w:hAnsi="仿宋" w:eastAsia="仿宋" w:cs="仿宋"/>
          <w:sz w:val="32"/>
          <w:szCs w:val="32"/>
          <w:lang w:val="en-US" w:eastAsia="zh-CN"/>
        </w:rPr>
        <w:t>1000</w:t>
      </w:r>
      <w:r>
        <w:rPr>
          <w:rFonts w:hint="eastAsia" w:ascii="仿宋" w:hAnsi="仿宋" w:eastAsia="仿宋" w:cs="仿宋"/>
          <w:sz w:val="32"/>
          <w:szCs w:val="32"/>
        </w:rPr>
        <w:t>万元，利率</w:t>
      </w:r>
      <w:r>
        <w:rPr>
          <w:rFonts w:hint="eastAsia" w:ascii="仿宋" w:hAnsi="仿宋" w:eastAsia="仿宋" w:cs="仿宋"/>
          <w:sz w:val="32"/>
          <w:szCs w:val="32"/>
          <w:lang w:val="en-US" w:eastAsia="zh-CN"/>
        </w:rPr>
        <w:t>2.42</w:t>
      </w:r>
      <w:r>
        <w:rPr>
          <w:rFonts w:hint="eastAsia" w:ascii="仿宋" w:hAnsi="仿宋" w:eastAsia="仿宋" w:cs="仿宋"/>
          <w:sz w:val="32"/>
          <w:szCs w:val="32"/>
        </w:rPr>
        <w:t>%,债券期限为</w:t>
      </w:r>
      <w:r>
        <w:rPr>
          <w:rFonts w:hint="eastAsia" w:ascii="仿宋" w:hAnsi="仿宋" w:eastAsia="仿宋" w:cs="仿宋"/>
          <w:sz w:val="32"/>
          <w:szCs w:val="32"/>
          <w:lang w:val="en-US" w:eastAsia="zh-CN"/>
        </w:rPr>
        <w:t>30</w:t>
      </w:r>
      <w:r>
        <w:rPr>
          <w:rFonts w:hint="eastAsia" w:ascii="仿宋" w:hAnsi="仿宋" w:eastAsia="仿宋" w:cs="仿宋"/>
          <w:sz w:val="32"/>
          <w:szCs w:val="32"/>
        </w:rPr>
        <w:t>年,</w:t>
      </w:r>
      <w:r>
        <w:rPr>
          <w:rFonts w:hint="eastAsia" w:ascii="仿宋" w:hAnsi="仿宋" w:eastAsia="仿宋" w:cs="仿宋"/>
          <w:sz w:val="32"/>
          <w:szCs w:val="32"/>
          <w:lang w:val="en-US" w:eastAsia="zh-CN"/>
        </w:rPr>
        <w:t>2025年</w:t>
      </w:r>
      <w:r>
        <w:rPr>
          <w:rFonts w:hint="eastAsia" w:ascii="仿宋" w:hAnsi="仿宋" w:eastAsia="仿宋" w:cs="仿宋"/>
          <w:sz w:val="32"/>
          <w:szCs w:val="32"/>
        </w:rPr>
        <w:t>发行金额</w:t>
      </w:r>
      <w:r>
        <w:rPr>
          <w:rFonts w:hint="eastAsia" w:ascii="仿宋" w:hAnsi="仿宋" w:eastAsia="仿宋" w:cs="仿宋"/>
          <w:sz w:val="32"/>
          <w:szCs w:val="32"/>
          <w:lang w:val="en-US" w:eastAsia="zh-CN"/>
        </w:rPr>
        <w:t>1000</w:t>
      </w:r>
      <w:r>
        <w:rPr>
          <w:rFonts w:hint="eastAsia" w:ascii="仿宋" w:hAnsi="仿宋" w:eastAsia="仿宋" w:cs="仿宋"/>
          <w:sz w:val="32"/>
          <w:szCs w:val="32"/>
        </w:rPr>
        <w:t>万元，利率</w:t>
      </w:r>
      <w:r>
        <w:rPr>
          <w:rFonts w:hint="eastAsia" w:ascii="仿宋" w:hAnsi="仿宋" w:eastAsia="仿宋" w:cs="仿宋"/>
          <w:color w:val="auto"/>
          <w:sz w:val="32"/>
          <w:szCs w:val="32"/>
          <w:lang w:val="en-US" w:eastAsia="zh-CN"/>
        </w:rPr>
        <w:t>2.19</w:t>
      </w:r>
      <w:r>
        <w:rPr>
          <w:rFonts w:hint="eastAsia" w:ascii="仿宋" w:hAnsi="仿宋" w:eastAsia="仿宋" w:cs="仿宋"/>
          <w:color w:val="auto"/>
          <w:sz w:val="32"/>
          <w:szCs w:val="32"/>
        </w:rPr>
        <w:t>%,债</w:t>
      </w:r>
      <w:r>
        <w:rPr>
          <w:rFonts w:hint="eastAsia" w:ascii="仿宋" w:hAnsi="仿宋" w:eastAsia="仿宋" w:cs="仿宋"/>
          <w:sz w:val="32"/>
          <w:szCs w:val="32"/>
        </w:rPr>
        <w:t>券期限为</w:t>
      </w:r>
      <w:r>
        <w:rPr>
          <w:rFonts w:hint="eastAsia" w:ascii="仿宋" w:hAnsi="仿宋" w:eastAsia="仿宋" w:cs="仿宋"/>
          <w:sz w:val="32"/>
          <w:szCs w:val="32"/>
          <w:lang w:val="en-US" w:eastAsia="zh-CN"/>
        </w:rPr>
        <w:t>30</w:t>
      </w:r>
      <w:r>
        <w:rPr>
          <w:rFonts w:hint="eastAsia" w:ascii="仿宋" w:hAnsi="仿宋" w:eastAsia="仿宋" w:cs="仿宋"/>
          <w:sz w:val="32"/>
          <w:szCs w:val="32"/>
        </w:rPr>
        <w:t>年,截止 202</w:t>
      </w:r>
      <w:r>
        <w:rPr>
          <w:rFonts w:hint="eastAsia" w:ascii="仿宋" w:hAnsi="仿宋" w:eastAsia="仿宋" w:cs="仿宋"/>
          <w:sz w:val="32"/>
          <w:szCs w:val="32"/>
          <w:lang w:val="en-US" w:eastAsia="zh-CN"/>
        </w:rPr>
        <w:t>5</w:t>
      </w:r>
      <w:r>
        <w:rPr>
          <w:rFonts w:hint="eastAsia" w:ascii="仿宋" w:hAnsi="仿宋" w:eastAsia="仿宋" w:cs="仿宋"/>
          <w:sz w:val="32"/>
          <w:szCs w:val="32"/>
        </w:rPr>
        <w:t>年末已</w:t>
      </w:r>
      <w:r>
        <w:rPr>
          <w:rFonts w:hint="eastAsia" w:ascii="仿宋" w:hAnsi="仿宋" w:eastAsia="仿宋" w:cs="仿宋"/>
          <w:sz w:val="32"/>
          <w:szCs w:val="32"/>
          <w:lang w:val="en-US" w:eastAsia="zh-CN"/>
        </w:rPr>
        <w:t>全部使用完毕</w:t>
      </w:r>
      <w:r>
        <w:rPr>
          <w:rFonts w:hint="eastAsia" w:ascii="仿宋" w:hAnsi="仿宋" w:eastAsia="仿宋" w:cs="仿宋"/>
          <w:sz w:val="32"/>
          <w:szCs w:val="32"/>
        </w:rPr>
        <w:t>。</w:t>
      </w:r>
    </w:p>
    <w:p w14:paraId="070EE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rPr>
        <w:t>该项目已完成工程量约2122万元，按照合同约定，应付工程款约2122万元，截至2025年12月末，已支付1</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00万元(其中:专项债券1</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00万元)。</w:t>
      </w:r>
    </w:p>
    <w:p w14:paraId="45F7B1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末</w:t>
      </w:r>
      <w:r>
        <w:rPr>
          <w:rFonts w:hint="eastAsia" w:ascii="仿宋" w:hAnsi="仿宋" w:eastAsia="仿宋" w:cs="仿宋"/>
          <w:sz w:val="32"/>
          <w:szCs w:val="32"/>
        </w:rPr>
        <w:t>债券项目建设进展情况:</w:t>
      </w:r>
    </w:p>
    <w:p w14:paraId="62DBE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已完成立项、不动产权证(土地证)、可研批复、一案两书、工程规划许可、施工许可、开工报告等所有前期手续，2023年4月1日开工至今，现场临建设施、项目部已搭建完成;7栋公寓楼管桩桩基施工完成;土方开挖及基坑支护作业已完成。</w:t>
      </w:r>
    </w:p>
    <w:p w14:paraId="021692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14:paraId="618AF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bookmarkStart w:id="0" w:name="_GoBack"/>
      <w:bookmarkEnd w:id="0"/>
    </w:p>
    <w:p w14:paraId="6C552F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6014B041">
      <w:pPr>
        <w:rPr>
          <w:rFonts w:hint="eastAsia"/>
        </w:rPr>
      </w:pPr>
    </w:p>
    <w:p w14:paraId="3C6C2724">
      <w:pPr>
        <w:rPr>
          <w:rFonts w:hint="eastAsia"/>
        </w:rPr>
      </w:pPr>
    </w:p>
    <w:p w14:paraId="26D9FB3E">
      <w:pPr>
        <w:jc w:val="right"/>
        <w:rPr>
          <w:rFonts w:hint="eastAsia" w:ascii="仿宋" w:hAnsi="仿宋" w:eastAsia="仿宋" w:cs="仿宋"/>
          <w:b w:val="0"/>
          <w:bCs w:val="0"/>
          <w:i w:val="0"/>
          <w:iCs w:val="0"/>
          <w:caps w:val="0"/>
          <w:color w:val="333333"/>
          <w:spacing w:val="0"/>
          <w:kern w:val="2"/>
          <w:sz w:val="32"/>
          <w:szCs w:val="32"/>
          <w:shd w:val="clear" w:color="auto" w:fill="FFFFFF"/>
          <w:lang w:val="en-US" w:eastAsia="zh-CN" w:bidi="ar-SA"/>
        </w:rPr>
      </w:pPr>
      <w:r>
        <w:rPr>
          <w:rFonts w:hint="eastAsia" w:eastAsia="仿宋"/>
          <w:kern w:val="0"/>
          <w:sz w:val="32"/>
          <w:szCs w:val="32"/>
        </w:rPr>
        <w:t>安阳广润城乡投资发展有限公司</w:t>
      </w:r>
    </w:p>
    <w:p w14:paraId="1F1ED28D">
      <w:pPr>
        <w:ind w:firstLine="5120" w:firstLineChars="1600"/>
        <w:jc w:val="both"/>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年6月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8D66A"/>
    <w:multiLevelType w:val="singleLevel"/>
    <w:tmpl w:val="E308D6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924A1"/>
    <w:rsid w:val="09811362"/>
    <w:rsid w:val="1784194E"/>
    <w:rsid w:val="264B40BE"/>
    <w:rsid w:val="39311E56"/>
    <w:rsid w:val="394924A1"/>
    <w:rsid w:val="4C49509D"/>
    <w:rsid w:val="4F49677A"/>
    <w:rsid w:val="69394E34"/>
    <w:rsid w:val="697F13BA"/>
    <w:rsid w:val="754B34DD"/>
    <w:rsid w:val="761D53B8"/>
    <w:rsid w:val="79F6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390</Words>
  <Characters>452</Characters>
  <Lines>0</Lines>
  <Paragraphs>0</Paragraphs>
  <TotalTime>333</TotalTime>
  <ScaleCrop>false</ScaleCrop>
  <LinksUpToDate>false</LinksUpToDate>
  <CharactersWithSpaces>453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2025-06-11T08:23:00Z</dcterms:created>
  <dc:creator>彬仔</dc:creator>
  <cp:lastModifiedBy>彬仔</cp:lastModifiedBy>
  <cp:lastPrinted>2026-06-11T01:34:35Z</cp:lastPrinted>
  <dcterms:modified xsi:type="dcterms:W3CDTF">2026-06-11T07:08:45Z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5EDE437EC4A049478BE3B8B9D37F858A_13</vt:lpwstr>
  </property>
  <property fmtid="{D5CDD505-2E9C-101B-9397-08002B2CF9AE}" pid="4" name="KSOTemplateDocerSaveRecord">
    <vt:lpwstr>eyJoZGlkIjoiODE2NTMxY2ZmMmIxNmMyMTU3NDVlZWEyMGM0ZGMwMGUiLCJ1c2VySWQiOiIzMzI5ODc2OTEifQ==</vt:lpwstr>
  </property>
</Properties>
</file>