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4B012">
      <w:pPr>
        <w:rPr>
          <w:rFonts w:hint="default" w:ascii="Times New Roman" w:hAnsi="Times New Roman" w:eastAsia="仿宋_GB2312" w:cs="Times New Roman"/>
          <w:color w:val="auto"/>
          <w:sz w:val="36"/>
          <w:szCs w:val="36"/>
          <w:highlight w:val="none"/>
          <w:lang w:val="en-US" w:eastAsia="zh-CN"/>
        </w:rPr>
      </w:pPr>
    </w:p>
    <w:p w14:paraId="2570D34B">
      <w:pPr>
        <w:rPr>
          <w:rFonts w:hint="default" w:ascii="Times New Roman" w:hAnsi="Times New Roman" w:eastAsia="仿宋_GB2312" w:cs="Times New Roman"/>
          <w:color w:val="auto"/>
          <w:szCs w:val="21"/>
          <w:highlight w:val="none"/>
        </w:rPr>
      </w:pPr>
    </w:p>
    <w:p w14:paraId="6EE6BEFD">
      <w:pPr>
        <w:rPr>
          <w:rFonts w:hint="default" w:ascii="Times New Roman" w:hAnsi="Times New Roman" w:eastAsia="仿宋_GB2312" w:cs="Times New Roman"/>
          <w:color w:val="auto"/>
          <w:szCs w:val="21"/>
          <w:highlight w:val="none"/>
        </w:rPr>
      </w:pPr>
    </w:p>
    <w:p w14:paraId="6444B4D2">
      <w:pPr>
        <w:rPr>
          <w:rFonts w:hint="default" w:ascii="Times New Roman" w:hAnsi="Times New Roman" w:eastAsia="仿宋_GB2312" w:cs="Times New Roman"/>
          <w:color w:val="auto"/>
          <w:szCs w:val="21"/>
          <w:highlight w:val="none"/>
        </w:rPr>
      </w:pPr>
    </w:p>
    <w:p w14:paraId="315915D9">
      <w:pPr>
        <w:rPr>
          <w:rFonts w:hint="default" w:ascii="Times New Roman" w:hAnsi="Times New Roman" w:eastAsia="仿宋_GB2312" w:cs="Times New Roman"/>
          <w:color w:val="auto"/>
          <w:szCs w:val="21"/>
          <w:highlight w:val="none"/>
        </w:rPr>
      </w:pPr>
    </w:p>
    <w:p w14:paraId="41D34F72">
      <w:pPr>
        <w:rPr>
          <w:rFonts w:hint="default" w:ascii="Times New Roman" w:hAnsi="Times New Roman" w:eastAsia="仿宋_GB2312" w:cs="Times New Roman"/>
          <w:color w:val="auto"/>
          <w:szCs w:val="21"/>
          <w:highlight w:val="none"/>
        </w:rPr>
      </w:pPr>
    </w:p>
    <w:p w14:paraId="6CB99E5F">
      <w:pPr>
        <w:rPr>
          <w:rFonts w:hint="default" w:ascii="Times New Roman" w:hAnsi="Times New Roman" w:eastAsia="仿宋_GB2312" w:cs="Times New Roman"/>
          <w:color w:val="auto"/>
          <w:szCs w:val="21"/>
          <w:highlight w:val="none"/>
        </w:rPr>
      </w:pPr>
    </w:p>
    <w:p w14:paraId="0ACE83AB">
      <w:pPr>
        <w:rPr>
          <w:rFonts w:hint="default" w:ascii="Times New Roman" w:hAnsi="Times New Roman" w:eastAsia="仿宋_GB2312" w:cs="Times New Roman"/>
          <w:color w:val="auto"/>
          <w:szCs w:val="21"/>
          <w:highlight w:val="none"/>
        </w:rPr>
      </w:pPr>
    </w:p>
    <w:p w14:paraId="39F9B2EC">
      <w:pPr>
        <w:adjustRightInd w:val="0"/>
        <w:snapToGrid w:val="0"/>
        <w:jc w:val="center"/>
        <w:outlineLvl w:val="9"/>
        <w:rPr>
          <w:rFonts w:hint="eastAsia" w:ascii="Times New Roman" w:hAnsi="Times New Roman" w:eastAsia="宋体" w:cs="Times New Roman"/>
          <w:b/>
          <w:bCs w:val="0"/>
          <w:color w:val="auto"/>
          <w:sz w:val="72"/>
          <w:szCs w:val="72"/>
          <w:highlight w:val="none"/>
          <w:lang w:val="en-US" w:eastAsia="zh-CN"/>
        </w:rPr>
      </w:pPr>
      <w:r>
        <w:rPr>
          <w:rFonts w:hint="default" w:ascii="Times New Roman" w:hAnsi="Times New Roman" w:cs="Times New Roman"/>
          <w:b/>
          <w:bCs w:val="0"/>
          <w:color w:val="auto"/>
          <w:sz w:val="72"/>
          <w:szCs w:val="72"/>
          <w:highlight w:val="none"/>
        </w:rPr>
        <w:t>建设项目环境影响报告表</w:t>
      </w:r>
      <w:r>
        <w:rPr>
          <w:rFonts w:hint="eastAsia" w:cs="Times New Roman"/>
          <w:b/>
          <w:bCs w:val="0"/>
          <w:color w:val="auto"/>
          <w:sz w:val="72"/>
          <w:szCs w:val="72"/>
          <w:highlight w:val="none"/>
          <w:lang w:val="en-US" w:eastAsia="zh-CN"/>
        </w:rPr>
        <w:t xml:space="preserve"> </w:t>
      </w:r>
    </w:p>
    <w:p w14:paraId="1489CAC3">
      <w:pPr>
        <w:adjustRightInd w:val="0"/>
        <w:snapToGrid w:val="0"/>
        <w:spacing w:before="192" w:beforeLines="80"/>
        <w:jc w:val="center"/>
        <w:outlineLvl w:val="9"/>
        <w:rPr>
          <w:rFonts w:hint="default" w:ascii="Times New Roman" w:hAnsi="Times New Roman" w:cs="Times New Roman"/>
          <w:bCs/>
          <w:color w:val="auto"/>
          <w:sz w:val="48"/>
          <w:szCs w:val="48"/>
          <w:highlight w:val="none"/>
        </w:rPr>
      </w:pPr>
      <w:r>
        <w:rPr>
          <w:rFonts w:hint="default" w:ascii="Times New Roman" w:hAnsi="Times New Roman" w:cs="Times New Roman"/>
          <w:bCs/>
          <w:color w:val="auto"/>
          <w:sz w:val="48"/>
          <w:szCs w:val="48"/>
          <w:highlight w:val="none"/>
        </w:rPr>
        <w:t>（污染影响类）</w:t>
      </w:r>
    </w:p>
    <w:p w14:paraId="00BC7876">
      <w:pPr>
        <w:adjustRightInd w:val="0"/>
        <w:snapToGrid w:val="0"/>
        <w:spacing w:line="288" w:lineRule="auto"/>
        <w:jc w:val="center"/>
        <w:outlineLvl w:val="9"/>
        <w:rPr>
          <w:rFonts w:hint="default" w:ascii="Times New Roman" w:hAnsi="Times New Roman" w:eastAsia="华文仿宋" w:cs="Times New Roman"/>
          <w:color w:val="auto"/>
          <w:kern w:val="44"/>
          <w:sz w:val="44"/>
          <w:szCs w:val="44"/>
          <w:highlight w:val="none"/>
        </w:rPr>
      </w:pPr>
    </w:p>
    <w:p w14:paraId="3A642575">
      <w:pPr>
        <w:jc w:val="center"/>
        <w:outlineLvl w:val="9"/>
        <w:rPr>
          <w:rFonts w:hint="default" w:ascii="Times New Roman" w:hAnsi="Times New Roman" w:eastAsia="仿宋" w:cs="Times New Roman"/>
          <w:color w:val="auto"/>
          <w:sz w:val="52"/>
          <w:szCs w:val="52"/>
          <w:highlight w:val="none"/>
        </w:rPr>
      </w:pPr>
    </w:p>
    <w:p w14:paraId="2A7285D7">
      <w:pPr>
        <w:jc w:val="center"/>
        <w:outlineLvl w:val="9"/>
        <w:rPr>
          <w:rFonts w:hint="eastAsia" w:ascii="Times New Roman" w:hAnsi="Times New Roman" w:eastAsia="仿宋" w:cs="Times New Roman"/>
          <w:color w:val="auto"/>
          <w:sz w:val="52"/>
          <w:szCs w:val="52"/>
          <w:highlight w:val="none"/>
          <w:lang w:val="en-US" w:eastAsia="zh-CN"/>
        </w:rPr>
      </w:pPr>
      <w:r>
        <w:rPr>
          <w:rFonts w:hint="eastAsia" w:eastAsia="仿宋" w:cs="Times New Roman"/>
          <w:color w:val="auto"/>
          <w:sz w:val="52"/>
          <w:szCs w:val="52"/>
          <w:highlight w:val="none"/>
          <w:lang w:val="en-US" w:eastAsia="zh-CN"/>
        </w:rPr>
        <w:t xml:space="preserve"> </w:t>
      </w:r>
    </w:p>
    <w:p w14:paraId="265ABCEA">
      <w:pPr>
        <w:jc w:val="center"/>
        <w:outlineLvl w:val="9"/>
        <w:rPr>
          <w:rFonts w:hint="default" w:ascii="Times New Roman" w:hAnsi="Times New Roman" w:eastAsia="仿宋" w:cs="Times New Roman"/>
          <w:color w:val="auto"/>
          <w:sz w:val="52"/>
          <w:szCs w:val="52"/>
          <w:highlight w:val="none"/>
        </w:rPr>
      </w:pPr>
    </w:p>
    <w:p w14:paraId="0300C19E">
      <w:pPr>
        <w:ind w:firstLine="1040"/>
        <w:outlineLvl w:val="9"/>
        <w:rPr>
          <w:rFonts w:hint="default" w:ascii="Times New Roman" w:hAnsi="Times New Roman" w:eastAsia="仿宋" w:cs="Times New Roman"/>
          <w:color w:val="auto"/>
          <w:sz w:val="44"/>
          <w:szCs w:val="44"/>
          <w:highlight w:val="none"/>
        </w:rPr>
      </w:pPr>
    </w:p>
    <w:p w14:paraId="6E8574FD">
      <w:pPr>
        <w:ind w:firstLine="1040"/>
        <w:outlineLvl w:val="9"/>
        <w:rPr>
          <w:rFonts w:hint="default" w:ascii="Times New Roman" w:hAnsi="Times New Roman" w:eastAsia="仿宋" w:cs="Times New Roman"/>
          <w:color w:val="auto"/>
          <w:sz w:val="44"/>
          <w:szCs w:val="44"/>
          <w:highlight w:val="none"/>
        </w:rPr>
      </w:pPr>
    </w:p>
    <w:p w14:paraId="1BD61946">
      <w:pPr>
        <w:ind w:firstLine="1040"/>
        <w:outlineLvl w:val="9"/>
        <w:rPr>
          <w:rFonts w:hint="default" w:ascii="Times New Roman" w:hAnsi="Times New Roman" w:eastAsia="仿宋" w:cs="Times New Roman"/>
          <w:color w:val="auto"/>
          <w:sz w:val="44"/>
          <w:szCs w:val="44"/>
          <w:highlight w:val="none"/>
        </w:rPr>
      </w:pPr>
    </w:p>
    <w:p w14:paraId="60363592">
      <w:pPr>
        <w:ind w:firstLine="1040"/>
        <w:outlineLvl w:val="9"/>
        <w:rPr>
          <w:rFonts w:hint="default" w:ascii="Times New Roman" w:hAnsi="Times New Roman" w:eastAsia="仿宋" w:cs="Times New Roman"/>
          <w:color w:val="auto"/>
          <w:sz w:val="44"/>
          <w:szCs w:val="44"/>
          <w:highlight w:val="none"/>
        </w:rPr>
      </w:pPr>
    </w:p>
    <w:p w14:paraId="5F543023">
      <w:pPr>
        <w:ind w:firstLine="1040"/>
        <w:outlineLvl w:val="9"/>
        <w:rPr>
          <w:rFonts w:hint="eastAsia" w:ascii="Times New Roman" w:hAnsi="Times New Roman" w:eastAsia="仿宋" w:cs="Times New Roman"/>
          <w:color w:val="auto"/>
          <w:sz w:val="44"/>
          <w:szCs w:val="44"/>
          <w:highlight w:val="none"/>
          <w:lang w:val="en-US" w:eastAsia="zh-CN"/>
        </w:rPr>
      </w:pPr>
      <w:r>
        <w:rPr>
          <w:rFonts w:hint="eastAsia" w:eastAsia="仿宋" w:cs="Times New Roman"/>
          <w:color w:val="auto"/>
          <w:sz w:val="44"/>
          <w:szCs w:val="44"/>
          <w:highlight w:val="none"/>
          <w:lang w:val="en-US" w:eastAsia="zh-CN"/>
        </w:rPr>
        <w:t xml:space="preserve"> </w:t>
      </w:r>
    </w:p>
    <w:p w14:paraId="4B8568C2">
      <w:pPr>
        <w:ind w:firstLine="1040"/>
        <w:rPr>
          <w:rFonts w:hint="default" w:ascii="Times New Roman" w:hAnsi="Times New Roman" w:eastAsia="仿宋" w:cs="Times New Roman"/>
          <w:color w:val="auto"/>
          <w:sz w:val="44"/>
          <w:szCs w:val="44"/>
          <w:highlight w:val="none"/>
        </w:rPr>
      </w:pPr>
    </w:p>
    <w:p w14:paraId="748ACDE6">
      <w:pPr>
        <w:adjustRightInd w:val="0"/>
        <w:snapToGrid w:val="0"/>
        <w:ind w:left="2121" w:leftChars="172" w:hanging="1760" w:hangingChars="550"/>
        <w:rPr>
          <w:rFonts w:hint="default" w:ascii="Times New Roman" w:hAnsi="Times New Roman" w:cs="Times New Roman"/>
          <w:color w:val="auto"/>
          <w:sz w:val="32"/>
          <w:szCs w:val="32"/>
          <w:highlight w:val="none"/>
          <w:u w:val="single"/>
          <w:lang w:val="en-US"/>
        </w:rPr>
      </w:pPr>
      <w:r>
        <w:rPr>
          <w:rFonts w:hint="default" w:ascii="Times New Roman" w:hAnsi="Times New Roman" w:cs="Times New Roman"/>
          <w:color w:val="auto"/>
          <w:sz w:val="32"/>
          <w:szCs w:val="32"/>
          <w:highlight w:val="none"/>
        </w:rPr>
        <w:t>项目名称：</w:t>
      </w:r>
      <w:r>
        <w:rPr>
          <w:rFonts w:hint="eastAsia" w:cs="Times New Roman"/>
          <w:color w:val="auto"/>
          <w:sz w:val="32"/>
          <w:szCs w:val="32"/>
          <w:highlight w:val="none"/>
          <w:u w:val="single"/>
          <w:lang w:val="en-US" w:eastAsia="zh-CN"/>
        </w:rPr>
        <w:t xml:space="preserve">        年加工15000平方玻璃项目       </w:t>
      </w:r>
    </w:p>
    <w:p w14:paraId="7F25DF47">
      <w:pPr>
        <w:adjustRightInd w:val="0"/>
        <w:snapToGrid w:val="0"/>
        <w:spacing w:before="240" w:beforeLines="100" w:line="360" w:lineRule="auto"/>
        <w:ind w:firstLine="320" w:firstLineChars="100"/>
        <w:rPr>
          <w:rFonts w:hint="default" w:ascii="Times New Roman" w:hAnsi="Times New Roman" w:cs="Times New Roman"/>
          <w:color w:val="auto"/>
          <w:sz w:val="32"/>
          <w:szCs w:val="32"/>
          <w:highlight w:val="none"/>
          <w:u w:val="single"/>
          <w:lang w:val="en-US"/>
        </w:rPr>
      </w:pPr>
      <w:r>
        <w:rPr>
          <w:rFonts w:hint="default" w:ascii="Times New Roman" w:hAnsi="Times New Roman" w:cs="Times New Roman"/>
          <w:color w:val="auto"/>
          <w:sz w:val="32"/>
          <w:szCs w:val="32"/>
          <w:highlight w:val="none"/>
        </w:rPr>
        <w:t>建设单位（盖章）</w:t>
      </w:r>
      <w:r>
        <w:rPr>
          <w:rFonts w:hint="eastAsia" w:cs="Times New Roman"/>
          <w:color w:val="auto"/>
          <w:sz w:val="32"/>
          <w:szCs w:val="32"/>
          <w:highlight w:val="none"/>
          <w:lang w:eastAsia="zh-CN"/>
        </w:rPr>
        <w:t>：</w:t>
      </w:r>
      <w:r>
        <w:rPr>
          <w:rFonts w:hint="eastAsia" w:cs="Times New Roman"/>
          <w:color w:val="auto"/>
          <w:sz w:val="32"/>
          <w:szCs w:val="32"/>
          <w:highlight w:val="none"/>
          <w:u w:val="single"/>
          <w:lang w:val="en-US" w:eastAsia="zh-CN"/>
        </w:rPr>
        <w:t xml:space="preserve">     </w:t>
      </w:r>
      <w:r>
        <w:rPr>
          <w:rFonts w:hint="eastAsia" w:cs="Times New Roman"/>
          <w:color w:val="auto"/>
          <w:sz w:val="32"/>
          <w:szCs w:val="32"/>
          <w:highlight w:val="none"/>
          <w:u w:val="single"/>
          <w:lang w:eastAsia="zh-CN"/>
        </w:rPr>
        <w:t>汤阴县景耀玻璃有限公司</w:t>
      </w:r>
      <w:r>
        <w:rPr>
          <w:rFonts w:hint="eastAsia" w:cs="Times New Roman"/>
          <w:color w:val="auto"/>
          <w:sz w:val="32"/>
          <w:szCs w:val="32"/>
          <w:highlight w:val="none"/>
          <w:u w:val="single"/>
          <w:lang w:val="en-US" w:eastAsia="zh-CN"/>
        </w:rPr>
        <w:t xml:space="preserve">    </w:t>
      </w:r>
    </w:p>
    <w:p w14:paraId="37E5CCB9">
      <w:pPr>
        <w:adjustRightInd w:val="0"/>
        <w:snapToGrid w:val="0"/>
        <w:spacing w:line="360" w:lineRule="auto"/>
        <w:ind w:firstLine="320" w:firstLineChars="100"/>
        <w:rPr>
          <w:rFonts w:hint="default" w:ascii="Times New Roman" w:hAnsi="Times New Roman" w:eastAsia="宋体" w:cs="Times New Roman"/>
          <w:color w:val="auto"/>
          <w:sz w:val="32"/>
          <w:szCs w:val="32"/>
          <w:highlight w:val="none"/>
          <w:u w:val="single"/>
          <w:lang w:val="en-US" w:eastAsia="zh-CN"/>
        </w:rPr>
      </w:pPr>
      <w:r>
        <w:rPr>
          <w:rFonts w:hint="default" w:ascii="Times New Roman" w:hAnsi="Times New Roman" w:cs="Times New Roman"/>
          <w:color w:val="auto"/>
          <w:sz w:val="32"/>
          <w:szCs w:val="32"/>
          <w:highlight w:val="none"/>
        </w:rPr>
        <w:t>编</w:t>
      </w:r>
      <w:r>
        <w:rPr>
          <w:rFonts w:hint="default" w:ascii="Times New Roman" w:hAnsi="Times New Roman" w:cs="Times New Roman"/>
          <w:color w:val="auto"/>
          <w:sz w:val="32"/>
          <w:szCs w:val="32"/>
          <w:highlight w:val="none"/>
          <w:lang w:val="en-US" w:eastAsia="zh-CN"/>
        </w:rPr>
        <w:t xml:space="preserve"> </w:t>
      </w:r>
      <w:r>
        <w:rPr>
          <w:rFonts w:hint="default" w:ascii="Times New Roman" w:hAnsi="Times New Roman" w:cs="Times New Roman"/>
          <w:color w:val="auto"/>
          <w:sz w:val="32"/>
          <w:szCs w:val="32"/>
          <w:highlight w:val="none"/>
        </w:rPr>
        <w:t>制</w:t>
      </w:r>
      <w:r>
        <w:rPr>
          <w:rFonts w:hint="default" w:ascii="Times New Roman" w:hAnsi="Times New Roman" w:cs="Times New Roman"/>
          <w:color w:val="auto"/>
          <w:sz w:val="32"/>
          <w:szCs w:val="32"/>
          <w:highlight w:val="none"/>
          <w:lang w:val="en-US" w:eastAsia="zh-CN"/>
        </w:rPr>
        <w:t xml:space="preserve"> </w:t>
      </w:r>
      <w:r>
        <w:rPr>
          <w:rFonts w:hint="default" w:ascii="Times New Roman" w:hAnsi="Times New Roman" w:cs="Times New Roman"/>
          <w:color w:val="auto"/>
          <w:sz w:val="32"/>
          <w:szCs w:val="32"/>
          <w:highlight w:val="none"/>
        </w:rPr>
        <w:t>日</w:t>
      </w:r>
      <w:r>
        <w:rPr>
          <w:rFonts w:hint="default" w:ascii="Times New Roman" w:hAnsi="Times New Roman" w:cs="Times New Roman"/>
          <w:color w:val="auto"/>
          <w:sz w:val="32"/>
          <w:szCs w:val="32"/>
          <w:highlight w:val="none"/>
          <w:lang w:val="en-US" w:eastAsia="zh-CN"/>
        </w:rPr>
        <w:t xml:space="preserve"> </w:t>
      </w:r>
      <w:r>
        <w:rPr>
          <w:rFonts w:hint="default" w:ascii="Times New Roman" w:hAnsi="Times New Roman" w:cs="Times New Roman"/>
          <w:color w:val="auto"/>
          <w:sz w:val="32"/>
          <w:szCs w:val="32"/>
          <w:highlight w:val="none"/>
        </w:rPr>
        <w:t>期：</w:t>
      </w:r>
      <w:r>
        <w:rPr>
          <w:rFonts w:hint="default" w:ascii="Times New Roman" w:hAnsi="Times New Roman" w:cs="Times New Roman"/>
          <w:color w:val="auto"/>
          <w:sz w:val="32"/>
          <w:szCs w:val="32"/>
          <w:highlight w:val="none"/>
          <w:u w:val="single"/>
        </w:rPr>
        <w:t xml:space="preserve">          </w:t>
      </w:r>
      <w:r>
        <w:rPr>
          <w:rFonts w:hint="eastAsia" w:cs="Times New Roman"/>
          <w:color w:val="auto"/>
          <w:sz w:val="32"/>
          <w:szCs w:val="32"/>
          <w:highlight w:val="none"/>
          <w:u w:val="single"/>
          <w:lang w:val="en-US" w:eastAsia="zh-CN"/>
        </w:rPr>
        <w:t xml:space="preserve">   </w:t>
      </w:r>
      <w:r>
        <w:rPr>
          <w:rFonts w:hint="default" w:ascii="Times New Roman" w:hAnsi="Times New Roman" w:cs="Times New Roman"/>
          <w:color w:val="auto"/>
          <w:sz w:val="32"/>
          <w:szCs w:val="32"/>
          <w:highlight w:val="none"/>
          <w:u w:val="single"/>
        </w:rPr>
        <w:t xml:space="preserve"> 202</w:t>
      </w:r>
      <w:r>
        <w:rPr>
          <w:rFonts w:hint="eastAsia" w:cs="Times New Roman"/>
          <w:color w:val="auto"/>
          <w:sz w:val="32"/>
          <w:szCs w:val="32"/>
          <w:highlight w:val="none"/>
          <w:u w:val="single"/>
          <w:lang w:val="en-US" w:eastAsia="zh-CN"/>
        </w:rPr>
        <w:t>6</w:t>
      </w:r>
      <w:r>
        <w:rPr>
          <w:rFonts w:hint="default" w:ascii="Times New Roman" w:hAnsi="Times New Roman" w:cs="Times New Roman"/>
          <w:color w:val="auto"/>
          <w:sz w:val="32"/>
          <w:szCs w:val="32"/>
          <w:highlight w:val="none"/>
          <w:u w:val="single"/>
        </w:rPr>
        <w:t>年</w:t>
      </w:r>
      <w:r>
        <w:rPr>
          <w:rFonts w:hint="eastAsia" w:cs="Times New Roman"/>
          <w:color w:val="auto"/>
          <w:sz w:val="32"/>
          <w:szCs w:val="32"/>
          <w:highlight w:val="none"/>
          <w:u w:val="single"/>
          <w:lang w:val="en-US" w:eastAsia="zh-CN"/>
        </w:rPr>
        <w:t>6</w:t>
      </w:r>
      <w:r>
        <w:rPr>
          <w:rFonts w:hint="default" w:ascii="Times New Roman" w:hAnsi="Times New Roman" w:cs="Times New Roman"/>
          <w:color w:val="auto"/>
          <w:sz w:val="32"/>
          <w:szCs w:val="32"/>
          <w:highlight w:val="none"/>
          <w:u w:val="single"/>
        </w:rPr>
        <w:t xml:space="preserve">月          </w:t>
      </w:r>
      <w:r>
        <w:rPr>
          <w:rFonts w:hint="eastAsia" w:ascii="Times New Roman" w:hAnsi="Times New Roman" w:cs="Times New Roman"/>
          <w:color w:val="auto"/>
          <w:sz w:val="32"/>
          <w:szCs w:val="32"/>
          <w:highlight w:val="none"/>
          <w:u w:val="single"/>
          <w:lang w:val="en-US" w:eastAsia="zh-CN"/>
        </w:rPr>
        <w:t xml:space="preserve"> </w:t>
      </w:r>
      <w:r>
        <w:rPr>
          <w:rFonts w:hint="eastAsia" w:cs="Times New Roman"/>
          <w:color w:val="auto"/>
          <w:sz w:val="32"/>
          <w:szCs w:val="32"/>
          <w:highlight w:val="none"/>
          <w:u w:val="single"/>
          <w:lang w:val="en-US" w:eastAsia="zh-CN"/>
        </w:rPr>
        <w:t xml:space="preserve"> </w:t>
      </w:r>
    </w:p>
    <w:p w14:paraId="18460B6B">
      <w:pPr>
        <w:adjustRightInd w:val="0"/>
        <w:snapToGrid w:val="0"/>
        <w:spacing w:line="288" w:lineRule="auto"/>
        <w:ind w:firstLine="1040"/>
        <w:rPr>
          <w:rFonts w:hint="default" w:ascii="Times New Roman" w:hAnsi="Times New Roman" w:eastAsia="仿宋_GB2312" w:cs="Times New Roman"/>
          <w:color w:val="auto"/>
          <w:szCs w:val="21"/>
          <w:highlight w:val="none"/>
          <w:u w:val="single"/>
        </w:rPr>
      </w:pPr>
      <w:bookmarkStart w:id="0" w:name="_Hlk57884087"/>
    </w:p>
    <w:p w14:paraId="39C37009">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p>
    <w:bookmarkEnd w:id="0"/>
    <w:p w14:paraId="1536291B">
      <w:pPr>
        <w:adjustRightInd w:val="0"/>
        <w:snapToGrid w:val="0"/>
        <w:spacing w:line="288" w:lineRule="auto"/>
        <w:jc w:val="center"/>
        <w:rPr>
          <w:rFonts w:hint="default" w:ascii="Times New Roman" w:hAnsi="Times New Roman" w:eastAsia="楷体_GB2312" w:cs="Times New Roman"/>
          <w:color w:val="auto"/>
          <w:sz w:val="36"/>
          <w:szCs w:val="36"/>
          <w:highlight w:val="none"/>
        </w:rPr>
      </w:pPr>
      <w:r>
        <w:rPr>
          <w:rFonts w:hint="default" w:ascii="Times New Roman" w:hAnsi="Times New Roman" w:eastAsia="楷体_GB2312" w:cs="Times New Roman"/>
          <w:color w:val="auto"/>
          <w:sz w:val="36"/>
          <w:szCs w:val="36"/>
          <w:highlight w:val="none"/>
        </w:rPr>
        <w:t>中华人民共和国生态环境部制</w:t>
      </w:r>
    </w:p>
    <w:p w14:paraId="489B064E">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p>
    <w:p w14:paraId="32A3ADBD">
      <w:pPr>
        <w:adjustRightInd w:val="0"/>
        <w:snapToGrid w:val="0"/>
        <w:spacing w:line="288" w:lineRule="auto"/>
        <w:ind w:firstLine="1040"/>
        <w:rPr>
          <w:rFonts w:hint="default" w:ascii="Times New Roman" w:hAnsi="Times New Roman" w:eastAsia="仿宋_GB2312" w:cs="Times New Roman"/>
          <w:color w:val="auto"/>
          <w:sz w:val="36"/>
          <w:szCs w:val="36"/>
          <w:highlight w:val="none"/>
        </w:rPr>
        <w:sectPr>
          <w:footerReference r:id="rId3" w:type="default"/>
          <w:pgSz w:w="11905" w:h="16838"/>
          <w:pgMar w:top="1417" w:right="1417" w:bottom="1417" w:left="1701" w:header="851" w:footer="1077" w:gutter="0"/>
          <w:pgBorders w:offsetFrom="page">
            <w:top w:val="none" w:sz="0" w:space="0"/>
            <w:left w:val="none" w:sz="0" w:space="0"/>
            <w:bottom w:val="none" w:sz="0" w:space="0"/>
            <w:right w:val="none" w:sz="0" w:space="0"/>
          </w:pgBorders>
          <w:pgNumType w:start="0"/>
          <w:cols w:space="720" w:num="1"/>
          <w:titlePg/>
          <w:rtlGutter w:val="0"/>
          <w:docGrid w:linePitch="312" w:charSpace="0"/>
        </w:sectPr>
      </w:pPr>
    </w:p>
    <w:p w14:paraId="25495183">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p>
    <w:p w14:paraId="245D1D66">
      <w:pPr>
        <w:adjustRightInd w:val="0"/>
        <w:snapToGrid w:val="0"/>
        <w:spacing w:line="288" w:lineRule="auto"/>
        <w:jc w:val="center"/>
        <w:rPr>
          <w:rFonts w:hint="default" w:ascii="Times New Roman" w:hAnsi="Times New Roman" w:cs="Times New Roman"/>
          <w:b/>
          <w:bCs/>
          <w:color w:val="auto"/>
          <w:sz w:val="48"/>
          <w:szCs w:val="48"/>
          <w:highlight w:val="none"/>
        </w:rPr>
      </w:pPr>
      <w:r>
        <w:rPr>
          <w:rFonts w:hint="default" w:ascii="Times New Roman" w:hAnsi="Times New Roman" w:cs="Times New Roman"/>
          <w:b/>
          <w:bCs/>
          <w:color w:val="auto"/>
          <w:sz w:val="48"/>
          <w:szCs w:val="48"/>
          <w:highlight w:val="none"/>
        </w:rPr>
        <w:t>目 录</w:t>
      </w:r>
    </w:p>
    <w:p w14:paraId="739E5865">
      <w:pPr>
        <w:adjustRightInd w:val="0"/>
        <w:snapToGrid w:val="0"/>
        <w:spacing w:line="288" w:lineRule="auto"/>
        <w:jc w:val="center"/>
        <w:rPr>
          <w:rFonts w:hint="default" w:ascii="Times New Roman" w:hAnsi="Times New Roman" w:cs="Times New Roman"/>
          <w:bCs/>
          <w:color w:val="auto"/>
          <w:sz w:val="48"/>
          <w:szCs w:val="48"/>
          <w:highlight w:val="none"/>
        </w:rPr>
      </w:pPr>
    </w:p>
    <w:p w14:paraId="267FB3DA">
      <w:pPr>
        <w:pStyle w:val="20"/>
        <w:tabs>
          <w:tab w:val="right" w:leader="dot" w:pos="8844"/>
        </w:tabs>
        <w:spacing w:line="360" w:lineRule="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fldChar w:fldCharType="begin"/>
      </w:r>
      <w:r>
        <w:rPr>
          <w:rFonts w:hint="default" w:ascii="Times New Roman" w:hAnsi="Times New Roman" w:eastAsia="宋体" w:cs="Times New Roman"/>
          <w:b/>
          <w:bCs/>
          <w:color w:val="auto"/>
          <w:sz w:val="28"/>
          <w:szCs w:val="28"/>
          <w:highlight w:val="none"/>
        </w:rPr>
        <w:instrText xml:space="preserve"> TOC \o "1-1" \h \z \u </w:instrText>
      </w:r>
      <w:r>
        <w:rPr>
          <w:rFonts w:hint="default" w:ascii="Times New Roman" w:hAnsi="Times New Roman" w:eastAsia="宋体" w:cs="Times New Roman"/>
          <w:b/>
          <w:bCs/>
          <w:color w:val="auto"/>
          <w:sz w:val="28"/>
          <w:szCs w:val="28"/>
          <w:highlight w:val="none"/>
        </w:rPr>
        <w:fldChar w:fldCharType="separate"/>
      </w:r>
      <w:r>
        <w:rPr>
          <w:rFonts w:hint="default" w:ascii="Times New Roman" w:hAnsi="Times New Roman" w:eastAsia="宋体" w:cs="Times New Roman"/>
          <w:b/>
          <w:bCs/>
          <w:color w:val="auto"/>
          <w:sz w:val="28"/>
          <w:szCs w:val="28"/>
          <w:highlight w:val="none"/>
        </w:rPr>
        <w:fldChar w:fldCharType="begin"/>
      </w:r>
      <w:r>
        <w:rPr>
          <w:rFonts w:hint="default" w:ascii="Times New Roman" w:hAnsi="Times New Roman" w:eastAsia="宋体" w:cs="Times New Roman"/>
          <w:b/>
          <w:bCs/>
          <w:color w:val="auto"/>
          <w:sz w:val="28"/>
          <w:szCs w:val="28"/>
          <w:highlight w:val="none"/>
        </w:rPr>
        <w:instrText xml:space="preserve"> HYPERLINK \l _Toc16212 </w:instrText>
      </w:r>
      <w:r>
        <w:rPr>
          <w:rFonts w:hint="default" w:ascii="Times New Roman" w:hAnsi="Times New Roman" w:eastAsia="宋体" w:cs="Times New Roman"/>
          <w:b/>
          <w:bCs/>
          <w:color w:val="auto"/>
          <w:sz w:val="28"/>
          <w:szCs w:val="28"/>
          <w:highlight w:val="none"/>
        </w:rPr>
        <w:fldChar w:fldCharType="separate"/>
      </w:r>
      <w:r>
        <w:rPr>
          <w:rFonts w:hint="default" w:ascii="Times New Roman" w:hAnsi="Times New Roman" w:eastAsia="宋体" w:cs="Times New Roman"/>
          <w:b/>
          <w:bCs/>
          <w:snapToGrid w:val="0"/>
          <w:color w:val="auto"/>
          <w:sz w:val="28"/>
          <w:szCs w:val="28"/>
          <w:highlight w:val="none"/>
        </w:rPr>
        <w:t>一、建设项目基本情况</w:t>
      </w:r>
      <w:r>
        <w:rPr>
          <w:rFonts w:hint="default" w:ascii="Times New Roman" w:hAnsi="Times New Roman" w:eastAsia="宋体" w:cs="Times New Roman"/>
          <w:b/>
          <w:bCs/>
          <w:color w:val="auto"/>
          <w:sz w:val="28"/>
          <w:szCs w:val="28"/>
          <w:highlight w:val="none"/>
        </w:rPr>
        <w:tab/>
      </w:r>
      <w:r>
        <w:rPr>
          <w:rFonts w:hint="default" w:ascii="Times New Roman" w:hAnsi="Times New Roman" w:eastAsia="宋体" w:cs="Times New Roman"/>
          <w:b/>
          <w:bCs/>
          <w:color w:val="auto"/>
          <w:sz w:val="28"/>
          <w:szCs w:val="28"/>
          <w:highlight w:val="none"/>
        </w:rPr>
        <w:fldChar w:fldCharType="begin"/>
      </w:r>
      <w:r>
        <w:rPr>
          <w:rFonts w:hint="default" w:ascii="Times New Roman" w:hAnsi="Times New Roman" w:eastAsia="宋体" w:cs="Times New Roman"/>
          <w:b/>
          <w:bCs/>
          <w:color w:val="auto"/>
          <w:sz w:val="28"/>
          <w:szCs w:val="28"/>
          <w:highlight w:val="none"/>
        </w:rPr>
        <w:instrText xml:space="preserve"> PAGEREF _Toc16212 \h </w:instrText>
      </w:r>
      <w:r>
        <w:rPr>
          <w:rFonts w:hint="default" w:ascii="Times New Roman" w:hAnsi="Times New Roman" w:eastAsia="宋体" w:cs="Times New Roman"/>
          <w:b/>
          <w:bCs/>
          <w:color w:val="auto"/>
          <w:sz w:val="28"/>
          <w:szCs w:val="28"/>
          <w:highlight w:val="none"/>
        </w:rPr>
        <w:fldChar w:fldCharType="separate"/>
      </w:r>
      <w:r>
        <w:rPr>
          <w:rFonts w:hint="default" w:ascii="Times New Roman" w:hAnsi="Times New Roman" w:eastAsia="宋体" w:cs="Times New Roman"/>
          <w:b/>
          <w:bCs/>
          <w:color w:val="auto"/>
          <w:sz w:val="28"/>
          <w:szCs w:val="28"/>
          <w:highlight w:val="none"/>
        </w:rPr>
        <w:t>1</w:t>
      </w:r>
      <w:r>
        <w:rPr>
          <w:rFonts w:hint="default" w:ascii="Times New Roman" w:hAnsi="Times New Roman" w:eastAsia="宋体" w:cs="Times New Roman"/>
          <w:b/>
          <w:bCs/>
          <w:color w:val="auto"/>
          <w:sz w:val="28"/>
          <w:szCs w:val="28"/>
          <w:highlight w:val="none"/>
        </w:rPr>
        <w:fldChar w:fldCharType="end"/>
      </w:r>
      <w:r>
        <w:rPr>
          <w:rFonts w:hint="default" w:ascii="Times New Roman" w:hAnsi="Times New Roman" w:eastAsia="宋体" w:cs="Times New Roman"/>
          <w:b/>
          <w:bCs/>
          <w:color w:val="auto"/>
          <w:sz w:val="28"/>
          <w:szCs w:val="28"/>
          <w:highlight w:val="none"/>
        </w:rPr>
        <w:fldChar w:fldCharType="end"/>
      </w:r>
    </w:p>
    <w:p w14:paraId="0E8E8DC6">
      <w:pPr>
        <w:pStyle w:val="20"/>
        <w:tabs>
          <w:tab w:val="right" w:leader="dot" w:pos="8844"/>
        </w:tabs>
        <w:spacing w:line="360" w:lineRule="auto"/>
        <w:rPr>
          <w:rFonts w:hint="eastAsia"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rPr>
        <w:fldChar w:fldCharType="begin"/>
      </w:r>
      <w:r>
        <w:rPr>
          <w:rFonts w:hint="default" w:ascii="Times New Roman" w:hAnsi="Times New Roman" w:eastAsia="宋体" w:cs="Times New Roman"/>
          <w:b/>
          <w:bCs/>
          <w:color w:val="auto"/>
          <w:sz w:val="28"/>
          <w:szCs w:val="28"/>
          <w:highlight w:val="none"/>
        </w:rPr>
        <w:instrText xml:space="preserve"> HYPERLINK \l _Toc11615 </w:instrText>
      </w:r>
      <w:r>
        <w:rPr>
          <w:rFonts w:hint="default" w:ascii="Times New Roman" w:hAnsi="Times New Roman" w:eastAsia="宋体" w:cs="Times New Roman"/>
          <w:b/>
          <w:bCs/>
          <w:color w:val="auto"/>
          <w:sz w:val="28"/>
          <w:szCs w:val="28"/>
          <w:highlight w:val="none"/>
        </w:rPr>
        <w:fldChar w:fldCharType="separate"/>
      </w:r>
      <w:r>
        <w:rPr>
          <w:rFonts w:hint="default" w:ascii="Times New Roman" w:hAnsi="Times New Roman" w:eastAsia="宋体" w:cs="Times New Roman"/>
          <w:b/>
          <w:bCs/>
          <w:snapToGrid w:val="0"/>
          <w:color w:val="auto"/>
          <w:sz w:val="28"/>
          <w:szCs w:val="28"/>
          <w:highlight w:val="none"/>
        </w:rPr>
        <w:t>二、建设项目工程分析</w:t>
      </w:r>
      <w:r>
        <w:rPr>
          <w:rFonts w:hint="default" w:ascii="Times New Roman" w:hAnsi="Times New Roman" w:eastAsia="宋体" w:cs="Times New Roman"/>
          <w:b/>
          <w:bCs/>
          <w:color w:val="auto"/>
          <w:sz w:val="28"/>
          <w:szCs w:val="28"/>
          <w:highlight w:val="none"/>
        </w:rPr>
        <w:tab/>
      </w:r>
      <w:r>
        <w:rPr>
          <w:rFonts w:hint="eastAsia" w:cs="Times New Roman"/>
          <w:b/>
          <w:bCs/>
          <w:color w:val="auto"/>
          <w:sz w:val="28"/>
          <w:szCs w:val="28"/>
          <w:highlight w:val="none"/>
          <w:lang w:val="en-US" w:eastAsia="zh-CN"/>
        </w:rPr>
        <w:t>25</w:t>
      </w:r>
      <w:r>
        <w:rPr>
          <w:rFonts w:hint="default" w:ascii="Times New Roman" w:hAnsi="Times New Roman" w:eastAsia="宋体" w:cs="Times New Roman"/>
          <w:b/>
          <w:bCs/>
          <w:color w:val="auto"/>
          <w:sz w:val="28"/>
          <w:szCs w:val="28"/>
          <w:highlight w:val="none"/>
        </w:rPr>
        <w:fldChar w:fldCharType="end"/>
      </w:r>
    </w:p>
    <w:p w14:paraId="7F4929B8">
      <w:pPr>
        <w:pStyle w:val="20"/>
        <w:tabs>
          <w:tab w:val="right" w:leader="dot" w:pos="8844"/>
        </w:tabs>
        <w:spacing w:line="360" w:lineRule="auto"/>
        <w:rPr>
          <w:rFonts w:hint="eastAsia"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rPr>
        <w:fldChar w:fldCharType="begin"/>
      </w:r>
      <w:r>
        <w:rPr>
          <w:rFonts w:hint="default" w:ascii="Times New Roman" w:hAnsi="Times New Roman" w:eastAsia="宋体" w:cs="Times New Roman"/>
          <w:b/>
          <w:bCs/>
          <w:color w:val="auto"/>
          <w:sz w:val="28"/>
          <w:szCs w:val="28"/>
          <w:highlight w:val="none"/>
        </w:rPr>
        <w:instrText xml:space="preserve"> HYPERLINK \l _Toc2821 </w:instrText>
      </w:r>
      <w:r>
        <w:rPr>
          <w:rFonts w:hint="default" w:ascii="Times New Roman" w:hAnsi="Times New Roman" w:eastAsia="宋体" w:cs="Times New Roman"/>
          <w:b/>
          <w:bCs/>
          <w:color w:val="auto"/>
          <w:sz w:val="28"/>
          <w:szCs w:val="28"/>
          <w:highlight w:val="none"/>
        </w:rPr>
        <w:fldChar w:fldCharType="separate"/>
      </w:r>
      <w:r>
        <w:rPr>
          <w:rFonts w:hint="default" w:ascii="Times New Roman" w:hAnsi="Times New Roman" w:eastAsia="宋体" w:cs="Times New Roman"/>
          <w:b/>
          <w:bCs/>
          <w:snapToGrid w:val="0"/>
          <w:color w:val="auto"/>
          <w:sz w:val="28"/>
          <w:szCs w:val="28"/>
          <w:highlight w:val="none"/>
        </w:rPr>
        <w:t>三、区域环境质量现状、环境保护目标及评价标准</w:t>
      </w:r>
      <w:r>
        <w:rPr>
          <w:rFonts w:hint="default" w:ascii="Times New Roman" w:hAnsi="Times New Roman" w:eastAsia="宋体" w:cs="Times New Roman"/>
          <w:b/>
          <w:bCs/>
          <w:color w:val="auto"/>
          <w:sz w:val="28"/>
          <w:szCs w:val="28"/>
          <w:highlight w:val="none"/>
        </w:rPr>
        <w:tab/>
      </w:r>
      <w:r>
        <w:rPr>
          <w:rFonts w:hint="eastAsia" w:cs="Times New Roman"/>
          <w:b/>
          <w:bCs/>
          <w:color w:val="auto"/>
          <w:sz w:val="28"/>
          <w:szCs w:val="28"/>
          <w:highlight w:val="none"/>
          <w:lang w:val="en-US" w:eastAsia="zh-CN"/>
        </w:rPr>
        <w:t>3</w:t>
      </w:r>
      <w:r>
        <w:rPr>
          <w:rFonts w:hint="default" w:ascii="Times New Roman" w:hAnsi="Times New Roman" w:eastAsia="宋体" w:cs="Times New Roman"/>
          <w:b/>
          <w:bCs/>
          <w:color w:val="auto"/>
          <w:sz w:val="28"/>
          <w:szCs w:val="28"/>
          <w:highlight w:val="none"/>
        </w:rPr>
        <w:fldChar w:fldCharType="end"/>
      </w:r>
      <w:r>
        <w:rPr>
          <w:rFonts w:hint="eastAsia" w:cs="Times New Roman"/>
          <w:b/>
          <w:bCs/>
          <w:color w:val="auto"/>
          <w:sz w:val="28"/>
          <w:szCs w:val="28"/>
          <w:highlight w:val="none"/>
          <w:lang w:val="en-US" w:eastAsia="zh-CN"/>
        </w:rPr>
        <w:t>1</w:t>
      </w:r>
    </w:p>
    <w:p w14:paraId="5535DCEB">
      <w:pPr>
        <w:pStyle w:val="20"/>
        <w:tabs>
          <w:tab w:val="right" w:leader="dot" w:pos="8844"/>
        </w:tabs>
        <w:spacing w:line="360" w:lineRule="auto"/>
        <w:rPr>
          <w:rFonts w:hint="eastAsia"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rPr>
        <w:fldChar w:fldCharType="begin"/>
      </w:r>
      <w:r>
        <w:rPr>
          <w:rFonts w:hint="default" w:ascii="Times New Roman" w:hAnsi="Times New Roman" w:eastAsia="宋体" w:cs="Times New Roman"/>
          <w:b/>
          <w:bCs/>
          <w:color w:val="auto"/>
          <w:sz w:val="28"/>
          <w:szCs w:val="28"/>
          <w:highlight w:val="none"/>
        </w:rPr>
        <w:instrText xml:space="preserve"> HYPERLINK \l _Toc19507 </w:instrText>
      </w:r>
      <w:r>
        <w:rPr>
          <w:rFonts w:hint="default" w:ascii="Times New Roman" w:hAnsi="Times New Roman" w:eastAsia="宋体" w:cs="Times New Roman"/>
          <w:b/>
          <w:bCs/>
          <w:color w:val="auto"/>
          <w:sz w:val="28"/>
          <w:szCs w:val="28"/>
          <w:highlight w:val="none"/>
        </w:rPr>
        <w:fldChar w:fldCharType="separate"/>
      </w:r>
      <w:r>
        <w:rPr>
          <w:rFonts w:hint="default" w:ascii="Times New Roman" w:hAnsi="Times New Roman" w:eastAsia="宋体" w:cs="Times New Roman"/>
          <w:b/>
          <w:bCs/>
          <w:snapToGrid w:val="0"/>
          <w:color w:val="auto"/>
          <w:sz w:val="28"/>
          <w:szCs w:val="28"/>
          <w:highlight w:val="none"/>
        </w:rPr>
        <w:t>四、主要环境影响和保护措施</w:t>
      </w:r>
      <w:r>
        <w:rPr>
          <w:rFonts w:hint="default" w:ascii="Times New Roman" w:hAnsi="Times New Roman" w:eastAsia="宋体" w:cs="Times New Roman"/>
          <w:b/>
          <w:bCs/>
          <w:color w:val="auto"/>
          <w:sz w:val="28"/>
          <w:szCs w:val="28"/>
          <w:highlight w:val="none"/>
        </w:rPr>
        <w:tab/>
      </w:r>
      <w:r>
        <w:rPr>
          <w:rFonts w:hint="eastAsia" w:cs="Times New Roman"/>
          <w:b/>
          <w:bCs/>
          <w:color w:val="auto"/>
          <w:sz w:val="28"/>
          <w:szCs w:val="28"/>
          <w:highlight w:val="none"/>
          <w:lang w:val="en-US" w:eastAsia="zh-CN"/>
        </w:rPr>
        <w:t>3</w:t>
      </w:r>
      <w:r>
        <w:rPr>
          <w:rFonts w:hint="default" w:ascii="Times New Roman" w:hAnsi="Times New Roman" w:eastAsia="宋体" w:cs="Times New Roman"/>
          <w:b/>
          <w:bCs/>
          <w:color w:val="auto"/>
          <w:sz w:val="28"/>
          <w:szCs w:val="28"/>
          <w:highlight w:val="none"/>
        </w:rPr>
        <w:fldChar w:fldCharType="end"/>
      </w:r>
      <w:r>
        <w:rPr>
          <w:rFonts w:hint="eastAsia" w:cs="Times New Roman"/>
          <w:b/>
          <w:bCs/>
          <w:color w:val="auto"/>
          <w:sz w:val="28"/>
          <w:szCs w:val="28"/>
          <w:highlight w:val="none"/>
          <w:lang w:val="en-US" w:eastAsia="zh-CN"/>
        </w:rPr>
        <w:t>7</w:t>
      </w:r>
    </w:p>
    <w:p w14:paraId="3B5D2991">
      <w:pPr>
        <w:pStyle w:val="20"/>
        <w:tabs>
          <w:tab w:val="right" w:leader="dot" w:pos="8844"/>
        </w:tabs>
        <w:spacing w:line="360" w:lineRule="auto"/>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rPr>
        <w:fldChar w:fldCharType="begin"/>
      </w:r>
      <w:r>
        <w:rPr>
          <w:rFonts w:hint="default" w:ascii="Times New Roman" w:hAnsi="Times New Roman" w:eastAsia="宋体" w:cs="Times New Roman"/>
          <w:b/>
          <w:bCs/>
          <w:color w:val="auto"/>
          <w:sz w:val="28"/>
          <w:szCs w:val="28"/>
          <w:highlight w:val="none"/>
        </w:rPr>
        <w:instrText xml:space="preserve"> HYPERLINK \l _Toc17916 </w:instrText>
      </w:r>
      <w:r>
        <w:rPr>
          <w:rFonts w:hint="default" w:ascii="Times New Roman" w:hAnsi="Times New Roman" w:eastAsia="宋体" w:cs="Times New Roman"/>
          <w:b/>
          <w:bCs/>
          <w:color w:val="auto"/>
          <w:sz w:val="28"/>
          <w:szCs w:val="28"/>
          <w:highlight w:val="none"/>
        </w:rPr>
        <w:fldChar w:fldCharType="separate"/>
      </w:r>
      <w:r>
        <w:rPr>
          <w:rFonts w:hint="default" w:ascii="Times New Roman" w:hAnsi="Times New Roman" w:eastAsia="宋体" w:cs="Times New Roman"/>
          <w:b/>
          <w:bCs/>
          <w:snapToGrid w:val="0"/>
          <w:color w:val="auto"/>
          <w:sz w:val="28"/>
          <w:szCs w:val="28"/>
          <w:highlight w:val="none"/>
        </w:rPr>
        <w:t>五、环境保护措施监督检查清单</w:t>
      </w:r>
      <w:r>
        <w:rPr>
          <w:rFonts w:hint="default" w:ascii="Times New Roman" w:hAnsi="Times New Roman" w:eastAsia="宋体" w:cs="Times New Roman"/>
          <w:b/>
          <w:bCs/>
          <w:color w:val="auto"/>
          <w:sz w:val="28"/>
          <w:szCs w:val="28"/>
          <w:highlight w:val="none"/>
        </w:rPr>
        <w:tab/>
      </w:r>
      <w:r>
        <w:rPr>
          <w:rFonts w:hint="eastAsia" w:cs="Times New Roman"/>
          <w:b/>
          <w:bCs/>
          <w:color w:val="auto"/>
          <w:sz w:val="28"/>
          <w:szCs w:val="28"/>
          <w:highlight w:val="none"/>
          <w:lang w:val="en-US" w:eastAsia="zh-CN"/>
        </w:rPr>
        <w:t>5</w:t>
      </w:r>
      <w:r>
        <w:rPr>
          <w:rFonts w:hint="default" w:ascii="Times New Roman" w:hAnsi="Times New Roman" w:eastAsia="宋体" w:cs="Times New Roman"/>
          <w:b/>
          <w:bCs/>
          <w:color w:val="auto"/>
          <w:sz w:val="28"/>
          <w:szCs w:val="28"/>
          <w:highlight w:val="none"/>
        </w:rPr>
        <w:fldChar w:fldCharType="end"/>
      </w:r>
      <w:r>
        <w:rPr>
          <w:rFonts w:hint="eastAsia" w:cs="Times New Roman"/>
          <w:b/>
          <w:bCs/>
          <w:color w:val="auto"/>
          <w:sz w:val="28"/>
          <w:szCs w:val="28"/>
          <w:highlight w:val="none"/>
          <w:lang w:val="en-US" w:eastAsia="zh-CN"/>
        </w:rPr>
        <w:t>2</w:t>
      </w:r>
    </w:p>
    <w:p w14:paraId="789C962D">
      <w:pPr>
        <w:pStyle w:val="20"/>
        <w:tabs>
          <w:tab w:val="right" w:leader="dot" w:pos="8844"/>
        </w:tabs>
        <w:spacing w:line="360" w:lineRule="auto"/>
        <w:rPr>
          <w:rFonts w:hint="eastAsia"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rPr>
        <w:fldChar w:fldCharType="begin"/>
      </w:r>
      <w:r>
        <w:rPr>
          <w:rFonts w:hint="default" w:ascii="Times New Roman" w:hAnsi="Times New Roman" w:eastAsia="宋体" w:cs="Times New Roman"/>
          <w:b/>
          <w:bCs/>
          <w:color w:val="auto"/>
          <w:sz w:val="28"/>
          <w:szCs w:val="28"/>
          <w:highlight w:val="none"/>
        </w:rPr>
        <w:instrText xml:space="preserve"> HYPERLINK \l _Toc32153 </w:instrText>
      </w:r>
      <w:r>
        <w:rPr>
          <w:rFonts w:hint="default" w:ascii="Times New Roman" w:hAnsi="Times New Roman" w:eastAsia="宋体" w:cs="Times New Roman"/>
          <w:b/>
          <w:bCs/>
          <w:color w:val="auto"/>
          <w:sz w:val="28"/>
          <w:szCs w:val="28"/>
          <w:highlight w:val="none"/>
        </w:rPr>
        <w:fldChar w:fldCharType="separate"/>
      </w:r>
      <w:r>
        <w:rPr>
          <w:rFonts w:hint="default" w:ascii="Times New Roman" w:hAnsi="Times New Roman" w:eastAsia="宋体" w:cs="Times New Roman"/>
          <w:b/>
          <w:bCs/>
          <w:snapToGrid w:val="0"/>
          <w:color w:val="auto"/>
          <w:sz w:val="28"/>
          <w:szCs w:val="28"/>
          <w:highlight w:val="none"/>
        </w:rPr>
        <w:t>六、结论</w:t>
      </w:r>
      <w:r>
        <w:rPr>
          <w:rFonts w:hint="default" w:ascii="Times New Roman" w:hAnsi="Times New Roman" w:eastAsia="宋体" w:cs="Times New Roman"/>
          <w:b/>
          <w:bCs/>
          <w:color w:val="auto"/>
          <w:sz w:val="28"/>
          <w:szCs w:val="28"/>
          <w:highlight w:val="none"/>
        </w:rPr>
        <w:tab/>
      </w:r>
      <w:r>
        <w:rPr>
          <w:rFonts w:hint="eastAsia" w:cs="Times New Roman"/>
          <w:b/>
          <w:bCs/>
          <w:color w:val="auto"/>
          <w:sz w:val="28"/>
          <w:szCs w:val="28"/>
          <w:highlight w:val="none"/>
          <w:lang w:val="en-US" w:eastAsia="zh-CN"/>
        </w:rPr>
        <w:t>5</w:t>
      </w:r>
      <w:r>
        <w:rPr>
          <w:rFonts w:hint="default" w:ascii="Times New Roman" w:hAnsi="Times New Roman" w:eastAsia="宋体" w:cs="Times New Roman"/>
          <w:b/>
          <w:bCs/>
          <w:color w:val="auto"/>
          <w:sz w:val="28"/>
          <w:szCs w:val="28"/>
          <w:highlight w:val="none"/>
        </w:rPr>
        <w:fldChar w:fldCharType="end"/>
      </w:r>
      <w:r>
        <w:rPr>
          <w:rFonts w:hint="eastAsia" w:cs="Times New Roman"/>
          <w:b/>
          <w:bCs/>
          <w:color w:val="auto"/>
          <w:sz w:val="28"/>
          <w:szCs w:val="28"/>
          <w:highlight w:val="none"/>
          <w:lang w:val="en-US" w:eastAsia="zh-CN"/>
        </w:rPr>
        <w:t>4</w:t>
      </w:r>
    </w:p>
    <w:p w14:paraId="74A0C61F">
      <w:pPr>
        <w:adjustRightInd w:val="0"/>
        <w:snapToGrid w:val="0"/>
        <w:spacing w:line="360" w:lineRule="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bCs/>
          <w:color w:val="auto"/>
          <w:sz w:val="28"/>
          <w:szCs w:val="28"/>
          <w:highlight w:val="none"/>
        </w:rPr>
        <w:fldChar w:fldCharType="end"/>
      </w:r>
      <w:r>
        <w:rPr>
          <w:rFonts w:hint="default" w:ascii="Times New Roman" w:hAnsi="Times New Roman" w:eastAsia="宋体" w:cs="Times New Roman"/>
          <w:b w:val="0"/>
          <w:bCs w:val="0"/>
          <w:color w:val="auto"/>
          <w:sz w:val="24"/>
          <w:szCs w:val="24"/>
          <w:highlight w:val="none"/>
          <w:lang w:eastAsia="zh-CN"/>
        </w:rPr>
        <w:t>附图</w:t>
      </w:r>
      <w:r>
        <w:rPr>
          <w:rFonts w:hint="default" w:ascii="Times New Roman" w:hAnsi="Times New Roman" w:eastAsia="宋体" w:cs="Times New Roman"/>
          <w:b w:val="0"/>
          <w:bCs w:val="0"/>
          <w:color w:val="auto"/>
          <w:sz w:val="24"/>
          <w:szCs w:val="24"/>
          <w:highlight w:val="none"/>
          <w:lang w:val="en-US" w:eastAsia="zh-CN"/>
        </w:rPr>
        <w:t>附件：</w:t>
      </w:r>
    </w:p>
    <w:p w14:paraId="25653A39">
      <w:pPr>
        <w:adjustRightInd w:val="0"/>
        <w:snapToGrid w:val="0"/>
        <w:spacing w:line="360" w:lineRule="auto"/>
        <w:ind w:firstLine="480"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eastAsia="zh-CN"/>
        </w:rPr>
        <w:t>附图</w:t>
      </w:r>
      <w:r>
        <w:rPr>
          <w:rFonts w:hint="default" w:ascii="Times New Roman" w:hAnsi="Times New Roman" w:eastAsia="宋体" w:cs="Times New Roman"/>
          <w:b w:val="0"/>
          <w:bCs w:val="0"/>
          <w:color w:val="auto"/>
          <w:sz w:val="24"/>
          <w:szCs w:val="24"/>
          <w:highlight w:val="none"/>
          <w:lang w:val="en-US" w:eastAsia="zh-CN"/>
        </w:rPr>
        <w:t>1  项目地理位置图</w:t>
      </w:r>
    </w:p>
    <w:p w14:paraId="345FF706">
      <w:pPr>
        <w:adjustRightInd w:val="0"/>
        <w:snapToGrid w:val="0"/>
        <w:spacing w:line="360" w:lineRule="auto"/>
        <w:ind w:firstLine="480"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附图2  项目周围环境示意图</w:t>
      </w:r>
    </w:p>
    <w:p w14:paraId="06ABE543">
      <w:pPr>
        <w:adjustRightInd w:val="0"/>
        <w:snapToGrid w:val="0"/>
        <w:spacing w:line="360" w:lineRule="auto"/>
        <w:ind w:firstLine="480"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附图</w:t>
      </w:r>
      <w:r>
        <w:rPr>
          <w:rFonts w:hint="eastAsia" w:ascii="Times New Roman" w:hAnsi="Times New Roman" w:eastAsia="宋体" w:cs="Times New Roman"/>
          <w:b w:val="0"/>
          <w:bCs w:val="0"/>
          <w:color w:val="auto"/>
          <w:sz w:val="24"/>
          <w:szCs w:val="24"/>
          <w:highlight w:val="none"/>
          <w:lang w:val="en-US" w:eastAsia="zh-CN"/>
        </w:rPr>
        <w:t>3  建设项目工程平面图</w:t>
      </w:r>
    </w:p>
    <w:p w14:paraId="327A55AC">
      <w:pPr>
        <w:adjustRightInd w:val="0"/>
        <w:snapToGrid w:val="0"/>
        <w:spacing w:line="360" w:lineRule="auto"/>
        <w:ind w:firstLine="480"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附图</w:t>
      </w:r>
      <w:r>
        <w:rPr>
          <w:rFonts w:hint="eastAsia" w:ascii="Times New Roman" w:hAnsi="Times New Roman" w:eastAsia="宋体" w:cs="Times New Roman"/>
          <w:b w:val="0"/>
          <w:bCs w:val="0"/>
          <w:color w:val="auto"/>
          <w:sz w:val="24"/>
          <w:szCs w:val="24"/>
          <w:highlight w:val="none"/>
          <w:lang w:val="en-US" w:eastAsia="zh-CN"/>
        </w:rPr>
        <w:t>4</w:t>
      </w:r>
      <w:r>
        <w:rPr>
          <w:rFonts w:hint="default" w:ascii="Times New Roman" w:hAnsi="Times New Roman" w:eastAsia="宋体" w:cs="Times New Roman"/>
          <w:b w:val="0"/>
          <w:bCs w:val="0"/>
          <w:color w:val="auto"/>
          <w:sz w:val="24"/>
          <w:szCs w:val="24"/>
          <w:highlight w:val="none"/>
          <w:lang w:val="en-US" w:eastAsia="zh-CN"/>
        </w:rPr>
        <w:t xml:space="preserve">  本项目在汤阴县新型材料产业园区位置</w:t>
      </w:r>
    </w:p>
    <w:p w14:paraId="4D979E9A">
      <w:pPr>
        <w:adjustRightInd w:val="0"/>
        <w:snapToGrid w:val="0"/>
        <w:spacing w:line="360" w:lineRule="auto"/>
        <w:ind w:firstLine="480"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附图</w:t>
      </w:r>
      <w:r>
        <w:rPr>
          <w:rFonts w:hint="eastAsia" w:ascii="Times New Roman" w:hAnsi="Times New Roman" w:eastAsia="宋体" w:cs="Times New Roman"/>
          <w:b w:val="0"/>
          <w:bCs w:val="0"/>
          <w:color w:val="auto"/>
          <w:sz w:val="24"/>
          <w:szCs w:val="24"/>
          <w:highlight w:val="none"/>
          <w:lang w:val="en-US" w:eastAsia="zh-CN"/>
        </w:rPr>
        <w:t>5</w:t>
      </w:r>
      <w:r>
        <w:rPr>
          <w:rFonts w:hint="default" w:ascii="Times New Roman" w:hAnsi="Times New Roman" w:eastAsia="宋体" w:cs="Times New Roman"/>
          <w:b w:val="0"/>
          <w:bCs w:val="0"/>
          <w:color w:val="auto"/>
          <w:sz w:val="24"/>
          <w:szCs w:val="24"/>
          <w:highlight w:val="none"/>
          <w:lang w:val="en-US" w:eastAsia="zh-CN"/>
        </w:rPr>
        <w:t xml:space="preserve">  河南省三线一单综合信息应用平台截图</w:t>
      </w:r>
    </w:p>
    <w:p w14:paraId="52ED745F">
      <w:pPr>
        <w:adjustRightInd w:val="0"/>
        <w:snapToGrid w:val="0"/>
        <w:spacing w:line="360" w:lineRule="auto"/>
        <w:ind w:firstLine="480" w:firstLineChars="200"/>
        <w:rPr>
          <w:rFonts w:hint="default" w:ascii="Times New Roman" w:hAnsi="Times New Roman" w:eastAsia="宋体" w:cs="Times New Roman"/>
          <w:b w:val="0"/>
          <w:bCs w:val="0"/>
          <w:color w:val="auto"/>
          <w:sz w:val="24"/>
          <w:szCs w:val="24"/>
          <w:highlight w:val="yellow"/>
          <w:lang w:val="en-US" w:eastAsia="zh-CN"/>
        </w:rPr>
      </w:pPr>
      <w:r>
        <w:rPr>
          <w:rFonts w:hint="default" w:ascii="Times New Roman" w:hAnsi="Times New Roman" w:eastAsia="宋体" w:cs="Times New Roman"/>
          <w:b w:val="0"/>
          <w:bCs w:val="0"/>
          <w:color w:val="auto"/>
          <w:sz w:val="24"/>
          <w:szCs w:val="24"/>
          <w:highlight w:val="none"/>
          <w:lang w:val="en-US" w:eastAsia="zh-CN"/>
        </w:rPr>
        <w:t>附图</w:t>
      </w:r>
      <w:r>
        <w:rPr>
          <w:rFonts w:hint="eastAsia" w:ascii="Times New Roman" w:hAnsi="Times New Roman" w:eastAsia="宋体" w:cs="Times New Roman"/>
          <w:b w:val="0"/>
          <w:bCs w:val="0"/>
          <w:color w:val="auto"/>
          <w:sz w:val="24"/>
          <w:szCs w:val="24"/>
          <w:highlight w:val="none"/>
          <w:lang w:val="en-US" w:eastAsia="zh-CN"/>
        </w:rPr>
        <w:t>6</w:t>
      </w:r>
      <w:r>
        <w:rPr>
          <w:rFonts w:hint="default" w:ascii="Times New Roman" w:hAnsi="Times New Roman" w:eastAsia="宋体" w:cs="Times New Roman"/>
          <w:b w:val="0"/>
          <w:bCs w:val="0"/>
          <w:color w:val="auto"/>
          <w:sz w:val="24"/>
          <w:szCs w:val="24"/>
          <w:highlight w:val="none"/>
          <w:lang w:val="en-US" w:eastAsia="zh-CN"/>
        </w:rPr>
        <w:t xml:space="preserve">  现场踏勘图</w:t>
      </w:r>
    </w:p>
    <w:p w14:paraId="51255793">
      <w:pPr>
        <w:adjustRightInd w:val="0"/>
        <w:snapToGrid w:val="0"/>
        <w:spacing w:line="360" w:lineRule="auto"/>
        <w:ind w:firstLine="480"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附件1  委托书</w:t>
      </w:r>
    </w:p>
    <w:p w14:paraId="69C21FF2">
      <w:pPr>
        <w:adjustRightInd w:val="0"/>
        <w:snapToGrid w:val="0"/>
        <w:spacing w:line="360" w:lineRule="auto"/>
        <w:ind w:firstLine="480"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附件</w:t>
      </w:r>
      <w:r>
        <w:rPr>
          <w:rFonts w:hint="eastAsia" w:cs="Times New Roman"/>
          <w:b w:val="0"/>
          <w:bCs w:val="0"/>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lang w:val="en-US" w:eastAsia="zh-CN"/>
        </w:rPr>
        <w:t xml:space="preserve">  河南省企业投资项目备案证明</w:t>
      </w:r>
    </w:p>
    <w:p w14:paraId="1A29938B">
      <w:pPr>
        <w:adjustRightInd w:val="0"/>
        <w:snapToGrid w:val="0"/>
        <w:spacing w:line="360" w:lineRule="auto"/>
        <w:ind w:firstLine="480" w:firstLineChars="200"/>
        <w:rPr>
          <w:rFonts w:hint="eastAsia"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附件</w:t>
      </w:r>
      <w:r>
        <w:rPr>
          <w:rFonts w:hint="eastAsia" w:cs="Times New Roman"/>
          <w:b w:val="0"/>
          <w:bCs w:val="0"/>
          <w:color w:val="auto"/>
          <w:sz w:val="24"/>
          <w:szCs w:val="24"/>
          <w:highlight w:val="none"/>
          <w:lang w:val="en-US" w:eastAsia="zh-CN"/>
        </w:rPr>
        <w:t>3</w:t>
      </w:r>
      <w:r>
        <w:rPr>
          <w:rFonts w:hint="eastAsia" w:ascii="Times New Roman" w:hAnsi="Times New Roman" w:eastAsia="宋体" w:cs="Times New Roman"/>
          <w:b w:val="0"/>
          <w:bCs w:val="0"/>
          <w:color w:val="auto"/>
          <w:sz w:val="24"/>
          <w:szCs w:val="24"/>
          <w:highlight w:val="none"/>
          <w:lang w:val="en-US" w:eastAsia="zh-CN"/>
        </w:rPr>
        <w:t xml:space="preserve">  建设单位营业执照</w:t>
      </w:r>
    </w:p>
    <w:p w14:paraId="2FB82544">
      <w:pPr>
        <w:adjustRightInd w:val="0"/>
        <w:snapToGrid w:val="0"/>
        <w:spacing w:line="360" w:lineRule="auto"/>
        <w:ind w:firstLine="480"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附件</w:t>
      </w:r>
      <w:r>
        <w:rPr>
          <w:rFonts w:hint="eastAsia" w:cs="Times New Roman"/>
          <w:b w:val="0"/>
          <w:bCs w:val="0"/>
          <w:color w:val="auto"/>
          <w:sz w:val="24"/>
          <w:szCs w:val="24"/>
          <w:highlight w:val="none"/>
          <w:lang w:val="en-US" w:eastAsia="zh-CN"/>
        </w:rPr>
        <w:t>4</w:t>
      </w:r>
      <w:r>
        <w:rPr>
          <w:rFonts w:hint="eastAsia" w:ascii="Times New Roman" w:hAnsi="Times New Roman" w:eastAsia="宋体" w:cs="Times New Roman"/>
          <w:b w:val="0"/>
          <w:bCs w:val="0"/>
          <w:color w:val="auto"/>
          <w:sz w:val="24"/>
          <w:szCs w:val="24"/>
          <w:highlight w:val="none"/>
          <w:lang w:val="en-US" w:eastAsia="zh-CN"/>
        </w:rPr>
        <w:t xml:space="preserve">  法人身份证</w:t>
      </w:r>
    </w:p>
    <w:p w14:paraId="0493AC23">
      <w:pPr>
        <w:adjustRightInd w:val="0"/>
        <w:snapToGrid w:val="0"/>
        <w:spacing w:line="360" w:lineRule="auto"/>
        <w:ind w:firstLine="480" w:firstLineChars="200"/>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附件5</w:t>
      </w:r>
      <w:r>
        <w:rPr>
          <w:rFonts w:hint="default" w:ascii="Times New Roman" w:hAnsi="Times New Roman" w:eastAsia="宋体" w:cs="Times New Roman"/>
          <w:b w:val="0"/>
          <w:bCs w:val="0"/>
          <w:color w:val="auto"/>
          <w:sz w:val="24"/>
          <w:szCs w:val="24"/>
          <w:highlight w:val="none"/>
          <w:lang w:val="en-US" w:eastAsia="zh-CN"/>
        </w:rPr>
        <w:t xml:space="preserve">  </w:t>
      </w:r>
      <w:r>
        <w:rPr>
          <w:rFonts w:hint="eastAsia" w:cs="Times New Roman"/>
          <w:b w:val="0"/>
          <w:bCs w:val="0"/>
          <w:color w:val="auto"/>
          <w:sz w:val="24"/>
          <w:szCs w:val="24"/>
          <w:highlight w:val="none"/>
          <w:lang w:val="en-US" w:eastAsia="zh-CN"/>
        </w:rPr>
        <w:t>土地证</w:t>
      </w:r>
    </w:p>
    <w:p w14:paraId="70417548">
      <w:pPr>
        <w:adjustRightInd w:val="0"/>
        <w:snapToGrid w:val="0"/>
        <w:spacing w:line="360" w:lineRule="auto"/>
        <w:ind w:firstLine="480" w:firstLineChars="200"/>
        <w:rPr>
          <w:rFonts w:hint="default" w:ascii="Times New Roman" w:hAnsi="Times New Roman" w:cs="Times New Roman"/>
          <w:b w:val="0"/>
          <w:bCs w:val="0"/>
          <w:color w:val="auto"/>
          <w:sz w:val="24"/>
          <w:szCs w:val="24"/>
          <w:highlight w:val="none"/>
          <w:u w:val="none" w:color="auto"/>
          <w:lang w:val="en-US" w:eastAsia="zh-CN"/>
        </w:rPr>
      </w:pPr>
      <w:r>
        <w:rPr>
          <w:rFonts w:hint="default" w:ascii="Times New Roman" w:hAnsi="Times New Roman" w:eastAsia="宋体" w:cs="Times New Roman"/>
          <w:b w:val="0"/>
          <w:bCs w:val="0"/>
          <w:color w:val="auto"/>
          <w:sz w:val="24"/>
          <w:szCs w:val="24"/>
          <w:highlight w:val="none"/>
          <w:lang w:val="en-US" w:eastAsia="zh-CN"/>
        </w:rPr>
        <w:t>附件</w:t>
      </w:r>
      <w:r>
        <w:rPr>
          <w:rFonts w:hint="eastAsia" w:ascii="Times New Roman" w:hAnsi="Times New Roman" w:eastAsia="宋体" w:cs="Times New Roman"/>
          <w:b w:val="0"/>
          <w:bCs w:val="0"/>
          <w:color w:val="auto"/>
          <w:sz w:val="24"/>
          <w:szCs w:val="24"/>
          <w:highlight w:val="none"/>
          <w:lang w:val="en-US" w:eastAsia="zh-CN"/>
        </w:rPr>
        <w:t>6</w:t>
      </w:r>
      <w:r>
        <w:rPr>
          <w:rFonts w:hint="default" w:ascii="Times New Roman" w:hAnsi="Times New Roman" w:eastAsia="宋体" w:cs="Times New Roman"/>
          <w:b w:val="0"/>
          <w:bCs w:val="0"/>
          <w:color w:val="auto"/>
          <w:sz w:val="24"/>
          <w:szCs w:val="24"/>
          <w:highlight w:val="none"/>
          <w:lang w:val="en-US" w:eastAsia="zh-CN"/>
        </w:rPr>
        <w:t xml:space="preserve">  土地租赁协议书</w:t>
      </w:r>
    </w:p>
    <w:p w14:paraId="2A06D3D1">
      <w:pPr>
        <w:adjustRightInd w:val="0"/>
        <w:snapToGrid w:val="0"/>
        <w:spacing w:line="360" w:lineRule="auto"/>
        <w:ind w:firstLine="480"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附件</w:t>
      </w:r>
      <w:r>
        <w:rPr>
          <w:rFonts w:hint="eastAsia" w:cs="Times New Roman"/>
          <w:b w:val="0"/>
          <w:bCs w:val="0"/>
          <w:color w:val="auto"/>
          <w:sz w:val="24"/>
          <w:szCs w:val="24"/>
          <w:highlight w:val="none"/>
          <w:lang w:val="en-US" w:eastAsia="zh-CN"/>
        </w:rPr>
        <w:t>7</w:t>
      </w:r>
      <w:r>
        <w:rPr>
          <w:rFonts w:hint="default" w:ascii="Times New Roman" w:hAnsi="Times New Roman" w:eastAsia="宋体" w:cs="Times New Roman"/>
          <w:b w:val="0"/>
          <w:bCs w:val="0"/>
          <w:color w:val="auto"/>
          <w:sz w:val="24"/>
          <w:szCs w:val="24"/>
          <w:highlight w:val="none"/>
          <w:lang w:val="en-US" w:eastAsia="zh-CN"/>
        </w:rPr>
        <w:t xml:space="preserve">  </w:t>
      </w:r>
      <w:r>
        <w:rPr>
          <w:rFonts w:hint="eastAsia" w:cs="Times New Roman"/>
          <w:b w:val="0"/>
          <w:bCs w:val="0"/>
          <w:color w:val="auto"/>
          <w:sz w:val="24"/>
          <w:szCs w:val="24"/>
          <w:highlight w:val="none"/>
          <w:lang w:val="en-US" w:eastAsia="zh-CN"/>
        </w:rPr>
        <w:t>原料挥发性有机物检测报告</w:t>
      </w:r>
    </w:p>
    <w:p w14:paraId="042B0F49">
      <w:pPr>
        <w:adjustRightInd w:val="0"/>
        <w:snapToGrid w:val="0"/>
        <w:spacing w:line="360" w:lineRule="auto"/>
        <w:ind w:firstLine="480"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附件</w:t>
      </w:r>
      <w:r>
        <w:rPr>
          <w:rFonts w:hint="eastAsia" w:ascii="Times New Roman" w:hAnsi="Times New Roman" w:eastAsia="宋体" w:cs="Times New Roman"/>
          <w:b w:val="0"/>
          <w:bCs w:val="0"/>
          <w:color w:val="auto"/>
          <w:sz w:val="24"/>
          <w:szCs w:val="24"/>
          <w:highlight w:val="none"/>
          <w:lang w:val="en-US" w:eastAsia="zh-CN"/>
        </w:rPr>
        <w:t>8</w:t>
      </w:r>
      <w:r>
        <w:rPr>
          <w:rFonts w:hint="eastAsia" w:cs="Times New Roman"/>
          <w:b w:val="0"/>
          <w:bCs w:val="0"/>
          <w:color w:val="auto"/>
          <w:sz w:val="24"/>
          <w:szCs w:val="24"/>
          <w:highlight w:val="none"/>
          <w:lang w:val="en-US" w:eastAsia="zh-CN"/>
        </w:rPr>
        <w:t xml:space="preserve">  </w:t>
      </w:r>
      <w:r>
        <w:rPr>
          <w:rFonts w:hint="default" w:ascii="Times New Roman" w:hAnsi="Times New Roman" w:eastAsia="宋体" w:cs="Times New Roman"/>
          <w:b w:val="0"/>
          <w:bCs w:val="0"/>
          <w:color w:val="auto"/>
          <w:sz w:val="24"/>
          <w:szCs w:val="24"/>
          <w:highlight w:val="none"/>
          <w:lang w:val="en-US" w:eastAsia="zh-CN"/>
        </w:rPr>
        <w:t>确认书</w:t>
      </w:r>
    </w:p>
    <w:p w14:paraId="75EEAE97">
      <w:pPr>
        <w:adjustRightInd w:val="0"/>
        <w:snapToGrid w:val="0"/>
        <w:spacing w:line="360" w:lineRule="auto"/>
        <w:ind w:firstLine="480" w:firstLineChars="200"/>
        <w:rPr>
          <w:rFonts w:hint="default" w:ascii="Times New Roman" w:hAnsi="Times New Roman" w:eastAsia="宋体" w:cs="Times New Roman"/>
          <w:b w:val="0"/>
          <w:bCs w:val="0"/>
          <w:color w:val="auto"/>
          <w:sz w:val="24"/>
          <w:szCs w:val="24"/>
          <w:highlight w:val="none"/>
          <w:lang w:val="en-US" w:eastAsia="zh-CN"/>
        </w:rPr>
        <w:sectPr>
          <w:footerReference r:id="rId5" w:type="first"/>
          <w:footerReference r:id="rId4" w:type="default"/>
          <w:pgSz w:w="11905" w:h="16838"/>
          <w:pgMar w:top="1417" w:right="1417" w:bottom="1417" w:left="1701" w:header="851" w:footer="1077" w:gutter="0"/>
          <w:pgBorders w:offsetFrom="page">
            <w:top w:val="none" w:sz="0" w:space="0"/>
            <w:left w:val="none" w:sz="0" w:space="0"/>
            <w:bottom w:val="none" w:sz="0" w:space="0"/>
            <w:right w:val="none" w:sz="0" w:space="0"/>
          </w:pgBorders>
          <w:pgNumType w:start="0"/>
          <w:cols w:space="720" w:num="1"/>
          <w:titlePg/>
          <w:rtlGutter w:val="0"/>
          <w:docGrid w:linePitch="312" w:charSpace="0"/>
        </w:sectPr>
      </w:pPr>
    </w:p>
    <w:p w14:paraId="10FD23B2">
      <w:pPr>
        <w:pStyle w:val="23"/>
        <w:spacing w:before="0" w:beforeAutospacing="0" w:after="0" w:afterAutospacing="0"/>
        <w:jc w:val="center"/>
        <w:outlineLvl w:val="0"/>
        <w:rPr>
          <w:rFonts w:hint="default" w:ascii="Times New Roman" w:hAnsi="Times New Roman" w:eastAsia="黑体" w:cs="Times New Roman"/>
          <w:snapToGrid w:val="0"/>
          <w:color w:val="auto"/>
          <w:sz w:val="30"/>
          <w:szCs w:val="30"/>
          <w:highlight w:val="none"/>
        </w:rPr>
      </w:pPr>
      <w:bookmarkStart w:id="1" w:name="_Toc16212"/>
      <w:r>
        <w:rPr>
          <w:rFonts w:hint="default" w:ascii="Times New Roman" w:hAnsi="Times New Roman" w:eastAsia="黑体" w:cs="Times New Roman"/>
          <w:snapToGrid w:val="0"/>
          <w:color w:val="auto"/>
          <w:sz w:val="30"/>
          <w:szCs w:val="30"/>
          <w:highlight w:val="none"/>
        </w:rPr>
        <w:t>一、建设项目基本情况</w:t>
      </w:r>
      <w:bookmarkEnd w:id="1"/>
    </w:p>
    <w:tbl>
      <w:tblPr>
        <w:tblStyle w:val="2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17"/>
        <w:gridCol w:w="1331"/>
        <w:gridCol w:w="529"/>
        <w:gridCol w:w="2242"/>
        <w:gridCol w:w="3952"/>
      </w:tblGrid>
      <w:tr w14:paraId="7F200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7" w:type="dxa"/>
            <w:noWrap w:val="0"/>
            <w:tcMar>
              <w:top w:w="16" w:type="dxa"/>
              <w:left w:w="16" w:type="dxa"/>
              <w:right w:w="16" w:type="dxa"/>
            </w:tcMar>
            <w:vAlign w:val="center"/>
          </w:tcPr>
          <w:p w14:paraId="5ECD475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建设项目名称</w:t>
            </w:r>
          </w:p>
        </w:tc>
        <w:tc>
          <w:tcPr>
            <w:tcW w:w="8054" w:type="dxa"/>
            <w:gridSpan w:val="4"/>
            <w:noWrap w:val="0"/>
            <w:vAlign w:val="center"/>
          </w:tcPr>
          <w:p w14:paraId="22E437B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lang w:eastAsia="zh-CN"/>
              </w:rPr>
            </w:pPr>
            <w:r>
              <w:rPr>
                <w:rFonts w:hint="eastAsia" w:cs="Times New Roman"/>
                <w:color w:val="auto"/>
                <w:sz w:val="24"/>
                <w:szCs w:val="24"/>
                <w:highlight w:val="none"/>
                <w:lang w:val="en-US" w:eastAsia="zh-CN"/>
              </w:rPr>
              <w:t>年加工15000平方玻璃项目</w:t>
            </w:r>
          </w:p>
        </w:tc>
      </w:tr>
      <w:tr w14:paraId="0B313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1017" w:type="dxa"/>
            <w:noWrap w:val="0"/>
            <w:tcMar>
              <w:top w:w="16" w:type="dxa"/>
              <w:left w:w="16" w:type="dxa"/>
              <w:right w:w="16" w:type="dxa"/>
            </w:tcMar>
            <w:vAlign w:val="center"/>
          </w:tcPr>
          <w:p w14:paraId="6303286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项目代码</w:t>
            </w:r>
          </w:p>
        </w:tc>
        <w:tc>
          <w:tcPr>
            <w:tcW w:w="8054" w:type="dxa"/>
            <w:gridSpan w:val="4"/>
            <w:noWrap w:val="0"/>
            <w:vAlign w:val="center"/>
          </w:tcPr>
          <w:p w14:paraId="23EE14E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2602-410523-04-01-472853</w:t>
            </w:r>
          </w:p>
        </w:tc>
      </w:tr>
      <w:tr w14:paraId="5AD2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7" w:type="dxa"/>
            <w:noWrap w:val="0"/>
            <w:tcMar>
              <w:top w:w="16" w:type="dxa"/>
              <w:left w:w="16" w:type="dxa"/>
              <w:right w:w="16" w:type="dxa"/>
            </w:tcMar>
            <w:vAlign w:val="center"/>
          </w:tcPr>
          <w:p w14:paraId="1F79603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建设单位联系人</w:t>
            </w:r>
          </w:p>
        </w:tc>
        <w:tc>
          <w:tcPr>
            <w:tcW w:w="1331" w:type="dxa"/>
            <w:noWrap w:val="0"/>
            <w:vAlign w:val="center"/>
          </w:tcPr>
          <w:p w14:paraId="571FD8B1">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4"/>
                <w:szCs w:val="24"/>
                <w:highlight w:val="none"/>
                <w:lang w:eastAsia="zh-CN"/>
              </w:rPr>
            </w:pPr>
          </w:p>
        </w:tc>
        <w:tc>
          <w:tcPr>
            <w:tcW w:w="2771" w:type="dxa"/>
            <w:gridSpan w:val="2"/>
            <w:noWrap w:val="0"/>
            <w:vAlign w:val="center"/>
          </w:tcPr>
          <w:p w14:paraId="7C2FF91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联系方式</w:t>
            </w:r>
          </w:p>
        </w:tc>
        <w:tc>
          <w:tcPr>
            <w:tcW w:w="3952" w:type="dxa"/>
            <w:noWrap w:val="0"/>
            <w:vAlign w:val="center"/>
          </w:tcPr>
          <w:p w14:paraId="16AD9FF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lang w:val="en-US" w:eastAsia="zh-CN"/>
              </w:rPr>
            </w:pPr>
          </w:p>
        </w:tc>
      </w:tr>
      <w:tr w14:paraId="63888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1017" w:type="dxa"/>
            <w:noWrap w:val="0"/>
            <w:tcMar>
              <w:top w:w="16" w:type="dxa"/>
              <w:left w:w="16" w:type="dxa"/>
              <w:right w:w="16" w:type="dxa"/>
            </w:tcMar>
            <w:vAlign w:val="center"/>
          </w:tcPr>
          <w:p w14:paraId="5D4F69E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建设地点</w:t>
            </w:r>
          </w:p>
        </w:tc>
        <w:tc>
          <w:tcPr>
            <w:tcW w:w="8054" w:type="dxa"/>
            <w:gridSpan w:val="4"/>
            <w:noWrap w:val="0"/>
            <w:vAlign w:val="center"/>
          </w:tcPr>
          <w:p w14:paraId="2ABA63D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u w:val="single"/>
                <w:lang w:val="en-US" w:eastAsia="zh-CN"/>
              </w:rPr>
            </w:pPr>
            <w:r>
              <w:rPr>
                <w:rFonts w:hint="eastAsia" w:cs="Times New Roman"/>
                <w:color w:val="auto"/>
                <w:sz w:val="24"/>
                <w:szCs w:val="24"/>
                <w:highlight w:val="none"/>
                <w:u w:val="none"/>
                <w:lang w:val="en-US" w:eastAsia="zh-CN"/>
              </w:rPr>
              <w:t>安阳市汤阴县古贤乡中西部、工业三路与工业四路交叉口西北角1号</w:t>
            </w:r>
          </w:p>
        </w:tc>
      </w:tr>
      <w:tr w14:paraId="1A953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1017" w:type="dxa"/>
            <w:noWrap w:val="0"/>
            <w:tcMar>
              <w:top w:w="16" w:type="dxa"/>
              <w:left w:w="16" w:type="dxa"/>
              <w:right w:w="16" w:type="dxa"/>
            </w:tcMar>
            <w:vAlign w:val="center"/>
          </w:tcPr>
          <w:p w14:paraId="03C3CB5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地理坐标</w:t>
            </w:r>
          </w:p>
        </w:tc>
        <w:tc>
          <w:tcPr>
            <w:tcW w:w="8054" w:type="dxa"/>
            <w:gridSpan w:val="4"/>
            <w:noWrap w:val="0"/>
            <w:vAlign w:val="center"/>
          </w:tcPr>
          <w:p w14:paraId="31851196">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u w:val="none"/>
              </w:rPr>
              <w:t>东经</w:t>
            </w:r>
            <w:r>
              <w:rPr>
                <w:rFonts w:hint="eastAsia" w:eastAsia="宋体" w:cs="Times New Roman"/>
                <w:color w:val="auto"/>
                <w:sz w:val="24"/>
                <w:szCs w:val="24"/>
                <w:highlight w:val="none"/>
                <w:u w:val="none"/>
                <w:lang w:eastAsia="zh-CN"/>
              </w:rPr>
              <w:t>：</w:t>
            </w:r>
            <w:r>
              <w:rPr>
                <w:rFonts w:hint="default" w:ascii="Times New Roman" w:hAnsi="Times New Roman" w:eastAsia="Times New Roman" w:cs="Times New Roman"/>
                <w:color w:val="auto"/>
                <w:sz w:val="24"/>
                <w:szCs w:val="24"/>
                <w:highlight w:val="none"/>
                <w:u w:val="none"/>
              </w:rPr>
              <w:t>11</w:t>
            </w:r>
            <w:r>
              <w:rPr>
                <w:rFonts w:hint="default" w:ascii="Times New Roman" w:hAnsi="Times New Roman" w:eastAsia="Times New Roman" w:cs="Times New Roman"/>
                <w:color w:val="auto"/>
                <w:sz w:val="24"/>
                <w:szCs w:val="24"/>
                <w:highlight w:val="none"/>
                <w:u w:val="none"/>
                <w:lang w:val="en-US" w:eastAsia="zh-CN"/>
              </w:rPr>
              <w:t>4</w:t>
            </w:r>
            <w:r>
              <w:rPr>
                <w:rFonts w:hint="default" w:ascii="Times New Roman" w:hAnsi="Times New Roman" w:eastAsia="Times New Roman" w:cs="Times New Roman"/>
                <w:color w:val="auto"/>
                <w:sz w:val="24"/>
                <w:szCs w:val="24"/>
                <w:highlight w:val="none"/>
                <w:u w:val="none"/>
              </w:rPr>
              <w:t>度</w:t>
            </w:r>
            <w:r>
              <w:rPr>
                <w:rFonts w:hint="eastAsia" w:ascii="Times New Roman" w:hAnsi="Times New Roman" w:eastAsia="Times New Roman" w:cs="Times New Roman"/>
                <w:color w:val="auto"/>
                <w:sz w:val="24"/>
                <w:szCs w:val="24"/>
                <w:highlight w:val="none"/>
                <w:u w:val="none"/>
                <w:lang w:val="en-US" w:eastAsia="zh-CN"/>
              </w:rPr>
              <w:t>2</w:t>
            </w:r>
            <w:r>
              <w:rPr>
                <w:rFonts w:hint="eastAsia" w:eastAsia="Times New Roman" w:cs="Times New Roman"/>
                <w:color w:val="auto"/>
                <w:sz w:val="24"/>
                <w:szCs w:val="24"/>
                <w:highlight w:val="none"/>
                <w:u w:val="none"/>
                <w:lang w:val="en-US" w:eastAsia="zh-CN"/>
              </w:rPr>
              <w:t>7</w:t>
            </w:r>
            <w:r>
              <w:rPr>
                <w:rFonts w:hint="default" w:ascii="Times New Roman" w:hAnsi="Times New Roman" w:eastAsia="Times New Roman" w:cs="Times New Roman"/>
                <w:color w:val="auto"/>
                <w:sz w:val="24"/>
                <w:szCs w:val="24"/>
                <w:highlight w:val="none"/>
                <w:u w:val="none"/>
              </w:rPr>
              <w:t>分</w:t>
            </w:r>
            <w:r>
              <w:rPr>
                <w:rFonts w:hint="eastAsia" w:eastAsia="宋体" w:cs="Times New Roman"/>
                <w:color w:val="auto"/>
                <w:sz w:val="24"/>
                <w:szCs w:val="24"/>
                <w:highlight w:val="none"/>
                <w:u w:val="none"/>
                <w:lang w:val="en-US" w:eastAsia="zh-CN"/>
              </w:rPr>
              <w:t>0.290</w:t>
            </w:r>
            <w:r>
              <w:rPr>
                <w:rFonts w:hint="default" w:ascii="Times New Roman" w:hAnsi="Times New Roman" w:eastAsia="Times New Roman" w:cs="Times New Roman"/>
                <w:color w:val="auto"/>
                <w:sz w:val="24"/>
                <w:szCs w:val="24"/>
                <w:highlight w:val="none"/>
                <w:u w:val="none"/>
              </w:rPr>
              <w:t>秒，北纬：35度</w:t>
            </w:r>
            <w:r>
              <w:rPr>
                <w:rFonts w:hint="default" w:ascii="Times New Roman" w:hAnsi="Times New Roman" w:eastAsia="Times New Roman" w:cs="Times New Roman"/>
                <w:color w:val="auto"/>
                <w:sz w:val="24"/>
                <w:szCs w:val="24"/>
                <w:highlight w:val="none"/>
                <w:u w:val="none"/>
                <w:lang w:val="en-US" w:eastAsia="zh-CN"/>
              </w:rPr>
              <w:t>5</w:t>
            </w:r>
            <w:r>
              <w:rPr>
                <w:rFonts w:hint="eastAsia" w:ascii="Times New Roman" w:hAnsi="Times New Roman" w:eastAsia="Times New Roman" w:cs="Times New Roman"/>
                <w:color w:val="auto"/>
                <w:sz w:val="24"/>
                <w:szCs w:val="24"/>
                <w:highlight w:val="none"/>
                <w:u w:val="none"/>
                <w:lang w:val="en-US" w:eastAsia="zh-CN"/>
              </w:rPr>
              <w:t>6</w:t>
            </w:r>
            <w:r>
              <w:rPr>
                <w:rFonts w:hint="default" w:ascii="Times New Roman" w:hAnsi="Times New Roman" w:eastAsia="Times New Roman" w:cs="Times New Roman"/>
                <w:color w:val="auto"/>
                <w:sz w:val="24"/>
                <w:szCs w:val="24"/>
                <w:highlight w:val="none"/>
                <w:u w:val="none"/>
              </w:rPr>
              <w:t>分</w:t>
            </w:r>
            <w:r>
              <w:rPr>
                <w:rFonts w:hint="eastAsia" w:eastAsia="宋体" w:cs="Times New Roman"/>
                <w:color w:val="auto"/>
                <w:sz w:val="24"/>
                <w:szCs w:val="24"/>
                <w:highlight w:val="none"/>
                <w:u w:val="none"/>
                <w:lang w:val="en-US" w:eastAsia="zh-CN"/>
              </w:rPr>
              <w:t>17.414</w:t>
            </w:r>
            <w:r>
              <w:rPr>
                <w:rFonts w:hint="default" w:ascii="Times New Roman" w:hAnsi="Times New Roman" w:eastAsia="Times New Roman" w:cs="Times New Roman"/>
                <w:color w:val="auto"/>
                <w:sz w:val="24"/>
                <w:szCs w:val="24"/>
                <w:highlight w:val="none"/>
                <w:u w:val="none"/>
              </w:rPr>
              <w:t>秒</w:t>
            </w:r>
          </w:p>
        </w:tc>
      </w:tr>
      <w:tr w14:paraId="6B035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7" w:type="dxa"/>
            <w:noWrap w:val="0"/>
            <w:tcMar>
              <w:top w:w="16" w:type="dxa"/>
              <w:left w:w="16" w:type="dxa"/>
              <w:right w:w="16" w:type="dxa"/>
            </w:tcMar>
            <w:vAlign w:val="center"/>
          </w:tcPr>
          <w:p w14:paraId="461FA53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国民经济</w:t>
            </w:r>
          </w:p>
          <w:p w14:paraId="2B0FCDC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行业类别</w:t>
            </w:r>
          </w:p>
        </w:tc>
        <w:tc>
          <w:tcPr>
            <w:tcW w:w="1860" w:type="dxa"/>
            <w:gridSpan w:val="2"/>
            <w:noWrap w:val="0"/>
            <w:vAlign w:val="center"/>
          </w:tcPr>
          <w:p w14:paraId="14101E7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z w:val="24"/>
                <w:szCs w:val="24"/>
                <w:highlight w:val="none"/>
                <w:lang w:val="en-US" w:eastAsia="zh-CN"/>
              </w:rPr>
            </w:pPr>
            <w:r>
              <w:rPr>
                <w:rFonts w:hint="eastAsia" w:cs="Times New Roman"/>
                <w:bCs/>
                <w:color w:val="auto"/>
                <w:sz w:val="24"/>
                <w:szCs w:val="24"/>
                <w:highlight w:val="none"/>
                <w:lang w:val="en-US" w:eastAsia="zh-CN"/>
              </w:rPr>
              <w:t>C3042特种玻璃制造</w:t>
            </w:r>
          </w:p>
        </w:tc>
        <w:tc>
          <w:tcPr>
            <w:tcW w:w="2242" w:type="dxa"/>
            <w:noWrap w:val="0"/>
            <w:vAlign w:val="center"/>
          </w:tcPr>
          <w:p w14:paraId="1ECC71F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4"/>
                <w:szCs w:val="24"/>
                <w:highlight w:val="none"/>
              </w:rPr>
            </w:pPr>
            <w:bookmarkStart w:id="2" w:name="_Hlk49843745"/>
            <w:r>
              <w:rPr>
                <w:rFonts w:hint="default" w:ascii="Times New Roman" w:hAnsi="Times New Roman" w:eastAsia="Times New Roman" w:cs="Times New Roman"/>
                <w:color w:val="auto"/>
                <w:sz w:val="24"/>
                <w:szCs w:val="24"/>
                <w:highlight w:val="none"/>
              </w:rPr>
              <w:t>建设项目</w:t>
            </w:r>
          </w:p>
          <w:p w14:paraId="6CEB2B5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行业类别</w:t>
            </w:r>
            <w:bookmarkEnd w:id="2"/>
          </w:p>
        </w:tc>
        <w:tc>
          <w:tcPr>
            <w:tcW w:w="3952" w:type="dxa"/>
            <w:noWrap w:val="0"/>
            <w:vAlign w:val="center"/>
          </w:tcPr>
          <w:p w14:paraId="5AD13C1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Cs/>
                <w:color w:val="auto"/>
                <w:sz w:val="24"/>
                <w:szCs w:val="24"/>
                <w:highlight w:val="none"/>
                <w:lang w:val="en-US"/>
              </w:rPr>
            </w:pPr>
            <w:r>
              <w:rPr>
                <w:rFonts w:hint="eastAsia" w:ascii="Times New Roman" w:hAnsi="Times New Roman"/>
                <w:color w:val="auto"/>
                <w:kern w:val="2"/>
                <w:sz w:val="24"/>
                <w:szCs w:val="24"/>
                <w:lang w:val="en-US" w:eastAsia="zh-CN"/>
              </w:rPr>
              <w:t>二十七、非金属矿物制品制造30，</w:t>
            </w:r>
            <w:r>
              <w:rPr>
                <w:rFonts w:hint="eastAsia"/>
                <w:color w:val="auto"/>
                <w:kern w:val="2"/>
                <w:sz w:val="24"/>
                <w:szCs w:val="24"/>
                <w:lang w:val="en-US" w:eastAsia="zh-CN"/>
              </w:rPr>
              <w:t>57中</w:t>
            </w:r>
            <w:r>
              <w:rPr>
                <w:rFonts w:hint="eastAsia" w:ascii="Times New Roman" w:hAnsi="Times New Roman"/>
                <w:color w:val="auto"/>
                <w:kern w:val="2"/>
                <w:sz w:val="24"/>
                <w:szCs w:val="24"/>
                <w:lang w:val="en-US" w:eastAsia="zh-CN"/>
              </w:rPr>
              <w:t>玻璃制造304</w:t>
            </w:r>
            <w:r>
              <w:rPr>
                <w:rFonts w:hint="eastAsia"/>
                <w:color w:val="auto"/>
                <w:kern w:val="2"/>
                <w:sz w:val="24"/>
                <w:szCs w:val="24"/>
                <w:lang w:val="en-US" w:eastAsia="zh-CN"/>
              </w:rPr>
              <w:t>，特种玻璃制造-报告表</w:t>
            </w:r>
          </w:p>
        </w:tc>
      </w:tr>
      <w:tr w14:paraId="2569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7" w:type="dxa"/>
            <w:noWrap w:val="0"/>
            <w:tcMar>
              <w:top w:w="16" w:type="dxa"/>
              <w:left w:w="16" w:type="dxa"/>
              <w:right w:w="16" w:type="dxa"/>
            </w:tcMar>
            <w:vAlign w:val="center"/>
          </w:tcPr>
          <w:p w14:paraId="47895A2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建设性质</w:t>
            </w:r>
          </w:p>
        </w:tc>
        <w:tc>
          <w:tcPr>
            <w:tcW w:w="1860" w:type="dxa"/>
            <w:gridSpan w:val="2"/>
            <w:noWrap w:val="0"/>
            <w:vAlign w:val="center"/>
          </w:tcPr>
          <w:p w14:paraId="14A76FA1">
            <w:pPr>
              <w:keepNext w:val="0"/>
              <w:keepLines w:val="0"/>
              <w:suppressLineNumbers w:val="0"/>
              <w:spacing w:before="0" w:beforeAutospacing="0" w:after="0" w:afterAutospacing="0"/>
              <w:ind w:left="0" w:right="0"/>
              <w:jc w:val="lef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b w:val="0"/>
                <w:bCs/>
                <w:color w:val="auto"/>
                <w:sz w:val="24"/>
                <w:szCs w:val="24"/>
                <w:highlight w:val="none"/>
              </w:rPr>
              <w:sym w:font="Wingdings 2" w:char="0052"/>
            </w:r>
            <w:r>
              <w:rPr>
                <w:rFonts w:hint="default" w:ascii="Times New Roman" w:hAnsi="Times New Roman" w:eastAsia="Times New Roman" w:cs="Times New Roman"/>
                <w:b/>
                <w:color w:val="auto"/>
                <w:sz w:val="24"/>
                <w:szCs w:val="24"/>
                <w:highlight w:val="none"/>
                <w:lang w:val="en-US" w:eastAsia="zh-CN"/>
              </w:rPr>
              <w:t xml:space="preserve"> </w:t>
            </w:r>
            <w:r>
              <w:rPr>
                <w:rFonts w:hint="default" w:ascii="Times New Roman" w:hAnsi="Times New Roman" w:eastAsia="Times New Roman" w:cs="Times New Roman"/>
                <w:color w:val="auto"/>
                <w:sz w:val="24"/>
                <w:szCs w:val="24"/>
                <w:highlight w:val="none"/>
              </w:rPr>
              <w:t>新建（迁建）</w:t>
            </w:r>
          </w:p>
          <w:p w14:paraId="6188091F">
            <w:pPr>
              <w:keepNext w:val="0"/>
              <w:keepLines w:val="0"/>
              <w:suppressLineNumbers w:val="0"/>
              <w:spacing w:before="0" w:beforeAutospacing="0" w:after="0" w:afterAutospacing="0"/>
              <w:ind w:left="0" w:right="0"/>
              <w:jc w:val="lef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sym w:font="Wingdings 2" w:char="00A3"/>
            </w:r>
            <w:r>
              <w:rPr>
                <w:rFonts w:hint="default" w:ascii="Times New Roman" w:hAnsi="Times New Roman" w:eastAsia="Times New Roman" w:cs="Times New Roman"/>
                <w:color w:val="auto"/>
                <w:sz w:val="24"/>
                <w:szCs w:val="24"/>
                <w:highlight w:val="none"/>
              </w:rPr>
              <w:t xml:space="preserve"> 改建</w:t>
            </w:r>
          </w:p>
          <w:p w14:paraId="4C309C99">
            <w:pPr>
              <w:keepNext w:val="0"/>
              <w:keepLines w:val="0"/>
              <w:suppressLineNumbers w:val="0"/>
              <w:spacing w:before="0" w:beforeAutospacing="0" w:after="0" w:afterAutospacing="0"/>
              <w:ind w:left="0" w:right="0"/>
              <w:jc w:val="lef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sym w:font="Wingdings 2" w:char="00A3"/>
            </w:r>
            <w:r>
              <w:rPr>
                <w:rFonts w:hint="default" w:ascii="Times New Roman" w:hAnsi="Times New Roman" w:eastAsia="Times New Roman" w:cs="Times New Roman"/>
                <w:color w:val="auto"/>
                <w:sz w:val="24"/>
                <w:szCs w:val="24"/>
                <w:highlight w:val="none"/>
              </w:rPr>
              <w:t xml:space="preserve"> 扩建</w:t>
            </w:r>
          </w:p>
          <w:p w14:paraId="393B483F">
            <w:pPr>
              <w:keepNext w:val="0"/>
              <w:keepLines w:val="0"/>
              <w:suppressLineNumbers w:val="0"/>
              <w:spacing w:before="0" w:beforeAutospacing="0" w:after="0" w:afterAutospacing="0"/>
              <w:ind w:left="0" w:right="0"/>
              <w:jc w:val="lef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sym w:font="Wingdings 2" w:char="00A3"/>
            </w:r>
            <w:r>
              <w:rPr>
                <w:rFonts w:hint="default" w:ascii="Times New Roman" w:hAnsi="Times New Roman" w:eastAsia="Times New Roman" w:cs="Times New Roman"/>
                <w:color w:val="auto"/>
                <w:sz w:val="24"/>
                <w:szCs w:val="24"/>
                <w:highlight w:val="none"/>
              </w:rPr>
              <w:t xml:space="preserve"> 技术改造</w:t>
            </w:r>
          </w:p>
        </w:tc>
        <w:tc>
          <w:tcPr>
            <w:tcW w:w="2242" w:type="dxa"/>
            <w:noWrap w:val="0"/>
            <w:vAlign w:val="center"/>
          </w:tcPr>
          <w:p w14:paraId="6EFFD0F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建设项目</w:t>
            </w:r>
          </w:p>
          <w:p w14:paraId="78AE921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申报情形</w:t>
            </w:r>
          </w:p>
        </w:tc>
        <w:tc>
          <w:tcPr>
            <w:tcW w:w="3952" w:type="dxa"/>
            <w:noWrap w:val="0"/>
            <w:vAlign w:val="center"/>
          </w:tcPr>
          <w:p w14:paraId="36DFE008">
            <w:pPr>
              <w:keepNext w:val="0"/>
              <w:keepLines w:val="0"/>
              <w:suppressLineNumbers w:val="0"/>
              <w:spacing w:before="0" w:beforeAutospacing="0" w:after="0" w:afterAutospacing="0"/>
              <w:ind w:left="0" w:right="0"/>
              <w:jc w:val="lef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b w:val="0"/>
                <w:bCs/>
                <w:color w:val="auto"/>
                <w:sz w:val="24"/>
                <w:szCs w:val="24"/>
                <w:highlight w:val="none"/>
              </w:rPr>
              <w:sym w:font="Wingdings 2" w:char="0052"/>
            </w:r>
            <w:r>
              <w:rPr>
                <w:rFonts w:hint="default" w:ascii="Times New Roman" w:hAnsi="Times New Roman" w:eastAsia="Times New Roman" w:cs="Times New Roman"/>
                <w:b w:val="0"/>
                <w:bCs/>
                <w:color w:val="auto"/>
                <w:sz w:val="24"/>
                <w:szCs w:val="24"/>
                <w:highlight w:val="none"/>
                <w:lang w:val="en-US" w:eastAsia="zh-CN"/>
              </w:rPr>
              <w:t xml:space="preserve"> </w:t>
            </w:r>
            <w:r>
              <w:rPr>
                <w:rFonts w:hint="default" w:ascii="Times New Roman" w:hAnsi="Times New Roman" w:eastAsia="Times New Roman" w:cs="Times New Roman"/>
                <w:color w:val="auto"/>
                <w:sz w:val="24"/>
                <w:szCs w:val="24"/>
                <w:highlight w:val="none"/>
              </w:rPr>
              <w:t>首次申报项目</w:t>
            </w:r>
          </w:p>
          <w:p w14:paraId="35226615">
            <w:pPr>
              <w:keepNext w:val="0"/>
              <w:keepLines w:val="0"/>
              <w:suppressLineNumbers w:val="0"/>
              <w:spacing w:before="0" w:beforeAutospacing="0" w:after="0" w:afterAutospacing="0"/>
              <w:ind w:left="0" w:right="0"/>
              <w:jc w:val="lef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sym w:font="Wingdings 2" w:char="00A3"/>
            </w:r>
            <w:r>
              <w:rPr>
                <w:rFonts w:hint="default" w:ascii="Times New Roman" w:hAnsi="Times New Roman" w:eastAsia="Times New Roman" w:cs="Times New Roman"/>
                <w:color w:val="auto"/>
                <w:sz w:val="24"/>
                <w:szCs w:val="24"/>
                <w:highlight w:val="none"/>
              </w:rPr>
              <w:t xml:space="preserve"> 不予批准后再次申报项</w:t>
            </w:r>
          </w:p>
          <w:p w14:paraId="0A62093E">
            <w:pPr>
              <w:keepNext w:val="0"/>
              <w:keepLines w:val="0"/>
              <w:suppressLineNumbers w:val="0"/>
              <w:spacing w:before="0" w:beforeAutospacing="0" w:after="0" w:afterAutospacing="0"/>
              <w:ind w:left="0" w:right="0"/>
              <w:jc w:val="lef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sym w:font="Wingdings 2" w:char="00A3"/>
            </w:r>
            <w:r>
              <w:rPr>
                <w:rFonts w:hint="default" w:ascii="Times New Roman" w:hAnsi="Times New Roman" w:eastAsia="Times New Roman" w:cs="Times New Roman"/>
                <w:color w:val="auto"/>
                <w:sz w:val="24"/>
                <w:szCs w:val="24"/>
                <w:highlight w:val="none"/>
              </w:rPr>
              <w:t xml:space="preserve"> 超五年重新审核项目</w:t>
            </w:r>
          </w:p>
          <w:p w14:paraId="1E5521DE">
            <w:pPr>
              <w:keepNext w:val="0"/>
              <w:keepLines w:val="0"/>
              <w:suppressLineNumbers w:val="0"/>
              <w:spacing w:before="0" w:beforeAutospacing="0" w:after="0" w:afterAutospacing="0"/>
              <w:ind w:left="0" w:right="0"/>
              <w:jc w:val="lef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sym w:font="Wingdings 2" w:char="00A3"/>
            </w:r>
            <w:r>
              <w:rPr>
                <w:rFonts w:hint="default" w:ascii="Times New Roman" w:hAnsi="Times New Roman" w:eastAsia="Times New Roman" w:cs="Times New Roman"/>
                <w:color w:val="auto"/>
                <w:sz w:val="24"/>
                <w:szCs w:val="24"/>
                <w:highlight w:val="none"/>
              </w:rPr>
              <w:t xml:space="preserve"> 重大变动重新报批项目</w:t>
            </w:r>
          </w:p>
        </w:tc>
      </w:tr>
      <w:tr w14:paraId="0C22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7" w:type="dxa"/>
            <w:noWrap w:val="0"/>
            <w:tcMar>
              <w:top w:w="16" w:type="dxa"/>
              <w:left w:w="16" w:type="dxa"/>
              <w:right w:w="16" w:type="dxa"/>
            </w:tcMar>
            <w:vAlign w:val="center"/>
          </w:tcPr>
          <w:p w14:paraId="4B91CD3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项目审批（核准/备案）部门（选填）</w:t>
            </w:r>
          </w:p>
        </w:tc>
        <w:tc>
          <w:tcPr>
            <w:tcW w:w="1860" w:type="dxa"/>
            <w:gridSpan w:val="2"/>
            <w:noWrap w:val="0"/>
            <w:vAlign w:val="center"/>
          </w:tcPr>
          <w:p w14:paraId="109FE97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lang w:val="en-US" w:eastAsia="zh-CN"/>
              </w:rPr>
              <w:t>汤阴县</w:t>
            </w:r>
            <w:r>
              <w:rPr>
                <w:rFonts w:hint="default" w:ascii="Times New Roman" w:hAnsi="Times New Roman" w:eastAsia="Times New Roman" w:cs="Times New Roman"/>
                <w:color w:val="auto"/>
                <w:sz w:val="24"/>
                <w:szCs w:val="24"/>
                <w:highlight w:val="none"/>
              </w:rPr>
              <w:t>发展和改革委员会</w:t>
            </w:r>
          </w:p>
        </w:tc>
        <w:tc>
          <w:tcPr>
            <w:tcW w:w="2242" w:type="dxa"/>
            <w:noWrap w:val="0"/>
            <w:vAlign w:val="center"/>
          </w:tcPr>
          <w:p w14:paraId="78E04FB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项目审批（核准/</w:t>
            </w:r>
          </w:p>
          <w:p w14:paraId="3288E57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备案）文号（选填）</w:t>
            </w:r>
          </w:p>
        </w:tc>
        <w:tc>
          <w:tcPr>
            <w:tcW w:w="3952" w:type="dxa"/>
            <w:noWrap w:val="0"/>
            <w:vAlign w:val="center"/>
          </w:tcPr>
          <w:p w14:paraId="07AAB5A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lang w:eastAsia="zh-CN"/>
              </w:rPr>
            </w:pPr>
            <w:r>
              <w:rPr>
                <w:rFonts w:hint="eastAsia" w:cs="Times New Roman"/>
                <w:color w:val="auto"/>
                <w:sz w:val="24"/>
                <w:szCs w:val="24"/>
                <w:highlight w:val="none"/>
                <w:lang w:val="en-US" w:eastAsia="zh-CN"/>
              </w:rPr>
              <w:t>2602-410523-04-01-472853</w:t>
            </w:r>
          </w:p>
        </w:tc>
      </w:tr>
      <w:tr w14:paraId="02485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jc w:val="center"/>
        </w:trPr>
        <w:tc>
          <w:tcPr>
            <w:tcW w:w="1017" w:type="dxa"/>
            <w:noWrap w:val="0"/>
            <w:tcMar>
              <w:top w:w="16" w:type="dxa"/>
              <w:left w:w="16" w:type="dxa"/>
              <w:right w:w="16" w:type="dxa"/>
            </w:tcMar>
            <w:vAlign w:val="center"/>
          </w:tcPr>
          <w:p w14:paraId="6FA1934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总投资（万元）</w:t>
            </w:r>
          </w:p>
        </w:tc>
        <w:tc>
          <w:tcPr>
            <w:tcW w:w="1860" w:type="dxa"/>
            <w:gridSpan w:val="2"/>
            <w:noWrap w:val="0"/>
            <w:vAlign w:val="center"/>
          </w:tcPr>
          <w:p w14:paraId="06CFF0C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3000</w:t>
            </w:r>
          </w:p>
        </w:tc>
        <w:tc>
          <w:tcPr>
            <w:tcW w:w="2242" w:type="dxa"/>
            <w:noWrap w:val="0"/>
            <w:tcMar>
              <w:top w:w="16" w:type="dxa"/>
              <w:left w:w="16" w:type="dxa"/>
              <w:right w:w="16" w:type="dxa"/>
            </w:tcMar>
            <w:vAlign w:val="center"/>
          </w:tcPr>
          <w:p w14:paraId="032FF0B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环保投资（万元）</w:t>
            </w:r>
          </w:p>
        </w:tc>
        <w:tc>
          <w:tcPr>
            <w:tcW w:w="3952" w:type="dxa"/>
            <w:noWrap w:val="0"/>
            <w:vAlign w:val="center"/>
          </w:tcPr>
          <w:p w14:paraId="1D1A3E8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60</w:t>
            </w:r>
          </w:p>
        </w:tc>
      </w:tr>
      <w:tr w14:paraId="2535C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7" w:type="dxa"/>
            <w:noWrap w:val="0"/>
            <w:tcMar>
              <w:top w:w="16" w:type="dxa"/>
              <w:left w:w="16" w:type="dxa"/>
              <w:right w:w="16" w:type="dxa"/>
            </w:tcMar>
            <w:vAlign w:val="center"/>
          </w:tcPr>
          <w:p w14:paraId="6530D47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环保投资占比（%）</w:t>
            </w:r>
          </w:p>
        </w:tc>
        <w:tc>
          <w:tcPr>
            <w:tcW w:w="1860" w:type="dxa"/>
            <w:gridSpan w:val="2"/>
            <w:noWrap w:val="0"/>
            <w:vAlign w:val="center"/>
          </w:tcPr>
          <w:p w14:paraId="0FFD9A2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2%</w:t>
            </w:r>
          </w:p>
        </w:tc>
        <w:tc>
          <w:tcPr>
            <w:tcW w:w="2242" w:type="dxa"/>
            <w:noWrap w:val="0"/>
            <w:tcMar>
              <w:top w:w="16" w:type="dxa"/>
              <w:left w:w="16" w:type="dxa"/>
              <w:right w:w="16" w:type="dxa"/>
            </w:tcMar>
            <w:vAlign w:val="center"/>
          </w:tcPr>
          <w:p w14:paraId="431AEB7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施工工期</w:t>
            </w:r>
          </w:p>
        </w:tc>
        <w:tc>
          <w:tcPr>
            <w:tcW w:w="3952" w:type="dxa"/>
            <w:noWrap w:val="0"/>
            <w:vAlign w:val="center"/>
          </w:tcPr>
          <w:p w14:paraId="69CF496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2个月</w:t>
            </w:r>
          </w:p>
        </w:tc>
      </w:tr>
      <w:tr w14:paraId="7C38E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7" w:type="dxa"/>
            <w:noWrap w:val="0"/>
            <w:tcMar>
              <w:top w:w="16" w:type="dxa"/>
              <w:left w:w="16" w:type="dxa"/>
              <w:right w:w="16" w:type="dxa"/>
            </w:tcMar>
            <w:vAlign w:val="center"/>
          </w:tcPr>
          <w:p w14:paraId="07C9D78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是否开工建设</w:t>
            </w:r>
          </w:p>
        </w:tc>
        <w:tc>
          <w:tcPr>
            <w:tcW w:w="1860" w:type="dxa"/>
            <w:gridSpan w:val="2"/>
            <w:noWrap w:val="0"/>
            <w:vAlign w:val="center"/>
          </w:tcPr>
          <w:p w14:paraId="61AF74DA">
            <w:pPr>
              <w:keepNext w:val="0"/>
              <w:keepLines w:val="0"/>
              <w:suppressLineNumbers w:val="0"/>
              <w:adjustRightInd w:val="0"/>
              <w:snapToGrid w:val="0"/>
              <w:spacing w:before="0" w:beforeAutospacing="0" w:after="0" w:afterAutospacing="0"/>
              <w:ind w:left="0" w:right="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b/>
                <w:color w:val="auto"/>
                <w:sz w:val="24"/>
                <w:szCs w:val="24"/>
                <w:highlight w:val="none"/>
              </w:rPr>
              <w:sym w:font="Wingdings 2" w:char="0052"/>
            </w:r>
            <w:r>
              <w:rPr>
                <w:rFonts w:hint="default" w:ascii="Times New Roman" w:hAnsi="Times New Roman" w:eastAsia="Times New Roman" w:cs="Times New Roman"/>
                <w:color w:val="auto"/>
                <w:sz w:val="24"/>
                <w:szCs w:val="24"/>
                <w:highlight w:val="none"/>
              </w:rPr>
              <w:t>否</w:t>
            </w:r>
          </w:p>
          <w:p w14:paraId="191757FD">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Times New Roman" w:cs="Times New Roman"/>
                <w:color w:val="auto"/>
                <w:sz w:val="24"/>
                <w:szCs w:val="24"/>
                <w:highlight w:val="none"/>
              </w:rPr>
              <w:sym w:font="Wingdings 2" w:char="00A3"/>
            </w:r>
            <w:r>
              <w:rPr>
                <w:rFonts w:hint="default" w:ascii="Times New Roman" w:hAnsi="Times New Roman" w:eastAsia="Times New Roman" w:cs="Times New Roman"/>
                <w:color w:val="auto"/>
                <w:sz w:val="24"/>
                <w:szCs w:val="24"/>
                <w:highlight w:val="none"/>
              </w:rPr>
              <w:t>是</w:t>
            </w:r>
            <w:r>
              <w:rPr>
                <w:rFonts w:hint="eastAsia" w:eastAsia="宋体" w:cs="Times New Roman"/>
                <w:color w:val="auto"/>
                <w:sz w:val="24"/>
                <w:szCs w:val="24"/>
                <w:highlight w:val="none"/>
                <w:u w:val="single"/>
                <w:lang w:val="en-US" w:eastAsia="zh-CN"/>
              </w:rPr>
              <w:t xml:space="preserve">        </w:t>
            </w:r>
          </w:p>
        </w:tc>
        <w:tc>
          <w:tcPr>
            <w:tcW w:w="2242" w:type="dxa"/>
            <w:noWrap w:val="0"/>
            <w:tcMar>
              <w:top w:w="16" w:type="dxa"/>
              <w:left w:w="16" w:type="dxa"/>
              <w:right w:w="16" w:type="dxa"/>
            </w:tcMar>
            <w:vAlign w:val="center"/>
          </w:tcPr>
          <w:p w14:paraId="5CEB775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pacing w:val="-6"/>
                <w:sz w:val="24"/>
                <w:szCs w:val="24"/>
                <w:highlight w:val="none"/>
              </w:rPr>
            </w:pPr>
            <w:r>
              <w:rPr>
                <w:rFonts w:hint="default" w:ascii="Times New Roman" w:hAnsi="Times New Roman" w:eastAsia="Times New Roman" w:cs="Times New Roman"/>
                <w:color w:val="auto"/>
                <w:spacing w:val="-6"/>
                <w:sz w:val="24"/>
                <w:szCs w:val="24"/>
                <w:highlight w:val="none"/>
              </w:rPr>
              <w:t>用地（用海）</w:t>
            </w:r>
          </w:p>
          <w:p w14:paraId="2E2E12C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pacing w:val="-6"/>
                <w:sz w:val="24"/>
                <w:szCs w:val="24"/>
                <w:highlight w:val="none"/>
              </w:rPr>
              <w:t>面积（m</w:t>
            </w:r>
            <w:r>
              <w:rPr>
                <w:rFonts w:hint="default" w:ascii="Times New Roman" w:hAnsi="Times New Roman" w:eastAsia="Times New Roman" w:cs="Times New Roman"/>
                <w:color w:val="auto"/>
                <w:spacing w:val="-6"/>
                <w:sz w:val="24"/>
                <w:szCs w:val="24"/>
                <w:highlight w:val="none"/>
                <w:vertAlign w:val="superscript"/>
              </w:rPr>
              <w:t>2</w:t>
            </w:r>
            <w:r>
              <w:rPr>
                <w:rFonts w:hint="default" w:ascii="Times New Roman" w:hAnsi="Times New Roman" w:eastAsia="Times New Roman" w:cs="Times New Roman"/>
                <w:color w:val="auto"/>
                <w:spacing w:val="-6"/>
                <w:sz w:val="24"/>
                <w:szCs w:val="24"/>
                <w:highlight w:val="none"/>
              </w:rPr>
              <w:t>）</w:t>
            </w:r>
          </w:p>
        </w:tc>
        <w:tc>
          <w:tcPr>
            <w:tcW w:w="3952" w:type="dxa"/>
            <w:noWrap w:val="0"/>
            <w:vAlign w:val="center"/>
          </w:tcPr>
          <w:p w14:paraId="45DB3C5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4560（租赁面积</w:t>
            </w:r>
            <w:r>
              <w:rPr>
                <w:rFonts w:hint="default" w:ascii="Times New Roman" w:hAnsi="Times New Roman" w:eastAsia="Times New Roman" w:cs="Times New Roman"/>
                <w:color w:val="auto"/>
                <w:spacing w:val="-6"/>
                <w:sz w:val="24"/>
                <w:szCs w:val="24"/>
                <w:highlight w:val="none"/>
              </w:rPr>
              <w:t>）</w:t>
            </w:r>
          </w:p>
        </w:tc>
      </w:tr>
      <w:tr w14:paraId="576FB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7" w:type="dxa"/>
            <w:noWrap w:val="0"/>
            <w:vAlign w:val="center"/>
          </w:tcPr>
          <w:p w14:paraId="134E9A90">
            <w:pPr>
              <w:keepNext w:val="0"/>
              <w:keepLines w:val="0"/>
              <w:suppressLineNumbers w:val="0"/>
              <w:autoSpaceDE w:val="0"/>
              <w:autoSpaceDN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专项评价设置情况</w:t>
            </w:r>
          </w:p>
        </w:tc>
        <w:tc>
          <w:tcPr>
            <w:tcW w:w="8054" w:type="dxa"/>
            <w:gridSpan w:val="4"/>
            <w:noWrap w:val="0"/>
            <w:vAlign w:val="center"/>
          </w:tcPr>
          <w:p w14:paraId="1DBEC3D3">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Times New Roman" w:cs="Times New Roman"/>
                <w:color w:val="auto"/>
                <w:kern w:val="0"/>
                <w:sz w:val="21"/>
                <w:szCs w:val="21"/>
                <w:highlight w:val="none"/>
              </w:rPr>
            </w:pPr>
            <w:r>
              <w:rPr>
                <w:rFonts w:hint="default" w:ascii="Times New Roman" w:hAnsi="Times New Roman" w:eastAsia="Times New Roman" w:cs="Times New Roman"/>
                <w:color w:val="auto"/>
                <w:kern w:val="0"/>
                <w:sz w:val="21"/>
                <w:szCs w:val="21"/>
                <w:highlight w:val="none"/>
              </w:rPr>
              <w:t>无</w:t>
            </w:r>
          </w:p>
        </w:tc>
      </w:tr>
      <w:tr w14:paraId="5E79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017" w:type="dxa"/>
            <w:noWrap w:val="0"/>
            <w:vAlign w:val="center"/>
          </w:tcPr>
          <w:p w14:paraId="42742C43">
            <w:pPr>
              <w:keepNext w:val="0"/>
              <w:keepLines w:val="0"/>
              <w:suppressLineNumbers w:val="0"/>
              <w:autoSpaceDE w:val="0"/>
              <w:autoSpaceDN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sz w:val="24"/>
                <w:szCs w:val="24"/>
                <w:highlight w:val="none"/>
              </w:rPr>
              <w:t>规划情况</w:t>
            </w:r>
          </w:p>
        </w:tc>
        <w:tc>
          <w:tcPr>
            <w:tcW w:w="8054" w:type="dxa"/>
            <w:gridSpan w:val="4"/>
            <w:noWrap w:val="0"/>
            <w:vAlign w:val="center"/>
          </w:tcPr>
          <w:p w14:paraId="6AC0622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sz w:val="24"/>
                <w:szCs w:val="24"/>
                <w:highlight w:val="none"/>
              </w:rPr>
              <w:t>规划文件名称：《汤阴县新型材料产业园区总体发展规划（201</w:t>
            </w:r>
            <w:r>
              <w:rPr>
                <w:rFonts w:hint="eastAsia" w:eastAsia="Times New Roman" w:cs="Times New Roman"/>
                <w:color w:val="auto"/>
                <w:sz w:val="24"/>
                <w:szCs w:val="24"/>
                <w:highlight w:val="none"/>
                <w:lang w:val="en-US" w:eastAsia="zh-CN"/>
              </w:rPr>
              <w:t>2</w:t>
            </w:r>
            <w:r>
              <w:rPr>
                <w:rFonts w:hint="default" w:ascii="Times New Roman" w:hAnsi="Times New Roman" w:eastAsia="Times New Roman" w:cs="Times New Roman"/>
                <w:color w:val="auto"/>
                <w:sz w:val="24"/>
                <w:szCs w:val="24"/>
                <w:highlight w:val="none"/>
              </w:rPr>
              <w:t>-2020）》</w:t>
            </w:r>
          </w:p>
          <w:p w14:paraId="23BBC3C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Times New Roman" w:cs="Times New Roman"/>
                <w:color w:val="auto"/>
                <w:sz w:val="24"/>
                <w:szCs w:val="24"/>
                <w:highlight w:val="none"/>
              </w:rPr>
              <w:t>规划园区名称：汤阴县</w:t>
            </w:r>
            <w:r>
              <w:rPr>
                <w:rFonts w:hint="eastAsia" w:ascii="Times New Roman" w:hAnsi="Times New Roman" w:eastAsia="Times New Roman" w:cs="Times New Roman"/>
                <w:color w:val="auto"/>
                <w:sz w:val="24"/>
                <w:szCs w:val="24"/>
                <w:highlight w:val="none"/>
                <w:lang w:eastAsia="zh-CN"/>
              </w:rPr>
              <w:t>新型材料产业园区</w:t>
            </w:r>
          </w:p>
          <w:p w14:paraId="74DAE19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规划审批部门：安阳市发展和改革委员会</w:t>
            </w:r>
          </w:p>
          <w:p w14:paraId="281850E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Times New Roman" w:cs="Times New Roman"/>
                <w:color w:val="auto"/>
                <w:sz w:val="24"/>
                <w:szCs w:val="24"/>
                <w:highlight w:val="none"/>
                <w:lang w:eastAsia="zh-CN"/>
              </w:rPr>
              <w:t>规划审批文件名称及文号：《关于汤阴县新型材料产业园区发展规划的批复》（安发改工业﹝</w:t>
            </w:r>
            <w:r>
              <w:rPr>
                <w:rFonts w:hint="eastAsia" w:ascii="Times New Roman" w:hAnsi="Times New Roman" w:eastAsia="Times New Roman" w:cs="Times New Roman"/>
                <w:color w:val="auto"/>
                <w:sz w:val="24"/>
                <w:szCs w:val="24"/>
                <w:highlight w:val="none"/>
                <w:lang w:val="en-US" w:eastAsia="zh-CN"/>
              </w:rPr>
              <w:t>2012</w:t>
            </w:r>
            <w:r>
              <w:rPr>
                <w:rFonts w:hint="eastAsia" w:ascii="Times New Roman" w:hAnsi="Times New Roman" w:eastAsia="Times New Roman" w:cs="Times New Roman"/>
                <w:color w:val="auto"/>
                <w:sz w:val="24"/>
                <w:szCs w:val="24"/>
                <w:highlight w:val="none"/>
                <w:lang w:eastAsia="zh-CN"/>
              </w:rPr>
              <w:t>﹞</w:t>
            </w:r>
            <w:r>
              <w:rPr>
                <w:rFonts w:hint="eastAsia" w:ascii="Times New Roman" w:hAnsi="Times New Roman" w:eastAsia="Times New Roman" w:cs="Times New Roman"/>
                <w:color w:val="auto"/>
                <w:sz w:val="24"/>
                <w:szCs w:val="24"/>
                <w:highlight w:val="none"/>
                <w:lang w:val="en-US" w:eastAsia="zh-CN"/>
              </w:rPr>
              <w:t>724号）。</w:t>
            </w:r>
          </w:p>
        </w:tc>
      </w:tr>
      <w:tr w14:paraId="09EEA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7" w:type="dxa"/>
            <w:noWrap w:val="0"/>
            <w:vAlign w:val="center"/>
          </w:tcPr>
          <w:p w14:paraId="7C00BC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规划环境影响评价情况</w:t>
            </w:r>
          </w:p>
        </w:tc>
        <w:tc>
          <w:tcPr>
            <w:tcW w:w="8054" w:type="dxa"/>
            <w:gridSpan w:val="4"/>
            <w:noWrap w:val="0"/>
            <w:vAlign w:val="center"/>
          </w:tcPr>
          <w:p w14:paraId="1D8CAC3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Times New Roman" w:cs="Times New Roman"/>
                <w:color w:val="auto"/>
                <w:sz w:val="24"/>
                <w:szCs w:val="24"/>
                <w:highlight w:val="none"/>
              </w:rPr>
              <w:t>规划环境影响评价文件名称：</w:t>
            </w:r>
            <w:r>
              <w:rPr>
                <w:rFonts w:hint="eastAsia" w:ascii="Times New Roman" w:hAnsi="Times New Roman" w:eastAsia="宋体" w:cs="Times New Roman"/>
                <w:color w:val="auto"/>
                <w:sz w:val="24"/>
                <w:szCs w:val="24"/>
                <w:highlight w:val="none"/>
                <w:lang w:eastAsia="zh-CN"/>
              </w:rPr>
              <w:t>《汤阴县新型材料产业园区总体发展规划（</w:t>
            </w:r>
            <w:r>
              <w:rPr>
                <w:rFonts w:hint="eastAsia" w:ascii="Times New Roman" w:hAnsi="Times New Roman" w:eastAsia="宋体" w:cs="Times New Roman"/>
                <w:color w:val="auto"/>
                <w:sz w:val="24"/>
                <w:szCs w:val="24"/>
                <w:highlight w:val="none"/>
                <w:lang w:val="en-US" w:eastAsia="zh-CN"/>
              </w:rPr>
              <w:t>201</w:t>
            </w:r>
            <w:r>
              <w:rPr>
                <w:rFonts w:hint="eastAsia"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val="en-US" w:eastAsia="zh-CN"/>
              </w:rPr>
              <w:t>-2020</w:t>
            </w:r>
            <w:r>
              <w:rPr>
                <w:rFonts w:hint="eastAsia" w:ascii="Times New Roman" w:hAnsi="Times New Roman" w:eastAsia="宋体" w:cs="Times New Roman"/>
                <w:color w:val="auto"/>
                <w:sz w:val="24"/>
                <w:szCs w:val="24"/>
                <w:highlight w:val="none"/>
                <w:lang w:eastAsia="zh-CN"/>
              </w:rPr>
              <w:t>）环境影响报告书》</w:t>
            </w:r>
          </w:p>
          <w:p w14:paraId="72E33B6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Times New Roman" w:cs="Times New Roman"/>
                <w:color w:val="auto"/>
                <w:sz w:val="24"/>
                <w:szCs w:val="24"/>
                <w:highlight w:val="none"/>
              </w:rPr>
              <w:t>审查机关：</w:t>
            </w:r>
            <w:r>
              <w:rPr>
                <w:rFonts w:hint="eastAsia" w:ascii="Times New Roman" w:hAnsi="Times New Roman" w:eastAsia="宋体" w:cs="Times New Roman"/>
                <w:color w:val="auto"/>
                <w:sz w:val="24"/>
                <w:szCs w:val="24"/>
                <w:highlight w:val="none"/>
                <w:lang w:eastAsia="zh-CN"/>
              </w:rPr>
              <w:t>安阳市</w:t>
            </w:r>
            <w:r>
              <w:rPr>
                <w:rFonts w:hint="eastAsia" w:cs="Times New Roman"/>
                <w:color w:val="auto"/>
                <w:sz w:val="24"/>
                <w:szCs w:val="24"/>
                <w:highlight w:val="none"/>
                <w:lang w:eastAsia="zh-CN"/>
              </w:rPr>
              <w:t>生态环境局</w:t>
            </w:r>
          </w:p>
          <w:p w14:paraId="4B20680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eastAsia="zh-CN"/>
              </w:rPr>
              <w:t>审查文件及文号：《汤阴县新型材料产业园区总体发展规划（</w:t>
            </w:r>
            <w:r>
              <w:rPr>
                <w:rFonts w:hint="eastAsia" w:ascii="Times New Roman" w:hAnsi="Times New Roman" w:eastAsia="宋体" w:cs="Times New Roman"/>
                <w:color w:val="auto"/>
                <w:sz w:val="24"/>
                <w:szCs w:val="24"/>
                <w:highlight w:val="none"/>
                <w:lang w:val="en-US" w:eastAsia="zh-CN"/>
              </w:rPr>
              <w:t>201</w:t>
            </w:r>
            <w:r>
              <w:rPr>
                <w:rFonts w:hint="eastAsia"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val="en-US" w:eastAsia="zh-CN"/>
              </w:rPr>
              <w:t>-2020</w:t>
            </w:r>
            <w:r>
              <w:rPr>
                <w:rFonts w:hint="eastAsia" w:ascii="Times New Roman" w:hAnsi="Times New Roman" w:eastAsia="宋体" w:cs="Times New Roman"/>
                <w:color w:val="auto"/>
                <w:sz w:val="24"/>
                <w:szCs w:val="24"/>
                <w:highlight w:val="none"/>
                <w:lang w:eastAsia="zh-CN"/>
              </w:rPr>
              <w:t>）环境影响报告书审查小组意见》，原则同意通过该《报告书》，无文号。</w:t>
            </w:r>
          </w:p>
        </w:tc>
      </w:tr>
      <w:tr w14:paraId="455DA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7" w:type="dxa"/>
            <w:noWrap w:val="0"/>
            <w:vAlign w:val="center"/>
          </w:tcPr>
          <w:p w14:paraId="666F0E47">
            <w:pPr>
              <w:keepNext w:val="0"/>
              <w:keepLines w:val="0"/>
              <w:suppressLineNumbers w:val="0"/>
              <w:autoSpaceDE w:val="0"/>
              <w:autoSpaceDN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规划及规划环境影响评价符合性分析</w:t>
            </w:r>
          </w:p>
          <w:p w14:paraId="2E4EF519">
            <w:pPr>
              <w:keepNext w:val="0"/>
              <w:keepLines w:val="0"/>
              <w:suppressLineNumbers w:val="0"/>
              <w:autoSpaceDE w:val="0"/>
              <w:autoSpaceDN w:val="0"/>
              <w:adjustRightInd w:val="0"/>
              <w:snapToGrid w:val="0"/>
              <w:spacing w:before="0" w:beforeAutospacing="0" w:after="0" w:afterAutospacing="0" w:line="360" w:lineRule="auto"/>
              <w:ind w:left="0" w:leftChars="0" w:right="0" w:rightChars="0"/>
              <w:rPr>
                <w:rFonts w:hint="eastAsia" w:asciiTheme="majorEastAsia" w:hAnsiTheme="majorEastAsia" w:eastAsiaTheme="majorEastAsia" w:cstheme="majorEastAsia"/>
                <w:color w:val="auto"/>
                <w:sz w:val="24"/>
                <w:szCs w:val="24"/>
                <w:highlight w:val="none"/>
              </w:rPr>
            </w:pPr>
          </w:p>
        </w:tc>
        <w:tc>
          <w:tcPr>
            <w:tcW w:w="8054" w:type="dxa"/>
            <w:gridSpan w:val="4"/>
            <w:noWrap w:val="0"/>
            <w:vAlign w:val="center"/>
          </w:tcPr>
          <w:p w14:paraId="07A617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ascii="Times New Roman" w:hAnsi="Times New Roman" w:eastAsia="Times New Roman" w:cs="Times New Roman"/>
                <w:color w:val="auto"/>
                <w:sz w:val="24"/>
                <w:szCs w:val="24"/>
                <w:highlight w:val="none"/>
                <w:lang w:val="en-US" w:eastAsia="zh-CN"/>
              </w:rPr>
            </w:pPr>
            <w:r>
              <w:rPr>
                <w:rFonts w:hint="default" w:ascii="Times New Roman" w:hAnsi="Times New Roman" w:eastAsia="Times New Roman" w:cs="Times New Roman"/>
                <w:b/>
                <w:bCs/>
                <w:color w:val="auto"/>
                <w:sz w:val="24"/>
                <w:szCs w:val="24"/>
                <w:highlight w:val="none"/>
                <w:lang w:val="en-US" w:eastAsia="zh-CN"/>
              </w:rPr>
              <w:t>1.汤阴县新型材料产业园区</w:t>
            </w:r>
            <w:r>
              <w:rPr>
                <w:rFonts w:hint="default" w:ascii="Times New Roman" w:hAnsi="Times New Roman" w:eastAsia="宋体" w:cs="Times New Roman"/>
                <w:b/>
                <w:bCs/>
                <w:color w:val="auto"/>
                <w:sz w:val="24"/>
                <w:szCs w:val="24"/>
                <w:highlight w:val="none"/>
                <w:lang w:val="en-US" w:eastAsia="zh-CN"/>
              </w:rPr>
              <w:t>规</w:t>
            </w:r>
            <w:r>
              <w:rPr>
                <w:rFonts w:hint="default" w:ascii="Times New Roman" w:hAnsi="Times New Roman" w:eastAsia="Times New Roman" w:cs="Times New Roman"/>
                <w:b/>
                <w:bCs/>
                <w:color w:val="auto"/>
                <w:sz w:val="24"/>
                <w:szCs w:val="24"/>
                <w:highlight w:val="none"/>
                <w:lang w:val="en-US" w:eastAsia="zh-CN"/>
              </w:rPr>
              <w:t>划及规划环评符合性分析</w:t>
            </w:r>
          </w:p>
          <w:p w14:paraId="495686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Times New Roman" w:cs="Times New Roman"/>
                <w:color w:val="auto"/>
                <w:sz w:val="24"/>
                <w:szCs w:val="24"/>
                <w:highlight w:val="none"/>
              </w:rPr>
              <w:t>汤阴县</w:t>
            </w:r>
            <w:r>
              <w:rPr>
                <w:rFonts w:hint="default" w:ascii="Times New Roman" w:hAnsi="Times New Roman" w:eastAsia="宋体" w:cs="Times New Roman"/>
                <w:color w:val="auto"/>
                <w:sz w:val="24"/>
                <w:szCs w:val="24"/>
                <w:highlight w:val="none"/>
                <w:lang w:val="en-US" w:eastAsia="zh-CN"/>
              </w:rPr>
              <w:t>新型材料产业园区</w:t>
            </w:r>
            <w:r>
              <w:rPr>
                <w:rFonts w:hint="default" w:ascii="Times New Roman" w:hAnsi="Times New Roman" w:eastAsia="Times New Roman" w:cs="Times New Roman"/>
                <w:color w:val="auto"/>
                <w:sz w:val="24"/>
                <w:szCs w:val="24"/>
                <w:highlight w:val="none"/>
              </w:rPr>
              <w:t>成立于</w:t>
            </w:r>
            <w:r>
              <w:rPr>
                <w:rFonts w:hint="eastAsia" w:ascii="Times New Roman" w:hAnsi="Times New Roman" w:eastAsia="Times New Roman" w:cs="Times New Roman"/>
                <w:color w:val="auto"/>
                <w:sz w:val="24"/>
                <w:szCs w:val="24"/>
                <w:highlight w:val="none"/>
                <w:lang w:val="en-US" w:eastAsia="zh-CN"/>
              </w:rPr>
              <w:t>2012</w:t>
            </w:r>
            <w:r>
              <w:rPr>
                <w:rFonts w:hint="default" w:ascii="Times New Roman" w:hAnsi="Times New Roman" w:eastAsia="Times New Roman" w:cs="Times New Roman"/>
                <w:color w:val="auto"/>
                <w:sz w:val="24"/>
                <w:szCs w:val="24"/>
                <w:highlight w:val="none"/>
              </w:rPr>
              <w:t>年</w:t>
            </w:r>
            <w:r>
              <w:rPr>
                <w:rFonts w:hint="eastAsia" w:ascii="Times New Roman" w:hAnsi="Times New Roman" w:eastAsia="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主导产业为新型材料产业和木材精深加工产业两大产业。</w:t>
            </w:r>
            <w:r>
              <w:rPr>
                <w:rFonts w:hint="default" w:ascii="Times New Roman" w:hAnsi="Times New Roman" w:eastAsia="Times New Roman" w:cs="Times New Roman"/>
                <w:color w:val="auto"/>
                <w:sz w:val="24"/>
                <w:szCs w:val="24"/>
                <w:highlight w:val="none"/>
              </w:rPr>
              <w:t>《汤阴县新型材料产业园区总体发展规划（2012-2020）》编制于</w:t>
            </w:r>
            <w:r>
              <w:rPr>
                <w:rFonts w:hint="eastAsia" w:ascii="Times New Roman" w:hAnsi="Times New Roman" w:eastAsia="Times New Roman" w:cs="Times New Roman"/>
                <w:color w:val="auto"/>
                <w:sz w:val="24"/>
                <w:szCs w:val="24"/>
                <w:highlight w:val="none"/>
                <w:lang w:val="en-US" w:eastAsia="zh-CN"/>
              </w:rPr>
              <w:t>2012</w:t>
            </w:r>
            <w:r>
              <w:rPr>
                <w:rFonts w:hint="default" w:ascii="Times New Roman" w:hAnsi="Times New Roman" w:eastAsia="Times New Roman" w:cs="Times New Roman"/>
                <w:color w:val="auto"/>
                <w:sz w:val="24"/>
                <w:szCs w:val="24"/>
                <w:highlight w:val="none"/>
              </w:rPr>
              <w:t>年，</w:t>
            </w:r>
            <w:r>
              <w:rPr>
                <w:rFonts w:hint="eastAsia" w:ascii="Times New Roman" w:hAnsi="Times New Roman" w:eastAsia="Times New Roman" w:cs="Times New Roman"/>
                <w:color w:val="auto"/>
                <w:sz w:val="24"/>
                <w:szCs w:val="24"/>
                <w:highlight w:val="none"/>
                <w:lang w:eastAsia="zh-CN"/>
              </w:rPr>
              <w:t>安阳市</w:t>
            </w:r>
            <w:r>
              <w:rPr>
                <w:rFonts w:hint="default" w:ascii="Times New Roman" w:hAnsi="Times New Roman" w:eastAsia="Times New Roman" w:cs="Times New Roman"/>
                <w:color w:val="auto"/>
                <w:sz w:val="24"/>
                <w:szCs w:val="24"/>
                <w:highlight w:val="none"/>
                <w:lang w:eastAsia="zh-CN"/>
              </w:rPr>
              <w:t>环境保护</w:t>
            </w:r>
            <w:r>
              <w:rPr>
                <w:rFonts w:hint="eastAsia" w:eastAsia="Times New Roman" w:cs="Times New Roman"/>
                <w:color w:val="auto"/>
                <w:sz w:val="24"/>
                <w:szCs w:val="24"/>
                <w:highlight w:val="none"/>
                <w:lang w:eastAsia="zh-CN"/>
              </w:rPr>
              <w:t>局</w:t>
            </w:r>
            <w:r>
              <w:rPr>
                <w:rFonts w:hint="default" w:ascii="Times New Roman" w:hAnsi="Times New Roman" w:eastAsia="Times New Roman" w:cs="Times New Roman"/>
                <w:color w:val="auto"/>
                <w:sz w:val="24"/>
                <w:szCs w:val="24"/>
                <w:highlight w:val="none"/>
              </w:rPr>
              <w:t>以安发改工业〔2012〕724号文通过了其规划。汤阴县新型材料产业园区规划期限为2012-2020年，近期为2012-2015年，远期为2016-2020年。</w:t>
            </w:r>
          </w:p>
          <w:p w14:paraId="1DA357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根据《</w:t>
            </w:r>
            <w:r>
              <w:rPr>
                <w:rFonts w:hint="eastAsia" w:cs="Times New Roman"/>
                <w:color w:val="auto"/>
                <w:sz w:val="24"/>
                <w:szCs w:val="24"/>
                <w:highlight w:val="none"/>
                <w:lang w:eastAsia="zh-CN"/>
              </w:rPr>
              <w:t>古贤镇</w:t>
            </w:r>
            <w:r>
              <w:rPr>
                <w:rFonts w:hint="eastAsia" w:ascii="Times New Roman" w:hAnsi="Times New Roman" w:eastAsia="宋体" w:cs="Times New Roman"/>
                <w:color w:val="auto"/>
                <w:sz w:val="24"/>
                <w:szCs w:val="24"/>
                <w:highlight w:val="none"/>
                <w:lang w:eastAsia="zh-CN"/>
              </w:rPr>
              <w:t>总体规划（2010—2030）》，</w:t>
            </w:r>
            <w:r>
              <w:rPr>
                <w:rFonts w:hint="eastAsia" w:cs="Times New Roman"/>
                <w:color w:val="auto"/>
                <w:sz w:val="24"/>
                <w:szCs w:val="24"/>
                <w:highlight w:val="none"/>
                <w:lang w:eastAsia="zh-CN"/>
              </w:rPr>
              <w:t>古贤镇</w:t>
            </w:r>
            <w:r>
              <w:rPr>
                <w:rFonts w:hint="eastAsia" w:ascii="Times New Roman" w:hAnsi="Times New Roman" w:eastAsia="宋体" w:cs="Times New Roman"/>
                <w:color w:val="auto"/>
                <w:sz w:val="24"/>
                <w:szCs w:val="24"/>
                <w:highlight w:val="none"/>
                <w:lang w:eastAsia="zh-CN"/>
              </w:rPr>
              <w:t>村庄布局因受区域影响多点分散，村庄形不成规模，基础设施无法配套，公共服务设施严重缺乏，村民生产、生活不便。因此用迁村并点的方法，变散乱为集中，统一规划，适当选址，加强对建设用地的管理，使规模小的村民点向镇区或新型农村社区合并、搬迁。形成人口集中、布局合理，基础设施配套，环境优美的新型村庄。通过迁村并点，有利于提高人民生活质量，促进全镇经济社会的发展，推动</w:t>
            </w:r>
            <w:r>
              <w:rPr>
                <w:rFonts w:hint="eastAsia" w:cs="Times New Roman"/>
                <w:color w:val="auto"/>
                <w:sz w:val="24"/>
                <w:szCs w:val="24"/>
                <w:highlight w:val="none"/>
                <w:lang w:eastAsia="zh-CN"/>
              </w:rPr>
              <w:t>古贤镇</w:t>
            </w:r>
            <w:r>
              <w:rPr>
                <w:rFonts w:hint="eastAsia" w:ascii="Times New Roman" w:hAnsi="Times New Roman" w:eastAsia="宋体" w:cs="Times New Roman"/>
                <w:color w:val="auto"/>
                <w:sz w:val="24"/>
                <w:szCs w:val="24"/>
                <w:highlight w:val="none"/>
                <w:lang w:eastAsia="zh-CN"/>
              </w:rPr>
              <w:t>的城镇化进程。规划编制单位及规划进度：由滑县华艺规划建筑设计有限责任公司于2012年8月编制完成，规划于2012年12月由安阳市发展和改革委员会、安阳市国土资源局、安阳市城乡规划管理局、安阳市环境保护局以“安发改工业〔2012〕724号”进行了批复。</w:t>
            </w:r>
          </w:p>
          <w:p w14:paraId="24BDDC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eastAsia="zh-CN"/>
              </w:rPr>
            </w:pPr>
            <w:r>
              <w:rPr>
                <w:rFonts w:hint="eastAsia" w:ascii="Times New Roman" w:hAnsi="Times New Roman" w:eastAsia="Times New Roman" w:cs="Times New Roman"/>
                <w:color w:val="auto"/>
                <w:sz w:val="24"/>
                <w:szCs w:val="24"/>
                <w:highlight w:val="none"/>
                <w:lang w:eastAsia="zh-CN"/>
              </w:rPr>
              <w:t>产业园区</w:t>
            </w:r>
            <w:r>
              <w:rPr>
                <w:rFonts w:hint="default" w:ascii="Times New Roman" w:hAnsi="Times New Roman" w:eastAsia="Times New Roman" w:cs="Times New Roman"/>
                <w:color w:val="auto"/>
                <w:sz w:val="24"/>
                <w:szCs w:val="24"/>
                <w:highlight w:val="none"/>
              </w:rPr>
              <w:t>原规划面积</w:t>
            </w:r>
            <w:r>
              <w:rPr>
                <w:rFonts w:hint="eastAsia" w:ascii="Times New Roman" w:hAnsi="Times New Roman" w:eastAsia="Times New Roman" w:cs="Times New Roman"/>
                <w:color w:val="auto"/>
                <w:sz w:val="24"/>
                <w:szCs w:val="24"/>
                <w:highlight w:val="none"/>
                <w:lang w:val="en-US" w:eastAsia="zh-CN"/>
              </w:rPr>
              <w:t>3.66</w:t>
            </w:r>
            <w:r>
              <w:rPr>
                <w:rFonts w:hint="default" w:ascii="Times New Roman" w:hAnsi="Times New Roman" w:eastAsia="Times New Roman" w:cs="Times New Roman"/>
                <w:color w:val="auto"/>
                <w:sz w:val="24"/>
                <w:szCs w:val="24"/>
                <w:highlight w:val="none"/>
              </w:rPr>
              <w:t>km</w:t>
            </w:r>
            <w:r>
              <w:rPr>
                <w:rFonts w:hint="default" w:ascii="Times New Roman" w:hAnsi="Times New Roman" w:eastAsia="Times New Roman" w:cs="Times New Roman"/>
                <w:color w:val="auto"/>
                <w:sz w:val="24"/>
                <w:szCs w:val="24"/>
                <w:highlight w:val="none"/>
                <w:vertAlign w:val="superscript"/>
              </w:rPr>
              <w:t>2</w:t>
            </w:r>
            <w:r>
              <w:rPr>
                <w:rFonts w:hint="default" w:ascii="Times New Roman" w:hAnsi="Times New Roman" w:eastAsia="Times New Roman" w:cs="Times New Roman"/>
                <w:color w:val="auto"/>
                <w:sz w:val="24"/>
                <w:szCs w:val="24"/>
                <w:highlight w:val="none"/>
              </w:rPr>
              <w:t>，汤阴县新型材料产业园区的发展定位：新型材料产业基地和木业精深加工产业基</w:t>
            </w:r>
            <w:r>
              <w:rPr>
                <w:rFonts w:hint="default" w:ascii="Times New Roman" w:hAnsi="Times New Roman" w:eastAsia="宋体" w:cs="Times New Roman"/>
                <w:color w:val="auto"/>
                <w:sz w:val="24"/>
                <w:szCs w:val="24"/>
                <w:highlight w:val="none"/>
                <w:lang w:eastAsia="zh-CN"/>
              </w:rPr>
              <w:t>地。</w:t>
            </w:r>
          </w:p>
          <w:p w14:paraId="48A71E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eastAsia="zh-CN"/>
              </w:rPr>
            </w:pPr>
            <w:r>
              <w:rPr>
                <w:rFonts w:hint="eastAsia" w:cs="Times New Roman"/>
                <w:color w:val="auto"/>
                <w:sz w:val="24"/>
                <w:szCs w:val="24"/>
                <w:highlight w:val="none"/>
                <w:lang w:eastAsia="zh-CN"/>
              </w:rPr>
              <w:t>主导产业：新型材料产业和木材精深加工产业两大产业。依托园区内现有的新型材料产业基础，通过积极培育、重点扶持，引入大型龙头企业，重点发展新型材料产业；依托园区内现有的木业精深加工产业基础，扶持壮大一批重点龙头企业，重点发展门业、窗业及家具业三个子产业。</w:t>
            </w:r>
          </w:p>
          <w:p w14:paraId="2FD8A3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color w:val="auto"/>
                <w:lang w:eastAsia="zh-CN"/>
              </w:rPr>
            </w:pPr>
            <w:r>
              <w:rPr>
                <w:rFonts w:hint="default" w:ascii="Times New Roman" w:hAnsi="Times New Roman" w:eastAsia="宋体" w:cs="Times New Roman"/>
                <w:color w:val="auto"/>
                <w:sz w:val="24"/>
                <w:szCs w:val="24"/>
                <w:highlight w:val="none"/>
                <w:lang w:eastAsia="zh-CN"/>
              </w:rPr>
              <w:t>工业和信息化部《新材料产业“十二五”发展规划》中指出，新材料涉及领域广泛，一般指新出现的具有优异性能和特殊功能的材料，或是传统材料改进后性能明显提高和产生新功能的材料，主要包括新型功能材料、高性能结构材料和先进复合材料，主要包括以下六大领域：①特种金属功能材料。具有独特的声、光、电、热、磁等性能的金属材料。②高端金属结构材料。较传统金属结构材料具有更高的强度、韧性和耐高温、抗腐蚀等性能的金属材料。③先进高分子材料。具有相对独特物理化学性能、适宜在特殊领域或特定环境下应用的人工合成高分子新材料。④新型无机非金属材料。在传统无机非金属材料基础上新出现的具有耐磨、耐腐蚀、光电等特殊性能的材料。⑤高性能复合材料。由两种或两种以上异质、异型、异性材料（一种作为基体，其他作为增强体）复合而成的具有特殊功能和结构的新型材料。⑥前沿新材料。当前以基础研究为主，未来市场前景广阔，代表新材料科技发展方向，具有重要引领作用的材料。</w:t>
            </w:r>
          </w:p>
          <w:p w14:paraId="478BFB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总体发展目标：</w:t>
            </w:r>
            <w:r>
              <w:rPr>
                <w:rFonts w:hint="default" w:ascii="Times New Roman" w:hAnsi="Times New Roman" w:eastAsia="宋体" w:cs="Times New Roman"/>
                <w:color w:val="auto"/>
                <w:sz w:val="24"/>
                <w:szCs w:val="24"/>
                <w:highlight w:val="none"/>
                <w:lang w:eastAsia="zh-CN"/>
              </w:rPr>
              <w:t>以市场为导向，以创新为动力，以整合区域资源为出发点，以招商引资为抓手，以项目入驻为根本，通过政府积极引导，合理规划布局，加强内引外联，大力招商引资，重点发展新兴材料、木业精深加工产业，推进产业集聚，做好服务引导等措施，规划期内，把汤阴县新型材料产业园区建设成为产业集聚、布局合理、功能完善、环境优美的新兴工业区，成为汤阴县经济发展新的增长点。</w:t>
            </w:r>
          </w:p>
          <w:p w14:paraId="776E19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cs="Times New Roman"/>
                <w:color w:val="auto"/>
                <w:kern w:val="0"/>
                <w:sz w:val="24"/>
                <w:szCs w:val="24"/>
                <w:highlight w:val="none"/>
                <w:lang w:eastAsia="zh-CN"/>
              </w:rPr>
            </w:pPr>
            <w:r>
              <w:rPr>
                <w:rFonts w:hint="default" w:ascii="Times New Roman" w:hAnsi="Times New Roman" w:eastAsia="宋体" w:cs="Times New Roman"/>
                <w:color w:val="auto"/>
                <w:sz w:val="24"/>
                <w:szCs w:val="24"/>
                <w:highlight w:val="none"/>
                <w:lang w:val="en-GB" w:eastAsia="zh-CN"/>
              </w:rPr>
              <w:t>发展布局</w:t>
            </w:r>
            <w:r>
              <w:rPr>
                <w:rFonts w:hint="eastAsia" w:ascii="Times New Roman" w:hAnsi="Times New Roman" w:eastAsia="宋体" w:cs="Times New Roman"/>
                <w:color w:val="auto"/>
                <w:sz w:val="24"/>
                <w:szCs w:val="24"/>
                <w:highlight w:val="none"/>
                <w:lang w:val="en-GB" w:eastAsia="zh-CN"/>
              </w:rPr>
              <w:t>：</w:t>
            </w:r>
            <w:r>
              <w:rPr>
                <w:rFonts w:hint="eastAsia" w:cs="Times New Roman"/>
                <w:color w:val="auto"/>
                <w:kern w:val="0"/>
                <w:sz w:val="24"/>
                <w:szCs w:val="24"/>
                <w:highlight w:val="none"/>
                <w:lang w:eastAsia="zh-CN"/>
              </w:rPr>
              <w:t>汤阴县新型材料产业园区规划考虑交通条件、自然生态、产业布局特点等方面，将园区分为三个功能区：</w:t>
            </w:r>
          </w:p>
          <w:p w14:paraId="2C03AF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cs="Times New Roman"/>
                <w:color w:val="auto"/>
                <w:kern w:val="0"/>
                <w:sz w:val="24"/>
                <w:szCs w:val="24"/>
                <w:highlight w:val="none"/>
                <w:lang w:eastAsia="zh-CN"/>
              </w:rPr>
            </w:pPr>
            <w:r>
              <w:rPr>
                <w:rFonts w:hint="eastAsia" w:cs="Times New Roman"/>
                <w:color w:val="auto"/>
                <w:kern w:val="0"/>
                <w:sz w:val="24"/>
                <w:szCs w:val="24"/>
                <w:highlight w:val="none"/>
                <w:lang w:eastAsia="zh-CN"/>
              </w:rPr>
              <w:t>生产区：本区主要指工业生产区，占地面积2.6平方公里。</w:t>
            </w:r>
          </w:p>
          <w:p w14:paraId="2D8CDF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cs="Times New Roman"/>
                <w:color w:val="auto"/>
                <w:kern w:val="0"/>
                <w:sz w:val="24"/>
                <w:szCs w:val="24"/>
                <w:highlight w:val="none"/>
                <w:lang w:eastAsia="zh-CN"/>
              </w:rPr>
            </w:pPr>
            <w:r>
              <w:rPr>
                <w:rFonts w:hint="eastAsia" w:cs="Times New Roman"/>
                <w:color w:val="auto"/>
                <w:kern w:val="0"/>
                <w:sz w:val="24"/>
                <w:szCs w:val="24"/>
                <w:highlight w:val="none"/>
                <w:lang w:eastAsia="zh-CN"/>
              </w:rPr>
              <w:t>综合服务区：本区主要位于工业三路及工业四路两侧，主要指综合服务区，包括行政办公、文化设施、体育、绿化、停车、商业服务设施、医疗卫生等用地，占地面积0.17平方公里。</w:t>
            </w:r>
          </w:p>
          <w:p w14:paraId="277D61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cs="Times New Roman"/>
                <w:color w:val="auto"/>
                <w:kern w:val="0"/>
                <w:sz w:val="24"/>
                <w:szCs w:val="24"/>
                <w:highlight w:val="none"/>
                <w:lang w:eastAsia="zh-CN"/>
              </w:rPr>
            </w:pPr>
            <w:r>
              <w:rPr>
                <w:rFonts w:hint="eastAsia" w:cs="Times New Roman"/>
                <w:color w:val="auto"/>
                <w:kern w:val="0"/>
                <w:sz w:val="24"/>
                <w:szCs w:val="24"/>
                <w:highlight w:val="none"/>
                <w:lang w:eastAsia="zh-CN"/>
              </w:rPr>
              <w:t>仓储物流区：本区位于园区东北部及迎宾路路北，占地面积0.28平方公里。</w:t>
            </w:r>
          </w:p>
          <w:p w14:paraId="01AFBC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cs="Times New Roman"/>
                <w:color w:val="auto"/>
                <w:kern w:val="0"/>
                <w:sz w:val="24"/>
                <w:szCs w:val="24"/>
                <w:highlight w:val="none"/>
                <w:lang w:eastAsia="zh-CN"/>
              </w:rPr>
            </w:pPr>
            <w:r>
              <w:rPr>
                <w:rFonts w:hint="eastAsia" w:cs="Times New Roman"/>
                <w:color w:val="auto"/>
                <w:kern w:val="0"/>
                <w:sz w:val="24"/>
                <w:szCs w:val="24"/>
                <w:highlight w:val="none"/>
                <w:lang w:eastAsia="zh-CN"/>
              </w:rPr>
              <w:t>三者的关系：体现产城一体，推动企业生产生活服务的社会化，生产区和服务区相互依托、相互促进、相互渗透、相互补充，以产业的集聚发展实现人口的集中，为城镇化提供基础支持，又以城镇的服务功能为产业发展、人口集中创造条件。</w:t>
            </w:r>
          </w:p>
          <w:p w14:paraId="6A69D3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cs="Times New Roman"/>
                <w:color w:val="auto"/>
                <w:kern w:val="0"/>
                <w:sz w:val="24"/>
                <w:szCs w:val="24"/>
                <w:highlight w:val="none"/>
                <w:lang w:eastAsia="zh-CN"/>
              </w:rPr>
            </w:pPr>
            <w:r>
              <w:rPr>
                <w:rFonts w:hint="eastAsia" w:cs="Times New Roman"/>
                <w:color w:val="auto"/>
                <w:kern w:val="0"/>
                <w:sz w:val="24"/>
                <w:szCs w:val="24"/>
                <w:highlight w:val="none"/>
                <w:lang w:eastAsia="zh-CN"/>
              </w:rPr>
              <w:t>按照汤阴县新型材料产业园区规划定位，规划布局本着以人为本的规划理念，保护生态环境，创造良好的工作、生活和学习环境，节约土地，注重近远期结合，合理安排各项建设用地，引导专业园区可持续发展。</w:t>
            </w:r>
          </w:p>
          <w:p w14:paraId="4F6DEF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cs="Times New Roman"/>
                <w:color w:val="auto"/>
                <w:kern w:val="0"/>
                <w:sz w:val="24"/>
                <w:szCs w:val="24"/>
                <w:highlight w:val="none"/>
                <w:lang w:eastAsia="zh-CN"/>
              </w:rPr>
            </w:pPr>
            <w:r>
              <w:rPr>
                <w:rFonts w:hint="eastAsia" w:cs="Times New Roman"/>
                <w:color w:val="auto"/>
                <w:kern w:val="0"/>
                <w:sz w:val="24"/>
                <w:szCs w:val="24"/>
                <w:highlight w:val="none"/>
                <w:lang w:eastAsia="zh-CN"/>
              </w:rPr>
              <w:t>工业用地规划：规划工业用地总面积2.6平方公里，占总建设用地的71.2%。其中一类工业用地总面积1.68平方公里；二类工业用地总面积0.92平方公里。有计划有步骤地分期实施。</w:t>
            </w:r>
          </w:p>
          <w:p w14:paraId="0BA3BB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cs="Times New Roman"/>
                <w:color w:val="auto"/>
                <w:kern w:val="0"/>
                <w:sz w:val="24"/>
                <w:szCs w:val="24"/>
                <w:highlight w:val="none"/>
                <w:lang w:eastAsia="zh-CN"/>
              </w:rPr>
            </w:pPr>
            <w:r>
              <w:rPr>
                <w:rFonts w:hint="eastAsia" w:cs="Times New Roman"/>
                <w:color w:val="auto"/>
                <w:kern w:val="0"/>
                <w:sz w:val="24"/>
                <w:szCs w:val="24"/>
                <w:highlight w:val="none"/>
                <w:lang w:eastAsia="zh-CN"/>
              </w:rPr>
              <w:t>仓储用地规划：规划仓储用地在园区东北部新S302南侧及迎宾路北侧部分地区，主要为陆路港物流贸易。</w:t>
            </w:r>
          </w:p>
          <w:p w14:paraId="54CC29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cs="Times New Roman"/>
                <w:color w:val="auto"/>
                <w:kern w:val="0"/>
                <w:sz w:val="24"/>
                <w:szCs w:val="24"/>
                <w:highlight w:val="none"/>
                <w:lang w:eastAsia="zh-CN"/>
              </w:rPr>
            </w:pPr>
            <w:r>
              <w:rPr>
                <w:rFonts w:hint="eastAsia" w:cs="Times New Roman"/>
                <w:color w:val="auto"/>
                <w:kern w:val="0"/>
                <w:sz w:val="24"/>
                <w:szCs w:val="24"/>
                <w:highlight w:val="none"/>
                <w:lang w:eastAsia="zh-CN"/>
              </w:rPr>
              <w:t>公共设施用地规划：规划公共服务设施主要在工业三路和工业四路两侧带状分布，总用地16.72公顷，占总建设用地的4.6%。其中公共管理与公共服务用地5.5公顷，商业金融用地11.22公顷。</w:t>
            </w:r>
          </w:p>
          <w:p w14:paraId="0653BC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highlight w:val="yellow"/>
              </w:rPr>
            </w:pPr>
            <w:r>
              <w:rPr>
                <w:rFonts w:hint="eastAsia" w:cs="Times New Roman"/>
                <w:color w:val="auto"/>
                <w:kern w:val="0"/>
                <w:sz w:val="24"/>
                <w:szCs w:val="24"/>
                <w:highlight w:val="none"/>
                <w:lang w:eastAsia="zh-CN"/>
              </w:rPr>
              <w:t>本项目产品为中空玻璃，属于特种玻璃制造，具有隔热、隔音、保温等优点，是建筑建材领域的重要细分板块，属于无机非金属材料，属于新型材料产业的范畴，是</w:t>
            </w:r>
            <w:r>
              <w:rPr>
                <w:rFonts w:hint="eastAsia" w:cs="Times New Roman"/>
                <w:color w:val="auto"/>
                <w:sz w:val="24"/>
                <w:szCs w:val="24"/>
                <w:highlight w:val="none"/>
                <w:lang w:eastAsia="zh-CN"/>
              </w:rPr>
              <w:t>木业精深加工产业中</w:t>
            </w:r>
            <w:r>
              <w:rPr>
                <w:rFonts w:hint="default" w:ascii="Arial" w:hAnsi="Arial" w:eastAsia="宋体" w:cs="Arial"/>
                <w:i w:val="0"/>
                <w:iCs w:val="0"/>
                <w:caps w:val="0"/>
                <w:color w:val="auto"/>
                <w:spacing w:val="3"/>
                <w:sz w:val="24"/>
                <w:szCs w:val="24"/>
                <w:shd w:val="clear" w:fill="FFFFFF"/>
              </w:rPr>
              <w:t>门业和窗业的核心配套产品</w:t>
            </w:r>
            <w:r>
              <w:rPr>
                <w:rFonts w:hint="eastAsia" w:cs="Times New Roman"/>
                <w:color w:val="auto"/>
                <w:kern w:val="0"/>
                <w:sz w:val="24"/>
                <w:szCs w:val="24"/>
                <w:highlight w:val="none"/>
                <w:lang w:eastAsia="zh-CN"/>
              </w:rPr>
              <w:t>，本项目与全区规划中的主导产业相符合，</w:t>
            </w:r>
            <w:r>
              <w:rPr>
                <w:rFonts w:hint="default" w:ascii="Times New Roman" w:hAnsi="Times New Roman" w:cs="Times New Roman"/>
                <w:color w:val="auto"/>
                <w:kern w:val="0"/>
                <w:sz w:val="24"/>
                <w:szCs w:val="24"/>
                <w:highlight w:val="none"/>
              </w:rPr>
              <w:t>本项目位于</w:t>
            </w:r>
            <w:r>
              <w:rPr>
                <w:rFonts w:hint="eastAsia" w:cs="Times New Roman"/>
                <w:color w:val="auto"/>
                <w:kern w:val="0"/>
                <w:sz w:val="24"/>
                <w:szCs w:val="24"/>
                <w:highlight w:val="none"/>
                <w:lang w:val="en-US" w:eastAsia="zh-CN"/>
              </w:rPr>
              <w:t>安阳市汤阴县古贤乡中西部、工业三路与工业四路交叉口西北角1号</w:t>
            </w:r>
            <w:r>
              <w:rPr>
                <w:rFonts w:hint="default" w:ascii="Times New Roman" w:hAnsi="Times New Roman" w:cs="Times New Roman"/>
                <w:color w:val="auto"/>
                <w:kern w:val="0"/>
                <w:sz w:val="24"/>
                <w:szCs w:val="24"/>
                <w:highlight w:val="none"/>
              </w:rPr>
              <w:t>，</w:t>
            </w:r>
            <w:r>
              <w:rPr>
                <w:rFonts w:hint="eastAsia" w:cs="Times New Roman"/>
                <w:b w:val="0"/>
                <w:bCs w:val="0"/>
                <w:color w:val="auto"/>
                <w:kern w:val="2"/>
                <w:sz w:val="24"/>
                <w:szCs w:val="24"/>
                <w:highlight w:val="none"/>
                <w:lang w:val="en-US" w:eastAsia="zh-CN" w:bidi="ar"/>
              </w:rPr>
              <w:t>根据汤阴县新型材料产业园区总体规划--用地规划图（2012-2020），本项目用地类型是工业用地，符合园区用地规划。</w:t>
            </w:r>
          </w:p>
          <w:p w14:paraId="52EEFB2B">
            <w:pPr>
              <w:pStyle w:val="2"/>
              <w:keepNext/>
              <w:keepLines w:val="0"/>
              <w:pageBreakBefore w:val="0"/>
              <w:widowControl w:val="0"/>
              <w:numPr>
                <w:ilvl w:val="0"/>
                <w:numId w:val="3"/>
              </w:numPr>
              <w:suppressLineNumbers w:val="0"/>
              <w:kinsoku/>
              <w:wordWrap/>
              <w:overflowPunct w:val="0"/>
              <w:topLinePunct w:val="0"/>
              <w:autoSpaceDE/>
              <w:autoSpaceDN/>
              <w:bidi w:val="0"/>
              <w:adjustRightInd/>
              <w:snapToGrid w:val="0"/>
              <w:spacing w:before="0" w:beforeAutospacing="0" w:after="0" w:afterAutospacing="0" w:line="360" w:lineRule="auto"/>
              <w:ind w:left="0" w:right="0" w:firstLine="0"/>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与汤阴县新型材料产业园区和环境保护对象相关符合分析</w:t>
            </w:r>
          </w:p>
          <w:p w14:paraId="6A28CA99">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Times New Roman" w:cs="Times New Roman"/>
                <w:color w:val="auto"/>
                <w:sz w:val="24"/>
                <w:szCs w:val="24"/>
                <w:lang w:val="en-US" w:eastAsia="zh-CN"/>
              </w:rPr>
            </w:pPr>
            <w:r>
              <w:rPr>
                <w:rFonts w:hint="default" w:ascii="Times New Roman" w:hAnsi="Times New Roman" w:eastAsia="Times New Roman" w:cs="Times New Roman"/>
                <w:color w:val="auto"/>
                <w:sz w:val="24"/>
                <w:szCs w:val="24"/>
              </w:rPr>
              <w:t>汤阴县新型材料产业园区位于汤阴县</w:t>
            </w:r>
            <w:r>
              <w:rPr>
                <w:rFonts w:hint="eastAsia" w:eastAsia="宋体" w:cs="Times New Roman"/>
                <w:color w:val="auto"/>
                <w:sz w:val="24"/>
                <w:szCs w:val="24"/>
                <w:lang w:eastAsia="zh-CN"/>
              </w:rPr>
              <w:t>古贤镇</w:t>
            </w:r>
            <w:r>
              <w:rPr>
                <w:rFonts w:hint="default" w:ascii="Times New Roman" w:hAnsi="Times New Roman" w:eastAsia="Times New Roman" w:cs="Times New Roman"/>
                <w:color w:val="auto"/>
                <w:sz w:val="24"/>
                <w:szCs w:val="24"/>
              </w:rPr>
              <w:t>，规划范围内不涉及自然保护区、风景名胜区、森林公园、地质公园。根据现场调查并咨询当地文物保护部门，产业园区内多为农田、企业等，产业园区内未发现地表文物保护单位。</w:t>
            </w:r>
          </w:p>
          <w:p w14:paraId="1B56E3B2">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left"/>
              <w:textAlignment w:val="auto"/>
              <w:rPr>
                <w:rFonts w:hint="default" w:ascii="Times New Roman" w:hAnsi="Times New Roman" w:eastAsia="Times New Roman" w:cs="Times New Roman"/>
                <w:b/>
                <w:bCs/>
                <w:color w:val="auto"/>
                <w:sz w:val="24"/>
                <w:szCs w:val="24"/>
                <w:highlight w:val="none"/>
              </w:rPr>
            </w:pPr>
            <w:r>
              <w:rPr>
                <w:rFonts w:hint="default" w:ascii="Times New Roman" w:hAnsi="Times New Roman" w:eastAsia="Times New Roman" w:cs="Times New Roman"/>
                <w:b/>
                <w:bCs/>
                <w:color w:val="auto"/>
                <w:sz w:val="24"/>
                <w:szCs w:val="24"/>
                <w:highlight w:val="none"/>
              </w:rPr>
              <w:t>与</w:t>
            </w:r>
            <w:r>
              <w:rPr>
                <w:rFonts w:hint="default" w:ascii="Times New Roman" w:hAnsi="Times New Roman" w:eastAsia="Times New Roman" w:cs="Times New Roman"/>
                <w:b/>
                <w:bCs/>
                <w:color w:val="auto"/>
                <w:sz w:val="24"/>
                <w:szCs w:val="24"/>
                <w:highlight w:val="none"/>
                <w:lang w:eastAsia="zh-CN"/>
              </w:rPr>
              <w:t>《汤阴县新型材料产业园区总体发展规划（</w:t>
            </w:r>
            <w:r>
              <w:rPr>
                <w:rFonts w:hint="default" w:ascii="Times New Roman" w:hAnsi="Times New Roman" w:eastAsia="Times New Roman" w:cs="Times New Roman"/>
                <w:b/>
                <w:bCs/>
                <w:color w:val="auto"/>
                <w:sz w:val="24"/>
                <w:szCs w:val="24"/>
                <w:highlight w:val="none"/>
                <w:lang w:val="en-US" w:eastAsia="zh-CN"/>
              </w:rPr>
              <w:t>2012-2020</w:t>
            </w:r>
            <w:r>
              <w:rPr>
                <w:rFonts w:hint="default" w:ascii="Times New Roman" w:hAnsi="Times New Roman" w:eastAsia="Times New Roman" w:cs="Times New Roman"/>
                <w:b/>
                <w:bCs/>
                <w:color w:val="auto"/>
                <w:sz w:val="24"/>
                <w:szCs w:val="24"/>
                <w:highlight w:val="none"/>
                <w:lang w:eastAsia="zh-CN"/>
              </w:rPr>
              <w:t>）环境影响报告书》</w:t>
            </w:r>
            <w:r>
              <w:rPr>
                <w:rFonts w:hint="default" w:ascii="Times New Roman" w:hAnsi="Times New Roman" w:eastAsia="Times New Roman" w:cs="Times New Roman"/>
                <w:b/>
                <w:bCs/>
                <w:color w:val="auto"/>
                <w:sz w:val="24"/>
                <w:szCs w:val="24"/>
                <w:highlight w:val="none"/>
              </w:rPr>
              <w:t>准入条件相符性分析</w:t>
            </w:r>
          </w:p>
          <w:p w14:paraId="77F8785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依据</w:t>
            </w:r>
            <w:r>
              <w:rPr>
                <w:rFonts w:hint="eastAsia" w:ascii="Times New Roman" w:hAnsi="Times New Roman" w:eastAsia="宋体" w:cs="Times New Roman"/>
                <w:color w:val="auto"/>
                <w:sz w:val="24"/>
                <w:szCs w:val="24"/>
                <w:highlight w:val="none"/>
                <w:lang w:eastAsia="zh-CN"/>
              </w:rPr>
              <w:t>《汤阴县新型材料产业园区总体发展规划（</w:t>
            </w:r>
            <w:r>
              <w:rPr>
                <w:rFonts w:hint="eastAsia" w:ascii="Times New Roman" w:hAnsi="Times New Roman" w:eastAsia="宋体" w:cs="Times New Roman"/>
                <w:color w:val="auto"/>
                <w:sz w:val="24"/>
                <w:szCs w:val="24"/>
                <w:highlight w:val="none"/>
                <w:lang w:val="en-US" w:eastAsia="zh-CN"/>
              </w:rPr>
              <w:t>201</w:t>
            </w:r>
            <w:r>
              <w:rPr>
                <w:rFonts w:hint="eastAsia"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val="en-US" w:eastAsia="zh-CN"/>
              </w:rPr>
              <w:t>-2020</w:t>
            </w:r>
            <w:r>
              <w:rPr>
                <w:rFonts w:hint="eastAsia" w:ascii="Times New Roman" w:hAnsi="Times New Roman" w:eastAsia="宋体" w:cs="Times New Roman"/>
                <w:color w:val="auto"/>
                <w:sz w:val="24"/>
                <w:szCs w:val="24"/>
                <w:highlight w:val="none"/>
                <w:lang w:eastAsia="zh-CN"/>
              </w:rPr>
              <w:t>）环境影响报告书》</w:t>
            </w:r>
            <w:r>
              <w:rPr>
                <w:rFonts w:hint="default" w:ascii="Times New Roman" w:hAnsi="Times New Roman" w:eastAsia="Times New Roman" w:cs="Times New Roman"/>
                <w:color w:val="auto"/>
                <w:kern w:val="0"/>
                <w:sz w:val="24"/>
                <w:szCs w:val="24"/>
                <w:highlight w:val="none"/>
              </w:rPr>
              <w:t>，汤阴县</w:t>
            </w:r>
            <w:r>
              <w:rPr>
                <w:rFonts w:hint="default" w:ascii="Times New Roman" w:hAnsi="Times New Roman" w:eastAsia="宋体" w:cs="Times New Roman"/>
                <w:color w:val="auto"/>
                <w:kern w:val="0"/>
                <w:sz w:val="24"/>
                <w:szCs w:val="24"/>
                <w:highlight w:val="none"/>
              </w:rPr>
              <w:t>新型材料产业园区</w:t>
            </w:r>
            <w:r>
              <w:rPr>
                <w:rFonts w:hint="default" w:ascii="Times New Roman" w:hAnsi="Times New Roman" w:eastAsia="Times New Roman" w:cs="Times New Roman"/>
                <w:color w:val="auto"/>
                <w:kern w:val="0"/>
                <w:sz w:val="24"/>
                <w:szCs w:val="24"/>
                <w:highlight w:val="none"/>
              </w:rPr>
              <w:t>环境准入条件见下表。</w:t>
            </w:r>
          </w:p>
          <w:p w14:paraId="0C7101BC">
            <w:pPr>
              <w:keepNext w:val="0"/>
              <w:keepLines w:val="0"/>
              <w:suppressLineNumbers w:val="0"/>
              <w:adjustRightInd w:val="0"/>
              <w:snapToGrid w:val="0"/>
              <w:spacing w:before="0" w:beforeAutospacing="0" w:after="0" w:afterAutospacing="0" w:line="240" w:lineRule="auto"/>
              <w:ind w:left="0" w:right="0"/>
              <w:contextualSpacing/>
              <w:jc w:val="center"/>
              <w:rPr>
                <w:rFonts w:hint="default" w:ascii="Times New Roman" w:hAnsi="Times New Roman" w:eastAsia="Times New Roman" w:cs="Times New Roman"/>
                <w:b/>
                <w:color w:val="auto"/>
                <w:sz w:val="24"/>
                <w:szCs w:val="24"/>
                <w:highlight w:val="none"/>
              </w:rPr>
            </w:pPr>
            <w:r>
              <w:rPr>
                <w:rFonts w:hint="default" w:ascii="Times New Roman" w:hAnsi="Times New Roman" w:eastAsia="Times New Roman" w:cs="Times New Roman"/>
                <w:b/>
                <w:color w:val="auto"/>
                <w:sz w:val="24"/>
                <w:szCs w:val="24"/>
                <w:highlight w:val="none"/>
              </w:rPr>
              <w:t>汤阴县</w:t>
            </w:r>
            <w:r>
              <w:rPr>
                <w:rFonts w:hint="eastAsia" w:ascii="Times New Roman" w:hAnsi="Times New Roman" w:eastAsia="Times New Roman" w:cs="Times New Roman"/>
                <w:b/>
                <w:color w:val="auto"/>
                <w:sz w:val="24"/>
                <w:szCs w:val="24"/>
                <w:highlight w:val="none"/>
                <w:lang w:eastAsia="zh-CN"/>
              </w:rPr>
              <w:t>新型材料产业园区</w:t>
            </w:r>
            <w:r>
              <w:rPr>
                <w:rFonts w:hint="default" w:ascii="Times New Roman" w:hAnsi="Times New Roman" w:eastAsia="Times New Roman" w:cs="Times New Roman"/>
                <w:b/>
                <w:color w:val="auto"/>
                <w:sz w:val="24"/>
                <w:szCs w:val="24"/>
                <w:highlight w:val="none"/>
              </w:rPr>
              <w:t>环境准入条件</w:t>
            </w:r>
          </w:p>
          <w:tbl>
            <w:tblPr>
              <w:tblStyle w:val="27"/>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582"/>
              <w:gridCol w:w="2311"/>
              <w:gridCol w:w="942"/>
            </w:tblGrid>
            <w:tr w14:paraId="6D680D7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23" w:type="pct"/>
                  <w:noWrap w:val="0"/>
                  <w:vAlign w:val="center"/>
                </w:tcPr>
                <w:p w14:paraId="63D9832C">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b/>
                      <w:color w:val="auto"/>
                      <w:kern w:val="0"/>
                      <w:sz w:val="24"/>
                      <w:szCs w:val="24"/>
                      <w:highlight w:val="none"/>
                    </w:rPr>
                  </w:pPr>
                  <w:r>
                    <w:rPr>
                      <w:rFonts w:hint="default" w:ascii="Times New Roman" w:hAnsi="Times New Roman" w:eastAsia="Times New Roman" w:cs="Times New Roman"/>
                      <w:b/>
                      <w:color w:val="auto"/>
                      <w:kern w:val="0"/>
                      <w:sz w:val="24"/>
                      <w:szCs w:val="24"/>
                      <w:highlight w:val="none"/>
                    </w:rPr>
                    <w:t>环境准入条件</w:t>
                  </w:r>
                </w:p>
              </w:tc>
              <w:tc>
                <w:tcPr>
                  <w:tcW w:w="1474" w:type="pct"/>
                  <w:noWrap w:val="0"/>
                  <w:vAlign w:val="center"/>
                </w:tcPr>
                <w:p w14:paraId="4FDCB4DA">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b/>
                      <w:color w:val="auto"/>
                      <w:kern w:val="0"/>
                      <w:sz w:val="24"/>
                      <w:szCs w:val="24"/>
                      <w:highlight w:val="none"/>
                    </w:rPr>
                  </w:pPr>
                  <w:r>
                    <w:rPr>
                      <w:rFonts w:hint="default" w:ascii="Times New Roman" w:hAnsi="Times New Roman" w:eastAsia="Times New Roman" w:cs="Times New Roman"/>
                      <w:b/>
                      <w:color w:val="auto"/>
                      <w:kern w:val="0"/>
                      <w:sz w:val="24"/>
                      <w:szCs w:val="24"/>
                      <w:highlight w:val="none"/>
                    </w:rPr>
                    <w:t>本项目情况</w:t>
                  </w:r>
                </w:p>
              </w:tc>
              <w:tc>
                <w:tcPr>
                  <w:tcW w:w="601" w:type="pct"/>
                  <w:noWrap w:val="0"/>
                  <w:vAlign w:val="center"/>
                </w:tcPr>
                <w:p w14:paraId="349DC138">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b/>
                      <w:color w:val="auto"/>
                      <w:kern w:val="0"/>
                      <w:sz w:val="24"/>
                      <w:szCs w:val="24"/>
                      <w:highlight w:val="none"/>
                    </w:rPr>
                  </w:pPr>
                  <w:r>
                    <w:rPr>
                      <w:rFonts w:hint="default" w:ascii="Times New Roman" w:hAnsi="Times New Roman" w:eastAsia="Times New Roman" w:cs="Times New Roman"/>
                      <w:b/>
                      <w:color w:val="auto"/>
                      <w:kern w:val="0"/>
                      <w:sz w:val="24"/>
                      <w:szCs w:val="24"/>
                      <w:highlight w:val="none"/>
                    </w:rPr>
                    <w:t>相符性</w:t>
                  </w:r>
                </w:p>
              </w:tc>
            </w:tr>
            <w:tr w14:paraId="475B1F9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923" w:type="pct"/>
                  <w:noWrap w:val="0"/>
                  <w:vAlign w:val="center"/>
                </w:tcPr>
                <w:p w14:paraId="5EAD7834">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left"/>
                    <w:textAlignment w:val="auto"/>
                    <w:rPr>
                      <w:rFonts w:hint="eastAsia"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 w:eastAsia="zh-CN" w:bidi="ar-SA"/>
                    </w:rPr>
                    <w:t>鼓励建设新型材料制造业、木业精深加工业等符合产业园区功能定位的建设项目入驻，同时应考虑上下游产品的关联性，尽可能延长产业链</w:t>
                  </w:r>
                  <w:r>
                    <w:rPr>
                      <w:rFonts w:hint="eastAsia" w:ascii="Times New Roman" w:hAnsi="Times New Roman" w:eastAsia="宋体" w:cs="Times New Roman"/>
                      <w:color w:val="auto"/>
                      <w:kern w:val="2"/>
                      <w:sz w:val="21"/>
                      <w:szCs w:val="21"/>
                      <w:highlight w:val="none"/>
                      <w:lang w:val="en" w:eastAsia="zh-CN" w:bidi="ar-SA"/>
                    </w:rPr>
                    <w:t>；</w:t>
                  </w:r>
                </w:p>
              </w:tc>
              <w:tc>
                <w:tcPr>
                  <w:tcW w:w="1474" w:type="pct"/>
                  <w:noWrap w:val="0"/>
                  <w:vAlign w:val="center"/>
                </w:tcPr>
                <w:p w14:paraId="357611DB">
                  <w:pPr>
                    <w:keepNext w:val="0"/>
                    <w:keepLines w:val="0"/>
                    <w:pageBreakBefore w:val="0"/>
                    <w:widowControl w:val="0"/>
                    <w:suppressLineNumbers w:val="0"/>
                    <w:kinsoku/>
                    <w:wordWrap/>
                    <w:overflowPunct/>
                    <w:topLinePunct w:val="0"/>
                    <w:autoSpaceDE w:val="0"/>
                    <w:autoSpaceDN w:val="0"/>
                    <w:bidi w:val="0"/>
                    <w:adjustRightInd w:val="0"/>
                    <w:snapToGrid w:val="0"/>
                    <w:spacing w:before="157" w:beforeLines="50" w:beforeAutospacing="0" w:after="157" w:afterLines="50" w:afterAutospacing="0" w:line="240" w:lineRule="auto"/>
                    <w:ind w:left="0" w:right="0"/>
                    <w:jc w:val="both"/>
                    <w:textAlignment w:val="auto"/>
                    <w:rPr>
                      <w:rFonts w:hint="eastAsia" w:ascii="Times New Roman" w:hAnsi="Times New Roman" w:eastAsia="宋体" w:cs="Times New Roman"/>
                      <w:color w:val="auto"/>
                      <w:kern w:val="0"/>
                      <w:sz w:val="21"/>
                      <w:szCs w:val="21"/>
                      <w:highlight w:val="yellow"/>
                      <w:lang w:eastAsia="zh-CN"/>
                    </w:rPr>
                  </w:pPr>
                  <w:r>
                    <w:rPr>
                      <w:rFonts w:hint="eastAsia" w:cs="Times New Roman"/>
                      <w:color w:val="auto"/>
                      <w:kern w:val="0"/>
                      <w:sz w:val="21"/>
                      <w:szCs w:val="21"/>
                      <w:highlight w:val="none"/>
                      <w:lang w:eastAsia="zh-CN"/>
                    </w:rPr>
                    <w:t>本项目为特种玻璃制造，属于新型材料产业，是木业精深加工产业中门业和窗业的核心配套产品，符合园区功能定位。</w:t>
                  </w:r>
                </w:p>
              </w:tc>
              <w:tc>
                <w:tcPr>
                  <w:tcW w:w="601" w:type="pct"/>
                  <w:noWrap w:val="0"/>
                  <w:vAlign w:val="center"/>
                </w:tcPr>
                <w:p w14:paraId="5F338098">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kern w:val="0"/>
                      <w:sz w:val="21"/>
                      <w:szCs w:val="21"/>
                      <w:highlight w:val="yellow"/>
                      <w:lang w:val="en-US" w:eastAsia="zh-CN"/>
                    </w:rPr>
                  </w:pPr>
                  <w:r>
                    <w:rPr>
                      <w:rFonts w:hint="eastAsia" w:cs="Times New Roman"/>
                      <w:color w:val="auto"/>
                      <w:kern w:val="0"/>
                      <w:sz w:val="21"/>
                      <w:szCs w:val="21"/>
                      <w:highlight w:val="none"/>
                      <w:lang w:val="en-US" w:eastAsia="zh-CN"/>
                    </w:rPr>
                    <w:t>相符</w:t>
                  </w:r>
                </w:p>
              </w:tc>
            </w:tr>
            <w:tr w14:paraId="79D97E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23" w:type="pct"/>
                  <w:noWrap w:val="0"/>
                  <w:vAlign w:val="center"/>
                </w:tcPr>
                <w:p w14:paraId="4D2E1BB4">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left"/>
                    <w:textAlignment w:val="auto"/>
                    <w:rPr>
                      <w:rFonts w:hint="eastAsia"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 w:eastAsia="zh-CN" w:bidi="ar-SA"/>
                    </w:rPr>
                    <w:t>鼓励建设省级以上（含省级）认定的高新技术类项目</w:t>
                  </w:r>
                  <w:r>
                    <w:rPr>
                      <w:rFonts w:hint="eastAsia" w:ascii="Times New Roman" w:hAnsi="Times New Roman" w:eastAsia="宋体" w:cs="Times New Roman"/>
                      <w:color w:val="auto"/>
                      <w:kern w:val="2"/>
                      <w:sz w:val="21"/>
                      <w:szCs w:val="21"/>
                      <w:highlight w:val="none"/>
                      <w:lang w:val="en" w:eastAsia="zh-CN" w:bidi="ar-SA"/>
                    </w:rPr>
                    <w:t>。</w:t>
                  </w:r>
                </w:p>
              </w:tc>
              <w:tc>
                <w:tcPr>
                  <w:tcW w:w="1474" w:type="pct"/>
                  <w:noWrap w:val="0"/>
                  <w:vAlign w:val="center"/>
                </w:tcPr>
                <w:p w14:paraId="219C8645">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left"/>
                    <w:textAlignment w:val="auto"/>
                    <w:rPr>
                      <w:rFonts w:hint="default" w:ascii="Times New Roman" w:hAnsi="Times New Roman" w:eastAsia="宋体" w:cs="Times New Roman"/>
                      <w:color w:val="auto"/>
                      <w:kern w:val="2"/>
                      <w:sz w:val="21"/>
                      <w:szCs w:val="21"/>
                      <w:highlight w:val="yellow"/>
                      <w:lang w:val="en" w:eastAsia="zh-CN" w:bidi="ar-SA"/>
                    </w:rPr>
                  </w:pPr>
                  <w:r>
                    <w:rPr>
                      <w:rFonts w:hint="eastAsia" w:cs="Times New Roman"/>
                      <w:color w:val="auto"/>
                      <w:kern w:val="0"/>
                      <w:sz w:val="21"/>
                      <w:szCs w:val="21"/>
                      <w:highlight w:val="none"/>
                      <w:lang w:eastAsia="zh-CN"/>
                    </w:rPr>
                    <w:t>本项目不属于省级以上（含省级）认定的高新技术类项目。</w:t>
                  </w:r>
                </w:p>
              </w:tc>
              <w:tc>
                <w:tcPr>
                  <w:tcW w:w="601" w:type="pct"/>
                  <w:noWrap w:val="0"/>
                  <w:vAlign w:val="center"/>
                </w:tcPr>
                <w:p w14:paraId="5E60F751">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Times New Roman" w:cs="Times New Roman"/>
                      <w:color w:val="auto"/>
                      <w:kern w:val="0"/>
                      <w:sz w:val="21"/>
                      <w:szCs w:val="21"/>
                      <w:highlight w:val="none"/>
                      <w:lang w:val="en-US" w:eastAsia="zh-CN"/>
                    </w:rPr>
                    <w:t>/</w:t>
                  </w:r>
                </w:p>
              </w:tc>
            </w:tr>
            <w:tr w14:paraId="419AB72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2923" w:type="pct"/>
                  <w:noWrap w:val="0"/>
                  <w:vAlign w:val="center"/>
                </w:tcPr>
                <w:p w14:paraId="674FF8E2">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left"/>
                    <w:textAlignment w:val="auto"/>
                    <w:rPr>
                      <w:rFonts w:hint="eastAsia"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 w:eastAsia="zh-CN" w:bidi="ar-SA"/>
                    </w:rPr>
                    <w:t>禁止与主导产业相关性不强的企业入驻。</w:t>
                  </w:r>
                </w:p>
              </w:tc>
              <w:tc>
                <w:tcPr>
                  <w:tcW w:w="1474" w:type="pct"/>
                  <w:noWrap w:val="0"/>
                  <w:vAlign w:val="center"/>
                </w:tcPr>
                <w:p w14:paraId="4DD1FFA6">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left"/>
                    <w:textAlignment w:val="auto"/>
                    <w:rPr>
                      <w:rFonts w:hint="default" w:ascii="Times New Roman" w:hAnsi="Times New Roman" w:eastAsia="宋体" w:cs="Times New Roman"/>
                      <w:color w:val="auto"/>
                      <w:kern w:val="2"/>
                      <w:sz w:val="21"/>
                      <w:szCs w:val="21"/>
                      <w:highlight w:val="yellow"/>
                      <w:lang w:val="en-US" w:eastAsia="zh-CN" w:bidi="ar-SA"/>
                    </w:rPr>
                  </w:pPr>
                  <w:r>
                    <w:rPr>
                      <w:rFonts w:hint="eastAsia" w:cs="Times New Roman"/>
                      <w:color w:val="auto"/>
                      <w:kern w:val="0"/>
                      <w:sz w:val="21"/>
                      <w:szCs w:val="21"/>
                      <w:highlight w:val="none"/>
                      <w:lang w:eastAsia="zh-CN"/>
                    </w:rPr>
                    <w:t>本项目为特种玻璃制造，属于新型材料产业，是木业精深加工产业中门业和窗业的核心配套产品，属于园区主导产业。</w:t>
                  </w:r>
                </w:p>
              </w:tc>
              <w:tc>
                <w:tcPr>
                  <w:tcW w:w="601" w:type="pct"/>
                  <w:noWrap w:val="0"/>
                  <w:vAlign w:val="center"/>
                </w:tcPr>
                <w:p w14:paraId="6F1B38F7">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cs="Times New Roman"/>
                      <w:color w:val="auto"/>
                      <w:kern w:val="2"/>
                      <w:sz w:val="21"/>
                      <w:szCs w:val="21"/>
                      <w:highlight w:val="none"/>
                      <w:lang w:val="en-US" w:eastAsia="zh-CN" w:bidi="ar-SA"/>
                    </w:rPr>
                    <w:t>相符</w:t>
                  </w:r>
                </w:p>
              </w:tc>
            </w:tr>
            <w:tr w14:paraId="2B0EF22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2923" w:type="pct"/>
                  <w:noWrap w:val="0"/>
                  <w:vAlign w:val="center"/>
                </w:tcPr>
                <w:p w14:paraId="3C7FCB85">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left"/>
                    <w:textAlignment w:val="auto"/>
                    <w:rPr>
                      <w:rFonts w:hint="eastAsia"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 w:eastAsia="zh-CN" w:bidi="ar-SA"/>
                    </w:rPr>
                    <w:t>限制大气污染物排放量大的企业入驻</w:t>
                  </w:r>
                  <w:r>
                    <w:rPr>
                      <w:rFonts w:hint="eastAsia" w:ascii="Times New Roman" w:hAnsi="Times New Roman" w:eastAsia="宋体" w:cs="Times New Roman"/>
                      <w:color w:val="auto"/>
                      <w:kern w:val="2"/>
                      <w:sz w:val="21"/>
                      <w:szCs w:val="21"/>
                      <w:highlight w:val="none"/>
                      <w:lang w:val="en" w:eastAsia="zh-CN" w:bidi="ar-SA"/>
                    </w:rPr>
                    <w:t>。</w:t>
                  </w:r>
                </w:p>
              </w:tc>
              <w:tc>
                <w:tcPr>
                  <w:tcW w:w="1474" w:type="pct"/>
                  <w:noWrap w:val="0"/>
                  <w:vAlign w:val="center"/>
                </w:tcPr>
                <w:p w14:paraId="1344F885">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cs="Times New Roman"/>
                      <w:color w:val="auto"/>
                      <w:kern w:val="2"/>
                      <w:sz w:val="21"/>
                      <w:szCs w:val="21"/>
                      <w:highlight w:val="none"/>
                      <w:lang w:val="en" w:eastAsia="zh-CN" w:bidi="ar-SA"/>
                    </w:rPr>
                    <w:t>本项目涉及</w:t>
                  </w:r>
                  <w:r>
                    <w:rPr>
                      <w:rFonts w:hint="eastAsia" w:ascii="Times New Roman" w:cs="Times New Roman"/>
                      <w:color w:val="auto"/>
                      <w:kern w:val="2"/>
                      <w:sz w:val="21"/>
                      <w:szCs w:val="21"/>
                      <w:highlight w:val="none"/>
                      <w:lang w:val="en-US" w:eastAsia="zh-CN" w:bidi="ar-SA"/>
                    </w:rPr>
                    <w:t>VOCs排放，排放量很小。</w:t>
                  </w:r>
                </w:p>
              </w:tc>
              <w:tc>
                <w:tcPr>
                  <w:tcW w:w="601" w:type="pct"/>
                  <w:noWrap w:val="0"/>
                  <w:vAlign w:val="center"/>
                </w:tcPr>
                <w:p w14:paraId="5FE58303">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center"/>
                    <w:textAlignment w:val="auto"/>
                    <w:rPr>
                      <w:rFonts w:hint="eastAsia"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 w:eastAsia="zh-CN" w:bidi="ar-SA"/>
                    </w:rPr>
                    <w:t>相符</w:t>
                  </w:r>
                </w:p>
              </w:tc>
            </w:tr>
            <w:tr w14:paraId="51DF6D5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2923" w:type="pct"/>
                  <w:noWrap w:val="0"/>
                  <w:vAlign w:val="center"/>
                </w:tcPr>
                <w:p w14:paraId="163DB043">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left"/>
                    <w:textAlignment w:val="auto"/>
                    <w:rPr>
                      <w:rFonts w:hint="eastAsia"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 w:eastAsia="zh-CN" w:bidi="ar-SA"/>
                    </w:rPr>
                    <w:t>限制水资源消耗量大</w:t>
                  </w:r>
                  <w:r>
                    <w:rPr>
                      <w:rFonts w:hint="eastAsia" w:ascii="Times New Roman" w:cs="Times New Roman"/>
                      <w:color w:val="auto"/>
                      <w:kern w:val="2"/>
                      <w:sz w:val="21"/>
                      <w:szCs w:val="21"/>
                      <w:highlight w:val="none"/>
                      <w:lang w:val="en" w:eastAsia="zh-CN" w:bidi="ar-SA"/>
                    </w:rPr>
                    <w:t>，</w:t>
                  </w:r>
                  <w:r>
                    <w:rPr>
                      <w:rFonts w:hint="default" w:ascii="Times New Roman" w:hAnsi="Times New Roman" w:eastAsia="宋体" w:cs="Times New Roman"/>
                      <w:color w:val="auto"/>
                      <w:kern w:val="2"/>
                      <w:sz w:val="21"/>
                      <w:szCs w:val="21"/>
                      <w:highlight w:val="none"/>
                      <w:lang w:val="en" w:eastAsia="zh-CN" w:bidi="ar-SA"/>
                    </w:rPr>
                    <w:t>水污染物排放量大的企业入驻</w:t>
                  </w:r>
                  <w:r>
                    <w:rPr>
                      <w:rFonts w:hint="eastAsia" w:ascii="Times New Roman" w:hAnsi="Times New Roman" w:eastAsia="宋体" w:cs="Times New Roman"/>
                      <w:color w:val="auto"/>
                      <w:kern w:val="2"/>
                      <w:sz w:val="21"/>
                      <w:szCs w:val="21"/>
                      <w:highlight w:val="none"/>
                      <w:lang w:val="en" w:eastAsia="zh-CN" w:bidi="ar-SA"/>
                    </w:rPr>
                    <w:t>。</w:t>
                  </w:r>
                </w:p>
              </w:tc>
              <w:tc>
                <w:tcPr>
                  <w:tcW w:w="1474" w:type="pct"/>
                  <w:noWrap w:val="0"/>
                  <w:vAlign w:val="center"/>
                </w:tcPr>
                <w:p w14:paraId="47478FDC">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本项目用水为生活用水和冷</w:t>
                  </w:r>
                  <w:r>
                    <w:rPr>
                      <w:rFonts w:hint="eastAsia" w:ascii="Times New Roman" w:cs="Times New Roman"/>
                      <w:color w:val="auto"/>
                      <w:kern w:val="2"/>
                      <w:sz w:val="21"/>
                      <w:szCs w:val="21"/>
                      <w:highlight w:val="none"/>
                      <w:lang w:val="en-US" w:eastAsia="zh-CN" w:bidi="ar-SA"/>
                    </w:rPr>
                    <w:t>却</w:t>
                  </w:r>
                  <w:r>
                    <w:rPr>
                      <w:rFonts w:hint="eastAsia" w:ascii="Times New Roman" w:hAnsi="Times New Roman" w:eastAsia="宋体" w:cs="Times New Roman"/>
                      <w:color w:val="auto"/>
                      <w:kern w:val="2"/>
                      <w:sz w:val="21"/>
                      <w:szCs w:val="21"/>
                      <w:highlight w:val="none"/>
                      <w:lang w:val="en-US" w:eastAsia="zh-CN" w:bidi="ar-SA"/>
                    </w:rPr>
                    <w:t>水，水资源消耗量很少，冷却水循环使用，定期补充，不外排，仅排放生活污水</w:t>
                  </w:r>
                  <w:r>
                    <w:rPr>
                      <w:rFonts w:hint="eastAsia" w:ascii="Times New Roman" w:cs="Times New Roman"/>
                      <w:color w:val="auto"/>
                      <w:kern w:val="2"/>
                      <w:sz w:val="21"/>
                      <w:szCs w:val="21"/>
                      <w:highlight w:val="no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水污染物排放量很少。</w:t>
                  </w:r>
                </w:p>
              </w:tc>
              <w:tc>
                <w:tcPr>
                  <w:tcW w:w="601" w:type="pct"/>
                  <w:noWrap w:val="0"/>
                  <w:vAlign w:val="center"/>
                </w:tcPr>
                <w:p w14:paraId="5CAD6D98">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center"/>
                    <w:textAlignment w:val="auto"/>
                    <w:rPr>
                      <w:rFonts w:hint="eastAsia"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 w:eastAsia="zh-CN" w:bidi="ar-SA"/>
                    </w:rPr>
                    <w:t>相符</w:t>
                  </w:r>
                </w:p>
              </w:tc>
            </w:tr>
            <w:tr w14:paraId="0E1C5AC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2923" w:type="pct"/>
                  <w:noWrap w:val="0"/>
                  <w:vAlign w:val="center"/>
                </w:tcPr>
                <w:p w14:paraId="75D8BCBE">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left"/>
                    <w:textAlignment w:val="auto"/>
                    <w:rPr>
                      <w:rFonts w:hint="eastAsia"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 w:eastAsia="zh-CN" w:bidi="ar-SA"/>
                    </w:rPr>
                    <w:t>禁止新建电镀、皮革加工、造纸、印染、选矿、冶炼、炼焦、炼油和禽畜养殖以及其他污染重的建设项目</w:t>
                  </w:r>
                  <w:r>
                    <w:rPr>
                      <w:rFonts w:hint="eastAsia" w:ascii="Times New Roman" w:hAnsi="Times New Roman" w:eastAsia="宋体" w:cs="Times New Roman"/>
                      <w:color w:val="auto"/>
                      <w:kern w:val="2"/>
                      <w:sz w:val="21"/>
                      <w:szCs w:val="21"/>
                      <w:highlight w:val="none"/>
                      <w:lang w:val="en" w:eastAsia="zh-CN" w:bidi="ar-SA"/>
                    </w:rPr>
                    <w:t>。</w:t>
                  </w:r>
                </w:p>
              </w:tc>
              <w:tc>
                <w:tcPr>
                  <w:tcW w:w="1474" w:type="pct"/>
                  <w:noWrap w:val="0"/>
                  <w:vAlign w:val="center"/>
                </w:tcPr>
                <w:p w14:paraId="6031D83F">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不属于以上禁止项目。</w:t>
                  </w:r>
                </w:p>
              </w:tc>
              <w:tc>
                <w:tcPr>
                  <w:tcW w:w="601" w:type="pct"/>
                  <w:noWrap w:val="0"/>
                  <w:vAlign w:val="center"/>
                </w:tcPr>
                <w:p w14:paraId="600D8BBC">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cs="Times New Roman"/>
                      <w:color w:val="auto"/>
                      <w:kern w:val="2"/>
                      <w:sz w:val="21"/>
                      <w:szCs w:val="21"/>
                      <w:highlight w:val="none"/>
                      <w:lang w:val="en-US" w:eastAsia="zh-CN" w:bidi="ar-SA"/>
                    </w:rPr>
                    <w:t>/</w:t>
                  </w:r>
                </w:p>
              </w:tc>
            </w:tr>
            <w:tr w14:paraId="1A1CA48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923" w:type="pct"/>
                  <w:noWrap w:val="0"/>
                  <w:vAlign w:val="center"/>
                </w:tcPr>
                <w:p w14:paraId="33CFFA04">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lef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 w:eastAsia="zh-CN" w:bidi="ar-SA"/>
                    </w:rPr>
                    <w:t>在环境保护与资源综合利用方面，建设项目应首先严格执行“三同时”制度，大力推行清洁生产，改进先进生产技术和设备，从生产的源头控制污染物产生量，降低末端治理压力。</w:t>
                  </w:r>
                </w:p>
              </w:tc>
              <w:tc>
                <w:tcPr>
                  <w:tcW w:w="1474" w:type="pct"/>
                  <w:noWrap w:val="0"/>
                  <w:vAlign w:val="center"/>
                </w:tcPr>
                <w:p w14:paraId="26CBA3DB">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本项目严格执行“三同时”制度。</w:t>
                  </w:r>
                </w:p>
              </w:tc>
              <w:tc>
                <w:tcPr>
                  <w:tcW w:w="601" w:type="pct"/>
                  <w:noWrap w:val="0"/>
                  <w:vAlign w:val="center"/>
                </w:tcPr>
                <w:p w14:paraId="7D30AF06">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center"/>
                    <w:textAlignment w:val="auto"/>
                    <w:rPr>
                      <w:rFonts w:hint="eastAsia"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 w:eastAsia="zh-CN" w:bidi="ar-SA"/>
                    </w:rPr>
                    <w:t>相符</w:t>
                  </w:r>
                </w:p>
              </w:tc>
            </w:tr>
            <w:tr w14:paraId="7BC0114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2923" w:type="pct"/>
                  <w:noWrap w:val="0"/>
                  <w:vAlign w:val="center"/>
                </w:tcPr>
                <w:p w14:paraId="71F28440">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lef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 w:eastAsia="zh-CN" w:bidi="ar-SA"/>
                    </w:rPr>
                    <w:t>建设项目应采用国际、国内先进水平的清洁生产工艺和技术，禁止新建国家产业政策限制类、淘汰类的项目进入。</w:t>
                  </w:r>
                </w:p>
              </w:tc>
              <w:tc>
                <w:tcPr>
                  <w:tcW w:w="1474" w:type="pct"/>
                  <w:noWrap w:val="0"/>
                  <w:vAlign w:val="center"/>
                </w:tcPr>
                <w:p w14:paraId="785D90D7">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 w:eastAsia="zh-CN" w:bidi="ar-SA"/>
                    </w:rPr>
                    <w:t>本</w:t>
                  </w:r>
                  <w:r>
                    <w:rPr>
                      <w:rFonts w:hint="default" w:ascii="Times New Roman" w:hAnsi="Times New Roman" w:eastAsia="宋体" w:cs="Times New Roman"/>
                      <w:color w:val="auto"/>
                      <w:kern w:val="2"/>
                      <w:sz w:val="21"/>
                      <w:szCs w:val="21"/>
                      <w:highlight w:val="none"/>
                      <w:lang w:val="en" w:eastAsia="zh-CN" w:bidi="ar-SA"/>
                    </w:rPr>
                    <w:t>项</w:t>
                  </w:r>
                  <w:r>
                    <w:rPr>
                      <w:rFonts w:hint="eastAsia" w:ascii="Times New Roman" w:hAnsi="Times New Roman" w:eastAsia="宋体" w:cs="Times New Roman"/>
                      <w:color w:val="auto"/>
                      <w:kern w:val="2"/>
                      <w:sz w:val="21"/>
                      <w:szCs w:val="21"/>
                      <w:highlight w:val="none"/>
                      <w:lang w:val="en" w:eastAsia="zh-CN" w:bidi="ar-SA"/>
                    </w:rPr>
                    <w:t>目</w:t>
                  </w:r>
                  <w:r>
                    <w:rPr>
                      <w:rFonts w:hint="default" w:ascii="Times New Roman" w:hAnsi="Times New Roman" w:eastAsia="宋体" w:cs="Times New Roman"/>
                      <w:color w:val="auto"/>
                      <w:kern w:val="2"/>
                      <w:sz w:val="21"/>
                      <w:szCs w:val="21"/>
                      <w:highlight w:val="none"/>
                      <w:lang w:val="en" w:eastAsia="zh-CN" w:bidi="ar-SA"/>
                    </w:rPr>
                    <w:t>采用国内先进水平的清洁生产工艺和技术</w:t>
                  </w:r>
                  <w:r>
                    <w:rPr>
                      <w:rFonts w:hint="eastAsia" w:ascii="Times New Roman" w:hAnsi="Times New Roman" w:eastAsia="宋体" w:cs="Times New Roman"/>
                      <w:color w:val="auto"/>
                      <w:kern w:val="2"/>
                      <w:sz w:val="21"/>
                      <w:szCs w:val="21"/>
                      <w:highlight w:val="none"/>
                      <w:lang w:val="en" w:eastAsia="zh-CN" w:bidi="ar-SA"/>
                    </w:rPr>
                    <w:t>，不属于</w:t>
                  </w:r>
                  <w:r>
                    <w:rPr>
                      <w:rFonts w:hint="default" w:ascii="Times New Roman" w:hAnsi="Times New Roman" w:eastAsia="宋体" w:cs="Times New Roman"/>
                      <w:color w:val="auto"/>
                      <w:kern w:val="2"/>
                      <w:sz w:val="21"/>
                      <w:szCs w:val="21"/>
                      <w:highlight w:val="none"/>
                      <w:lang w:val="en" w:eastAsia="zh-CN" w:bidi="ar-SA"/>
                    </w:rPr>
                    <w:t>国家产业政策限制类、淘汰类的项目</w:t>
                  </w:r>
                  <w:r>
                    <w:rPr>
                      <w:rFonts w:hint="eastAsia" w:ascii="Times New Roman" w:hAnsi="Times New Roman" w:eastAsia="宋体" w:cs="Times New Roman"/>
                      <w:color w:val="auto"/>
                      <w:kern w:val="2"/>
                      <w:sz w:val="21"/>
                      <w:szCs w:val="21"/>
                      <w:highlight w:val="none"/>
                      <w:lang w:val="en" w:eastAsia="zh-CN" w:bidi="ar-SA"/>
                    </w:rPr>
                    <w:t>。</w:t>
                  </w:r>
                </w:p>
              </w:tc>
              <w:tc>
                <w:tcPr>
                  <w:tcW w:w="601" w:type="pct"/>
                  <w:noWrap w:val="0"/>
                  <w:vAlign w:val="center"/>
                </w:tcPr>
                <w:p w14:paraId="2779305B">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 w:eastAsia="zh-CN" w:bidi="ar-SA"/>
                    </w:rPr>
                    <w:t>相符</w:t>
                  </w:r>
                </w:p>
              </w:tc>
            </w:tr>
            <w:tr w14:paraId="5E45A35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23" w:type="pct"/>
                  <w:noWrap w:val="0"/>
                  <w:vAlign w:val="center"/>
                </w:tcPr>
                <w:p w14:paraId="3F26A90E">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lef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 w:eastAsia="zh-CN" w:bidi="ar-SA"/>
                    </w:rPr>
                    <w:t>企业新建燃煤炉窑必须配置脱硫</w:t>
                  </w:r>
                  <w:r>
                    <w:rPr>
                      <w:rFonts w:hint="eastAsia" w:ascii="Times New Roman" w:hAnsi="Times New Roman" w:eastAsia="宋体" w:cs="Times New Roman"/>
                      <w:color w:val="auto"/>
                      <w:kern w:val="2"/>
                      <w:sz w:val="21"/>
                      <w:szCs w:val="21"/>
                      <w:highlight w:val="none"/>
                      <w:lang w:val="en" w:eastAsia="zh-CN" w:bidi="ar-SA"/>
                    </w:rPr>
                    <w:t>、脱硝</w:t>
                  </w:r>
                  <w:r>
                    <w:rPr>
                      <w:rFonts w:hint="default" w:ascii="Times New Roman" w:hAnsi="Times New Roman" w:eastAsia="宋体" w:cs="Times New Roman"/>
                      <w:color w:val="auto"/>
                      <w:kern w:val="2"/>
                      <w:sz w:val="21"/>
                      <w:szCs w:val="21"/>
                      <w:highlight w:val="none"/>
                      <w:lang w:val="en" w:eastAsia="zh-CN" w:bidi="ar-SA"/>
                    </w:rPr>
                    <w:t>措施，脱硫效率不低于80%</w:t>
                  </w:r>
                  <w:r>
                    <w:rPr>
                      <w:rFonts w:hint="eastAsia" w:ascii="Times New Roman" w:hAnsi="Times New Roman" w:eastAsia="宋体" w:cs="Times New Roman"/>
                      <w:color w:val="auto"/>
                      <w:kern w:val="2"/>
                      <w:sz w:val="21"/>
                      <w:szCs w:val="21"/>
                      <w:highlight w:val="none"/>
                      <w:lang w:val="en" w:eastAsia="zh-CN" w:bidi="ar-SA"/>
                    </w:rPr>
                    <w:t>、脱硝效率不低于60%</w:t>
                  </w:r>
                  <w:r>
                    <w:rPr>
                      <w:rFonts w:hint="default" w:ascii="Times New Roman" w:hAnsi="Times New Roman" w:eastAsia="宋体" w:cs="Times New Roman"/>
                      <w:color w:val="auto"/>
                      <w:kern w:val="2"/>
                      <w:sz w:val="21"/>
                      <w:szCs w:val="21"/>
                      <w:highlight w:val="none"/>
                      <w:lang w:val="en" w:eastAsia="zh-CN" w:bidi="ar-SA"/>
                    </w:rPr>
                    <w:t>。</w:t>
                  </w:r>
                </w:p>
              </w:tc>
              <w:tc>
                <w:tcPr>
                  <w:tcW w:w="1474" w:type="pct"/>
                  <w:noWrap w:val="0"/>
                  <w:vAlign w:val="center"/>
                </w:tcPr>
                <w:p w14:paraId="1BEB59AD">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不涉及</w:t>
                  </w:r>
                  <w:r>
                    <w:rPr>
                      <w:rFonts w:hint="default" w:ascii="Times New Roman" w:hAnsi="Times New Roman" w:eastAsia="宋体" w:cs="Times New Roman"/>
                      <w:color w:val="auto"/>
                      <w:kern w:val="2"/>
                      <w:sz w:val="21"/>
                      <w:szCs w:val="21"/>
                      <w:highlight w:val="none"/>
                      <w:lang w:val="en" w:eastAsia="zh-CN" w:bidi="ar-SA"/>
                    </w:rPr>
                    <w:t>燃煤炉窑</w:t>
                  </w:r>
                  <w:r>
                    <w:rPr>
                      <w:rFonts w:hint="eastAsia" w:ascii="Times New Roman" w:cs="Times New Roman"/>
                      <w:color w:val="auto"/>
                      <w:kern w:val="2"/>
                      <w:sz w:val="21"/>
                      <w:szCs w:val="21"/>
                      <w:highlight w:val="none"/>
                      <w:lang w:val="en" w:eastAsia="zh-CN" w:bidi="ar-SA"/>
                    </w:rPr>
                    <w:t>。</w:t>
                  </w:r>
                </w:p>
              </w:tc>
              <w:tc>
                <w:tcPr>
                  <w:tcW w:w="601" w:type="pct"/>
                  <w:noWrap w:val="0"/>
                  <w:vAlign w:val="center"/>
                </w:tcPr>
                <w:p w14:paraId="0B544C2E">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r>
            <w:tr w14:paraId="51565F8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23" w:type="pct"/>
                  <w:noWrap w:val="0"/>
                  <w:vAlign w:val="center"/>
                </w:tcPr>
                <w:p w14:paraId="287DAE1E">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lef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 w:eastAsia="zh-CN" w:bidi="ar-SA"/>
                    </w:rPr>
                    <w:t>建议拟入驻的“退城进园”项目在满足园区发展指标、不违背园区土地利用和布局规划、不会对园区规划产生重大影响的前提下，可适当放宽入驻条件，不受园区主导产业限制。</w:t>
                  </w:r>
                </w:p>
              </w:tc>
              <w:tc>
                <w:tcPr>
                  <w:tcW w:w="1474" w:type="pct"/>
                  <w:noWrap w:val="0"/>
                  <w:vAlign w:val="center"/>
                </w:tcPr>
                <w:p w14:paraId="0DA0045E">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lef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 w:eastAsia="zh-CN" w:bidi="ar-SA"/>
                    </w:rPr>
                    <w:t>不属于“退城进园”项目。</w:t>
                  </w:r>
                </w:p>
              </w:tc>
              <w:tc>
                <w:tcPr>
                  <w:tcW w:w="601" w:type="pct"/>
                  <w:noWrap w:val="0"/>
                  <w:vAlign w:val="center"/>
                </w:tcPr>
                <w:p w14:paraId="39BAA044">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r>
          </w:tbl>
          <w:p w14:paraId="1CBEC3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eastAsia="宋体" w:cs="Times New Roman"/>
                <w:color w:val="auto"/>
                <w:sz w:val="24"/>
                <w:szCs w:val="24"/>
                <w:highlight w:val="none"/>
                <w:lang w:eastAsia="zh-CN"/>
              </w:rPr>
            </w:pPr>
            <w:r>
              <w:rPr>
                <w:rFonts w:hint="eastAsia"/>
                <w:color w:val="auto"/>
                <w:sz w:val="24"/>
                <w:szCs w:val="24"/>
                <w:lang w:eastAsia="zh-CN"/>
              </w:rPr>
              <w:t>综上，本项目符合《汤阴县新型材料产业园区总体发展规划（</w:t>
            </w:r>
            <w:r>
              <w:rPr>
                <w:rFonts w:hint="eastAsia"/>
                <w:color w:val="auto"/>
                <w:sz w:val="24"/>
                <w:szCs w:val="24"/>
                <w:lang w:val="en-US" w:eastAsia="zh-CN"/>
              </w:rPr>
              <w:t>2012-2020</w:t>
            </w:r>
            <w:r>
              <w:rPr>
                <w:rFonts w:hint="eastAsia"/>
                <w:color w:val="auto"/>
                <w:sz w:val="24"/>
                <w:szCs w:val="24"/>
                <w:lang w:eastAsia="zh-CN"/>
              </w:rPr>
              <w:t>）环境影响报告书》环境准入条件，符合</w:t>
            </w:r>
            <w:r>
              <w:rPr>
                <w:rFonts w:hint="eastAsia" w:ascii="Times New Roman" w:hAnsi="Times New Roman" w:eastAsia="宋体" w:cs="Times New Roman"/>
                <w:color w:val="auto"/>
                <w:sz w:val="24"/>
                <w:szCs w:val="24"/>
                <w:highlight w:val="none"/>
                <w:lang w:eastAsia="zh-CN"/>
              </w:rPr>
              <w:t>《汤阴县新型材料产业园区总体发展规划（</w:t>
            </w:r>
            <w:r>
              <w:rPr>
                <w:rFonts w:hint="eastAsia" w:ascii="Times New Roman" w:hAnsi="Times New Roman" w:eastAsia="宋体" w:cs="Times New Roman"/>
                <w:color w:val="auto"/>
                <w:sz w:val="24"/>
                <w:szCs w:val="24"/>
                <w:highlight w:val="none"/>
                <w:lang w:val="en-US" w:eastAsia="zh-CN"/>
              </w:rPr>
              <w:t>201</w:t>
            </w:r>
            <w:r>
              <w:rPr>
                <w:rFonts w:hint="eastAsia"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val="en-US" w:eastAsia="zh-CN"/>
              </w:rPr>
              <w:t>-2020</w:t>
            </w:r>
            <w:r>
              <w:rPr>
                <w:rFonts w:hint="eastAsia" w:ascii="Times New Roman" w:hAnsi="Times New Roman" w:eastAsia="宋体" w:cs="Times New Roman"/>
                <w:color w:val="auto"/>
                <w:sz w:val="24"/>
                <w:szCs w:val="24"/>
                <w:highlight w:val="none"/>
                <w:lang w:eastAsia="zh-CN"/>
              </w:rPr>
              <w:t>）环境影响报告书》</w:t>
            </w:r>
            <w:r>
              <w:rPr>
                <w:rFonts w:hint="eastAsia" w:eastAsia="宋体" w:cs="Times New Roman"/>
                <w:color w:val="auto"/>
                <w:sz w:val="24"/>
                <w:szCs w:val="24"/>
                <w:highlight w:val="none"/>
                <w:lang w:eastAsia="zh-CN"/>
              </w:rPr>
              <w:t>规划环评要求。</w:t>
            </w:r>
          </w:p>
          <w:p w14:paraId="2CCC3D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eastAsia="宋体" w:cs="Times New Roman"/>
                <w:color w:val="auto"/>
                <w:sz w:val="24"/>
                <w:szCs w:val="24"/>
                <w:highlight w:val="none"/>
                <w:lang w:eastAsia="zh-CN"/>
              </w:rPr>
            </w:pPr>
          </w:p>
          <w:p w14:paraId="0446D9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eastAsia="宋体" w:cs="Times New Roman"/>
                <w:color w:val="auto"/>
                <w:sz w:val="24"/>
                <w:szCs w:val="24"/>
                <w:highlight w:val="none"/>
                <w:lang w:eastAsia="zh-CN"/>
              </w:rPr>
            </w:pPr>
          </w:p>
          <w:p w14:paraId="527A5C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eastAsia="宋体" w:cs="Times New Roman"/>
                <w:color w:val="auto"/>
                <w:sz w:val="24"/>
                <w:szCs w:val="24"/>
                <w:highlight w:val="none"/>
                <w:lang w:eastAsia="zh-CN"/>
              </w:rPr>
            </w:pPr>
          </w:p>
          <w:p w14:paraId="30AE6C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eastAsia="宋体" w:cs="Times New Roman"/>
                <w:color w:val="auto"/>
                <w:sz w:val="24"/>
                <w:szCs w:val="24"/>
                <w:highlight w:val="none"/>
                <w:lang w:eastAsia="zh-CN"/>
              </w:rPr>
            </w:pPr>
          </w:p>
          <w:p w14:paraId="72E1C7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eastAsia="宋体" w:cs="Times New Roman"/>
                <w:color w:val="auto"/>
                <w:sz w:val="24"/>
                <w:szCs w:val="24"/>
                <w:highlight w:val="none"/>
                <w:lang w:eastAsia="zh-CN"/>
              </w:rPr>
            </w:pPr>
          </w:p>
          <w:p w14:paraId="5C3079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eastAsia="宋体" w:cs="Times New Roman"/>
                <w:color w:val="auto"/>
                <w:sz w:val="24"/>
                <w:szCs w:val="24"/>
                <w:highlight w:val="none"/>
                <w:lang w:eastAsia="zh-CN"/>
              </w:rPr>
            </w:pPr>
          </w:p>
          <w:p w14:paraId="1B97A4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eastAsia="宋体" w:cs="Times New Roman"/>
                <w:color w:val="auto"/>
                <w:sz w:val="24"/>
                <w:szCs w:val="24"/>
                <w:highlight w:val="none"/>
                <w:lang w:eastAsia="zh-CN"/>
              </w:rPr>
            </w:pPr>
          </w:p>
          <w:p w14:paraId="2AAF6A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eastAsia="宋体" w:cs="Times New Roman"/>
                <w:color w:val="auto"/>
                <w:sz w:val="24"/>
                <w:szCs w:val="24"/>
                <w:highlight w:val="none"/>
                <w:lang w:eastAsia="zh-CN"/>
              </w:rPr>
            </w:pPr>
            <w:bookmarkStart w:id="14" w:name="_GoBack"/>
            <w:bookmarkEnd w:id="14"/>
          </w:p>
        </w:tc>
      </w:tr>
      <w:tr w14:paraId="6224E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5" w:hRule="atLeast"/>
          <w:jc w:val="center"/>
        </w:trPr>
        <w:tc>
          <w:tcPr>
            <w:tcW w:w="1017" w:type="dxa"/>
            <w:noWrap w:val="0"/>
            <w:vAlign w:val="center"/>
          </w:tcPr>
          <w:p w14:paraId="1E8D805E">
            <w:pPr>
              <w:keepNext w:val="0"/>
              <w:keepLines w:val="0"/>
              <w:suppressLineNumbers w:val="0"/>
              <w:autoSpaceDE w:val="0"/>
              <w:autoSpaceDN w:val="0"/>
              <w:adjustRightInd w:val="0"/>
              <w:snapToGrid w:val="0"/>
              <w:spacing w:before="0" w:beforeAutospacing="0" w:after="0" w:afterAutospacing="0" w:line="360" w:lineRule="auto"/>
              <w:ind w:left="0" w:leftChars="0" w:right="0" w:rightChars="0"/>
              <w:rPr>
                <w:rFonts w:hint="default" w:ascii="Times New Roman" w:hAnsi="Times New Roman" w:eastAsia="Times New Roman" w:cs="Times New Roman"/>
                <w:color w:val="auto"/>
                <w:sz w:val="21"/>
                <w:szCs w:val="21"/>
                <w:highlight w:val="none"/>
              </w:rPr>
            </w:pPr>
            <w:r>
              <w:rPr>
                <w:rFonts w:hint="eastAsia" w:asciiTheme="majorEastAsia" w:hAnsiTheme="majorEastAsia" w:eastAsiaTheme="majorEastAsia" w:cstheme="majorEastAsia"/>
                <w:color w:val="auto"/>
                <w:kern w:val="0"/>
                <w:sz w:val="24"/>
                <w:szCs w:val="24"/>
                <w:highlight w:val="none"/>
              </w:rPr>
              <w:t>其他符合性分析</w:t>
            </w:r>
          </w:p>
        </w:tc>
        <w:tc>
          <w:tcPr>
            <w:tcW w:w="8054" w:type="dxa"/>
            <w:gridSpan w:val="4"/>
            <w:noWrap w:val="0"/>
            <w:vAlign w:val="center"/>
          </w:tcPr>
          <w:p w14:paraId="798DA1E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textAlignment w:val="auto"/>
              <w:rPr>
                <w:rFonts w:hint="default" w:ascii="Times New Roman" w:hAnsi="Times New Roman" w:eastAsia="Times New Roman" w:cs="Times New Roman"/>
                <w:b/>
                <w:snapToGrid w:val="0"/>
                <w:color w:val="auto"/>
                <w:kern w:val="0"/>
                <w:sz w:val="24"/>
                <w:szCs w:val="24"/>
                <w:highlight w:val="none"/>
              </w:rPr>
            </w:pPr>
            <w:r>
              <w:rPr>
                <w:rFonts w:hint="eastAsia" w:ascii="Times New Roman" w:hAnsi="Times New Roman" w:eastAsia="Times New Roman" w:cs="Times New Roman"/>
                <w:b/>
                <w:snapToGrid w:val="0"/>
                <w:color w:val="auto"/>
                <w:kern w:val="0"/>
                <w:sz w:val="24"/>
                <w:szCs w:val="24"/>
                <w:highlight w:val="none"/>
                <w:lang w:val="en-US" w:eastAsia="zh-CN"/>
              </w:rPr>
              <w:t>1.</w:t>
            </w:r>
            <w:r>
              <w:rPr>
                <w:rFonts w:hint="default" w:ascii="Times New Roman" w:hAnsi="Times New Roman" w:eastAsia="Times New Roman" w:cs="Times New Roman"/>
                <w:b/>
                <w:snapToGrid w:val="0"/>
                <w:color w:val="auto"/>
                <w:kern w:val="0"/>
                <w:sz w:val="24"/>
                <w:szCs w:val="24"/>
                <w:highlight w:val="none"/>
              </w:rPr>
              <w:t>土地</w:t>
            </w:r>
            <w:r>
              <w:rPr>
                <w:rFonts w:hint="default" w:ascii="Times New Roman" w:hAnsi="Times New Roman" w:eastAsia="Times New Roman" w:cs="Times New Roman"/>
                <w:b/>
                <w:snapToGrid w:val="0"/>
                <w:color w:val="auto"/>
                <w:kern w:val="0"/>
                <w:sz w:val="24"/>
                <w:szCs w:val="24"/>
                <w:highlight w:val="none"/>
                <w:lang w:eastAsia="zh-CN"/>
              </w:rPr>
              <w:t>、</w:t>
            </w:r>
            <w:r>
              <w:rPr>
                <w:rFonts w:hint="default" w:ascii="Times New Roman" w:hAnsi="Times New Roman" w:eastAsia="Times New Roman" w:cs="Times New Roman"/>
                <w:b/>
                <w:snapToGrid w:val="0"/>
                <w:color w:val="auto"/>
                <w:kern w:val="0"/>
                <w:sz w:val="24"/>
                <w:szCs w:val="24"/>
                <w:highlight w:val="none"/>
                <w:lang w:val="en-US" w:eastAsia="zh-CN"/>
              </w:rPr>
              <w:t>规划</w:t>
            </w:r>
            <w:r>
              <w:rPr>
                <w:rFonts w:hint="default" w:ascii="Times New Roman" w:hAnsi="Times New Roman" w:eastAsia="Times New Roman" w:cs="Times New Roman"/>
                <w:b/>
                <w:snapToGrid w:val="0"/>
                <w:color w:val="auto"/>
                <w:kern w:val="0"/>
                <w:sz w:val="24"/>
                <w:szCs w:val="24"/>
                <w:highlight w:val="none"/>
              </w:rPr>
              <w:t>手续</w:t>
            </w:r>
          </w:p>
          <w:p w14:paraId="2790451B">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szCs w:val="24"/>
                <w:highlight w:val="yellow"/>
              </w:rPr>
            </w:pPr>
            <w:r>
              <w:rPr>
                <w:rFonts w:hint="eastAsia" w:eastAsia="Times New Roman" w:cs="Times New Roman"/>
                <w:color w:val="auto"/>
                <w:sz w:val="24"/>
                <w:szCs w:val="24"/>
                <w:highlight w:val="none"/>
                <w:lang w:val="en-US" w:eastAsia="zh-CN"/>
              </w:rPr>
              <w:t>本项目</w:t>
            </w:r>
            <w:r>
              <w:rPr>
                <w:rFonts w:hint="default" w:ascii="Times New Roman" w:hAnsi="Times New Roman" w:eastAsia="Times New Roman" w:cs="Times New Roman"/>
                <w:color w:val="auto"/>
                <w:sz w:val="24"/>
                <w:szCs w:val="24"/>
                <w:highlight w:val="none"/>
                <w:lang w:val="en-US" w:eastAsia="zh-CN"/>
              </w:rPr>
              <w:t>位于</w:t>
            </w:r>
            <w:r>
              <w:rPr>
                <w:rFonts w:hint="eastAsia" w:eastAsia="Times New Roman" w:cs="Times New Roman"/>
                <w:color w:val="auto"/>
                <w:sz w:val="24"/>
                <w:szCs w:val="24"/>
                <w:highlight w:val="none"/>
                <w:lang w:val="en-US" w:eastAsia="zh-CN"/>
              </w:rPr>
              <w:t>安阳市汤阴县古贤乡中西部、工业三路与工业四路交叉口西北角1号，</w:t>
            </w:r>
            <w:r>
              <w:rPr>
                <w:rFonts w:hint="default" w:ascii="Times New Roman" w:hAnsi="Times New Roman" w:eastAsia="Times New Roman" w:cs="Times New Roman"/>
                <w:color w:val="auto"/>
                <w:sz w:val="24"/>
                <w:szCs w:val="24"/>
                <w:highlight w:val="none"/>
              </w:rPr>
              <w:t>项目租赁</w:t>
            </w:r>
            <w:r>
              <w:rPr>
                <w:rFonts w:hint="eastAsia" w:eastAsia="宋体" w:cs="Times New Roman"/>
                <w:color w:val="auto"/>
                <w:sz w:val="24"/>
                <w:szCs w:val="24"/>
                <w:highlight w:val="none"/>
                <w:lang w:eastAsia="zh-CN"/>
              </w:rPr>
              <w:t>安阳市金石园区运营管理有限公司现有厂房</w:t>
            </w:r>
            <w:r>
              <w:rPr>
                <w:rFonts w:hint="default" w:ascii="Times New Roman" w:hAnsi="Times New Roman" w:eastAsia="Times New Roman" w:cs="Times New Roman"/>
                <w:color w:val="auto"/>
                <w:sz w:val="24"/>
                <w:szCs w:val="24"/>
                <w:highlight w:val="none"/>
              </w:rPr>
              <w:t>，</w:t>
            </w:r>
            <w:r>
              <w:rPr>
                <w:rFonts w:hint="eastAsia" w:eastAsia="Times New Roman" w:cs="Times New Roman"/>
                <w:color w:val="auto"/>
                <w:sz w:val="24"/>
                <w:szCs w:val="24"/>
                <w:highlight w:val="none"/>
                <w:lang w:eastAsia="zh-CN"/>
              </w:rPr>
              <w:t>根据项目土地证、汤阴县新型材料产业园区总体发展规划，项目</w:t>
            </w:r>
            <w:r>
              <w:rPr>
                <w:rFonts w:hint="eastAsia" w:cs="Times New Roman"/>
                <w:color w:val="auto"/>
                <w:sz w:val="24"/>
                <w:szCs w:val="24"/>
                <w:highlight w:val="none"/>
                <w:lang w:eastAsia="zh-CN"/>
              </w:rPr>
              <w:t>用地类型是工业用地，符合园区用地规划</w:t>
            </w:r>
            <w:r>
              <w:rPr>
                <w:rFonts w:hint="default" w:ascii="Times New Roman" w:hAnsi="Times New Roman" w:eastAsia="Times New Roman" w:cs="Times New Roman"/>
                <w:color w:val="auto"/>
                <w:sz w:val="24"/>
                <w:szCs w:val="24"/>
                <w:highlight w:val="none"/>
              </w:rPr>
              <w:t>。</w:t>
            </w:r>
          </w:p>
          <w:p w14:paraId="54C6FBA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b/>
                <w:color w:val="auto"/>
                <w:sz w:val="24"/>
                <w:szCs w:val="24"/>
                <w:highlight w:val="none"/>
              </w:rPr>
            </w:pPr>
            <w:r>
              <w:rPr>
                <w:rFonts w:hint="eastAsia" w:ascii="Times New Roman" w:hAnsi="Times New Roman" w:eastAsia="宋体" w:cs="Times New Roman"/>
                <w:b/>
                <w:color w:val="auto"/>
                <w:sz w:val="24"/>
                <w:szCs w:val="24"/>
                <w:highlight w:val="none"/>
                <w:lang w:val="en-US" w:eastAsia="zh-CN"/>
              </w:rPr>
              <w:t>2.</w:t>
            </w:r>
            <w:r>
              <w:rPr>
                <w:rFonts w:hint="default" w:ascii="Times New Roman" w:hAnsi="Times New Roman" w:eastAsia="宋体" w:cs="Times New Roman"/>
                <w:b/>
                <w:color w:val="auto"/>
                <w:sz w:val="24"/>
                <w:szCs w:val="24"/>
                <w:highlight w:val="none"/>
              </w:rPr>
              <w:t>建设项目与所在地“三线一单”相符性分析</w:t>
            </w:r>
          </w:p>
          <w:p w14:paraId="33F4D38D">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Cs/>
                <w:color w:val="auto"/>
                <w:kern w:val="2"/>
                <w:sz w:val="24"/>
                <w:szCs w:val="24"/>
                <w:u w:val="none"/>
              </w:rPr>
            </w:pPr>
            <w:r>
              <w:rPr>
                <w:rFonts w:hint="eastAsia" w:ascii="宋体" w:hAnsi="宋体" w:eastAsia="宋体" w:cs="宋体"/>
                <w:bCs/>
                <w:color w:val="auto"/>
                <w:kern w:val="2"/>
                <w:sz w:val="24"/>
                <w:szCs w:val="24"/>
                <w:u w:val="none"/>
                <w:lang w:val="en-US" w:eastAsia="zh-CN" w:bidi="ar"/>
              </w:rPr>
              <w:t>河南省人民政府于</w:t>
            </w:r>
            <w:r>
              <w:rPr>
                <w:rFonts w:hint="default" w:ascii="Times New Roman" w:hAnsi="Times New Roman" w:eastAsia="宋体" w:cs="Times New Roman"/>
                <w:bCs/>
                <w:color w:val="auto"/>
                <w:kern w:val="2"/>
                <w:sz w:val="24"/>
                <w:szCs w:val="24"/>
                <w:u w:val="none"/>
                <w:lang w:val="en-US" w:eastAsia="zh-CN" w:bidi="ar"/>
              </w:rPr>
              <w:t>2020</w:t>
            </w:r>
            <w:r>
              <w:rPr>
                <w:rFonts w:hint="eastAsia" w:ascii="宋体" w:hAnsi="宋体" w:eastAsia="宋体" w:cs="宋体"/>
                <w:bCs/>
                <w:color w:val="auto"/>
                <w:kern w:val="2"/>
                <w:sz w:val="24"/>
                <w:szCs w:val="24"/>
                <w:u w:val="none"/>
                <w:lang w:val="en-US" w:eastAsia="zh-CN" w:bidi="ar"/>
              </w:rPr>
              <w:t>年</w:t>
            </w:r>
            <w:r>
              <w:rPr>
                <w:rFonts w:hint="default" w:ascii="Times New Roman" w:hAnsi="Times New Roman" w:eastAsia="宋体" w:cs="Times New Roman"/>
                <w:bCs/>
                <w:color w:val="auto"/>
                <w:kern w:val="2"/>
                <w:sz w:val="24"/>
                <w:szCs w:val="24"/>
                <w:u w:val="none"/>
                <w:lang w:val="en-US" w:eastAsia="zh-CN" w:bidi="ar"/>
              </w:rPr>
              <w:t>12</w:t>
            </w:r>
            <w:r>
              <w:rPr>
                <w:rFonts w:hint="eastAsia" w:ascii="宋体" w:hAnsi="宋体" w:eastAsia="宋体" w:cs="宋体"/>
                <w:bCs/>
                <w:color w:val="auto"/>
                <w:kern w:val="2"/>
                <w:sz w:val="24"/>
                <w:szCs w:val="24"/>
                <w:u w:val="none"/>
                <w:lang w:val="en-US" w:eastAsia="zh-CN" w:bidi="ar"/>
              </w:rPr>
              <w:t>月发布了《河南省人民政府关于实施“三线一单”生态环境分区管控的意见》（豫政〔</w:t>
            </w:r>
            <w:r>
              <w:rPr>
                <w:rFonts w:hint="default" w:ascii="Times New Roman" w:hAnsi="Times New Roman" w:eastAsia="宋体" w:cs="Times New Roman"/>
                <w:bCs/>
                <w:color w:val="auto"/>
                <w:kern w:val="2"/>
                <w:sz w:val="24"/>
                <w:szCs w:val="24"/>
                <w:u w:val="none"/>
                <w:lang w:val="en-US" w:eastAsia="zh-CN" w:bidi="ar"/>
              </w:rPr>
              <w:t>2020</w:t>
            </w:r>
            <w:r>
              <w:rPr>
                <w:rFonts w:hint="eastAsia" w:ascii="宋体" w:hAnsi="宋体" w:eastAsia="宋体" w:cs="宋体"/>
                <w:bCs/>
                <w:color w:val="auto"/>
                <w:kern w:val="2"/>
                <w:sz w:val="24"/>
                <w:szCs w:val="24"/>
                <w:u w:val="none"/>
                <w:lang w:val="en-US" w:eastAsia="zh-CN" w:bidi="ar"/>
              </w:rPr>
              <w:t>〕</w:t>
            </w:r>
            <w:r>
              <w:rPr>
                <w:rFonts w:hint="default" w:ascii="Times New Roman" w:hAnsi="Times New Roman" w:eastAsia="宋体" w:cs="Times New Roman"/>
                <w:bCs/>
                <w:color w:val="auto"/>
                <w:kern w:val="2"/>
                <w:sz w:val="24"/>
                <w:szCs w:val="24"/>
                <w:u w:val="none"/>
                <w:lang w:val="en-US" w:eastAsia="zh-CN" w:bidi="ar"/>
              </w:rPr>
              <w:t>37</w:t>
            </w:r>
            <w:r>
              <w:rPr>
                <w:rFonts w:hint="eastAsia" w:ascii="宋体" w:hAnsi="宋体" w:eastAsia="宋体" w:cs="宋体"/>
                <w:bCs/>
                <w:color w:val="auto"/>
                <w:kern w:val="2"/>
                <w:sz w:val="24"/>
                <w:szCs w:val="24"/>
                <w:u w:val="none"/>
                <w:lang w:val="en-US" w:eastAsia="zh-CN" w:bidi="ar"/>
              </w:rPr>
              <w:t>号），按照生态保护红线、环境质量底线、资源利用上线等相关要求，划定全省优先保护单元、重点管控单元和一般管控单元三类生态环境管控单元，并实施分类管控。</w:t>
            </w:r>
          </w:p>
          <w:p w14:paraId="1CF623E2">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Cs/>
                <w:color w:val="auto"/>
                <w:kern w:val="2"/>
                <w:sz w:val="24"/>
                <w:szCs w:val="24"/>
                <w:u w:val="none"/>
              </w:rPr>
            </w:pPr>
            <w:r>
              <w:rPr>
                <w:rFonts w:hint="eastAsia" w:ascii="宋体" w:hAnsi="宋体" w:eastAsia="宋体" w:cs="宋体"/>
                <w:bCs/>
                <w:color w:val="auto"/>
                <w:kern w:val="2"/>
                <w:sz w:val="24"/>
                <w:szCs w:val="24"/>
                <w:u w:val="none"/>
                <w:lang w:val="en-US" w:eastAsia="zh-CN" w:bidi="ar"/>
              </w:rPr>
              <w:t>为落实（豫政〔</w:t>
            </w:r>
            <w:r>
              <w:rPr>
                <w:rFonts w:hint="default" w:ascii="Times New Roman" w:hAnsi="Times New Roman" w:eastAsia="宋体" w:cs="Times New Roman"/>
                <w:bCs/>
                <w:color w:val="auto"/>
                <w:kern w:val="2"/>
                <w:sz w:val="24"/>
                <w:szCs w:val="24"/>
                <w:u w:val="none"/>
                <w:lang w:val="en-US" w:eastAsia="zh-CN" w:bidi="ar"/>
              </w:rPr>
              <w:t>2020</w:t>
            </w:r>
            <w:r>
              <w:rPr>
                <w:rFonts w:hint="eastAsia" w:ascii="宋体" w:hAnsi="宋体" w:eastAsia="宋体" w:cs="宋体"/>
                <w:bCs/>
                <w:color w:val="auto"/>
                <w:kern w:val="2"/>
                <w:sz w:val="24"/>
                <w:szCs w:val="24"/>
                <w:u w:val="none"/>
                <w:lang w:val="en-US" w:eastAsia="zh-CN" w:bidi="ar"/>
              </w:rPr>
              <w:t>〕</w:t>
            </w:r>
            <w:r>
              <w:rPr>
                <w:rFonts w:hint="default" w:ascii="Times New Roman" w:hAnsi="Times New Roman" w:eastAsia="宋体" w:cs="Times New Roman"/>
                <w:bCs/>
                <w:color w:val="auto"/>
                <w:kern w:val="2"/>
                <w:sz w:val="24"/>
                <w:szCs w:val="24"/>
                <w:u w:val="none"/>
                <w:lang w:val="en-US" w:eastAsia="zh-CN" w:bidi="ar"/>
              </w:rPr>
              <w:t>37</w:t>
            </w:r>
            <w:r>
              <w:rPr>
                <w:rFonts w:hint="eastAsia" w:ascii="宋体" w:hAnsi="宋体" w:eastAsia="宋体" w:cs="宋体"/>
                <w:bCs/>
                <w:color w:val="auto"/>
                <w:kern w:val="2"/>
                <w:sz w:val="24"/>
                <w:szCs w:val="24"/>
                <w:u w:val="none"/>
                <w:lang w:val="en-US" w:eastAsia="zh-CN" w:bidi="ar"/>
              </w:rPr>
              <w:t>号），推进生态环境分区管控体系落地，河南省生态环境厅于</w:t>
            </w:r>
            <w:r>
              <w:rPr>
                <w:rFonts w:hint="default" w:ascii="Times New Roman" w:hAnsi="Times New Roman" w:eastAsia="宋体" w:cs="Times New Roman"/>
                <w:bCs/>
                <w:color w:val="auto"/>
                <w:kern w:val="2"/>
                <w:sz w:val="24"/>
                <w:szCs w:val="24"/>
                <w:u w:val="none"/>
                <w:lang w:val="en-US" w:eastAsia="zh-CN" w:bidi="ar"/>
              </w:rPr>
              <w:t>2021</w:t>
            </w:r>
            <w:r>
              <w:rPr>
                <w:rFonts w:hint="eastAsia" w:ascii="宋体" w:hAnsi="宋体" w:eastAsia="宋体" w:cs="宋体"/>
                <w:bCs/>
                <w:color w:val="auto"/>
                <w:kern w:val="2"/>
                <w:sz w:val="24"/>
                <w:szCs w:val="24"/>
                <w:u w:val="none"/>
                <w:lang w:val="en-US" w:eastAsia="zh-CN" w:bidi="ar"/>
              </w:rPr>
              <w:t>年</w:t>
            </w:r>
            <w:r>
              <w:rPr>
                <w:rFonts w:hint="default" w:ascii="Times New Roman" w:hAnsi="Times New Roman" w:eastAsia="宋体" w:cs="Times New Roman"/>
                <w:bCs/>
                <w:color w:val="auto"/>
                <w:kern w:val="2"/>
                <w:sz w:val="24"/>
                <w:szCs w:val="24"/>
                <w:u w:val="none"/>
                <w:lang w:val="en-US" w:eastAsia="zh-CN" w:bidi="ar"/>
              </w:rPr>
              <w:t>11</w:t>
            </w:r>
            <w:r>
              <w:rPr>
                <w:rFonts w:hint="eastAsia" w:ascii="宋体" w:hAnsi="宋体" w:eastAsia="宋体" w:cs="宋体"/>
                <w:bCs/>
                <w:color w:val="auto"/>
                <w:kern w:val="2"/>
                <w:sz w:val="24"/>
                <w:szCs w:val="24"/>
                <w:u w:val="none"/>
                <w:lang w:val="en-US" w:eastAsia="zh-CN" w:bidi="ar"/>
              </w:rPr>
              <w:t>月发布了《河南省生态环境分区管控总体要求（试行）（豫环函〔</w:t>
            </w:r>
            <w:r>
              <w:rPr>
                <w:rFonts w:hint="default" w:ascii="Times New Roman" w:hAnsi="Times New Roman" w:eastAsia="宋体" w:cs="Times New Roman"/>
                <w:bCs/>
                <w:color w:val="auto"/>
                <w:kern w:val="2"/>
                <w:sz w:val="24"/>
                <w:szCs w:val="24"/>
                <w:u w:val="none"/>
                <w:lang w:val="en-US" w:eastAsia="zh-CN" w:bidi="ar"/>
              </w:rPr>
              <w:t>2021</w:t>
            </w:r>
            <w:r>
              <w:rPr>
                <w:rFonts w:hint="eastAsia" w:ascii="宋体" w:hAnsi="宋体" w:eastAsia="宋体" w:cs="宋体"/>
                <w:bCs/>
                <w:color w:val="auto"/>
                <w:kern w:val="2"/>
                <w:sz w:val="24"/>
                <w:szCs w:val="24"/>
                <w:u w:val="none"/>
                <w:lang w:val="en-US" w:eastAsia="zh-CN" w:bidi="ar"/>
              </w:rPr>
              <w:t>〕</w:t>
            </w:r>
            <w:r>
              <w:rPr>
                <w:rFonts w:hint="default" w:ascii="Times New Roman" w:hAnsi="Times New Roman" w:eastAsia="宋体" w:cs="Times New Roman"/>
                <w:bCs/>
                <w:color w:val="auto"/>
                <w:kern w:val="2"/>
                <w:sz w:val="24"/>
                <w:szCs w:val="24"/>
                <w:u w:val="none"/>
                <w:lang w:val="en-US" w:eastAsia="zh-CN" w:bidi="ar"/>
              </w:rPr>
              <w:t>171</w:t>
            </w:r>
            <w:r>
              <w:rPr>
                <w:rFonts w:hint="eastAsia" w:ascii="宋体" w:hAnsi="宋体" w:eastAsia="宋体" w:cs="宋体"/>
                <w:bCs/>
                <w:color w:val="auto"/>
                <w:kern w:val="2"/>
                <w:sz w:val="24"/>
                <w:szCs w:val="24"/>
                <w:u w:val="none"/>
                <w:lang w:val="en-US" w:eastAsia="zh-CN" w:bidi="ar"/>
              </w:rPr>
              <w:t>号）</w:t>
            </w:r>
            <w:r>
              <w:rPr>
                <w:rFonts w:hint="eastAsia" w:ascii="宋体" w:hAnsi="宋体" w:cs="宋体"/>
                <w:bCs/>
                <w:color w:val="auto"/>
                <w:kern w:val="2"/>
                <w:sz w:val="24"/>
                <w:szCs w:val="24"/>
                <w:u w:val="none"/>
                <w:lang w:val="en-US" w:eastAsia="zh-CN" w:bidi="ar"/>
              </w:rPr>
              <w:t>》</w:t>
            </w:r>
            <w:r>
              <w:rPr>
                <w:rFonts w:hint="eastAsia" w:ascii="宋体" w:hAnsi="宋体" w:eastAsia="宋体" w:cs="宋体"/>
                <w:bCs/>
                <w:color w:val="auto"/>
                <w:kern w:val="2"/>
                <w:sz w:val="24"/>
                <w:szCs w:val="24"/>
                <w:u w:val="none"/>
                <w:lang w:val="en-US" w:eastAsia="zh-CN" w:bidi="ar"/>
              </w:rPr>
              <w:t>。</w:t>
            </w:r>
            <w:r>
              <w:rPr>
                <w:rFonts w:hint="default" w:ascii="Times New Roman" w:hAnsi="Times New Roman" w:eastAsia="宋体" w:cs="Times New Roman"/>
                <w:bCs/>
                <w:color w:val="auto"/>
                <w:kern w:val="2"/>
                <w:sz w:val="24"/>
                <w:szCs w:val="24"/>
                <w:u w:val="none"/>
                <w:lang w:val="en-US" w:eastAsia="zh-CN" w:bidi="ar"/>
              </w:rPr>
              <w:t>2024</w:t>
            </w:r>
            <w:r>
              <w:rPr>
                <w:rFonts w:hint="eastAsia" w:ascii="宋体" w:hAnsi="宋体" w:eastAsia="宋体" w:cs="宋体"/>
                <w:bCs/>
                <w:color w:val="auto"/>
                <w:kern w:val="2"/>
                <w:sz w:val="24"/>
                <w:szCs w:val="24"/>
                <w:u w:val="none"/>
                <w:lang w:val="en-US" w:eastAsia="zh-CN" w:bidi="ar"/>
              </w:rPr>
              <w:t>年</w:t>
            </w:r>
            <w:r>
              <w:rPr>
                <w:rFonts w:hint="default" w:ascii="Times New Roman" w:hAnsi="Times New Roman" w:eastAsia="宋体" w:cs="Times New Roman"/>
                <w:bCs/>
                <w:color w:val="auto"/>
                <w:kern w:val="2"/>
                <w:sz w:val="24"/>
                <w:szCs w:val="24"/>
                <w:u w:val="none"/>
                <w:lang w:val="en-US" w:eastAsia="zh-CN" w:bidi="ar"/>
              </w:rPr>
              <w:t>2</w:t>
            </w:r>
            <w:r>
              <w:rPr>
                <w:rFonts w:hint="eastAsia" w:ascii="宋体" w:hAnsi="宋体" w:eastAsia="宋体" w:cs="宋体"/>
                <w:bCs/>
                <w:color w:val="auto"/>
                <w:kern w:val="2"/>
                <w:sz w:val="24"/>
                <w:szCs w:val="24"/>
                <w:u w:val="none"/>
                <w:lang w:val="en-US" w:eastAsia="zh-CN" w:bidi="ar"/>
              </w:rPr>
              <w:t>月</w:t>
            </w:r>
            <w:r>
              <w:rPr>
                <w:rFonts w:hint="default" w:ascii="Times New Roman" w:hAnsi="Times New Roman" w:eastAsia="宋体" w:cs="Times New Roman"/>
                <w:bCs/>
                <w:color w:val="auto"/>
                <w:kern w:val="2"/>
                <w:sz w:val="24"/>
                <w:szCs w:val="24"/>
                <w:u w:val="none"/>
                <w:lang w:val="en-US" w:eastAsia="zh-CN" w:bidi="ar"/>
              </w:rPr>
              <w:t>1</w:t>
            </w:r>
            <w:r>
              <w:rPr>
                <w:rFonts w:hint="eastAsia" w:ascii="宋体" w:hAnsi="宋体" w:eastAsia="宋体" w:cs="宋体"/>
                <w:bCs/>
                <w:color w:val="auto"/>
                <w:kern w:val="2"/>
                <w:sz w:val="24"/>
                <w:szCs w:val="24"/>
                <w:u w:val="none"/>
                <w:lang w:val="en-US" w:eastAsia="zh-CN" w:bidi="ar"/>
              </w:rPr>
              <w:t>日，河南省生态环境厅发布《关于公布河南省“三线一单”生态环境分区管控更新成果（</w:t>
            </w:r>
            <w:r>
              <w:rPr>
                <w:rFonts w:hint="default" w:ascii="Times New Roman" w:hAnsi="Times New Roman" w:eastAsia="宋体" w:cs="Times New Roman"/>
                <w:bCs/>
                <w:color w:val="auto"/>
                <w:kern w:val="2"/>
                <w:sz w:val="24"/>
                <w:szCs w:val="24"/>
                <w:u w:val="none"/>
                <w:lang w:val="en-US" w:eastAsia="zh-CN" w:bidi="ar"/>
              </w:rPr>
              <w:t>2023</w:t>
            </w:r>
            <w:r>
              <w:rPr>
                <w:rFonts w:hint="eastAsia" w:ascii="宋体" w:hAnsi="宋体" w:eastAsia="宋体" w:cs="宋体"/>
                <w:bCs/>
                <w:color w:val="auto"/>
                <w:kern w:val="2"/>
                <w:sz w:val="24"/>
                <w:szCs w:val="24"/>
                <w:u w:val="none"/>
                <w:lang w:val="en-US" w:eastAsia="zh-CN" w:bidi="ar"/>
              </w:rPr>
              <w:t>年版）的通知》，更新了《河南省生态环境分区管控总体要求（</w:t>
            </w:r>
            <w:r>
              <w:rPr>
                <w:rFonts w:hint="default" w:ascii="Times New Roman" w:hAnsi="Times New Roman" w:eastAsia="宋体" w:cs="Times New Roman"/>
                <w:bCs/>
                <w:color w:val="auto"/>
                <w:kern w:val="2"/>
                <w:sz w:val="24"/>
                <w:szCs w:val="24"/>
                <w:u w:val="none"/>
                <w:lang w:val="en-US" w:eastAsia="zh-CN" w:bidi="ar"/>
              </w:rPr>
              <w:t>2023</w:t>
            </w:r>
            <w:r>
              <w:rPr>
                <w:rFonts w:hint="eastAsia" w:ascii="宋体" w:hAnsi="宋体" w:eastAsia="宋体" w:cs="宋体"/>
                <w:bCs/>
                <w:color w:val="auto"/>
                <w:kern w:val="2"/>
                <w:sz w:val="24"/>
                <w:szCs w:val="24"/>
                <w:u w:val="none"/>
                <w:lang w:val="en-US" w:eastAsia="zh-CN" w:bidi="ar"/>
              </w:rPr>
              <w:t>年版）》</w:t>
            </w:r>
            <w:r>
              <w:rPr>
                <w:rFonts w:hint="eastAsia" w:ascii="宋体" w:hAnsi="宋体" w:cs="宋体"/>
                <w:bCs/>
                <w:color w:val="auto"/>
                <w:kern w:val="2"/>
                <w:sz w:val="24"/>
                <w:szCs w:val="24"/>
                <w:u w:val="none"/>
                <w:lang w:val="en-US" w:eastAsia="zh-CN" w:bidi="ar"/>
              </w:rPr>
              <w:t>，</w:t>
            </w:r>
            <w:r>
              <w:rPr>
                <w:rFonts w:hint="eastAsia" w:ascii="宋体" w:hAnsi="宋体" w:eastAsia="宋体" w:cs="宋体"/>
                <w:bCs/>
                <w:color w:val="auto"/>
                <w:kern w:val="2"/>
                <w:sz w:val="24"/>
                <w:szCs w:val="24"/>
                <w:u w:val="none"/>
                <w:lang w:val="en-US" w:eastAsia="zh-CN" w:bidi="ar"/>
              </w:rPr>
              <w:t>本项目与其相关要求相符性分析如下：</w:t>
            </w:r>
          </w:p>
          <w:p w14:paraId="578D4D0F">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b/>
                <w:bCs w:val="0"/>
                <w:iCs/>
                <w:color w:val="auto"/>
                <w:kern w:val="2"/>
                <w:sz w:val="24"/>
                <w:szCs w:val="24"/>
              </w:rPr>
            </w:pPr>
            <w:r>
              <w:rPr>
                <w:rFonts w:hint="eastAsia" w:ascii="宋体" w:hAnsi="宋体" w:eastAsia="宋体" w:cs="宋体"/>
                <w:b/>
                <w:bCs w:val="0"/>
                <w:iCs/>
                <w:color w:val="auto"/>
                <w:kern w:val="2"/>
                <w:sz w:val="24"/>
                <w:szCs w:val="24"/>
                <w:lang w:val="en-US" w:eastAsia="zh-CN" w:bidi="ar"/>
              </w:rPr>
              <w:t>项目与全省生态环境总体准入要求相符性分析</w:t>
            </w:r>
          </w:p>
          <w:tbl>
            <w:tblPr>
              <w:tblStyle w:val="26"/>
              <w:tblW w:w="4996" w:type="pct"/>
              <w:jc w:val="center"/>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638"/>
              <w:gridCol w:w="3986"/>
              <w:gridCol w:w="1752"/>
              <w:gridCol w:w="587"/>
            </w:tblGrid>
            <w:tr w14:paraId="711A18FA">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tcBorders>
                    <w:top w:val="single" w:color="auto" w:sz="12" w:space="0"/>
                    <w:left w:val="nil"/>
                    <w:bottom w:val="single" w:color="auto" w:sz="4" w:space="0"/>
                    <w:right w:val="single" w:color="auto" w:sz="4" w:space="0"/>
                  </w:tcBorders>
                  <w:noWrap w:val="0"/>
                  <w:tcMar>
                    <w:left w:w="51" w:type="dxa"/>
                    <w:right w:w="51" w:type="dxa"/>
                  </w:tcMar>
                  <w:vAlign w:val="center"/>
                </w:tcPr>
                <w:p w14:paraId="428E2585">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环境管控单元分区</w:t>
                  </w:r>
                </w:p>
              </w:tc>
              <w:tc>
                <w:tcPr>
                  <w:tcW w:w="643" w:type="dxa"/>
                  <w:tcBorders>
                    <w:top w:val="single" w:color="auto" w:sz="12" w:space="0"/>
                    <w:left w:val="single" w:color="auto" w:sz="4" w:space="0"/>
                    <w:bottom w:val="single" w:color="auto" w:sz="4" w:space="0"/>
                    <w:right w:val="single" w:color="auto" w:sz="4" w:space="0"/>
                  </w:tcBorders>
                  <w:noWrap w:val="0"/>
                  <w:tcMar>
                    <w:left w:w="51" w:type="dxa"/>
                    <w:right w:w="51" w:type="dxa"/>
                  </w:tcMar>
                  <w:vAlign w:val="center"/>
                </w:tcPr>
                <w:p w14:paraId="5C8A2E37">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管控类别</w:t>
                  </w:r>
                </w:p>
              </w:tc>
              <w:tc>
                <w:tcPr>
                  <w:tcW w:w="4036" w:type="dxa"/>
                  <w:tcBorders>
                    <w:top w:val="single" w:color="auto" w:sz="12" w:space="0"/>
                    <w:left w:val="single" w:color="auto" w:sz="4" w:space="0"/>
                    <w:bottom w:val="single" w:color="auto" w:sz="4" w:space="0"/>
                    <w:right w:val="single" w:color="auto" w:sz="4" w:space="0"/>
                  </w:tcBorders>
                  <w:noWrap w:val="0"/>
                  <w:tcMar>
                    <w:left w:w="51" w:type="dxa"/>
                    <w:right w:w="51" w:type="dxa"/>
                  </w:tcMar>
                  <w:vAlign w:val="center"/>
                </w:tcPr>
                <w:p w14:paraId="1EC7DFF6">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准入要求</w:t>
                  </w:r>
                </w:p>
              </w:tc>
              <w:tc>
                <w:tcPr>
                  <w:tcW w:w="1768" w:type="dxa"/>
                  <w:tcBorders>
                    <w:top w:val="single" w:color="auto" w:sz="12" w:space="0"/>
                    <w:left w:val="single" w:color="auto" w:sz="4" w:space="0"/>
                    <w:bottom w:val="single" w:color="auto" w:sz="4" w:space="0"/>
                    <w:right w:val="single" w:color="auto" w:sz="4" w:space="0"/>
                  </w:tcBorders>
                  <w:noWrap w:val="0"/>
                  <w:tcMar>
                    <w:left w:w="51" w:type="dxa"/>
                    <w:right w:w="51" w:type="dxa"/>
                  </w:tcMar>
                  <w:vAlign w:val="center"/>
                </w:tcPr>
                <w:p w14:paraId="4449BE23">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auto"/>
                      <w:kern w:val="2"/>
                      <w:sz w:val="21"/>
                      <w:szCs w:val="21"/>
                      <w:highlight w:val="yellow"/>
                    </w:rPr>
                  </w:pPr>
                  <w:r>
                    <w:rPr>
                      <w:rFonts w:hint="eastAsia" w:ascii="宋体" w:hAnsi="宋体" w:eastAsia="宋体" w:cs="宋体"/>
                      <w:b/>
                      <w:bCs/>
                      <w:color w:val="auto"/>
                      <w:kern w:val="2"/>
                      <w:sz w:val="21"/>
                      <w:szCs w:val="21"/>
                      <w:highlight w:val="none"/>
                      <w:lang w:val="en-US" w:eastAsia="zh-CN" w:bidi="ar"/>
                    </w:rPr>
                    <w:t>项目情况</w:t>
                  </w:r>
                </w:p>
              </w:tc>
              <w:tc>
                <w:tcPr>
                  <w:tcW w:w="591" w:type="dxa"/>
                  <w:tcBorders>
                    <w:top w:val="single" w:color="auto" w:sz="12" w:space="0"/>
                    <w:left w:val="single" w:color="auto" w:sz="4" w:space="0"/>
                    <w:bottom w:val="single" w:color="auto" w:sz="4" w:space="0"/>
                    <w:right w:val="nil"/>
                  </w:tcBorders>
                  <w:noWrap w:val="0"/>
                  <w:tcMar>
                    <w:left w:w="51" w:type="dxa"/>
                    <w:right w:w="51" w:type="dxa"/>
                  </w:tcMar>
                  <w:vAlign w:val="center"/>
                </w:tcPr>
                <w:p w14:paraId="5AAADBAD">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符合性</w:t>
                  </w:r>
                </w:p>
              </w:tc>
            </w:tr>
            <w:tr w14:paraId="60F4250F">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Merge w:val="restart"/>
                  <w:tcBorders>
                    <w:top w:val="single" w:color="auto" w:sz="4" w:space="0"/>
                    <w:left w:val="nil"/>
                    <w:bottom w:val="single" w:color="auto" w:sz="4" w:space="0"/>
                    <w:right w:val="single" w:color="auto" w:sz="4" w:space="0"/>
                  </w:tcBorders>
                  <w:noWrap w:val="0"/>
                  <w:tcMar>
                    <w:left w:w="51" w:type="dxa"/>
                    <w:right w:w="51" w:type="dxa"/>
                  </w:tcMar>
                  <w:vAlign w:val="center"/>
                </w:tcPr>
                <w:p w14:paraId="71C48E4B">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b/>
                      <w:bCs w:val="0"/>
                      <w:color w:val="auto"/>
                      <w:kern w:val="2"/>
                      <w:sz w:val="21"/>
                      <w:szCs w:val="21"/>
                    </w:rPr>
                  </w:pPr>
                  <w:r>
                    <w:rPr>
                      <w:rFonts w:hint="eastAsia" w:ascii="宋体" w:hAnsi="宋体" w:eastAsia="宋体" w:cs="宋体"/>
                      <w:b/>
                      <w:bCs w:val="0"/>
                      <w:color w:val="auto"/>
                      <w:kern w:val="2"/>
                      <w:sz w:val="21"/>
                      <w:szCs w:val="21"/>
                      <w:lang w:val="en-US" w:eastAsia="zh-CN" w:bidi="ar"/>
                    </w:rPr>
                    <w:t>重点管控单元</w:t>
                  </w:r>
                </w:p>
              </w:tc>
              <w:tc>
                <w:tcPr>
                  <w:tcW w:w="643" w:type="dxa"/>
                  <w:tcBorders>
                    <w:top w:val="single" w:color="auto" w:sz="4" w:space="0"/>
                    <w:left w:val="single" w:color="auto" w:sz="4" w:space="0"/>
                    <w:bottom w:val="single" w:color="auto" w:sz="4" w:space="0"/>
                    <w:right w:val="single" w:color="auto" w:sz="4" w:space="0"/>
                  </w:tcBorders>
                  <w:noWrap w:val="0"/>
                  <w:tcMar>
                    <w:left w:w="51" w:type="dxa"/>
                    <w:right w:w="51" w:type="dxa"/>
                  </w:tcMar>
                  <w:vAlign w:val="center"/>
                </w:tcPr>
                <w:p w14:paraId="54DBFDC1">
                  <w:pPr>
                    <w:keepNext w:val="0"/>
                    <w:keepLines w:val="0"/>
                    <w:pageBreakBefore w:val="0"/>
                    <w:widowControl w:val="0"/>
                    <w:suppressLineNumbers w:val="0"/>
                    <w:kinsoku/>
                    <w:wordWrap w:val="0"/>
                    <w:overflowPunct/>
                    <w:topLinePunct w:val="0"/>
                    <w:bidi w:val="0"/>
                    <w:spacing w:before="0" w:beforeAutospacing="0" w:after="0" w:afterAutospacing="0"/>
                    <w:ind w:left="0" w:right="0"/>
                    <w:jc w:val="center"/>
                    <w:textAlignment w:val="auto"/>
                    <w:rPr>
                      <w:rFonts w:hint="eastAsia"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空间约束</w:t>
                  </w:r>
                </w:p>
              </w:tc>
              <w:tc>
                <w:tcPr>
                  <w:tcW w:w="4036" w:type="dxa"/>
                  <w:tcBorders>
                    <w:top w:val="single" w:color="auto" w:sz="4" w:space="0"/>
                    <w:left w:val="single" w:color="auto" w:sz="4" w:space="0"/>
                    <w:bottom w:val="single" w:color="auto" w:sz="4" w:space="0"/>
                    <w:right w:val="single" w:color="auto" w:sz="4" w:space="0"/>
                  </w:tcBorders>
                  <w:noWrap w:val="0"/>
                  <w:tcMar>
                    <w:left w:w="51" w:type="dxa"/>
                    <w:right w:w="51" w:type="dxa"/>
                  </w:tcMar>
                  <w:vAlign w:val="center"/>
                </w:tcPr>
                <w:p w14:paraId="076E2A84">
                  <w:pPr>
                    <w:keepNext w:val="0"/>
                    <w:keepLines w:val="0"/>
                    <w:pageBreakBefore w:val="0"/>
                    <w:widowControl w:val="0"/>
                    <w:suppressLineNumbers w:val="0"/>
                    <w:kinsoku/>
                    <w:wordWrap w:val="0"/>
                    <w:overflowPunct/>
                    <w:topLinePunct w:val="0"/>
                    <w:bidi w:val="0"/>
                    <w:spacing w:before="0" w:beforeAutospacing="0" w:after="0" w:afterAutospacing="0"/>
                    <w:ind w:left="0" w:right="0"/>
                    <w:jc w:val="both"/>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w:t>
                  </w:r>
                  <w:r>
                    <w:rPr>
                      <w:rFonts w:hint="eastAsia" w:ascii="宋体" w:hAnsi="宋体" w:eastAsia="宋体" w:cs="宋体"/>
                      <w:color w:val="auto"/>
                      <w:kern w:val="2"/>
                      <w:sz w:val="21"/>
                      <w:szCs w:val="21"/>
                      <w:lang w:val="en-US" w:eastAsia="zh-CN" w:bidi="ar"/>
                    </w:rPr>
                    <w:t>鼓励钢铁冶炼项目依托现有生产基地集聚发展，鼓励新建焦化项目与钢铁、化工产业融合，促进区域减污降碳协同发展。</w:t>
                  </w:r>
                </w:p>
                <w:p w14:paraId="332B1CAB">
                  <w:pPr>
                    <w:keepNext w:val="0"/>
                    <w:keepLines w:val="0"/>
                    <w:pageBreakBefore w:val="0"/>
                    <w:widowControl w:val="0"/>
                    <w:suppressLineNumbers w:val="0"/>
                    <w:kinsoku/>
                    <w:wordWrap w:val="0"/>
                    <w:overflowPunct/>
                    <w:topLinePunct w:val="0"/>
                    <w:bidi w:val="0"/>
                    <w:spacing w:before="0" w:beforeAutospacing="0" w:after="0" w:afterAutospacing="0"/>
                    <w:ind w:left="0" w:right="0"/>
                    <w:jc w:val="both"/>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2.</w:t>
                  </w:r>
                  <w:r>
                    <w:rPr>
                      <w:rFonts w:hint="eastAsia" w:ascii="宋体" w:hAnsi="宋体" w:eastAsia="宋体" w:cs="宋体"/>
                      <w:color w:val="auto"/>
                      <w:kern w:val="2"/>
                      <w:sz w:val="21"/>
                      <w:szCs w:val="21"/>
                      <w:lang w:val="en-US" w:eastAsia="zh-CN" w:bidi="ar"/>
                    </w:rPr>
                    <w:t>鼓励再生铝企业靠近废铝资源聚集地区布局。</w:t>
                  </w:r>
                </w:p>
                <w:p w14:paraId="5980BBD8">
                  <w:pPr>
                    <w:keepNext w:val="0"/>
                    <w:keepLines w:val="0"/>
                    <w:pageBreakBefore w:val="0"/>
                    <w:widowControl w:val="0"/>
                    <w:suppressLineNumbers w:val="0"/>
                    <w:kinsoku/>
                    <w:wordWrap w:val="0"/>
                    <w:overflowPunct/>
                    <w:topLinePunct w:val="0"/>
                    <w:bidi w:val="0"/>
                    <w:spacing w:before="0" w:beforeAutospacing="0" w:after="0" w:afterAutospacing="0"/>
                    <w:ind w:left="0" w:right="0"/>
                    <w:jc w:val="both"/>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根据国家产业政策、区域定位及环境特征等，建立差别化的产业准入要求，鼓励建设符合规划环评的项目。</w:t>
                  </w:r>
                </w:p>
                <w:p w14:paraId="497BFB95">
                  <w:pPr>
                    <w:keepNext w:val="0"/>
                    <w:keepLines w:val="0"/>
                    <w:pageBreakBefore w:val="0"/>
                    <w:widowControl w:val="0"/>
                    <w:suppressLineNumbers w:val="0"/>
                    <w:kinsoku/>
                    <w:wordWrap w:val="0"/>
                    <w:overflowPunct/>
                    <w:topLinePunct w:val="0"/>
                    <w:bidi w:val="0"/>
                    <w:spacing w:before="0" w:beforeAutospacing="0" w:after="0" w:afterAutospacing="0"/>
                    <w:ind w:left="0" w:right="0"/>
                    <w:jc w:val="both"/>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4.</w:t>
                  </w:r>
                  <w:r>
                    <w:rPr>
                      <w:rFonts w:hint="eastAsia" w:ascii="宋体" w:hAnsi="宋体" w:eastAsia="宋体" w:cs="宋体"/>
                      <w:color w:val="auto"/>
                      <w:kern w:val="2"/>
                      <w:sz w:val="21"/>
                      <w:szCs w:val="21"/>
                      <w:lang w:val="en-US" w:eastAsia="zh-CN" w:bidi="ar"/>
                    </w:rPr>
                    <w:t>强化环境准入约束，坚决遏制</w:t>
                  </w:r>
                  <w:r>
                    <w:rPr>
                      <w:rFonts w:hint="default" w:ascii="Times New Roman" w:hAnsi="Times New Roman" w:eastAsia="宋体" w:cs="Times New Roman"/>
                      <w:color w:val="auto"/>
                      <w:kern w:val="2"/>
                      <w:sz w:val="21"/>
                      <w:szCs w:val="21"/>
                      <w:lang w:val="en-US" w:eastAsia="zh-CN" w:bidi="ar"/>
                    </w:rPr>
                    <w:t>“</w:t>
                  </w:r>
                  <w:r>
                    <w:rPr>
                      <w:rFonts w:hint="eastAsia" w:ascii="宋体" w:hAnsi="宋体" w:eastAsia="宋体" w:cs="宋体"/>
                      <w:color w:val="auto"/>
                      <w:kern w:val="2"/>
                      <w:sz w:val="21"/>
                      <w:szCs w:val="21"/>
                      <w:lang w:val="en-US" w:eastAsia="zh-CN" w:bidi="ar"/>
                    </w:rPr>
                    <w:t>两高</w:t>
                  </w:r>
                  <w:r>
                    <w:rPr>
                      <w:rFonts w:hint="default" w:ascii="Times New Roman" w:hAnsi="Times New Roman" w:eastAsia="宋体" w:cs="Times New Roman"/>
                      <w:color w:val="auto"/>
                      <w:kern w:val="2"/>
                      <w:sz w:val="21"/>
                      <w:szCs w:val="21"/>
                      <w:lang w:val="en-US" w:eastAsia="zh-CN" w:bidi="ar"/>
                    </w:rPr>
                    <w:t>”</w:t>
                  </w:r>
                  <w:r>
                    <w:rPr>
                      <w:rFonts w:hint="eastAsia" w:ascii="宋体" w:hAnsi="宋体" w:eastAsia="宋体" w:cs="宋体"/>
                      <w:color w:val="auto"/>
                      <w:kern w:val="2"/>
                      <w:sz w:val="21"/>
                      <w:szCs w:val="21"/>
                      <w:lang w:val="en-US" w:eastAsia="zh-CN" w:bidi="ar"/>
                    </w:rPr>
                    <w:t>项目盲目发展，严把准入关口，对不符合规定的项目坚决停批停建。</w:t>
                  </w:r>
                </w:p>
                <w:p w14:paraId="44BE4AA1">
                  <w:pPr>
                    <w:keepNext w:val="0"/>
                    <w:keepLines w:val="0"/>
                    <w:pageBreakBefore w:val="0"/>
                    <w:widowControl w:val="0"/>
                    <w:suppressLineNumbers w:val="0"/>
                    <w:kinsoku/>
                    <w:wordWrap w:val="0"/>
                    <w:overflowPunct/>
                    <w:topLinePunct w:val="0"/>
                    <w:bidi w:val="0"/>
                    <w:spacing w:before="0" w:beforeAutospacing="0" w:after="0" w:afterAutospacing="0"/>
                    <w:ind w:left="0" w:right="0"/>
                    <w:jc w:val="both"/>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5.</w:t>
                  </w:r>
                  <w:r>
                    <w:rPr>
                      <w:rFonts w:hint="eastAsia" w:ascii="宋体" w:hAnsi="宋体" w:eastAsia="宋体" w:cs="宋体"/>
                      <w:color w:val="auto"/>
                      <w:kern w:val="2"/>
                      <w:sz w:val="21"/>
                      <w:szCs w:val="21"/>
                      <w:lang w:val="en-US" w:eastAsia="zh-CN" w:bidi="ar"/>
                    </w:rPr>
                    <w:t>加快城市建成区内重污染企业就地改造、退城入园、转型转产或关闭退出。</w:t>
                  </w:r>
                </w:p>
                <w:p w14:paraId="15931687">
                  <w:pPr>
                    <w:keepNext w:val="0"/>
                    <w:keepLines w:val="0"/>
                    <w:pageBreakBefore w:val="0"/>
                    <w:widowControl w:val="0"/>
                    <w:suppressLineNumbers w:val="0"/>
                    <w:kinsoku/>
                    <w:wordWrap w:val="0"/>
                    <w:overflowPunct/>
                    <w:topLinePunct w:val="0"/>
                    <w:bidi w:val="0"/>
                    <w:spacing w:before="0" w:beforeAutospacing="0" w:after="0" w:afterAutospacing="0"/>
                    <w:ind w:left="0" w:right="0"/>
                    <w:jc w:val="both"/>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6.</w:t>
                  </w:r>
                  <w:r>
                    <w:rPr>
                      <w:rFonts w:hint="eastAsia" w:ascii="宋体" w:hAnsi="宋体" w:eastAsia="宋体" w:cs="宋体"/>
                      <w:color w:val="auto"/>
                      <w:kern w:val="2"/>
                      <w:sz w:val="21"/>
                      <w:szCs w:val="21"/>
                      <w:lang w:val="en-US" w:eastAsia="zh-CN" w:bidi="ar"/>
                    </w:rPr>
                    <w:t>新建铜铅锌冶炼项目及新建、扩建石化、焦化、现代煤化工项目，应布设在依法合规设立的产业园区，并符合规划及规划环境影响评价要求。</w:t>
                  </w:r>
                </w:p>
                <w:p w14:paraId="2A58C6B0">
                  <w:pPr>
                    <w:keepNext w:val="0"/>
                    <w:keepLines w:val="0"/>
                    <w:pageBreakBefore w:val="0"/>
                    <w:widowControl w:val="0"/>
                    <w:suppressLineNumbers w:val="0"/>
                    <w:kinsoku/>
                    <w:wordWrap w:val="0"/>
                    <w:overflowPunct/>
                    <w:topLinePunct w:val="0"/>
                    <w:bidi w:val="0"/>
                    <w:spacing w:before="0" w:beforeAutospacing="0" w:after="0" w:afterAutospacing="0"/>
                    <w:ind w:left="0" w:right="0"/>
                    <w:jc w:val="both"/>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7.</w:t>
                  </w:r>
                  <w:r>
                    <w:rPr>
                      <w:rFonts w:hint="eastAsia" w:ascii="宋体" w:hAnsi="宋体" w:eastAsia="宋体" w:cs="宋体"/>
                      <w:color w:val="auto"/>
                      <w:kern w:val="2"/>
                      <w:sz w:val="21"/>
                      <w:szCs w:val="21"/>
                      <w:lang w:val="en-US" w:eastAsia="zh-CN" w:bidi="ar"/>
                    </w:rPr>
                    <w:t>将土壤环境要求纳入国土空间规划，根据土壤污染状况和风险合理规划土地用途。对列入建设用地土壤污染风险管控和修复名录的地块，不得作为住宅、公共管理与公共服务用地：不得办理土地征收、回购、收购、土地供应以及改变土地用途等手续。</w:t>
                  </w:r>
                </w:p>
                <w:p w14:paraId="3CBADB1E">
                  <w:pPr>
                    <w:keepNext w:val="0"/>
                    <w:keepLines w:val="0"/>
                    <w:pageBreakBefore w:val="0"/>
                    <w:widowControl w:val="0"/>
                    <w:suppressLineNumbers w:val="0"/>
                    <w:kinsoku/>
                    <w:wordWrap w:val="0"/>
                    <w:overflowPunct/>
                    <w:topLinePunct w:val="0"/>
                    <w:bidi w:val="0"/>
                    <w:spacing w:before="0" w:beforeAutospacing="0" w:after="0" w:afterAutospacing="0"/>
                    <w:ind w:left="0" w:right="0"/>
                    <w:jc w:val="both"/>
                    <w:textAlignment w:val="auto"/>
                    <w:rPr>
                      <w:rFonts w:hint="eastAsia" w:ascii="Times New Roman" w:hAnsi="Times New Roman" w:eastAsia="宋体" w:cs="Times New Roman"/>
                      <w:b/>
                      <w:bCs w:val="0"/>
                      <w:color w:val="auto"/>
                      <w:kern w:val="2"/>
                      <w:sz w:val="21"/>
                      <w:szCs w:val="21"/>
                    </w:rPr>
                  </w:pPr>
                  <w:r>
                    <w:rPr>
                      <w:rFonts w:hint="default" w:ascii="Times New Roman" w:hAnsi="Times New Roman" w:eastAsia="宋体" w:cs="Times New Roman"/>
                      <w:color w:val="auto"/>
                      <w:kern w:val="2"/>
                      <w:sz w:val="21"/>
                      <w:szCs w:val="21"/>
                      <w:lang w:val="en-US" w:eastAsia="zh-CN" w:bidi="ar"/>
                    </w:rPr>
                    <w:t>8.</w:t>
                  </w:r>
                  <w:r>
                    <w:rPr>
                      <w:rFonts w:hint="eastAsia" w:ascii="宋体" w:hAnsi="宋体" w:eastAsia="宋体" w:cs="宋体"/>
                      <w:color w:val="auto"/>
                      <w:kern w:val="2"/>
                      <w:sz w:val="21"/>
                      <w:szCs w:val="21"/>
                      <w:lang w:val="en-US" w:eastAsia="zh-CN" w:bidi="ar"/>
                    </w:rPr>
                    <w:t>在集中供热管网覆盖地区，禁止新建、扩建分散燃煤供热锅炉。</w:t>
                  </w:r>
                </w:p>
              </w:tc>
              <w:tc>
                <w:tcPr>
                  <w:tcW w:w="1768" w:type="dxa"/>
                  <w:tcBorders>
                    <w:top w:val="single" w:color="auto" w:sz="4" w:space="0"/>
                    <w:left w:val="single" w:color="auto" w:sz="4" w:space="0"/>
                    <w:bottom w:val="single" w:color="auto" w:sz="4" w:space="0"/>
                    <w:right w:val="single" w:color="auto" w:sz="4" w:space="0"/>
                  </w:tcBorders>
                  <w:noWrap w:val="0"/>
                  <w:tcMar>
                    <w:left w:w="51" w:type="dxa"/>
                    <w:right w:w="51" w:type="dxa"/>
                  </w:tcMar>
                  <w:vAlign w:val="center"/>
                </w:tcPr>
                <w:p w14:paraId="754CE655">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both"/>
                    <w:textAlignment w:val="auto"/>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bCs/>
                      <w:color w:val="auto"/>
                      <w:kern w:val="2"/>
                      <w:sz w:val="21"/>
                      <w:szCs w:val="21"/>
                      <w:highlight w:val="none"/>
                      <w:lang w:val="en-US" w:eastAsia="zh-CN" w:bidi="ar"/>
                    </w:rPr>
                    <w:t>1-2.</w:t>
                  </w:r>
                  <w:r>
                    <w:rPr>
                      <w:rFonts w:hint="eastAsia" w:ascii="宋体" w:hAnsi="宋体" w:eastAsia="宋体" w:cs="宋体"/>
                      <w:bCs/>
                      <w:color w:val="auto"/>
                      <w:kern w:val="2"/>
                      <w:sz w:val="21"/>
                      <w:szCs w:val="21"/>
                      <w:highlight w:val="none"/>
                      <w:lang w:val="en-US" w:eastAsia="zh-CN" w:bidi="ar"/>
                    </w:rPr>
                    <w:t>本项目为</w:t>
                  </w:r>
                  <w:r>
                    <w:rPr>
                      <w:rFonts w:hint="eastAsia" w:cs="Times New Roman"/>
                      <w:color w:val="auto"/>
                      <w:kern w:val="0"/>
                      <w:sz w:val="21"/>
                      <w:szCs w:val="21"/>
                      <w:highlight w:val="none"/>
                      <w:lang w:eastAsia="zh-CN"/>
                    </w:rPr>
                    <w:t>特种玻璃制造</w:t>
                  </w:r>
                  <w:r>
                    <w:rPr>
                      <w:rFonts w:hint="eastAsia" w:ascii="宋体" w:hAnsi="宋体" w:eastAsia="宋体" w:cs="宋体"/>
                      <w:bCs/>
                      <w:color w:val="auto"/>
                      <w:kern w:val="2"/>
                      <w:sz w:val="21"/>
                      <w:szCs w:val="21"/>
                      <w:highlight w:val="none"/>
                      <w:lang w:val="en-US" w:eastAsia="zh-CN" w:bidi="ar"/>
                    </w:rPr>
                    <w:t>，不属于钢铁冶炼、焦化</w:t>
                  </w:r>
                  <w:r>
                    <w:rPr>
                      <w:rFonts w:hint="eastAsia" w:ascii="宋体" w:hAnsi="宋体" w:cs="宋体"/>
                      <w:bCs/>
                      <w:color w:val="auto"/>
                      <w:kern w:val="2"/>
                      <w:sz w:val="21"/>
                      <w:szCs w:val="21"/>
                      <w:highlight w:val="none"/>
                      <w:lang w:val="en-US" w:eastAsia="zh-CN" w:bidi="ar"/>
                    </w:rPr>
                    <w:t>、再生铝</w:t>
                  </w:r>
                  <w:r>
                    <w:rPr>
                      <w:rFonts w:hint="eastAsia" w:ascii="宋体" w:hAnsi="宋体" w:eastAsia="宋体" w:cs="宋体"/>
                      <w:bCs/>
                      <w:color w:val="auto"/>
                      <w:kern w:val="2"/>
                      <w:sz w:val="21"/>
                      <w:szCs w:val="21"/>
                      <w:highlight w:val="none"/>
                      <w:lang w:val="en-US" w:eastAsia="zh-CN" w:bidi="ar"/>
                    </w:rPr>
                    <w:t>项目</w:t>
                  </w:r>
                  <w:r>
                    <w:rPr>
                      <w:rFonts w:hint="eastAsia" w:ascii="宋体" w:hAnsi="宋体" w:eastAsia="宋体" w:cs="宋体"/>
                      <w:color w:val="auto"/>
                      <w:kern w:val="2"/>
                      <w:sz w:val="21"/>
                      <w:szCs w:val="21"/>
                      <w:highlight w:val="none"/>
                      <w:lang w:val="en-US" w:eastAsia="zh-CN" w:bidi="ar"/>
                    </w:rPr>
                    <w:t>。</w:t>
                  </w:r>
                </w:p>
                <w:p w14:paraId="74E8B3B6">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both"/>
                    <w:textAlignment w:val="auto"/>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3.</w:t>
                  </w:r>
                  <w:r>
                    <w:rPr>
                      <w:rFonts w:hint="eastAsia" w:ascii="宋体" w:hAnsi="宋体" w:eastAsia="宋体" w:cs="宋体"/>
                      <w:color w:val="auto"/>
                      <w:kern w:val="2"/>
                      <w:sz w:val="21"/>
                      <w:szCs w:val="21"/>
                      <w:highlight w:val="none"/>
                      <w:lang w:val="en-US" w:eastAsia="zh-CN" w:bidi="ar"/>
                    </w:rPr>
                    <w:t>本项目位于</w:t>
                  </w:r>
                  <w:r>
                    <w:rPr>
                      <w:rFonts w:hint="eastAsia" w:ascii="宋体" w:hAnsi="宋体" w:cs="宋体"/>
                      <w:color w:val="auto"/>
                      <w:kern w:val="2"/>
                      <w:sz w:val="21"/>
                      <w:szCs w:val="21"/>
                      <w:highlight w:val="none"/>
                      <w:lang w:val="en-US" w:eastAsia="zh-CN" w:bidi="ar"/>
                    </w:rPr>
                    <w:t>安阳市汤阴县古贤乡中西部、工业三路与工业四路交叉口西北角1号</w:t>
                  </w:r>
                  <w:r>
                    <w:rPr>
                      <w:rFonts w:hint="eastAsia" w:ascii="宋体" w:hAnsi="宋体" w:eastAsia="宋体" w:cs="宋体"/>
                      <w:color w:val="auto"/>
                      <w:kern w:val="2"/>
                      <w:sz w:val="21"/>
                      <w:szCs w:val="21"/>
                      <w:highlight w:val="none"/>
                      <w:lang w:val="en-US" w:eastAsia="zh-CN" w:bidi="ar"/>
                    </w:rPr>
                    <w:t>，符合汤阴县新型材料园区准入</w:t>
                  </w:r>
                  <w:r>
                    <w:rPr>
                      <w:rFonts w:hint="eastAsia" w:ascii="宋体" w:hAnsi="宋体" w:cs="宋体"/>
                      <w:color w:val="auto"/>
                      <w:kern w:val="2"/>
                      <w:sz w:val="21"/>
                      <w:szCs w:val="21"/>
                      <w:highlight w:val="none"/>
                      <w:lang w:val="en-US" w:eastAsia="zh-CN" w:bidi="ar"/>
                    </w:rPr>
                    <w:t>清单</w:t>
                  </w:r>
                  <w:r>
                    <w:rPr>
                      <w:rFonts w:hint="eastAsia" w:ascii="宋体" w:hAnsi="宋体" w:eastAsia="宋体" w:cs="宋体"/>
                      <w:color w:val="auto"/>
                      <w:kern w:val="2"/>
                      <w:sz w:val="21"/>
                      <w:szCs w:val="21"/>
                      <w:highlight w:val="none"/>
                      <w:lang w:val="en-US" w:eastAsia="zh-CN" w:bidi="ar"/>
                    </w:rPr>
                    <w:t>，不属于禁止入驻项目。</w:t>
                  </w:r>
                </w:p>
                <w:p w14:paraId="0488515A">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both"/>
                    <w:textAlignment w:val="auto"/>
                    <w:rPr>
                      <w:rFonts w:hint="eastAsia" w:ascii="宋体" w:hAnsi="宋体" w:eastAsia="宋体" w:cs="宋体"/>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4.</w:t>
                  </w:r>
                  <w:r>
                    <w:rPr>
                      <w:rFonts w:hint="eastAsia" w:ascii="宋体" w:hAnsi="宋体" w:eastAsia="宋体" w:cs="宋体"/>
                      <w:color w:val="auto"/>
                      <w:kern w:val="2"/>
                      <w:sz w:val="21"/>
                      <w:szCs w:val="21"/>
                      <w:highlight w:val="none"/>
                      <w:lang w:val="en-US" w:eastAsia="zh-CN" w:bidi="ar"/>
                    </w:rPr>
                    <w:t>本项目不属于“两高”项目。</w:t>
                  </w:r>
                </w:p>
                <w:p w14:paraId="1B97C05E">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both"/>
                    <w:textAlignment w:val="auto"/>
                    <w:rPr>
                      <w:rFonts w:hint="eastAsia" w:ascii="宋体" w:hAnsi="宋体" w:eastAsia="宋体" w:cs="宋体"/>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5.</w:t>
                  </w:r>
                  <w:r>
                    <w:rPr>
                      <w:rFonts w:hint="eastAsia" w:ascii="宋体" w:hAnsi="宋体" w:eastAsia="宋体" w:cs="宋体"/>
                      <w:color w:val="auto"/>
                      <w:kern w:val="2"/>
                      <w:sz w:val="21"/>
                      <w:szCs w:val="21"/>
                      <w:highlight w:val="none"/>
                      <w:lang w:val="en-US" w:eastAsia="zh-CN" w:bidi="ar"/>
                    </w:rPr>
                    <w:t>本项目位于</w:t>
                  </w:r>
                  <w:r>
                    <w:rPr>
                      <w:rFonts w:hint="eastAsia" w:ascii="宋体" w:hAnsi="宋体" w:cs="宋体"/>
                      <w:color w:val="auto"/>
                      <w:kern w:val="2"/>
                      <w:sz w:val="21"/>
                      <w:szCs w:val="21"/>
                      <w:highlight w:val="none"/>
                      <w:lang w:val="en-US" w:eastAsia="zh-CN" w:bidi="ar"/>
                    </w:rPr>
                    <w:t>安阳市汤阴县古贤乡中西部、工业三路与工业四路交叉口西北角1号</w:t>
                  </w:r>
                  <w:r>
                    <w:rPr>
                      <w:rFonts w:hint="eastAsia" w:ascii="宋体" w:hAnsi="宋体" w:eastAsia="宋体" w:cs="宋体"/>
                      <w:color w:val="auto"/>
                      <w:kern w:val="2"/>
                      <w:sz w:val="21"/>
                      <w:szCs w:val="21"/>
                      <w:highlight w:val="none"/>
                      <w:lang w:val="en-US" w:eastAsia="zh-CN" w:bidi="ar"/>
                    </w:rPr>
                    <w:t>，属于汤阴县新型材料产业园区</w:t>
                  </w:r>
                  <w:r>
                    <w:rPr>
                      <w:rFonts w:hint="eastAsia" w:ascii="宋体" w:hAnsi="宋体" w:cs="宋体"/>
                      <w:color w:val="auto"/>
                      <w:kern w:val="2"/>
                      <w:sz w:val="21"/>
                      <w:szCs w:val="21"/>
                      <w:highlight w:val="none"/>
                      <w:lang w:val="en-US" w:eastAsia="zh-CN" w:bidi="ar"/>
                    </w:rPr>
                    <w:t>，不属于</w:t>
                  </w:r>
                  <w:r>
                    <w:rPr>
                      <w:rFonts w:hint="eastAsia" w:ascii="宋体" w:hAnsi="宋体" w:eastAsia="宋体" w:cs="宋体"/>
                      <w:color w:val="auto"/>
                      <w:kern w:val="2"/>
                      <w:sz w:val="21"/>
                      <w:szCs w:val="21"/>
                      <w:lang w:val="en-US" w:eastAsia="zh-CN" w:bidi="ar"/>
                    </w:rPr>
                    <w:t>城市建成区内重污染企</w:t>
                  </w:r>
                  <w:r>
                    <w:rPr>
                      <w:rFonts w:hint="eastAsia" w:ascii="宋体" w:hAnsi="宋体" w:cs="宋体"/>
                      <w:color w:val="auto"/>
                      <w:kern w:val="2"/>
                      <w:sz w:val="21"/>
                      <w:szCs w:val="21"/>
                      <w:lang w:val="en-US" w:eastAsia="zh-CN" w:bidi="ar"/>
                    </w:rPr>
                    <w:t>业</w:t>
                  </w:r>
                  <w:r>
                    <w:rPr>
                      <w:rFonts w:hint="eastAsia" w:ascii="宋体" w:hAnsi="宋体" w:eastAsia="宋体" w:cs="宋体"/>
                      <w:color w:val="auto"/>
                      <w:kern w:val="2"/>
                      <w:sz w:val="21"/>
                      <w:szCs w:val="21"/>
                      <w:highlight w:val="none"/>
                      <w:lang w:val="en-US" w:eastAsia="zh-CN" w:bidi="ar"/>
                    </w:rPr>
                    <w:t>。</w:t>
                  </w:r>
                </w:p>
                <w:p w14:paraId="16F1D0C5">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6.</w:t>
                  </w:r>
                  <w:r>
                    <w:rPr>
                      <w:rFonts w:hint="eastAsia" w:ascii="宋体" w:hAnsi="宋体" w:eastAsia="宋体" w:cs="宋体"/>
                      <w:color w:val="auto"/>
                      <w:kern w:val="2"/>
                      <w:sz w:val="21"/>
                      <w:szCs w:val="21"/>
                      <w:highlight w:val="none"/>
                      <w:lang w:val="en-US" w:eastAsia="zh-CN" w:bidi="ar"/>
                    </w:rPr>
                    <w:t>本项目不涉及前述行业。</w:t>
                  </w:r>
                </w:p>
                <w:p w14:paraId="7F8E6500">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7.</w:t>
                  </w:r>
                  <w:r>
                    <w:rPr>
                      <w:rFonts w:hint="eastAsia" w:ascii="宋体" w:hAnsi="宋体" w:eastAsia="宋体" w:cs="宋体"/>
                      <w:color w:val="auto"/>
                      <w:kern w:val="2"/>
                      <w:sz w:val="21"/>
                      <w:szCs w:val="21"/>
                      <w:highlight w:val="none"/>
                      <w:lang w:val="en-US" w:eastAsia="zh-CN" w:bidi="ar"/>
                    </w:rPr>
                    <w:t>不涉及。</w:t>
                  </w:r>
                </w:p>
                <w:p w14:paraId="59AB22D3">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color w:val="auto"/>
                      <w:kern w:val="2"/>
                      <w:sz w:val="21"/>
                      <w:szCs w:val="21"/>
                      <w:highlight w:val="yellow"/>
                    </w:rPr>
                  </w:pPr>
                  <w:r>
                    <w:rPr>
                      <w:rFonts w:hint="default" w:ascii="Times New Roman" w:hAnsi="Times New Roman" w:eastAsia="宋体" w:cs="Times New Roman"/>
                      <w:color w:val="auto"/>
                      <w:kern w:val="2"/>
                      <w:sz w:val="21"/>
                      <w:szCs w:val="21"/>
                      <w:highlight w:val="none"/>
                      <w:lang w:val="en-US" w:eastAsia="zh-CN" w:bidi="ar"/>
                    </w:rPr>
                    <w:t>8.</w:t>
                  </w:r>
                  <w:r>
                    <w:rPr>
                      <w:rFonts w:hint="eastAsia" w:ascii="宋体" w:hAnsi="宋体" w:eastAsia="宋体" w:cs="宋体"/>
                      <w:color w:val="auto"/>
                      <w:kern w:val="2"/>
                      <w:sz w:val="21"/>
                      <w:szCs w:val="21"/>
                      <w:highlight w:val="none"/>
                      <w:lang w:val="en-US" w:eastAsia="zh-CN" w:bidi="ar"/>
                    </w:rPr>
                    <w:t>本项目不涉及新建、扩建分散燃煤供热锅炉。</w:t>
                  </w:r>
                </w:p>
              </w:tc>
              <w:tc>
                <w:tcPr>
                  <w:tcW w:w="591" w:type="dxa"/>
                  <w:tcBorders>
                    <w:top w:val="single" w:color="auto" w:sz="4" w:space="0"/>
                    <w:left w:val="single" w:color="auto" w:sz="4" w:space="0"/>
                    <w:bottom w:val="single" w:color="auto" w:sz="4" w:space="0"/>
                    <w:right w:val="nil"/>
                  </w:tcBorders>
                  <w:noWrap w:val="0"/>
                  <w:tcMar>
                    <w:left w:w="51" w:type="dxa"/>
                    <w:right w:w="51" w:type="dxa"/>
                  </w:tcMar>
                  <w:vAlign w:val="center"/>
                </w:tcPr>
                <w:p w14:paraId="1889C940">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b/>
                      <w:bCs w:val="0"/>
                      <w:color w:val="auto"/>
                      <w:kern w:val="2"/>
                      <w:sz w:val="21"/>
                      <w:szCs w:val="21"/>
                    </w:rPr>
                  </w:pPr>
                  <w:r>
                    <w:rPr>
                      <w:rFonts w:hint="eastAsia" w:ascii="宋体" w:hAnsi="宋体" w:eastAsia="宋体" w:cs="宋体"/>
                      <w:bCs/>
                      <w:color w:val="auto"/>
                      <w:kern w:val="2"/>
                      <w:sz w:val="21"/>
                      <w:szCs w:val="21"/>
                      <w:lang w:val="en-US" w:eastAsia="zh-CN" w:bidi="ar"/>
                    </w:rPr>
                    <w:t>符合</w:t>
                  </w:r>
                </w:p>
              </w:tc>
            </w:tr>
            <w:tr w14:paraId="4BEBEF66">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Merge w:val="continue"/>
                  <w:tcBorders>
                    <w:top w:val="single" w:color="auto" w:sz="4" w:space="0"/>
                    <w:left w:val="nil"/>
                    <w:bottom w:val="single" w:color="auto" w:sz="4" w:space="0"/>
                    <w:right w:val="single" w:color="auto" w:sz="4" w:space="0"/>
                  </w:tcBorders>
                  <w:noWrap w:val="0"/>
                  <w:tcMar>
                    <w:left w:w="51" w:type="dxa"/>
                    <w:right w:w="51" w:type="dxa"/>
                  </w:tcMar>
                  <w:vAlign w:val="center"/>
                </w:tcPr>
                <w:p w14:paraId="42E9A9E6">
                  <w:pPr>
                    <w:keepNext w:val="0"/>
                    <w:keepLines w:val="0"/>
                    <w:pageBreakBefore w:val="0"/>
                    <w:widowControl w:val="0"/>
                    <w:suppressLineNumbers w:val="0"/>
                    <w:kinsoku/>
                    <w:wordWrap w:val="0"/>
                    <w:overflowPunct/>
                    <w:topLinePunct w:val="0"/>
                    <w:bidi w:val="0"/>
                    <w:spacing w:before="0" w:beforeAutospacing="0" w:after="0" w:afterAutospacing="0"/>
                    <w:ind w:left="0" w:right="0"/>
                    <w:textAlignment w:val="auto"/>
                    <w:rPr>
                      <w:rFonts w:hint="default" w:ascii="Calibri" w:hAnsi="Calibri" w:eastAsia="宋体" w:cs="Times New Roman"/>
                      <w:color w:val="auto"/>
                      <w:kern w:val="2"/>
                      <w:sz w:val="21"/>
                      <w:szCs w:val="21"/>
                    </w:rPr>
                  </w:pPr>
                </w:p>
              </w:tc>
              <w:tc>
                <w:tcPr>
                  <w:tcW w:w="643" w:type="dxa"/>
                  <w:tcBorders>
                    <w:top w:val="single" w:color="auto" w:sz="4" w:space="0"/>
                    <w:left w:val="single" w:color="auto" w:sz="4" w:space="0"/>
                    <w:bottom w:val="single" w:color="auto" w:sz="4" w:space="0"/>
                    <w:right w:val="single" w:color="auto" w:sz="4" w:space="0"/>
                  </w:tcBorders>
                  <w:noWrap w:val="0"/>
                  <w:tcMar>
                    <w:left w:w="51" w:type="dxa"/>
                    <w:right w:w="51" w:type="dxa"/>
                  </w:tcMar>
                  <w:vAlign w:val="center"/>
                </w:tcPr>
                <w:p w14:paraId="5A1F867E">
                  <w:pPr>
                    <w:keepNext w:val="0"/>
                    <w:keepLines w:val="0"/>
                    <w:pageBreakBefore w:val="0"/>
                    <w:widowControl w:val="0"/>
                    <w:suppressLineNumbers w:val="0"/>
                    <w:kinsoku/>
                    <w:wordWrap w:val="0"/>
                    <w:overflowPunct/>
                    <w:topLinePunct w:val="0"/>
                    <w:bidi w:val="0"/>
                    <w:spacing w:before="0" w:beforeAutospacing="0" w:after="0" w:afterAutospacing="0"/>
                    <w:ind w:left="0" w:right="0"/>
                    <w:jc w:val="center"/>
                    <w:textAlignment w:val="auto"/>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污染物排放管控</w:t>
                  </w:r>
                </w:p>
              </w:tc>
              <w:tc>
                <w:tcPr>
                  <w:tcW w:w="4036" w:type="dxa"/>
                  <w:tcBorders>
                    <w:top w:val="single" w:color="auto" w:sz="4" w:space="0"/>
                    <w:left w:val="single" w:color="auto" w:sz="4" w:space="0"/>
                    <w:bottom w:val="single" w:color="auto" w:sz="4" w:space="0"/>
                    <w:right w:val="single" w:color="auto" w:sz="4" w:space="0"/>
                  </w:tcBorders>
                  <w:noWrap w:val="0"/>
                  <w:tcMar>
                    <w:left w:w="51" w:type="dxa"/>
                    <w:right w:w="51" w:type="dxa"/>
                  </w:tcMar>
                  <w:vAlign w:val="center"/>
                </w:tcPr>
                <w:p w14:paraId="50BEBC27">
                  <w:pPr>
                    <w:keepNext w:val="0"/>
                    <w:keepLines w:val="0"/>
                    <w:pageBreakBefore w:val="0"/>
                    <w:widowControl w:val="0"/>
                    <w:suppressLineNumbers w:val="0"/>
                    <w:kinsoku/>
                    <w:wordWrap w:val="0"/>
                    <w:overflowPunct/>
                    <w:topLinePunct w:val="0"/>
                    <w:bidi w:val="0"/>
                    <w:spacing w:before="0" w:beforeAutospacing="0" w:after="0" w:afterAutospacing="0"/>
                    <w:ind w:left="0" w:right="0"/>
                    <w:jc w:val="both"/>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w:t>
                  </w:r>
                  <w:r>
                    <w:rPr>
                      <w:rFonts w:hint="eastAsia" w:ascii="宋体" w:hAnsi="宋体" w:eastAsia="宋体" w:cs="宋体"/>
                      <w:color w:val="auto"/>
                      <w:kern w:val="2"/>
                      <w:sz w:val="21"/>
                      <w:szCs w:val="21"/>
                      <w:lang w:val="en-US" w:eastAsia="zh-CN" w:bidi="ar"/>
                    </w:rPr>
                    <w:t>严格实施污染物总量控制制度，落实污染物排放限值及控制要求，根据区域环境质量改善目标，削减污染物排放总量。</w:t>
                  </w:r>
                </w:p>
                <w:p w14:paraId="5125526D">
                  <w:pPr>
                    <w:keepNext w:val="0"/>
                    <w:keepLines w:val="0"/>
                    <w:pageBreakBefore w:val="0"/>
                    <w:widowControl w:val="0"/>
                    <w:suppressLineNumbers w:val="0"/>
                    <w:kinsoku/>
                    <w:wordWrap w:val="0"/>
                    <w:overflowPunct/>
                    <w:topLinePunct w:val="0"/>
                    <w:bidi w:val="0"/>
                    <w:spacing w:before="0" w:beforeAutospacing="0" w:after="0" w:afterAutospacing="0"/>
                    <w:ind w:left="0" w:right="0"/>
                    <w:jc w:val="both"/>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2.</w:t>
                  </w:r>
                  <w:r>
                    <w:rPr>
                      <w:rFonts w:hint="eastAsia" w:ascii="宋体" w:hAnsi="宋体" w:eastAsia="宋体" w:cs="宋体"/>
                      <w:color w:val="auto"/>
                      <w:kern w:val="2"/>
                      <w:sz w:val="21"/>
                      <w:szCs w:val="21"/>
                      <w:lang w:val="en-US" w:eastAsia="zh-CN" w:bidi="ar"/>
                    </w:rPr>
                    <w:t>强化项目环评及</w:t>
                  </w:r>
                  <w:r>
                    <w:rPr>
                      <w:rFonts w:hint="default" w:ascii="Times New Roman" w:hAnsi="Times New Roman" w:eastAsia="宋体" w:cs="Times New Roman"/>
                      <w:color w:val="auto"/>
                      <w:kern w:val="2"/>
                      <w:sz w:val="21"/>
                      <w:szCs w:val="21"/>
                      <w:lang w:val="en-US" w:eastAsia="zh-CN" w:bidi="ar"/>
                    </w:rPr>
                    <w:t>“</w:t>
                  </w:r>
                  <w:r>
                    <w:rPr>
                      <w:rFonts w:hint="eastAsia" w:ascii="宋体" w:hAnsi="宋体" w:eastAsia="宋体" w:cs="宋体"/>
                      <w:color w:val="auto"/>
                      <w:kern w:val="2"/>
                      <w:sz w:val="21"/>
                      <w:szCs w:val="21"/>
                      <w:lang w:val="en-US" w:eastAsia="zh-CN" w:bidi="ar"/>
                    </w:rPr>
                    <w:t>三同时</w:t>
                  </w:r>
                  <w:r>
                    <w:rPr>
                      <w:rFonts w:hint="default" w:ascii="Times New Roman" w:hAnsi="Times New Roman" w:eastAsia="宋体" w:cs="Times New Roman"/>
                      <w:color w:val="auto"/>
                      <w:kern w:val="2"/>
                      <w:sz w:val="21"/>
                      <w:szCs w:val="21"/>
                      <w:lang w:val="en-US" w:eastAsia="zh-CN" w:bidi="ar"/>
                    </w:rPr>
                    <w:t>”</w:t>
                  </w:r>
                  <w:r>
                    <w:rPr>
                      <w:rFonts w:hint="eastAsia" w:ascii="宋体" w:hAnsi="宋体" w:eastAsia="宋体" w:cs="宋体"/>
                      <w:color w:val="auto"/>
                      <w:kern w:val="2"/>
                      <w:sz w:val="21"/>
                      <w:szCs w:val="21"/>
                      <w:lang w:val="en-US" w:eastAsia="zh-CN" w:bidi="ar"/>
                    </w:rPr>
                    <w:t>管理，新建、扩建</w:t>
                  </w:r>
                  <w:r>
                    <w:rPr>
                      <w:rFonts w:hint="default" w:ascii="Times New Roman" w:hAnsi="Times New Roman" w:eastAsia="宋体" w:cs="Times New Roman"/>
                      <w:color w:val="auto"/>
                      <w:kern w:val="2"/>
                      <w:sz w:val="21"/>
                      <w:szCs w:val="21"/>
                      <w:lang w:val="en-US" w:eastAsia="zh-CN" w:bidi="ar"/>
                    </w:rPr>
                    <w:t>“</w:t>
                  </w:r>
                  <w:r>
                    <w:rPr>
                      <w:rFonts w:hint="eastAsia" w:ascii="宋体" w:hAnsi="宋体" w:eastAsia="宋体" w:cs="宋体"/>
                      <w:color w:val="auto"/>
                      <w:kern w:val="2"/>
                      <w:sz w:val="21"/>
                      <w:szCs w:val="21"/>
                      <w:lang w:val="en-US" w:eastAsia="zh-CN" w:bidi="ar"/>
                    </w:rPr>
                    <w:t>两高</w:t>
                  </w:r>
                  <w:r>
                    <w:rPr>
                      <w:rFonts w:hint="default" w:ascii="Times New Roman" w:hAnsi="Times New Roman" w:eastAsia="宋体" w:cs="Times New Roman"/>
                      <w:color w:val="auto"/>
                      <w:kern w:val="2"/>
                      <w:sz w:val="21"/>
                      <w:szCs w:val="21"/>
                      <w:lang w:val="en-US" w:eastAsia="zh-CN" w:bidi="ar"/>
                    </w:rPr>
                    <w:t>”</w:t>
                  </w:r>
                  <w:r>
                    <w:rPr>
                      <w:rFonts w:hint="eastAsia" w:ascii="宋体" w:hAnsi="宋体" w:eastAsia="宋体" w:cs="宋体"/>
                      <w:color w:val="auto"/>
                      <w:kern w:val="2"/>
                      <w:sz w:val="21"/>
                      <w:szCs w:val="21"/>
                      <w:lang w:val="en-US" w:eastAsia="zh-CN" w:bidi="ar"/>
                    </w:rPr>
                    <w:t>项目应采用先进的工艺技术和装备，单位产品污染物排放强度应达到清洁生产先进水平，国家、省绩效分级重点行业新建、扩建项目达到</w:t>
                  </w:r>
                  <w:r>
                    <w:rPr>
                      <w:rFonts w:hint="default" w:ascii="Times New Roman" w:hAnsi="Times New Roman" w:eastAsia="宋体" w:cs="Times New Roman"/>
                      <w:color w:val="auto"/>
                      <w:kern w:val="2"/>
                      <w:sz w:val="21"/>
                      <w:szCs w:val="21"/>
                      <w:lang w:val="en-US" w:eastAsia="zh-CN" w:bidi="ar"/>
                    </w:rPr>
                    <w:t>A</w:t>
                  </w:r>
                  <w:r>
                    <w:rPr>
                      <w:rFonts w:hint="eastAsia" w:ascii="宋体" w:hAnsi="宋体" w:eastAsia="宋体" w:cs="宋体"/>
                      <w:color w:val="auto"/>
                      <w:kern w:val="2"/>
                      <w:sz w:val="21"/>
                      <w:szCs w:val="21"/>
                      <w:lang w:val="en-US" w:eastAsia="zh-CN" w:bidi="ar"/>
                    </w:rPr>
                    <w:t>级水平，改建项目达到</w:t>
                  </w:r>
                  <w:r>
                    <w:rPr>
                      <w:rFonts w:hint="default" w:ascii="Times New Roman" w:hAnsi="Times New Roman" w:eastAsia="宋体" w:cs="Times New Roman"/>
                      <w:color w:val="auto"/>
                      <w:kern w:val="2"/>
                      <w:sz w:val="21"/>
                      <w:szCs w:val="21"/>
                      <w:lang w:val="en-US" w:eastAsia="zh-CN" w:bidi="ar"/>
                    </w:rPr>
                    <w:t>B</w:t>
                  </w:r>
                  <w:r>
                    <w:rPr>
                      <w:rFonts w:hint="eastAsia" w:ascii="宋体" w:hAnsi="宋体" w:eastAsia="宋体" w:cs="宋体"/>
                      <w:color w:val="auto"/>
                      <w:kern w:val="2"/>
                      <w:sz w:val="21"/>
                      <w:szCs w:val="21"/>
                      <w:lang w:val="en-US" w:eastAsia="zh-CN" w:bidi="ar"/>
                    </w:rPr>
                    <w:t>级以上水平。</w:t>
                  </w:r>
                </w:p>
                <w:p w14:paraId="447FB79D">
                  <w:pPr>
                    <w:keepNext w:val="0"/>
                    <w:keepLines w:val="0"/>
                    <w:pageBreakBefore w:val="0"/>
                    <w:widowControl w:val="0"/>
                    <w:suppressLineNumbers w:val="0"/>
                    <w:kinsoku/>
                    <w:wordWrap w:val="0"/>
                    <w:overflowPunct/>
                    <w:topLinePunct w:val="0"/>
                    <w:bidi w:val="0"/>
                    <w:spacing w:before="0" w:beforeAutospacing="0" w:after="0" w:afterAutospacing="0"/>
                    <w:ind w:left="0" w:right="0"/>
                    <w:jc w:val="both"/>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以钢铁、焦化、铸造、建材、有色、石化、化工、工业涂装、包装印刷、电镀、制革、石油开采、造纸、纺织印染、农副食品加工等行业为重点，开展全流程清洁化、循环化、低碳化改造；加快推进钢铁、水泥、焦化行业超低排放改造。</w:t>
                  </w:r>
                </w:p>
                <w:p w14:paraId="6D01C98A">
                  <w:pPr>
                    <w:keepNext w:val="0"/>
                    <w:keepLines w:val="0"/>
                    <w:pageBreakBefore w:val="0"/>
                    <w:widowControl w:val="0"/>
                    <w:suppressLineNumbers w:val="0"/>
                    <w:kinsoku/>
                    <w:wordWrap w:val="0"/>
                    <w:overflowPunct/>
                    <w:topLinePunct w:val="0"/>
                    <w:bidi w:val="0"/>
                    <w:spacing w:before="0" w:beforeAutospacing="0" w:after="0" w:afterAutospacing="0"/>
                    <w:ind w:left="0" w:right="0"/>
                    <w:jc w:val="both"/>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4.</w:t>
                  </w:r>
                  <w:r>
                    <w:rPr>
                      <w:rFonts w:hint="eastAsia" w:ascii="宋体" w:hAnsi="宋体" w:eastAsia="宋体" w:cs="宋体"/>
                      <w:color w:val="auto"/>
                      <w:kern w:val="2"/>
                      <w:sz w:val="21"/>
                      <w:szCs w:val="21"/>
                      <w:lang w:val="en-US" w:eastAsia="zh-CN" w:bidi="ar"/>
                    </w:rPr>
                    <w:t>深入推进低挥发性有机物含量原辅材料源头替代，全面推广使用低挥发性有机物含量的涂料、油墨、胶粘剂、清洗剂等新兴原辅材料。</w:t>
                  </w:r>
                </w:p>
                <w:p w14:paraId="4880CFF6">
                  <w:pPr>
                    <w:keepNext w:val="0"/>
                    <w:keepLines w:val="0"/>
                    <w:pageBreakBefore w:val="0"/>
                    <w:widowControl w:val="0"/>
                    <w:suppressLineNumbers w:val="0"/>
                    <w:kinsoku/>
                    <w:wordWrap w:val="0"/>
                    <w:overflowPunct/>
                    <w:topLinePunct w:val="0"/>
                    <w:bidi w:val="0"/>
                    <w:spacing w:before="0" w:beforeAutospacing="0" w:after="0" w:afterAutospacing="0"/>
                    <w:ind w:left="0" w:right="0"/>
                    <w:jc w:val="both"/>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5.</w:t>
                  </w:r>
                  <w:r>
                    <w:rPr>
                      <w:rFonts w:hint="eastAsia" w:ascii="宋体" w:hAnsi="宋体" w:eastAsia="宋体" w:cs="宋体"/>
                      <w:color w:val="auto"/>
                      <w:kern w:val="2"/>
                      <w:sz w:val="21"/>
                      <w:szCs w:val="21"/>
                      <w:lang w:val="en-US" w:eastAsia="zh-CN" w:bidi="ar"/>
                    </w:rPr>
                    <w:t>采矿项目矿井涌水应尽可能回用生产或综合利用，外排矿井涌水应满足受纳水体水功能区划和控制断面水质要求：选厂的生产废水及初期雨水、矿石及废石场的淋溶水、尾矿库澄清水及渗滤水应收集回用，不外排。</w:t>
                  </w:r>
                </w:p>
                <w:p w14:paraId="66AEBBC1">
                  <w:pPr>
                    <w:keepNext w:val="0"/>
                    <w:keepLines w:val="0"/>
                    <w:pageBreakBefore w:val="0"/>
                    <w:widowControl w:val="0"/>
                    <w:suppressLineNumbers w:val="0"/>
                    <w:kinsoku/>
                    <w:wordWrap w:val="0"/>
                    <w:overflowPunct/>
                    <w:topLinePunct w:val="0"/>
                    <w:bidi w:val="0"/>
                    <w:spacing w:before="0" w:beforeAutospacing="0" w:after="0" w:afterAutospacing="0"/>
                    <w:ind w:left="0" w:right="0"/>
                    <w:jc w:val="both"/>
                    <w:textAlignment w:val="auto"/>
                    <w:rPr>
                      <w:rFonts w:hint="eastAsia"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6.</w:t>
                  </w:r>
                  <w:r>
                    <w:rPr>
                      <w:rFonts w:hint="eastAsia" w:ascii="宋体" w:hAnsi="宋体" w:eastAsia="宋体" w:cs="宋体"/>
                      <w:color w:val="auto"/>
                      <w:kern w:val="2"/>
                      <w:sz w:val="21"/>
                      <w:szCs w:val="21"/>
                      <w:lang w:val="en-US" w:eastAsia="zh-CN" w:bidi="ar"/>
                    </w:rPr>
                    <w:t>新建、扩建开发区、工业园区同步规划建设污水收集和集中处理设施，强化工业废水处理设施运行管理，确保稳定达标排放；按照“减量化、稳定化、无害化、资源化”要求，加快城镇污水处理厂污泥处理设施建设，新建污水处理厂必须有明确的污泥处置途径；依法查处取缔非法污泥堆放点，禁止重金属等污染物不达标的污泥进行土地利用。</w:t>
                  </w:r>
                </w:p>
              </w:tc>
              <w:tc>
                <w:tcPr>
                  <w:tcW w:w="1768" w:type="dxa"/>
                  <w:tcBorders>
                    <w:top w:val="single" w:color="auto" w:sz="4" w:space="0"/>
                    <w:left w:val="single" w:color="auto" w:sz="4" w:space="0"/>
                    <w:bottom w:val="single" w:color="auto" w:sz="4" w:space="0"/>
                    <w:right w:val="single" w:color="auto" w:sz="4" w:space="0"/>
                  </w:tcBorders>
                  <w:noWrap w:val="0"/>
                  <w:tcMar>
                    <w:left w:w="51" w:type="dxa"/>
                    <w:right w:w="51" w:type="dxa"/>
                  </w:tcMar>
                  <w:vAlign w:val="center"/>
                </w:tcPr>
                <w:p w14:paraId="11E8A4B7">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both"/>
                    <w:textAlignment w:val="auto"/>
                    <w:rPr>
                      <w:rFonts w:hint="eastAsia" w:ascii="Times New Roman" w:hAnsi="Times New Roman" w:eastAsia="宋体" w:cs="Times New Roman"/>
                      <w:bCs/>
                      <w:color w:val="auto"/>
                      <w:kern w:val="2"/>
                      <w:sz w:val="21"/>
                      <w:szCs w:val="21"/>
                      <w:highlight w:val="none"/>
                    </w:rPr>
                  </w:pPr>
                  <w:r>
                    <w:rPr>
                      <w:rFonts w:hint="default" w:ascii="Times New Roman" w:hAnsi="Times New Roman" w:eastAsia="宋体" w:cs="Times New Roman"/>
                      <w:bCs/>
                      <w:color w:val="auto"/>
                      <w:kern w:val="2"/>
                      <w:sz w:val="21"/>
                      <w:szCs w:val="21"/>
                      <w:highlight w:val="none"/>
                      <w:lang w:val="en-US" w:eastAsia="zh-CN" w:bidi="ar"/>
                    </w:rPr>
                    <w:t>1.</w:t>
                  </w:r>
                  <w:r>
                    <w:rPr>
                      <w:rFonts w:hint="eastAsia" w:ascii="宋体" w:hAnsi="宋体" w:eastAsia="宋体" w:cs="宋体"/>
                      <w:bCs/>
                      <w:color w:val="auto"/>
                      <w:kern w:val="2"/>
                      <w:sz w:val="21"/>
                      <w:szCs w:val="21"/>
                      <w:highlight w:val="none"/>
                      <w:lang w:val="en-US" w:eastAsia="zh-CN" w:bidi="ar"/>
                    </w:rPr>
                    <w:t>本项目</w:t>
                  </w:r>
                  <w:r>
                    <w:rPr>
                      <w:rFonts w:hint="eastAsia" w:ascii="宋体" w:hAnsi="宋体" w:cs="宋体"/>
                      <w:bCs/>
                      <w:color w:val="auto"/>
                      <w:kern w:val="2"/>
                      <w:sz w:val="21"/>
                      <w:szCs w:val="21"/>
                      <w:highlight w:val="none"/>
                      <w:lang w:val="en-US" w:eastAsia="zh-CN" w:bidi="ar"/>
                    </w:rPr>
                    <w:t>废气</w:t>
                  </w:r>
                  <w:r>
                    <w:rPr>
                      <w:rFonts w:hint="eastAsia" w:ascii="宋体" w:hAnsi="宋体" w:eastAsia="宋体" w:cs="宋体"/>
                      <w:bCs/>
                      <w:color w:val="auto"/>
                      <w:kern w:val="2"/>
                      <w:sz w:val="21"/>
                      <w:szCs w:val="21"/>
                      <w:highlight w:val="none"/>
                      <w:lang w:val="en-US" w:eastAsia="zh-CN" w:bidi="ar"/>
                    </w:rPr>
                    <w:t>污染物排放量实行倍量替代</w:t>
                  </w:r>
                  <w:r>
                    <w:rPr>
                      <w:rFonts w:hint="eastAsia" w:ascii="宋体" w:hAnsi="宋体" w:cs="宋体"/>
                      <w:bCs/>
                      <w:color w:val="auto"/>
                      <w:kern w:val="2"/>
                      <w:sz w:val="21"/>
                      <w:szCs w:val="21"/>
                      <w:highlight w:val="none"/>
                      <w:lang w:val="en-US" w:eastAsia="zh-CN" w:bidi="ar"/>
                    </w:rPr>
                    <w:t>，废水污染物实行等量替代</w:t>
                  </w:r>
                  <w:r>
                    <w:rPr>
                      <w:rFonts w:hint="eastAsia" w:ascii="宋体" w:hAnsi="宋体" w:eastAsia="宋体" w:cs="宋体"/>
                      <w:bCs/>
                      <w:color w:val="auto"/>
                      <w:kern w:val="2"/>
                      <w:sz w:val="21"/>
                      <w:szCs w:val="21"/>
                      <w:highlight w:val="none"/>
                      <w:lang w:val="en-US" w:eastAsia="zh-CN" w:bidi="ar"/>
                    </w:rPr>
                    <w:t>。</w:t>
                  </w:r>
                </w:p>
                <w:p w14:paraId="69B48D9E">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both"/>
                    <w:textAlignment w:val="auto"/>
                    <w:rPr>
                      <w:rFonts w:hint="eastAsia" w:ascii="Times New Roman" w:hAnsi="Times New Roman" w:eastAsia="宋体" w:cs="Times New Roman"/>
                      <w:bCs/>
                      <w:color w:val="auto"/>
                      <w:kern w:val="2"/>
                      <w:sz w:val="21"/>
                      <w:szCs w:val="21"/>
                      <w:highlight w:val="none"/>
                    </w:rPr>
                  </w:pPr>
                  <w:r>
                    <w:rPr>
                      <w:rFonts w:hint="default" w:ascii="Times New Roman" w:hAnsi="Times New Roman" w:eastAsia="宋体" w:cs="Times New Roman"/>
                      <w:bCs/>
                      <w:color w:val="auto"/>
                      <w:kern w:val="2"/>
                      <w:sz w:val="21"/>
                      <w:szCs w:val="21"/>
                      <w:highlight w:val="none"/>
                      <w:lang w:val="en-US" w:eastAsia="zh-CN" w:bidi="ar"/>
                    </w:rPr>
                    <w:t>2.</w:t>
                  </w:r>
                  <w:r>
                    <w:rPr>
                      <w:rFonts w:hint="eastAsia" w:ascii="宋体" w:hAnsi="宋体" w:eastAsia="宋体" w:cs="宋体"/>
                      <w:bCs/>
                      <w:color w:val="auto"/>
                      <w:kern w:val="2"/>
                      <w:sz w:val="21"/>
                      <w:szCs w:val="21"/>
                      <w:highlight w:val="none"/>
                      <w:lang w:val="en-US" w:eastAsia="zh-CN" w:bidi="ar"/>
                    </w:rPr>
                    <w:t>本项目将严格执行“三同时”管理，本项目为特种玻璃制造，不属于“两高”项目，</w:t>
                  </w:r>
                  <w:r>
                    <w:rPr>
                      <w:rFonts w:hint="default" w:ascii="Times New Roman" w:hAnsi="Times New Roman" w:cs="Times New Roman"/>
                      <w:bCs/>
                      <w:color w:val="auto"/>
                      <w:kern w:val="2"/>
                      <w:sz w:val="21"/>
                      <w:szCs w:val="21"/>
                      <w:highlight w:val="none"/>
                      <w:lang w:val="en-US" w:eastAsia="zh-CN" w:bidi="ar"/>
                    </w:rPr>
                    <w:t>项目按</w:t>
                  </w:r>
                  <w:r>
                    <w:rPr>
                      <w:rFonts w:hint="default" w:ascii="Times New Roman" w:hAnsi="Times New Roman" w:eastAsia="宋体" w:cs="Times New Roman"/>
                      <w:bCs/>
                      <w:color w:val="auto"/>
                      <w:kern w:val="2"/>
                      <w:sz w:val="21"/>
                      <w:szCs w:val="21"/>
                      <w:highlight w:val="none"/>
                      <w:lang w:val="en-US" w:eastAsia="zh-CN" w:bidi="ar"/>
                    </w:rPr>
                    <w:t>照</w:t>
                  </w:r>
                  <w:r>
                    <w:rPr>
                      <w:rFonts w:hint="eastAsia" w:cs="Times New Roman"/>
                      <w:bCs/>
                      <w:color w:val="auto"/>
                      <w:kern w:val="2"/>
                      <w:sz w:val="21"/>
                      <w:szCs w:val="21"/>
                      <w:highlight w:val="none"/>
                      <w:lang w:val="en-US" w:eastAsia="zh-CN" w:bidi="ar"/>
                    </w:rPr>
                    <w:t>《</w:t>
                  </w:r>
                  <w:r>
                    <w:rPr>
                      <w:rFonts w:hint="default" w:ascii="Times New Roman" w:hAnsi="Times New Roman" w:eastAsia="宋体" w:cs="Times New Roman"/>
                      <w:bCs/>
                      <w:color w:val="auto"/>
                      <w:kern w:val="2"/>
                      <w:sz w:val="21"/>
                      <w:szCs w:val="21"/>
                      <w:highlight w:val="none"/>
                      <w:lang w:val="en-US" w:eastAsia="zh-CN" w:bidi="ar"/>
                    </w:rPr>
                    <w:t>重污染天气重点行业应急减排措施制定技术指南</w:t>
                  </w:r>
                  <w:r>
                    <w:rPr>
                      <w:rFonts w:hint="eastAsia" w:cs="Times New Roman"/>
                      <w:bCs/>
                      <w:color w:val="auto"/>
                      <w:kern w:val="2"/>
                      <w:sz w:val="21"/>
                      <w:szCs w:val="21"/>
                      <w:highlight w:val="none"/>
                      <w:lang w:val="en-US" w:eastAsia="zh-CN" w:bidi="ar"/>
                    </w:rPr>
                    <w:t>（</w:t>
                  </w:r>
                  <w:r>
                    <w:rPr>
                      <w:rFonts w:hint="default" w:ascii="Times New Roman" w:hAnsi="Times New Roman" w:eastAsia="宋体" w:cs="Times New Roman"/>
                      <w:bCs/>
                      <w:color w:val="auto"/>
                      <w:kern w:val="2"/>
                      <w:sz w:val="21"/>
                      <w:szCs w:val="21"/>
                      <w:highlight w:val="none"/>
                      <w:lang w:val="en-US" w:eastAsia="zh-CN" w:bidi="ar"/>
                    </w:rPr>
                    <w:t>2020年修订版</w:t>
                  </w:r>
                  <w:r>
                    <w:rPr>
                      <w:rFonts w:hint="eastAsia" w:cs="Times New Roman"/>
                      <w:bCs/>
                      <w:color w:val="auto"/>
                      <w:kern w:val="2"/>
                      <w:sz w:val="21"/>
                      <w:szCs w:val="21"/>
                      <w:highlight w:val="none"/>
                      <w:lang w:val="en-US" w:eastAsia="zh-CN" w:bidi="ar"/>
                    </w:rPr>
                    <w:t>）》（环办大气函〔2020〕340号）</w:t>
                  </w:r>
                  <w:r>
                    <w:rPr>
                      <w:rFonts w:hint="default" w:ascii="Times New Roman" w:hAnsi="Times New Roman" w:eastAsia="宋体" w:cs="Times New Roman"/>
                      <w:bCs/>
                      <w:color w:val="auto"/>
                      <w:kern w:val="2"/>
                      <w:sz w:val="21"/>
                      <w:szCs w:val="21"/>
                      <w:highlight w:val="none"/>
                      <w:lang w:val="en-US" w:eastAsia="zh-CN" w:bidi="ar"/>
                    </w:rPr>
                    <w:t>中玻璃后加工、玻璃球拉丝企业绩效引领性指标</w:t>
                  </w:r>
                  <w:r>
                    <w:rPr>
                      <w:rFonts w:hint="eastAsia" w:cs="Times New Roman"/>
                      <w:bCs/>
                      <w:color w:val="auto"/>
                      <w:kern w:val="2"/>
                      <w:sz w:val="21"/>
                      <w:szCs w:val="21"/>
                      <w:highlight w:val="none"/>
                      <w:lang w:val="en-US" w:eastAsia="zh-CN" w:bidi="ar"/>
                    </w:rPr>
                    <w:t>设计、建设</w:t>
                  </w:r>
                  <w:r>
                    <w:rPr>
                      <w:rFonts w:hint="eastAsia" w:ascii="宋体" w:hAnsi="宋体" w:eastAsia="宋体" w:cs="宋体"/>
                      <w:bCs/>
                      <w:color w:val="auto"/>
                      <w:kern w:val="2"/>
                      <w:sz w:val="21"/>
                      <w:szCs w:val="21"/>
                      <w:highlight w:val="none"/>
                      <w:lang w:val="en-US" w:eastAsia="zh-CN" w:bidi="ar"/>
                    </w:rPr>
                    <w:t>。</w:t>
                  </w:r>
                </w:p>
                <w:p w14:paraId="4B61A538">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both"/>
                    <w:textAlignment w:val="auto"/>
                    <w:rPr>
                      <w:rFonts w:hint="eastAsia" w:ascii="Times New Roman" w:hAnsi="Times New Roman" w:eastAsia="宋体" w:cs="Times New Roman"/>
                      <w:bCs/>
                      <w:color w:val="auto"/>
                      <w:kern w:val="2"/>
                      <w:sz w:val="21"/>
                      <w:szCs w:val="21"/>
                      <w:highlight w:val="none"/>
                    </w:rPr>
                  </w:pPr>
                  <w:r>
                    <w:rPr>
                      <w:rFonts w:hint="default" w:ascii="Times New Roman" w:hAnsi="Times New Roman" w:eastAsia="宋体" w:cs="Times New Roman"/>
                      <w:bCs/>
                      <w:color w:val="auto"/>
                      <w:kern w:val="2"/>
                      <w:sz w:val="21"/>
                      <w:szCs w:val="21"/>
                      <w:highlight w:val="none"/>
                      <w:lang w:val="en-US" w:eastAsia="zh-CN" w:bidi="ar"/>
                    </w:rPr>
                    <w:t>3.</w:t>
                  </w:r>
                  <w:r>
                    <w:rPr>
                      <w:rFonts w:hint="eastAsia" w:ascii="宋体" w:hAnsi="宋体" w:eastAsia="宋体" w:cs="宋体"/>
                      <w:bCs/>
                      <w:color w:val="auto"/>
                      <w:kern w:val="2"/>
                      <w:sz w:val="21"/>
                      <w:szCs w:val="21"/>
                      <w:highlight w:val="none"/>
                      <w:lang w:val="en-US" w:eastAsia="zh-CN" w:bidi="ar"/>
                    </w:rPr>
                    <w:t>本项目为</w:t>
                  </w:r>
                  <w:r>
                    <w:rPr>
                      <w:rFonts w:hint="eastAsia" w:cs="Times New Roman"/>
                      <w:color w:val="auto"/>
                      <w:kern w:val="0"/>
                      <w:sz w:val="21"/>
                      <w:szCs w:val="21"/>
                      <w:highlight w:val="none"/>
                      <w:lang w:eastAsia="zh-CN"/>
                    </w:rPr>
                    <w:t>特种玻璃制造</w:t>
                  </w:r>
                  <w:r>
                    <w:rPr>
                      <w:rFonts w:hint="eastAsia" w:ascii="宋体" w:hAnsi="宋体" w:eastAsia="宋体" w:cs="宋体"/>
                      <w:bCs/>
                      <w:color w:val="auto"/>
                      <w:kern w:val="2"/>
                      <w:sz w:val="21"/>
                      <w:szCs w:val="21"/>
                      <w:highlight w:val="none"/>
                      <w:lang w:val="en-US" w:eastAsia="zh-CN" w:bidi="ar"/>
                    </w:rPr>
                    <w:t>，不涉及前述行业。</w:t>
                  </w:r>
                </w:p>
                <w:p w14:paraId="5131185F">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both"/>
                    <w:textAlignment w:val="auto"/>
                    <w:rPr>
                      <w:rFonts w:hint="eastAsia" w:ascii="Times New Roman" w:hAnsi="Times New Roman" w:eastAsia="宋体" w:cs="Times New Roman"/>
                      <w:bCs/>
                      <w:color w:val="auto"/>
                      <w:kern w:val="2"/>
                      <w:sz w:val="21"/>
                      <w:szCs w:val="21"/>
                      <w:highlight w:val="none"/>
                    </w:rPr>
                  </w:pPr>
                  <w:r>
                    <w:rPr>
                      <w:rFonts w:hint="default" w:ascii="Times New Roman" w:hAnsi="Times New Roman" w:eastAsia="宋体" w:cs="Times New Roman"/>
                      <w:bCs/>
                      <w:color w:val="auto"/>
                      <w:kern w:val="2"/>
                      <w:sz w:val="21"/>
                      <w:szCs w:val="21"/>
                      <w:highlight w:val="none"/>
                      <w:lang w:val="en-US" w:eastAsia="zh-CN" w:bidi="ar"/>
                    </w:rPr>
                    <w:t>4.</w:t>
                  </w:r>
                  <w:r>
                    <w:rPr>
                      <w:rFonts w:hint="eastAsia" w:ascii="宋体" w:hAnsi="宋体" w:eastAsia="宋体" w:cs="宋体"/>
                      <w:bCs/>
                      <w:color w:val="auto"/>
                      <w:kern w:val="2"/>
                      <w:sz w:val="21"/>
                      <w:szCs w:val="21"/>
                      <w:highlight w:val="none"/>
                      <w:lang w:val="en-US" w:eastAsia="zh-CN" w:bidi="ar"/>
                    </w:rPr>
                    <w:t>本项目使用低挥发性有机物含量原料。</w:t>
                  </w:r>
                </w:p>
                <w:p w14:paraId="335D7154">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both"/>
                    <w:textAlignment w:val="auto"/>
                    <w:rPr>
                      <w:rFonts w:hint="eastAsia" w:ascii="Times New Roman" w:hAnsi="Times New Roman" w:eastAsia="宋体" w:cs="Times New Roman"/>
                      <w:bCs/>
                      <w:color w:val="auto"/>
                      <w:kern w:val="2"/>
                      <w:sz w:val="21"/>
                      <w:szCs w:val="21"/>
                      <w:highlight w:val="none"/>
                    </w:rPr>
                  </w:pPr>
                  <w:r>
                    <w:rPr>
                      <w:rFonts w:hint="default" w:ascii="Times New Roman" w:hAnsi="Times New Roman" w:eastAsia="宋体" w:cs="Times New Roman"/>
                      <w:bCs/>
                      <w:color w:val="auto"/>
                      <w:kern w:val="2"/>
                      <w:sz w:val="21"/>
                      <w:szCs w:val="21"/>
                      <w:highlight w:val="none"/>
                      <w:lang w:val="en-US" w:eastAsia="zh-CN" w:bidi="ar"/>
                    </w:rPr>
                    <w:t>5.</w:t>
                  </w:r>
                  <w:r>
                    <w:rPr>
                      <w:rFonts w:hint="eastAsia" w:ascii="宋体" w:hAnsi="宋体" w:eastAsia="宋体" w:cs="宋体"/>
                      <w:bCs/>
                      <w:color w:val="auto"/>
                      <w:kern w:val="2"/>
                      <w:sz w:val="21"/>
                      <w:szCs w:val="21"/>
                      <w:highlight w:val="none"/>
                      <w:lang w:val="en-US" w:eastAsia="zh-CN" w:bidi="ar"/>
                    </w:rPr>
                    <w:t>不涉及。</w:t>
                  </w:r>
                </w:p>
                <w:p w14:paraId="2CDA84CB">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both"/>
                    <w:textAlignment w:val="auto"/>
                    <w:rPr>
                      <w:rFonts w:hint="eastAsia" w:ascii="Times New Roman" w:hAnsi="Times New Roman" w:eastAsia="宋体" w:cs="Times New Roman"/>
                      <w:bCs/>
                      <w:color w:val="auto"/>
                      <w:kern w:val="2"/>
                      <w:sz w:val="21"/>
                      <w:szCs w:val="21"/>
                      <w:highlight w:val="yellow"/>
                    </w:rPr>
                  </w:pPr>
                  <w:r>
                    <w:rPr>
                      <w:rFonts w:hint="default" w:ascii="Times New Roman" w:hAnsi="Times New Roman" w:eastAsia="宋体" w:cs="Times New Roman"/>
                      <w:bCs/>
                      <w:color w:val="auto"/>
                      <w:kern w:val="2"/>
                      <w:sz w:val="21"/>
                      <w:szCs w:val="21"/>
                      <w:highlight w:val="none"/>
                      <w:lang w:val="en-US" w:eastAsia="zh-CN" w:bidi="ar"/>
                    </w:rPr>
                    <w:t>6.</w:t>
                  </w:r>
                  <w:r>
                    <w:rPr>
                      <w:rFonts w:hint="eastAsia" w:ascii="宋体" w:hAnsi="宋体" w:eastAsia="宋体" w:cs="宋体"/>
                      <w:bCs/>
                      <w:color w:val="auto"/>
                      <w:kern w:val="2"/>
                      <w:sz w:val="21"/>
                      <w:szCs w:val="21"/>
                      <w:highlight w:val="none"/>
                      <w:lang w:val="en-US" w:eastAsia="zh-CN" w:bidi="ar"/>
                    </w:rPr>
                    <w:t>不涉及。</w:t>
                  </w:r>
                </w:p>
              </w:tc>
              <w:tc>
                <w:tcPr>
                  <w:tcW w:w="591" w:type="dxa"/>
                  <w:tcBorders>
                    <w:top w:val="single" w:color="auto" w:sz="4" w:space="0"/>
                    <w:left w:val="single" w:color="auto" w:sz="4" w:space="0"/>
                    <w:bottom w:val="single" w:color="auto" w:sz="4" w:space="0"/>
                    <w:right w:val="nil"/>
                  </w:tcBorders>
                  <w:noWrap w:val="0"/>
                  <w:tcMar>
                    <w:left w:w="51" w:type="dxa"/>
                    <w:right w:w="51" w:type="dxa"/>
                  </w:tcMar>
                  <w:vAlign w:val="center"/>
                </w:tcPr>
                <w:p w14:paraId="375C001E">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符合</w:t>
                  </w:r>
                </w:p>
              </w:tc>
            </w:tr>
            <w:tr w14:paraId="2B7A2282">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Merge w:val="continue"/>
                  <w:tcBorders>
                    <w:top w:val="single" w:color="auto" w:sz="4" w:space="0"/>
                    <w:left w:val="nil"/>
                    <w:bottom w:val="single" w:color="auto" w:sz="4" w:space="0"/>
                    <w:right w:val="single" w:color="auto" w:sz="4" w:space="0"/>
                  </w:tcBorders>
                  <w:noWrap w:val="0"/>
                  <w:tcMar>
                    <w:left w:w="51" w:type="dxa"/>
                    <w:right w:w="51" w:type="dxa"/>
                  </w:tcMar>
                  <w:vAlign w:val="center"/>
                </w:tcPr>
                <w:p w14:paraId="37606661">
                  <w:pPr>
                    <w:keepNext w:val="0"/>
                    <w:keepLines w:val="0"/>
                    <w:pageBreakBefore w:val="0"/>
                    <w:widowControl w:val="0"/>
                    <w:suppressLineNumbers w:val="0"/>
                    <w:kinsoku/>
                    <w:wordWrap w:val="0"/>
                    <w:overflowPunct/>
                    <w:topLinePunct w:val="0"/>
                    <w:bidi w:val="0"/>
                    <w:spacing w:before="0" w:beforeAutospacing="0" w:after="0" w:afterAutospacing="0"/>
                    <w:ind w:left="0" w:right="0"/>
                    <w:textAlignment w:val="auto"/>
                    <w:rPr>
                      <w:rFonts w:hint="default" w:ascii="Calibri" w:hAnsi="Calibri" w:eastAsia="宋体" w:cs="Times New Roman"/>
                      <w:color w:val="auto"/>
                      <w:kern w:val="2"/>
                      <w:sz w:val="21"/>
                      <w:szCs w:val="21"/>
                    </w:rPr>
                  </w:pPr>
                </w:p>
              </w:tc>
              <w:tc>
                <w:tcPr>
                  <w:tcW w:w="643" w:type="dxa"/>
                  <w:tcBorders>
                    <w:top w:val="single" w:color="auto" w:sz="4" w:space="0"/>
                    <w:left w:val="single" w:color="auto" w:sz="4" w:space="0"/>
                    <w:bottom w:val="single" w:color="auto" w:sz="4" w:space="0"/>
                    <w:right w:val="single" w:color="auto" w:sz="4" w:space="0"/>
                  </w:tcBorders>
                  <w:noWrap w:val="0"/>
                  <w:tcMar>
                    <w:left w:w="51" w:type="dxa"/>
                    <w:right w:w="51" w:type="dxa"/>
                  </w:tcMar>
                  <w:vAlign w:val="center"/>
                </w:tcPr>
                <w:p w14:paraId="3DAE4891">
                  <w:pPr>
                    <w:keepNext w:val="0"/>
                    <w:keepLines w:val="0"/>
                    <w:pageBreakBefore w:val="0"/>
                    <w:widowControl w:val="0"/>
                    <w:suppressLineNumbers w:val="0"/>
                    <w:kinsoku/>
                    <w:wordWrap w:val="0"/>
                    <w:overflowPunct/>
                    <w:topLinePunct w:val="0"/>
                    <w:bidi w:val="0"/>
                    <w:spacing w:before="0" w:beforeAutospacing="0" w:after="0" w:afterAutospacing="0"/>
                    <w:ind w:left="0" w:right="0"/>
                    <w:jc w:val="center"/>
                    <w:textAlignment w:val="auto"/>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环境风险防控</w:t>
                  </w:r>
                </w:p>
              </w:tc>
              <w:tc>
                <w:tcPr>
                  <w:tcW w:w="4036" w:type="dxa"/>
                  <w:tcBorders>
                    <w:top w:val="single" w:color="auto" w:sz="4" w:space="0"/>
                    <w:left w:val="single" w:color="auto" w:sz="4" w:space="0"/>
                    <w:bottom w:val="single" w:color="auto" w:sz="4" w:space="0"/>
                    <w:right w:val="single" w:color="auto" w:sz="4" w:space="0"/>
                  </w:tcBorders>
                  <w:noWrap w:val="0"/>
                  <w:tcMar>
                    <w:left w:w="51" w:type="dxa"/>
                    <w:right w:w="51" w:type="dxa"/>
                  </w:tcMar>
                  <w:vAlign w:val="center"/>
                </w:tcPr>
                <w:p w14:paraId="5B1B2295">
                  <w:pPr>
                    <w:keepNext w:val="0"/>
                    <w:keepLines w:val="0"/>
                    <w:pageBreakBefore w:val="0"/>
                    <w:widowControl w:val="0"/>
                    <w:suppressLineNumbers w:val="0"/>
                    <w:kinsoku/>
                    <w:wordWrap w:val="0"/>
                    <w:overflowPunct/>
                    <w:topLinePunct w:val="0"/>
                    <w:bidi w:val="0"/>
                    <w:spacing w:before="0" w:beforeAutospacing="0" w:after="0" w:afterAutospacing="0"/>
                    <w:ind w:left="0" w:right="0"/>
                    <w:jc w:val="both"/>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安全利用类耕地加强利用过程监管，严格管控类耕地严禁种植食用农产品；用途变更为住宅、公共管理与公共服务用地及有土壤污染风险的建设用地地块，应当依法开展土壤污染状况调查；污染地块经治理与修复，并符合相应规划用地土壤环境质量要求后，方可进入用地程序；合理规划污染地块土地用途，鼓励农药、化工等行业中重度污染地块优先规划用于拓展生态空间。</w:t>
                  </w:r>
                </w:p>
                <w:p w14:paraId="16FC0A99">
                  <w:pPr>
                    <w:keepNext w:val="0"/>
                    <w:keepLines w:val="0"/>
                    <w:pageBreakBefore w:val="0"/>
                    <w:widowControl w:val="0"/>
                    <w:suppressLineNumbers w:val="0"/>
                    <w:kinsoku/>
                    <w:wordWrap w:val="0"/>
                    <w:overflowPunct/>
                    <w:topLinePunct w:val="0"/>
                    <w:bidi w:val="0"/>
                    <w:spacing w:before="0" w:beforeAutospacing="0" w:after="0" w:afterAutospacing="0"/>
                    <w:ind w:left="0" w:right="0"/>
                    <w:jc w:val="both"/>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val="en-US" w:eastAsia="zh-CN" w:bidi="ar"/>
                    </w:rPr>
                    <w:t>以涉重涉危及有毒有害等行业企业为重点，加强水环境风险日常监管，强化企业应急建设；完善上下游政府及相关部门之间的联防联控、信息共享、闸坝调度机制，落实防范措施。</w:t>
                  </w:r>
                </w:p>
                <w:p w14:paraId="040B0D10">
                  <w:pPr>
                    <w:keepNext w:val="0"/>
                    <w:keepLines w:val="0"/>
                    <w:pageBreakBefore w:val="0"/>
                    <w:widowControl w:val="0"/>
                    <w:suppressLineNumbers w:val="0"/>
                    <w:kinsoku/>
                    <w:wordWrap w:val="0"/>
                    <w:overflowPunct/>
                    <w:topLinePunct w:val="0"/>
                    <w:bidi w:val="0"/>
                    <w:spacing w:before="0" w:beforeAutospacing="0" w:after="0" w:afterAutospacing="0"/>
                    <w:ind w:left="0" w:right="0"/>
                    <w:jc w:val="both"/>
                    <w:textAlignment w:val="auto"/>
                    <w:rPr>
                      <w:rFonts w:hint="eastAsia" w:ascii="Times New Roman" w:hAnsi="Times New Roman" w:eastAsia="宋体" w:cs="Times New Roman"/>
                      <w:b/>
                      <w:bCs w:val="0"/>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3.</w:t>
                  </w:r>
                  <w:r>
                    <w:rPr>
                      <w:rFonts w:hint="eastAsia" w:ascii="宋体" w:hAnsi="宋体" w:eastAsia="宋体" w:cs="宋体"/>
                      <w:color w:val="auto"/>
                      <w:kern w:val="2"/>
                      <w:sz w:val="21"/>
                      <w:szCs w:val="21"/>
                      <w:highlight w:val="none"/>
                      <w:lang w:val="en-US" w:eastAsia="zh-CN" w:bidi="ar"/>
                    </w:rPr>
                    <w:t>化工园区内涉及有毒有害物质的重点场所或者重点设施设备（特别是地下储罐、管网等）应进行防渗漏设计和建设，消除土壤和地下水污染隐患；建立完善的生态环境监测监控和风险预警体系，相关监测监控数据应接入地方监测预警系统：建立满足突发环境事件情形下应急处置需求的应急救援体系、预案、平台和专职应急救援队伍，配备符合相关国家标准、行业标准要求的人员和装备。</w:t>
                  </w:r>
                </w:p>
              </w:tc>
              <w:tc>
                <w:tcPr>
                  <w:tcW w:w="1768" w:type="dxa"/>
                  <w:tcBorders>
                    <w:top w:val="single" w:color="auto" w:sz="4" w:space="0"/>
                    <w:left w:val="single" w:color="auto" w:sz="4" w:space="0"/>
                    <w:bottom w:val="single" w:color="auto" w:sz="4" w:space="0"/>
                    <w:right w:val="single" w:color="auto" w:sz="4" w:space="0"/>
                  </w:tcBorders>
                  <w:noWrap w:val="0"/>
                  <w:tcMar>
                    <w:left w:w="51" w:type="dxa"/>
                    <w:right w:w="51" w:type="dxa"/>
                  </w:tcMar>
                  <w:vAlign w:val="center"/>
                </w:tcPr>
                <w:p w14:paraId="61B1923E">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both"/>
                    <w:textAlignment w:val="auto"/>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不涉及。</w:t>
                  </w:r>
                </w:p>
                <w:p w14:paraId="72A45CE0">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both"/>
                    <w:textAlignment w:val="auto"/>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val="en-US" w:eastAsia="zh-CN" w:bidi="ar"/>
                    </w:rPr>
                    <w:t>本项目不属于有毒有害行业。</w:t>
                  </w:r>
                </w:p>
                <w:p w14:paraId="6E1A92E8">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b/>
                      <w:bCs w:val="0"/>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3.</w:t>
                  </w:r>
                  <w:r>
                    <w:rPr>
                      <w:rFonts w:hint="eastAsia" w:ascii="宋体" w:hAnsi="宋体" w:eastAsia="宋体" w:cs="宋体"/>
                      <w:color w:val="auto"/>
                      <w:kern w:val="2"/>
                      <w:sz w:val="21"/>
                      <w:szCs w:val="21"/>
                      <w:highlight w:val="none"/>
                      <w:lang w:val="en-US" w:eastAsia="zh-CN" w:bidi="ar"/>
                    </w:rPr>
                    <w:t>本项目建成后会建立满足突发环境事件情形下应急处置需求的应急救援体系、预案、平台和专职应急救援队伍，配备符合相关国家标准、行业标准要求的人员和装备。</w:t>
                  </w:r>
                </w:p>
              </w:tc>
              <w:tc>
                <w:tcPr>
                  <w:tcW w:w="591" w:type="dxa"/>
                  <w:tcBorders>
                    <w:top w:val="single" w:color="auto" w:sz="4" w:space="0"/>
                    <w:left w:val="single" w:color="auto" w:sz="4" w:space="0"/>
                    <w:bottom w:val="single" w:color="auto" w:sz="4" w:space="0"/>
                    <w:right w:val="nil"/>
                  </w:tcBorders>
                  <w:noWrap w:val="0"/>
                  <w:tcMar>
                    <w:left w:w="51" w:type="dxa"/>
                    <w:right w:w="51" w:type="dxa"/>
                  </w:tcMar>
                  <w:vAlign w:val="center"/>
                </w:tcPr>
                <w:p w14:paraId="6CF315B3">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val="0"/>
                      <w:color w:val="auto"/>
                      <w:kern w:val="2"/>
                      <w:sz w:val="21"/>
                      <w:szCs w:val="21"/>
                    </w:rPr>
                  </w:pPr>
                  <w:r>
                    <w:rPr>
                      <w:rFonts w:hint="eastAsia" w:ascii="宋体" w:hAnsi="宋体" w:eastAsia="宋体" w:cs="宋体"/>
                      <w:b w:val="0"/>
                      <w:bCs/>
                      <w:color w:val="auto"/>
                      <w:kern w:val="2"/>
                      <w:sz w:val="21"/>
                      <w:szCs w:val="21"/>
                      <w:lang w:val="en-US" w:eastAsia="zh-CN" w:bidi="ar"/>
                    </w:rPr>
                    <w:t>符合</w:t>
                  </w:r>
                </w:p>
              </w:tc>
            </w:tr>
            <w:tr w14:paraId="73F0CD3C">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Merge w:val="continue"/>
                  <w:tcBorders>
                    <w:top w:val="single" w:color="auto" w:sz="4" w:space="0"/>
                    <w:left w:val="nil"/>
                    <w:bottom w:val="single" w:color="auto" w:sz="12" w:space="0"/>
                    <w:right w:val="single" w:color="auto" w:sz="4" w:space="0"/>
                  </w:tcBorders>
                  <w:noWrap w:val="0"/>
                  <w:tcMar>
                    <w:left w:w="51" w:type="dxa"/>
                    <w:right w:w="51" w:type="dxa"/>
                  </w:tcMar>
                  <w:vAlign w:val="center"/>
                </w:tcPr>
                <w:p w14:paraId="0EABD7AE">
                  <w:pPr>
                    <w:keepNext w:val="0"/>
                    <w:keepLines w:val="0"/>
                    <w:pageBreakBefore w:val="0"/>
                    <w:widowControl w:val="0"/>
                    <w:suppressLineNumbers w:val="0"/>
                    <w:kinsoku/>
                    <w:wordWrap w:val="0"/>
                    <w:overflowPunct/>
                    <w:topLinePunct w:val="0"/>
                    <w:bidi w:val="0"/>
                    <w:spacing w:before="0" w:beforeAutospacing="0" w:after="0" w:afterAutospacing="0"/>
                    <w:ind w:left="0" w:right="0"/>
                    <w:textAlignment w:val="auto"/>
                    <w:rPr>
                      <w:rFonts w:hint="default" w:ascii="Calibri" w:hAnsi="Calibri" w:eastAsia="宋体" w:cs="Times New Roman"/>
                      <w:color w:val="auto"/>
                      <w:kern w:val="2"/>
                      <w:sz w:val="21"/>
                      <w:szCs w:val="21"/>
                    </w:rPr>
                  </w:pPr>
                </w:p>
              </w:tc>
              <w:tc>
                <w:tcPr>
                  <w:tcW w:w="643" w:type="dxa"/>
                  <w:tcBorders>
                    <w:top w:val="single" w:color="auto" w:sz="4" w:space="0"/>
                    <w:left w:val="single" w:color="auto" w:sz="4" w:space="0"/>
                    <w:bottom w:val="single" w:color="auto" w:sz="12" w:space="0"/>
                    <w:right w:val="single" w:color="auto" w:sz="4" w:space="0"/>
                  </w:tcBorders>
                  <w:noWrap w:val="0"/>
                  <w:tcMar>
                    <w:left w:w="51" w:type="dxa"/>
                    <w:right w:w="51" w:type="dxa"/>
                  </w:tcMar>
                  <w:vAlign w:val="center"/>
                </w:tcPr>
                <w:p w14:paraId="350A68AF">
                  <w:pPr>
                    <w:keepNext w:val="0"/>
                    <w:keepLines w:val="0"/>
                    <w:pageBreakBefore w:val="0"/>
                    <w:widowControl w:val="0"/>
                    <w:suppressLineNumbers w:val="0"/>
                    <w:kinsoku/>
                    <w:wordWrap w:val="0"/>
                    <w:overflowPunct/>
                    <w:topLinePunct w:val="0"/>
                    <w:bidi w:val="0"/>
                    <w:spacing w:before="0" w:beforeAutospacing="0" w:after="0" w:afterAutospacing="0"/>
                    <w:ind w:left="0" w:right="0"/>
                    <w:jc w:val="center"/>
                    <w:textAlignment w:val="auto"/>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资源利用效率</w:t>
                  </w:r>
                </w:p>
              </w:tc>
              <w:tc>
                <w:tcPr>
                  <w:tcW w:w="4036" w:type="dxa"/>
                  <w:tcBorders>
                    <w:top w:val="single" w:color="auto" w:sz="4" w:space="0"/>
                    <w:left w:val="single" w:color="auto" w:sz="4" w:space="0"/>
                    <w:bottom w:val="single" w:color="auto" w:sz="12" w:space="0"/>
                    <w:right w:val="single" w:color="auto" w:sz="4" w:space="0"/>
                  </w:tcBorders>
                  <w:noWrap w:val="0"/>
                  <w:tcMar>
                    <w:left w:w="51" w:type="dxa"/>
                    <w:right w:w="51" w:type="dxa"/>
                  </w:tcMar>
                  <w:vAlign w:val="center"/>
                </w:tcPr>
                <w:p w14:paraId="6DAB0F97">
                  <w:pPr>
                    <w:keepNext w:val="0"/>
                    <w:keepLines w:val="0"/>
                    <w:pageBreakBefore w:val="0"/>
                    <w:widowControl w:val="0"/>
                    <w:suppressLineNumbers w:val="0"/>
                    <w:kinsoku/>
                    <w:wordWrap w:val="0"/>
                    <w:overflowPunct/>
                    <w:topLinePunct w:val="0"/>
                    <w:bidi w:val="0"/>
                    <w:spacing w:before="0" w:beforeAutospacing="0" w:after="0" w:afterAutospacing="0"/>
                    <w:ind w:left="0" w:right="0"/>
                    <w:jc w:val="both"/>
                    <w:textAlignment w:val="auto"/>
                    <w:rPr>
                      <w:rFonts w:hint="eastAsia"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w:t>
                  </w:r>
                  <w:r>
                    <w:rPr>
                      <w:rFonts w:hint="eastAsia" w:ascii="宋体" w:hAnsi="宋体" w:eastAsia="宋体" w:cs="宋体"/>
                      <w:color w:val="auto"/>
                      <w:kern w:val="2"/>
                      <w:sz w:val="21"/>
                      <w:szCs w:val="21"/>
                      <w:lang w:val="en-US" w:eastAsia="zh-CN" w:bidi="ar"/>
                    </w:rPr>
                    <w:t>“十四五”时期，规模以上工业单位增加值能耗下降</w:t>
                  </w:r>
                  <w:r>
                    <w:rPr>
                      <w:rFonts w:hint="default" w:ascii="Times New Roman" w:hAnsi="Times New Roman" w:eastAsia="宋体" w:cs="Times New Roman"/>
                      <w:color w:val="auto"/>
                      <w:kern w:val="2"/>
                      <w:sz w:val="21"/>
                      <w:szCs w:val="21"/>
                      <w:lang w:val="en-US" w:eastAsia="zh-CN" w:bidi="ar"/>
                    </w:rPr>
                    <w:t>18%</w:t>
                  </w:r>
                  <w:r>
                    <w:rPr>
                      <w:rFonts w:hint="eastAsia" w:ascii="宋体" w:hAnsi="宋体" w:eastAsia="宋体" w:cs="宋体"/>
                      <w:color w:val="auto"/>
                      <w:kern w:val="2"/>
                      <w:sz w:val="21"/>
                      <w:szCs w:val="21"/>
                      <w:lang w:val="en-US" w:eastAsia="zh-CN" w:bidi="ar"/>
                    </w:rPr>
                    <w:t>，万元工业增加值用水量下降</w:t>
                  </w:r>
                  <w:r>
                    <w:rPr>
                      <w:rFonts w:hint="default" w:ascii="Times New Roman" w:hAnsi="Times New Roman" w:eastAsia="宋体" w:cs="Times New Roman"/>
                      <w:color w:val="auto"/>
                      <w:kern w:val="2"/>
                      <w:sz w:val="21"/>
                      <w:szCs w:val="21"/>
                      <w:lang w:val="en-US" w:eastAsia="zh-CN" w:bidi="ar"/>
                    </w:rPr>
                    <w:t>10%</w:t>
                  </w:r>
                  <w:r>
                    <w:rPr>
                      <w:rFonts w:hint="eastAsia" w:ascii="宋体" w:hAnsi="宋体" w:eastAsia="宋体" w:cs="宋体"/>
                      <w:color w:val="auto"/>
                      <w:kern w:val="2"/>
                      <w:sz w:val="21"/>
                      <w:szCs w:val="21"/>
                      <w:lang w:val="en-US" w:eastAsia="zh-CN" w:bidi="ar"/>
                    </w:rPr>
                    <w:t>。</w:t>
                  </w:r>
                </w:p>
                <w:p w14:paraId="6066E439">
                  <w:pPr>
                    <w:keepNext w:val="0"/>
                    <w:keepLines w:val="0"/>
                    <w:pageBreakBefore w:val="0"/>
                    <w:widowControl w:val="0"/>
                    <w:suppressLineNumbers w:val="0"/>
                    <w:kinsoku/>
                    <w:wordWrap w:val="0"/>
                    <w:overflowPunct/>
                    <w:topLinePunct w:val="0"/>
                    <w:bidi w:val="0"/>
                    <w:spacing w:before="0" w:beforeAutospacing="0" w:after="0" w:afterAutospacing="0"/>
                    <w:ind w:left="0" w:right="0"/>
                    <w:jc w:val="both"/>
                    <w:textAlignment w:val="auto"/>
                    <w:rPr>
                      <w:rFonts w:hint="eastAsia"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2.</w:t>
                  </w:r>
                  <w:r>
                    <w:rPr>
                      <w:rFonts w:hint="eastAsia" w:ascii="宋体" w:hAnsi="宋体" w:eastAsia="宋体" w:cs="宋体"/>
                      <w:color w:val="auto"/>
                      <w:kern w:val="2"/>
                      <w:sz w:val="21"/>
                      <w:szCs w:val="21"/>
                      <w:lang w:val="en-US" w:eastAsia="zh-CN" w:bidi="ar"/>
                    </w:rPr>
                    <w:t>新建、扩建“两高”项目单位产品物耗、能耗、水耗等达到清洁生产先进水平。</w:t>
                  </w:r>
                </w:p>
                <w:p w14:paraId="08E322C9">
                  <w:pPr>
                    <w:keepNext w:val="0"/>
                    <w:keepLines w:val="0"/>
                    <w:pageBreakBefore w:val="0"/>
                    <w:widowControl w:val="0"/>
                    <w:suppressLineNumbers w:val="0"/>
                    <w:kinsoku/>
                    <w:wordWrap w:val="0"/>
                    <w:overflowPunct/>
                    <w:topLinePunct w:val="0"/>
                    <w:bidi w:val="0"/>
                    <w:spacing w:before="0" w:beforeAutospacing="0" w:after="0" w:afterAutospacing="0"/>
                    <w:ind w:left="0" w:right="0"/>
                    <w:jc w:val="both"/>
                    <w:textAlignment w:val="auto"/>
                    <w:rPr>
                      <w:rFonts w:hint="eastAsia"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实施重点领域节能降碳改造，到</w:t>
                  </w:r>
                  <w:r>
                    <w:rPr>
                      <w:rFonts w:hint="default" w:ascii="Times New Roman" w:hAnsi="Times New Roman" w:eastAsia="宋体" w:cs="Times New Roman"/>
                      <w:color w:val="auto"/>
                      <w:kern w:val="2"/>
                      <w:sz w:val="21"/>
                      <w:szCs w:val="21"/>
                      <w:lang w:val="en-US" w:eastAsia="zh-CN" w:bidi="ar"/>
                    </w:rPr>
                    <w:t>2025</w:t>
                  </w:r>
                  <w:r>
                    <w:rPr>
                      <w:rFonts w:hint="eastAsia" w:ascii="宋体" w:hAnsi="宋体" w:eastAsia="宋体" w:cs="宋体"/>
                      <w:color w:val="auto"/>
                      <w:kern w:val="2"/>
                      <w:sz w:val="21"/>
                      <w:szCs w:val="21"/>
                      <w:lang w:val="en-US" w:eastAsia="zh-CN" w:bidi="ar"/>
                    </w:rPr>
                    <w:t>年钢铁、电解铝、水泥、炼油、乙烯、焦化等重点行业产能达到能效标杆水平的比例超过</w:t>
                  </w:r>
                  <w:r>
                    <w:rPr>
                      <w:rFonts w:hint="default" w:ascii="Times New Roman" w:hAnsi="Times New Roman" w:eastAsia="宋体" w:cs="Times New Roman"/>
                      <w:color w:val="auto"/>
                      <w:kern w:val="2"/>
                      <w:sz w:val="21"/>
                      <w:szCs w:val="21"/>
                      <w:lang w:val="en-US" w:eastAsia="zh-CN" w:bidi="ar"/>
                    </w:rPr>
                    <w:t>30%</w:t>
                  </w:r>
                  <w:r>
                    <w:rPr>
                      <w:rFonts w:hint="eastAsia" w:ascii="宋体" w:hAnsi="宋体" w:eastAsia="宋体" w:cs="宋体"/>
                      <w:color w:val="auto"/>
                      <w:kern w:val="2"/>
                      <w:sz w:val="21"/>
                      <w:szCs w:val="21"/>
                      <w:lang w:val="en-US" w:eastAsia="zh-CN" w:bidi="ar"/>
                    </w:rPr>
                    <w:t>，行业整体能效水平明显提升，碳排放强度明显下降，绿色低碳发展能力显著增强。</w:t>
                  </w:r>
                </w:p>
                <w:p w14:paraId="3071AF6F">
                  <w:pPr>
                    <w:keepNext w:val="0"/>
                    <w:keepLines w:val="0"/>
                    <w:pageBreakBefore w:val="0"/>
                    <w:widowControl w:val="0"/>
                    <w:suppressLineNumbers w:val="0"/>
                    <w:kinsoku/>
                    <w:wordWrap w:val="0"/>
                    <w:overflowPunct/>
                    <w:topLinePunct w:val="0"/>
                    <w:bidi w:val="0"/>
                    <w:spacing w:before="0" w:beforeAutospacing="0" w:after="0" w:afterAutospacing="0"/>
                    <w:ind w:left="0" w:right="0"/>
                    <w:jc w:val="both"/>
                    <w:textAlignment w:val="auto"/>
                    <w:rPr>
                      <w:rFonts w:hint="eastAsia"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4.</w:t>
                  </w:r>
                  <w:r>
                    <w:rPr>
                      <w:rFonts w:hint="eastAsia" w:ascii="宋体" w:hAnsi="宋体" w:eastAsia="宋体" w:cs="宋体"/>
                      <w:color w:val="auto"/>
                      <w:kern w:val="2"/>
                      <w:sz w:val="21"/>
                      <w:szCs w:val="21"/>
                      <w:lang w:val="en-US" w:eastAsia="zh-CN" w:bidi="ar"/>
                    </w:rPr>
                    <w:t>对以煤、石油焦、渣油、重油等为燃料的锅炉和工业炉窑，加快使用工业余热、电厂热力、清洁能源等进行替代。</w:t>
                  </w:r>
                </w:p>
                <w:p w14:paraId="3342FEBE">
                  <w:pPr>
                    <w:keepNext w:val="0"/>
                    <w:keepLines w:val="0"/>
                    <w:pageBreakBefore w:val="0"/>
                    <w:widowControl w:val="0"/>
                    <w:suppressLineNumbers w:val="0"/>
                    <w:kinsoku/>
                    <w:wordWrap w:val="0"/>
                    <w:overflowPunct/>
                    <w:topLinePunct w:val="0"/>
                    <w:bidi w:val="0"/>
                    <w:spacing w:before="0" w:beforeAutospacing="0" w:after="0" w:afterAutospacing="0"/>
                    <w:ind w:left="0" w:right="0"/>
                    <w:jc w:val="both"/>
                    <w:textAlignment w:val="auto"/>
                    <w:rPr>
                      <w:rFonts w:hint="eastAsia" w:ascii="Times New Roman" w:hAnsi="Times New Roman" w:eastAsia="宋体" w:cs="Times New Roman"/>
                      <w:b/>
                      <w:bCs w:val="0"/>
                      <w:color w:val="auto"/>
                      <w:kern w:val="2"/>
                      <w:sz w:val="21"/>
                      <w:szCs w:val="21"/>
                    </w:rPr>
                  </w:pPr>
                  <w:r>
                    <w:rPr>
                      <w:rFonts w:hint="default" w:ascii="Times New Roman" w:hAnsi="Times New Roman" w:eastAsia="宋体" w:cs="Times New Roman"/>
                      <w:color w:val="auto"/>
                      <w:kern w:val="2"/>
                      <w:sz w:val="21"/>
                      <w:szCs w:val="21"/>
                      <w:lang w:val="en-US" w:eastAsia="zh-CN" w:bidi="ar"/>
                    </w:rPr>
                    <w:t>5.</w:t>
                  </w:r>
                  <w:r>
                    <w:rPr>
                      <w:rFonts w:hint="eastAsia" w:ascii="宋体" w:hAnsi="宋体" w:eastAsia="宋体" w:cs="宋体"/>
                      <w:color w:val="auto"/>
                      <w:kern w:val="2"/>
                      <w:sz w:val="21"/>
                      <w:szCs w:val="21"/>
                      <w:lang w:val="en-US" w:eastAsia="zh-CN" w:bidi="ar"/>
                    </w:rPr>
                    <w:t>除应急取（排）水、地下水监测外，在地下水禁采区内，禁止取用地下水；在地下水限采区内，禁止开凿新的取水井或者增加地下水取水量。</w:t>
                  </w:r>
                </w:p>
              </w:tc>
              <w:tc>
                <w:tcPr>
                  <w:tcW w:w="1768" w:type="dxa"/>
                  <w:tcBorders>
                    <w:top w:val="single" w:color="auto" w:sz="4" w:space="0"/>
                    <w:left w:val="single" w:color="auto" w:sz="4" w:space="0"/>
                    <w:bottom w:val="single" w:color="auto" w:sz="12" w:space="0"/>
                    <w:right w:val="single" w:color="auto" w:sz="4" w:space="0"/>
                  </w:tcBorders>
                  <w:noWrap w:val="0"/>
                  <w:tcMar>
                    <w:left w:w="51" w:type="dxa"/>
                    <w:right w:w="51" w:type="dxa"/>
                  </w:tcMar>
                  <w:vAlign w:val="center"/>
                </w:tcPr>
                <w:p w14:paraId="377CCF63">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b w:val="0"/>
                      <w:bCs/>
                      <w:color w:val="auto"/>
                      <w:kern w:val="2"/>
                      <w:sz w:val="21"/>
                      <w:szCs w:val="21"/>
                      <w:highlight w:val="none"/>
                    </w:rPr>
                  </w:pPr>
                  <w:r>
                    <w:rPr>
                      <w:rFonts w:hint="default" w:ascii="Times New Roman" w:hAnsi="Times New Roman" w:eastAsia="宋体" w:cs="Times New Roman"/>
                      <w:bCs/>
                      <w:color w:val="auto"/>
                      <w:kern w:val="2"/>
                      <w:sz w:val="21"/>
                      <w:szCs w:val="21"/>
                      <w:highlight w:val="none"/>
                      <w:lang w:val="en-US" w:eastAsia="zh-CN" w:bidi="ar"/>
                    </w:rPr>
                    <w:t>1</w:t>
                  </w:r>
                  <w:r>
                    <w:rPr>
                      <w:rFonts w:hint="default" w:ascii="Times New Roman" w:hAnsi="Times New Roman" w:eastAsia="宋体" w:cs="Times New Roman"/>
                      <w:b w:val="0"/>
                      <w:bCs/>
                      <w:color w:val="auto"/>
                      <w:kern w:val="2"/>
                      <w:sz w:val="21"/>
                      <w:szCs w:val="21"/>
                      <w:highlight w:val="none"/>
                      <w:lang w:val="en-US" w:eastAsia="zh-CN" w:bidi="ar"/>
                    </w:rPr>
                    <w:t>.</w:t>
                  </w:r>
                  <w:r>
                    <w:rPr>
                      <w:rFonts w:hint="eastAsia" w:ascii="Times New Roman" w:hAnsi="Times New Roman" w:eastAsia="宋体" w:cs="Times New Roman"/>
                      <w:b w:val="0"/>
                      <w:bCs/>
                      <w:color w:val="auto"/>
                      <w:kern w:val="2"/>
                      <w:sz w:val="21"/>
                      <w:szCs w:val="21"/>
                      <w:highlight w:val="none"/>
                      <w:lang w:val="en-US" w:eastAsia="zh-CN" w:bidi="ar"/>
                    </w:rPr>
                    <w:t>本项目由</w:t>
                  </w:r>
                  <w:r>
                    <w:rPr>
                      <w:rFonts w:hint="eastAsia" w:cs="Times New Roman"/>
                      <w:b w:val="0"/>
                      <w:bCs/>
                      <w:color w:val="auto"/>
                      <w:kern w:val="2"/>
                      <w:sz w:val="21"/>
                      <w:szCs w:val="21"/>
                      <w:highlight w:val="none"/>
                      <w:lang w:val="en-US" w:eastAsia="zh-CN" w:bidi="ar"/>
                    </w:rPr>
                    <w:t>园区供水</w:t>
                  </w:r>
                  <w:r>
                    <w:rPr>
                      <w:rFonts w:hint="eastAsia" w:ascii="Times New Roman" w:hAnsi="Times New Roman" w:eastAsia="宋体" w:cs="Times New Roman"/>
                      <w:b w:val="0"/>
                      <w:bCs/>
                      <w:color w:val="auto"/>
                      <w:kern w:val="2"/>
                      <w:sz w:val="21"/>
                      <w:szCs w:val="21"/>
                      <w:highlight w:val="none"/>
                      <w:lang w:val="en-US" w:eastAsia="zh-CN" w:bidi="ar"/>
                    </w:rPr>
                    <w:t>管网供水，</w:t>
                  </w:r>
                  <w:r>
                    <w:rPr>
                      <w:rFonts w:hint="default" w:ascii="Times New Roman" w:hAnsi="Times New Roman" w:eastAsia="宋体" w:cs="Times New Roman"/>
                      <w:b w:val="0"/>
                      <w:bCs/>
                      <w:color w:val="auto"/>
                      <w:kern w:val="2"/>
                      <w:sz w:val="21"/>
                      <w:szCs w:val="21"/>
                      <w:highlight w:val="none"/>
                      <w:lang w:val="en-US" w:eastAsia="zh-CN" w:bidi="ar"/>
                    </w:rPr>
                    <w:t>新增用水量</w:t>
                  </w:r>
                  <w:r>
                    <w:rPr>
                      <w:rFonts w:hint="eastAsia" w:ascii="Times New Roman" w:hAnsi="Times New Roman" w:eastAsia="宋体" w:cs="Times New Roman"/>
                      <w:b w:val="0"/>
                      <w:bCs/>
                      <w:color w:val="auto"/>
                      <w:kern w:val="2"/>
                      <w:sz w:val="21"/>
                      <w:szCs w:val="21"/>
                      <w:highlight w:val="none"/>
                      <w:lang w:val="en-US" w:eastAsia="zh-CN" w:bidi="ar"/>
                    </w:rPr>
                    <w:t>为</w:t>
                  </w:r>
                  <w:r>
                    <w:rPr>
                      <w:rFonts w:hint="eastAsia" w:cs="Times New Roman"/>
                      <w:b w:val="0"/>
                      <w:bCs/>
                      <w:color w:val="auto"/>
                      <w:kern w:val="2"/>
                      <w:sz w:val="21"/>
                      <w:szCs w:val="21"/>
                      <w:highlight w:val="none"/>
                      <w:lang w:val="en-US" w:eastAsia="zh-CN" w:bidi="ar"/>
                    </w:rPr>
                    <w:t>689.825</w:t>
                  </w:r>
                  <w:r>
                    <w:rPr>
                      <w:rFonts w:hint="eastAsia" w:ascii="Times New Roman" w:hAnsi="Times New Roman" w:eastAsia="宋体" w:cs="Times New Roman"/>
                      <w:b w:val="0"/>
                      <w:bCs/>
                      <w:color w:val="auto"/>
                      <w:kern w:val="2"/>
                      <w:sz w:val="21"/>
                      <w:szCs w:val="21"/>
                      <w:highlight w:val="none"/>
                      <w:lang w:val="en-US" w:eastAsia="zh-CN" w:bidi="ar"/>
                    </w:rPr>
                    <w:t>m</w:t>
                  </w:r>
                  <w:r>
                    <w:rPr>
                      <w:rFonts w:hint="eastAsia" w:ascii="Times New Roman" w:hAnsi="Times New Roman" w:eastAsia="宋体" w:cs="Times New Roman"/>
                      <w:b w:val="0"/>
                      <w:bCs/>
                      <w:color w:val="auto"/>
                      <w:kern w:val="2"/>
                      <w:sz w:val="21"/>
                      <w:szCs w:val="21"/>
                      <w:highlight w:val="none"/>
                      <w:vertAlign w:val="superscript"/>
                      <w:lang w:val="en-US" w:eastAsia="zh-CN" w:bidi="ar"/>
                    </w:rPr>
                    <w:t>3</w:t>
                  </w:r>
                  <w:r>
                    <w:rPr>
                      <w:rFonts w:hint="eastAsia" w:ascii="Times New Roman" w:hAnsi="Times New Roman" w:eastAsia="宋体" w:cs="Times New Roman"/>
                      <w:b w:val="0"/>
                      <w:bCs/>
                      <w:color w:val="auto"/>
                      <w:kern w:val="2"/>
                      <w:sz w:val="21"/>
                      <w:szCs w:val="21"/>
                      <w:highlight w:val="none"/>
                      <w:lang w:val="en-US" w:eastAsia="zh-CN" w:bidi="ar"/>
                    </w:rPr>
                    <w:t>/a，用水量不大。</w:t>
                  </w:r>
                </w:p>
                <w:p w14:paraId="1180E9A1">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b w:val="0"/>
                      <w:bCs/>
                      <w:color w:val="auto"/>
                      <w:kern w:val="2"/>
                      <w:sz w:val="21"/>
                      <w:szCs w:val="21"/>
                      <w:highlight w:val="none"/>
                    </w:rPr>
                  </w:pPr>
                  <w:r>
                    <w:rPr>
                      <w:rFonts w:hint="default" w:ascii="Times New Roman" w:hAnsi="Times New Roman" w:eastAsia="宋体" w:cs="Times New Roman"/>
                      <w:b w:val="0"/>
                      <w:bCs/>
                      <w:color w:val="auto"/>
                      <w:kern w:val="2"/>
                      <w:sz w:val="21"/>
                      <w:szCs w:val="21"/>
                      <w:highlight w:val="none"/>
                      <w:lang w:val="en-US" w:eastAsia="zh-CN" w:bidi="ar"/>
                    </w:rPr>
                    <w:t>2</w:t>
                  </w:r>
                  <w:r>
                    <w:rPr>
                      <w:rFonts w:hint="eastAsia" w:cs="Times New Roman"/>
                      <w:b w:val="0"/>
                      <w:bCs/>
                      <w:color w:val="auto"/>
                      <w:kern w:val="2"/>
                      <w:sz w:val="21"/>
                      <w:szCs w:val="21"/>
                      <w:highlight w:val="none"/>
                      <w:lang w:val="en-US" w:eastAsia="zh-CN" w:bidi="ar"/>
                    </w:rPr>
                    <w:t>.</w:t>
                  </w:r>
                  <w:r>
                    <w:rPr>
                      <w:rFonts w:hint="default" w:ascii="Times New Roman" w:hAnsi="Times New Roman" w:eastAsia="宋体" w:cs="Times New Roman"/>
                      <w:b w:val="0"/>
                      <w:bCs/>
                      <w:color w:val="auto"/>
                      <w:kern w:val="2"/>
                      <w:sz w:val="21"/>
                      <w:szCs w:val="21"/>
                      <w:highlight w:val="none"/>
                      <w:lang w:val="en-US" w:eastAsia="zh-CN" w:bidi="ar"/>
                    </w:rPr>
                    <w:t>本项目不属于两高项目。</w:t>
                  </w:r>
                </w:p>
                <w:p w14:paraId="01475F5E">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both"/>
                    <w:textAlignment w:val="auto"/>
                    <w:rPr>
                      <w:rFonts w:hint="eastAsia" w:ascii="Times New Roman" w:hAnsi="Times New Roman" w:eastAsia="宋体" w:cs="Times New Roman"/>
                      <w:b w:val="0"/>
                      <w:bCs/>
                      <w:color w:val="auto"/>
                      <w:kern w:val="2"/>
                      <w:sz w:val="21"/>
                      <w:szCs w:val="21"/>
                      <w:highlight w:val="none"/>
                    </w:rPr>
                  </w:pPr>
                  <w:r>
                    <w:rPr>
                      <w:rFonts w:hint="default" w:ascii="Times New Roman" w:hAnsi="Times New Roman" w:eastAsia="宋体" w:cs="Times New Roman"/>
                      <w:b w:val="0"/>
                      <w:bCs/>
                      <w:color w:val="auto"/>
                      <w:kern w:val="2"/>
                      <w:sz w:val="21"/>
                      <w:szCs w:val="21"/>
                      <w:highlight w:val="none"/>
                      <w:lang w:val="en-US" w:eastAsia="zh-CN" w:bidi="ar"/>
                    </w:rPr>
                    <w:t>3.</w:t>
                  </w:r>
                  <w:r>
                    <w:rPr>
                      <w:rFonts w:hint="eastAsia" w:ascii="宋体" w:hAnsi="宋体" w:eastAsia="宋体" w:cs="宋体"/>
                      <w:b w:val="0"/>
                      <w:bCs/>
                      <w:color w:val="auto"/>
                      <w:kern w:val="2"/>
                      <w:sz w:val="21"/>
                      <w:szCs w:val="21"/>
                      <w:highlight w:val="none"/>
                      <w:lang w:val="en-US" w:eastAsia="zh-CN" w:bidi="ar"/>
                    </w:rPr>
                    <w:t>本项目为</w:t>
                  </w:r>
                  <w:r>
                    <w:rPr>
                      <w:rFonts w:hint="eastAsia" w:ascii="宋体" w:hAnsi="宋体" w:cs="宋体"/>
                      <w:b w:val="0"/>
                      <w:bCs/>
                      <w:color w:val="auto"/>
                      <w:kern w:val="2"/>
                      <w:sz w:val="21"/>
                      <w:szCs w:val="21"/>
                      <w:highlight w:val="none"/>
                      <w:lang w:val="en-US" w:eastAsia="zh-CN" w:bidi="ar"/>
                    </w:rPr>
                    <w:t>特种玻璃制造</w:t>
                  </w:r>
                  <w:r>
                    <w:rPr>
                      <w:rFonts w:hint="eastAsia" w:ascii="宋体" w:hAnsi="宋体" w:eastAsia="宋体" w:cs="宋体"/>
                      <w:b w:val="0"/>
                      <w:bCs/>
                      <w:color w:val="auto"/>
                      <w:kern w:val="2"/>
                      <w:sz w:val="21"/>
                      <w:szCs w:val="21"/>
                      <w:highlight w:val="none"/>
                      <w:lang w:val="en-US" w:eastAsia="zh-CN" w:bidi="ar"/>
                    </w:rPr>
                    <w:t>，不属于前述重点行业。</w:t>
                  </w:r>
                </w:p>
                <w:p w14:paraId="3EF80141">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both"/>
                    <w:textAlignment w:val="auto"/>
                    <w:rPr>
                      <w:rFonts w:hint="eastAsia" w:ascii="Times New Roman" w:hAnsi="Times New Roman" w:eastAsia="宋体" w:cs="Times New Roman"/>
                      <w:b w:val="0"/>
                      <w:bCs/>
                      <w:color w:val="auto"/>
                      <w:kern w:val="2"/>
                      <w:sz w:val="21"/>
                      <w:szCs w:val="21"/>
                      <w:highlight w:val="none"/>
                    </w:rPr>
                  </w:pPr>
                  <w:r>
                    <w:rPr>
                      <w:rFonts w:hint="default" w:ascii="Times New Roman" w:hAnsi="Times New Roman" w:eastAsia="宋体" w:cs="Times New Roman"/>
                      <w:b w:val="0"/>
                      <w:bCs/>
                      <w:color w:val="auto"/>
                      <w:kern w:val="2"/>
                      <w:sz w:val="21"/>
                      <w:szCs w:val="21"/>
                      <w:highlight w:val="none"/>
                      <w:lang w:val="en-US" w:eastAsia="zh-CN" w:bidi="ar"/>
                    </w:rPr>
                    <w:t>4.</w:t>
                  </w:r>
                  <w:r>
                    <w:rPr>
                      <w:rFonts w:hint="eastAsia" w:ascii="宋体" w:hAnsi="宋体" w:eastAsia="宋体" w:cs="宋体"/>
                      <w:b w:val="0"/>
                      <w:bCs/>
                      <w:color w:val="auto"/>
                      <w:kern w:val="2"/>
                      <w:sz w:val="21"/>
                      <w:szCs w:val="21"/>
                      <w:highlight w:val="none"/>
                      <w:lang w:val="en-US" w:eastAsia="zh-CN" w:bidi="ar"/>
                    </w:rPr>
                    <w:t>本项目不涉及煤、石油焦、渣油、重油等燃料。</w:t>
                  </w:r>
                </w:p>
                <w:p w14:paraId="224E4EED">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bCs/>
                      <w:color w:val="auto"/>
                      <w:kern w:val="2"/>
                      <w:sz w:val="21"/>
                      <w:szCs w:val="21"/>
                      <w:highlight w:val="yellow"/>
                    </w:rPr>
                  </w:pPr>
                  <w:r>
                    <w:rPr>
                      <w:rFonts w:hint="default" w:ascii="Times New Roman" w:hAnsi="Times New Roman" w:eastAsia="宋体" w:cs="Times New Roman"/>
                      <w:b w:val="0"/>
                      <w:bCs/>
                      <w:color w:val="auto"/>
                      <w:kern w:val="2"/>
                      <w:sz w:val="21"/>
                      <w:szCs w:val="21"/>
                      <w:highlight w:val="none"/>
                      <w:lang w:val="en-US" w:eastAsia="zh-CN" w:bidi="ar"/>
                    </w:rPr>
                    <w:t>5.</w:t>
                  </w:r>
                  <w:r>
                    <w:rPr>
                      <w:rFonts w:hint="eastAsia" w:ascii="宋体" w:hAnsi="宋体" w:eastAsia="宋体" w:cs="宋体"/>
                      <w:b w:val="0"/>
                      <w:bCs/>
                      <w:color w:val="auto"/>
                      <w:kern w:val="2"/>
                      <w:sz w:val="21"/>
                      <w:szCs w:val="21"/>
                      <w:highlight w:val="none"/>
                      <w:lang w:val="en-US" w:eastAsia="zh-CN" w:bidi="ar"/>
                    </w:rPr>
                    <w:t>本项目由</w:t>
                  </w:r>
                  <w:r>
                    <w:rPr>
                      <w:rFonts w:hint="eastAsia" w:ascii="宋体" w:hAnsi="宋体" w:cs="宋体"/>
                      <w:b w:val="0"/>
                      <w:bCs/>
                      <w:color w:val="auto"/>
                      <w:kern w:val="2"/>
                      <w:sz w:val="21"/>
                      <w:szCs w:val="21"/>
                      <w:highlight w:val="none"/>
                      <w:lang w:val="en-US" w:eastAsia="zh-CN" w:bidi="ar"/>
                    </w:rPr>
                    <w:t>园区</w:t>
                  </w:r>
                  <w:r>
                    <w:rPr>
                      <w:rFonts w:hint="eastAsia" w:ascii="宋体" w:hAnsi="宋体" w:eastAsia="宋体" w:cs="宋体"/>
                      <w:b w:val="0"/>
                      <w:bCs/>
                      <w:color w:val="auto"/>
                      <w:kern w:val="2"/>
                      <w:sz w:val="21"/>
                      <w:szCs w:val="21"/>
                      <w:highlight w:val="none"/>
                      <w:lang w:val="en-US" w:eastAsia="zh-CN" w:bidi="ar"/>
                    </w:rPr>
                    <w:t>管网供水。</w:t>
                  </w:r>
                </w:p>
              </w:tc>
              <w:tc>
                <w:tcPr>
                  <w:tcW w:w="591" w:type="dxa"/>
                  <w:tcBorders>
                    <w:top w:val="single" w:color="auto" w:sz="4" w:space="0"/>
                    <w:left w:val="single" w:color="auto" w:sz="4" w:space="0"/>
                    <w:bottom w:val="single" w:color="auto" w:sz="12" w:space="0"/>
                    <w:right w:val="nil"/>
                  </w:tcBorders>
                  <w:noWrap w:val="0"/>
                  <w:tcMar>
                    <w:left w:w="51" w:type="dxa"/>
                    <w:right w:w="51" w:type="dxa"/>
                  </w:tcMar>
                  <w:vAlign w:val="center"/>
                </w:tcPr>
                <w:p w14:paraId="236BD82A">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b/>
                      <w:bCs w:val="0"/>
                      <w:color w:val="auto"/>
                      <w:kern w:val="2"/>
                      <w:sz w:val="21"/>
                      <w:szCs w:val="21"/>
                    </w:rPr>
                  </w:pPr>
                  <w:r>
                    <w:rPr>
                      <w:rFonts w:hint="eastAsia" w:ascii="宋体" w:hAnsi="宋体" w:eastAsia="宋体" w:cs="宋体"/>
                      <w:b w:val="0"/>
                      <w:bCs/>
                      <w:color w:val="auto"/>
                      <w:kern w:val="2"/>
                      <w:sz w:val="21"/>
                      <w:szCs w:val="21"/>
                      <w:lang w:val="en-US" w:eastAsia="zh-CN" w:bidi="ar"/>
                    </w:rPr>
                    <w:t>符合</w:t>
                  </w:r>
                </w:p>
              </w:tc>
            </w:tr>
          </w:tbl>
          <w:p w14:paraId="5A0438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cs="Times New Roman"/>
                <w:b w:val="0"/>
                <w:bCs w:val="0"/>
                <w:color w:val="auto"/>
                <w:sz w:val="24"/>
                <w:szCs w:val="24"/>
                <w:highlight w:val="none"/>
                <w:u w:val="none" w:color="auto"/>
                <w:lang w:val="en-US" w:eastAsia="zh-CN"/>
              </w:rPr>
              <w:t>根据《安阳市生态环境保护委员会办公室关于更新调整安阳市生态环境分区管控方案的通知》（安环委办〔2025〕19号）</w:t>
            </w:r>
            <w:r>
              <w:rPr>
                <w:rFonts w:hint="eastAsia" w:ascii="Times New Roman" w:hAnsi="Times New Roman" w:eastAsia="宋体" w:cs="Times New Roman"/>
                <w:color w:val="auto"/>
                <w:sz w:val="24"/>
                <w:szCs w:val="24"/>
                <w:highlight w:val="none"/>
                <w:lang w:val="en-US" w:eastAsia="zh-CN"/>
              </w:rPr>
              <w:t>，项目与安阳市生态环境总体准入要求相符性分析如下：</w:t>
            </w:r>
          </w:p>
          <w:p w14:paraId="31FC37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b/>
                <w:bCs/>
                <w:color w:val="auto"/>
                <w:sz w:val="24"/>
                <w:szCs w:val="24"/>
                <w:highlight w:val="none"/>
                <w:vertAlign w:val="baseline"/>
                <w:lang w:val="en-US" w:eastAsia="zh-CN"/>
              </w:rPr>
            </w:pPr>
            <w:r>
              <w:rPr>
                <w:rFonts w:hint="eastAsia" w:ascii="Times New Roman" w:hAnsi="Times New Roman" w:eastAsia="宋体" w:cs="Times New Roman"/>
                <w:b/>
                <w:bCs/>
                <w:color w:val="auto"/>
                <w:sz w:val="24"/>
                <w:szCs w:val="24"/>
                <w:highlight w:val="none"/>
                <w:lang w:val="en-US" w:eastAsia="zh-CN"/>
              </w:rPr>
              <w:t>安阳市生态环境总体准入要求</w:t>
            </w:r>
          </w:p>
          <w:tbl>
            <w:tblPr>
              <w:tblStyle w:val="26"/>
              <w:tblW w:w="4966"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3825"/>
              <w:gridCol w:w="2337"/>
              <w:gridCol w:w="845"/>
            </w:tblGrid>
            <w:tr w14:paraId="7436F29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78" w:type="dxa"/>
                  <w:noWrap w:val="0"/>
                  <w:vAlign w:val="center"/>
                </w:tcPr>
                <w:p w14:paraId="0804F152">
                  <w:pPr>
                    <w:pStyle w:val="77"/>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auto"/>
                      <w:kern w:val="2"/>
                      <w:sz w:val="21"/>
                      <w:szCs w:val="21"/>
                    </w:rPr>
                  </w:pPr>
                  <w:r>
                    <w:rPr>
                      <w:rFonts w:hint="default" w:ascii="Times New Roman" w:hAnsi="Times New Roman" w:eastAsia="宋体" w:cs="Times New Roman"/>
                      <w:b/>
                      <w:bCs/>
                      <w:color w:val="auto"/>
                      <w:kern w:val="2"/>
                      <w:sz w:val="21"/>
                      <w:szCs w:val="21"/>
                    </w:rPr>
                    <w:t>维度</w:t>
                  </w:r>
                </w:p>
              </w:tc>
              <w:tc>
                <w:tcPr>
                  <w:tcW w:w="3825" w:type="dxa"/>
                  <w:noWrap w:val="0"/>
                  <w:vAlign w:val="center"/>
                </w:tcPr>
                <w:p w14:paraId="628BC687">
                  <w:pPr>
                    <w:pStyle w:val="77"/>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auto"/>
                      <w:kern w:val="2"/>
                      <w:sz w:val="21"/>
                      <w:szCs w:val="21"/>
                    </w:rPr>
                  </w:pPr>
                  <w:r>
                    <w:rPr>
                      <w:rFonts w:hint="default" w:ascii="Times New Roman" w:hAnsi="Times New Roman" w:eastAsia="宋体" w:cs="Times New Roman"/>
                      <w:b/>
                      <w:bCs/>
                      <w:color w:val="auto"/>
                      <w:kern w:val="2"/>
                      <w:sz w:val="21"/>
                      <w:szCs w:val="21"/>
                    </w:rPr>
                    <w:t>管控要求</w:t>
                  </w:r>
                </w:p>
              </w:tc>
              <w:tc>
                <w:tcPr>
                  <w:tcW w:w="2337" w:type="dxa"/>
                  <w:noWrap w:val="0"/>
                  <w:vAlign w:val="center"/>
                </w:tcPr>
                <w:p w14:paraId="031C0F1F">
                  <w:pPr>
                    <w:pStyle w:val="77"/>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auto"/>
                      <w:kern w:val="2"/>
                      <w:sz w:val="21"/>
                      <w:szCs w:val="21"/>
                    </w:rPr>
                  </w:pPr>
                  <w:r>
                    <w:rPr>
                      <w:rFonts w:hint="default" w:ascii="Times New Roman" w:hAnsi="Times New Roman" w:eastAsia="宋体" w:cs="Times New Roman"/>
                      <w:b/>
                      <w:bCs/>
                      <w:color w:val="auto"/>
                      <w:kern w:val="2"/>
                      <w:sz w:val="21"/>
                      <w:szCs w:val="21"/>
                    </w:rPr>
                    <w:t>本项目情况</w:t>
                  </w:r>
                </w:p>
              </w:tc>
              <w:tc>
                <w:tcPr>
                  <w:tcW w:w="845" w:type="dxa"/>
                  <w:noWrap w:val="0"/>
                  <w:vAlign w:val="center"/>
                </w:tcPr>
                <w:p w14:paraId="1F7D6024">
                  <w:pPr>
                    <w:pStyle w:val="77"/>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auto"/>
                      <w:kern w:val="2"/>
                      <w:sz w:val="21"/>
                      <w:szCs w:val="21"/>
                    </w:rPr>
                  </w:pPr>
                  <w:r>
                    <w:rPr>
                      <w:rFonts w:hint="default" w:ascii="Times New Roman" w:hAnsi="Times New Roman" w:eastAsia="宋体" w:cs="Times New Roman"/>
                      <w:b/>
                      <w:bCs/>
                      <w:color w:val="auto"/>
                      <w:kern w:val="2"/>
                      <w:sz w:val="21"/>
                      <w:szCs w:val="21"/>
                    </w:rPr>
                    <w:t>相符性</w:t>
                  </w:r>
                </w:p>
              </w:tc>
            </w:tr>
            <w:tr w14:paraId="52C8D9E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restart"/>
                  <w:noWrap w:val="0"/>
                  <w:vAlign w:val="center"/>
                </w:tcPr>
                <w:p w14:paraId="5F403E11">
                  <w:pPr>
                    <w:pStyle w:val="7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2"/>
                      <w:sz w:val="21"/>
                      <w:szCs w:val="21"/>
                    </w:rPr>
                  </w:pPr>
                  <w:r>
                    <w:rPr>
                      <w:rFonts w:hint="default" w:ascii="Times New Roman" w:hAnsi="Times New Roman" w:eastAsia="宋体" w:cs="Times New Roman"/>
                      <w:color w:val="auto"/>
                      <w:kern w:val="2"/>
                      <w:sz w:val="21"/>
                      <w:szCs w:val="21"/>
                    </w:rPr>
                    <w:t>空间布局约束</w:t>
                  </w:r>
                </w:p>
              </w:tc>
              <w:tc>
                <w:tcPr>
                  <w:tcW w:w="3825" w:type="dxa"/>
                  <w:noWrap w:val="0"/>
                  <w:vAlign w:val="center"/>
                </w:tcPr>
                <w:p w14:paraId="6D0DEBD5">
                  <w:pPr>
                    <w:pStyle w:val="7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1、严格控制高耗能、高排放项目准入，新建、改建、扩建“两高”项目须符合生态环境保护法律法规和相关法定规划，满足重点污染物排放总量控制、碳排放达峰目标、相关规划环评和相应行业建设项目环境准入条件、环评文件审批原则要求。</w:t>
                  </w:r>
                </w:p>
              </w:tc>
              <w:tc>
                <w:tcPr>
                  <w:tcW w:w="2337" w:type="dxa"/>
                  <w:noWrap w:val="0"/>
                  <w:vAlign w:val="center"/>
                </w:tcPr>
                <w:p w14:paraId="2C96D83C">
                  <w:pPr>
                    <w:pStyle w:val="77"/>
                    <w:keepNext w:val="0"/>
                    <w:keepLines w:val="0"/>
                    <w:widowControl/>
                    <w:suppressLineNumbers w:val="0"/>
                    <w:spacing w:before="0" w:beforeAutospacing="0" w:after="0" w:afterAutospacing="0"/>
                    <w:ind w:left="0" w:right="0"/>
                    <w:jc w:val="both"/>
                    <w:rPr>
                      <w:rFonts w:hint="default" w:ascii="Times New Roman" w:hAnsi="Times New Roman" w:cs="Times New Roman"/>
                      <w:color w:val="auto"/>
                      <w:kern w:val="2"/>
                      <w:sz w:val="21"/>
                      <w:szCs w:val="21"/>
                    </w:rPr>
                  </w:pPr>
                  <w:r>
                    <w:rPr>
                      <w:rFonts w:hint="default" w:ascii="Times New Roman" w:hAnsi="Times New Roman" w:eastAsia="宋体" w:cs="Times New Roman"/>
                      <w:color w:val="auto"/>
                      <w:kern w:val="2"/>
                      <w:sz w:val="21"/>
                      <w:szCs w:val="21"/>
                    </w:rPr>
                    <w:t>1、</w:t>
                  </w:r>
                  <w:r>
                    <w:rPr>
                      <w:rFonts w:hint="default" w:ascii="Times New Roman" w:hAnsi="Times New Roman" w:eastAsia="宋体" w:cs="Times New Roman"/>
                      <w:bCs/>
                      <w:color w:val="auto"/>
                      <w:kern w:val="2"/>
                      <w:sz w:val="21"/>
                      <w:szCs w:val="21"/>
                      <w:lang w:val="en-US" w:eastAsia="zh-CN" w:bidi="ar"/>
                    </w:rPr>
                    <w:t>本项目不属于</w:t>
                  </w:r>
                  <w:r>
                    <w:rPr>
                      <w:rFonts w:hint="eastAsia" w:ascii="Times New Roman" w:hAnsi="Times New Roman" w:eastAsia="宋体" w:cs="Times New Roman"/>
                      <w:bCs/>
                      <w:color w:val="auto"/>
                      <w:kern w:val="2"/>
                      <w:sz w:val="21"/>
                      <w:szCs w:val="21"/>
                      <w:lang w:val="en-US" w:eastAsia="zh-CN" w:bidi="ar"/>
                    </w:rPr>
                    <w:t>“</w:t>
                  </w:r>
                  <w:r>
                    <w:rPr>
                      <w:rFonts w:hint="default" w:ascii="Times New Roman" w:hAnsi="Times New Roman" w:eastAsia="宋体" w:cs="Times New Roman"/>
                      <w:bCs/>
                      <w:color w:val="auto"/>
                      <w:kern w:val="2"/>
                      <w:sz w:val="21"/>
                      <w:szCs w:val="21"/>
                      <w:lang w:val="en-US" w:eastAsia="zh-CN" w:bidi="ar"/>
                    </w:rPr>
                    <w:t>两高</w:t>
                  </w:r>
                  <w:r>
                    <w:rPr>
                      <w:rFonts w:hint="eastAsia" w:ascii="Times New Roman" w:hAnsi="Times New Roman" w:eastAsia="宋体" w:cs="Times New Roman"/>
                      <w:bCs/>
                      <w:color w:val="auto"/>
                      <w:kern w:val="2"/>
                      <w:sz w:val="21"/>
                      <w:szCs w:val="21"/>
                      <w:lang w:val="en-US" w:eastAsia="zh-CN" w:bidi="ar"/>
                    </w:rPr>
                    <w:t>”</w:t>
                  </w:r>
                  <w:r>
                    <w:rPr>
                      <w:rFonts w:hint="default" w:ascii="Times New Roman" w:hAnsi="Times New Roman" w:eastAsia="宋体" w:cs="Times New Roman"/>
                      <w:bCs/>
                      <w:color w:val="auto"/>
                      <w:kern w:val="2"/>
                      <w:sz w:val="21"/>
                      <w:szCs w:val="21"/>
                      <w:lang w:val="en-US" w:eastAsia="zh-CN" w:bidi="ar"/>
                    </w:rPr>
                    <w:t>项目。</w:t>
                  </w:r>
                </w:p>
              </w:tc>
              <w:tc>
                <w:tcPr>
                  <w:tcW w:w="845" w:type="dxa"/>
                  <w:noWrap w:val="0"/>
                  <w:vAlign w:val="center"/>
                </w:tcPr>
                <w:p w14:paraId="2EA46175">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bCs/>
                      <w:color w:val="auto"/>
                      <w:kern w:val="2"/>
                      <w:sz w:val="21"/>
                      <w:szCs w:val="21"/>
                      <w:lang w:val="en-US" w:eastAsia="zh-CN" w:bidi="ar"/>
                    </w:rPr>
                    <w:t>相符</w:t>
                  </w:r>
                </w:p>
              </w:tc>
            </w:tr>
            <w:tr w14:paraId="6574DF8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noWrap w:val="0"/>
                  <w:vAlign w:val="center"/>
                </w:tcPr>
                <w:p w14:paraId="6F7F6B4D">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6FB860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2、新建、扩建、搬迁的化学原料药和生物生化制品建设项目应位于产业园区，并符合园区产业定位、园区规划、规划环评及审查意见要求。</w:t>
                  </w:r>
                </w:p>
              </w:tc>
              <w:tc>
                <w:tcPr>
                  <w:tcW w:w="2337" w:type="dxa"/>
                  <w:noWrap w:val="0"/>
                  <w:vAlign w:val="center"/>
                </w:tcPr>
                <w:p w14:paraId="2548EE16">
                  <w:pPr>
                    <w:pStyle w:val="77"/>
                    <w:keepNext w:val="0"/>
                    <w:keepLines w:val="0"/>
                    <w:widowControl/>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rPr>
                  </w:pPr>
                  <w:r>
                    <w:rPr>
                      <w:rFonts w:hint="eastAsia" w:ascii="Times New Roman" w:hAnsi="Times New Roman" w:cs="Times New Roman"/>
                      <w:color w:val="auto"/>
                      <w:kern w:val="2"/>
                      <w:sz w:val="21"/>
                      <w:szCs w:val="21"/>
                      <w:lang w:val="en-US" w:eastAsia="zh-CN"/>
                    </w:rPr>
                    <w:t>2、</w:t>
                  </w:r>
                  <w:r>
                    <w:rPr>
                      <w:rFonts w:hint="default" w:ascii="Times New Roman" w:hAnsi="Times New Roman" w:eastAsia="宋体" w:cs="Times New Roman"/>
                      <w:color w:val="auto"/>
                      <w:kern w:val="2"/>
                      <w:sz w:val="21"/>
                      <w:szCs w:val="21"/>
                    </w:rPr>
                    <w:t>本项目不属于</w:t>
                  </w:r>
                  <w:r>
                    <w:rPr>
                      <w:rFonts w:hint="default" w:ascii="Times New Roman" w:hAnsi="Times New Roman" w:eastAsia="宋体" w:cs="Times New Roman"/>
                      <w:color w:val="auto"/>
                      <w:kern w:val="2"/>
                      <w:sz w:val="21"/>
                      <w:szCs w:val="21"/>
                      <w:lang w:val="en-US" w:eastAsia="zh-CN" w:bidi="ar"/>
                    </w:rPr>
                    <w:t>化学原料药和生物生化制品建设项目</w:t>
                  </w:r>
                  <w:r>
                    <w:rPr>
                      <w:rFonts w:hint="eastAsia" w:ascii="Times New Roman" w:hAnsi="Times New Roman" w:eastAsia="宋体" w:cs="Times New Roman"/>
                      <w:color w:val="auto"/>
                      <w:kern w:val="2"/>
                      <w:sz w:val="21"/>
                      <w:szCs w:val="21"/>
                      <w:lang w:val="en-US" w:eastAsia="zh-CN" w:bidi="ar"/>
                    </w:rPr>
                    <w:t>。</w:t>
                  </w:r>
                </w:p>
              </w:tc>
              <w:tc>
                <w:tcPr>
                  <w:tcW w:w="845" w:type="dxa"/>
                  <w:noWrap w:val="0"/>
                  <w:vAlign w:val="center"/>
                </w:tcPr>
                <w:p w14:paraId="202A6BA0">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bCs/>
                      <w:color w:val="auto"/>
                      <w:kern w:val="2"/>
                      <w:sz w:val="21"/>
                      <w:szCs w:val="21"/>
                      <w:lang w:val="en-US" w:eastAsia="zh-CN" w:bidi="ar"/>
                    </w:rPr>
                    <w:t>不涉及</w:t>
                  </w:r>
                </w:p>
              </w:tc>
            </w:tr>
            <w:tr w14:paraId="79EFFF0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noWrap w:val="0"/>
                  <w:vAlign w:val="center"/>
                </w:tcPr>
                <w:p w14:paraId="66CD369E">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2F837616">
                  <w:pPr>
                    <w:pStyle w:val="7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3、铸造企业不得采用无芯工频感应电炉、无磁轭（≥0.25吨）铝壳中频感应电炉、水玻璃熔模精密铸造氯化铵硬化模壳、铝合金六氯乙烷精炼等淘汰类工艺和装备。严格区分锻压行业和钢铁行业生产工艺特征特点，避免锻压配套的炼钢判定为钢铁冶炼生产，也严禁以铸造和锻压名义违规新增钢铁产能、违规生产钢坯钢锭及上市销售。</w:t>
                  </w:r>
                </w:p>
              </w:tc>
              <w:tc>
                <w:tcPr>
                  <w:tcW w:w="2337" w:type="dxa"/>
                  <w:noWrap w:val="0"/>
                  <w:vAlign w:val="center"/>
                </w:tcPr>
                <w:p w14:paraId="2AF83C6B">
                  <w:pPr>
                    <w:pStyle w:val="77"/>
                    <w:keepNext w:val="0"/>
                    <w:keepLines w:val="0"/>
                    <w:widowControl/>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lang w:eastAsia="zh-CN"/>
                    </w:rPr>
                  </w:pPr>
                  <w:r>
                    <w:rPr>
                      <w:rFonts w:hint="eastAsia" w:ascii="Times New Roman" w:hAnsi="Times New Roman" w:cs="Times New Roman"/>
                      <w:color w:val="auto"/>
                      <w:kern w:val="2"/>
                      <w:sz w:val="21"/>
                      <w:szCs w:val="21"/>
                      <w:lang w:val="en-US" w:eastAsia="zh-CN"/>
                    </w:rPr>
                    <w:t>3、</w:t>
                  </w:r>
                  <w:r>
                    <w:rPr>
                      <w:rFonts w:hint="eastAsia" w:ascii="Times New Roman" w:hAnsi="Times New Roman" w:cs="Times New Roman"/>
                      <w:color w:val="auto"/>
                      <w:kern w:val="2"/>
                      <w:sz w:val="21"/>
                      <w:szCs w:val="21"/>
                      <w:lang w:eastAsia="zh-CN"/>
                    </w:rPr>
                    <w:t>本项目不属于铸造企业。</w:t>
                  </w:r>
                </w:p>
              </w:tc>
              <w:tc>
                <w:tcPr>
                  <w:tcW w:w="845" w:type="dxa"/>
                  <w:noWrap w:val="0"/>
                  <w:vAlign w:val="center"/>
                </w:tcPr>
                <w:p w14:paraId="2D74FC92">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bCs/>
                      <w:color w:val="auto"/>
                      <w:kern w:val="2"/>
                      <w:sz w:val="21"/>
                      <w:szCs w:val="21"/>
                      <w:lang w:val="en-US" w:eastAsia="zh-CN" w:bidi="ar"/>
                    </w:rPr>
                    <w:t>不涉及</w:t>
                  </w:r>
                </w:p>
              </w:tc>
            </w:tr>
            <w:tr w14:paraId="54C6409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noWrap w:val="0"/>
                  <w:vAlign w:val="center"/>
                </w:tcPr>
                <w:p w14:paraId="69F687E3">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191176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4、严控磷铵、电石、黄磷等行业新增产能。</w:t>
                  </w:r>
                </w:p>
              </w:tc>
              <w:tc>
                <w:tcPr>
                  <w:tcW w:w="2337" w:type="dxa"/>
                  <w:noWrap w:val="0"/>
                  <w:vAlign w:val="center"/>
                </w:tcPr>
                <w:p w14:paraId="298B2DB9">
                  <w:pPr>
                    <w:pStyle w:val="77"/>
                    <w:keepNext w:val="0"/>
                    <w:keepLines w:val="0"/>
                    <w:widowControl/>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lang w:eastAsia="zh-CN"/>
                    </w:rPr>
                  </w:pPr>
                  <w:r>
                    <w:rPr>
                      <w:rFonts w:hint="default" w:ascii="Times New Roman" w:hAnsi="Times New Roman" w:eastAsia="宋体" w:cs="Times New Roman"/>
                      <w:bCs/>
                      <w:color w:val="auto"/>
                      <w:kern w:val="2"/>
                      <w:sz w:val="21"/>
                      <w:szCs w:val="21"/>
                      <w:lang w:val="en-US" w:eastAsia="zh-CN" w:bidi="ar"/>
                    </w:rPr>
                    <w:t>4、本项目不属于磷铵、电石、黄磷等行业。</w:t>
                  </w:r>
                </w:p>
              </w:tc>
              <w:tc>
                <w:tcPr>
                  <w:tcW w:w="845" w:type="dxa"/>
                  <w:noWrap w:val="0"/>
                  <w:vAlign w:val="center"/>
                </w:tcPr>
                <w:p w14:paraId="69B01BC1">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bCs/>
                      <w:color w:val="auto"/>
                      <w:kern w:val="2"/>
                      <w:sz w:val="21"/>
                      <w:szCs w:val="21"/>
                      <w:lang w:val="en-US" w:eastAsia="zh-CN" w:bidi="ar"/>
                    </w:rPr>
                    <w:t>不涉及</w:t>
                  </w:r>
                </w:p>
              </w:tc>
            </w:tr>
            <w:tr w14:paraId="6BABA31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noWrap w:val="0"/>
                  <w:vAlign w:val="center"/>
                </w:tcPr>
                <w:p w14:paraId="39A8351B">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18A176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5、禁止在黄河干支流岸线管控范围内新建、扩建化工园区和化工项目。新建危险化学品生产项目必须进入通过认定的一般或较低安全风险的化工园区（与其他行业生产装置配套建设的项目除外，配套建设项目由工业和信息化部门会同应急管理部门认定），引导其他化工项目在化工园区发展。</w:t>
                  </w:r>
                </w:p>
              </w:tc>
              <w:tc>
                <w:tcPr>
                  <w:tcW w:w="2337" w:type="dxa"/>
                  <w:noWrap w:val="0"/>
                  <w:vAlign w:val="center"/>
                </w:tcPr>
                <w:p w14:paraId="08301F13">
                  <w:pPr>
                    <w:pStyle w:val="77"/>
                    <w:keepNext w:val="0"/>
                    <w:keepLines w:val="0"/>
                    <w:widowControl/>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lang w:eastAsia="zh-CN"/>
                    </w:rPr>
                  </w:pPr>
                  <w:r>
                    <w:rPr>
                      <w:rFonts w:hint="default" w:ascii="Times New Roman" w:hAnsi="Times New Roman" w:eastAsia="宋体" w:cs="Times New Roman"/>
                      <w:color w:val="auto"/>
                      <w:kern w:val="0"/>
                      <w:sz w:val="21"/>
                      <w:szCs w:val="21"/>
                      <w:lang w:val="en-US" w:eastAsia="zh-CN" w:bidi="ar"/>
                    </w:rPr>
                    <w:t>5、本项目不属于化工项目。</w:t>
                  </w:r>
                </w:p>
              </w:tc>
              <w:tc>
                <w:tcPr>
                  <w:tcW w:w="845" w:type="dxa"/>
                  <w:noWrap w:val="0"/>
                  <w:vAlign w:val="center"/>
                </w:tcPr>
                <w:p w14:paraId="7A36FEE9">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bCs/>
                      <w:color w:val="auto"/>
                      <w:kern w:val="2"/>
                      <w:sz w:val="21"/>
                      <w:szCs w:val="21"/>
                      <w:lang w:val="en-US" w:eastAsia="zh-CN" w:bidi="ar"/>
                    </w:rPr>
                    <w:t>不涉及</w:t>
                  </w:r>
                </w:p>
              </w:tc>
            </w:tr>
            <w:tr w14:paraId="07A1E99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noWrap w:val="0"/>
                  <w:vAlign w:val="center"/>
                </w:tcPr>
                <w:p w14:paraId="3A920692">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750531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6、禁止承接不符合国家石化、现代煤化工等产业布局规划的项目。禁止承接包含《安阳市承接化工产业转移“禁限控”目录》中所列工艺装备或产品的项目。禁止承接煤化工产能。禁止承接一次性固定资产投资额低于3亿元（不含土地费用）的危险化学品生产建设项目（列入国家战略性新兴产业重点产品和服务指导目录的项目除外）。禁止在化工园区外承接化工项目。</w:t>
                  </w:r>
                </w:p>
              </w:tc>
              <w:tc>
                <w:tcPr>
                  <w:tcW w:w="2337" w:type="dxa"/>
                  <w:noWrap w:val="0"/>
                  <w:vAlign w:val="center"/>
                </w:tcPr>
                <w:p w14:paraId="3DD94146">
                  <w:pPr>
                    <w:pStyle w:val="77"/>
                    <w:keepNext w:val="0"/>
                    <w:keepLines w:val="0"/>
                    <w:widowControl/>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rPr>
                  </w:pPr>
                  <w:r>
                    <w:rPr>
                      <w:rFonts w:hint="eastAsia" w:ascii="Times New Roman" w:hAnsi="Times New Roman" w:cs="Times New Roman"/>
                      <w:color w:val="auto"/>
                      <w:kern w:val="2"/>
                      <w:sz w:val="21"/>
                      <w:szCs w:val="21"/>
                      <w:lang w:val="en-US" w:eastAsia="zh-CN"/>
                    </w:rPr>
                    <w:t>6、</w:t>
                  </w:r>
                  <w:r>
                    <w:rPr>
                      <w:rFonts w:hint="default" w:ascii="Times New Roman" w:hAnsi="Times New Roman" w:eastAsia="宋体" w:cs="Times New Roman"/>
                      <w:color w:val="auto"/>
                      <w:kern w:val="0"/>
                      <w:sz w:val="21"/>
                      <w:szCs w:val="21"/>
                      <w:lang w:val="en-US" w:eastAsia="zh-CN" w:bidi="ar"/>
                    </w:rPr>
                    <w:t>本项目不属于化工项目。</w:t>
                  </w:r>
                </w:p>
              </w:tc>
              <w:tc>
                <w:tcPr>
                  <w:tcW w:w="845" w:type="dxa"/>
                  <w:noWrap w:val="0"/>
                  <w:vAlign w:val="center"/>
                </w:tcPr>
                <w:p w14:paraId="724B25AC">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bCs/>
                      <w:color w:val="auto"/>
                      <w:kern w:val="2"/>
                      <w:sz w:val="21"/>
                      <w:szCs w:val="21"/>
                      <w:lang w:val="en-US" w:eastAsia="zh-CN" w:bidi="ar"/>
                    </w:rPr>
                    <w:t>不涉及</w:t>
                  </w:r>
                </w:p>
              </w:tc>
            </w:tr>
            <w:tr w14:paraId="43840F3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noWrap w:val="0"/>
                  <w:vAlign w:val="center"/>
                </w:tcPr>
                <w:p w14:paraId="3887B1BB">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37EA6E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7、从严从紧控制现代煤化工产能规模和新增煤炭消费量。确需新建的现代煤化工项目，应确保煤炭供应稳定，优先完成国家明确的发电供热用煤保供任务，不得通过减少保供煤用于现代煤化工项目建设，新建项目企业环保应达到绩效分级A级指标要求。新建项目应优先依托园区集中供热供汽设施，原则上不再新增自备燃煤机组。大气污染防治重点区域严禁新增煤化工产能（不含煤制油、煤制燃料）。</w:t>
                  </w:r>
                </w:p>
              </w:tc>
              <w:tc>
                <w:tcPr>
                  <w:tcW w:w="2337" w:type="dxa"/>
                  <w:noWrap w:val="0"/>
                  <w:vAlign w:val="center"/>
                </w:tcPr>
                <w:p w14:paraId="766CD3C3">
                  <w:pPr>
                    <w:pStyle w:val="77"/>
                    <w:keepNext w:val="0"/>
                    <w:keepLines w:val="0"/>
                    <w:widowControl/>
                    <w:suppressLineNumbers w:val="0"/>
                    <w:spacing w:before="0" w:beforeAutospacing="0" w:after="0" w:afterAutospacing="0"/>
                    <w:ind w:left="0" w:right="0"/>
                    <w:jc w:val="both"/>
                    <w:rPr>
                      <w:rFonts w:hint="default" w:ascii="Times New Roman" w:hAnsi="Times New Roman" w:cs="Times New Roman"/>
                      <w:color w:val="auto"/>
                      <w:kern w:val="2"/>
                      <w:sz w:val="21"/>
                      <w:szCs w:val="21"/>
                    </w:rPr>
                  </w:pPr>
                  <w:r>
                    <w:rPr>
                      <w:rFonts w:hint="eastAsia" w:ascii="Times New Roman" w:hAnsi="Times New Roman" w:eastAsia="宋体" w:cs="Times New Roman"/>
                      <w:color w:val="auto"/>
                      <w:kern w:val="0"/>
                      <w:sz w:val="21"/>
                      <w:szCs w:val="21"/>
                      <w:lang w:val="en-US" w:eastAsia="zh-CN" w:bidi="ar"/>
                    </w:rPr>
                    <w:t>7</w:t>
                  </w:r>
                  <w:r>
                    <w:rPr>
                      <w:rFonts w:hint="default" w:ascii="Times New Roman" w:hAnsi="Times New Roman" w:eastAsia="宋体" w:cs="Times New Roman"/>
                      <w:color w:val="auto"/>
                      <w:kern w:val="0"/>
                      <w:sz w:val="21"/>
                      <w:szCs w:val="21"/>
                      <w:lang w:val="en-US" w:eastAsia="zh-CN" w:bidi="ar"/>
                    </w:rPr>
                    <w:t>、本项目不属于</w:t>
                  </w:r>
                  <w:r>
                    <w:rPr>
                      <w:rFonts w:hint="eastAsia" w:cs="Times New Roman"/>
                      <w:color w:val="auto"/>
                      <w:kern w:val="0"/>
                      <w:sz w:val="21"/>
                      <w:szCs w:val="21"/>
                      <w:lang w:val="en-US" w:eastAsia="zh-CN" w:bidi="ar"/>
                    </w:rPr>
                    <w:t>现代煤</w:t>
                  </w:r>
                  <w:r>
                    <w:rPr>
                      <w:rFonts w:hint="default" w:ascii="Times New Roman" w:hAnsi="Times New Roman" w:eastAsia="宋体" w:cs="Times New Roman"/>
                      <w:color w:val="auto"/>
                      <w:kern w:val="0"/>
                      <w:sz w:val="21"/>
                      <w:szCs w:val="21"/>
                      <w:lang w:val="en-US" w:eastAsia="zh-CN" w:bidi="ar"/>
                    </w:rPr>
                    <w:t>化工项目。</w:t>
                  </w:r>
                </w:p>
              </w:tc>
              <w:tc>
                <w:tcPr>
                  <w:tcW w:w="845" w:type="dxa"/>
                  <w:noWrap w:val="0"/>
                  <w:vAlign w:val="center"/>
                </w:tcPr>
                <w:p w14:paraId="40CFA5AB">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bCs/>
                      <w:color w:val="auto"/>
                      <w:kern w:val="2"/>
                      <w:sz w:val="21"/>
                      <w:szCs w:val="21"/>
                      <w:lang w:val="en-US" w:eastAsia="zh-CN" w:bidi="ar"/>
                    </w:rPr>
                    <w:t>不涉及</w:t>
                  </w:r>
                </w:p>
              </w:tc>
            </w:tr>
            <w:tr w14:paraId="128CF43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noWrap w:val="0"/>
                  <w:vAlign w:val="center"/>
                </w:tcPr>
                <w:p w14:paraId="1AA06391">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146C6718">
                  <w:pPr>
                    <w:pStyle w:val="7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8、推动涉重金属产业集中优化发展，禁止低端落后产能向我市转移。禁止新建用汞的电石法（聚）氯乙烯生产工艺。新建、扩建的重有色金属冶炼、电镀、制革企业应选择布设在依法合规设立并经规划环评的产业园区。</w:t>
                  </w:r>
                </w:p>
              </w:tc>
              <w:tc>
                <w:tcPr>
                  <w:tcW w:w="2337" w:type="dxa"/>
                  <w:noWrap w:val="0"/>
                  <w:vAlign w:val="center"/>
                </w:tcPr>
                <w:p w14:paraId="6547F9BA">
                  <w:pPr>
                    <w:pStyle w:val="77"/>
                    <w:keepNext w:val="0"/>
                    <w:keepLines w:val="0"/>
                    <w:widowControl/>
                    <w:suppressLineNumbers w:val="0"/>
                    <w:spacing w:before="0" w:beforeAutospacing="0" w:after="0" w:afterAutospacing="0"/>
                    <w:ind w:left="0" w:right="0"/>
                    <w:jc w:val="both"/>
                    <w:rPr>
                      <w:rFonts w:hint="default" w:ascii="Times New Roman" w:hAnsi="Times New Roman" w:cs="Times New Roman"/>
                      <w:color w:val="auto"/>
                      <w:kern w:val="2"/>
                      <w:sz w:val="21"/>
                      <w:szCs w:val="21"/>
                    </w:rPr>
                  </w:pPr>
                  <w:r>
                    <w:rPr>
                      <w:rFonts w:hint="eastAsia" w:ascii="Times New Roman" w:hAnsi="Times New Roman" w:eastAsia="宋体" w:cs="Times New Roman"/>
                      <w:color w:val="auto"/>
                      <w:kern w:val="0"/>
                      <w:sz w:val="21"/>
                      <w:szCs w:val="21"/>
                      <w:lang w:val="en-US" w:eastAsia="zh-CN" w:bidi="ar"/>
                    </w:rPr>
                    <w:t>8</w:t>
                  </w:r>
                  <w:r>
                    <w:rPr>
                      <w:rFonts w:hint="default" w:ascii="Times New Roman" w:hAnsi="Times New Roman" w:eastAsia="宋体" w:cs="Times New Roman"/>
                      <w:color w:val="auto"/>
                      <w:kern w:val="0"/>
                      <w:sz w:val="21"/>
                      <w:szCs w:val="21"/>
                      <w:lang w:val="en-US" w:eastAsia="zh-CN" w:bidi="ar"/>
                    </w:rPr>
                    <w:t>、本项目属于</w:t>
                  </w:r>
                  <w:r>
                    <w:rPr>
                      <w:rFonts w:hint="eastAsia" w:cs="Times New Roman"/>
                      <w:color w:val="auto"/>
                      <w:kern w:val="0"/>
                      <w:sz w:val="21"/>
                      <w:szCs w:val="21"/>
                      <w:highlight w:val="none"/>
                      <w:lang w:eastAsia="zh-CN"/>
                    </w:rPr>
                    <w:t>特种玻璃制造</w:t>
                  </w:r>
                  <w:r>
                    <w:rPr>
                      <w:rFonts w:hint="eastAsia" w:cs="Times New Roman"/>
                      <w:b w:val="0"/>
                      <w:bCs w:val="0"/>
                      <w:color w:val="auto"/>
                      <w:sz w:val="21"/>
                      <w:szCs w:val="21"/>
                      <w:u w:val="none" w:color="auto"/>
                      <w:lang w:val="en-US" w:eastAsia="zh-CN"/>
                    </w:rPr>
                    <w:t>，</w:t>
                  </w:r>
                  <w:r>
                    <w:rPr>
                      <w:rFonts w:hint="eastAsia" w:cs="Times New Roman"/>
                      <w:color w:val="auto"/>
                      <w:kern w:val="0"/>
                      <w:sz w:val="21"/>
                      <w:szCs w:val="21"/>
                      <w:lang w:val="en-US" w:eastAsia="zh-CN" w:bidi="ar"/>
                    </w:rPr>
                    <w:t>不属于重金属产业</w:t>
                  </w:r>
                  <w:r>
                    <w:rPr>
                      <w:rFonts w:hint="default" w:ascii="Times New Roman" w:hAnsi="Times New Roman" w:eastAsia="宋体" w:cs="Times New Roman"/>
                      <w:color w:val="auto"/>
                      <w:kern w:val="0"/>
                      <w:sz w:val="21"/>
                      <w:szCs w:val="21"/>
                      <w:lang w:val="en-US" w:eastAsia="zh-CN" w:bidi="ar"/>
                    </w:rPr>
                    <w:t>，</w:t>
                  </w:r>
                  <w:r>
                    <w:rPr>
                      <w:rFonts w:hint="eastAsia" w:cs="Times New Roman"/>
                      <w:color w:val="auto"/>
                      <w:kern w:val="0"/>
                      <w:sz w:val="21"/>
                      <w:szCs w:val="21"/>
                      <w:lang w:val="en-US" w:eastAsia="zh-CN" w:bidi="ar"/>
                    </w:rPr>
                    <w:t>未涉及汞的电石法（聚）氯乙烯生产工艺，不属于重有色金属冶炼、电镀、制革企业</w:t>
                  </w:r>
                  <w:r>
                    <w:rPr>
                      <w:rFonts w:hint="default" w:ascii="Times New Roman" w:hAnsi="Times New Roman" w:eastAsia="宋体" w:cs="Times New Roman"/>
                      <w:color w:val="auto"/>
                      <w:kern w:val="0"/>
                      <w:sz w:val="21"/>
                      <w:szCs w:val="21"/>
                      <w:lang w:val="en-US" w:eastAsia="zh-CN" w:bidi="ar"/>
                    </w:rPr>
                    <w:t>。</w:t>
                  </w:r>
                </w:p>
              </w:tc>
              <w:tc>
                <w:tcPr>
                  <w:tcW w:w="845" w:type="dxa"/>
                  <w:noWrap w:val="0"/>
                  <w:vAlign w:val="center"/>
                </w:tcPr>
                <w:p w14:paraId="66A64DF6">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bCs/>
                      <w:color w:val="auto"/>
                      <w:kern w:val="2"/>
                      <w:sz w:val="21"/>
                      <w:szCs w:val="21"/>
                      <w:lang w:val="en-US" w:eastAsia="zh-CN" w:bidi="ar"/>
                    </w:rPr>
                    <w:t>不涉及</w:t>
                  </w:r>
                </w:p>
              </w:tc>
            </w:tr>
            <w:tr w14:paraId="3079A31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noWrap w:val="0"/>
                  <w:vAlign w:val="center"/>
                </w:tcPr>
                <w:p w14:paraId="7C78C732">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74BEB849">
                  <w:pPr>
                    <w:pStyle w:val="7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9、禁止在水土流失严重区及重点预防区、水源保护区、生态脆弱区、自然保护地、野生动植物重要栖息地等区域，开展造成或者可能造成严重水土流失、破坏水生态环境和野生动植物栖息环境的生产建设活动。确因重大发展战略和重大公共利益需要建设的，应当经科学论证，并依法办理审批手续。严禁在黄河干流和主要支流临岸一定范围内新建“两高一资”（高耗能、高污染和资源性）项目及相关产业园区，具体范围由省人民政府制定。禁止在黄河干流岸线和重要支流岸线的管控范围内新建、改建、扩建尾矿库；但是以提升安全水平、生态环境保护水平为目的的改建除外。</w:t>
                  </w:r>
                </w:p>
              </w:tc>
              <w:tc>
                <w:tcPr>
                  <w:tcW w:w="2337" w:type="dxa"/>
                  <w:noWrap w:val="0"/>
                  <w:vAlign w:val="center"/>
                </w:tcPr>
                <w:p w14:paraId="6CE04A6C">
                  <w:pPr>
                    <w:pStyle w:val="77"/>
                    <w:keepNext w:val="0"/>
                    <w:keepLines w:val="0"/>
                    <w:widowControl/>
                    <w:suppressLineNumbers w:val="0"/>
                    <w:spacing w:before="0" w:beforeAutospacing="0" w:after="0" w:afterAutospacing="0"/>
                    <w:ind w:left="0" w:right="0"/>
                    <w:jc w:val="both"/>
                    <w:rPr>
                      <w:rFonts w:hint="default" w:ascii="Times New Roman" w:hAnsi="Times New Roman" w:cs="Times New Roman"/>
                      <w:color w:val="auto"/>
                      <w:kern w:val="2"/>
                      <w:sz w:val="21"/>
                      <w:szCs w:val="21"/>
                    </w:rPr>
                  </w:pPr>
                  <w:r>
                    <w:rPr>
                      <w:rFonts w:hint="eastAsia" w:ascii="Times New Roman" w:hAnsi="Times New Roman" w:cs="Times New Roman"/>
                      <w:color w:val="auto"/>
                      <w:kern w:val="2"/>
                      <w:sz w:val="21"/>
                      <w:szCs w:val="21"/>
                      <w:lang w:val="en-US" w:eastAsia="zh-CN"/>
                    </w:rPr>
                    <w:t>9、</w:t>
                  </w:r>
                  <w:r>
                    <w:rPr>
                      <w:rFonts w:hint="default" w:ascii="Times New Roman" w:hAnsi="Times New Roman" w:eastAsia="宋体" w:cs="Times New Roman"/>
                      <w:color w:val="auto"/>
                      <w:kern w:val="2"/>
                      <w:sz w:val="21"/>
                      <w:szCs w:val="21"/>
                    </w:rPr>
                    <w:t>本项目不涉及。</w:t>
                  </w:r>
                </w:p>
              </w:tc>
              <w:tc>
                <w:tcPr>
                  <w:tcW w:w="845" w:type="dxa"/>
                  <w:noWrap w:val="0"/>
                  <w:vAlign w:val="center"/>
                </w:tcPr>
                <w:p w14:paraId="19478F2E">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bCs/>
                      <w:color w:val="auto"/>
                      <w:kern w:val="2"/>
                      <w:sz w:val="21"/>
                      <w:szCs w:val="21"/>
                      <w:lang w:val="en-US" w:eastAsia="zh-CN" w:bidi="ar"/>
                    </w:rPr>
                    <w:t>不涉及</w:t>
                  </w:r>
                </w:p>
              </w:tc>
            </w:tr>
            <w:tr w14:paraId="634BD21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noWrap w:val="0"/>
                  <w:vAlign w:val="center"/>
                </w:tcPr>
                <w:p w14:paraId="6742B814">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0EDE6FA0">
                  <w:pPr>
                    <w:pStyle w:val="7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10、原则上禁止曾用于生产、使用、贮存、回收、处置有毒有害物质的工矿用地复垦为种植食用农产品的耕地。</w:t>
                  </w:r>
                </w:p>
              </w:tc>
              <w:tc>
                <w:tcPr>
                  <w:tcW w:w="2337" w:type="dxa"/>
                  <w:noWrap w:val="0"/>
                  <w:vAlign w:val="center"/>
                </w:tcPr>
                <w:p w14:paraId="799AF159">
                  <w:pPr>
                    <w:pStyle w:val="77"/>
                    <w:keepNext w:val="0"/>
                    <w:keepLines w:val="0"/>
                    <w:widowControl/>
                    <w:suppressLineNumbers w:val="0"/>
                    <w:spacing w:before="0" w:beforeAutospacing="0" w:after="0" w:afterAutospacing="0"/>
                    <w:ind w:left="0" w:right="0"/>
                    <w:jc w:val="both"/>
                    <w:rPr>
                      <w:rFonts w:hint="default" w:ascii="Times New Roman" w:hAnsi="Times New Roman" w:cs="Times New Roman"/>
                      <w:color w:val="auto"/>
                      <w:kern w:val="2"/>
                      <w:sz w:val="21"/>
                      <w:szCs w:val="21"/>
                    </w:rPr>
                  </w:pPr>
                  <w:r>
                    <w:rPr>
                      <w:rFonts w:hint="eastAsia" w:ascii="Times New Roman" w:hAnsi="Times New Roman" w:cs="Times New Roman"/>
                      <w:color w:val="auto"/>
                      <w:kern w:val="2"/>
                      <w:sz w:val="21"/>
                      <w:szCs w:val="21"/>
                      <w:lang w:val="en-US" w:eastAsia="zh-CN"/>
                    </w:rPr>
                    <w:t>10、</w:t>
                  </w:r>
                  <w:r>
                    <w:rPr>
                      <w:rFonts w:hint="default" w:ascii="Times New Roman" w:hAnsi="Times New Roman" w:eastAsia="宋体" w:cs="Times New Roman"/>
                      <w:color w:val="auto"/>
                      <w:kern w:val="2"/>
                      <w:sz w:val="21"/>
                      <w:szCs w:val="21"/>
                    </w:rPr>
                    <w:t>本项目不涉及。</w:t>
                  </w:r>
                </w:p>
              </w:tc>
              <w:tc>
                <w:tcPr>
                  <w:tcW w:w="845" w:type="dxa"/>
                  <w:noWrap w:val="0"/>
                  <w:vAlign w:val="center"/>
                </w:tcPr>
                <w:p w14:paraId="02BF7049">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bCs/>
                      <w:color w:val="auto"/>
                      <w:kern w:val="2"/>
                      <w:sz w:val="21"/>
                      <w:szCs w:val="21"/>
                      <w:lang w:val="en-US" w:eastAsia="zh-CN" w:bidi="ar"/>
                    </w:rPr>
                    <w:t>相符</w:t>
                  </w:r>
                </w:p>
              </w:tc>
            </w:tr>
            <w:tr w14:paraId="4EF98F2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noWrap w:val="0"/>
                  <w:vAlign w:val="center"/>
                </w:tcPr>
                <w:p w14:paraId="6F47C1AE">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47C5DD1C">
                  <w:pPr>
                    <w:pStyle w:val="7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11、工业企业选址应对符合国土空间规划和相关规划要求，建设项目严格执行声功能区环境准入要求，禁止在0、1类声环境功能区、严格限制在城市建成区内2类声环境功能区（工业园区外）建设产生噪声污染的工业项目。严控噪声污染严重的工业企业向乡村居民区域转移。</w:t>
                  </w:r>
                </w:p>
              </w:tc>
              <w:tc>
                <w:tcPr>
                  <w:tcW w:w="2337" w:type="dxa"/>
                  <w:noWrap w:val="0"/>
                  <w:vAlign w:val="center"/>
                </w:tcPr>
                <w:p w14:paraId="7A4BF213">
                  <w:pPr>
                    <w:pStyle w:val="77"/>
                    <w:keepNext w:val="0"/>
                    <w:keepLines w:val="0"/>
                    <w:widowControl/>
                    <w:suppressLineNumbers w:val="0"/>
                    <w:spacing w:before="0" w:beforeAutospacing="0" w:after="0" w:afterAutospacing="0"/>
                    <w:ind w:left="0" w:right="0"/>
                    <w:jc w:val="left"/>
                    <w:rPr>
                      <w:rFonts w:hint="default" w:ascii="Times New Roman" w:hAnsi="Times New Roman" w:cs="Times New Roman"/>
                      <w:color w:val="auto"/>
                      <w:kern w:val="2"/>
                      <w:sz w:val="21"/>
                      <w:szCs w:val="21"/>
                    </w:rPr>
                  </w:pPr>
                  <w:r>
                    <w:rPr>
                      <w:rFonts w:hint="eastAsia" w:ascii="Times New Roman" w:hAnsi="Times New Roman" w:eastAsia="宋体" w:cs="Times New Roman"/>
                      <w:color w:val="auto"/>
                      <w:kern w:val="0"/>
                      <w:sz w:val="21"/>
                      <w:szCs w:val="21"/>
                      <w:lang w:val="en-US" w:eastAsia="zh-CN" w:bidi="ar"/>
                    </w:rPr>
                    <w:t>11、</w:t>
                  </w:r>
                  <w:r>
                    <w:rPr>
                      <w:rFonts w:hint="default" w:ascii="Times New Roman" w:hAnsi="Times New Roman" w:eastAsia="宋体" w:cs="Times New Roman"/>
                      <w:color w:val="auto"/>
                      <w:kern w:val="0"/>
                      <w:sz w:val="21"/>
                      <w:szCs w:val="21"/>
                      <w:lang w:val="en-US" w:eastAsia="zh-CN" w:bidi="ar"/>
                    </w:rPr>
                    <w:t>本项目位于</w:t>
                  </w:r>
                  <w:r>
                    <w:rPr>
                      <w:rFonts w:hint="eastAsia" w:cs="Times New Roman"/>
                      <w:color w:val="auto"/>
                      <w:kern w:val="0"/>
                      <w:sz w:val="21"/>
                      <w:szCs w:val="21"/>
                      <w:lang w:val="en-US" w:eastAsia="zh-CN" w:bidi="ar"/>
                    </w:rPr>
                    <w:t>安阳市汤阴县古贤乡中西部、工业三路与工业四路交叉口西北角1号</w:t>
                  </w:r>
                  <w:r>
                    <w:rPr>
                      <w:rFonts w:hint="default" w:ascii="Times New Roman" w:hAnsi="Times New Roman" w:eastAsia="宋体" w:cs="Times New Roman"/>
                      <w:color w:val="auto"/>
                      <w:kern w:val="0"/>
                      <w:sz w:val="21"/>
                      <w:szCs w:val="21"/>
                      <w:lang w:val="en-US" w:eastAsia="zh-CN" w:bidi="ar"/>
                    </w:rPr>
                    <w:t>，</w:t>
                  </w:r>
                  <w:r>
                    <w:rPr>
                      <w:rFonts w:hint="eastAsia" w:cs="Times New Roman"/>
                      <w:color w:val="auto"/>
                      <w:kern w:val="0"/>
                      <w:sz w:val="21"/>
                      <w:szCs w:val="21"/>
                      <w:lang w:val="en-US" w:eastAsia="zh-CN" w:bidi="ar"/>
                    </w:rPr>
                    <w:t>位于新型材料加工区内，根据项目规划环评，执行2类声环境标准</w:t>
                  </w:r>
                  <w:r>
                    <w:rPr>
                      <w:rFonts w:hint="default" w:ascii="Times New Roman" w:hAnsi="Times New Roman" w:eastAsia="宋体" w:cs="Times New Roman"/>
                      <w:color w:val="auto"/>
                      <w:kern w:val="0"/>
                      <w:sz w:val="21"/>
                      <w:szCs w:val="21"/>
                      <w:lang w:val="en-US" w:eastAsia="zh-CN" w:bidi="ar"/>
                    </w:rPr>
                    <w:t>，厂界外50m范围内无声环境保护目标。</w:t>
                  </w:r>
                </w:p>
              </w:tc>
              <w:tc>
                <w:tcPr>
                  <w:tcW w:w="845" w:type="dxa"/>
                  <w:noWrap w:val="0"/>
                  <w:vAlign w:val="center"/>
                </w:tcPr>
                <w:p w14:paraId="54622452">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bCs/>
                      <w:color w:val="auto"/>
                      <w:kern w:val="2"/>
                      <w:sz w:val="21"/>
                      <w:szCs w:val="21"/>
                      <w:lang w:val="en-US" w:eastAsia="zh-CN" w:bidi="ar"/>
                    </w:rPr>
                    <w:t>相符</w:t>
                  </w:r>
                </w:p>
              </w:tc>
            </w:tr>
            <w:tr w14:paraId="2A9A76D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vMerge w:val="continue"/>
                  <w:noWrap w:val="0"/>
                  <w:vAlign w:val="center"/>
                </w:tcPr>
                <w:p w14:paraId="67FAEA55">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1F209411">
                  <w:pPr>
                    <w:pStyle w:val="7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12、禁止在饮用水水源一级保护区内新建、改建、扩建与供水设施和保护水源无关的建设项目，且不得新建排污口。禁止在饮用水水源二级保护区内新建、改建、扩建排放污染物的建设项目，且不得新建排污口。禁止在饮用水水源准保护区内新建、扩建对水体污染严重的建设项目，改建建设项目不得增加排污量。</w:t>
                  </w:r>
                </w:p>
              </w:tc>
              <w:tc>
                <w:tcPr>
                  <w:tcW w:w="2337" w:type="dxa"/>
                  <w:noWrap w:val="0"/>
                  <w:vAlign w:val="center"/>
                </w:tcPr>
                <w:p w14:paraId="70A279EE">
                  <w:pPr>
                    <w:pStyle w:val="77"/>
                    <w:keepNext w:val="0"/>
                    <w:keepLines w:val="0"/>
                    <w:widowControl/>
                    <w:suppressLineNumbers w:val="0"/>
                    <w:spacing w:before="0" w:beforeAutospacing="0" w:after="0" w:afterAutospacing="0"/>
                    <w:ind w:left="0" w:right="0"/>
                    <w:jc w:val="both"/>
                    <w:rPr>
                      <w:rFonts w:hint="default" w:ascii="Times New Roman" w:hAnsi="Times New Roman" w:cs="Times New Roman"/>
                      <w:color w:val="auto"/>
                      <w:kern w:val="2"/>
                      <w:sz w:val="21"/>
                      <w:szCs w:val="21"/>
                    </w:rPr>
                  </w:pPr>
                  <w:r>
                    <w:rPr>
                      <w:rFonts w:hint="default" w:ascii="Times New Roman" w:hAnsi="Times New Roman" w:eastAsia="宋体" w:cs="Times New Roman"/>
                      <w:color w:val="auto"/>
                      <w:kern w:val="0"/>
                      <w:sz w:val="21"/>
                      <w:szCs w:val="21"/>
                      <w:lang w:val="en-US" w:eastAsia="zh-CN" w:bidi="ar"/>
                    </w:rPr>
                    <w:t>12、</w:t>
                  </w:r>
                  <w:r>
                    <w:rPr>
                      <w:rFonts w:hint="eastAsia" w:cs="Times New Roman"/>
                      <w:b w:val="0"/>
                      <w:bCs w:val="0"/>
                      <w:color w:val="auto"/>
                      <w:kern w:val="0"/>
                      <w:sz w:val="21"/>
                      <w:szCs w:val="21"/>
                      <w:u w:val="none"/>
                      <w:lang w:val="en-US" w:eastAsia="zh-CN" w:bidi="ar"/>
                    </w:rPr>
                    <w:t>距离古贤水源保护地1.2km，</w:t>
                  </w:r>
                  <w:r>
                    <w:rPr>
                      <w:rFonts w:hint="eastAsia" w:cs="Times New Roman"/>
                      <w:color w:val="auto"/>
                      <w:kern w:val="0"/>
                      <w:sz w:val="21"/>
                      <w:szCs w:val="21"/>
                      <w:lang w:val="en-US" w:eastAsia="zh-CN" w:bidi="ar"/>
                    </w:rPr>
                    <w:t>未在</w:t>
                  </w:r>
                  <w:r>
                    <w:rPr>
                      <w:rFonts w:hint="default" w:ascii="Times New Roman" w:hAnsi="Times New Roman" w:eastAsia="宋体" w:cs="Times New Roman"/>
                      <w:color w:val="auto"/>
                      <w:kern w:val="2"/>
                      <w:sz w:val="21"/>
                      <w:szCs w:val="21"/>
                      <w:lang w:val="en-US" w:eastAsia="zh-CN" w:bidi="ar"/>
                    </w:rPr>
                    <w:t>饮用水水源一级、二级保护区及准保护区</w:t>
                  </w:r>
                  <w:r>
                    <w:rPr>
                      <w:rFonts w:hint="eastAsia" w:cs="Times New Roman"/>
                      <w:color w:val="auto"/>
                      <w:kern w:val="2"/>
                      <w:sz w:val="21"/>
                      <w:szCs w:val="21"/>
                      <w:lang w:val="en-US" w:eastAsia="zh-CN" w:bidi="ar"/>
                    </w:rPr>
                    <w:t>范围内</w:t>
                  </w:r>
                  <w:r>
                    <w:rPr>
                      <w:rFonts w:hint="default" w:ascii="Times New Roman" w:hAnsi="Times New Roman" w:eastAsia="宋体" w:cs="Times New Roman"/>
                      <w:color w:val="auto"/>
                      <w:kern w:val="2"/>
                      <w:sz w:val="21"/>
                      <w:szCs w:val="21"/>
                      <w:lang w:val="en-US" w:eastAsia="zh-CN" w:bidi="ar"/>
                    </w:rPr>
                    <w:t>。</w:t>
                  </w:r>
                </w:p>
              </w:tc>
              <w:tc>
                <w:tcPr>
                  <w:tcW w:w="845" w:type="dxa"/>
                  <w:noWrap w:val="0"/>
                  <w:vAlign w:val="center"/>
                </w:tcPr>
                <w:p w14:paraId="361712C5">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bCs/>
                      <w:color w:val="auto"/>
                      <w:kern w:val="2"/>
                      <w:sz w:val="21"/>
                      <w:szCs w:val="21"/>
                      <w:lang w:val="en-US" w:eastAsia="zh-CN" w:bidi="ar"/>
                    </w:rPr>
                    <w:t>相符</w:t>
                  </w:r>
                </w:p>
              </w:tc>
            </w:tr>
            <w:tr w14:paraId="454C919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noWrap w:val="0"/>
                  <w:vAlign w:val="center"/>
                </w:tcPr>
                <w:p w14:paraId="099AEDB9">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1A24B0F2">
                  <w:pPr>
                    <w:pStyle w:val="23"/>
                    <w:keepNext w:val="0"/>
                    <w:keepLines w:val="0"/>
                    <w:widowControl w:val="0"/>
                    <w:suppressLineNumbers w:val="0"/>
                    <w:overflowPunct w:val="0"/>
                    <w:autoSpaceDE w:val="0"/>
                    <w:autoSpaceDN/>
                    <w:adjustRightInd w:val="0"/>
                    <w:snapToGrid w:val="0"/>
                    <w:spacing w:before="0" w:beforeAutospacing="0" w:after="0" w:afterAutospacing="0" w:line="252" w:lineRule="auto"/>
                    <w:ind w:left="0" w:leftChars="0" w:right="0" w:rightChars="0" w:firstLine="0" w:firstLineChars="0"/>
                    <w:jc w:val="both"/>
                    <w:rPr>
                      <w:rFonts w:hint="default" w:ascii="Times New Roman" w:hAnsi="Times New Roman" w:eastAsia="宋体" w:cs="Times New Roman"/>
                      <w:b w:val="0"/>
                      <w:bCs w:val="0"/>
                      <w:color w:val="auto"/>
                      <w:kern w:val="2"/>
                      <w:sz w:val="21"/>
                      <w:szCs w:val="21"/>
                      <w:u w:val="none"/>
                      <w:lang w:val="en-US" w:eastAsia="zh-CN" w:bidi="ar"/>
                    </w:rPr>
                  </w:pPr>
                  <w:r>
                    <w:rPr>
                      <w:rFonts w:hint="default" w:ascii="Times New Roman" w:hAnsi="Times New Roman" w:eastAsia="宋体" w:cs="Times New Roman"/>
                      <w:b w:val="0"/>
                      <w:bCs/>
                      <w:color w:val="auto"/>
                      <w:kern w:val="0"/>
                      <w:sz w:val="21"/>
                      <w:szCs w:val="21"/>
                      <w:lang w:val="en-US" w:eastAsia="zh-CN" w:bidi="ar"/>
                    </w:rPr>
                    <w:t>13</w:t>
                  </w:r>
                  <w:r>
                    <w:rPr>
                      <w:rFonts w:hint="eastAsia" w:ascii="Times New Roman" w:hAnsi="Times New Roman" w:eastAsia="宋体" w:cs="Times New Roman"/>
                      <w:b w:val="0"/>
                      <w:bCs/>
                      <w:color w:val="auto"/>
                      <w:kern w:val="0"/>
                      <w:sz w:val="21"/>
                      <w:szCs w:val="21"/>
                      <w:lang w:val="en-US" w:eastAsia="zh-CN" w:bidi="ar"/>
                    </w:rPr>
                    <w:t>、林州万宝山省级自然保护区禁止下列行为：</w:t>
                  </w:r>
                  <w:r>
                    <w:rPr>
                      <w:rFonts w:hint="eastAsia" w:ascii="Times New Roman" w:hAnsi="Times New Roman" w:cs="Times New Roman"/>
                      <w:b w:val="0"/>
                      <w:bCs/>
                      <w:color w:val="auto"/>
                      <w:kern w:val="0"/>
                      <w:sz w:val="21"/>
                      <w:szCs w:val="21"/>
                      <w:lang w:val="en-US" w:eastAsia="zh-CN"/>
                    </w:rPr>
                    <w:t>略。</w:t>
                  </w:r>
                </w:p>
              </w:tc>
              <w:tc>
                <w:tcPr>
                  <w:tcW w:w="2337" w:type="dxa"/>
                  <w:noWrap w:val="0"/>
                  <w:vAlign w:val="center"/>
                </w:tcPr>
                <w:p w14:paraId="08A9FEBD">
                  <w:pPr>
                    <w:keepNext w:val="0"/>
                    <w:keepLines w:val="0"/>
                    <w:widowControl/>
                    <w:suppressLineNumbers w:val="0"/>
                    <w:adjustRightInd w:val="0"/>
                    <w:snapToGrid w:val="0"/>
                    <w:spacing w:before="0" w:beforeAutospacing="0" w:after="0" w:afterAutospacing="0"/>
                    <w:ind w:left="0" w:leftChars="0" w:right="0" w:rightChars="0"/>
                    <w:jc w:val="both"/>
                    <w:rPr>
                      <w:rFonts w:hint="default" w:ascii="Times New Roman" w:hAnsi="Times New Roman" w:cs="Times New Roman"/>
                      <w:b w:val="0"/>
                      <w:bCs w:val="0"/>
                      <w:color w:val="auto"/>
                      <w:kern w:val="0"/>
                      <w:sz w:val="21"/>
                      <w:szCs w:val="21"/>
                      <w:u w:val="none"/>
                      <w:lang w:val="en-US" w:eastAsia="zh-CN" w:bidi="ar"/>
                    </w:rPr>
                  </w:pPr>
                  <w:r>
                    <w:rPr>
                      <w:rFonts w:hint="eastAsia" w:cs="Times New Roman"/>
                      <w:b w:val="0"/>
                      <w:bCs w:val="0"/>
                      <w:color w:val="auto"/>
                      <w:kern w:val="0"/>
                      <w:sz w:val="21"/>
                      <w:szCs w:val="21"/>
                      <w:u w:val="none"/>
                      <w:lang w:val="en-US" w:eastAsia="zh-CN" w:bidi="ar"/>
                    </w:rPr>
                    <w:t>13、不涉及。</w:t>
                  </w:r>
                </w:p>
              </w:tc>
              <w:tc>
                <w:tcPr>
                  <w:tcW w:w="845" w:type="dxa"/>
                  <w:noWrap w:val="0"/>
                  <w:vAlign w:val="center"/>
                </w:tcPr>
                <w:p w14:paraId="1BD474B0">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0"/>
                      <w:sz w:val="21"/>
                      <w:szCs w:val="21"/>
                      <w:u w:val="none"/>
                      <w:lang w:val="en-US" w:eastAsia="zh-CN" w:bidi="ar"/>
                    </w:rPr>
                  </w:pPr>
                  <w:r>
                    <w:rPr>
                      <w:rFonts w:hint="eastAsia" w:cs="Times New Roman"/>
                      <w:b w:val="0"/>
                      <w:bCs w:val="0"/>
                      <w:color w:val="auto"/>
                      <w:kern w:val="0"/>
                      <w:sz w:val="21"/>
                      <w:szCs w:val="21"/>
                      <w:u w:val="none"/>
                      <w:lang w:val="en-US" w:eastAsia="zh-CN" w:bidi="ar"/>
                    </w:rPr>
                    <w:t>不涉及</w:t>
                  </w:r>
                </w:p>
              </w:tc>
            </w:tr>
            <w:tr w14:paraId="7B44C83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noWrap w:val="0"/>
                  <w:vAlign w:val="center"/>
                </w:tcPr>
                <w:p w14:paraId="68E569E3">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61A0CCB6">
                  <w:pPr>
                    <w:pStyle w:val="23"/>
                    <w:keepNext w:val="0"/>
                    <w:keepLines w:val="0"/>
                    <w:widowControl w:val="0"/>
                    <w:suppressLineNumbers w:val="0"/>
                    <w:overflowPunct w:val="0"/>
                    <w:autoSpaceDE w:val="0"/>
                    <w:autoSpaceDN/>
                    <w:adjustRightInd w:val="0"/>
                    <w:snapToGrid w:val="0"/>
                    <w:spacing w:before="0" w:beforeAutospacing="0" w:after="0" w:afterAutospacing="0" w:line="252" w:lineRule="auto"/>
                    <w:ind w:left="0" w:leftChars="0" w:right="0" w:rightChars="0" w:firstLine="0" w:firstLineChars="0"/>
                    <w:jc w:val="both"/>
                    <w:rPr>
                      <w:rFonts w:hint="eastAsia" w:cs="Times New Roman"/>
                      <w:b w:val="0"/>
                      <w:bCs w:val="0"/>
                      <w:color w:val="auto"/>
                      <w:kern w:val="2"/>
                      <w:sz w:val="21"/>
                      <w:szCs w:val="21"/>
                      <w:u w:val="none"/>
                      <w:lang w:val="en-US" w:eastAsia="zh-CN" w:bidi="ar"/>
                    </w:rPr>
                  </w:pPr>
                  <w:r>
                    <w:rPr>
                      <w:rFonts w:hint="eastAsia" w:ascii="Times New Roman" w:hAnsi="Times New Roman" w:eastAsia="宋体" w:cs="Times New Roman"/>
                      <w:b w:val="0"/>
                      <w:bCs/>
                      <w:color w:val="auto"/>
                      <w:kern w:val="0"/>
                      <w:sz w:val="21"/>
                      <w:szCs w:val="21"/>
                      <w:lang w:val="en-US" w:eastAsia="zh-CN" w:bidi="ar"/>
                    </w:rPr>
                    <w:t>14、林虑山风景名胜区内禁止以下行为：略。</w:t>
                  </w:r>
                </w:p>
              </w:tc>
              <w:tc>
                <w:tcPr>
                  <w:tcW w:w="2337" w:type="dxa"/>
                  <w:noWrap w:val="0"/>
                  <w:vAlign w:val="center"/>
                </w:tcPr>
                <w:p w14:paraId="702C3333">
                  <w:pPr>
                    <w:keepNext w:val="0"/>
                    <w:keepLines w:val="0"/>
                    <w:widowControl/>
                    <w:suppressLineNumbers w:val="0"/>
                    <w:adjustRightInd w:val="0"/>
                    <w:snapToGrid w:val="0"/>
                    <w:spacing w:before="0" w:beforeAutospacing="0" w:after="0" w:afterAutospacing="0"/>
                    <w:ind w:left="0" w:leftChars="0" w:right="0" w:rightChars="0"/>
                    <w:jc w:val="both"/>
                    <w:rPr>
                      <w:rFonts w:hint="eastAsia" w:cs="Times New Roman"/>
                      <w:b w:val="0"/>
                      <w:bCs w:val="0"/>
                      <w:color w:val="auto"/>
                      <w:kern w:val="0"/>
                      <w:sz w:val="21"/>
                      <w:szCs w:val="21"/>
                      <w:u w:val="none"/>
                      <w:lang w:val="en-US" w:eastAsia="zh-CN" w:bidi="ar"/>
                    </w:rPr>
                  </w:pPr>
                  <w:r>
                    <w:rPr>
                      <w:rFonts w:hint="eastAsia" w:cs="Times New Roman"/>
                      <w:b w:val="0"/>
                      <w:bCs w:val="0"/>
                      <w:color w:val="auto"/>
                      <w:kern w:val="0"/>
                      <w:sz w:val="21"/>
                      <w:szCs w:val="21"/>
                      <w:u w:val="none"/>
                      <w:lang w:val="en-US" w:eastAsia="zh-CN" w:bidi="ar"/>
                    </w:rPr>
                    <w:t>14、不涉及。</w:t>
                  </w:r>
                </w:p>
              </w:tc>
              <w:tc>
                <w:tcPr>
                  <w:tcW w:w="845" w:type="dxa"/>
                  <w:noWrap w:val="0"/>
                  <w:vAlign w:val="center"/>
                </w:tcPr>
                <w:p w14:paraId="12CD6DF9">
                  <w:pPr>
                    <w:keepNext w:val="0"/>
                    <w:keepLines w:val="0"/>
                    <w:widowControl/>
                    <w:suppressLineNumbers w:val="0"/>
                    <w:adjustRightInd w:val="0"/>
                    <w:snapToGrid w:val="0"/>
                    <w:spacing w:before="0" w:beforeAutospacing="0" w:after="0" w:afterAutospacing="0"/>
                    <w:ind w:left="0" w:leftChars="0" w:right="0" w:rightChars="0"/>
                    <w:jc w:val="center"/>
                    <w:rPr>
                      <w:rFonts w:hint="eastAsia" w:cs="Times New Roman"/>
                      <w:b w:val="0"/>
                      <w:bCs w:val="0"/>
                      <w:color w:val="auto"/>
                      <w:kern w:val="0"/>
                      <w:sz w:val="21"/>
                      <w:szCs w:val="21"/>
                      <w:u w:val="none"/>
                      <w:lang w:val="en-US" w:eastAsia="zh-CN" w:bidi="ar"/>
                    </w:rPr>
                  </w:pPr>
                  <w:r>
                    <w:rPr>
                      <w:rFonts w:hint="eastAsia" w:cs="Times New Roman"/>
                      <w:b w:val="0"/>
                      <w:bCs w:val="0"/>
                      <w:color w:val="auto"/>
                      <w:kern w:val="0"/>
                      <w:sz w:val="21"/>
                      <w:szCs w:val="21"/>
                      <w:u w:val="none"/>
                      <w:lang w:val="en-US" w:eastAsia="zh-CN" w:bidi="ar"/>
                    </w:rPr>
                    <w:t>不涉及</w:t>
                  </w:r>
                </w:p>
              </w:tc>
            </w:tr>
            <w:tr w14:paraId="16FE46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noWrap w:val="0"/>
                  <w:vAlign w:val="center"/>
                </w:tcPr>
                <w:p w14:paraId="10F6FA32">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4331F734">
                  <w:pPr>
                    <w:pStyle w:val="23"/>
                    <w:keepNext w:val="0"/>
                    <w:keepLines w:val="0"/>
                    <w:widowControl w:val="0"/>
                    <w:suppressLineNumbers w:val="0"/>
                    <w:overflowPunct w:val="0"/>
                    <w:autoSpaceDE w:val="0"/>
                    <w:autoSpaceDN/>
                    <w:adjustRightInd w:val="0"/>
                    <w:snapToGrid w:val="0"/>
                    <w:spacing w:before="0" w:beforeAutospacing="0" w:after="0" w:afterAutospacing="0" w:line="252" w:lineRule="auto"/>
                    <w:ind w:left="0" w:leftChars="0" w:right="0" w:rightChars="0" w:firstLine="0" w:firstLineChars="0"/>
                    <w:jc w:val="both"/>
                    <w:rPr>
                      <w:rFonts w:hint="eastAsia" w:cs="Times New Roman"/>
                      <w:b w:val="0"/>
                      <w:bCs w:val="0"/>
                      <w:color w:val="auto"/>
                      <w:kern w:val="2"/>
                      <w:sz w:val="21"/>
                      <w:szCs w:val="21"/>
                      <w:u w:val="none"/>
                      <w:lang w:val="en-US" w:eastAsia="zh-CN" w:bidi="ar"/>
                    </w:rPr>
                  </w:pPr>
                  <w:r>
                    <w:rPr>
                      <w:rFonts w:hint="eastAsia" w:ascii="Times New Roman" w:hAnsi="Times New Roman" w:eastAsia="宋体" w:cs="Times New Roman"/>
                      <w:b w:val="0"/>
                      <w:bCs/>
                      <w:color w:val="auto"/>
                      <w:kern w:val="0"/>
                      <w:sz w:val="21"/>
                      <w:szCs w:val="21"/>
                      <w:lang w:val="en-US" w:eastAsia="zh-CN" w:bidi="ar"/>
                    </w:rPr>
                    <w:t>15、淇河国家鲫鱼种质资源保护区禁止下列行为：略。</w:t>
                  </w:r>
                </w:p>
              </w:tc>
              <w:tc>
                <w:tcPr>
                  <w:tcW w:w="2337" w:type="dxa"/>
                  <w:noWrap w:val="0"/>
                  <w:vAlign w:val="center"/>
                </w:tcPr>
                <w:p w14:paraId="37A578F4">
                  <w:pPr>
                    <w:keepNext w:val="0"/>
                    <w:keepLines w:val="0"/>
                    <w:widowControl/>
                    <w:suppressLineNumbers w:val="0"/>
                    <w:adjustRightInd w:val="0"/>
                    <w:snapToGrid w:val="0"/>
                    <w:spacing w:before="0" w:beforeAutospacing="0" w:after="0" w:afterAutospacing="0"/>
                    <w:ind w:left="0" w:leftChars="0" w:right="0" w:rightChars="0"/>
                    <w:jc w:val="both"/>
                    <w:rPr>
                      <w:rFonts w:hint="eastAsia" w:cs="Times New Roman"/>
                      <w:b w:val="0"/>
                      <w:bCs w:val="0"/>
                      <w:color w:val="auto"/>
                      <w:kern w:val="0"/>
                      <w:sz w:val="21"/>
                      <w:szCs w:val="21"/>
                      <w:u w:val="none"/>
                      <w:lang w:val="en-US" w:eastAsia="zh-CN" w:bidi="ar"/>
                    </w:rPr>
                  </w:pPr>
                  <w:r>
                    <w:rPr>
                      <w:rFonts w:hint="eastAsia" w:cs="Times New Roman"/>
                      <w:b w:val="0"/>
                      <w:bCs w:val="0"/>
                      <w:color w:val="auto"/>
                      <w:kern w:val="0"/>
                      <w:sz w:val="21"/>
                      <w:szCs w:val="21"/>
                      <w:u w:val="none"/>
                      <w:lang w:val="en-US" w:eastAsia="zh-CN" w:bidi="ar"/>
                    </w:rPr>
                    <w:t>15、不涉及。</w:t>
                  </w:r>
                </w:p>
              </w:tc>
              <w:tc>
                <w:tcPr>
                  <w:tcW w:w="845" w:type="dxa"/>
                  <w:noWrap w:val="0"/>
                  <w:vAlign w:val="center"/>
                </w:tcPr>
                <w:p w14:paraId="4D0E5E2C">
                  <w:pPr>
                    <w:keepNext w:val="0"/>
                    <w:keepLines w:val="0"/>
                    <w:widowControl/>
                    <w:suppressLineNumbers w:val="0"/>
                    <w:adjustRightInd w:val="0"/>
                    <w:snapToGrid w:val="0"/>
                    <w:spacing w:before="0" w:beforeAutospacing="0" w:after="0" w:afterAutospacing="0"/>
                    <w:ind w:left="0" w:leftChars="0" w:right="0" w:rightChars="0"/>
                    <w:jc w:val="center"/>
                    <w:rPr>
                      <w:rFonts w:hint="eastAsia" w:cs="Times New Roman"/>
                      <w:b w:val="0"/>
                      <w:bCs w:val="0"/>
                      <w:color w:val="auto"/>
                      <w:kern w:val="0"/>
                      <w:sz w:val="21"/>
                      <w:szCs w:val="21"/>
                      <w:u w:val="none"/>
                      <w:lang w:val="en-US" w:eastAsia="zh-CN" w:bidi="ar"/>
                    </w:rPr>
                  </w:pPr>
                  <w:r>
                    <w:rPr>
                      <w:rFonts w:hint="eastAsia" w:cs="Times New Roman"/>
                      <w:b w:val="0"/>
                      <w:bCs w:val="0"/>
                      <w:color w:val="auto"/>
                      <w:kern w:val="0"/>
                      <w:sz w:val="21"/>
                      <w:szCs w:val="21"/>
                      <w:u w:val="none"/>
                      <w:lang w:val="en-US" w:eastAsia="zh-CN" w:bidi="ar"/>
                    </w:rPr>
                    <w:t>不涉及</w:t>
                  </w:r>
                </w:p>
              </w:tc>
            </w:tr>
            <w:tr w14:paraId="12CA029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noWrap w:val="0"/>
                  <w:vAlign w:val="center"/>
                </w:tcPr>
                <w:p w14:paraId="27CA6D54">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45337A0E">
                  <w:pPr>
                    <w:pStyle w:val="23"/>
                    <w:keepNext w:val="0"/>
                    <w:keepLines w:val="0"/>
                    <w:widowControl w:val="0"/>
                    <w:suppressLineNumbers w:val="0"/>
                    <w:overflowPunct w:val="0"/>
                    <w:autoSpaceDE w:val="0"/>
                    <w:autoSpaceDN/>
                    <w:adjustRightInd w:val="0"/>
                    <w:snapToGrid w:val="0"/>
                    <w:spacing w:before="0" w:beforeAutospacing="0" w:after="0" w:afterAutospacing="0" w:line="252" w:lineRule="auto"/>
                    <w:ind w:left="0" w:leftChars="0" w:right="0" w:rightChars="0" w:firstLine="0" w:firstLineChars="0"/>
                    <w:jc w:val="both"/>
                    <w:rPr>
                      <w:rFonts w:hint="eastAsia" w:cs="Times New Roman"/>
                      <w:b w:val="0"/>
                      <w:bCs w:val="0"/>
                      <w:color w:val="auto"/>
                      <w:kern w:val="2"/>
                      <w:sz w:val="21"/>
                      <w:szCs w:val="21"/>
                      <w:u w:val="none"/>
                      <w:lang w:val="en-US" w:eastAsia="zh-CN" w:bidi="ar"/>
                    </w:rPr>
                  </w:pPr>
                  <w:r>
                    <w:rPr>
                      <w:rFonts w:hint="eastAsia" w:ascii="Times New Roman" w:hAnsi="Times New Roman" w:eastAsia="宋体" w:cs="Times New Roman"/>
                      <w:b w:val="0"/>
                      <w:bCs/>
                      <w:color w:val="auto"/>
                      <w:kern w:val="0"/>
                      <w:sz w:val="21"/>
                      <w:szCs w:val="21"/>
                      <w:lang w:val="en-US" w:eastAsia="zh-CN" w:bidi="ar"/>
                    </w:rPr>
                    <w:t>16、淇淅河湿地公园核心区内禁止下列行为：略。</w:t>
                  </w:r>
                </w:p>
              </w:tc>
              <w:tc>
                <w:tcPr>
                  <w:tcW w:w="2337" w:type="dxa"/>
                  <w:noWrap w:val="0"/>
                  <w:vAlign w:val="center"/>
                </w:tcPr>
                <w:p w14:paraId="17A50E11">
                  <w:pPr>
                    <w:keepNext w:val="0"/>
                    <w:keepLines w:val="0"/>
                    <w:widowControl/>
                    <w:suppressLineNumbers w:val="0"/>
                    <w:adjustRightInd w:val="0"/>
                    <w:snapToGrid w:val="0"/>
                    <w:spacing w:before="0" w:beforeAutospacing="0" w:after="0" w:afterAutospacing="0"/>
                    <w:ind w:left="0" w:leftChars="0" w:right="0" w:rightChars="0"/>
                    <w:jc w:val="both"/>
                    <w:rPr>
                      <w:rFonts w:hint="eastAsia" w:cs="Times New Roman"/>
                      <w:b w:val="0"/>
                      <w:bCs w:val="0"/>
                      <w:color w:val="auto"/>
                      <w:kern w:val="0"/>
                      <w:sz w:val="21"/>
                      <w:szCs w:val="21"/>
                      <w:u w:val="none"/>
                      <w:lang w:val="en-US" w:eastAsia="zh-CN" w:bidi="ar"/>
                    </w:rPr>
                  </w:pPr>
                  <w:r>
                    <w:rPr>
                      <w:rFonts w:hint="eastAsia" w:cs="Times New Roman"/>
                      <w:b w:val="0"/>
                      <w:bCs w:val="0"/>
                      <w:color w:val="auto"/>
                      <w:kern w:val="0"/>
                      <w:sz w:val="21"/>
                      <w:szCs w:val="21"/>
                      <w:u w:val="none"/>
                      <w:lang w:val="en-US" w:eastAsia="zh-CN" w:bidi="ar"/>
                    </w:rPr>
                    <w:t>16、不涉及。</w:t>
                  </w:r>
                </w:p>
              </w:tc>
              <w:tc>
                <w:tcPr>
                  <w:tcW w:w="845" w:type="dxa"/>
                  <w:noWrap w:val="0"/>
                  <w:vAlign w:val="center"/>
                </w:tcPr>
                <w:p w14:paraId="1617300F">
                  <w:pPr>
                    <w:keepNext w:val="0"/>
                    <w:keepLines w:val="0"/>
                    <w:widowControl/>
                    <w:suppressLineNumbers w:val="0"/>
                    <w:adjustRightInd w:val="0"/>
                    <w:snapToGrid w:val="0"/>
                    <w:spacing w:before="0" w:beforeAutospacing="0" w:after="0" w:afterAutospacing="0"/>
                    <w:ind w:left="0" w:leftChars="0" w:right="0" w:rightChars="0"/>
                    <w:jc w:val="center"/>
                    <w:rPr>
                      <w:rFonts w:hint="eastAsia" w:cs="Times New Roman"/>
                      <w:b w:val="0"/>
                      <w:bCs w:val="0"/>
                      <w:color w:val="auto"/>
                      <w:kern w:val="0"/>
                      <w:sz w:val="21"/>
                      <w:szCs w:val="21"/>
                      <w:u w:val="none"/>
                      <w:lang w:val="en-US" w:eastAsia="zh-CN" w:bidi="ar"/>
                    </w:rPr>
                  </w:pPr>
                  <w:r>
                    <w:rPr>
                      <w:rFonts w:hint="eastAsia" w:cs="Times New Roman"/>
                      <w:b w:val="0"/>
                      <w:bCs w:val="0"/>
                      <w:color w:val="auto"/>
                      <w:kern w:val="0"/>
                      <w:sz w:val="21"/>
                      <w:szCs w:val="21"/>
                      <w:u w:val="none"/>
                      <w:lang w:val="en-US" w:eastAsia="zh-CN" w:bidi="ar"/>
                    </w:rPr>
                    <w:t>不涉及</w:t>
                  </w:r>
                </w:p>
              </w:tc>
            </w:tr>
            <w:tr w14:paraId="7D09E6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noWrap w:val="0"/>
                  <w:vAlign w:val="center"/>
                </w:tcPr>
                <w:p w14:paraId="70E653A4">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61DF31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17、汤河国家湿地公园规划区内禁止下列行为：</w:t>
                  </w:r>
                </w:p>
                <w:p w14:paraId="0FFAFA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（一）建设与湿地公园无关的项目；</w:t>
                  </w:r>
                </w:p>
                <w:p w14:paraId="77BEF3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（二）未经达标处理排放废水；倾倒垃圾、粪便及其他废弃物；堆放、存储固体废弃物和其他污染物；</w:t>
                  </w:r>
                </w:p>
                <w:p w14:paraId="259290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（三）使用不符合国家环保标准的高毒高残留农药；</w:t>
                  </w:r>
                </w:p>
                <w:p w14:paraId="42BF5F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（四）在景物上涂写、刻画、张贴等；损坏游览、服务等公共施舍和其他设施；</w:t>
                  </w:r>
                </w:p>
                <w:p w14:paraId="0289F4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（五）洗涤污物、清洗机动车辆和船舶；</w:t>
                  </w:r>
                </w:p>
                <w:p w14:paraId="63513B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（六）其他破坏湿地公园生态资源和人文历史风貌资源的行为。</w:t>
                  </w:r>
                </w:p>
              </w:tc>
              <w:tc>
                <w:tcPr>
                  <w:tcW w:w="2337" w:type="dxa"/>
                  <w:noWrap w:val="0"/>
                  <w:vAlign w:val="center"/>
                </w:tcPr>
                <w:p w14:paraId="1D1667DE">
                  <w:pPr>
                    <w:keepNext w:val="0"/>
                    <w:keepLines w:val="0"/>
                    <w:widowControl/>
                    <w:suppressLineNumbers w:val="0"/>
                    <w:adjustRightInd w:val="0"/>
                    <w:snapToGrid w:val="0"/>
                    <w:spacing w:before="0" w:beforeAutospacing="0" w:after="0" w:afterAutospacing="0"/>
                    <w:ind w:left="0" w:leftChars="0" w:right="0" w:rightChars="0"/>
                    <w:jc w:val="both"/>
                    <w:rPr>
                      <w:rFonts w:hint="default" w:ascii="Times New Roman" w:hAnsi="Times New Roman" w:eastAsia="宋体" w:cs="Times New Roman"/>
                      <w:color w:val="auto"/>
                      <w:kern w:val="2"/>
                      <w:sz w:val="21"/>
                      <w:szCs w:val="21"/>
                    </w:rPr>
                  </w:pPr>
                  <w:r>
                    <w:rPr>
                      <w:rFonts w:hint="default" w:ascii="Times New Roman" w:hAnsi="Times New Roman" w:cs="Times New Roman"/>
                      <w:color w:val="auto"/>
                      <w:kern w:val="0"/>
                      <w:sz w:val="21"/>
                      <w:szCs w:val="21"/>
                      <w:lang w:val="en-US" w:eastAsia="zh-CN" w:bidi="ar"/>
                    </w:rPr>
                    <w:t>17</w:t>
                  </w:r>
                  <w:r>
                    <w:rPr>
                      <w:rFonts w:hint="default" w:ascii="Times New Roman" w:hAnsi="Times New Roman" w:eastAsia="宋体" w:cs="Times New Roman"/>
                      <w:color w:val="auto"/>
                      <w:kern w:val="0"/>
                      <w:sz w:val="21"/>
                      <w:szCs w:val="21"/>
                      <w:lang w:val="en-US" w:eastAsia="zh-CN" w:bidi="ar"/>
                    </w:rPr>
                    <w:t>、本项目不涉及汤河国家湿地公园。</w:t>
                  </w:r>
                </w:p>
              </w:tc>
              <w:tc>
                <w:tcPr>
                  <w:tcW w:w="845" w:type="dxa"/>
                  <w:noWrap w:val="0"/>
                  <w:vAlign w:val="center"/>
                </w:tcPr>
                <w:p w14:paraId="3C7D4206">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color w:val="auto"/>
                      <w:kern w:val="0"/>
                      <w:sz w:val="21"/>
                      <w:szCs w:val="21"/>
                      <w:lang w:val="en-US" w:eastAsia="zh-CN" w:bidi="ar"/>
                    </w:rPr>
                    <w:t>不涉及</w:t>
                  </w:r>
                </w:p>
              </w:tc>
            </w:tr>
            <w:tr w14:paraId="0CA9AF6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noWrap w:val="0"/>
                  <w:vAlign w:val="center"/>
                </w:tcPr>
                <w:p w14:paraId="383D9D3C">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3F759A88">
                  <w:pPr>
                    <w:pStyle w:val="7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b w:val="0"/>
                      <w:bCs w:val="0"/>
                      <w:color w:val="auto"/>
                      <w:kern w:val="2"/>
                      <w:sz w:val="21"/>
                      <w:szCs w:val="21"/>
                      <w:u w:val="none"/>
                      <w:lang w:val="en-US" w:eastAsia="zh-CN" w:bidi="ar"/>
                    </w:rPr>
                  </w:pPr>
                  <w:r>
                    <w:rPr>
                      <w:rFonts w:hint="eastAsia" w:ascii="Times New Roman" w:hAnsi="Times New Roman" w:eastAsia="宋体" w:cs="Times New Roman"/>
                      <w:b w:val="0"/>
                      <w:bCs/>
                      <w:color w:val="auto"/>
                      <w:kern w:val="0"/>
                      <w:sz w:val="21"/>
                      <w:szCs w:val="21"/>
                      <w:lang w:val="en-US" w:eastAsia="zh-CN" w:bidi="ar"/>
                    </w:rPr>
                    <w:t>18、漳河峡谷国家湿地公园核心区、一级保护区内禁止下列行为：略。</w:t>
                  </w:r>
                </w:p>
              </w:tc>
              <w:tc>
                <w:tcPr>
                  <w:tcW w:w="2337" w:type="dxa"/>
                  <w:noWrap w:val="0"/>
                  <w:vAlign w:val="center"/>
                </w:tcPr>
                <w:p w14:paraId="48F4E518">
                  <w:pPr>
                    <w:keepNext w:val="0"/>
                    <w:keepLines w:val="0"/>
                    <w:widowControl/>
                    <w:suppressLineNumbers w:val="0"/>
                    <w:spacing w:before="0" w:beforeAutospacing="0" w:after="0" w:afterAutospacing="0"/>
                    <w:ind w:left="0" w:leftChars="0" w:right="0" w:rightChars="0"/>
                    <w:jc w:val="both"/>
                    <w:rPr>
                      <w:rFonts w:hint="eastAsia" w:ascii="Times New Roman" w:hAnsi="Times New Roman" w:eastAsia="宋体" w:cs="Times New Roman"/>
                      <w:b w:val="0"/>
                      <w:bCs w:val="0"/>
                      <w:color w:val="auto"/>
                      <w:kern w:val="2"/>
                      <w:sz w:val="21"/>
                      <w:szCs w:val="21"/>
                      <w:u w:val="none"/>
                      <w:lang w:eastAsia="zh-CN"/>
                    </w:rPr>
                  </w:pPr>
                  <w:r>
                    <w:rPr>
                      <w:rFonts w:hint="eastAsia" w:cs="Times New Roman"/>
                      <w:b w:val="0"/>
                      <w:bCs w:val="0"/>
                      <w:color w:val="auto"/>
                      <w:kern w:val="2"/>
                      <w:sz w:val="21"/>
                      <w:szCs w:val="21"/>
                      <w:u w:val="none"/>
                      <w:lang w:val="en-US" w:eastAsia="zh-CN"/>
                    </w:rPr>
                    <w:t>18、</w:t>
                  </w:r>
                  <w:r>
                    <w:rPr>
                      <w:rFonts w:hint="eastAsia" w:cs="Times New Roman"/>
                      <w:b w:val="0"/>
                      <w:bCs w:val="0"/>
                      <w:color w:val="auto"/>
                      <w:kern w:val="2"/>
                      <w:sz w:val="21"/>
                      <w:szCs w:val="21"/>
                      <w:u w:val="none"/>
                      <w:lang w:eastAsia="zh-CN"/>
                    </w:rPr>
                    <w:t>不涉及</w:t>
                  </w:r>
                </w:p>
              </w:tc>
              <w:tc>
                <w:tcPr>
                  <w:tcW w:w="845" w:type="dxa"/>
                  <w:noWrap w:val="0"/>
                  <w:vAlign w:val="center"/>
                </w:tcPr>
                <w:p w14:paraId="3AE4EC43">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1"/>
                      <w:u w:val="none"/>
                      <w:lang w:eastAsia="zh-CN"/>
                    </w:rPr>
                  </w:pPr>
                  <w:r>
                    <w:rPr>
                      <w:rFonts w:hint="default" w:ascii="Times New Roman" w:hAnsi="Times New Roman" w:eastAsia="宋体" w:cs="Times New Roman"/>
                      <w:b w:val="0"/>
                      <w:bCs w:val="0"/>
                      <w:color w:val="auto"/>
                      <w:kern w:val="0"/>
                      <w:sz w:val="21"/>
                      <w:szCs w:val="21"/>
                      <w:u w:val="none"/>
                      <w:lang w:val="en-US" w:eastAsia="zh-CN" w:bidi="ar"/>
                    </w:rPr>
                    <w:t>不涉及</w:t>
                  </w:r>
                </w:p>
              </w:tc>
            </w:tr>
            <w:tr w14:paraId="78053B2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noWrap w:val="0"/>
                  <w:vAlign w:val="center"/>
                </w:tcPr>
                <w:p w14:paraId="75848EFE">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2F8EC63D">
                  <w:pPr>
                    <w:pStyle w:val="77"/>
                    <w:keepNext w:val="0"/>
                    <w:keepLines w:val="0"/>
                    <w:widowControl/>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19、禁燃区内，禁止销售和燃用国家规定的高污染燃料；禁止新建、扩建燃用高污染燃料的设施，已建成的，应当在市、县（市）人民政府规定的期限内改用天然气、液化石油气、电等清洁能源。</w:t>
                  </w:r>
                </w:p>
              </w:tc>
              <w:tc>
                <w:tcPr>
                  <w:tcW w:w="2337" w:type="dxa"/>
                  <w:noWrap w:val="0"/>
                  <w:vAlign w:val="center"/>
                </w:tcPr>
                <w:p w14:paraId="33F0A6A0">
                  <w:pPr>
                    <w:keepNext w:val="0"/>
                    <w:keepLines w:val="0"/>
                    <w:widowControl/>
                    <w:suppressLineNumbers w:val="0"/>
                    <w:spacing w:before="0" w:beforeAutospacing="0" w:after="0" w:afterAutospacing="0"/>
                    <w:ind w:left="0" w:leftChars="0" w:right="0" w:rightChars="0"/>
                    <w:jc w:val="both"/>
                    <w:rPr>
                      <w:rFonts w:hint="default" w:ascii="Times New Roman" w:hAnsi="Times New Roman" w:eastAsia="宋体" w:cs="Times New Roman"/>
                      <w:color w:val="auto"/>
                      <w:kern w:val="2"/>
                      <w:sz w:val="21"/>
                      <w:szCs w:val="21"/>
                    </w:rPr>
                  </w:pPr>
                  <w:r>
                    <w:rPr>
                      <w:rFonts w:hint="default" w:ascii="Times New Roman" w:hAnsi="Times New Roman" w:cs="Times New Roman"/>
                      <w:color w:val="auto"/>
                      <w:kern w:val="0"/>
                      <w:sz w:val="21"/>
                      <w:szCs w:val="21"/>
                      <w:lang w:val="en-US" w:eastAsia="zh-CN" w:bidi="ar"/>
                    </w:rPr>
                    <w:t>19</w:t>
                  </w:r>
                  <w:r>
                    <w:rPr>
                      <w:rFonts w:hint="default" w:ascii="Times New Roman" w:hAnsi="Times New Roman" w:eastAsia="宋体" w:cs="Times New Roman"/>
                      <w:color w:val="auto"/>
                      <w:kern w:val="0"/>
                      <w:sz w:val="21"/>
                      <w:szCs w:val="21"/>
                      <w:lang w:val="en-US" w:eastAsia="zh-CN" w:bidi="ar"/>
                    </w:rPr>
                    <w:t>、本项目不涉及销售和燃用国家规定的高污染燃料；本项目不涉及新建、扩建燃用高污染燃料的设施。</w:t>
                  </w:r>
                </w:p>
              </w:tc>
              <w:tc>
                <w:tcPr>
                  <w:tcW w:w="845" w:type="dxa"/>
                  <w:noWrap w:val="0"/>
                  <w:vAlign w:val="center"/>
                </w:tcPr>
                <w:p w14:paraId="665E6E4D">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color w:val="auto"/>
                      <w:kern w:val="0"/>
                      <w:sz w:val="21"/>
                      <w:szCs w:val="21"/>
                      <w:lang w:val="en-US" w:eastAsia="zh-CN" w:bidi="ar"/>
                    </w:rPr>
                    <w:t>不涉及</w:t>
                  </w:r>
                </w:p>
              </w:tc>
            </w:tr>
            <w:tr w14:paraId="522ACCD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noWrap w:val="0"/>
                  <w:vAlign w:val="center"/>
                </w:tcPr>
                <w:p w14:paraId="10A11294">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26F2E3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20、禁燃区内，禁止销售和燃用国家规定的高污染燃料；禁止新建、扩建燃用高污染燃料的设施，已建成的，应当在市、县（市）人民政府规定的期限内改用天然气、液化石油气、电等清洁能源。在高污染燃料禁燃区内，禁止新建燃烧煤炭、重油、渣油以及直接燃用生物质的锅炉，其他地区禁止新建每小时三十五蒸吨以下的燃烧煤炭、重油、渣油以及直接燃用生物质的锅炉。现有燃煤锅炉改为燃气锅炉的，应当同步实现低氮改造，氮氧化物排放应当达到本市控制要求。</w:t>
                  </w:r>
                </w:p>
              </w:tc>
              <w:tc>
                <w:tcPr>
                  <w:tcW w:w="2337" w:type="dxa"/>
                  <w:noWrap w:val="0"/>
                  <w:vAlign w:val="center"/>
                </w:tcPr>
                <w:p w14:paraId="69A744A9">
                  <w:pPr>
                    <w:keepNext w:val="0"/>
                    <w:keepLines w:val="0"/>
                    <w:widowControl/>
                    <w:suppressLineNumbers w:val="0"/>
                    <w:spacing w:before="0" w:beforeAutospacing="0" w:after="0" w:afterAutospacing="0"/>
                    <w:ind w:left="0" w:leftChars="0" w:right="0" w:rightChars="0"/>
                    <w:jc w:val="both"/>
                    <w:rPr>
                      <w:rFonts w:hint="default" w:ascii="Times New Roman" w:hAnsi="Times New Roman" w:eastAsia="宋体" w:cs="Times New Roman"/>
                      <w:color w:val="auto"/>
                      <w:kern w:val="2"/>
                      <w:sz w:val="21"/>
                      <w:szCs w:val="21"/>
                    </w:rPr>
                  </w:pPr>
                  <w:r>
                    <w:rPr>
                      <w:rFonts w:hint="default" w:ascii="Times New Roman" w:hAnsi="Times New Roman" w:cs="Times New Roman"/>
                      <w:color w:val="auto"/>
                      <w:kern w:val="0"/>
                      <w:sz w:val="21"/>
                      <w:szCs w:val="21"/>
                      <w:lang w:val="en-US" w:eastAsia="zh-CN" w:bidi="ar"/>
                    </w:rPr>
                    <w:t>20</w:t>
                  </w:r>
                  <w:r>
                    <w:rPr>
                      <w:rFonts w:hint="default" w:ascii="Times New Roman" w:hAnsi="Times New Roman" w:eastAsia="宋体" w:cs="Times New Roman"/>
                      <w:color w:val="auto"/>
                      <w:kern w:val="0"/>
                      <w:sz w:val="21"/>
                      <w:szCs w:val="21"/>
                      <w:lang w:val="en-US" w:eastAsia="zh-CN" w:bidi="ar"/>
                    </w:rPr>
                    <w:t>、本项目不涉及煤炭、重油、渣油以及直接燃用生物质的锅炉。</w:t>
                  </w:r>
                </w:p>
              </w:tc>
              <w:tc>
                <w:tcPr>
                  <w:tcW w:w="845" w:type="dxa"/>
                  <w:noWrap w:val="0"/>
                  <w:vAlign w:val="center"/>
                </w:tcPr>
                <w:p w14:paraId="34D21C70">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color w:val="auto"/>
                      <w:kern w:val="0"/>
                      <w:sz w:val="21"/>
                      <w:szCs w:val="21"/>
                      <w:lang w:val="en-US" w:eastAsia="zh-CN" w:bidi="ar"/>
                    </w:rPr>
                    <w:t>相符</w:t>
                  </w:r>
                </w:p>
              </w:tc>
            </w:tr>
            <w:tr w14:paraId="12A6C5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noWrap w:val="0"/>
                  <w:vAlign w:val="center"/>
                </w:tcPr>
                <w:p w14:paraId="33B7046A">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21B87552">
                  <w:pPr>
                    <w:pStyle w:val="77"/>
                    <w:keepNext w:val="0"/>
                    <w:keepLines w:val="0"/>
                    <w:widowControl/>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21、禁止露天焚烧秸秆、落叶、树枝、枯草等产生烟尘污染的物质，以及非法焚烧电子废弃物、油毡、橡胶、塑料、皮革、沥青、垃圾及其他产生有毒有害烟尘、恶臭或者强烈异味气体的物质。禁止在城市建成区的道路及其两侧、广场、住宅小区等公共场所焚烧祭祀用品。任何单位和个人不得在人民政府禁止的区域内露天烧烤食品或者为露天烧烤食品提供场地。</w:t>
                  </w:r>
                </w:p>
              </w:tc>
              <w:tc>
                <w:tcPr>
                  <w:tcW w:w="2337" w:type="dxa"/>
                  <w:noWrap w:val="0"/>
                  <w:vAlign w:val="center"/>
                </w:tcPr>
                <w:p w14:paraId="68DC6B87">
                  <w:pPr>
                    <w:keepNext w:val="0"/>
                    <w:keepLines w:val="0"/>
                    <w:widowControl/>
                    <w:suppressLineNumbers w:val="0"/>
                    <w:spacing w:before="0" w:beforeAutospacing="0" w:after="0" w:afterAutospacing="0"/>
                    <w:ind w:left="0" w:leftChars="0" w:right="0" w:rightChars="0"/>
                    <w:jc w:val="both"/>
                    <w:rPr>
                      <w:rFonts w:hint="default" w:ascii="Times New Roman" w:hAnsi="Times New Roman" w:eastAsia="宋体" w:cs="Times New Roman"/>
                      <w:color w:val="auto"/>
                      <w:kern w:val="2"/>
                      <w:sz w:val="21"/>
                      <w:szCs w:val="21"/>
                    </w:rPr>
                  </w:pPr>
                  <w:r>
                    <w:rPr>
                      <w:rFonts w:hint="default" w:ascii="Times New Roman" w:hAnsi="Times New Roman" w:cs="Times New Roman"/>
                      <w:color w:val="auto"/>
                      <w:kern w:val="0"/>
                      <w:sz w:val="21"/>
                      <w:szCs w:val="21"/>
                      <w:lang w:val="en-US" w:eastAsia="zh-CN" w:bidi="ar"/>
                    </w:rPr>
                    <w:t>21</w:t>
                  </w:r>
                  <w:r>
                    <w:rPr>
                      <w:rFonts w:hint="default" w:ascii="Times New Roman" w:hAnsi="Times New Roman" w:eastAsia="宋体" w:cs="Times New Roman"/>
                      <w:color w:val="auto"/>
                      <w:kern w:val="0"/>
                      <w:sz w:val="21"/>
                      <w:szCs w:val="21"/>
                      <w:lang w:val="en-US" w:eastAsia="zh-CN" w:bidi="ar"/>
                    </w:rPr>
                    <w:t>、本项目不涉及露天焚烧；不涉及焚烧祭祀用品不涉及烧烤等内容。</w:t>
                  </w:r>
                </w:p>
              </w:tc>
              <w:tc>
                <w:tcPr>
                  <w:tcW w:w="845" w:type="dxa"/>
                  <w:noWrap w:val="0"/>
                  <w:vAlign w:val="center"/>
                </w:tcPr>
                <w:p w14:paraId="2D1CF566">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color w:val="auto"/>
                      <w:kern w:val="0"/>
                      <w:sz w:val="21"/>
                      <w:szCs w:val="21"/>
                      <w:lang w:val="en-US" w:eastAsia="zh-CN" w:bidi="ar"/>
                    </w:rPr>
                    <w:t>不涉及</w:t>
                  </w:r>
                </w:p>
              </w:tc>
            </w:tr>
            <w:tr w14:paraId="74A155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noWrap w:val="0"/>
                  <w:vAlign w:val="center"/>
                </w:tcPr>
                <w:p w14:paraId="1E24F2A0">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71C7DE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22、禁止在下列场所新建、改建、扩建排放油烟的餐饮服务项目：</w:t>
                  </w:r>
                </w:p>
                <w:p w14:paraId="1EFDB7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（一）居民住宅楼等非商用建筑；</w:t>
                  </w:r>
                </w:p>
                <w:p w14:paraId="640C81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（二）未设立配套规划专用烟道的商住综合楼；</w:t>
                  </w:r>
                </w:p>
                <w:p w14:paraId="5367DD6A">
                  <w:pPr>
                    <w:pStyle w:val="7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（三）商住综合楼内与居住层相邻的楼层。</w:t>
                  </w:r>
                </w:p>
              </w:tc>
              <w:tc>
                <w:tcPr>
                  <w:tcW w:w="2337" w:type="dxa"/>
                  <w:noWrap w:val="0"/>
                  <w:vAlign w:val="center"/>
                </w:tcPr>
                <w:p w14:paraId="2FB3ACC9">
                  <w:pPr>
                    <w:keepNext w:val="0"/>
                    <w:keepLines w:val="0"/>
                    <w:widowControl/>
                    <w:suppressLineNumbers w:val="0"/>
                    <w:spacing w:before="0" w:beforeAutospacing="0" w:after="0" w:afterAutospacing="0"/>
                    <w:ind w:left="0" w:leftChars="0" w:right="0" w:rightChars="0"/>
                    <w:jc w:val="both"/>
                    <w:rPr>
                      <w:rFonts w:hint="default" w:ascii="Times New Roman" w:hAnsi="Times New Roman" w:eastAsia="宋体" w:cs="Times New Roman"/>
                      <w:color w:val="auto"/>
                      <w:kern w:val="2"/>
                      <w:sz w:val="21"/>
                      <w:szCs w:val="21"/>
                    </w:rPr>
                  </w:pPr>
                  <w:r>
                    <w:rPr>
                      <w:rFonts w:hint="default" w:ascii="Times New Roman" w:hAnsi="Times New Roman" w:cs="Times New Roman"/>
                      <w:color w:val="auto"/>
                      <w:kern w:val="0"/>
                      <w:sz w:val="21"/>
                      <w:szCs w:val="21"/>
                      <w:lang w:val="en-US" w:eastAsia="zh-CN" w:bidi="ar"/>
                    </w:rPr>
                    <w:t>22</w:t>
                  </w:r>
                  <w:r>
                    <w:rPr>
                      <w:rFonts w:hint="default" w:ascii="Times New Roman" w:hAnsi="Times New Roman" w:eastAsia="宋体" w:cs="Times New Roman"/>
                      <w:color w:val="auto"/>
                      <w:kern w:val="0"/>
                      <w:sz w:val="21"/>
                      <w:szCs w:val="21"/>
                      <w:lang w:val="en-US" w:eastAsia="zh-CN" w:bidi="ar"/>
                    </w:rPr>
                    <w:t>、本项目不属于餐饮服务业。</w:t>
                  </w:r>
                </w:p>
              </w:tc>
              <w:tc>
                <w:tcPr>
                  <w:tcW w:w="845" w:type="dxa"/>
                  <w:noWrap w:val="0"/>
                  <w:vAlign w:val="center"/>
                </w:tcPr>
                <w:p w14:paraId="08AC62A6">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color w:val="auto"/>
                      <w:kern w:val="0"/>
                      <w:sz w:val="21"/>
                      <w:szCs w:val="21"/>
                      <w:lang w:val="en-US" w:eastAsia="zh-CN" w:bidi="ar"/>
                    </w:rPr>
                    <w:t>不涉及</w:t>
                  </w:r>
                </w:p>
              </w:tc>
            </w:tr>
            <w:tr w14:paraId="7B1561B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noWrap w:val="0"/>
                  <w:vAlign w:val="center"/>
                </w:tcPr>
                <w:p w14:paraId="4F421D43">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6A55F311">
                  <w:pPr>
                    <w:pStyle w:val="77"/>
                    <w:keepNext w:val="0"/>
                    <w:keepLines w:val="0"/>
                    <w:widowControl/>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23、列入建设用地土壤污染风险管控和修复名录的地块，应依法采取风险管控措施，实施土壤修复或风险管控。未达到土壤污染风险评估报告确定的风险管控、修复目标的建设用地地块，禁止开工建设任何与风险管控、修复无关的项目。</w:t>
                  </w:r>
                </w:p>
              </w:tc>
              <w:tc>
                <w:tcPr>
                  <w:tcW w:w="2337" w:type="dxa"/>
                  <w:noWrap w:val="0"/>
                  <w:vAlign w:val="center"/>
                </w:tcPr>
                <w:p w14:paraId="775117FD">
                  <w:pPr>
                    <w:keepNext w:val="0"/>
                    <w:keepLines w:val="0"/>
                    <w:widowControl/>
                    <w:suppressLineNumbers w:val="0"/>
                    <w:spacing w:before="0" w:beforeAutospacing="0" w:after="0" w:afterAutospacing="0"/>
                    <w:ind w:left="0" w:leftChars="0" w:right="0" w:rightChars="0"/>
                    <w:jc w:val="both"/>
                    <w:rPr>
                      <w:rFonts w:hint="default" w:ascii="Times New Roman" w:hAnsi="Times New Roman" w:eastAsia="宋体" w:cs="Times New Roman"/>
                      <w:color w:val="auto"/>
                      <w:kern w:val="2"/>
                      <w:sz w:val="21"/>
                      <w:szCs w:val="21"/>
                    </w:rPr>
                  </w:pPr>
                  <w:r>
                    <w:rPr>
                      <w:rFonts w:hint="default" w:ascii="Times New Roman" w:hAnsi="Times New Roman" w:cs="Times New Roman"/>
                      <w:color w:val="auto"/>
                      <w:kern w:val="0"/>
                      <w:sz w:val="21"/>
                      <w:szCs w:val="21"/>
                      <w:lang w:val="en-US" w:eastAsia="zh-CN" w:bidi="ar"/>
                    </w:rPr>
                    <w:t>23</w:t>
                  </w:r>
                  <w:r>
                    <w:rPr>
                      <w:rFonts w:hint="default" w:ascii="Times New Roman" w:hAnsi="Times New Roman" w:eastAsia="宋体" w:cs="Times New Roman"/>
                      <w:color w:val="auto"/>
                      <w:kern w:val="0"/>
                      <w:sz w:val="21"/>
                      <w:szCs w:val="21"/>
                      <w:lang w:val="en-US" w:eastAsia="zh-CN" w:bidi="ar"/>
                    </w:rPr>
                    <w:t>、本项目占地未被列入土壤污染风险管控和修复名录。</w:t>
                  </w:r>
                </w:p>
              </w:tc>
              <w:tc>
                <w:tcPr>
                  <w:tcW w:w="845" w:type="dxa"/>
                  <w:noWrap w:val="0"/>
                  <w:vAlign w:val="center"/>
                </w:tcPr>
                <w:p w14:paraId="32D50800">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相符</w:t>
                  </w:r>
                </w:p>
              </w:tc>
            </w:tr>
            <w:tr w14:paraId="2A4AB31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restart"/>
                  <w:noWrap w:val="0"/>
                  <w:vAlign w:val="center"/>
                </w:tcPr>
                <w:p w14:paraId="5DA0A0FB">
                  <w:pPr>
                    <w:pStyle w:val="7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2"/>
                      <w:sz w:val="21"/>
                      <w:szCs w:val="21"/>
                    </w:rPr>
                  </w:pPr>
                  <w:r>
                    <w:rPr>
                      <w:rFonts w:hint="default" w:ascii="Times New Roman" w:hAnsi="Times New Roman" w:eastAsia="宋体" w:cs="Times New Roman"/>
                      <w:color w:val="auto"/>
                      <w:kern w:val="2"/>
                      <w:sz w:val="21"/>
                      <w:szCs w:val="21"/>
                    </w:rPr>
                    <w:t>污染物排放管控</w:t>
                  </w:r>
                </w:p>
              </w:tc>
              <w:tc>
                <w:tcPr>
                  <w:tcW w:w="3825" w:type="dxa"/>
                  <w:noWrap w:val="0"/>
                  <w:vAlign w:val="center"/>
                </w:tcPr>
                <w:p w14:paraId="1B5CA41C">
                  <w:pPr>
                    <w:pStyle w:val="77"/>
                    <w:keepNext w:val="0"/>
                    <w:keepLines w:val="0"/>
                    <w:widowControl/>
                    <w:suppressLineNumbers w:val="0"/>
                    <w:spacing w:before="0" w:beforeAutospacing="0" w:after="0" w:afterAutospacing="0"/>
                    <w:ind w:left="0" w:right="0"/>
                    <w:jc w:val="both"/>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1</w:t>
                  </w:r>
                  <w:r>
                    <w:rPr>
                      <w:rFonts w:hint="default" w:ascii="Times New Roman" w:hAnsi="Times New Roman" w:eastAsia="宋体" w:cs="Times New Roman"/>
                      <w:color w:val="auto"/>
                      <w:kern w:val="2"/>
                      <w:sz w:val="21"/>
                      <w:szCs w:val="21"/>
                    </w:rPr>
                    <w:t>、新、改、扩建项目主要污染物排放要求满足当地总量减排要求。</w:t>
                  </w:r>
                </w:p>
              </w:tc>
              <w:tc>
                <w:tcPr>
                  <w:tcW w:w="2337" w:type="dxa"/>
                  <w:noWrap w:val="0"/>
                  <w:vAlign w:val="center"/>
                </w:tcPr>
                <w:p w14:paraId="233B7D62">
                  <w:pPr>
                    <w:keepNext w:val="0"/>
                    <w:keepLines w:val="0"/>
                    <w:widowControl/>
                    <w:suppressLineNumbers w:val="0"/>
                    <w:spacing w:before="0" w:beforeAutospacing="0" w:after="0" w:afterAutospacing="0"/>
                    <w:ind w:left="0" w:leftChars="0" w:right="0" w:rightChars="0"/>
                    <w:jc w:val="both"/>
                    <w:rPr>
                      <w:rFonts w:hint="default" w:ascii="Times New Roman" w:hAnsi="Times New Roman" w:cs="Times New Roman"/>
                      <w:color w:val="auto"/>
                      <w:kern w:val="2"/>
                      <w:sz w:val="21"/>
                      <w:szCs w:val="21"/>
                    </w:rPr>
                  </w:pPr>
                  <w:r>
                    <w:rPr>
                      <w:rFonts w:hint="default" w:ascii="Times New Roman" w:hAnsi="Times New Roman" w:eastAsia="宋体" w:cs="Times New Roman"/>
                      <w:b w:val="0"/>
                      <w:bCs w:val="0"/>
                      <w:color w:val="auto"/>
                      <w:kern w:val="0"/>
                      <w:sz w:val="21"/>
                      <w:szCs w:val="21"/>
                      <w:highlight w:val="none"/>
                      <w:u w:val="none"/>
                      <w:lang w:val="en-US" w:eastAsia="zh-CN" w:bidi="ar"/>
                    </w:rPr>
                    <w:t>1、项目新增污染物排放按照要求进行总量替代，可以满足总量减排要求。</w:t>
                  </w:r>
                </w:p>
              </w:tc>
              <w:tc>
                <w:tcPr>
                  <w:tcW w:w="845" w:type="dxa"/>
                  <w:noWrap w:val="0"/>
                  <w:vAlign w:val="center"/>
                </w:tcPr>
                <w:p w14:paraId="2415E1F9">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2"/>
                      <w:sz w:val="21"/>
                      <w:szCs w:val="21"/>
                    </w:rPr>
                  </w:pPr>
                  <w:r>
                    <w:rPr>
                      <w:rFonts w:hint="default" w:ascii="Times New Roman" w:hAnsi="Times New Roman" w:eastAsia="宋体" w:cs="Times New Roman"/>
                      <w:color w:val="auto"/>
                      <w:kern w:val="0"/>
                      <w:sz w:val="21"/>
                      <w:szCs w:val="21"/>
                      <w:lang w:val="en-US" w:eastAsia="zh-CN" w:bidi="ar"/>
                    </w:rPr>
                    <w:t>相符</w:t>
                  </w:r>
                </w:p>
              </w:tc>
            </w:tr>
            <w:tr w14:paraId="153D929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noWrap w:val="0"/>
                  <w:vAlign w:val="center"/>
                </w:tcPr>
                <w:p w14:paraId="48B21A10">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7215E4FC">
                  <w:pPr>
                    <w:pStyle w:val="77"/>
                    <w:keepNext w:val="0"/>
                    <w:keepLines w:val="0"/>
                    <w:widowControl/>
                    <w:suppressLineNumbers w:val="0"/>
                    <w:spacing w:before="0" w:beforeAutospacing="0" w:after="0" w:afterAutospacing="0"/>
                    <w:ind w:left="0" w:right="0"/>
                    <w:jc w:val="both"/>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2</w:t>
                  </w:r>
                  <w:r>
                    <w:rPr>
                      <w:rFonts w:hint="default" w:ascii="Times New Roman" w:hAnsi="Times New Roman" w:eastAsia="宋体" w:cs="Times New Roman"/>
                      <w:color w:val="auto"/>
                      <w:kern w:val="2"/>
                      <w:sz w:val="21"/>
                      <w:szCs w:val="21"/>
                    </w:rPr>
                    <w:t>、到2025年，PM</w:t>
                  </w:r>
                  <w:r>
                    <w:rPr>
                      <w:rFonts w:hint="default" w:ascii="Times New Roman" w:hAnsi="Times New Roman" w:eastAsia="宋体" w:cs="Times New Roman"/>
                      <w:color w:val="auto"/>
                      <w:kern w:val="2"/>
                      <w:sz w:val="21"/>
                      <w:szCs w:val="21"/>
                      <w:vertAlign w:val="subscript"/>
                    </w:rPr>
                    <w:t>2.5</w:t>
                  </w:r>
                  <w:r>
                    <w:rPr>
                      <w:rFonts w:hint="default" w:ascii="Times New Roman" w:hAnsi="Times New Roman" w:eastAsia="宋体" w:cs="Times New Roman"/>
                      <w:color w:val="auto"/>
                      <w:kern w:val="2"/>
                      <w:sz w:val="21"/>
                      <w:szCs w:val="21"/>
                    </w:rPr>
                    <w:t>浓度总体下降27%以上，低于45微克/立方米；优良天数65%以上；重污染天数2.2%以下。完成国家、省定的</w:t>
                  </w:r>
                  <w:r>
                    <w:rPr>
                      <w:rFonts w:hint="default" w:ascii="Times New Roman" w:hAnsi="Times New Roman" w:eastAsia="宋体" w:cs="Times New Roman"/>
                      <w:color w:val="auto"/>
                      <w:kern w:val="2"/>
                      <w:sz w:val="21"/>
                      <w:szCs w:val="21"/>
                      <w:lang w:eastAsia="zh-CN"/>
                    </w:rPr>
                    <w:t>“</w:t>
                  </w:r>
                  <w:r>
                    <w:rPr>
                      <w:rFonts w:hint="default" w:ascii="Times New Roman" w:hAnsi="Times New Roman" w:eastAsia="宋体" w:cs="Times New Roman"/>
                      <w:color w:val="auto"/>
                      <w:kern w:val="2"/>
                      <w:sz w:val="21"/>
                      <w:szCs w:val="21"/>
                    </w:rPr>
                    <w:t>十四五</w:t>
                  </w:r>
                  <w:r>
                    <w:rPr>
                      <w:rFonts w:hint="default" w:ascii="Times New Roman" w:hAnsi="Times New Roman" w:eastAsia="宋体" w:cs="Times New Roman"/>
                      <w:color w:val="auto"/>
                      <w:kern w:val="2"/>
                      <w:sz w:val="21"/>
                      <w:szCs w:val="21"/>
                      <w:lang w:eastAsia="zh-CN"/>
                    </w:rPr>
                    <w:t>”</w:t>
                  </w:r>
                  <w:r>
                    <w:rPr>
                      <w:rFonts w:hint="default" w:ascii="Times New Roman" w:hAnsi="Times New Roman" w:eastAsia="宋体" w:cs="Times New Roman"/>
                      <w:color w:val="auto"/>
                      <w:kern w:val="2"/>
                      <w:sz w:val="21"/>
                      <w:szCs w:val="21"/>
                    </w:rPr>
                    <w:t>地表水环境质量和饮用水水质目标，南水北调中线一期工程总干渠安阳辖区取水水质稳定达到Ⅱ类。全市土壤环境质量总体保持稳定，土壤环境风险得到管控，土壤污染防治体系基本完善。土壤安全利用进一步巩固提升，受污染耕地安全利用率实现95%以上，重点建设用地安全利用有效保障。</w:t>
                  </w:r>
                </w:p>
              </w:tc>
              <w:tc>
                <w:tcPr>
                  <w:tcW w:w="2337" w:type="dxa"/>
                  <w:noWrap w:val="0"/>
                  <w:vAlign w:val="center"/>
                </w:tcPr>
                <w:p w14:paraId="256F82F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leftChars="0" w:right="0" w:rightChars="0"/>
                    <w:jc w:val="both"/>
                    <w:textAlignment w:val="auto"/>
                    <w:rPr>
                      <w:rFonts w:hint="default" w:ascii="Times New Roman" w:hAnsi="Times New Roman" w:cs="Times New Roman"/>
                      <w:color w:val="auto"/>
                      <w:kern w:val="2"/>
                      <w:sz w:val="21"/>
                      <w:szCs w:val="21"/>
                    </w:rPr>
                  </w:pPr>
                  <w:r>
                    <w:rPr>
                      <w:rFonts w:hint="default" w:ascii="Times New Roman" w:hAnsi="Times New Roman" w:eastAsia="宋体" w:cs="Times New Roman"/>
                      <w:color w:val="auto"/>
                      <w:kern w:val="0"/>
                      <w:sz w:val="21"/>
                      <w:szCs w:val="21"/>
                      <w:lang w:val="en-US" w:eastAsia="zh-CN" w:bidi="ar"/>
                    </w:rPr>
                    <w:t>2、</w:t>
                  </w:r>
                  <w:r>
                    <w:rPr>
                      <w:rFonts w:hint="default" w:ascii="Times New Roman" w:hAnsi="Times New Roman" w:eastAsia="宋体" w:cs="Times New Roman"/>
                      <w:color w:val="auto"/>
                      <w:kern w:val="2"/>
                      <w:sz w:val="21"/>
                      <w:szCs w:val="21"/>
                      <w:lang w:val="en-US" w:eastAsia="zh-CN" w:bidi="ar"/>
                    </w:rPr>
                    <w:t>本项目涉及排放的污染物</w:t>
                  </w:r>
                  <w:r>
                    <w:rPr>
                      <w:rFonts w:hint="default" w:ascii="Times New Roman" w:hAnsi="Times New Roman" w:eastAsia="宋体" w:cs="Times New Roman"/>
                      <w:color w:val="auto"/>
                      <w:kern w:val="2"/>
                      <w:sz w:val="21"/>
                      <w:szCs w:val="21"/>
                      <w:highlight w:val="none"/>
                      <w:lang w:val="en-US" w:eastAsia="zh-CN" w:bidi="ar"/>
                    </w:rPr>
                    <w:t>为</w:t>
                  </w:r>
                  <w:r>
                    <w:rPr>
                      <w:rFonts w:hint="eastAsia" w:cs="Times New Roman"/>
                      <w:color w:val="auto"/>
                      <w:kern w:val="0"/>
                      <w:sz w:val="21"/>
                      <w:szCs w:val="21"/>
                      <w:highlight w:val="none"/>
                      <w:lang w:val="en-US" w:eastAsia="zh-CN" w:bidi="ar"/>
                    </w:rPr>
                    <w:t>VOCs</w:t>
                  </w:r>
                  <w:r>
                    <w:rPr>
                      <w:rFonts w:hint="eastAsia" w:ascii="Times New Roman" w:hAnsi="Times New Roman" w:eastAsia="宋体" w:cs="Times New Roman"/>
                      <w:color w:val="auto"/>
                      <w:kern w:val="0"/>
                      <w:sz w:val="21"/>
                      <w:szCs w:val="21"/>
                      <w:highlight w:val="none"/>
                      <w:lang w:val="en-US" w:eastAsia="zh-CN" w:bidi="ar"/>
                    </w:rPr>
                    <w:t>，经“</w:t>
                  </w:r>
                  <w:r>
                    <w:rPr>
                      <w:rFonts w:hint="eastAsia" w:cs="Times New Roman"/>
                      <w:color w:val="auto"/>
                      <w:kern w:val="0"/>
                      <w:sz w:val="21"/>
                      <w:szCs w:val="21"/>
                      <w:highlight w:val="none"/>
                      <w:lang w:val="en-US" w:eastAsia="zh-CN" w:bidi="ar"/>
                    </w:rPr>
                    <w:t>二级活性炭</w:t>
                  </w:r>
                  <w:r>
                    <w:rPr>
                      <w:rFonts w:hint="eastAsia" w:ascii="Times New Roman" w:hAnsi="Times New Roman" w:eastAsia="宋体" w:cs="Times New Roman"/>
                      <w:color w:val="auto"/>
                      <w:kern w:val="0"/>
                      <w:sz w:val="21"/>
                      <w:szCs w:val="21"/>
                      <w:highlight w:val="none"/>
                      <w:lang w:val="en-US" w:eastAsia="zh-CN" w:bidi="ar"/>
                    </w:rPr>
                    <w:t>”</w:t>
                  </w:r>
                  <w:r>
                    <w:rPr>
                      <w:rFonts w:hint="eastAsia" w:cs="Times New Roman"/>
                      <w:color w:val="auto"/>
                      <w:kern w:val="0"/>
                      <w:sz w:val="21"/>
                      <w:szCs w:val="21"/>
                      <w:highlight w:val="none"/>
                      <w:lang w:val="en-US" w:eastAsia="zh-CN" w:bidi="ar"/>
                    </w:rPr>
                    <w:t>设施</w:t>
                  </w:r>
                  <w:r>
                    <w:rPr>
                      <w:rFonts w:hint="eastAsia" w:ascii="Times New Roman" w:hAnsi="Times New Roman" w:eastAsia="宋体" w:cs="Times New Roman"/>
                      <w:color w:val="auto"/>
                      <w:kern w:val="0"/>
                      <w:sz w:val="21"/>
                      <w:szCs w:val="21"/>
                      <w:highlight w:val="none"/>
                      <w:lang w:val="en-US" w:eastAsia="zh-CN" w:bidi="ar"/>
                    </w:rPr>
                    <w:t>处理</w:t>
                  </w:r>
                  <w:r>
                    <w:rPr>
                      <w:rFonts w:hint="eastAsia" w:cs="Times New Roman"/>
                      <w:color w:val="auto"/>
                      <w:kern w:val="0"/>
                      <w:sz w:val="21"/>
                      <w:szCs w:val="21"/>
                      <w:highlight w:val="none"/>
                      <w:lang w:val="en-US" w:eastAsia="zh-CN" w:bidi="ar"/>
                    </w:rPr>
                    <w:t>后</w:t>
                  </w:r>
                  <w:r>
                    <w:rPr>
                      <w:rFonts w:hint="eastAsia" w:ascii="Times New Roman" w:hAnsi="Times New Roman" w:eastAsia="宋体" w:cs="Times New Roman"/>
                      <w:color w:val="auto"/>
                      <w:kern w:val="0"/>
                      <w:sz w:val="21"/>
                      <w:szCs w:val="21"/>
                      <w:highlight w:val="none"/>
                      <w:lang w:val="en-US" w:eastAsia="zh-CN" w:bidi="ar"/>
                    </w:rPr>
                    <w:t>通过一</w:t>
                  </w:r>
                  <w:r>
                    <w:rPr>
                      <w:rFonts w:hint="eastAsia" w:cs="Times New Roman"/>
                      <w:color w:val="auto"/>
                      <w:kern w:val="0"/>
                      <w:sz w:val="21"/>
                      <w:szCs w:val="21"/>
                      <w:highlight w:val="none"/>
                      <w:lang w:val="en-US" w:eastAsia="zh-CN" w:bidi="ar"/>
                    </w:rPr>
                    <w:t>根</w:t>
                  </w:r>
                  <w:r>
                    <w:rPr>
                      <w:rFonts w:hint="eastAsia" w:ascii="Times New Roman" w:hAnsi="Times New Roman" w:eastAsia="宋体" w:cs="Times New Roman"/>
                      <w:color w:val="auto"/>
                      <w:kern w:val="0"/>
                      <w:sz w:val="21"/>
                      <w:szCs w:val="21"/>
                      <w:highlight w:val="none"/>
                      <w:lang w:val="en-US" w:eastAsia="zh-CN" w:bidi="ar"/>
                    </w:rPr>
                    <w:t>不低于15m的排气筒（DA001）排</w:t>
                  </w:r>
                  <w:r>
                    <w:rPr>
                      <w:rFonts w:hint="eastAsia" w:cs="Times New Roman"/>
                      <w:color w:val="auto"/>
                      <w:kern w:val="0"/>
                      <w:sz w:val="21"/>
                      <w:szCs w:val="21"/>
                      <w:highlight w:val="none"/>
                      <w:lang w:val="en-US" w:eastAsia="zh-CN" w:bidi="ar"/>
                    </w:rPr>
                    <w:t>放</w:t>
                  </w:r>
                  <w:r>
                    <w:rPr>
                      <w:rFonts w:hint="default" w:ascii="Times New Roman" w:hAnsi="Times New Roman" w:eastAsia="宋体" w:cs="Times New Roman"/>
                      <w:color w:val="auto"/>
                      <w:kern w:val="2"/>
                      <w:sz w:val="21"/>
                      <w:szCs w:val="21"/>
                      <w:lang w:val="en-US" w:eastAsia="zh-CN" w:bidi="ar"/>
                    </w:rPr>
                    <w:t>；本项目</w:t>
                  </w:r>
                  <w:r>
                    <w:rPr>
                      <w:rFonts w:hint="eastAsia" w:ascii="Times New Roman" w:hAnsi="Times New Roman" w:eastAsia="宋体" w:cs="Times New Roman"/>
                      <w:color w:val="auto"/>
                      <w:kern w:val="2"/>
                      <w:sz w:val="21"/>
                      <w:szCs w:val="21"/>
                      <w:lang w:val="en-US" w:eastAsia="zh-CN" w:bidi="ar"/>
                    </w:rPr>
                    <w:t>生活污水</w:t>
                  </w:r>
                  <w:r>
                    <w:rPr>
                      <w:rFonts w:hint="eastAsia" w:cs="Times New Roman"/>
                      <w:color w:val="auto"/>
                      <w:kern w:val="2"/>
                      <w:sz w:val="21"/>
                      <w:szCs w:val="21"/>
                      <w:lang w:val="en-US" w:eastAsia="zh-CN" w:bidi="ar"/>
                    </w:rPr>
                    <w:t>经化粪池预处理后</w:t>
                  </w:r>
                  <w:r>
                    <w:rPr>
                      <w:rFonts w:hint="eastAsia" w:ascii="Times New Roman" w:hAnsi="Times New Roman" w:eastAsia="宋体" w:cs="Times New Roman"/>
                      <w:color w:val="auto"/>
                      <w:kern w:val="2"/>
                      <w:sz w:val="21"/>
                      <w:szCs w:val="21"/>
                      <w:lang w:val="en-US" w:eastAsia="zh-CN" w:bidi="ar"/>
                    </w:rPr>
                    <w:t>排入汤阴固现污水处理公司处理</w:t>
                  </w:r>
                  <w:r>
                    <w:rPr>
                      <w:rFonts w:hint="eastAsia" w:cs="Times New Roman"/>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本项目厂区地面硬化，减少对厂区土壤环境污染，不会对全市土壤环境质量总体保持稳定的目标造成影响。</w:t>
                  </w:r>
                </w:p>
              </w:tc>
              <w:tc>
                <w:tcPr>
                  <w:tcW w:w="845" w:type="dxa"/>
                  <w:noWrap w:val="0"/>
                  <w:vAlign w:val="center"/>
                </w:tcPr>
                <w:p w14:paraId="53E7896A">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0"/>
                      <w:sz w:val="21"/>
                      <w:szCs w:val="21"/>
                      <w:lang w:val="en-US" w:eastAsia="zh-CN" w:bidi="ar"/>
                    </w:rPr>
                    <w:t>相符</w:t>
                  </w:r>
                </w:p>
              </w:tc>
            </w:tr>
            <w:tr w14:paraId="2B04464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noWrap w:val="0"/>
                  <w:vAlign w:val="center"/>
                </w:tcPr>
                <w:p w14:paraId="0B5DAC1B">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790934AF">
                  <w:pPr>
                    <w:pStyle w:val="77"/>
                    <w:keepNext w:val="0"/>
                    <w:keepLines w:val="0"/>
                    <w:widowControl/>
                    <w:suppressLineNumbers w:val="0"/>
                    <w:spacing w:before="0" w:beforeAutospacing="0" w:after="0" w:afterAutospacing="0"/>
                    <w:ind w:left="0" w:right="0"/>
                    <w:jc w:val="both"/>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3、鼓励现有钢铁、焦化、水泥、铁合金、铸造等重点行业及“两高”行业污染治理水平达到A级企业或引领性企业水平，其他行业污染治理水平达到B级企业水平；新建、扩建项目污染物排放限值、污染治理措施、无组织排放控制水平、运输方式等达到A级绩效水平，改建项目污染物排放限值、污染治理措施、无组织排放控制水平、运输方式等达到B级以上绩效水平。新建及迁建煤炭、矿石、焦炭等大宗货物年运量150万吨以上的物流园区、工矿企业，原则上接入铁路专用线或管道。火电、钢铁、石化、化工、煤炭、焦化、有色等行业大宗货物清洁运输比例达到80%以上。重点区域鼓励高炉—转炉长流程钢铁企业转型为电炉短流程企业。</w:t>
                  </w:r>
                </w:p>
              </w:tc>
              <w:tc>
                <w:tcPr>
                  <w:tcW w:w="2337" w:type="dxa"/>
                  <w:noWrap w:val="0"/>
                  <w:vAlign w:val="center"/>
                </w:tcPr>
                <w:p w14:paraId="113A788A">
                  <w:pPr>
                    <w:keepNext w:val="0"/>
                    <w:keepLines w:val="0"/>
                    <w:widowControl/>
                    <w:suppressLineNumbers w:val="0"/>
                    <w:spacing w:before="0" w:beforeAutospacing="0" w:after="0" w:afterAutospacing="0"/>
                    <w:ind w:left="0" w:leftChars="0" w:right="0" w:rightChars="0"/>
                    <w:jc w:val="both"/>
                    <w:rPr>
                      <w:rFonts w:hint="eastAsia" w:ascii="Times New Roman" w:hAnsi="Times New Roman" w:eastAsia="宋体" w:cs="Times New Roman"/>
                      <w:color w:val="auto"/>
                      <w:kern w:val="2"/>
                      <w:sz w:val="21"/>
                      <w:szCs w:val="21"/>
                      <w:lang w:eastAsia="zh-CN"/>
                    </w:rPr>
                  </w:pPr>
                  <w:r>
                    <w:rPr>
                      <w:rFonts w:hint="eastAsia" w:ascii="Times New Roman" w:hAnsi="Times New Roman" w:eastAsia="宋体" w:cs="Times New Roman"/>
                      <w:color w:val="auto"/>
                      <w:kern w:val="0"/>
                      <w:sz w:val="21"/>
                      <w:szCs w:val="21"/>
                      <w:lang w:val="en-US" w:eastAsia="zh-CN" w:bidi="ar"/>
                    </w:rPr>
                    <w:t>3、本项目不属于</w:t>
                  </w:r>
                  <w:r>
                    <w:rPr>
                      <w:rFonts w:hint="default" w:ascii="Times New Roman" w:hAnsi="Times New Roman" w:cs="Times New Roman"/>
                      <w:color w:val="auto"/>
                      <w:kern w:val="2"/>
                      <w:sz w:val="21"/>
                      <w:szCs w:val="21"/>
                    </w:rPr>
                    <w:t>钢铁、焦化、水泥、铁合金、铸造等重点行业</w:t>
                  </w:r>
                  <w:r>
                    <w:rPr>
                      <w:rFonts w:hint="eastAsia" w:ascii="Times New Roman" w:hAnsi="Times New Roman" w:cs="Times New Roman"/>
                      <w:color w:val="auto"/>
                      <w:kern w:val="2"/>
                      <w:sz w:val="21"/>
                      <w:szCs w:val="21"/>
                      <w:lang w:eastAsia="zh-CN"/>
                    </w:rPr>
                    <w:t>。</w:t>
                  </w:r>
                </w:p>
              </w:tc>
              <w:tc>
                <w:tcPr>
                  <w:tcW w:w="845" w:type="dxa"/>
                  <w:noWrap w:val="0"/>
                  <w:vAlign w:val="center"/>
                </w:tcPr>
                <w:p w14:paraId="7017B0D9">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eastAsia="zh-CN"/>
                    </w:rPr>
                  </w:pPr>
                  <w:r>
                    <w:rPr>
                      <w:rFonts w:hint="eastAsia" w:cs="Times New Roman"/>
                      <w:color w:val="auto"/>
                      <w:kern w:val="0"/>
                      <w:sz w:val="21"/>
                      <w:szCs w:val="21"/>
                      <w:lang w:val="en-US" w:eastAsia="zh-CN" w:bidi="ar"/>
                    </w:rPr>
                    <w:t>不涉及</w:t>
                  </w:r>
                </w:p>
              </w:tc>
            </w:tr>
            <w:tr w14:paraId="1B1475E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vMerge w:val="continue"/>
                  <w:noWrap w:val="0"/>
                  <w:vAlign w:val="center"/>
                </w:tcPr>
                <w:p w14:paraId="154F5BAB">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1E2585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4、医药、化工、橡胶、包装印刷、家具、金属表面涂装、合成革、制鞋等涉VOCs行业应采取密闭式作业，根据不同行业VOCs排放浓度、成分，选择燃烧、吸附、生物法、冷凝等针对性强、治理效果明显的处理技术或多种技术的组合工艺，提高VOCs治理效率；VOCs物料储存、转移和输送、工艺过程、设备与管线组件VOCs泄漏控制、敞开液面VOCs无组织排放控制，以及VOCs无组织排放废气收集处理系统和企业厂区内及周边污染监控应满足《挥发性有机物无组织排放控制标准（GB37822——2019）》相关要求。</w:t>
                  </w:r>
                </w:p>
              </w:tc>
              <w:tc>
                <w:tcPr>
                  <w:tcW w:w="2337" w:type="dxa"/>
                  <w:noWrap w:val="0"/>
                  <w:vAlign w:val="center"/>
                </w:tcPr>
                <w:p w14:paraId="2B371E3F">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both"/>
                    <w:textAlignment w:val="auto"/>
                    <w:rPr>
                      <w:rFonts w:hint="default" w:ascii="Times New Roman" w:hAnsi="Times New Roman" w:eastAsia="宋体" w:cs="Times New Roman"/>
                      <w:color w:val="auto"/>
                      <w:kern w:val="2"/>
                      <w:sz w:val="21"/>
                      <w:szCs w:val="21"/>
                      <w:lang w:val="en-US"/>
                    </w:rPr>
                  </w:pPr>
                  <w:r>
                    <w:rPr>
                      <w:rFonts w:hint="default" w:ascii="Times New Roman" w:hAnsi="Times New Roman" w:eastAsia="宋体" w:cs="Times New Roman"/>
                      <w:color w:val="auto"/>
                      <w:kern w:val="0"/>
                      <w:sz w:val="21"/>
                      <w:szCs w:val="21"/>
                      <w:lang w:val="en-US" w:eastAsia="zh-CN" w:bidi="ar"/>
                    </w:rPr>
                    <w:t>4、</w:t>
                  </w:r>
                  <w:r>
                    <w:rPr>
                      <w:rFonts w:hint="eastAsia" w:cs="Times New Roman"/>
                      <w:color w:val="auto"/>
                      <w:sz w:val="21"/>
                      <w:szCs w:val="21"/>
                      <w:highlight w:val="none"/>
                      <w:lang w:val="en-US" w:eastAsia="zh-CN"/>
                    </w:rPr>
                    <w:t>本项目涂胶、辊压、固化等涉及VOCs工序在</w:t>
                  </w:r>
                  <w:r>
                    <w:rPr>
                      <w:rFonts w:hint="eastAsia" w:ascii="Times New Roman" w:hAnsi="Times New Roman" w:eastAsia="宋体" w:cs="Times New Roman"/>
                      <w:color w:val="auto"/>
                      <w:kern w:val="2"/>
                      <w:sz w:val="21"/>
                      <w:szCs w:val="21"/>
                      <w:lang w:val="en-US" w:eastAsia="zh-CN" w:bidi="ar"/>
                    </w:rPr>
                    <w:t>密闭</w:t>
                  </w:r>
                  <w:r>
                    <w:rPr>
                      <w:rFonts w:hint="eastAsia" w:cs="Times New Roman"/>
                      <w:color w:val="auto"/>
                      <w:kern w:val="2"/>
                      <w:sz w:val="21"/>
                      <w:szCs w:val="21"/>
                      <w:lang w:val="en-US" w:eastAsia="zh-CN" w:bidi="ar"/>
                    </w:rPr>
                    <w:t>厂房内进行</w:t>
                  </w:r>
                  <w:r>
                    <w:rPr>
                      <w:rFonts w:hint="eastAsia" w:ascii="Times New Roman" w:hAnsi="Times New Roman" w:eastAsia="宋体" w:cs="Times New Roman"/>
                      <w:color w:val="auto"/>
                      <w:kern w:val="2"/>
                      <w:sz w:val="21"/>
                      <w:szCs w:val="21"/>
                      <w:lang w:val="en-US" w:eastAsia="zh-CN" w:bidi="ar"/>
                    </w:rPr>
                    <w:t>，并</w:t>
                  </w:r>
                  <w:r>
                    <w:rPr>
                      <w:rFonts w:hint="eastAsia" w:cs="Times New Roman"/>
                      <w:color w:val="auto"/>
                      <w:kern w:val="2"/>
                      <w:sz w:val="21"/>
                      <w:szCs w:val="21"/>
                      <w:lang w:val="en-US" w:eastAsia="zh-CN" w:bidi="ar"/>
                    </w:rPr>
                    <w:t>设置集气设施引入</w:t>
                  </w:r>
                  <w:r>
                    <w:rPr>
                      <w:rFonts w:hint="eastAsia" w:ascii="Times New Roman" w:hAnsi="Times New Roman" w:eastAsia="宋体" w:cs="Times New Roman"/>
                      <w:color w:val="auto"/>
                      <w:kern w:val="2"/>
                      <w:sz w:val="21"/>
                      <w:szCs w:val="21"/>
                      <w:lang w:val="en-US" w:eastAsia="zh-CN" w:bidi="ar"/>
                    </w:rPr>
                    <w:t>“</w:t>
                  </w:r>
                  <w:r>
                    <w:rPr>
                      <w:rFonts w:hint="eastAsia" w:cs="Times New Roman"/>
                      <w:color w:val="auto"/>
                      <w:kern w:val="2"/>
                      <w:sz w:val="21"/>
                      <w:szCs w:val="21"/>
                      <w:lang w:val="en-US" w:eastAsia="zh-CN" w:bidi="ar"/>
                    </w:rPr>
                    <w:t>二级活性炭</w:t>
                  </w:r>
                  <w:r>
                    <w:rPr>
                      <w:rFonts w:hint="eastAsia" w:ascii="Times New Roman" w:hAnsi="Times New Roman" w:eastAsia="宋体" w:cs="Times New Roman"/>
                      <w:color w:val="auto"/>
                      <w:kern w:val="2"/>
                      <w:sz w:val="21"/>
                      <w:szCs w:val="21"/>
                      <w:lang w:val="en-US" w:eastAsia="zh-CN" w:bidi="ar"/>
                    </w:rPr>
                    <w:t>”</w:t>
                  </w:r>
                  <w:r>
                    <w:rPr>
                      <w:rFonts w:hint="eastAsia" w:cs="Times New Roman"/>
                      <w:color w:val="auto"/>
                      <w:kern w:val="2"/>
                      <w:sz w:val="21"/>
                      <w:szCs w:val="21"/>
                      <w:lang w:val="en-US" w:eastAsia="zh-CN" w:bidi="ar"/>
                    </w:rPr>
                    <w:t>设施</w:t>
                  </w:r>
                  <w:r>
                    <w:rPr>
                      <w:rFonts w:hint="eastAsia" w:ascii="Times New Roman" w:hAnsi="Times New Roman" w:eastAsia="宋体" w:cs="Times New Roman"/>
                      <w:color w:val="auto"/>
                      <w:kern w:val="2"/>
                      <w:sz w:val="21"/>
                      <w:szCs w:val="21"/>
                      <w:lang w:val="en-US" w:eastAsia="zh-CN" w:bidi="ar"/>
                    </w:rPr>
                    <w:t>处理</w:t>
                  </w:r>
                  <w:r>
                    <w:rPr>
                      <w:rFonts w:hint="eastAsia" w:cs="Times New Roman"/>
                      <w:color w:val="auto"/>
                      <w:kern w:val="2"/>
                      <w:sz w:val="21"/>
                      <w:szCs w:val="21"/>
                      <w:lang w:val="en-US" w:eastAsia="zh-CN" w:bidi="ar"/>
                    </w:rPr>
                    <w:t>，处理后</w:t>
                  </w:r>
                  <w:r>
                    <w:rPr>
                      <w:rFonts w:hint="eastAsia" w:ascii="Times New Roman" w:hAnsi="Times New Roman" w:eastAsia="宋体" w:cs="Times New Roman"/>
                      <w:color w:val="auto"/>
                      <w:kern w:val="2"/>
                      <w:sz w:val="21"/>
                      <w:szCs w:val="21"/>
                      <w:lang w:val="en-US" w:eastAsia="zh-CN" w:bidi="ar"/>
                    </w:rPr>
                    <w:t>通过一根不低于15m的排气筒（DA001）排</w:t>
                  </w:r>
                  <w:r>
                    <w:rPr>
                      <w:rFonts w:hint="eastAsia" w:cs="Times New Roman"/>
                      <w:color w:val="auto"/>
                      <w:kern w:val="2"/>
                      <w:sz w:val="21"/>
                      <w:szCs w:val="21"/>
                      <w:lang w:val="en-US" w:eastAsia="zh-CN" w:bidi="ar"/>
                    </w:rPr>
                    <w:t>放；本项目</w:t>
                  </w:r>
                  <w:r>
                    <w:rPr>
                      <w:rFonts w:hint="default" w:ascii="Times New Roman" w:hAnsi="Times New Roman" w:eastAsia="宋体" w:cs="Times New Roman"/>
                      <w:color w:val="auto"/>
                      <w:kern w:val="2"/>
                      <w:sz w:val="21"/>
                      <w:szCs w:val="21"/>
                      <w:lang w:val="en-US" w:eastAsia="zh-CN" w:bidi="ar"/>
                    </w:rPr>
                    <w:t>VOCs物</w:t>
                  </w:r>
                  <w:r>
                    <w:rPr>
                      <w:rFonts w:hint="eastAsia" w:ascii="Times New Roman" w:hAnsi="Times New Roman" w:eastAsia="宋体" w:cs="Times New Roman"/>
                      <w:color w:val="auto"/>
                      <w:kern w:val="2"/>
                      <w:sz w:val="21"/>
                      <w:szCs w:val="21"/>
                      <w:lang w:val="en-US" w:eastAsia="zh-CN" w:bidi="ar"/>
                    </w:rPr>
                    <w:t>料在厂区内密闭输送，仅在生产使用时打开，使用区设置废气收集设施，</w:t>
                  </w:r>
                  <w:r>
                    <w:rPr>
                      <w:rFonts w:hint="eastAsia" w:cs="Times New Roman"/>
                      <w:color w:val="auto"/>
                      <w:kern w:val="2"/>
                      <w:sz w:val="21"/>
                      <w:szCs w:val="21"/>
                      <w:lang w:val="en-US" w:eastAsia="zh-CN" w:bidi="ar"/>
                    </w:rPr>
                    <w:t>厂区VOCs无组织排放满足</w:t>
                  </w:r>
                  <w:r>
                    <w:rPr>
                      <w:rFonts w:hint="default" w:ascii="Times New Roman" w:hAnsi="Times New Roman" w:eastAsia="宋体" w:cs="Times New Roman"/>
                      <w:color w:val="auto"/>
                      <w:kern w:val="2"/>
                      <w:sz w:val="21"/>
                      <w:szCs w:val="21"/>
                      <w:lang w:val="en-US" w:eastAsia="zh-CN" w:bidi="ar"/>
                    </w:rPr>
                    <w:t>《挥发性有机物无组织排放控制标准（GB37822——2019）》</w:t>
                  </w:r>
                  <w:r>
                    <w:rPr>
                      <w:rFonts w:hint="eastAsia" w:cs="Times New Roman"/>
                      <w:color w:val="auto"/>
                      <w:kern w:val="2"/>
                      <w:sz w:val="21"/>
                      <w:szCs w:val="21"/>
                      <w:lang w:val="en-US" w:eastAsia="zh-CN" w:bidi="ar"/>
                    </w:rPr>
                    <w:t>要求。</w:t>
                  </w:r>
                </w:p>
              </w:tc>
              <w:tc>
                <w:tcPr>
                  <w:tcW w:w="845" w:type="dxa"/>
                  <w:noWrap w:val="0"/>
                  <w:vAlign w:val="center"/>
                </w:tcPr>
                <w:p w14:paraId="557A2417">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color w:val="auto"/>
                      <w:kern w:val="0"/>
                      <w:sz w:val="21"/>
                      <w:szCs w:val="21"/>
                      <w:lang w:val="en-US" w:eastAsia="zh-CN" w:bidi="ar"/>
                    </w:rPr>
                    <w:t>相符</w:t>
                  </w:r>
                </w:p>
              </w:tc>
            </w:tr>
            <w:tr w14:paraId="3986BB2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noWrap w:val="0"/>
                  <w:vAlign w:val="center"/>
                </w:tcPr>
                <w:p w14:paraId="76A64904">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5C2477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5、向污水集中处理设施排放工业废水的，应当按照国家有关规定进行预处理，达到集中处理设施处理工艺要求后方可排放。</w:t>
                  </w:r>
                </w:p>
              </w:tc>
              <w:tc>
                <w:tcPr>
                  <w:tcW w:w="2337" w:type="dxa"/>
                  <w:noWrap w:val="0"/>
                  <w:vAlign w:val="center"/>
                </w:tcPr>
                <w:p w14:paraId="24393473">
                  <w:pPr>
                    <w:keepNext w:val="0"/>
                    <w:keepLines w:val="0"/>
                    <w:widowControl/>
                    <w:suppressLineNumbers w:val="0"/>
                    <w:adjustRightInd w:val="0"/>
                    <w:snapToGrid w:val="0"/>
                    <w:spacing w:before="0" w:beforeAutospacing="0" w:after="0" w:afterAutospacing="0"/>
                    <w:ind w:left="0" w:leftChars="0" w:right="0" w:rightChars="0"/>
                    <w:jc w:val="both"/>
                    <w:rPr>
                      <w:rFonts w:hint="default" w:ascii="Times New Roman" w:hAnsi="Times New Roman" w:cs="Times New Roman"/>
                      <w:color w:val="auto"/>
                      <w:kern w:val="2"/>
                      <w:sz w:val="21"/>
                      <w:szCs w:val="21"/>
                    </w:rPr>
                  </w:pPr>
                  <w:r>
                    <w:rPr>
                      <w:rFonts w:hint="eastAsia" w:ascii="Times New Roman" w:hAnsi="Times New Roman" w:eastAsia="宋体" w:cs="Times New Roman"/>
                      <w:color w:val="auto"/>
                      <w:sz w:val="21"/>
                      <w:szCs w:val="21"/>
                      <w:highlight w:val="none"/>
                      <w:lang w:val="en-US" w:eastAsia="zh-CN"/>
                    </w:rPr>
                    <w:t>6、本项目生活污水经</w:t>
                  </w:r>
                  <w:r>
                    <w:rPr>
                      <w:rFonts w:hint="eastAsia" w:cs="Times New Roman"/>
                      <w:color w:val="auto"/>
                      <w:sz w:val="21"/>
                      <w:szCs w:val="21"/>
                      <w:highlight w:val="none"/>
                      <w:lang w:val="en-US" w:eastAsia="zh-CN"/>
                    </w:rPr>
                    <w:t>化粪池预处理</w:t>
                  </w:r>
                  <w:r>
                    <w:rPr>
                      <w:rFonts w:hint="eastAsia" w:ascii="Times New Roman" w:hAnsi="Times New Roman" w:eastAsia="宋体" w:cs="Times New Roman"/>
                      <w:color w:val="auto"/>
                      <w:sz w:val="21"/>
                      <w:szCs w:val="21"/>
                      <w:highlight w:val="none"/>
                      <w:lang w:val="en-US" w:eastAsia="zh-CN"/>
                    </w:rPr>
                    <w:t>后排入汤阴固现污水处理有限公司，符合汤阴固现污</w:t>
                  </w:r>
                  <w:r>
                    <w:rPr>
                      <w:rFonts w:hint="eastAsia" w:cs="Times New Roman"/>
                      <w:color w:val="auto"/>
                      <w:sz w:val="21"/>
                      <w:szCs w:val="21"/>
                      <w:highlight w:val="none"/>
                      <w:lang w:val="en-US" w:eastAsia="zh-CN"/>
                    </w:rPr>
                    <w:t>水处理有限公司接纳标准。</w:t>
                  </w:r>
                </w:p>
              </w:tc>
              <w:tc>
                <w:tcPr>
                  <w:tcW w:w="845" w:type="dxa"/>
                  <w:noWrap w:val="0"/>
                  <w:vAlign w:val="center"/>
                </w:tcPr>
                <w:p w14:paraId="6E33173B">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color w:val="auto"/>
                      <w:kern w:val="0"/>
                      <w:sz w:val="21"/>
                      <w:szCs w:val="21"/>
                      <w:lang w:val="en-US" w:eastAsia="zh-CN" w:bidi="ar"/>
                    </w:rPr>
                    <w:t>相符</w:t>
                  </w:r>
                </w:p>
              </w:tc>
            </w:tr>
            <w:tr w14:paraId="2CC3F8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noWrap w:val="0"/>
                  <w:vAlign w:val="center"/>
                </w:tcPr>
                <w:p w14:paraId="18858FCE">
                  <w:pPr>
                    <w:keepNext w:val="0"/>
                    <w:keepLines w:val="0"/>
                    <w:suppressLineNumbers w:val="0"/>
                    <w:spacing w:before="0" w:beforeAutospacing="0" w:after="0" w:afterAutospacing="0"/>
                    <w:ind w:left="0" w:right="0"/>
                    <w:jc w:val="both"/>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 xml:space="preserve"> </w:t>
                  </w:r>
                </w:p>
              </w:tc>
              <w:tc>
                <w:tcPr>
                  <w:tcW w:w="3825" w:type="dxa"/>
                  <w:noWrap w:val="0"/>
                  <w:vAlign w:val="center"/>
                </w:tcPr>
                <w:p w14:paraId="72285E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6、鼓励和支持无汞催化剂和工艺、限制或禁止的持久性有机污染物替代品和技术。</w:t>
                  </w:r>
                </w:p>
              </w:tc>
              <w:tc>
                <w:tcPr>
                  <w:tcW w:w="2337" w:type="dxa"/>
                  <w:noWrap w:val="0"/>
                  <w:vAlign w:val="center"/>
                </w:tcPr>
                <w:p w14:paraId="7EB2898A">
                  <w:pPr>
                    <w:keepNext w:val="0"/>
                    <w:keepLines w:val="0"/>
                    <w:widowControl/>
                    <w:suppressLineNumbers w:val="0"/>
                    <w:adjustRightInd w:val="0"/>
                    <w:snapToGrid w:val="0"/>
                    <w:spacing w:before="0" w:beforeAutospacing="0" w:after="0" w:afterAutospacing="0"/>
                    <w:ind w:left="0" w:leftChars="0" w:right="0" w:rightChars="0"/>
                    <w:jc w:val="both"/>
                    <w:rPr>
                      <w:rFonts w:hint="default" w:ascii="Times New Roman" w:hAnsi="Times New Roman" w:cs="Times New Roman"/>
                      <w:color w:val="auto"/>
                      <w:kern w:val="2"/>
                      <w:sz w:val="21"/>
                      <w:szCs w:val="21"/>
                    </w:rPr>
                  </w:pPr>
                  <w:r>
                    <w:rPr>
                      <w:rFonts w:hint="default" w:ascii="Times New Roman" w:hAnsi="Times New Roman" w:eastAsia="宋体" w:cs="Times New Roman"/>
                      <w:color w:val="auto"/>
                      <w:kern w:val="0"/>
                      <w:sz w:val="21"/>
                      <w:szCs w:val="21"/>
                      <w:lang w:val="en-US" w:eastAsia="zh-CN" w:bidi="ar"/>
                    </w:rPr>
                    <w:t>6、本项目不涉及。</w:t>
                  </w:r>
                </w:p>
              </w:tc>
              <w:tc>
                <w:tcPr>
                  <w:tcW w:w="845" w:type="dxa"/>
                  <w:noWrap w:val="0"/>
                  <w:vAlign w:val="center"/>
                </w:tcPr>
                <w:p w14:paraId="34E17096">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color w:val="auto"/>
                      <w:kern w:val="0"/>
                      <w:sz w:val="21"/>
                      <w:szCs w:val="21"/>
                      <w:lang w:val="en-US" w:eastAsia="zh-CN" w:bidi="ar"/>
                    </w:rPr>
                    <w:t>不涉及</w:t>
                  </w:r>
                </w:p>
              </w:tc>
            </w:tr>
            <w:tr w14:paraId="564B7AB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0"/>
                  <w:vAlign w:val="center"/>
                </w:tcPr>
                <w:p w14:paraId="1E5338FC">
                  <w:pPr>
                    <w:pStyle w:val="7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2"/>
                      <w:sz w:val="21"/>
                      <w:szCs w:val="21"/>
                    </w:rPr>
                  </w:pPr>
                  <w:r>
                    <w:rPr>
                      <w:rFonts w:hint="default" w:ascii="Times New Roman" w:hAnsi="Times New Roman" w:eastAsia="宋体" w:cs="Times New Roman"/>
                      <w:color w:val="auto"/>
                      <w:kern w:val="2"/>
                      <w:sz w:val="21"/>
                      <w:szCs w:val="21"/>
                    </w:rPr>
                    <w:t>环境风险防控</w:t>
                  </w:r>
                </w:p>
              </w:tc>
              <w:tc>
                <w:tcPr>
                  <w:tcW w:w="3825" w:type="dxa"/>
                  <w:noWrap w:val="0"/>
                  <w:vAlign w:val="center"/>
                </w:tcPr>
                <w:p w14:paraId="3EB39FEC">
                  <w:pPr>
                    <w:pStyle w:val="77"/>
                    <w:keepNext w:val="0"/>
                    <w:keepLines w:val="0"/>
                    <w:widowControl/>
                    <w:numPr>
                      <w:ilvl w:val="0"/>
                      <w:numId w:val="4"/>
                    </w:numPr>
                    <w:suppressLineNumbers w:val="0"/>
                    <w:spacing w:before="0" w:beforeAutospacing="0" w:after="0" w:afterAutospacing="0"/>
                    <w:ind w:left="0" w:right="0"/>
                    <w:jc w:val="both"/>
                    <w:rPr>
                      <w:rFonts w:hint="default" w:ascii="Times New Roman" w:hAnsi="Times New Roman" w:cs="Times New Roman"/>
                      <w:color w:val="auto"/>
                      <w:kern w:val="2"/>
                      <w:sz w:val="21"/>
                      <w:szCs w:val="21"/>
                    </w:rPr>
                  </w:pPr>
                  <w:r>
                    <w:rPr>
                      <w:rFonts w:hint="default" w:ascii="Times New Roman" w:hAnsi="Times New Roman" w:eastAsia="宋体" w:cs="Times New Roman"/>
                      <w:color w:val="auto"/>
                      <w:kern w:val="2"/>
                      <w:sz w:val="21"/>
                      <w:szCs w:val="21"/>
                    </w:rPr>
                    <w:t>各级生态环境部门和其他负有生态环境监督管理职责的部门要加强对存在风险场所的日常环境监测，并对可能导致突发环境事件的风险信息加强收集、分析和研判。工业和信息化、公安、自然资源和规划、住房和城乡建设、交通运输、水利、农业农村、商务、卫生健康、应急、气象、地震等有关部门要按照职责分工，及时将可能导致突发环境事件的信息通报同级或事发地生态环境部门。企事业单位和其他生产经营者应当落实环境安全主体责任，定期排查环境安全隐患，开展环境风险评估和环境应急演练，健全风险防控措施。当出现可能导致突发环境事件的情况时，应当立即报告当地生态环境部门。</w:t>
                  </w:r>
                </w:p>
              </w:tc>
              <w:tc>
                <w:tcPr>
                  <w:tcW w:w="2337" w:type="dxa"/>
                  <w:noWrap w:val="0"/>
                  <w:vAlign w:val="center"/>
                </w:tcPr>
                <w:p w14:paraId="7B6B38C9">
                  <w:pPr>
                    <w:keepNext w:val="0"/>
                    <w:keepLines w:val="0"/>
                    <w:widowControl/>
                    <w:suppressLineNumbers w:val="0"/>
                    <w:adjustRightInd w:val="0"/>
                    <w:snapToGrid w:val="0"/>
                    <w:spacing w:before="0" w:beforeAutospacing="0" w:after="0" w:afterAutospacing="0"/>
                    <w:ind w:left="0" w:leftChars="0" w:right="0" w:rightChars="0"/>
                    <w:jc w:val="both"/>
                    <w:rPr>
                      <w:rFonts w:hint="default" w:ascii="Times New Roman" w:hAnsi="Times New Roman" w:cs="Times New Roman"/>
                      <w:color w:val="auto"/>
                      <w:kern w:val="2"/>
                      <w:sz w:val="21"/>
                      <w:szCs w:val="21"/>
                      <w:lang w:val="en-US"/>
                    </w:rPr>
                  </w:pPr>
                  <w:r>
                    <w:rPr>
                      <w:rFonts w:hint="default" w:ascii="Times New Roman" w:hAnsi="Times New Roman" w:eastAsia="宋体" w:cs="Times New Roman"/>
                      <w:color w:val="auto"/>
                      <w:kern w:val="0"/>
                      <w:sz w:val="21"/>
                      <w:szCs w:val="21"/>
                      <w:lang w:val="en-US" w:eastAsia="zh-CN" w:bidi="ar"/>
                    </w:rPr>
                    <w:t>1、</w:t>
                  </w:r>
                  <w:r>
                    <w:rPr>
                      <w:rFonts w:hint="default" w:ascii="Times New Roman" w:hAnsi="Times New Roman" w:eastAsia="宋体" w:cs="Times New Roman"/>
                      <w:b w:val="0"/>
                      <w:bCs/>
                      <w:color w:val="auto"/>
                      <w:kern w:val="0"/>
                      <w:sz w:val="21"/>
                      <w:szCs w:val="21"/>
                      <w:lang w:val="en-US" w:eastAsia="zh-CN" w:bidi="ar"/>
                    </w:rPr>
                    <w:t>本项目建成后将按照相关法律法规和标准规范的要求，开展突发环境事件风险评估，划分环境风险等级，完善突发环境事件风险防控措施，排查治理环境安全隐患。</w:t>
                  </w:r>
                </w:p>
              </w:tc>
              <w:tc>
                <w:tcPr>
                  <w:tcW w:w="845" w:type="dxa"/>
                  <w:noWrap w:val="0"/>
                  <w:vAlign w:val="center"/>
                </w:tcPr>
                <w:p w14:paraId="693F0CE0">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2"/>
                      <w:sz w:val="21"/>
                      <w:szCs w:val="21"/>
                    </w:rPr>
                  </w:pPr>
                  <w:r>
                    <w:rPr>
                      <w:rFonts w:hint="default" w:ascii="Times New Roman" w:hAnsi="Times New Roman" w:eastAsia="宋体" w:cs="Times New Roman"/>
                      <w:color w:val="auto"/>
                      <w:kern w:val="0"/>
                      <w:sz w:val="21"/>
                      <w:szCs w:val="21"/>
                      <w:lang w:val="en-US" w:eastAsia="zh-CN" w:bidi="ar"/>
                    </w:rPr>
                    <w:t>相符</w:t>
                  </w:r>
                </w:p>
              </w:tc>
            </w:tr>
            <w:tr w14:paraId="5FA72A5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restart"/>
                  <w:noWrap w:val="0"/>
                  <w:vAlign w:val="center"/>
                </w:tcPr>
                <w:p w14:paraId="523AD977">
                  <w:pPr>
                    <w:pStyle w:val="7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2"/>
                      <w:sz w:val="21"/>
                      <w:szCs w:val="21"/>
                    </w:rPr>
                  </w:pPr>
                  <w:r>
                    <w:rPr>
                      <w:rFonts w:hint="eastAsia" w:cs="Times New Roman"/>
                      <w:color w:val="auto"/>
                      <w:kern w:val="2"/>
                      <w:sz w:val="21"/>
                      <w:szCs w:val="21"/>
                      <w:lang w:eastAsia="zh-CN"/>
                    </w:rPr>
                    <w:t xml:space="preserve"> </w:t>
                  </w:r>
                  <w:r>
                    <w:rPr>
                      <w:rFonts w:hint="eastAsia" w:cs="Times New Roman"/>
                      <w:color w:val="auto"/>
                      <w:kern w:val="2"/>
                      <w:sz w:val="21"/>
                      <w:szCs w:val="21"/>
                      <w:lang w:val="en-US" w:eastAsia="zh-CN"/>
                    </w:rPr>
                    <w:t xml:space="preserve"> </w:t>
                  </w:r>
                  <w:r>
                    <w:rPr>
                      <w:rFonts w:hint="default" w:ascii="Times New Roman" w:hAnsi="Times New Roman" w:eastAsia="宋体" w:cs="Times New Roman"/>
                      <w:color w:val="auto"/>
                      <w:kern w:val="2"/>
                      <w:sz w:val="21"/>
                      <w:szCs w:val="21"/>
                    </w:rPr>
                    <w:t>资源开发效率要求</w:t>
                  </w:r>
                </w:p>
              </w:tc>
              <w:tc>
                <w:tcPr>
                  <w:tcW w:w="3825" w:type="dxa"/>
                  <w:noWrap w:val="0"/>
                  <w:vAlign w:val="center"/>
                </w:tcPr>
                <w:p w14:paraId="417A210F">
                  <w:pPr>
                    <w:pStyle w:val="77"/>
                    <w:keepNext w:val="0"/>
                    <w:keepLines w:val="0"/>
                    <w:widowControl/>
                    <w:suppressLineNumbers w:val="0"/>
                    <w:spacing w:before="0" w:beforeAutospacing="0" w:after="0" w:afterAutospacing="0"/>
                    <w:ind w:left="0" w:right="0"/>
                    <w:jc w:val="both"/>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1</w:t>
                  </w:r>
                  <w:r>
                    <w:rPr>
                      <w:rFonts w:hint="default" w:ascii="Times New Roman" w:hAnsi="Times New Roman" w:eastAsia="宋体" w:cs="Times New Roman"/>
                      <w:color w:val="auto"/>
                      <w:kern w:val="2"/>
                      <w:sz w:val="21"/>
                      <w:szCs w:val="21"/>
                    </w:rPr>
                    <w:t>、十四五期间，全市年用水总量控制完成国家、省、市下达目标要求。火电、钢铁、造纸、化工、食品、发酵等高耗水行业、推进企业串联用水、分质用水、一水多用和梯级循环利用，提升工业污水资源化利用效率。</w:t>
                  </w:r>
                </w:p>
              </w:tc>
              <w:tc>
                <w:tcPr>
                  <w:tcW w:w="2337" w:type="dxa"/>
                  <w:noWrap w:val="0"/>
                  <w:vAlign w:val="center"/>
                </w:tcPr>
                <w:p w14:paraId="3B2215F3">
                  <w:pPr>
                    <w:keepNext w:val="0"/>
                    <w:keepLines w:val="0"/>
                    <w:widowControl/>
                    <w:suppressLineNumbers w:val="0"/>
                    <w:adjustRightInd w:val="0"/>
                    <w:snapToGrid w:val="0"/>
                    <w:spacing w:before="0" w:beforeAutospacing="0" w:after="0" w:afterAutospacing="0"/>
                    <w:ind w:left="0" w:leftChars="0" w:right="0" w:rightChars="0"/>
                    <w:jc w:val="both"/>
                    <w:rPr>
                      <w:rFonts w:hint="default" w:ascii="Times New Roman" w:hAnsi="Times New Roman" w:cs="Times New Roman"/>
                      <w:color w:val="auto"/>
                      <w:kern w:val="2"/>
                      <w:sz w:val="21"/>
                      <w:szCs w:val="21"/>
                    </w:rPr>
                  </w:pPr>
                  <w:r>
                    <w:rPr>
                      <w:rFonts w:hint="default" w:ascii="Times New Roman" w:hAnsi="Times New Roman" w:eastAsia="宋体" w:cs="Times New Roman"/>
                      <w:color w:val="auto"/>
                      <w:kern w:val="0"/>
                      <w:sz w:val="21"/>
                      <w:szCs w:val="21"/>
                      <w:lang w:val="en-US" w:eastAsia="zh-CN" w:bidi="ar"/>
                    </w:rPr>
                    <w:t>1、本项目不属于</w:t>
                  </w:r>
                  <w:r>
                    <w:rPr>
                      <w:rFonts w:hint="default" w:ascii="Times New Roman" w:hAnsi="Times New Roman" w:eastAsia="宋体" w:cs="Times New Roman"/>
                      <w:color w:val="auto"/>
                      <w:kern w:val="2"/>
                      <w:sz w:val="21"/>
                      <w:szCs w:val="21"/>
                      <w:lang w:val="en-US" w:eastAsia="zh-CN" w:bidi="ar"/>
                    </w:rPr>
                    <w:t>火电、钢铁、造纸、化工、食品、发酵等高耗水行业</w:t>
                  </w:r>
                  <w:r>
                    <w:rPr>
                      <w:rFonts w:hint="eastAsia" w:cs="Times New Roman"/>
                      <w:color w:val="auto"/>
                      <w:kern w:val="2"/>
                      <w:sz w:val="21"/>
                      <w:szCs w:val="21"/>
                      <w:lang w:val="en-US" w:eastAsia="zh-CN" w:bidi="ar"/>
                    </w:rPr>
                    <w:t>。</w:t>
                  </w:r>
                </w:p>
              </w:tc>
              <w:tc>
                <w:tcPr>
                  <w:tcW w:w="845" w:type="dxa"/>
                  <w:noWrap w:val="0"/>
                  <w:vAlign w:val="center"/>
                </w:tcPr>
                <w:p w14:paraId="7AB98745">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2"/>
                      <w:sz w:val="21"/>
                      <w:szCs w:val="21"/>
                    </w:rPr>
                  </w:pPr>
                  <w:r>
                    <w:rPr>
                      <w:rFonts w:hint="default" w:ascii="Times New Roman" w:hAnsi="Times New Roman" w:eastAsia="宋体" w:cs="Times New Roman"/>
                      <w:color w:val="auto"/>
                      <w:kern w:val="0"/>
                      <w:sz w:val="21"/>
                      <w:szCs w:val="21"/>
                      <w:lang w:val="en-US" w:eastAsia="zh-CN" w:bidi="ar"/>
                    </w:rPr>
                    <w:t>相符</w:t>
                  </w:r>
                </w:p>
              </w:tc>
            </w:tr>
            <w:tr w14:paraId="6725B3B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vMerge w:val="continue"/>
                  <w:noWrap w:val="0"/>
                  <w:vAlign w:val="center"/>
                </w:tcPr>
                <w:p w14:paraId="3FC721E8">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409D94B0">
                  <w:pPr>
                    <w:pStyle w:val="77"/>
                    <w:keepNext w:val="0"/>
                    <w:keepLines w:val="0"/>
                    <w:widowControl/>
                    <w:suppressLineNumbers w:val="0"/>
                    <w:spacing w:before="0" w:beforeAutospacing="0" w:after="0" w:afterAutospacing="0"/>
                    <w:ind w:left="0" w:right="0"/>
                    <w:jc w:val="both"/>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2</w:t>
                  </w:r>
                  <w:r>
                    <w:rPr>
                      <w:rFonts w:hint="default" w:ascii="Times New Roman" w:hAnsi="Times New Roman" w:eastAsia="宋体" w:cs="Times New Roman"/>
                      <w:color w:val="auto"/>
                      <w:kern w:val="2"/>
                      <w:sz w:val="21"/>
                      <w:szCs w:val="21"/>
                    </w:rPr>
                    <w:t>、实行严格的耕地保护制度和节约用地制度，提高土地资源利用效率，实现从扩张型发展向内涵式发展的转变。</w:t>
                  </w:r>
                </w:p>
              </w:tc>
              <w:tc>
                <w:tcPr>
                  <w:tcW w:w="2337" w:type="dxa"/>
                  <w:noWrap w:val="0"/>
                  <w:vAlign w:val="center"/>
                </w:tcPr>
                <w:p w14:paraId="5F89CA26">
                  <w:pPr>
                    <w:keepNext w:val="0"/>
                    <w:keepLines w:val="0"/>
                    <w:widowControl/>
                    <w:suppressLineNumbers w:val="0"/>
                    <w:adjustRightInd w:val="0"/>
                    <w:snapToGrid w:val="0"/>
                    <w:spacing w:before="0" w:beforeAutospacing="0" w:after="0" w:afterAutospacing="0"/>
                    <w:ind w:left="0" w:leftChars="0" w:right="0" w:rightChars="0"/>
                    <w:jc w:val="both"/>
                    <w:rPr>
                      <w:rFonts w:hint="default" w:ascii="Times New Roman" w:hAnsi="Times New Roman" w:cs="Times New Roman"/>
                      <w:color w:val="auto"/>
                      <w:kern w:val="2"/>
                      <w:sz w:val="21"/>
                      <w:szCs w:val="21"/>
                    </w:rPr>
                  </w:pPr>
                  <w:r>
                    <w:rPr>
                      <w:rFonts w:hint="default" w:ascii="Times New Roman" w:hAnsi="Times New Roman" w:eastAsia="宋体" w:cs="Times New Roman"/>
                      <w:color w:val="auto"/>
                      <w:kern w:val="0"/>
                      <w:sz w:val="21"/>
                      <w:szCs w:val="21"/>
                      <w:lang w:val="en-US" w:eastAsia="zh-CN" w:bidi="ar"/>
                    </w:rPr>
                    <w:t>2、本项</w:t>
                  </w:r>
                  <w:r>
                    <w:rPr>
                      <w:rFonts w:hint="default" w:ascii="Times New Roman" w:hAnsi="Times New Roman" w:eastAsia="宋体" w:cs="Times New Roman"/>
                      <w:color w:val="auto"/>
                      <w:kern w:val="0"/>
                      <w:sz w:val="21"/>
                      <w:szCs w:val="21"/>
                      <w:highlight w:val="none"/>
                      <w:lang w:val="en-US" w:eastAsia="zh-CN" w:bidi="ar"/>
                    </w:rPr>
                    <w:t>目为</w:t>
                  </w:r>
                  <w:r>
                    <w:rPr>
                      <w:rFonts w:hint="eastAsia" w:cs="Times New Roman"/>
                      <w:color w:val="auto"/>
                      <w:kern w:val="0"/>
                      <w:sz w:val="21"/>
                      <w:szCs w:val="21"/>
                      <w:highlight w:val="none"/>
                      <w:lang w:val="en-US" w:eastAsia="zh-CN" w:bidi="ar"/>
                    </w:rPr>
                    <w:t>建设</w:t>
                  </w:r>
                  <w:r>
                    <w:rPr>
                      <w:rFonts w:hint="default" w:ascii="Times New Roman" w:hAnsi="Times New Roman" w:eastAsia="宋体" w:cs="Times New Roman"/>
                      <w:color w:val="auto"/>
                      <w:kern w:val="0"/>
                      <w:sz w:val="21"/>
                      <w:szCs w:val="21"/>
                      <w:highlight w:val="none"/>
                      <w:lang w:val="en-US" w:eastAsia="zh-CN" w:bidi="ar"/>
                    </w:rPr>
                    <w:t>用地</w:t>
                  </w:r>
                  <w:r>
                    <w:rPr>
                      <w:rFonts w:hint="default" w:ascii="Times New Roman" w:hAnsi="Times New Roman" w:eastAsia="宋体" w:cs="Times New Roman"/>
                      <w:color w:val="auto"/>
                      <w:kern w:val="0"/>
                      <w:sz w:val="21"/>
                      <w:szCs w:val="21"/>
                      <w:lang w:val="en-US" w:eastAsia="zh-CN" w:bidi="ar"/>
                    </w:rPr>
                    <w:t>。</w:t>
                  </w:r>
                </w:p>
              </w:tc>
              <w:tc>
                <w:tcPr>
                  <w:tcW w:w="845" w:type="dxa"/>
                  <w:noWrap w:val="0"/>
                  <w:vAlign w:val="center"/>
                </w:tcPr>
                <w:p w14:paraId="07F5A0E6">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0"/>
                      <w:sz w:val="21"/>
                      <w:szCs w:val="21"/>
                      <w:lang w:val="en-US" w:eastAsia="zh-CN" w:bidi="ar"/>
                    </w:rPr>
                    <w:t>相符</w:t>
                  </w:r>
                </w:p>
              </w:tc>
            </w:tr>
            <w:tr w14:paraId="075FD8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778" w:type="dxa"/>
                  <w:vMerge w:val="continue"/>
                  <w:noWrap w:val="0"/>
                  <w:vAlign w:val="center"/>
                </w:tcPr>
                <w:p w14:paraId="65AB01EC">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6A259C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color w:val="auto"/>
                      <w:kern w:val="2"/>
                      <w:sz w:val="21"/>
                      <w:szCs w:val="21"/>
                    </w:rPr>
                  </w:pPr>
                  <w:r>
                    <w:rPr>
                      <w:rFonts w:hint="default" w:ascii="Times New Roman" w:hAnsi="Times New Roman" w:eastAsia="仿宋" w:cs="Times New Roman"/>
                      <w:color w:val="auto"/>
                      <w:sz w:val="21"/>
                      <w:szCs w:val="21"/>
                      <w:lang w:val="en-US" w:eastAsia="zh-CN"/>
                    </w:rPr>
                    <w:t>3</w:t>
                  </w:r>
                  <w:r>
                    <w:rPr>
                      <w:rFonts w:hint="default" w:ascii="Times New Roman" w:hAnsi="Times New Roman" w:eastAsia="宋体" w:cs="Times New Roman"/>
                      <w:color w:val="auto"/>
                      <w:kern w:val="2"/>
                      <w:sz w:val="21"/>
                      <w:szCs w:val="21"/>
                      <w:lang w:val="en-US" w:eastAsia="zh-CN" w:bidi="ar"/>
                    </w:rPr>
                    <w:t>、积极推进“可再生能源+储能”示范项目建设；立足安阳产业基础优势，加快培育人工智能产业、氢能和储能产业和大数据融合创新产业；鼓励生物</w:t>
                  </w:r>
                  <w:r>
                    <w:rPr>
                      <w:rFonts w:hint="eastAsia" w:cs="Times New Roman"/>
                      <w:color w:val="auto"/>
                      <w:kern w:val="2"/>
                      <w:sz w:val="21"/>
                      <w:szCs w:val="21"/>
                      <w:lang w:val="en-US" w:eastAsia="zh-CN" w:bidi="ar"/>
                    </w:rPr>
                    <w:t>秸秆</w:t>
                  </w:r>
                  <w:r>
                    <w:rPr>
                      <w:rFonts w:hint="default" w:ascii="Times New Roman" w:hAnsi="Times New Roman" w:eastAsia="宋体" w:cs="Times New Roman"/>
                      <w:color w:val="auto"/>
                      <w:kern w:val="2"/>
                      <w:sz w:val="21"/>
                      <w:szCs w:val="21"/>
                      <w:lang w:val="en-US" w:eastAsia="zh-CN" w:bidi="ar"/>
                    </w:rPr>
                    <w:t>资源发电、风力发电、地热能开发用等项目建设，合理开发风能、地热能、煤层气等资源。</w:t>
                  </w:r>
                </w:p>
              </w:tc>
              <w:tc>
                <w:tcPr>
                  <w:tcW w:w="2337" w:type="dxa"/>
                  <w:shd w:val="clear" w:color="auto" w:fill="auto"/>
                  <w:noWrap w:val="0"/>
                  <w:vAlign w:val="center"/>
                </w:tcPr>
                <w:p w14:paraId="221BF3CB">
                  <w:pPr>
                    <w:keepNext w:val="0"/>
                    <w:keepLines w:val="0"/>
                    <w:widowControl/>
                    <w:suppressLineNumbers w:val="0"/>
                    <w:adjustRightInd w:val="0"/>
                    <w:snapToGrid w:val="0"/>
                    <w:spacing w:before="0" w:beforeAutospacing="0" w:after="0" w:afterAutospacing="0"/>
                    <w:ind w:left="0" w:leftChars="0" w:right="0" w:rightChars="0"/>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3、本项目不涉及。</w:t>
                  </w:r>
                </w:p>
              </w:tc>
              <w:tc>
                <w:tcPr>
                  <w:tcW w:w="845" w:type="dxa"/>
                  <w:noWrap w:val="0"/>
                  <w:vAlign w:val="center"/>
                </w:tcPr>
                <w:p w14:paraId="59D45AC3">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0"/>
                      <w:sz w:val="21"/>
                      <w:szCs w:val="21"/>
                      <w:lang w:val="en-US" w:eastAsia="zh-CN" w:bidi="ar"/>
                    </w:rPr>
                    <w:t>不涉及</w:t>
                  </w:r>
                </w:p>
              </w:tc>
            </w:tr>
            <w:tr w14:paraId="5FF9BC8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778" w:type="dxa"/>
                  <w:vMerge w:val="continue"/>
                  <w:noWrap w:val="0"/>
                  <w:vAlign w:val="center"/>
                </w:tcPr>
                <w:p w14:paraId="4DB7B86E">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62C9EFF5">
                  <w:pPr>
                    <w:pStyle w:val="77"/>
                    <w:keepNext w:val="0"/>
                    <w:keepLines w:val="0"/>
                    <w:widowControl/>
                    <w:suppressLineNumbers w:val="0"/>
                    <w:spacing w:before="0" w:beforeAutospacing="0" w:after="0" w:afterAutospacing="0"/>
                    <w:ind w:left="0" w:right="0"/>
                    <w:jc w:val="both"/>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val="en-US" w:eastAsia="zh-CN"/>
                    </w:rPr>
                    <w:t>4</w:t>
                  </w:r>
                  <w:r>
                    <w:rPr>
                      <w:rFonts w:hint="default" w:ascii="Times New Roman" w:hAnsi="Times New Roman" w:eastAsia="宋体" w:cs="Times New Roman"/>
                      <w:color w:val="auto"/>
                      <w:kern w:val="2"/>
                      <w:sz w:val="21"/>
                      <w:szCs w:val="21"/>
                    </w:rPr>
                    <w:t>、新建、改建、扩建耗煤项目实施煤炭消费减量替代。</w:t>
                  </w:r>
                </w:p>
              </w:tc>
              <w:tc>
                <w:tcPr>
                  <w:tcW w:w="2337" w:type="dxa"/>
                  <w:shd w:val="clear" w:color="auto" w:fill="auto"/>
                  <w:noWrap w:val="0"/>
                  <w:vAlign w:val="center"/>
                </w:tcPr>
                <w:p w14:paraId="152E8BDD">
                  <w:pPr>
                    <w:keepNext w:val="0"/>
                    <w:keepLines w:val="0"/>
                    <w:widowControl/>
                    <w:suppressLineNumbers w:val="0"/>
                    <w:adjustRightInd w:val="0"/>
                    <w:snapToGrid w:val="0"/>
                    <w:spacing w:before="0" w:beforeAutospacing="0" w:after="0" w:afterAutospacing="0"/>
                    <w:ind w:left="0" w:leftChars="0" w:right="0" w:rightChars="0"/>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4、本项目不涉及煤炭消耗。</w:t>
                  </w:r>
                </w:p>
              </w:tc>
              <w:tc>
                <w:tcPr>
                  <w:tcW w:w="845" w:type="dxa"/>
                  <w:noWrap w:val="0"/>
                  <w:vAlign w:val="center"/>
                </w:tcPr>
                <w:p w14:paraId="2AD71788">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2"/>
                      <w:sz w:val="21"/>
                      <w:szCs w:val="21"/>
                    </w:rPr>
                  </w:pPr>
                  <w:r>
                    <w:rPr>
                      <w:rFonts w:hint="default" w:ascii="Times New Roman" w:hAnsi="Times New Roman" w:eastAsia="宋体" w:cs="Times New Roman"/>
                      <w:color w:val="auto"/>
                      <w:kern w:val="0"/>
                      <w:sz w:val="21"/>
                      <w:szCs w:val="21"/>
                      <w:lang w:val="en-US" w:eastAsia="zh-CN" w:bidi="ar"/>
                    </w:rPr>
                    <w:t>不涉及</w:t>
                  </w:r>
                </w:p>
              </w:tc>
            </w:tr>
            <w:tr w14:paraId="07FE6F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noWrap w:val="0"/>
                  <w:vAlign w:val="center"/>
                </w:tcPr>
                <w:p w14:paraId="5D154965">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33710529">
                  <w:pPr>
                    <w:pStyle w:val="77"/>
                    <w:keepNext w:val="0"/>
                    <w:keepLines w:val="0"/>
                    <w:widowControl/>
                    <w:suppressLineNumbers w:val="0"/>
                    <w:spacing w:before="0" w:beforeAutospacing="0" w:after="0" w:afterAutospacing="0"/>
                    <w:ind w:left="0" w:right="0"/>
                    <w:jc w:val="both"/>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val="en-US" w:eastAsia="zh-CN"/>
                    </w:rPr>
                    <w:t>5</w:t>
                  </w:r>
                  <w:r>
                    <w:rPr>
                      <w:rFonts w:hint="default" w:ascii="Times New Roman" w:hAnsi="Times New Roman" w:eastAsia="宋体" w:cs="Times New Roman"/>
                      <w:color w:val="auto"/>
                      <w:kern w:val="2"/>
                      <w:sz w:val="21"/>
                      <w:szCs w:val="21"/>
                    </w:rPr>
                    <w:t>、</w:t>
                  </w:r>
                  <w:r>
                    <w:rPr>
                      <w:rFonts w:hint="default" w:ascii="Times New Roman" w:hAnsi="Times New Roman" w:eastAsia="宋体" w:cs="Times New Roman"/>
                      <w:color w:val="auto"/>
                      <w:kern w:val="2"/>
                      <w:sz w:val="21"/>
                      <w:szCs w:val="21"/>
                      <w:lang w:eastAsia="zh-CN"/>
                    </w:rPr>
                    <w:t>“</w:t>
                  </w:r>
                  <w:r>
                    <w:rPr>
                      <w:rFonts w:hint="default" w:ascii="Times New Roman" w:hAnsi="Times New Roman" w:eastAsia="宋体" w:cs="Times New Roman"/>
                      <w:color w:val="auto"/>
                      <w:kern w:val="2"/>
                      <w:sz w:val="21"/>
                      <w:szCs w:val="21"/>
                    </w:rPr>
                    <w:t>十四五</w:t>
                  </w:r>
                  <w:r>
                    <w:rPr>
                      <w:rFonts w:hint="default" w:ascii="Times New Roman" w:hAnsi="Times New Roman" w:eastAsia="宋体" w:cs="Times New Roman"/>
                      <w:color w:val="auto"/>
                      <w:kern w:val="2"/>
                      <w:sz w:val="21"/>
                      <w:szCs w:val="21"/>
                      <w:lang w:eastAsia="zh-CN"/>
                    </w:rPr>
                    <w:t>”</w:t>
                  </w:r>
                  <w:r>
                    <w:rPr>
                      <w:rFonts w:hint="default" w:ascii="Times New Roman" w:hAnsi="Times New Roman" w:eastAsia="宋体" w:cs="Times New Roman"/>
                      <w:color w:val="auto"/>
                      <w:kern w:val="2"/>
                      <w:sz w:val="21"/>
                      <w:szCs w:val="21"/>
                    </w:rPr>
                    <w:t>全市万元地区生产总值能耗强度降低18%。</w:t>
                  </w:r>
                </w:p>
              </w:tc>
              <w:tc>
                <w:tcPr>
                  <w:tcW w:w="2337" w:type="dxa"/>
                  <w:noWrap w:val="0"/>
                  <w:vAlign w:val="center"/>
                </w:tcPr>
                <w:p w14:paraId="293964EB">
                  <w:pPr>
                    <w:keepNext w:val="0"/>
                    <w:keepLines w:val="0"/>
                    <w:widowControl/>
                    <w:suppressLineNumbers w:val="0"/>
                    <w:adjustRightInd w:val="0"/>
                    <w:snapToGrid w:val="0"/>
                    <w:spacing w:before="0" w:beforeAutospacing="0" w:after="0" w:afterAutospacing="0"/>
                    <w:ind w:left="0" w:leftChars="0" w:right="0" w:rightChars="0"/>
                    <w:jc w:val="left"/>
                    <w:rPr>
                      <w:rFonts w:hint="default" w:ascii="Times New Roman" w:hAnsi="Times New Roman" w:eastAsia="宋体" w:cs="Times New Roman"/>
                      <w:color w:val="auto"/>
                      <w:kern w:val="2"/>
                      <w:sz w:val="21"/>
                      <w:szCs w:val="21"/>
                    </w:rPr>
                  </w:pPr>
                  <w:r>
                    <w:rPr>
                      <w:rFonts w:hint="eastAsia" w:ascii="Times New Roman" w:hAnsi="Times New Roman" w:eastAsia="宋体" w:cs="Times New Roman"/>
                      <w:color w:val="auto"/>
                      <w:kern w:val="0"/>
                      <w:sz w:val="21"/>
                      <w:szCs w:val="21"/>
                      <w:lang w:val="en-US" w:eastAsia="zh-CN" w:bidi="ar"/>
                    </w:rPr>
                    <w:t>5、</w:t>
                  </w:r>
                  <w:r>
                    <w:rPr>
                      <w:rFonts w:hint="default" w:ascii="Times New Roman" w:hAnsi="Times New Roman" w:eastAsia="宋体" w:cs="Times New Roman"/>
                      <w:color w:val="auto"/>
                      <w:kern w:val="0"/>
                      <w:sz w:val="21"/>
                      <w:szCs w:val="21"/>
                      <w:lang w:val="en-US" w:eastAsia="zh-CN" w:bidi="ar"/>
                    </w:rPr>
                    <w:t>本项目不涉及。</w:t>
                  </w:r>
                </w:p>
              </w:tc>
              <w:tc>
                <w:tcPr>
                  <w:tcW w:w="845" w:type="dxa"/>
                  <w:noWrap w:val="0"/>
                  <w:vAlign w:val="center"/>
                </w:tcPr>
                <w:p w14:paraId="4EBE7BA8">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0"/>
                      <w:sz w:val="21"/>
                      <w:szCs w:val="21"/>
                      <w:lang w:val="en-US" w:eastAsia="zh-CN" w:bidi="ar"/>
                    </w:rPr>
                    <w:t>不涉及</w:t>
                  </w:r>
                </w:p>
              </w:tc>
            </w:tr>
          </w:tbl>
          <w:p w14:paraId="1A3A7BB3">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0" w:firstLineChars="200"/>
              <w:textAlignment w:val="auto"/>
              <w:rPr>
                <w:rFonts w:hint="default" w:ascii="Times New Roman" w:hAnsi="Times New Roman" w:cs="Times New Roman" w:eastAsiaTheme="majorEastAsia"/>
                <w:b/>
                <w:color w:val="auto"/>
                <w:sz w:val="24"/>
                <w:szCs w:val="24"/>
                <w:highlight w:val="none"/>
              </w:rPr>
            </w:pPr>
            <w:r>
              <w:rPr>
                <w:rFonts w:hint="default" w:ascii="Times New Roman" w:hAnsi="Times New Roman" w:cs="Times New Roman" w:eastAsiaTheme="majorEastAsia"/>
                <w:bCs/>
                <w:color w:val="auto"/>
                <w:sz w:val="24"/>
                <w:szCs w:val="24"/>
                <w:highlight w:val="none"/>
              </w:rPr>
              <w:t>本项目位于</w:t>
            </w:r>
            <w:r>
              <w:rPr>
                <w:rFonts w:hint="eastAsia" w:cs="Times New Roman" w:eastAsiaTheme="majorEastAsia"/>
                <w:bCs/>
                <w:color w:val="auto"/>
                <w:sz w:val="24"/>
                <w:szCs w:val="24"/>
                <w:highlight w:val="none"/>
                <w:lang w:val="en-US" w:eastAsia="zh-CN"/>
              </w:rPr>
              <w:t>安阳市汤阴县古贤乡中西部、工业三路与工业四路交叉口西北角1号</w:t>
            </w:r>
            <w:r>
              <w:rPr>
                <w:rFonts w:hint="default" w:ascii="Times New Roman" w:hAnsi="Times New Roman" w:cs="Times New Roman" w:eastAsiaTheme="majorEastAsia"/>
                <w:bCs/>
                <w:color w:val="auto"/>
                <w:sz w:val="24"/>
                <w:szCs w:val="24"/>
                <w:highlight w:val="none"/>
                <w:lang w:eastAsia="zh-CN"/>
              </w:rPr>
              <w:t>。</w:t>
            </w:r>
            <w:r>
              <w:rPr>
                <w:rFonts w:hint="eastAsia" w:ascii="Times New Roman" w:hAnsi="Times New Roman" w:cs="Times New Roman"/>
                <w:b w:val="0"/>
                <w:bCs w:val="0"/>
                <w:color w:val="auto"/>
                <w:sz w:val="24"/>
                <w:szCs w:val="24"/>
                <w:highlight w:val="none"/>
                <w:u w:val="none" w:color="auto"/>
                <w:lang w:val="en-US" w:eastAsia="zh-CN"/>
              </w:rPr>
              <w:t>《安阳市生态环境保护委员会办公室关于更新调整安阳市生态环境分区管控方案的通知》（安环委办〔2025〕19号）</w:t>
            </w:r>
            <w:r>
              <w:rPr>
                <w:rFonts w:hint="default" w:ascii="Times New Roman" w:hAnsi="Times New Roman" w:cs="Times New Roman" w:eastAsiaTheme="majorEastAsia"/>
                <w:bCs/>
                <w:color w:val="auto"/>
                <w:sz w:val="24"/>
                <w:szCs w:val="24"/>
                <w:highlight w:val="none"/>
              </w:rPr>
              <w:t>，</w:t>
            </w:r>
            <w:r>
              <w:rPr>
                <w:rFonts w:hint="default" w:ascii="Times New Roman" w:hAnsi="Times New Roman" w:cs="Times New Roman" w:eastAsiaTheme="majorEastAsia"/>
                <w:bCs/>
                <w:color w:val="auto"/>
                <w:sz w:val="24"/>
                <w:szCs w:val="24"/>
                <w:highlight w:val="none"/>
                <w:lang w:val="en-US" w:eastAsia="zh-CN"/>
              </w:rPr>
              <w:t>项目区域</w:t>
            </w:r>
            <w:r>
              <w:rPr>
                <w:rFonts w:hint="default" w:ascii="Times New Roman" w:hAnsi="Times New Roman" w:cs="Times New Roman" w:eastAsiaTheme="majorEastAsia"/>
                <w:bCs/>
                <w:color w:val="auto"/>
                <w:sz w:val="24"/>
                <w:szCs w:val="24"/>
                <w:highlight w:val="none"/>
                <w:lang w:eastAsia="zh-CN"/>
              </w:rPr>
              <w:t>管控单元分类</w:t>
            </w:r>
            <w:r>
              <w:rPr>
                <w:rFonts w:hint="default" w:ascii="Times New Roman" w:hAnsi="Times New Roman" w:cs="Times New Roman" w:eastAsiaTheme="majorEastAsia"/>
                <w:bCs/>
                <w:color w:val="auto"/>
                <w:sz w:val="24"/>
                <w:szCs w:val="24"/>
                <w:highlight w:val="none"/>
                <w:lang w:val="en-US" w:eastAsia="zh-CN"/>
              </w:rPr>
              <w:t>为重点管控单元，</w:t>
            </w:r>
            <w:r>
              <w:rPr>
                <w:rFonts w:hint="default" w:ascii="Times New Roman" w:hAnsi="Times New Roman" w:cs="Times New Roman" w:eastAsiaTheme="majorEastAsia"/>
                <w:bCs/>
                <w:color w:val="auto"/>
                <w:sz w:val="24"/>
                <w:szCs w:val="24"/>
                <w:highlight w:val="none"/>
              </w:rPr>
              <w:t>环境管控单元</w:t>
            </w:r>
            <w:r>
              <w:rPr>
                <w:rFonts w:hint="default" w:ascii="Times New Roman" w:hAnsi="Times New Roman" w:cs="Times New Roman" w:eastAsiaTheme="majorEastAsia"/>
                <w:bCs/>
                <w:color w:val="auto"/>
                <w:sz w:val="24"/>
                <w:szCs w:val="24"/>
                <w:highlight w:val="none"/>
                <w:lang w:val="en-US" w:eastAsia="zh-CN"/>
              </w:rPr>
              <w:t>名称：汤阴县大气布局敏感区，</w:t>
            </w:r>
            <w:r>
              <w:rPr>
                <w:rFonts w:hint="default" w:ascii="Times New Roman" w:hAnsi="Times New Roman" w:cs="Times New Roman" w:eastAsiaTheme="majorEastAsia"/>
                <w:bCs/>
                <w:color w:val="auto"/>
                <w:sz w:val="24"/>
                <w:szCs w:val="24"/>
                <w:highlight w:val="none"/>
              </w:rPr>
              <w:t>编码：ZH4105232000</w:t>
            </w:r>
            <w:r>
              <w:rPr>
                <w:rFonts w:hint="default" w:ascii="Times New Roman" w:hAnsi="Times New Roman" w:cs="Times New Roman" w:eastAsiaTheme="majorEastAsia"/>
                <w:bCs/>
                <w:color w:val="auto"/>
                <w:sz w:val="24"/>
                <w:szCs w:val="24"/>
                <w:highlight w:val="none"/>
                <w:lang w:val="en-US" w:eastAsia="zh-CN"/>
              </w:rPr>
              <w:t>4</w:t>
            </w:r>
            <w:r>
              <w:rPr>
                <w:rFonts w:hint="default" w:ascii="Times New Roman" w:hAnsi="Times New Roman" w:cs="Times New Roman" w:eastAsiaTheme="majorEastAsia"/>
                <w:bCs/>
                <w:color w:val="auto"/>
                <w:sz w:val="24"/>
                <w:szCs w:val="24"/>
                <w:highlight w:val="none"/>
              </w:rPr>
              <w:t>，本项目与</w:t>
            </w:r>
            <w:r>
              <w:rPr>
                <w:rFonts w:hint="default" w:ascii="Times New Roman" w:hAnsi="Times New Roman" w:cs="Times New Roman" w:eastAsiaTheme="majorEastAsia"/>
                <w:bCs/>
                <w:color w:val="auto"/>
                <w:sz w:val="24"/>
                <w:szCs w:val="24"/>
                <w:highlight w:val="none"/>
                <w:lang w:val="en-US" w:eastAsia="zh-CN"/>
              </w:rPr>
              <w:t>该管控单元准入清单</w:t>
            </w:r>
            <w:r>
              <w:rPr>
                <w:rFonts w:hint="default" w:ascii="Times New Roman" w:hAnsi="Times New Roman" w:cs="Times New Roman" w:eastAsiaTheme="majorEastAsia"/>
                <w:bCs/>
                <w:color w:val="auto"/>
                <w:sz w:val="24"/>
                <w:szCs w:val="24"/>
                <w:highlight w:val="none"/>
              </w:rPr>
              <w:t>相符性分析如下表。</w:t>
            </w:r>
          </w:p>
          <w:p w14:paraId="7BEBFB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Times New Roman" w:cs="Times New Roman"/>
                <w:b/>
                <w:iCs/>
                <w:color w:val="auto"/>
                <w:sz w:val="24"/>
                <w:szCs w:val="24"/>
                <w:highlight w:val="none"/>
              </w:rPr>
            </w:pPr>
            <w:r>
              <w:rPr>
                <w:rFonts w:hint="default" w:ascii="Times New Roman" w:hAnsi="Times New Roman" w:eastAsia="Times New Roman" w:cs="Times New Roman"/>
                <w:b/>
                <w:iCs/>
                <w:color w:val="auto"/>
                <w:sz w:val="24"/>
                <w:szCs w:val="24"/>
                <w:highlight w:val="none"/>
              </w:rPr>
              <w:t>安阳市汤阴县环境管控单元生态环境准入清单</w:t>
            </w:r>
          </w:p>
          <w:tbl>
            <w:tblPr>
              <w:tblStyle w:val="27"/>
              <w:tblW w:w="4996"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861"/>
              <w:gridCol w:w="1048"/>
              <w:gridCol w:w="2978"/>
              <w:gridCol w:w="1366"/>
              <w:gridCol w:w="579"/>
            </w:tblGrid>
            <w:tr w14:paraId="50E8ECE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1" w:type="pct"/>
                  <w:noWrap w:val="0"/>
                  <w:vAlign w:val="center"/>
                </w:tcPr>
                <w:p w14:paraId="5A662E06">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b/>
                      <w:iCs/>
                      <w:color w:val="auto"/>
                      <w:sz w:val="21"/>
                      <w:szCs w:val="21"/>
                      <w:highlight w:val="none"/>
                    </w:rPr>
                  </w:pPr>
                  <w:r>
                    <w:rPr>
                      <w:rFonts w:hint="default" w:ascii="Times New Roman" w:hAnsi="Times New Roman" w:eastAsia="Times New Roman" w:cs="Times New Roman"/>
                      <w:b/>
                      <w:iCs/>
                      <w:color w:val="auto"/>
                      <w:sz w:val="21"/>
                      <w:szCs w:val="21"/>
                      <w:highlight w:val="none"/>
                    </w:rPr>
                    <w:t>环境管控单元名称</w:t>
                  </w:r>
                </w:p>
              </w:tc>
              <w:tc>
                <w:tcPr>
                  <w:tcW w:w="2703" w:type="pct"/>
                  <w:gridSpan w:val="2"/>
                  <w:noWrap w:val="0"/>
                  <w:vAlign w:val="center"/>
                </w:tcPr>
                <w:p w14:paraId="78B85A32">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b/>
                      <w:iCs/>
                      <w:color w:val="auto"/>
                      <w:sz w:val="21"/>
                      <w:szCs w:val="21"/>
                      <w:highlight w:val="none"/>
                    </w:rPr>
                  </w:pPr>
                  <w:r>
                    <w:rPr>
                      <w:rFonts w:hint="default" w:ascii="Times New Roman" w:hAnsi="Times New Roman" w:eastAsia="Times New Roman" w:cs="Times New Roman"/>
                      <w:b/>
                      <w:iCs/>
                      <w:color w:val="auto"/>
                      <w:sz w:val="21"/>
                      <w:szCs w:val="21"/>
                      <w:highlight w:val="none"/>
                    </w:rPr>
                    <w:t>管控要求</w:t>
                  </w:r>
                </w:p>
              </w:tc>
              <w:tc>
                <w:tcPr>
                  <w:tcW w:w="938" w:type="pct"/>
                  <w:noWrap w:val="0"/>
                  <w:vAlign w:val="center"/>
                </w:tcPr>
                <w:p w14:paraId="3D19726E">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b/>
                      <w:bCs/>
                      <w:color w:val="auto"/>
                      <w:sz w:val="21"/>
                      <w:szCs w:val="21"/>
                      <w:highlight w:val="none"/>
                    </w:rPr>
                  </w:pPr>
                  <w:r>
                    <w:rPr>
                      <w:rFonts w:hint="default" w:ascii="Times New Roman" w:hAnsi="Times New Roman" w:eastAsia="Times New Roman" w:cs="Times New Roman"/>
                      <w:b/>
                      <w:bCs/>
                      <w:color w:val="auto"/>
                      <w:sz w:val="21"/>
                      <w:szCs w:val="21"/>
                      <w:highlight w:val="none"/>
                    </w:rPr>
                    <w:t>项目建设情况</w:t>
                  </w:r>
                </w:p>
              </w:tc>
              <w:tc>
                <w:tcPr>
                  <w:tcW w:w="436" w:type="pct"/>
                  <w:noWrap w:val="0"/>
                  <w:vAlign w:val="center"/>
                </w:tcPr>
                <w:p w14:paraId="21D898CE">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b/>
                      <w:bCs/>
                      <w:color w:val="auto"/>
                      <w:sz w:val="21"/>
                      <w:szCs w:val="21"/>
                      <w:highlight w:val="none"/>
                    </w:rPr>
                  </w:pPr>
                  <w:r>
                    <w:rPr>
                      <w:rFonts w:hint="default" w:ascii="Times New Roman" w:hAnsi="Times New Roman" w:eastAsia="Times New Roman" w:cs="Times New Roman"/>
                      <w:b/>
                      <w:bCs/>
                      <w:color w:val="auto"/>
                      <w:sz w:val="21"/>
                      <w:szCs w:val="21"/>
                      <w:highlight w:val="none"/>
                    </w:rPr>
                    <w:t>符合性</w:t>
                  </w:r>
                </w:p>
              </w:tc>
            </w:tr>
            <w:tr w14:paraId="1A1F52E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921" w:type="pct"/>
                  <w:vMerge w:val="restart"/>
                  <w:noWrap w:val="0"/>
                  <w:vAlign w:val="center"/>
                </w:tcPr>
                <w:p w14:paraId="0B1606E5">
                  <w:pPr>
                    <w:keepNext w:val="0"/>
                    <w:keepLines w:val="0"/>
                    <w:suppressLineNumbers w:val="0"/>
                    <w:adjustRightInd w:val="0"/>
                    <w:snapToGrid w:val="0"/>
                    <w:spacing w:before="0" w:beforeAutospacing="0" w:after="0" w:afterAutospacing="0" w:line="240" w:lineRule="auto"/>
                    <w:ind w:left="0" w:right="0"/>
                    <w:jc w:val="center"/>
                    <w:rPr>
                      <w:rFonts w:hint="eastAsia" w:ascii="Times New Roman" w:hAnsi="Times New Roman" w:eastAsia="宋体" w:cs="Times New Roman"/>
                      <w:iCs/>
                      <w:color w:val="auto"/>
                      <w:sz w:val="21"/>
                      <w:szCs w:val="21"/>
                      <w:highlight w:val="none"/>
                      <w:lang w:eastAsia="zh-CN"/>
                    </w:rPr>
                  </w:pPr>
                  <w:r>
                    <w:rPr>
                      <w:rFonts w:hint="default" w:ascii="Times New Roman" w:hAnsi="Times New Roman" w:eastAsia="Times New Roman" w:cs="Times New Roman"/>
                      <w:bCs/>
                      <w:color w:val="auto"/>
                      <w:sz w:val="21"/>
                      <w:szCs w:val="21"/>
                      <w:highlight w:val="none"/>
                      <w:lang w:val="en-US" w:eastAsia="zh-CN"/>
                    </w:rPr>
                    <w:t>汤阴县大气布局敏感区，</w:t>
                  </w:r>
                  <w:r>
                    <w:rPr>
                      <w:rFonts w:hint="eastAsia" w:ascii="Times New Roman" w:hAnsi="Times New Roman" w:eastAsia="Times New Roman" w:cs="Times New Roman"/>
                      <w:bCs/>
                      <w:color w:val="auto"/>
                      <w:sz w:val="21"/>
                      <w:szCs w:val="21"/>
                      <w:highlight w:val="none"/>
                      <w:lang w:val="en-US" w:eastAsia="zh-CN"/>
                    </w:rPr>
                    <w:t>（环境管控单元</w:t>
                  </w:r>
                  <w:r>
                    <w:rPr>
                      <w:rFonts w:hint="default" w:ascii="Times New Roman" w:hAnsi="Times New Roman" w:eastAsia="Times New Roman" w:cs="Times New Roman"/>
                      <w:bCs/>
                      <w:color w:val="auto"/>
                      <w:sz w:val="21"/>
                      <w:szCs w:val="21"/>
                      <w:highlight w:val="none"/>
                    </w:rPr>
                    <w:t>编码：ZH4105232000</w:t>
                  </w:r>
                  <w:r>
                    <w:rPr>
                      <w:rFonts w:hint="eastAsia" w:ascii="Times New Roman" w:hAnsi="Times New Roman" w:eastAsia="Times New Roman" w:cs="Times New Roman"/>
                      <w:bCs/>
                      <w:color w:val="auto"/>
                      <w:sz w:val="21"/>
                      <w:szCs w:val="21"/>
                      <w:highlight w:val="none"/>
                      <w:lang w:val="en-US" w:eastAsia="zh-CN"/>
                    </w:rPr>
                    <w:t>4）</w:t>
                  </w:r>
                </w:p>
              </w:tc>
              <w:tc>
                <w:tcPr>
                  <w:tcW w:w="736" w:type="pct"/>
                  <w:noWrap w:val="0"/>
                  <w:vAlign w:val="center"/>
                </w:tcPr>
                <w:p w14:paraId="4718723B">
                  <w:pPr>
                    <w:pStyle w:val="66"/>
                    <w:keepNext w:val="0"/>
                    <w:keepLines w:val="0"/>
                    <w:suppressLineNumbers w:val="0"/>
                    <w:spacing w:before="0" w:beforeAutospacing="0" w:after="0" w:afterAutospacing="0" w:line="240" w:lineRule="auto"/>
                    <w:ind w:left="0" w:right="0"/>
                    <w:jc w:val="center"/>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空间布局约束</w:t>
                  </w:r>
                </w:p>
              </w:tc>
              <w:tc>
                <w:tcPr>
                  <w:tcW w:w="1967" w:type="pct"/>
                  <w:noWrap w:val="0"/>
                  <w:vAlign w:val="center"/>
                </w:tcPr>
                <w:p w14:paraId="0A2BB440">
                  <w:pPr>
                    <w:keepNext w:val="0"/>
                    <w:keepLines w:val="0"/>
                    <w:suppressLineNumbers w:val="0"/>
                    <w:adjustRightInd w:val="0"/>
                    <w:snapToGrid w:val="0"/>
                    <w:spacing w:before="0" w:beforeAutospacing="0" w:after="0" w:afterAutospacing="0" w:line="240" w:lineRule="auto"/>
                    <w:ind w:left="0" w:right="0"/>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iCs/>
                      <w:color w:val="auto"/>
                      <w:sz w:val="21"/>
                      <w:szCs w:val="21"/>
                      <w:highlight w:val="none"/>
                      <w:lang w:val="en-US" w:eastAsia="zh-CN"/>
                    </w:rPr>
                    <w:t>/</w:t>
                  </w:r>
                </w:p>
              </w:tc>
              <w:tc>
                <w:tcPr>
                  <w:tcW w:w="938" w:type="pct"/>
                  <w:noWrap w:val="0"/>
                  <w:vAlign w:val="center"/>
                </w:tcPr>
                <w:p w14:paraId="7E440900">
                  <w:pPr>
                    <w:keepNext w:val="0"/>
                    <w:keepLines w:val="0"/>
                    <w:suppressLineNumbers w:val="0"/>
                    <w:adjustRightInd w:val="0"/>
                    <w:snapToGrid w:val="0"/>
                    <w:spacing w:before="0" w:beforeAutospacing="0" w:after="0" w:afterAutospacing="0" w:line="240" w:lineRule="auto"/>
                    <w:ind w:left="0" w:right="0"/>
                    <w:rPr>
                      <w:rFonts w:hint="eastAsia" w:ascii="Times New Roman" w:hAnsi="Times New Roman" w:eastAsia="宋体" w:cs="Times New Roman"/>
                      <w:iCs/>
                      <w:color w:val="auto"/>
                      <w:sz w:val="21"/>
                      <w:szCs w:val="21"/>
                      <w:highlight w:val="none"/>
                      <w:lang w:eastAsia="zh-CN"/>
                    </w:rPr>
                  </w:pPr>
                  <w:r>
                    <w:rPr>
                      <w:rFonts w:hint="eastAsia" w:ascii="Times New Roman" w:hAnsi="Times New Roman" w:eastAsia="Times New Roman" w:cs="Times New Roman"/>
                      <w:iCs/>
                      <w:color w:val="auto"/>
                      <w:sz w:val="21"/>
                      <w:szCs w:val="21"/>
                      <w:highlight w:val="none"/>
                      <w:lang w:val="en-US" w:eastAsia="zh-CN"/>
                    </w:rPr>
                    <w:t>/</w:t>
                  </w:r>
                </w:p>
              </w:tc>
              <w:tc>
                <w:tcPr>
                  <w:tcW w:w="436" w:type="pct"/>
                  <w:noWrap w:val="0"/>
                  <w:vAlign w:val="center"/>
                </w:tcPr>
                <w:p w14:paraId="438805B2">
                  <w:pPr>
                    <w:keepNext w:val="0"/>
                    <w:keepLines w:val="0"/>
                    <w:suppressLineNumbers w:val="0"/>
                    <w:adjustRightInd w:val="0"/>
                    <w:snapToGrid w:val="0"/>
                    <w:spacing w:before="0" w:beforeAutospacing="0" w:after="0" w:afterAutospacing="0" w:line="240" w:lineRule="auto"/>
                    <w:ind w:left="0" w:right="0"/>
                    <w:jc w:val="center"/>
                    <w:rPr>
                      <w:rFonts w:hint="eastAsia" w:ascii="Times New Roman" w:hAnsi="Times New Roman" w:eastAsia="宋体" w:cs="Times New Roman"/>
                      <w:iCs/>
                      <w:color w:val="auto"/>
                      <w:sz w:val="21"/>
                      <w:szCs w:val="21"/>
                      <w:highlight w:val="none"/>
                      <w:lang w:val="en-US" w:eastAsia="zh-CN"/>
                    </w:rPr>
                  </w:pPr>
                  <w:r>
                    <w:rPr>
                      <w:rFonts w:hint="eastAsia" w:ascii="Times New Roman" w:hAnsi="Times New Roman" w:eastAsia="Times New Roman" w:cs="Times New Roman"/>
                      <w:iCs/>
                      <w:color w:val="auto"/>
                      <w:sz w:val="21"/>
                      <w:szCs w:val="21"/>
                      <w:highlight w:val="none"/>
                      <w:lang w:val="en-US" w:eastAsia="zh-CN"/>
                    </w:rPr>
                    <w:t>/</w:t>
                  </w:r>
                </w:p>
              </w:tc>
            </w:tr>
            <w:tr w14:paraId="1C4C512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89" w:hRule="atLeast"/>
              </w:trPr>
              <w:tc>
                <w:tcPr>
                  <w:tcW w:w="921" w:type="pct"/>
                  <w:vMerge w:val="continue"/>
                  <w:noWrap w:val="0"/>
                  <w:vAlign w:val="top"/>
                </w:tcPr>
                <w:p w14:paraId="6BAC4559">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iCs/>
                      <w:color w:val="auto"/>
                      <w:sz w:val="21"/>
                      <w:szCs w:val="21"/>
                      <w:highlight w:val="none"/>
                    </w:rPr>
                  </w:pPr>
                </w:p>
              </w:tc>
              <w:tc>
                <w:tcPr>
                  <w:tcW w:w="736" w:type="pct"/>
                  <w:noWrap w:val="0"/>
                  <w:vAlign w:val="center"/>
                </w:tcPr>
                <w:p w14:paraId="17586B42">
                  <w:pPr>
                    <w:pStyle w:val="66"/>
                    <w:keepNext w:val="0"/>
                    <w:keepLines w:val="0"/>
                    <w:suppressLineNumbers w:val="0"/>
                    <w:spacing w:before="0" w:beforeAutospacing="0" w:after="0" w:afterAutospacing="0" w:line="240" w:lineRule="auto"/>
                    <w:ind w:left="0" w:right="0"/>
                    <w:jc w:val="center"/>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污染物排放管控</w:t>
                  </w:r>
                </w:p>
              </w:tc>
              <w:tc>
                <w:tcPr>
                  <w:tcW w:w="1967" w:type="pct"/>
                  <w:noWrap w:val="0"/>
                  <w:vAlign w:val="center"/>
                </w:tcPr>
                <w:p w14:paraId="51DCB0D3">
                  <w:pPr>
                    <w:keepNext w:val="0"/>
                    <w:keepLines w:val="0"/>
                    <w:suppressLineNumbers w:val="0"/>
                    <w:adjustRightInd w:val="0"/>
                    <w:snapToGrid w:val="0"/>
                    <w:spacing w:before="0" w:beforeAutospacing="0" w:after="0" w:afterAutospacing="0" w:line="240" w:lineRule="auto"/>
                    <w:ind w:left="0" w:right="0"/>
                    <w:rPr>
                      <w:rFonts w:hint="eastAsia" w:ascii="Times New Roman" w:hAnsi="Times New Roman" w:eastAsia="宋体" w:cs="Times New Roman"/>
                      <w:iCs/>
                      <w:color w:val="auto"/>
                      <w:sz w:val="21"/>
                      <w:szCs w:val="21"/>
                      <w:highlight w:val="none"/>
                      <w:lang w:eastAsia="zh-CN"/>
                    </w:rPr>
                  </w:pPr>
                  <w:r>
                    <w:rPr>
                      <w:rFonts w:hint="default" w:ascii="Times New Roman" w:hAnsi="Times New Roman" w:eastAsia="Times New Roman" w:cs="Times New Roman"/>
                      <w:color w:val="auto"/>
                      <w:sz w:val="21"/>
                      <w:szCs w:val="21"/>
                      <w:highlight w:val="none"/>
                    </w:rPr>
                    <w:t>严格控制高耗能、高排放项目准入，新建、改建、扩建</w:t>
                  </w:r>
                  <w:r>
                    <w:rPr>
                      <w:rFonts w:hint="eastAsia" w:eastAsia="宋体" w:cs="Times New Roman"/>
                      <w:color w:val="auto"/>
                      <w:sz w:val="21"/>
                      <w:szCs w:val="21"/>
                      <w:highlight w:val="none"/>
                      <w:lang w:eastAsia="zh-CN"/>
                    </w:rPr>
                    <w:t>“</w:t>
                  </w:r>
                  <w:r>
                    <w:rPr>
                      <w:rFonts w:hint="default" w:ascii="Times New Roman" w:hAnsi="Times New Roman" w:eastAsia="Times New Roman" w:cs="Times New Roman"/>
                      <w:color w:val="auto"/>
                      <w:sz w:val="21"/>
                      <w:szCs w:val="21"/>
                      <w:highlight w:val="none"/>
                    </w:rPr>
                    <w:t>两高”项目须符合生态环境保护法律法规和相关法定规划，满足重点污染物排放总量控制、碳</w:t>
                  </w:r>
                  <w:r>
                    <w:rPr>
                      <w:rFonts w:hint="eastAsia" w:eastAsia="宋体" w:cs="Times New Roman"/>
                      <w:color w:val="auto"/>
                      <w:sz w:val="21"/>
                      <w:szCs w:val="21"/>
                      <w:highlight w:val="none"/>
                      <w:lang w:eastAsia="zh-CN"/>
                    </w:rPr>
                    <w:t>排</w:t>
                  </w:r>
                  <w:r>
                    <w:rPr>
                      <w:rFonts w:hint="default" w:ascii="Times New Roman" w:hAnsi="Times New Roman" w:eastAsia="Times New Roman" w:cs="Times New Roman"/>
                      <w:color w:val="auto"/>
                      <w:sz w:val="21"/>
                      <w:szCs w:val="21"/>
                      <w:highlight w:val="none"/>
                    </w:rPr>
                    <w:t>放达峰目标、生态环境准入清单、相关规划环评和相应行业建设项目环境准入条件、环评文件审批原则要求。</w:t>
                  </w:r>
                </w:p>
              </w:tc>
              <w:tc>
                <w:tcPr>
                  <w:tcW w:w="938" w:type="pct"/>
                  <w:noWrap w:val="0"/>
                  <w:vAlign w:val="center"/>
                </w:tcPr>
                <w:p w14:paraId="53D44B20">
                  <w:pPr>
                    <w:keepNext w:val="0"/>
                    <w:keepLines w:val="0"/>
                    <w:suppressLineNumbers w:val="0"/>
                    <w:tabs>
                      <w:tab w:val="left" w:pos="1466"/>
                    </w:tabs>
                    <w:adjustRightInd w:val="0"/>
                    <w:snapToGrid w:val="0"/>
                    <w:spacing w:before="0" w:beforeAutospacing="0" w:after="0" w:afterAutospacing="0" w:line="240" w:lineRule="auto"/>
                    <w:ind w:left="0" w:right="0"/>
                    <w:rPr>
                      <w:rFonts w:hint="eastAsia" w:ascii="Times New Roman" w:hAnsi="Times New Roman" w:eastAsia="Times New Roman" w:cs="Times New Roman"/>
                      <w:iCs/>
                      <w:color w:val="auto"/>
                      <w:sz w:val="21"/>
                      <w:szCs w:val="21"/>
                      <w:highlight w:val="none"/>
                      <w:lang w:eastAsia="zh-CN"/>
                    </w:rPr>
                  </w:pPr>
                  <w:r>
                    <w:rPr>
                      <w:rFonts w:hint="eastAsia" w:ascii="Times New Roman" w:hAnsi="Times New Roman" w:eastAsia="Times New Roman" w:cs="Times New Roman"/>
                      <w:iCs/>
                      <w:color w:val="auto"/>
                      <w:sz w:val="21"/>
                      <w:szCs w:val="21"/>
                      <w:highlight w:val="none"/>
                      <w:lang w:eastAsia="zh-CN"/>
                    </w:rPr>
                    <w:t>本项目不属于“两高”项目。</w:t>
                  </w:r>
                </w:p>
              </w:tc>
              <w:tc>
                <w:tcPr>
                  <w:tcW w:w="436" w:type="pct"/>
                  <w:noWrap w:val="0"/>
                  <w:vAlign w:val="center"/>
                </w:tcPr>
                <w:p w14:paraId="7F320F2E">
                  <w:pPr>
                    <w:keepNext w:val="0"/>
                    <w:keepLines w:val="0"/>
                    <w:suppressLineNumbers w:val="0"/>
                    <w:adjustRightInd w:val="0"/>
                    <w:snapToGrid w:val="0"/>
                    <w:spacing w:before="0" w:beforeAutospacing="0" w:after="0" w:afterAutospacing="0" w:line="240" w:lineRule="auto"/>
                    <w:ind w:left="0" w:right="0"/>
                    <w:jc w:val="center"/>
                    <w:rPr>
                      <w:rFonts w:hint="eastAsia" w:ascii="Times New Roman" w:hAnsi="Times New Roman" w:eastAsia="宋体" w:cs="Times New Roman"/>
                      <w:iCs/>
                      <w:color w:val="auto"/>
                      <w:sz w:val="21"/>
                      <w:szCs w:val="21"/>
                      <w:highlight w:val="none"/>
                      <w:lang w:val="en-US" w:eastAsia="zh-CN"/>
                    </w:rPr>
                  </w:pPr>
                  <w:r>
                    <w:rPr>
                      <w:rFonts w:hint="eastAsia" w:ascii="Times New Roman" w:hAnsi="Times New Roman" w:eastAsia="Times New Roman" w:cs="Times New Roman"/>
                      <w:iCs/>
                      <w:color w:val="auto"/>
                      <w:sz w:val="21"/>
                      <w:szCs w:val="21"/>
                      <w:highlight w:val="none"/>
                      <w:lang w:val="en-US" w:eastAsia="zh-CN"/>
                    </w:rPr>
                    <w:t>/</w:t>
                  </w:r>
                </w:p>
              </w:tc>
            </w:tr>
            <w:tr w14:paraId="14AF520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921" w:type="pct"/>
                  <w:vMerge w:val="continue"/>
                  <w:noWrap w:val="0"/>
                  <w:vAlign w:val="top"/>
                </w:tcPr>
                <w:p w14:paraId="35ADA707">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iCs/>
                      <w:color w:val="auto"/>
                      <w:sz w:val="21"/>
                      <w:szCs w:val="21"/>
                      <w:highlight w:val="none"/>
                    </w:rPr>
                  </w:pPr>
                </w:p>
              </w:tc>
              <w:tc>
                <w:tcPr>
                  <w:tcW w:w="736" w:type="pct"/>
                  <w:noWrap w:val="0"/>
                  <w:vAlign w:val="center"/>
                </w:tcPr>
                <w:p w14:paraId="65CF51B1">
                  <w:pPr>
                    <w:pStyle w:val="66"/>
                    <w:keepNext w:val="0"/>
                    <w:keepLines w:val="0"/>
                    <w:suppressLineNumbers w:val="0"/>
                    <w:spacing w:before="0" w:beforeAutospacing="0" w:after="0" w:afterAutospacing="0" w:line="240" w:lineRule="auto"/>
                    <w:ind w:left="0" w:right="0"/>
                    <w:jc w:val="center"/>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环境风险防控</w:t>
                  </w:r>
                </w:p>
              </w:tc>
              <w:tc>
                <w:tcPr>
                  <w:tcW w:w="1967" w:type="pct"/>
                  <w:noWrap w:val="0"/>
                  <w:vAlign w:val="center"/>
                </w:tcPr>
                <w:p w14:paraId="76578DA0">
                  <w:pPr>
                    <w:pStyle w:val="69"/>
                    <w:keepNext w:val="0"/>
                    <w:keepLines w:val="0"/>
                    <w:suppressLineNumbers w:val="0"/>
                    <w:adjustRightInd w:val="0"/>
                    <w:snapToGrid w:val="0"/>
                    <w:spacing w:before="0" w:beforeAutospacing="0" w:after="0" w:afterAutospacing="0" w:line="240" w:lineRule="auto"/>
                    <w:ind w:left="0" w:right="0"/>
                    <w:jc w:val="both"/>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938" w:type="pct"/>
                  <w:noWrap w:val="0"/>
                  <w:vAlign w:val="center"/>
                </w:tcPr>
                <w:p w14:paraId="064B5636">
                  <w:pPr>
                    <w:keepNext w:val="0"/>
                    <w:keepLines w:val="0"/>
                    <w:suppressLineNumbers w:val="0"/>
                    <w:tabs>
                      <w:tab w:val="left" w:pos="1260"/>
                    </w:tabs>
                    <w:adjustRightInd w:val="0"/>
                    <w:snapToGrid w:val="0"/>
                    <w:spacing w:before="0" w:beforeAutospacing="0" w:after="0" w:afterAutospacing="0" w:line="240" w:lineRule="auto"/>
                    <w:ind w:left="0" w:right="0"/>
                    <w:jc w:val="both"/>
                    <w:rPr>
                      <w:rFonts w:hint="default" w:ascii="Times New Roman" w:hAnsi="Times New Roman" w:eastAsia="Times New Roman" w:cs="Times New Roman"/>
                      <w:iCs/>
                      <w:color w:val="auto"/>
                      <w:sz w:val="21"/>
                      <w:szCs w:val="21"/>
                      <w:highlight w:val="none"/>
                    </w:rPr>
                  </w:pPr>
                  <w:r>
                    <w:rPr>
                      <w:rFonts w:hint="eastAsia" w:ascii="Times New Roman" w:hAnsi="Times New Roman" w:eastAsia="Times New Roman" w:cs="Times New Roman"/>
                      <w:bCs/>
                      <w:iCs/>
                      <w:color w:val="auto"/>
                      <w:sz w:val="21"/>
                      <w:szCs w:val="21"/>
                      <w:highlight w:val="none"/>
                      <w:lang w:val="en-US" w:eastAsia="zh-CN"/>
                    </w:rPr>
                    <w:t>/</w:t>
                  </w:r>
                  <w:r>
                    <w:rPr>
                      <w:rFonts w:hint="default" w:ascii="Times New Roman" w:hAnsi="Times New Roman" w:eastAsia="Times New Roman" w:cs="Times New Roman"/>
                      <w:iCs/>
                      <w:color w:val="auto"/>
                      <w:sz w:val="21"/>
                      <w:szCs w:val="21"/>
                      <w:highlight w:val="none"/>
                    </w:rPr>
                    <w:t>。</w:t>
                  </w:r>
                </w:p>
              </w:tc>
              <w:tc>
                <w:tcPr>
                  <w:tcW w:w="436" w:type="pct"/>
                  <w:noWrap w:val="0"/>
                  <w:vAlign w:val="center"/>
                </w:tcPr>
                <w:p w14:paraId="227726D6">
                  <w:pPr>
                    <w:keepNext w:val="0"/>
                    <w:keepLines w:val="0"/>
                    <w:suppressLineNumbers w:val="0"/>
                    <w:adjustRightInd w:val="0"/>
                    <w:snapToGrid w:val="0"/>
                    <w:spacing w:before="0" w:beforeAutospacing="0" w:after="0" w:afterAutospacing="0" w:line="240" w:lineRule="auto"/>
                    <w:ind w:left="0" w:right="0"/>
                    <w:jc w:val="center"/>
                    <w:rPr>
                      <w:rFonts w:hint="eastAsia" w:ascii="Times New Roman" w:hAnsi="Times New Roman" w:eastAsia="宋体" w:cs="Times New Roman"/>
                      <w:iCs/>
                      <w:color w:val="auto"/>
                      <w:sz w:val="21"/>
                      <w:szCs w:val="21"/>
                      <w:highlight w:val="none"/>
                      <w:lang w:eastAsia="zh-CN"/>
                    </w:rPr>
                  </w:pPr>
                  <w:r>
                    <w:rPr>
                      <w:rFonts w:hint="eastAsia" w:ascii="Times New Roman" w:hAnsi="Times New Roman" w:eastAsia="Times New Roman" w:cs="Times New Roman"/>
                      <w:iCs/>
                      <w:color w:val="auto"/>
                      <w:sz w:val="21"/>
                      <w:szCs w:val="21"/>
                      <w:highlight w:val="none"/>
                      <w:lang w:val="en-US" w:eastAsia="zh-CN"/>
                    </w:rPr>
                    <w:t>/</w:t>
                  </w:r>
                </w:p>
              </w:tc>
            </w:tr>
            <w:tr w14:paraId="7947A5C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921" w:type="pct"/>
                  <w:vMerge w:val="continue"/>
                  <w:noWrap w:val="0"/>
                  <w:vAlign w:val="top"/>
                </w:tcPr>
                <w:p w14:paraId="19979532">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iCs/>
                      <w:color w:val="auto"/>
                      <w:sz w:val="21"/>
                      <w:szCs w:val="21"/>
                      <w:highlight w:val="none"/>
                    </w:rPr>
                  </w:pPr>
                </w:p>
              </w:tc>
              <w:tc>
                <w:tcPr>
                  <w:tcW w:w="736" w:type="pct"/>
                  <w:noWrap w:val="0"/>
                  <w:vAlign w:val="center"/>
                </w:tcPr>
                <w:p w14:paraId="7CF4751F">
                  <w:pPr>
                    <w:pStyle w:val="66"/>
                    <w:keepNext w:val="0"/>
                    <w:keepLines w:val="0"/>
                    <w:suppressLineNumbers w:val="0"/>
                    <w:spacing w:before="0" w:beforeAutospacing="0" w:after="0" w:afterAutospacing="0" w:line="240" w:lineRule="auto"/>
                    <w:ind w:left="0" w:right="0"/>
                    <w:jc w:val="center"/>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资源开发效率要求</w:t>
                  </w:r>
                </w:p>
              </w:tc>
              <w:tc>
                <w:tcPr>
                  <w:tcW w:w="1967" w:type="pct"/>
                  <w:noWrap w:val="0"/>
                  <w:vAlign w:val="top"/>
                </w:tcPr>
                <w:p w14:paraId="4429D0FE">
                  <w:pPr>
                    <w:keepNext w:val="0"/>
                    <w:keepLines w:val="0"/>
                    <w:suppressLineNumbers w:val="0"/>
                    <w:adjustRightInd w:val="0"/>
                    <w:snapToGrid w:val="0"/>
                    <w:spacing w:before="0" w:beforeAutospacing="0" w:after="0" w:afterAutospacing="0" w:line="240" w:lineRule="auto"/>
                    <w:ind w:left="0" w:right="0"/>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w:t>
                  </w:r>
                </w:p>
              </w:tc>
              <w:tc>
                <w:tcPr>
                  <w:tcW w:w="938" w:type="pct"/>
                  <w:noWrap w:val="0"/>
                  <w:vAlign w:val="center"/>
                </w:tcPr>
                <w:p w14:paraId="1853B6A1">
                  <w:pPr>
                    <w:keepNext w:val="0"/>
                    <w:keepLines w:val="0"/>
                    <w:suppressLineNumbers w:val="0"/>
                    <w:adjustRightInd w:val="0"/>
                    <w:snapToGrid w:val="0"/>
                    <w:spacing w:before="0" w:beforeAutospacing="0" w:after="0" w:afterAutospacing="0" w:line="240" w:lineRule="auto"/>
                    <w:ind w:left="0" w:right="0"/>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Times New Roman" w:cs="Times New Roman"/>
                      <w:color w:val="auto"/>
                      <w:kern w:val="0"/>
                      <w:sz w:val="21"/>
                      <w:szCs w:val="21"/>
                      <w:highlight w:val="none"/>
                      <w:lang w:val="en-US" w:eastAsia="zh-CN"/>
                    </w:rPr>
                    <w:t>/</w:t>
                  </w:r>
                </w:p>
              </w:tc>
              <w:tc>
                <w:tcPr>
                  <w:tcW w:w="436" w:type="pct"/>
                  <w:noWrap w:val="0"/>
                  <w:vAlign w:val="center"/>
                </w:tcPr>
                <w:p w14:paraId="3365AE65">
                  <w:pPr>
                    <w:keepNext w:val="0"/>
                    <w:keepLines w:val="0"/>
                    <w:suppressLineNumbers w:val="0"/>
                    <w:adjustRightInd w:val="0"/>
                    <w:snapToGrid w:val="0"/>
                    <w:spacing w:before="0" w:beforeAutospacing="0" w:after="0" w:afterAutospacing="0" w:line="240" w:lineRule="auto"/>
                    <w:ind w:left="0" w:right="0"/>
                    <w:jc w:val="center"/>
                    <w:rPr>
                      <w:rFonts w:hint="eastAsia" w:ascii="Times New Roman" w:hAnsi="Times New Roman" w:eastAsia="宋体" w:cs="Times New Roman"/>
                      <w:iCs/>
                      <w:color w:val="auto"/>
                      <w:sz w:val="21"/>
                      <w:szCs w:val="21"/>
                      <w:highlight w:val="none"/>
                      <w:lang w:eastAsia="zh-CN"/>
                    </w:rPr>
                  </w:pPr>
                  <w:r>
                    <w:rPr>
                      <w:rFonts w:hint="eastAsia" w:ascii="Times New Roman" w:hAnsi="Times New Roman" w:eastAsia="Times New Roman" w:cs="Times New Roman"/>
                      <w:iCs/>
                      <w:color w:val="auto"/>
                      <w:sz w:val="21"/>
                      <w:szCs w:val="21"/>
                      <w:highlight w:val="none"/>
                      <w:lang w:val="en-US" w:eastAsia="zh-CN"/>
                    </w:rPr>
                    <w:t>/</w:t>
                  </w:r>
                </w:p>
              </w:tc>
            </w:tr>
          </w:tbl>
          <w:p w14:paraId="05D53C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Times New Roman" w:cs="Times New Roman"/>
                <w:b w:val="0"/>
                <w:bCs/>
                <w:color w:val="auto"/>
                <w:sz w:val="24"/>
                <w:szCs w:val="24"/>
                <w:highlight w:val="none"/>
                <w:lang w:val="en-US" w:eastAsia="zh-CN"/>
              </w:rPr>
            </w:pPr>
            <w:r>
              <w:rPr>
                <w:rFonts w:hint="eastAsia" w:ascii="Times New Roman" w:hAnsi="Times New Roman" w:eastAsia="Times New Roman" w:cs="Times New Roman"/>
                <w:b w:val="0"/>
                <w:bCs/>
                <w:color w:val="auto"/>
                <w:sz w:val="24"/>
                <w:szCs w:val="24"/>
                <w:highlight w:val="none"/>
                <w:lang w:val="en-US" w:eastAsia="zh-CN"/>
              </w:rPr>
              <w:t>综上所述，本项目符合区域环境总体准入要求及环境管控单元要求。</w:t>
            </w:r>
          </w:p>
          <w:p w14:paraId="6D15EE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ascii="Times New Roman" w:hAnsi="Times New Roman" w:eastAsia="Times New Roman" w:cs="Times New Roman"/>
                <w:b/>
                <w:color w:val="auto"/>
                <w:sz w:val="24"/>
                <w:szCs w:val="24"/>
                <w:highlight w:val="none"/>
              </w:rPr>
            </w:pPr>
            <w:r>
              <w:rPr>
                <w:rFonts w:hint="eastAsia" w:ascii="Times New Roman" w:hAnsi="Times New Roman" w:eastAsia="Times New Roman" w:cs="Times New Roman"/>
                <w:b/>
                <w:color w:val="auto"/>
                <w:sz w:val="24"/>
                <w:szCs w:val="24"/>
                <w:highlight w:val="none"/>
                <w:lang w:val="en-US" w:eastAsia="zh-CN"/>
              </w:rPr>
              <w:t>3.</w:t>
            </w:r>
            <w:r>
              <w:rPr>
                <w:rFonts w:hint="default" w:ascii="Times New Roman" w:hAnsi="Times New Roman" w:eastAsia="Times New Roman" w:cs="Times New Roman"/>
                <w:b/>
                <w:color w:val="auto"/>
                <w:sz w:val="24"/>
                <w:szCs w:val="24"/>
                <w:highlight w:val="none"/>
              </w:rPr>
              <w:t>与严重污染（大气）环境淘汰工艺与设备要求符合性分析</w:t>
            </w:r>
          </w:p>
          <w:p w14:paraId="212933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cs="Times New Roman" w:eastAsiaTheme="majorEastAsia"/>
                <w:color w:val="auto"/>
                <w:sz w:val="24"/>
                <w:szCs w:val="24"/>
                <w:highlight w:val="none"/>
              </w:rPr>
              <w:t>根据《中华人民共和国大气污染防治法》（2018年版）中要求：国家对严重污染大气环境的工艺、设备和产品实行淘汰制度。经查阅《严重污染（大气）环境的淘汰工艺与设备名录》（第一批），项目所涉及的工艺、设备不属于名录中淘汰类，符合环保要求</w:t>
            </w:r>
            <w:r>
              <w:rPr>
                <w:rFonts w:hint="eastAsia" w:asciiTheme="majorEastAsia" w:hAnsiTheme="majorEastAsia" w:eastAsiaTheme="majorEastAsia" w:cstheme="majorEastAsia"/>
                <w:color w:val="auto"/>
                <w:sz w:val="24"/>
                <w:szCs w:val="24"/>
                <w:highlight w:val="none"/>
              </w:rPr>
              <w:t>。</w:t>
            </w:r>
          </w:p>
          <w:p w14:paraId="224850AA">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 w:val="24"/>
                <w:szCs w:val="24"/>
                <w:lang w:val="en-US" w:eastAsia="zh-CN"/>
              </w:rPr>
            </w:pPr>
            <w:r>
              <w:rPr>
                <w:rFonts w:hint="eastAsia" w:cs="Times New Roman"/>
                <w:b/>
                <w:bCs/>
                <w:color w:val="auto"/>
                <w:sz w:val="24"/>
                <w:szCs w:val="24"/>
                <w:lang w:val="en-US" w:eastAsia="zh-CN"/>
              </w:rPr>
              <w:t>4</w:t>
            </w:r>
            <w:r>
              <w:rPr>
                <w:rFonts w:hint="default" w:ascii="Times New Roman" w:hAnsi="Times New Roman" w:cs="Times New Roman"/>
                <w:b/>
                <w:bCs/>
                <w:color w:val="auto"/>
                <w:sz w:val="24"/>
                <w:szCs w:val="24"/>
                <w:lang w:val="en-US" w:eastAsia="zh-CN"/>
              </w:rPr>
              <w:t>.</w:t>
            </w:r>
            <w:r>
              <w:rPr>
                <w:rFonts w:hint="eastAsia" w:cs="Times New Roman"/>
                <w:b/>
                <w:bCs/>
                <w:color w:val="auto"/>
                <w:sz w:val="24"/>
                <w:szCs w:val="24"/>
                <w:lang w:val="en-US" w:eastAsia="zh-CN"/>
              </w:rPr>
              <w:t>与</w:t>
            </w:r>
            <w:r>
              <w:rPr>
                <w:rFonts w:hint="default" w:ascii="Times New Roman" w:hAnsi="Times New Roman" w:eastAsia="宋体" w:cs="Times New Roman"/>
                <w:b/>
                <w:bCs/>
                <w:color w:val="auto"/>
                <w:kern w:val="2"/>
                <w:sz w:val="24"/>
                <w:szCs w:val="24"/>
                <w:lang w:val="en-US" w:eastAsia="zh-CN" w:bidi="ar"/>
              </w:rPr>
              <w:t>《安阳市环境污染防治攻坚战指挥部办公室关于印发安阳市</w:t>
            </w:r>
            <w:r>
              <w:rPr>
                <w:rFonts w:hint="default" w:ascii="Times New Roman" w:hAnsi="Times New Roman" w:cs="Times New Roman"/>
                <w:b/>
                <w:bCs/>
                <w:color w:val="auto"/>
                <w:kern w:val="2"/>
                <w:sz w:val="24"/>
                <w:szCs w:val="24"/>
                <w:lang w:val="en-US" w:eastAsia="zh-CN" w:bidi="ar"/>
              </w:rPr>
              <w:t>2019</w:t>
            </w:r>
            <w:r>
              <w:rPr>
                <w:rFonts w:hint="default" w:ascii="Times New Roman" w:hAnsi="Times New Roman" w:eastAsia="宋体" w:cs="Times New Roman"/>
                <w:b/>
                <w:bCs/>
                <w:color w:val="auto"/>
                <w:kern w:val="2"/>
                <w:sz w:val="24"/>
                <w:szCs w:val="24"/>
                <w:lang w:val="en-US" w:eastAsia="zh-CN" w:bidi="ar"/>
              </w:rPr>
              <w:t>年工业大气污染治理</w:t>
            </w:r>
            <w:r>
              <w:rPr>
                <w:rFonts w:hint="default" w:ascii="Times New Roman" w:hAnsi="Times New Roman" w:cs="Times New Roman"/>
                <w:b/>
                <w:bCs/>
                <w:color w:val="auto"/>
                <w:kern w:val="2"/>
                <w:sz w:val="24"/>
                <w:szCs w:val="24"/>
                <w:lang w:val="en-US" w:eastAsia="zh-CN" w:bidi="ar"/>
              </w:rPr>
              <w:t>5</w:t>
            </w:r>
            <w:r>
              <w:rPr>
                <w:rFonts w:hint="default" w:ascii="Times New Roman" w:hAnsi="Times New Roman" w:eastAsia="宋体" w:cs="Times New Roman"/>
                <w:b/>
                <w:bCs/>
                <w:color w:val="auto"/>
                <w:kern w:val="2"/>
                <w:sz w:val="24"/>
                <w:szCs w:val="24"/>
                <w:lang w:val="en-US" w:eastAsia="zh-CN" w:bidi="ar"/>
              </w:rPr>
              <w:t>个专项实施方案的通知》（安环攻坚办〔</w:t>
            </w:r>
            <w:r>
              <w:rPr>
                <w:rFonts w:hint="default" w:ascii="Times New Roman" w:hAnsi="Times New Roman" w:cs="Times New Roman"/>
                <w:b/>
                <w:bCs/>
                <w:color w:val="auto"/>
                <w:kern w:val="2"/>
                <w:sz w:val="24"/>
                <w:szCs w:val="24"/>
                <w:lang w:val="en-US" w:eastAsia="zh-CN" w:bidi="ar"/>
              </w:rPr>
              <w:t>2019</w:t>
            </w:r>
            <w:r>
              <w:rPr>
                <w:rFonts w:hint="default" w:ascii="Times New Roman" w:hAnsi="Times New Roman" w:eastAsia="宋体" w:cs="Times New Roman"/>
                <w:b/>
                <w:bCs/>
                <w:color w:val="auto"/>
                <w:kern w:val="2"/>
                <w:sz w:val="24"/>
                <w:szCs w:val="24"/>
                <w:lang w:val="en-US" w:eastAsia="zh-CN" w:bidi="ar"/>
              </w:rPr>
              <w:t>〕</w:t>
            </w:r>
            <w:r>
              <w:rPr>
                <w:rFonts w:hint="default" w:ascii="Times New Roman" w:hAnsi="Times New Roman" w:cs="Times New Roman"/>
                <w:b/>
                <w:bCs/>
                <w:color w:val="auto"/>
                <w:kern w:val="2"/>
                <w:sz w:val="24"/>
                <w:szCs w:val="24"/>
                <w:lang w:val="en-US" w:eastAsia="zh-CN" w:bidi="ar"/>
              </w:rPr>
              <w:t>196</w:t>
            </w:r>
            <w:r>
              <w:rPr>
                <w:rFonts w:hint="default" w:ascii="Times New Roman" w:hAnsi="Times New Roman" w:eastAsia="宋体" w:cs="Times New Roman"/>
                <w:b/>
                <w:bCs/>
                <w:color w:val="auto"/>
                <w:kern w:val="2"/>
                <w:sz w:val="24"/>
                <w:szCs w:val="24"/>
                <w:lang w:val="en-US" w:eastAsia="zh-CN" w:bidi="ar"/>
              </w:rPr>
              <w:t>号）</w:t>
            </w:r>
            <w:r>
              <w:rPr>
                <w:rFonts w:hint="eastAsia" w:ascii="Times New Roman" w:hAnsi="Times New Roman" w:eastAsia="宋体" w:cs="Times New Roman"/>
                <w:b/>
                <w:color w:val="auto"/>
                <w:sz w:val="24"/>
                <w:szCs w:val="24"/>
                <w:highlight w:val="none"/>
                <w:lang w:val="en-US" w:eastAsia="zh-CN"/>
              </w:rPr>
              <w:t>相符性分析</w:t>
            </w:r>
          </w:p>
          <w:p w14:paraId="0A59F835">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根据《安阳市环境污染防治攻坚战指挥部办公室关于印发安阳市</w:t>
            </w:r>
            <w:r>
              <w:rPr>
                <w:rFonts w:hint="default" w:ascii="Times New Roman" w:hAnsi="Times New Roman" w:cs="Times New Roman"/>
                <w:color w:val="auto"/>
                <w:kern w:val="2"/>
                <w:sz w:val="24"/>
                <w:szCs w:val="24"/>
                <w:lang w:val="en-US" w:eastAsia="zh-CN" w:bidi="ar"/>
              </w:rPr>
              <w:t>2019</w:t>
            </w:r>
            <w:r>
              <w:rPr>
                <w:rFonts w:hint="default" w:ascii="Times New Roman" w:hAnsi="Times New Roman" w:eastAsia="宋体" w:cs="Times New Roman"/>
                <w:color w:val="auto"/>
                <w:kern w:val="2"/>
                <w:sz w:val="24"/>
                <w:szCs w:val="24"/>
                <w:lang w:val="en-US" w:eastAsia="zh-CN" w:bidi="ar"/>
              </w:rPr>
              <w:t>年工业大气污染治理</w:t>
            </w:r>
            <w:r>
              <w:rPr>
                <w:rFonts w:hint="default" w:ascii="Times New Roman" w:hAnsi="Times New Roman" w:cs="Times New Roman"/>
                <w:color w:val="auto"/>
                <w:kern w:val="2"/>
                <w:sz w:val="24"/>
                <w:szCs w:val="24"/>
                <w:lang w:val="en-US" w:eastAsia="zh-CN" w:bidi="ar"/>
              </w:rPr>
              <w:t>5</w:t>
            </w:r>
            <w:r>
              <w:rPr>
                <w:rFonts w:hint="default" w:ascii="Times New Roman" w:hAnsi="Times New Roman" w:eastAsia="宋体" w:cs="Times New Roman"/>
                <w:color w:val="auto"/>
                <w:kern w:val="2"/>
                <w:sz w:val="24"/>
                <w:szCs w:val="24"/>
                <w:lang w:val="en-US" w:eastAsia="zh-CN" w:bidi="ar"/>
              </w:rPr>
              <w:t>个专项实施方案的通知》（安环攻坚办〔</w:t>
            </w:r>
            <w:r>
              <w:rPr>
                <w:rFonts w:hint="default" w:ascii="Times New Roman" w:hAnsi="Times New Roman" w:cs="Times New Roman"/>
                <w:color w:val="auto"/>
                <w:kern w:val="2"/>
                <w:sz w:val="24"/>
                <w:szCs w:val="24"/>
                <w:lang w:val="en-US" w:eastAsia="zh-CN" w:bidi="ar"/>
              </w:rPr>
              <w:t>2019</w:t>
            </w:r>
            <w:r>
              <w:rPr>
                <w:rFonts w:hint="default" w:ascii="Times New Roman" w:hAnsi="Times New Roman" w:eastAsia="宋体" w:cs="Times New Roman"/>
                <w:color w:val="auto"/>
                <w:kern w:val="2"/>
                <w:sz w:val="24"/>
                <w:szCs w:val="24"/>
                <w:lang w:val="en-US" w:eastAsia="zh-CN" w:bidi="ar"/>
              </w:rPr>
              <w:t>〕</w:t>
            </w:r>
            <w:r>
              <w:rPr>
                <w:rFonts w:hint="default" w:ascii="Times New Roman" w:hAnsi="Times New Roman" w:cs="Times New Roman"/>
                <w:color w:val="auto"/>
                <w:kern w:val="2"/>
                <w:sz w:val="24"/>
                <w:szCs w:val="24"/>
                <w:lang w:val="en-US" w:eastAsia="zh-CN" w:bidi="ar"/>
              </w:rPr>
              <w:t>196</w:t>
            </w:r>
            <w:r>
              <w:rPr>
                <w:rFonts w:hint="default" w:ascii="Times New Roman" w:hAnsi="Times New Roman" w:eastAsia="宋体" w:cs="Times New Roman"/>
                <w:color w:val="auto"/>
                <w:kern w:val="2"/>
                <w:sz w:val="24"/>
                <w:szCs w:val="24"/>
                <w:lang w:val="en-US" w:eastAsia="zh-CN" w:bidi="ar"/>
              </w:rPr>
              <w:t>号），选取“安阳市2019年挥发性有机物污染治理实施方案”及运输车辆要求进行对比分析，具体见下表。</w:t>
            </w:r>
          </w:p>
          <w:p w14:paraId="2A502CC1">
            <w:pPr>
              <w:keepNext w:val="0"/>
              <w:keepLines w:val="0"/>
              <w:widowControl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val="0"/>
                <w:color w:val="auto"/>
                <w:kern w:val="2"/>
                <w:sz w:val="24"/>
                <w:szCs w:val="24"/>
              </w:rPr>
            </w:pPr>
            <w:r>
              <w:rPr>
                <w:rFonts w:hint="default" w:ascii="Times New Roman" w:hAnsi="Times New Roman" w:eastAsia="宋体" w:cs="Times New Roman"/>
                <w:b/>
                <w:bCs w:val="0"/>
                <w:color w:val="auto"/>
                <w:kern w:val="2"/>
                <w:sz w:val="24"/>
                <w:szCs w:val="24"/>
                <w:lang w:val="en-US" w:eastAsia="zh-CN" w:bidi="ar"/>
              </w:rPr>
              <w:t>安阳市2019年挥发性有机物污染治理实施方案对比分析</w:t>
            </w:r>
          </w:p>
          <w:tbl>
            <w:tblPr>
              <w:tblStyle w:val="26"/>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426"/>
              <w:gridCol w:w="807"/>
              <w:gridCol w:w="3137"/>
              <w:gridCol w:w="2371"/>
              <w:gridCol w:w="667"/>
            </w:tblGrid>
            <w:tr w14:paraId="6922F6E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0" w:type="pct"/>
                  <w:tcBorders>
                    <w:tl2br w:val="nil"/>
                    <w:tr2bl w:val="nil"/>
                  </w:tcBorders>
                  <w:noWrap w:val="0"/>
                  <w:vAlign w:val="center"/>
                </w:tcPr>
                <w:p w14:paraId="77290214">
                  <w:pPr>
                    <w:keepNext w:val="0"/>
                    <w:keepLines w:val="0"/>
                    <w:pageBreakBefore w:val="0"/>
                    <w:widowControl w:val="0"/>
                    <w:suppressLineNumbers w:val="0"/>
                    <w:kinsoku/>
                    <w:wordWrap w:val="0"/>
                    <w:overflowPunct/>
                    <w:topLinePunct w:val="0"/>
                    <w:autoSpaceDE w:val="0"/>
                    <w:autoSpaceDN/>
                    <w:bidi w:val="0"/>
                    <w:adjustRightInd w:val="0"/>
                    <w:snapToGrid/>
                    <w:spacing w:before="0" w:beforeAutospacing="0" w:after="0" w:afterAutospacing="0" w:line="240" w:lineRule="auto"/>
                    <w:ind w:left="0" w:right="0"/>
                    <w:jc w:val="center"/>
                    <w:textAlignment w:val="auto"/>
                    <w:rPr>
                      <w:rFonts w:hint="default" w:ascii="Times New Roman" w:hAnsi="Times New Roman" w:cs="Times New Roman"/>
                      <w:b/>
                      <w:bCs w:val="0"/>
                      <w:color w:val="auto"/>
                      <w:kern w:val="2"/>
                      <w:sz w:val="21"/>
                      <w:szCs w:val="21"/>
                    </w:rPr>
                  </w:pPr>
                  <w:r>
                    <w:rPr>
                      <w:rFonts w:hint="default" w:ascii="Times New Roman" w:hAnsi="Times New Roman" w:eastAsia="宋体" w:cs="Times New Roman"/>
                      <w:b/>
                      <w:bCs w:val="0"/>
                      <w:color w:val="auto"/>
                      <w:kern w:val="2"/>
                      <w:sz w:val="21"/>
                      <w:szCs w:val="21"/>
                      <w:lang w:val="en-US" w:eastAsia="zh-CN" w:bidi="ar"/>
                    </w:rPr>
                    <w:t>序号</w:t>
                  </w:r>
                </w:p>
              </w:tc>
              <w:tc>
                <w:tcPr>
                  <w:tcW w:w="789" w:type="pct"/>
                  <w:gridSpan w:val="2"/>
                  <w:tcBorders>
                    <w:tl2br w:val="nil"/>
                    <w:tr2bl w:val="nil"/>
                  </w:tcBorders>
                  <w:noWrap w:val="0"/>
                  <w:vAlign w:val="center"/>
                </w:tcPr>
                <w:p w14:paraId="7663CDF5">
                  <w:pPr>
                    <w:keepNext w:val="0"/>
                    <w:keepLines w:val="0"/>
                    <w:pageBreakBefore w:val="0"/>
                    <w:widowControl w:val="0"/>
                    <w:suppressLineNumbers w:val="0"/>
                    <w:kinsoku/>
                    <w:wordWrap w:val="0"/>
                    <w:overflowPunct/>
                    <w:topLinePunct w:val="0"/>
                    <w:autoSpaceDE w:val="0"/>
                    <w:autoSpaceDN/>
                    <w:bidi w:val="0"/>
                    <w:adjustRightInd w:val="0"/>
                    <w:snapToGrid/>
                    <w:spacing w:before="0" w:beforeAutospacing="0" w:after="0" w:afterAutospacing="0" w:line="240" w:lineRule="auto"/>
                    <w:ind w:left="0" w:right="0"/>
                    <w:jc w:val="center"/>
                    <w:textAlignment w:val="auto"/>
                    <w:rPr>
                      <w:rFonts w:hint="default" w:ascii="Times New Roman" w:hAnsi="Times New Roman" w:cs="Times New Roman"/>
                      <w:b/>
                      <w:bCs w:val="0"/>
                      <w:color w:val="auto"/>
                      <w:kern w:val="2"/>
                      <w:sz w:val="21"/>
                      <w:szCs w:val="21"/>
                    </w:rPr>
                  </w:pPr>
                  <w:r>
                    <w:rPr>
                      <w:rFonts w:hint="default" w:ascii="Times New Roman" w:hAnsi="Times New Roman" w:eastAsia="宋体" w:cs="Times New Roman"/>
                      <w:b/>
                      <w:bCs w:val="0"/>
                      <w:color w:val="auto"/>
                      <w:kern w:val="2"/>
                      <w:sz w:val="21"/>
                      <w:szCs w:val="21"/>
                      <w:lang w:val="en-US" w:eastAsia="zh-CN" w:bidi="ar"/>
                    </w:rPr>
                    <w:t>类别</w:t>
                  </w:r>
                </w:p>
              </w:tc>
              <w:tc>
                <w:tcPr>
                  <w:tcW w:w="2008" w:type="pct"/>
                  <w:tcBorders>
                    <w:tl2br w:val="nil"/>
                    <w:tr2bl w:val="nil"/>
                  </w:tcBorders>
                  <w:noWrap w:val="0"/>
                  <w:vAlign w:val="center"/>
                </w:tcPr>
                <w:p w14:paraId="0B48DBE6">
                  <w:pPr>
                    <w:keepNext w:val="0"/>
                    <w:keepLines w:val="0"/>
                    <w:pageBreakBefore w:val="0"/>
                    <w:widowControl w:val="0"/>
                    <w:suppressLineNumbers w:val="0"/>
                    <w:kinsoku/>
                    <w:wordWrap w:val="0"/>
                    <w:overflowPunct/>
                    <w:topLinePunct w:val="0"/>
                    <w:autoSpaceDE w:val="0"/>
                    <w:autoSpaceDN/>
                    <w:bidi w:val="0"/>
                    <w:adjustRightInd w:val="0"/>
                    <w:snapToGrid/>
                    <w:spacing w:before="0" w:beforeAutospacing="0" w:after="0" w:afterAutospacing="0" w:line="240" w:lineRule="auto"/>
                    <w:ind w:left="0" w:right="0"/>
                    <w:jc w:val="center"/>
                    <w:textAlignment w:val="auto"/>
                    <w:rPr>
                      <w:rFonts w:hint="default" w:ascii="Times New Roman" w:hAnsi="Times New Roman" w:cs="Times New Roman"/>
                      <w:b/>
                      <w:bCs w:val="0"/>
                      <w:color w:val="auto"/>
                      <w:kern w:val="2"/>
                      <w:sz w:val="21"/>
                      <w:szCs w:val="21"/>
                    </w:rPr>
                  </w:pPr>
                  <w:r>
                    <w:rPr>
                      <w:rFonts w:hint="default" w:ascii="Times New Roman" w:hAnsi="Times New Roman" w:eastAsia="宋体" w:cs="Times New Roman"/>
                      <w:b/>
                      <w:bCs w:val="0"/>
                      <w:color w:val="auto"/>
                      <w:kern w:val="2"/>
                      <w:sz w:val="21"/>
                      <w:szCs w:val="21"/>
                      <w:lang w:val="en-US" w:eastAsia="zh-CN" w:bidi="ar"/>
                    </w:rPr>
                    <w:t>文件要求</w:t>
                  </w:r>
                </w:p>
              </w:tc>
              <w:tc>
                <w:tcPr>
                  <w:tcW w:w="1519" w:type="pct"/>
                  <w:tcBorders>
                    <w:tl2br w:val="nil"/>
                    <w:tr2bl w:val="nil"/>
                  </w:tcBorders>
                  <w:noWrap w:val="0"/>
                  <w:vAlign w:val="center"/>
                </w:tcPr>
                <w:p w14:paraId="770CCFAC">
                  <w:pPr>
                    <w:keepNext w:val="0"/>
                    <w:keepLines w:val="0"/>
                    <w:pageBreakBefore w:val="0"/>
                    <w:widowControl w:val="0"/>
                    <w:suppressLineNumbers w:val="0"/>
                    <w:kinsoku/>
                    <w:wordWrap w:val="0"/>
                    <w:overflowPunct/>
                    <w:topLinePunct w:val="0"/>
                    <w:autoSpaceDE w:val="0"/>
                    <w:autoSpaceDN/>
                    <w:bidi w:val="0"/>
                    <w:adjustRightInd w:val="0"/>
                    <w:snapToGrid/>
                    <w:spacing w:before="0" w:beforeAutospacing="0" w:after="0" w:afterAutospacing="0" w:line="240" w:lineRule="auto"/>
                    <w:ind w:left="0" w:right="0"/>
                    <w:jc w:val="center"/>
                    <w:textAlignment w:val="auto"/>
                    <w:rPr>
                      <w:rFonts w:hint="default" w:ascii="Times New Roman" w:hAnsi="Times New Roman" w:cs="Times New Roman"/>
                      <w:b/>
                      <w:bCs w:val="0"/>
                      <w:color w:val="auto"/>
                      <w:kern w:val="2"/>
                      <w:sz w:val="21"/>
                      <w:szCs w:val="21"/>
                    </w:rPr>
                  </w:pPr>
                  <w:r>
                    <w:rPr>
                      <w:rFonts w:hint="default" w:ascii="Times New Roman" w:hAnsi="Times New Roman" w:eastAsia="宋体" w:cs="Times New Roman"/>
                      <w:b/>
                      <w:bCs w:val="0"/>
                      <w:color w:val="auto"/>
                      <w:kern w:val="2"/>
                      <w:sz w:val="21"/>
                      <w:szCs w:val="21"/>
                      <w:lang w:val="en-US" w:eastAsia="zh-CN" w:bidi="ar"/>
                    </w:rPr>
                    <w:t>项目情况</w:t>
                  </w:r>
                </w:p>
              </w:tc>
              <w:tc>
                <w:tcPr>
                  <w:tcW w:w="432" w:type="pct"/>
                  <w:tcBorders>
                    <w:tl2br w:val="nil"/>
                    <w:tr2bl w:val="nil"/>
                  </w:tcBorders>
                  <w:noWrap w:val="0"/>
                  <w:vAlign w:val="center"/>
                </w:tcPr>
                <w:p w14:paraId="036D1B59">
                  <w:pPr>
                    <w:keepNext w:val="0"/>
                    <w:keepLines w:val="0"/>
                    <w:widowControl w:val="0"/>
                    <w:suppressLineNumbers w:val="0"/>
                    <w:autoSpaceDE w:val="0"/>
                    <w:autoSpaceDN/>
                    <w:adjustRightInd w:val="0"/>
                    <w:spacing w:before="0" w:beforeAutospacing="0" w:after="0" w:afterAutospacing="0" w:line="240" w:lineRule="auto"/>
                    <w:ind w:left="0" w:right="0"/>
                    <w:jc w:val="center"/>
                    <w:rPr>
                      <w:rFonts w:hint="default" w:ascii="Times New Roman" w:hAnsi="Times New Roman" w:cs="Times New Roman"/>
                      <w:b/>
                      <w:bCs w:val="0"/>
                      <w:color w:val="auto"/>
                      <w:kern w:val="2"/>
                      <w:sz w:val="21"/>
                      <w:szCs w:val="21"/>
                    </w:rPr>
                  </w:pPr>
                  <w:r>
                    <w:rPr>
                      <w:rFonts w:hint="default" w:ascii="Times New Roman" w:hAnsi="Times New Roman" w:eastAsia="宋体" w:cs="Times New Roman"/>
                      <w:b/>
                      <w:bCs w:val="0"/>
                      <w:color w:val="auto"/>
                      <w:kern w:val="2"/>
                      <w:sz w:val="21"/>
                      <w:szCs w:val="21"/>
                      <w:lang w:val="en-US" w:eastAsia="zh-CN" w:bidi="ar"/>
                    </w:rPr>
                    <w:t>相符性</w:t>
                  </w:r>
                </w:p>
              </w:tc>
            </w:tr>
            <w:tr w14:paraId="463D13A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250" w:type="pct"/>
                  <w:tcBorders>
                    <w:tl2br w:val="nil"/>
                    <w:tr2bl w:val="nil"/>
                  </w:tcBorders>
                  <w:noWrap w:val="0"/>
                  <w:vAlign w:val="center"/>
                </w:tcPr>
                <w:p w14:paraId="41F28EF4">
                  <w:pPr>
                    <w:keepNext w:val="0"/>
                    <w:keepLines w:val="0"/>
                    <w:pageBreakBefore w:val="0"/>
                    <w:widowControl w:val="0"/>
                    <w:suppressLineNumbers w:val="0"/>
                    <w:kinsoku/>
                    <w:wordWrap w:val="0"/>
                    <w:overflowPunct/>
                    <w:topLinePunct w:val="0"/>
                    <w:autoSpaceDN/>
                    <w:bidi w:val="0"/>
                    <w:adjustRightInd w:val="0"/>
                    <w:snapToGrid/>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val="en-US" w:eastAsia="zh-CN" w:bidi="ar"/>
                    </w:rPr>
                    <w:t>1</w:t>
                  </w:r>
                </w:p>
              </w:tc>
              <w:tc>
                <w:tcPr>
                  <w:tcW w:w="789" w:type="pct"/>
                  <w:gridSpan w:val="2"/>
                  <w:tcBorders>
                    <w:tl2br w:val="nil"/>
                    <w:tr2bl w:val="nil"/>
                  </w:tcBorders>
                  <w:noWrap w:val="0"/>
                  <w:vAlign w:val="center"/>
                </w:tcPr>
                <w:p w14:paraId="19CD946D">
                  <w:pPr>
                    <w:keepNext w:val="0"/>
                    <w:keepLines w:val="0"/>
                    <w:pageBreakBefore w:val="0"/>
                    <w:widowControl w:val="0"/>
                    <w:suppressLineNumbers w:val="0"/>
                    <w:kinsoku/>
                    <w:wordWrap w:val="0"/>
                    <w:overflowPunct/>
                    <w:topLinePunct w:val="0"/>
                    <w:autoSpaceDN/>
                    <w:bidi w:val="0"/>
                    <w:adjustRightInd w:val="0"/>
                    <w:snapToGrid/>
                    <w:spacing w:before="0" w:beforeAutospacing="0" w:after="0" w:afterAutospacing="0" w:line="240" w:lineRule="auto"/>
                    <w:ind w:left="0" w:right="0"/>
                    <w:jc w:val="both"/>
                    <w:textAlignment w:val="auto"/>
                    <w:rPr>
                      <w:rFonts w:hint="default" w:ascii="Times New Roman" w:hAnsi="Times New Roman"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工作目标</w:t>
                  </w:r>
                </w:p>
              </w:tc>
              <w:tc>
                <w:tcPr>
                  <w:tcW w:w="2008" w:type="pct"/>
                  <w:tcBorders>
                    <w:tl2br w:val="nil"/>
                    <w:tr2bl w:val="nil"/>
                  </w:tcBorders>
                  <w:noWrap w:val="0"/>
                  <w:vAlign w:val="center"/>
                </w:tcPr>
                <w:p w14:paraId="11E01A03">
                  <w:pPr>
                    <w:keepNext w:val="0"/>
                    <w:keepLines w:val="0"/>
                    <w:pageBreakBefore w:val="0"/>
                    <w:widowControl w:val="0"/>
                    <w:suppressLineNumbers w:val="0"/>
                    <w:kinsoku/>
                    <w:wordWrap w:val="0"/>
                    <w:overflowPunct/>
                    <w:topLinePunct w:val="0"/>
                    <w:autoSpaceDE w:val="0"/>
                    <w:autoSpaceDN/>
                    <w:bidi w:val="0"/>
                    <w:snapToGrid/>
                    <w:spacing w:before="0" w:beforeAutospacing="0" w:after="0" w:afterAutospacing="0" w:line="240" w:lineRule="auto"/>
                    <w:ind w:left="0" w:right="0"/>
                    <w:jc w:val="both"/>
                    <w:textAlignment w:val="auto"/>
                    <w:rPr>
                      <w:rFonts w:hint="default" w:ascii="Times New Roman" w:hAnsi="Times New Roman"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按照源头控制、过程管理、末端治理和强化减排相结合的全方位综合治理原则，大力推进原辅材料源头替代，深入开展涉</w:t>
                  </w:r>
                  <w:r>
                    <w:rPr>
                      <w:rFonts w:hint="default" w:ascii="Times New Roman" w:hAnsi="Times New Roman" w:cs="Times New Roman"/>
                      <w:color w:val="auto"/>
                      <w:kern w:val="2"/>
                      <w:sz w:val="21"/>
                      <w:szCs w:val="21"/>
                      <w:lang w:val="en-US" w:eastAsia="zh-CN" w:bidi="ar"/>
                    </w:rPr>
                    <w:t>VOCs</w:t>
                  </w:r>
                  <w:r>
                    <w:rPr>
                      <w:rFonts w:hint="default" w:ascii="Times New Roman" w:hAnsi="Times New Roman" w:eastAsia="宋体" w:cs="Times New Roman"/>
                      <w:color w:val="auto"/>
                      <w:kern w:val="2"/>
                      <w:sz w:val="21"/>
                      <w:szCs w:val="21"/>
                      <w:lang w:val="en-US" w:eastAsia="zh-CN" w:bidi="ar"/>
                    </w:rPr>
                    <w:t>重点行业</w:t>
                  </w:r>
                  <w:r>
                    <w:rPr>
                      <w:rFonts w:hint="eastAsia" w:cs="Times New Roman"/>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一厂一策</w:t>
                  </w:r>
                  <w:r>
                    <w:rPr>
                      <w:rFonts w:hint="eastAsia" w:cs="Times New Roman"/>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深度治理改造工作，持续进行</w:t>
                  </w:r>
                  <w:r>
                    <w:rPr>
                      <w:rFonts w:hint="default" w:ascii="Times New Roman" w:hAnsi="Times New Roman" w:cs="Times New Roman"/>
                      <w:color w:val="auto"/>
                      <w:kern w:val="2"/>
                      <w:sz w:val="21"/>
                      <w:szCs w:val="21"/>
                      <w:lang w:val="en-US" w:eastAsia="zh-CN" w:bidi="ar"/>
                    </w:rPr>
                    <w:t>VOCs</w:t>
                  </w:r>
                  <w:r>
                    <w:rPr>
                      <w:rFonts w:hint="default" w:ascii="Times New Roman" w:hAnsi="Times New Roman" w:eastAsia="宋体" w:cs="Times New Roman"/>
                      <w:color w:val="auto"/>
                      <w:kern w:val="2"/>
                      <w:sz w:val="21"/>
                      <w:szCs w:val="21"/>
                      <w:lang w:val="en-US" w:eastAsia="zh-CN" w:bidi="ar"/>
                    </w:rPr>
                    <w:t>整治专项执法检查，逐步推广</w:t>
                  </w:r>
                  <w:r>
                    <w:rPr>
                      <w:rFonts w:hint="default" w:ascii="Times New Roman" w:hAnsi="Times New Roman" w:cs="Times New Roman"/>
                      <w:color w:val="auto"/>
                      <w:kern w:val="2"/>
                      <w:sz w:val="21"/>
                      <w:szCs w:val="21"/>
                      <w:lang w:val="en-US" w:eastAsia="zh-CN" w:bidi="ar"/>
                    </w:rPr>
                    <w:t>VOCs</w:t>
                  </w:r>
                  <w:r>
                    <w:rPr>
                      <w:rFonts w:hint="default" w:ascii="Times New Roman" w:hAnsi="Times New Roman" w:eastAsia="宋体" w:cs="Times New Roman"/>
                      <w:color w:val="auto"/>
                      <w:kern w:val="2"/>
                      <w:sz w:val="21"/>
                      <w:szCs w:val="21"/>
                      <w:lang w:val="en-US" w:eastAsia="zh-CN" w:bidi="ar"/>
                    </w:rPr>
                    <w:t>在线监测设施建设，工业企业</w:t>
                  </w:r>
                  <w:r>
                    <w:rPr>
                      <w:rFonts w:hint="default" w:ascii="Times New Roman" w:hAnsi="Times New Roman" w:cs="Times New Roman"/>
                      <w:color w:val="auto"/>
                      <w:kern w:val="2"/>
                      <w:sz w:val="21"/>
                      <w:szCs w:val="21"/>
                      <w:lang w:val="en-US" w:eastAsia="zh-CN" w:bidi="ar"/>
                    </w:rPr>
                    <w:t>VOCs</w:t>
                  </w:r>
                  <w:r>
                    <w:rPr>
                      <w:rFonts w:hint="default" w:ascii="Times New Roman" w:hAnsi="Times New Roman" w:eastAsia="宋体" w:cs="Times New Roman"/>
                      <w:color w:val="auto"/>
                      <w:kern w:val="2"/>
                      <w:sz w:val="21"/>
                      <w:szCs w:val="21"/>
                      <w:lang w:val="en-US" w:eastAsia="zh-CN" w:bidi="ar"/>
                    </w:rPr>
                    <w:t>排放全面达到《天津市工业企业挥发性有机物排放控制标准》（</w:t>
                  </w:r>
                  <w:r>
                    <w:rPr>
                      <w:rFonts w:hint="default" w:ascii="Times New Roman" w:hAnsi="Times New Roman" w:cs="Times New Roman"/>
                      <w:color w:val="auto"/>
                      <w:kern w:val="2"/>
                      <w:sz w:val="21"/>
                      <w:szCs w:val="21"/>
                      <w:lang w:val="en-US" w:eastAsia="zh-CN" w:bidi="ar"/>
                    </w:rPr>
                    <w:t>DB12/ 524-2014</w:t>
                  </w:r>
                  <w:r>
                    <w:rPr>
                      <w:rFonts w:hint="default" w:ascii="Times New Roman" w:hAnsi="Times New Roman" w:eastAsia="宋体" w:cs="Times New Roman"/>
                      <w:color w:val="auto"/>
                      <w:kern w:val="2"/>
                      <w:sz w:val="21"/>
                      <w:szCs w:val="21"/>
                      <w:lang w:val="en-US" w:eastAsia="zh-CN" w:bidi="ar"/>
                    </w:rPr>
                    <w:t>），全面建成</w:t>
                  </w:r>
                  <w:r>
                    <w:rPr>
                      <w:rFonts w:hint="default" w:ascii="Times New Roman" w:hAnsi="Times New Roman" w:cs="Times New Roman"/>
                      <w:color w:val="auto"/>
                      <w:kern w:val="2"/>
                      <w:sz w:val="21"/>
                      <w:szCs w:val="21"/>
                      <w:lang w:val="en-US" w:eastAsia="zh-CN" w:bidi="ar"/>
                    </w:rPr>
                    <w:t>VOCs</w:t>
                  </w:r>
                  <w:r>
                    <w:rPr>
                      <w:rFonts w:hint="default" w:ascii="Times New Roman" w:hAnsi="Times New Roman" w:eastAsia="宋体" w:cs="Times New Roman"/>
                      <w:color w:val="auto"/>
                      <w:kern w:val="2"/>
                      <w:sz w:val="21"/>
                      <w:szCs w:val="21"/>
                      <w:lang w:val="en-US" w:eastAsia="zh-CN" w:bidi="ar"/>
                    </w:rPr>
                    <w:t>综合防控体系，大幅减少</w:t>
                  </w:r>
                  <w:r>
                    <w:rPr>
                      <w:rFonts w:hint="default" w:ascii="Times New Roman" w:hAnsi="Times New Roman" w:cs="Times New Roman"/>
                      <w:color w:val="auto"/>
                      <w:kern w:val="2"/>
                      <w:sz w:val="21"/>
                      <w:szCs w:val="21"/>
                      <w:lang w:val="en-US" w:eastAsia="zh-CN" w:bidi="ar"/>
                    </w:rPr>
                    <w:t>VOCs</w:t>
                  </w:r>
                  <w:r>
                    <w:rPr>
                      <w:rFonts w:hint="default" w:ascii="Times New Roman" w:hAnsi="Times New Roman" w:eastAsia="宋体" w:cs="Times New Roman"/>
                      <w:color w:val="auto"/>
                      <w:kern w:val="2"/>
                      <w:sz w:val="21"/>
                      <w:szCs w:val="21"/>
                      <w:lang w:val="en-US" w:eastAsia="zh-CN" w:bidi="ar"/>
                    </w:rPr>
                    <w:t>排放总量。</w:t>
                  </w:r>
                </w:p>
              </w:tc>
              <w:tc>
                <w:tcPr>
                  <w:tcW w:w="1519" w:type="pct"/>
                  <w:tcBorders>
                    <w:tl2br w:val="nil"/>
                    <w:tr2bl w:val="nil"/>
                  </w:tcBorders>
                  <w:noWrap w:val="0"/>
                  <w:vAlign w:val="center"/>
                </w:tcPr>
                <w:p w14:paraId="7926B6F3">
                  <w:pPr>
                    <w:keepNext w:val="0"/>
                    <w:keepLines w:val="0"/>
                    <w:pageBreakBefore w:val="0"/>
                    <w:widowControl w:val="0"/>
                    <w:suppressLineNumbers w:val="0"/>
                    <w:kinsoku/>
                    <w:wordWrap w:val="0"/>
                    <w:overflowPunct/>
                    <w:topLinePunct w:val="0"/>
                    <w:autoSpaceDE w:val="0"/>
                    <w:autoSpaceDN/>
                    <w:bidi w:val="0"/>
                    <w:adjustRightInd w:val="0"/>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经大气环境影响分析，项目废气排放可以满足《玻璃工业污染物排放标准》（GB26453-2022）、《重污染天气重点行业应急减排措施制定技术指南（2020年修订版）》（环办大气函〔2020〕340号）中玻璃后加工、玻璃球拉丝绩效引领性指标要求，同时满足《关于全省开展工业企业挥发性有机物专项治理工作中排放建议值的通知》（豫环攻坚办〔2017〕162号）中要求。</w:t>
                  </w:r>
                </w:p>
              </w:tc>
              <w:tc>
                <w:tcPr>
                  <w:tcW w:w="432" w:type="pct"/>
                  <w:tcBorders>
                    <w:tl2br w:val="nil"/>
                    <w:tr2bl w:val="nil"/>
                  </w:tcBorders>
                  <w:noWrap w:val="0"/>
                  <w:vAlign w:val="center"/>
                </w:tcPr>
                <w:p w14:paraId="003B2BA3">
                  <w:pPr>
                    <w:keepNext w:val="0"/>
                    <w:keepLines w:val="0"/>
                    <w:widowControl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 w:val="21"/>
                      <w:szCs w:val="21"/>
                    </w:rPr>
                    <w:t>相符</w:t>
                  </w:r>
                </w:p>
              </w:tc>
            </w:tr>
            <w:tr w14:paraId="7386146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0" w:type="pct"/>
                  <w:vMerge w:val="restart"/>
                  <w:tcBorders>
                    <w:tl2br w:val="nil"/>
                    <w:tr2bl w:val="nil"/>
                  </w:tcBorders>
                  <w:noWrap w:val="0"/>
                  <w:vAlign w:val="center"/>
                </w:tcPr>
                <w:p w14:paraId="7072AE26">
                  <w:pPr>
                    <w:keepNext w:val="0"/>
                    <w:keepLines w:val="0"/>
                    <w:pageBreakBefore w:val="0"/>
                    <w:widowControl w:val="0"/>
                    <w:suppressLineNumbers w:val="0"/>
                    <w:kinsoku/>
                    <w:wordWrap w:val="0"/>
                    <w:overflowPunct/>
                    <w:topLinePunct w:val="0"/>
                    <w:autoSpaceDN/>
                    <w:bidi w:val="0"/>
                    <w:adjustRightInd w:val="0"/>
                    <w:snapToGrid/>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val="en-US" w:eastAsia="zh-CN" w:bidi="ar"/>
                    </w:rPr>
                    <w:t>2</w:t>
                  </w:r>
                </w:p>
              </w:tc>
              <w:tc>
                <w:tcPr>
                  <w:tcW w:w="267" w:type="pct"/>
                  <w:vMerge w:val="restart"/>
                  <w:tcBorders>
                    <w:tl2br w:val="nil"/>
                    <w:tr2bl w:val="nil"/>
                  </w:tcBorders>
                  <w:noWrap w:val="0"/>
                  <w:vAlign w:val="center"/>
                </w:tcPr>
                <w:p w14:paraId="643C4271">
                  <w:pPr>
                    <w:keepNext w:val="0"/>
                    <w:keepLines w:val="0"/>
                    <w:pageBreakBefore w:val="0"/>
                    <w:widowControl w:val="0"/>
                    <w:suppressLineNumbers w:val="0"/>
                    <w:kinsoku/>
                    <w:wordWrap w:val="0"/>
                    <w:overflowPunct/>
                    <w:topLinePunct w:val="0"/>
                    <w:autoSpaceDN/>
                    <w:bidi w:val="0"/>
                    <w:adjustRightInd w:val="0"/>
                    <w:snapToGrid/>
                    <w:spacing w:before="0" w:beforeAutospacing="0" w:after="0" w:afterAutospacing="0" w:line="240" w:lineRule="auto"/>
                    <w:ind w:left="0" w:right="0"/>
                    <w:jc w:val="both"/>
                    <w:textAlignment w:val="auto"/>
                    <w:rPr>
                      <w:rFonts w:hint="default" w:ascii="Times New Roman" w:hAnsi="Times New Roman"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主要任务</w:t>
                  </w:r>
                </w:p>
              </w:tc>
              <w:tc>
                <w:tcPr>
                  <w:tcW w:w="522" w:type="pct"/>
                  <w:tcBorders>
                    <w:tl2br w:val="nil"/>
                    <w:tr2bl w:val="nil"/>
                  </w:tcBorders>
                  <w:noWrap w:val="0"/>
                  <w:vAlign w:val="center"/>
                </w:tcPr>
                <w:p w14:paraId="51182063">
                  <w:pPr>
                    <w:keepNext w:val="0"/>
                    <w:keepLines w:val="0"/>
                    <w:pageBreakBefore w:val="0"/>
                    <w:widowControl w:val="0"/>
                    <w:suppressLineNumbers w:val="0"/>
                    <w:kinsoku/>
                    <w:wordWrap w:val="0"/>
                    <w:overflowPunct/>
                    <w:topLinePunct w:val="0"/>
                    <w:autoSpaceDN/>
                    <w:bidi w:val="0"/>
                    <w:adjustRightInd w:val="0"/>
                    <w:snapToGrid/>
                    <w:spacing w:before="0" w:beforeAutospacing="0" w:after="0" w:afterAutospacing="0" w:line="240" w:lineRule="auto"/>
                    <w:ind w:left="0" w:right="0"/>
                    <w:jc w:val="both"/>
                    <w:textAlignment w:val="auto"/>
                    <w:rPr>
                      <w:rFonts w:hint="default" w:ascii="Times New Roman" w:hAnsi="Times New Roman"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严格审批制度，加强源头控制。</w:t>
                  </w:r>
                </w:p>
              </w:tc>
              <w:tc>
                <w:tcPr>
                  <w:tcW w:w="2008" w:type="pct"/>
                  <w:tcBorders>
                    <w:tl2br w:val="nil"/>
                    <w:tr2bl w:val="nil"/>
                  </w:tcBorders>
                  <w:noWrap w:val="0"/>
                  <w:vAlign w:val="center"/>
                </w:tcPr>
                <w:p w14:paraId="3675C6C3">
                  <w:pPr>
                    <w:keepNext w:val="0"/>
                    <w:keepLines w:val="0"/>
                    <w:pageBreakBefore w:val="0"/>
                    <w:widowControl w:val="0"/>
                    <w:suppressLineNumbers w:val="0"/>
                    <w:kinsoku/>
                    <w:wordWrap w:val="0"/>
                    <w:overflowPunct/>
                    <w:topLinePunct w:val="0"/>
                    <w:autoSpaceDE w:val="0"/>
                    <w:autoSpaceDN/>
                    <w:bidi w:val="0"/>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禁止新（改、扩）建涉高</w:t>
                  </w:r>
                  <w:r>
                    <w:rPr>
                      <w:rFonts w:hint="default" w:ascii="Times New Roman" w:hAnsi="Times New Roman" w:cs="Times New Roman"/>
                      <w:color w:val="auto"/>
                      <w:kern w:val="2"/>
                      <w:sz w:val="21"/>
                      <w:szCs w:val="21"/>
                      <w:lang w:val="en-US" w:eastAsia="zh-CN" w:bidi="ar"/>
                    </w:rPr>
                    <w:t>VOCs</w:t>
                  </w:r>
                  <w:r>
                    <w:rPr>
                      <w:rFonts w:hint="default" w:ascii="Times New Roman" w:hAnsi="Times New Roman" w:eastAsia="宋体" w:cs="Times New Roman"/>
                      <w:color w:val="auto"/>
                      <w:kern w:val="2"/>
                      <w:sz w:val="21"/>
                      <w:szCs w:val="21"/>
                      <w:lang w:val="en-US" w:eastAsia="zh-CN" w:bidi="ar"/>
                    </w:rPr>
                    <w:t>含量溶剂型涂料、油墨、胶粘剂等生产和使用的项目。所有新建的涉挥发性有机物（</w:t>
                  </w:r>
                  <w:r>
                    <w:rPr>
                      <w:rFonts w:hint="default" w:ascii="Times New Roman" w:hAnsi="Times New Roman" w:cs="Times New Roman"/>
                      <w:color w:val="auto"/>
                      <w:kern w:val="2"/>
                      <w:sz w:val="21"/>
                      <w:szCs w:val="21"/>
                      <w:lang w:val="en-US" w:eastAsia="zh-CN" w:bidi="ar"/>
                    </w:rPr>
                    <w:t>VOCS</w:t>
                  </w:r>
                  <w:r>
                    <w:rPr>
                      <w:rFonts w:hint="default" w:ascii="Times New Roman" w:hAnsi="Times New Roman" w:eastAsia="宋体" w:cs="Times New Roman"/>
                      <w:color w:val="auto"/>
                      <w:kern w:val="2"/>
                      <w:sz w:val="21"/>
                      <w:szCs w:val="21"/>
                      <w:lang w:val="en-US" w:eastAsia="zh-CN" w:bidi="ar"/>
                    </w:rPr>
                    <w:t>）企业必须在产业集聚区或专业园区内建设，不得在园区外审批任何涉挥发性有机物（</w:t>
                  </w:r>
                  <w:r>
                    <w:rPr>
                      <w:rFonts w:hint="default" w:ascii="Times New Roman" w:hAnsi="Times New Roman" w:cs="Times New Roman"/>
                      <w:color w:val="auto"/>
                      <w:kern w:val="2"/>
                      <w:sz w:val="21"/>
                      <w:szCs w:val="21"/>
                      <w:lang w:val="en-US" w:eastAsia="zh-CN" w:bidi="ar"/>
                    </w:rPr>
                    <w:t>VOC</w:t>
                  </w:r>
                  <w:r>
                    <w:rPr>
                      <w:rFonts w:hint="default" w:ascii="Times New Roman" w:hAnsi="Times New Roman" w:cs="Times New Roman"/>
                      <w:color w:val="auto"/>
                      <w:kern w:val="2"/>
                      <w:sz w:val="21"/>
                      <w:szCs w:val="21"/>
                      <w:vertAlign w:val="subscript"/>
                      <w:lang w:val="en-US" w:eastAsia="zh-CN" w:bidi="ar"/>
                    </w:rPr>
                    <w:t>S</w:t>
                  </w:r>
                  <w:r>
                    <w:rPr>
                      <w:rFonts w:hint="default" w:ascii="Times New Roman" w:hAnsi="Times New Roman" w:eastAsia="宋体" w:cs="Times New Roman"/>
                      <w:color w:val="auto"/>
                      <w:kern w:val="2"/>
                      <w:sz w:val="21"/>
                      <w:szCs w:val="21"/>
                      <w:lang w:val="en-US" w:eastAsia="zh-CN" w:bidi="ar"/>
                    </w:rPr>
                    <w:t>）的企业。</w:t>
                  </w:r>
                </w:p>
              </w:tc>
              <w:tc>
                <w:tcPr>
                  <w:tcW w:w="1519" w:type="pct"/>
                  <w:tcBorders>
                    <w:tl2br w:val="nil"/>
                    <w:tr2bl w:val="nil"/>
                  </w:tcBorders>
                  <w:noWrap w:val="0"/>
                  <w:vAlign w:val="center"/>
                </w:tcPr>
                <w:p w14:paraId="17150B4B">
                  <w:pPr>
                    <w:keepNext w:val="0"/>
                    <w:keepLines w:val="0"/>
                    <w:pageBreakBefore w:val="0"/>
                    <w:widowControl w:val="0"/>
                    <w:suppressLineNumbers w:val="0"/>
                    <w:kinsoku/>
                    <w:wordWrap w:val="0"/>
                    <w:overflowPunct/>
                    <w:topLinePunct w:val="0"/>
                    <w:autoSpaceDN/>
                    <w:bidi w:val="0"/>
                    <w:adjustRightInd w:val="0"/>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项目位于汤阴县新型材料产业园区。项目不涉及高</w:t>
                  </w:r>
                  <w:r>
                    <w:rPr>
                      <w:rFonts w:hint="default" w:ascii="Times New Roman" w:hAnsi="Times New Roman" w:cs="Times New Roman"/>
                      <w:color w:val="auto"/>
                      <w:kern w:val="2"/>
                      <w:sz w:val="21"/>
                      <w:szCs w:val="21"/>
                      <w:lang w:val="en-US" w:eastAsia="zh-CN" w:bidi="ar"/>
                    </w:rPr>
                    <w:t>VOCs</w:t>
                  </w:r>
                  <w:r>
                    <w:rPr>
                      <w:rFonts w:hint="default" w:ascii="Times New Roman" w:hAnsi="Times New Roman" w:eastAsia="宋体" w:cs="Times New Roman"/>
                      <w:color w:val="auto"/>
                      <w:kern w:val="2"/>
                      <w:sz w:val="21"/>
                      <w:szCs w:val="21"/>
                      <w:lang w:val="en-US" w:eastAsia="zh-CN" w:bidi="ar"/>
                    </w:rPr>
                    <w:t>含量溶剂型涂料、油墨、胶粘剂等生产和使用</w:t>
                  </w:r>
                </w:p>
              </w:tc>
              <w:tc>
                <w:tcPr>
                  <w:tcW w:w="432" w:type="pct"/>
                  <w:tcBorders>
                    <w:tl2br w:val="nil"/>
                    <w:tr2bl w:val="nil"/>
                  </w:tcBorders>
                  <w:noWrap w:val="0"/>
                  <w:vAlign w:val="center"/>
                </w:tcPr>
                <w:p w14:paraId="11B21673">
                  <w:pPr>
                    <w:keepNext w:val="0"/>
                    <w:keepLines w:val="0"/>
                    <w:widowControl w:val="0"/>
                    <w:suppressLineNumbers w:val="0"/>
                    <w:adjustRightInd w:val="0"/>
                    <w:spacing w:before="0" w:beforeAutospacing="0" w:after="0" w:afterAutospacing="0" w:line="240" w:lineRule="auto"/>
                    <w:ind w:left="0" w:right="0"/>
                    <w:jc w:val="center"/>
                    <w:rPr>
                      <w:rFonts w:hint="default" w:ascii="Times New Roman" w:hAnsi="Times New Roman" w:cs="Times New Roman"/>
                      <w:color w:val="auto"/>
                      <w:kern w:val="2"/>
                      <w:sz w:val="21"/>
                      <w:szCs w:val="21"/>
                    </w:rPr>
                  </w:pPr>
                  <w:r>
                    <w:rPr>
                      <w:rFonts w:hint="default" w:ascii="Times New Roman" w:hAnsi="Times New Roman" w:cs="Times New Roman"/>
                      <w:color w:val="auto"/>
                      <w:sz w:val="21"/>
                      <w:szCs w:val="21"/>
                    </w:rPr>
                    <w:t>相符</w:t>
                  </w:r>
                </w:p>
              </w:tc>
            </w:tr>
            <w:tr w14:paraId="3BBC2E9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0" w:type="pct"/>
                  <w:vMerge w:val="continue"/>
                  <w:tcBorders>
                    <w:tl2br w:val="nil"/>
                    <w:tr2bl w:val="nil"/>
                  </w:tcBorders>
                  <w:noWrap w:val="0"/>
                  <w:vAlign w:val="center"/>
                </w:tcPr>
                <w:p w14:paraId="1D0C3C06">
                  <w:pPr>
                    <w:keepNext w:val="0"/>
                    <w:keepLines w:val="0"/>
                    <w:pageBreakBefore w:val="0"/>
                    <w:widowControl w:val="0"/>
                    <w:suppressLineNumbers w:val="0"/>
                    <w:kinsoku/>
                    <w:wordWrap w:val="0"/>
                    <w:overflowPunct/>
                    <w:topLinePunct w:val="0"/>
                    <w:autoSpaceDN/>
                    <w:bidi w:val="0"/>
                    <w:snapToGrid/>
                    <w:spacing w:before="0" w:beforeAutospacing="0" w:after="0" w:afterAutospacing="0" w:line="240" w:lineRule="auto"/>
                    <w:ind w:left="0" w:right="0"/>
                    <w:textAlignment w:val="auto"/>
                    <w:rPr>
                      <w:rFonts w:hint="default" w:ascii="Times New Roman" w:hAnsi="Times New Roman" w:cs="Times New Roman"/>
                      <w:color w:val="auto"/>
                      <w:sz w:val="21"/>
                      <w:szCs w:val="21"/>
                    </w:rPr>
                  </w:pPr>
                </w:p>
              </w:tc>
              <w:tc>
                <w:tcPr>
                  <w:tcW w:w="267" w:type="pct"/>
                  <w:vMerge w:val="continue"/>
                  <w:tcBorders>
                    <w:tl2br w:val="nil"/>
                    <w:tr2bl w:val="nil"/>
                  </w:tcBorders>
                  <w:noWrap w:val="0"/>
                  <w:vAlign w:val="center"/>
                </w:tcPr>
                <w:p w14:paraId="5E8F7E0A">
                  <w:pPr>
                    <w:keepNext w:val="0"/>
                    <w:keepLines w:val="0"/>
                    <w:pageBreakBefore w:val="0"/>
                    <w:widowControl w:val="0"/>
                    <w:suppressLineNumbers w:val="0"/>
                    <w:kinsoku/>
                    <w:wordWrap w:val="0"/>
                    <w:overflowPunct/>
                    <w:topLinePunct w:val="0"/>
                    <w:autoSpaceDN/>
                    <w:bidi w:val="0"/>
                    <w:snapToGrid/>
                    <w:spacing w:before="0" w:beforeAutospacing="0" w:after="0" w:afterAutospacing="0" w:line="240" w:lineRule="auto"/>
                    <w:ind w:left="0" w:right="0"/>
                    <w:jc w:val="both"/>
                    <w:textAlignment w:val="auto"/>
                    <w:rPr>
                      <w:rFonts w:hint="default" w:ascii="Times New Roman" w:hAnsi="Times New Roman" w:cs="Times New Roman"/>
                      <w:color w:val="auto"/>
                      <w:sz w:val="21"/>
                      <w:szCs w:val="21"/>
                    </w:rPr>
                  </w:pPr>
                </w:p>
              </w:tc>
              <w:tc>
                <w:tcPr>
                  <w:tcW w:w="522" w:type="pct"/>
                  <w:tcBorders>
                    <w:tl2br w:val="nil"/>
                    <w:tr2bl w:val="nil"/>
                  </w:tcBorders>
                  <w:noWrap w:val="0"/>
                  <w:vAlign w:val="center"/>
                </w:tcPr>
                <w:p w14:paraId="1AAE11EA">
                  <w:pPr>
                    <w:keepNext w:val="0"/>
                    <w:keepLines w:val="0"/>
                    <w:pageBreakBefore w:val="0"/>
                    <w:widowControl w:val="0"/>
                    <w:suppressLineNumbers w:val="0"/>
                    <w:kinsoku/>
                    <w:wordWrap w:val="0"/>
                    <w:overflowPunct/>
                    <w:topLinePunct w:val="0"/>
                    <w:autoSpaceDN/>
                    <w:bidi w:val="0"/>
                    <w:adjustRightInd w:val="0"/>
                    <w:snapToGrid/>
                    <w:spacing w:before="0" w:beforeAutospacing="0" w:after="0" w:afterAutospacing="0" w:line="240" w:lineRule="auto"/>
                    <w:ind w:left="0" w:right="0"/>
                    <w:jc w:val="both"/>
                    <w:textAlignment w:val="auto"/>
                    <w:rPr>
                      <w:rFonts w:hint="default" w:ascii="Times New Roman" w:hAnsi="Times New Roman"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持续推进重点</w:t>
                  </w:r>
                  <w:r>
                    <w:rPr>
                      <w:rFonts w:hint="default" w:ascii="Times New Roman" w:hAnsi="Times New Roman" w:cs="Times New Roman"/>
                      <w:color w:val="auto"/>
                      <w:kern w:val="2"/>
                      <w:sz w:val="21"/>
                      <w:szCs w:val="21"/>
                      <w:lang w:val="en-US" w:eastAsia="zh-CN" w:bidi="ar"/>
                    </w:rPr>
                    <w:t>VOCs</w:t>
                  </w:r>
                  <w:r>
                    <w:rPr>
                      <w:rFonts w:hint="default" w:ascii="Times New Roman" w:hAnsi="Times New Roman" w:eastAsia="宋体" w:cs="Times New Roman"/>
                      <w:color w:val="auto"/>
                      <w:kern w:val="2"/>
                      <w:sz w:val="21"/>
                      <w:szCs w:val="21"/>
                      <w:lang w:val="en-US" w:eastAsia="zh-CN" w:bidi="ar"/>
                    </w:rPr>
                    <w:t>行业深度治理。</w:t>
                  </w:r>
                </w:p>
              </w:tc>
              <w:tc>
                <w:tcPr>
                  <w:tcW w:w="2008" w:type="pct"/>
                  <w:tcBorders>
                    <w:tl2br w:val="nil"/>
                    <w:tr2bl w:val="nil"/>
                  </w:tcBorders>
                  <w:noWrap w:val="0"/>
                  <w:vAlign w:val="center"/>
                </w:tcPr>
                <w:p w14:paraId="13380731">
                  <w:pPr>
                    <w:keepNext w:val="0"/>
                    <w:keepLines w:val="0"/>
                    <w:pageBreakBefore w:val="0"/>
                    <w:widowControl w:val="0"/>
                    <w:suppressLineNumbers w:val="0"/>
                    <w:kinsoku/>
                    <w:wordWrap w:val="0"/>
                    <w:overflowPunct/>
                    <w:topLinePunct w:val="0"/>
                    <w:autoSpaceDN/>
                    <w:bidi w:val="0"/>
                    <w:snapToGrid/>
                    <w:spacing w:before="0" w:beforeAutospacing="0" w:after="0" w:afterAutospacing="0" w:line="240" w:lineRule="auto"/>
                    <w:ind w:left="0" w:right="0"/>
                    <w:jc w:val="both"/>
                    <w:textAlignment w:val="auto"/>
                    <w:rPr>
                      <w:rFonts w:hint="default" w:ascii="Times New Roman" w:hAnsi="Times New Roman"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各县（市、区）要督促企业按照本方案规定的重点行业治理规范标准完成挥发性有机物深度治理，本方案未规定的，要按照《安阳市重点行业挥发性有机物（</w:t>
                  </w:r>
                  <w:r>
                    <w:rPr>
                      <w:rFonts w:hint="default" w:ascii="Times New Roman" w:hAnsi="Times New Roman" w:cs="Times New Roman"/>
                      <w:color w:val="auto"/>
                      <w:kern w:val="2"/>
                      <w:sz w:val="21"/>
                      <w:szCs w:val="21"/>
                      <w:lang w:val="en-US" w:eastAsia="zh-CN" w:bidi="ar"/>
                    </w:rPr>
                    <w:t>VOCs</w:t>
                  </w:r>
                  <w:r>
                    <w:rPr>
                      <w:rFonts w:hint="default" w:ascii="Times New Roman" w:hAnsi="Times New Roman" w:eastAsia="宋体" w:cs="Times New Roman"/>
                      <w:color w:val="auto"/>
                      <w:kern w:val="2"/>
                      <w:sz w:val="21"/>
                      <w:szCs w:val="21"/>
                      <w:lang w:val="en-US" w:eastAsia="zh-CN" w:bidi="ar"/>
                    </w:rPr>
                    <w:t>）控制治理指导意见》（安环攻坚办〔</w:t>
                  </w:r>
                  <w:r>
                    <w:rPr>
                      <w:rFonts w:hint="default" w:ascii="Times New Roman" w:hAnsi="Times New Roman" w:cs="Times New Roman"/>
                      <w:color w:val="auto"/>
                      <w:kern w:val="2"/>
                      <w:sz w:val="21"/>
                      <w:szCs w:val="21"/>
                      <w:lang w:val="en-US" w:eastAsia="zh-CN" w:bidi="ar"/>
                    </w:rPr>
                    <w:t>2017</w:t>
                  </w:r>
                  <w:r>
                    <w:rPr>
                      <w:rFonts w:hint="default" w:ascii="Times New Roman" w:hAnsi="Times New Roman" w:eastAsia="宋体" w:cs="Times New Roman"/>
                      <w:color w:val="auto"/>
                      <w:kern w:val="2"/>
                      <w:sz w:val="21"/>
                      <w:szCs w:val="21"/>
                      <w:lang w:val="en-US" w:eastAsia="zh-CN" w:bidi="ar"/>
                    </w:rPr>
                    <w:t>〕</w:t>
                  </w:r>
                  <w:r>
                    <w:rPr>
                      <w:rFonts w:hint="default" w:ascii="Times New Roman" w:hAnsi="Times New Roman" w:cs="Times New Roman"/>
                      <w:color w:val="auto"/>
                      <w:kern w:val="2"/>
                      <w:sz w:val="21"/>
                      <w:szCs w:val="21"/>
                      <w:lang w:val="en-US" w:eastAsia="zh-CN" w:bidi="ar"/>
                    </w:rPr>
                    <w:t>439</w:t>
                  </w:r>
                  <w:r>
                    <w:rPr>
                      <w:rFonts w:hint="default" w:ascii="Times New Roman" w:hAnsi="Times New Roman" w:eastAsia="宋体" w:cs="Times New Roman"/>
                      <w:color w:val="auto"/>
                      <w:kern w:val="2"/>
                      <w:sz w:val="21"/>
                      <w:szCs w:val="21"/>
                      <w:lang w:val="en-US" w:eastAsia="zh-CN" w:bidi="ar"/>
                    </w:rPr>
                    <w:t>号）完成挥发性有机物深度治理。</w:t>
                  </w:r>
                </w:p>
              </w:tc>
              <w:tc>
                <w:tcPr>
                  <w:tcW w:w="1519" w:type="pct"/>
                  <w:tcBorders>
                    <w:tl2br w:val="nil"/>
                    <w:tr2bl w:val="nil"/>
                  </w:tcBorders>
                  <w:noWrap w:val="0"/>
                  <w:vAlign w:val="center"/>
                </w:tcPr>
                <w:p w14:paraId="2A07F96F">
                  <w:pPr>
                    <w:keepNext w:val="0"/>
                    <w:keepLines w:val="0"/>
                    <w:pageBreakBefore w:val="0"/>
                    <w:widowControl w:val="0"/>
                    <w:suppressLineNumbers w:val="0"/>
                    <w:kinsoku/>
                    <w:wordWrap w:val="0"/>
                    <w:overflowPunct/>
                    <w:topLinePunct w:val="0"/>
                    <w:autoSpaceDN/>
                    <w:bidi w:val="0"/>
                    <w:adjustRightInd w:val="0"/>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kern w:val="2"/>
                      <w:sz w:val="21"/>
                      <w:szCs w:val="21"/>
                      <w:lang w:val="en-US" w:eastAsia="zh-CN"/>
                    </w:rPr>
                  </w:pPr>
                  <w:r>
                    <w:rPr>
                      <w:rFonts w:hint="eastAsia" w:cs="Times New Roman"/>
                      <w:color w:val="auto"/>
                      <w:kern w:val="2"/>
                      <w:sz w:val="21"/>
                      <w:szCs w:val="21"/>
                      <w:lang w:eastAsia="zh-CN"/>
                    </w:rPr>
                    <w:t>本项目不属于重点行业，涂胶、辊压、固化等工序产生的</w:t>
                  </w:r>
                  <w:r>
                    <w:rPr>
                      <w:rFonts w:hint="eastAsia" w:cs="Times New Roman"/>
                      <w:color w:val="auto"/>
                      <w:kern w:val="2"/>
                      <w:sz w:val="21"/>
                      <w:szCs w:val="21"/>
                      <w:lang w:val="en-US" w:eastAsia="zh-CN"/>
                    </w:rPr>
                    <w:t>VOCs经过“二级活性炭”处理后通过1根15m高排气筒排放。</w:t>
                  </w:r>
                </w:p>
              </w:tc>
              <w:tc>
                <w:tcPr>
                  <w:tcW w:w="432" w:type="pct"/>
                  <w:tcBorders>
                    <w:tl2br w:val="nil"/>
                    <w:tr2bl w:val="nil"/>
                  </w:tcBorders>
                  <w:noWrap w:val="0"/>
                  <w:vAlign w:val="center"/>
                </w:tcPr>
                <w:p w14:paraId="3F774907">
                  <w:pPr>
                    <w:keepNext w:val="0"/>
                    <w:keepLines w:val="0"/>
                    <w:widowControl w:val="0"/>
                    <w:suppressLineNumbers w:val="0"/>
                    <w:adjustRightInd w:val="0"/>
                    <w:spacing w:before="0" w:beforeAutospacing="0" w:after="0" w:afterAutospacing="0" w:line="240" w:lineRule="auto"/>
                    <w:ind w:left="0" w:right="0"/>
                    <w:jc w:val="center"/>
                    <w:rPr>
                      <w:rFonts w:hint="default" w:ascii="Times New Roman" w:hAnsi="Times New Roman" w:cs="Times New Roman"/>
                      <w:color w:val="auto"/>
                      <w:kern w:val="2"/>
                      <w:sz w:val="21"/>
                      <w:szCs w:val="21"/>
                    </w:rPr>
                  </w:pPr>
                  <w:r>
                    <w:rPr>
                      <w:rFonts w:hint="default" w:ascii="Times New Roman" w:hAnsi="Times New Roman" w:cs="Times New Roman"/>
                      <w:color w:val="auto"/>
                      <w:sz w:val="21"/>
                      <w:szCs w:val="21"/>
                    </w:rPr>
                    <w:t>相符</w:t>
                  </w:r>
                </w:p>
              </w:tc>
            </w:tr>
            <w:tr w14:paraId="7829B72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0" w:type="pct"/>
                  <w:vMerge w:val="restart"/>
                  <w:tcBorders>
                    <w:tl2br w:val="nil"/>
                    <w:tr2bl w:val="nil"/>
                  </w:tcBorders>
                  <w:noWrap w:val="0"/>
                  <w:vAlign w:val="center"/>
                </w:tcPr>
                <w:p w14:paraId="73D877AE">
                  <w:pPr>
                    <w:keepNext w:val="0"/>
                    <w:keepLines w:val="0"/>
                    <w:pageBreakBefore w:val="0"/>
                    <w:widowControl w:val="0"/>
                    <w:suppressLineNumbers w:val="0"/>
                    <w:kinsoku/>
                    <w:wordWrap w:val="0"/>
                    <w:overflowPunct/>
                    <w:topLinePunct w:val="0"/>
                    <w:autoSpaceDN/>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3</w:t>
                  </w:r>
                </w:p>
              </w:tc>
              <w:tc>
                <w:tcPr>
                  <w:tcW w:w="789" w:type="pct"/>
                  <w:gridSpan w:val="2"/>
                  <w:vMerge w:val="restart"/>
                  <w:tcBorders>
                    <w:tl2br w:val="nil"/>
                    <w:tr2bl w:val="nil"/>
                  </w:tcBorders>
                  <w:noWrap w:val="0"/>
                  <w:vAlign w:val="center"/>
                </w:tcPr>
                <w:p w14:paraId="52A80F2F">
                  <w:pPr>
                    <w:keepNext w:val="0"/>
                    <w:keepLines w:val="0"/>
                    <w:pageBreakBefore w:val="0"/>
                    <w:widowControl w:val="0"/>
                    <w:suppressLineNumbers w:val="0"/>
                    <w:kinsoku/>
                    <w:wordWrap w:val="0"/>
                    <w:overflowPunct/>
                    <w:topLinePunct w:val="0"/>
                    <w:autoSpaceDN/>
                    <w:bidi w:val="0"/>
                    <w:snapToGrid/>
                    <w:spacing w:before="0" w:beforeAutospacing="0" w:after="0" w:afterAutospacing="0" w:line="240" w:lineRule="auto"/>
                    <w:ind w:left="0" w:right="0"/>
                    <w:jc w:val="both"/>
                    <w:textAlignment w:val="auto"/>
                    <w:rPr>
                      <w:rFonts w:hint="default" w:ascii="Times New Roman" w:hAnsi="Times New Roman"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运输车辆</w:t>
                  </w:r>
                </w:p>
              </w:tc>
              <w:tc>
                <w:tcPr>
                  <w:tcW w:w="2008" w:type="pct"/>
                  <w:tcBorders>
                    <w:tl2br w:val="nil"/>
                    <w:tr2bl w:val="nil"/>
                  </w:tcBorders>
                  <w:noWrap w:val="0"/>
                  <w:vAlign w:val="center"/>
                </w:tcPr>
                <w:p w14:paraId="0441A312">
                  <w:pPr>
                    <w:keepNext w:val="0"/>
                    <w:keepLines w:val="0"/>
                    <w:pageBreakBefore w:val="0"/>
                    <w:widowControl w:val="0"/>
                    <w:suppressLineNumbers w:val="0"/>
                    <w:kinsoku/>
                    <w:wordWrap w:val="0"/>
                    <w:overflowPunct/>
                    <w:topLinePunct w:val="0"/>
                    <w:autoSpaceDN/>
                    <w:bidi w:val="0"/>
                    <w:snapToGrid/>
                    <w:spacing w:before="0" w:beforeAutospacing="0" w:after="0" w:afterAutospacing="0" w:line="240" w:lineRule="auto"/>
                    <w:ind w:left="0" w:right="0"/>
                    <w:jc w:val="both"/>
                    <w:textAlignment w:val="auto"/>
                    <w:rPr>
                      <w:rFonts w:hint="default" w:ascii="Times New Roman" w:hAnsi="Times New Roman"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运输车辆采用国五及以上燃气、燃油机动车或新能源车运输；不得使用国三及以下燃油燃气货车运输；新购置运输车辆应符合国六排放标准或新能源车。</w:t>
                  </w:r>
                </w:p>
              </w:tc>
              <w:tc>
                <w:tcPr>
                  <w:tcW w:w="1519" w:type="pct"/>
                  <w:tcBorders>
                    <w:tl2br w:val="nil"/>
                    <w:tr2bl w:val="nil"/>
                  </w:tcBorders>
                  <w:noWrap w:val="0"/>
                  <w:vAlign w:val="center"/>
                </w:tcPr>
                <w:p w14:paraId="68EB16DB">
                  <w:pPr>
                    <w:keepNext w:val="0"/>
                    <w:keepLines w:val="0"/>
                    <w:pageBreakBefore w:val="0"/>
                    <w:widowControl w:val="0"/>
                    <w:suppressLineNumbers w:val="0"/>
                    <w:kinsoku/>
                    <w:wordWrap w:val="0"/>
                    <w:overflowPunct/>
                    <w:topLinePunct w:val="0"/>
                    <w:autoSpaceDN/>
                    <w:bidi w:val="0"/>
                    <w:adjustRightInd w:val="0"/>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使用符合要求的车辆运输。</w:t>
                  </w:r>
                </w:p>
              </w:tc>
              <w:tc>
                <w:tcPr>
                  <w:tcW w:w="432" w:type="pct"/>
                  <w:tcBorders>
                    <w:tl2br w:val="nil"/>
                    <w:tr2bl w:val="nil"/>
                  </w:tcBorders>
                  <w:noWrap w:val="0"/>
                  <w:vAlign w:val="center"/>
                </w:tcPr>
                <w:p w14:paraId="1A111F5C">
                  <w:pPr>
                    <w:keepNext w:val="0"/>
                    <w:keepLines w:val="0"/>
                    <w:widowControl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 w:val="21"/>
                      <w:szCs w:val="21"/>
                    </w:rPr>
                    <w:t>相符</w:t>
                  </w:r>
                </w:p>
              </w:tc>
            </w:tr>
            <w:tr w14:paraId="5B36711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0" w:type="pct"/>
                  <w:vMerge w:val="continue"/>
                  <w:tcBorders>
                    <w:tl2br w:val="nil"/>
                    <w:tr2bl w:val="nil"/>
                  </w:tcBorders>
                  <w:noWrap w:val="0"/>
                  <w:vAlign w:val="center"/>
                </w:tcPr>
                <w:p w14:paraId="06F8FE6B">
                  <w:pPr>
                    <w:keepNext w:val="0"/>
                    <w:keepLines w:val="0"/>
                    <w:pageBreakBefore w:val="0"/>
                    <w:widowControl w:val="0"/>
                    <w:suppressLineNumbers w:val="0"/>
                    <w:kinsoku/>
                    <w:wordWrap w:val="0"/>
                    <w:overflowPunct/>
                    <w:topLinePunct w:val="0"/>
                    <w:autoSpaceDN/>
                    <w:bidi w:val="0"/>
                    <w:snapToGrid/>
                    <w:spacing w:before="0" w:beforeAutospacing="0" w:after="0" w:afterAutospacing="0" w:line="240" w:lineRule="auto"/>
                    <w:ind w:left="0" w:right="0"/>
                    <w:textAlignment w:val="auto"/>
                    <w:rPr>
                      <w:rFonts w:hint="default" w:ascii="Times New Roman" w:hAnsi="Times New Roman" w:cs="Times New Roman"/>
                      <w:color w:val="auto"/>
                      <w:sz w:val="21"/>
                      <w:szCs w:val="21"/>
                    </w:rPr>
                  </w:pPr>
                </w:p>
              </w:tc>
              <w:tc>
                <w:tcPr>
                  <w:tcW w:w="789" w:type="pct"/>
                  <w:gridSpan w:val="2"/>
                  <w:vMerge w:val="continue"/>
                  <w:tcBorders>
                    <w:tl2br w:val="nil"/>
                    <w:tr2bl w:val="nil"/>
                  </w:tcBorders>
                  <w:noWrap w:val="0"/>
                  <w:vAlign w:val="center"/>
                </w:tcPr>
                <w:p w14:paraId="7C720CB0">
                  <w:pPr>
                    <w:keepNext w:val="0"/>
                    <w:keepLines w:val="0"/>
                    <w:pageBreakBefore w:val="0"/>
                    <w:widowControl w:val="0"/>
                    <w:suppressLineNumbers w:val="0"/>
                    <w:kinsoku/>
                    <w:wordWrap w:val="0"/>
                    <w:overflowPunct/>
                    <w:topLinePunct w:val="0"/>
                    <w:autoSpaceDN/>
                    <w:bidi w:val="0"/>
                    <w:snapToGrid/>
                    <w:spacing w:before="0" w:beforeAutospacing="0" w:after="0" w:afterAutospacing="0" w:line="240" w:lineRule="auto"/>
                    <w:ind w:left="0" w:right="0"/>
                    <w:jc w:val="both"/>
                    <w:textAlignment w:val="auto"/>
                    <w:rPr>
                      <w:rFonts w:hint="default" w:ascii="Times New Roman" w:hAnsi="Times New Roman" w:cs="Times New Roman"/>
                      <w:color w:val="auto"/>
                      <w:sz w:val="21"/>
                      <w:szCs w:val="21"/>
                    </w:rPr>
                  </w:pPr>
                </w:p>
              </w:tc>
              <w:tc>
                <w:tcPr>
                  <w:tcW w:w="2008" w:type="pct"/>
                  <w:tcBorders>
                    <w:tl2br w:val="nil"/>
                    <w:tr2bl w:val="nil"/>
                  </w:tcBorders>
                  <w:noWrap w:val="0"/>
                  <w:vAlign w:val="center"/>
                </w:tcPr>
                <w:p w14:paraId="479AA37B">
                  <w:pPr>
                    <w:keepNext w:val="0"/>
                    <w:keepLines w:val="0"/>
                    <w:pageBreakBefore w:val="0"/>
                    <w:widowControl w:val="0"/>
                    <w:suppressLineNumbers w:val="0"/>
                    <w:kinsoku/>
                    <w:wordWrap w:val="0"/>
                    <w:overflowPunct/>
                    <w:topLinePunct w:val="0"/>
                    <w:autoSpaceDN/>
                    <w:bidi w:val="0"/>
                    <w:snapToGrid/>
                    <w:spacing w:before="0" w:beforeAutospacing="0" w:after="0" w:afterAutospacing="0" w:line="240" w:lineRule="auto"/>
                    <w:ind w:left="0" w:right="0"/>
                    <w:jc w:val="both"/>
                    <w:textAlignment w:val="auto"/>
                    <w:rPr>
                      <w:rFonts w:hint="default" w:ascii="Times New Roman" w:hAnsi="Times New Roman"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燃油非道路移动机械必须符合国家第三阶段排放标准，必须使用国六标准柴油；新增和更换的装卸作业机械要采用清洁能源和新能源。</w:t>
                  </w:r>
                </w:p>
              </w:tc>
              <w:tc>
                <w:tcPr>
                  <w:tcW w:w="1519" w:type="pct"/>
                  <w:tcBorders>
                    <w:tl2br w:val="nil"/>
                    <w:tr2bl w:val="nil"/>
                  </w:tcBorders>
                  <w:noWrap w:val="0"/>
                  <w:vAlign w:val="center"/>
                </w:tcPr>
                <w:p w14:paraId="7FBF3606">
                  <w:pPr>
                    <w:keepNext w:val="0"/>
                    <w:keepLines w:val="0"/>
                    <w:pageBreakBefore w:val="0"/>
                    <w:widowControl w:val="0"/>
                    <w:suppressLineNumbers w:val="0"/>
                    <w:kinsoku/>
                    <w:wordWrap w:val="0"/>
                    <w:overflowPunct/>
                    <w:topLinePunct w:val="0"/>
                    <w:autoSpaceDN/>
                    <w:bidi w:val="0"/>
                    <w:adjustRightInd w:val="0"/>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使用符合要求的非道路移动机械。</w:t>
                  </w:r>
                </w:p>
              </w:tc>
              <w:tc>
                <w:tcPr>
                  <w:tcW w:w="432" w:type="pct"/>
                  <w:tcBorders>
                    <w:tl2br w:val="nil"/>
                    <w:tr2bl w:val="nil"/>
                  </w:tcBorders>
                  <w:noWrap w:val="0"/>
                  <w:vAlign w:val="center"/>
                </w:tcPr>
                <w:p w14:paraId="149B19A3">
                  <w:pPr>
                    <w:keepNext w:val="0"/>
                    <w:keepLines w:val="0"/>
                    <w:widowControl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 w:val="21"/>
                      <w:szCs w:val="21"/>
                    </w:rPr>
                    <w:t>相符</w:t>
                  </w:r>
                </w:p>
              </w:tc>
            </w:tr>
          </w:tbl>
          <w:p w14:paraId="2942C3D6">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b/>
                <w:bCs/>
                <w:color w:val="auto"/>
                <w:kern w:val="2"/>
                <w:sz w:val="24"/>
                <w:szCs w:val="24"/>
                <w:highlight w:val="none"/>
                <w:u w:val="none"/>
              </w:rPr>
            </w:pPr>
            <w:r>
              <w:rPr>
                <w:rFonts w:hint="default" w:ascii="Times New Roman" w:hAnsi="Times New Roman" w:eastAsia="宋体" w:cs="Times New Roman"/>
                <w:color w:val="auto"/>
                <w:kern w:val="2"/>
                <w:sz w:val="24"/>
                <w:szCs w:val="24"/>
                <w:lang w:val="en-US" w:eastAsia="zh-CN" w:bidi="ar"/>
              </w:rPr>
              <w:t>经对比分析，项目建设符合《安阳市环境污染防治攻坚战指挥部办公室关于印发安阳市</w:t>
            </w:r>
            <w:r>
              <w:rPr>
                <w:rFonts w:hint="default" w:ascii="Times New Roman" w:hAnsi="Times New Roman" w:cs="Times New Roman"/>
                <w:color w:val="auto"/>
                <w:kern w:val="2"/>
                <w:sz w:val="24"/>
                <w:szCs w:val="24"/>
                <w:lang w:val="en-US" w:eastAsia="zh-CN" w:bidi="ar"/>
              </w:rPr>
              <w:t>2019</w:t>
            </w:r>
            <w:r>
              <w:rPr>
                <w:rFonts w:hint="default" w:ascii="Times New Roman" w:hAnsi="Times New Roman" w:eastAsia="宋体" w:cs="Times New Roman"/>
                <w:color w:val="auto"/>
                <w:kern w:val="2"/>
                <w:sz w:val="24"/>
                <w:szCs w:val="24"/>
                <w:lang w:val="en-US" w:eastAsia="zh-CN" w:bidi="ar"/>
              </w:rPr>
              <w:t>年工业大气污染治理</w:t>
            </w:r>
            <w:r>
              <w:rPr>
                <w:rFonts w:hint="default" w:ascii="Times New Roman" w:hAnsi="Times New Roman" w:cs="Times New Roman"/>
                <w:color w:val="auto"/>
                <w:kern w:val="2"/>
                <w:sz w:val="24"/>
                <w:szCs w:val="24"/>
                <w:lang w:val="en-US" w:eastAsia="zh-CN" w:bidi="ar"/>
              </w:rPr>
              <w:t>5</w:t>
            </w:r>
            <w:r>
              <w:rPr>
                <w:rFonts w:hint="default" w:ascii="Times New Roman" w:hAnsi="Times New Roman" w:eastAsia="宋体" w:cs="Times New Roman"/>
                <w:color w:val="auto"/>
                <w:kern w:val="2"/>
                <w:sz w:val="24"/>
                <w:szCs w:val="24"/>
                <w:lang w:val="en-US" w:eastAsia="zh-CN" w:bidi="ar"/>
              </w:rPr>
              <w:t>个专项实施方案的通知》（安环攻坚办〔</w:t>
            </w:r>
            <w:r>
              <w:rPr>
                <w:rFonts w:hint="default" w:ascii="Times New Roman" w:hAnsi="Times New Roman" w:cs="Times New Roman"/>
                <w:color w:val="auto"/>
                <w:kern w:val="2"/>
                <w:sz w:val="24"/>
                <w:szCs w:val="24"/>
                <w:lang w:val="en-US" w:eastAsia="zh-CN" w:bidi="ar"/>
              </w:rPr>
              <w:t>2019</w:t>
            </w:r>
            <w:r>
              <w:rPr>
                <w:rFonts w:hint="default" w:ascii="Times New Roman" w:hAnsi="Times New Roman" w:eastAsia="宋体" w:cs="Times New Roman"/>
                <w:color w:val="auto"/>
                <w:kern w:val="2"/>
                <w:sz w:val="24"/>
                <w:szCs w:val="24"/>
                <w:lang w:val="en-US" w:eastAsia="zh-CN" w:bidi="ar"/>
              </w:rPr>
              <w:t>〕</w:t>
            </w:r>
            <w:r>
              <w:rPr>
                <w:rFonts w:hint="default" w:ascii="Times New Roman" w:hAnsi="Times New Roman" w:cs="Times New Roman"/>
                <w:color w:val="auto"/>
                <w:kern w:val="2"/>
                <w:sz w:val="24"/>
                <w:szCs w:val="24"/>
                <w:lang w:val="en-US" w:eastAsia="zh-CN" w:bidi="ar"/>
              </w:rPr>
              <w:t>196</w:t>
            </w:r>
            <w:r>
              <w:rPr>
                <w:rFonts w:hint="default" w:ascii="Times New Roman" w:hAnsi="Times New Roman" w:eastAsia="宋体" w:cs="Times New Roman"/>
                <w:color w:val="auto"/>
                <w:kern w:val="2"/>
                <w:sz w:val="24"/>
                <w:szCs w:val="24"/>
                <w:lang w:val="en-US" w:eastAsia="zh-CN" w:bidi="ar"/>
              </w:rPr>
              <w:t>号）中相关要求。</w:t>
            </w:r>
          </w:p>
          <w:p w14:paraId="28B0C715">
            <w:pPr>
              <w:keepNext w:val="0"/>
              <w:keepLines w:val="0"/>
              <w:pageBreakBefore w:val="0"/>
              <w:widowControl w:val="0"/>
              <w:numPr>
                <w:ilvl w:val="0"/>
                <w:numId w:val="0"/>
              </w:numPr>
              <w:suppressLineNumbers w:val="0"/>
              <w:tabs>
                <w:tab w:val="left" w:pos="229"/>
              </w:tabs>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rPr>
                <w:rFonts w:hint="default" w:ascii="Times New Roman" w:hAnsi="Times New Roman" w:eastAsia="宋体" w:cs="Times New Roman"/>
                <w:color w:val="auto"/>
                <w:kern w:val="2"/>
                <w:sz w:val="24"/>
                <w:szCs w:val="24"/>
                <w:highlight w:val="none"/>
                <w:u w:val="none"/>
                <w:lang w:val="en-US" w:eastAsia="zh-CN" w:bidi="ar"/>
              </w:rPr>
            </w:pPr>
            <w:r>
              <w:rPr>
                <w:rFonts w:hint="eastAsia" w:cs="Times New Roman"/>
                <w:b/>
                <w:color w:val="auto"/>
                <w:sz w:val="24"/>
                <w:szCs w:val="24"/>
                <w:highlight w:val="none"/>
                <w:lang w:val="en-US" w:eastAsia="zh-CN"/>
              </w:rPr>
              <w:t>5</w:t>
            </w:r>
            <w:r>
              <w:rPr>
                <w:rFonts w:hint="eastAsia" w:ascii="Times New Roman" w:hAnsi="Times New Roman" w:eastAsia="宋体" w:cs="Times New Roman"/>
                <w:b/>
                <w:color w:val="auto"/>
                <w:sz w:val="24"/>
                <w:szCs w:val="24"/>
                <w:highlight w:val="none"/>
                <w:lang w:val="en-US" w:eastAsia="zh-CN"/>
              </w:rPr>
              <w:t>.项目</w:t>
            </w:r>
            <w:r>
              <w:rPr>
                <w:rFonts w:hint="default" w:ascii="Times New Roman" w:hAnsi="Times New Roman" w:eastAsia="宋体" w:cs="Times New Roman"/>
                <w:b/>
                <w:bCs/>
                <w:color w:val="auto"/>
                <w:kern w:val="0"/>
                <w:sz w:val="24"/>
                <w:szCs w:val="24"/>
                <w:highlight w:val="none"/>
                <w:u w:val="none"/>
                <w:lang w:val="en-US" w:eastAsia="zh-CN" w:bidi="ar"/>
              </w:rPr>
              <w:t>与生态环境系统安全生产治本攻坚行动方案相符性分析</w:t>
            </w:r>
          </w:p>
          <w:p w14:paraId="7C16402C">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u w:val="single"/>
              </w:rPr>
            </w:pPr>
            <w:r>
              <w:rPr>
                <w:rFonts w:hint="default" w:ascii="Times New Roman" w:hAnsi="Times New Roman" w:eastAsia="宋体" w:cs="Times New Roman"/>
                <w:color w:val="auto"/>
                <w:kern w:val="2"/>
                <w:sz w:val="24"/>
                <w:szCs w:val="24"/>
                <w:highlight w:val="none"/>
                <w:u w:val="none"/>
                <w:lang w:val="en-US" w:eastAsia="zh-CN" w:bidi="ar"/>
              </w:rPr>
              <w:t>按照《河南省安全生产治本攻坚三年行动方案</w:t>
            </w:r>
            <w:r>
              <w:rPr>
                <w:rFonts w:hint="eastAsia" w:cs="Times New Roman"/>
                <w:color w:val="auto"/>
                <w:kern w:val="2"/>
                <w:sz w:val="24"/>
                <w:szCs w:val="24"/>
                <w:highlight w:val="none"/>
                <w:u w:val="none"/>
                <w:lang w:val="en-US" w:eastAsia="zh-CN" w:bidi="ar"/>
              </w:rPr>
              <w:t>（</w:t>
            </w:r>
            <w:r>
              <w:rPr>
                <w:rFonts w:hint="default" w:ascii="Times New Roman" w:hAnsi="Times New Roman" w:eastAsia="宋体" w:cs="Times New Roman"/>
                <w:color w:val="auto"/>
                <w:kern w:val="2"/>
                <w:sz w:val="24"/>
                <w:szCs w:val="24"/>
                <w:highlight w:val="none"/>
                <w:u w:val="none"/>
                <w:lang w:val="en-US" w:eastAsia="zh-CN" w:bidi="ar"/>
              </w:rPr>
              <w:t>2024-2026年</w:t>
            </w:r>
            <w:r>
              <w:rPr>
                <w:rFonts w:hint="eastAsia" w:cs="Times New Roman"/>
                <w:color w:val="auto"/>
                <w:kern w:val="2"/>
                <w:sz w:val="24"/>
                <w:szCs w:val="24"/>
                <w:highlight w:val="none"/>
                <w:u w:val="none"/>
                <w:lang w:val="en-US" w:eastAsia="zh-CN" w:bidi="ar"/>
              </w:rPr>
              <w:t>）</w:t>
            </w:r>
            <w:r>
              <w:rPr>
                <w:rFonts w:hint="default" w:ascii="Times New Roman" w:hAnsi="Times New Roman" w:eastAsia="宋体" w:cs="Times New Roman"/>
                <w:color w:val="auto"/>
                <w:kern w:val="2"/>
                <w:sz w:val="24"/>
                <w:szCs w:val="24"/>
                <w:highlight w:val="none"/>
                <w:u w:val="none"/>
                <w:lang w:val="en-US" w:eastAsia="zh-CN" w:bidi="ar"/>
              </w:rPr>
              <w:t>生态环境系统子方案》、市安委会《安阳市安全生产治本攻坚三年行动实施细则</w:t>
            </w:r>
            <w:r>
              <w:rPr>
                <w:rFonts w:hint="eastAsia" w:cs="Times New Roman"/>
                <w:color w:val="auto"/>
                <w:kern w:val="2"/>
                <w:sz w:val="24"/>
                <w:szCs w:val="24"/>
                <w:highlight w:val="none"/>
                <w:u w:val="none"/>
                <w:lang w:val="en-US" w:eastAsia="zh-CN" w:bidi="ar"/>
              </w:rPr>
              <w:t>（</w:t>
            </w:r>
            <w:r>
              <w:rPr>
                <w:rFonts w:hint="default" w:ascii="Times New Roman" w:hAnsi="Times New Roman" w:eastAsia="宋体" w:cs="Times New Roman"/>
                <w:color w:val="auto"/>
                <w:kern w:val="2"/>
                <w:sz w:val="24"/>
                <w:szCs w:val="24"/>
                <w:highlight w:val="none"/>
                <w:u w:val="none"/>
                <w:lang w:val="en-US" w:eastAsia="zh-CN" w:bidi="ar"/>
              </w:rPr>
              <w:t>2024-2026年)》总体要求，安阳市生态环境局印发了《生态环境系统安全生产治本攻坚三年行动方案</w:t>
            </w:r>
            <w:r>
              <w:rPr>
                <w:rFonts w:hint="eastAsia" w:cs="Times New Roman"/>
                <w:color w:val="auto"/>
                <w:kern w:val="2"/>
                <w:sz w:val="24"/>
                <w:szCs w:val="24"/>
                <w:highlight w:val="none"/>
                <w:u w:val="none"/>
                <w:lang w:val="en-US" w:eastAsia="zh-CN" w:bidi="ar"/>
              </w:rPr>
              <w:t>（</w:t>
            </w:r>
            <w:r>
              <w:rPr>
                <w:rFonts w:hint="default" w:ascii="Times New Roman" w:hAnsi="Times New Roman" w:eastAsia="Times New Roman" w:cs="Times New Roman"/>
                <w:color w:val="auto"/>
                <w:kern w:val="2"/>
                <w:sz w:val="24"/>
                <w:szCs w:val="24"/>
                <w:highlight w:val="none"/>
                <w:u w:val="none"/>
                <w:lang w:val="en-US" w:eastAsia="zh-CN" w:bidi="ar"/>
              </w:rPr>
              <w:t>2024-2026</w:t>
            </w:r>
            <w:r>
              <w:rPr>
                <w:rFonts w:hint="default" w:ascii="Times New Roman" w:hAnsi="Times New Roman" w:eastAsia="宋体" w:cs="Times New Roman"/>
                <w:color w:val="auto"/>
                <w:kern w:val="2"/>
                <w:sz w:val="24"/>
                <w:szCs w:val="24"/>
                <w:highlight w:val="none"/>
                <w:u w:val="none"/>
                <w:lang w:val="en-US" w:eastAsia="zh-CN" w:bidi="ar"/>
              </w:rPr>
              <w:t>年）》（安环文〔2024〕62号），本项目建设内容与攻坚行动内容进行对照，相符性如下：</w:t>
            </w:r>
          </w:p>
          <w:p w14:paraId="0F624860">
            <w:pPr>
              <w:pStyle w:val="23"/>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bCs/>
                <w:color w:val="auto"/>
                <w:kern w:val="0"/>
                <w:sz w:val="24"/>
                <w:szCs w:val="24"/>
                <w:highlight w:val="none"/>
                <w:u w:val="none"/>
              </w:rPr>
            </w:pPr>
            <w:r>
              <w:rPr>
                <w:rFonts w:hint="default" w:ascii="Times New Roman" w:hAnsi="Times New Roman" w:eastAsia="宋体" w:cs="Times New Roman"/>
                <w:b/>
                <w:bCs/>
                <w:color w:val="auto"/>
                <w:kern w:val="0"/>
                <w:sz w:val="24"/>
                <w:szCs w:val="24"/>
                <w:highlight w:val="none"/>
                <w:u w:val="none"/>
                <w:lang w:val="en-US" w:eastAsia="zh-CN" w:bidi="ar"/>
              </w:rPr>
              <w:t>本项目与生态环境系统安全生产治本攻坚行动方案相符性分析</w:t>
            </w:r>
          </w:p>
          <w:tbl>
            <w:tblPr>
              <w:tblStyle w:val="26"/>
              <w:tblW w:w="4999"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859"/>
              <w:gridCol w:w="3816"/>
              <w:gridCol w:w="1469"/>
              <w:gridCol w:w="846"/>
            </w:tblGrid>
            <w:tr w14:paraId="7D53ECB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3505" w:type="pct"/>
                  <w:gridSpan w:val="3"/>
                  <w:noWrap w:val="0"/>
                  <w:vAlign w:val="center"/>
                </w:tcPr>
                <w:p w14:paraId="531BB53D">
                  <w:pPr>
                    <w:pStyle w:val="23"/>
                    <w:keepNext w:val="0"/>
                    <w:keepLines w:val="0"/>
                    <w:widowControl w:val="0"/>
                    <w:suppressLineNumbers w:val="0"/>
                    <w:autoSpaceDE w:val="0"/>
                    <w:autoSpaceDN/>
                    <w:adjustRightInd w:val="0"/>
                    <w:snapToGrid w:val="0"/>
                    <w:spacing w:before="0" w:beforeAutospacing="0" w:after="0" w:afterAutospacing="0"/>
                    <w:ind w:left="0" w:right="0" w:firstLine="0" w:firstLineChars="0"/>
                    <w:jc w:val="center"/>
                    <w:rPr>
                      <w:rFonts w:hint="default" w:ascii="Times New Roman" w:hAnsi="Times New Roman"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攻坚任务</w:t>
                  </w:r>
                </w:p>
              </w:tc>
              <w:tc>
                <w:tcPr>
                  <w:tcW w:w="945" w:type="pct"/>
                  <w:noWrap w:val="0"/>
                  <w:vAlign w:val="center"/>
                </w:tcPr>
                <w:p w14:paraId="6E93230E">
                  <w:pPr>
                    <w:pStyle w:val="23"/>
                    <w:keepNext w:val="0"/>
                    <w:keepLines w:val="0"/>
                    <w:widowControl w:val="0"/>
                    <w:suppressLineNumbers w:val="0"/>
                    <w:autoSpaceDE w:val="0"/>
                    <w:autoSpaceDN/>
                    <w:adjustRightInd w:val="0"/>
                    <w:snapToGrid w:val="0"/>
                    <w:spacing w:before="0" w:beforeAutospacing="0" w:after="0" w:afterAutospacing="0"/>
                    <w:ind w:left="0" w:right="0" w:firstLine="0" w:firstLineChars="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本项目</w:t>
                  </w:r>
                </w:p>
              </w:tc>
              <w:tc>
                <w:tcPr>
                  <w:tcW w:w="548" w:type="pct"/>
                  <w:noWrap w:val="0"/>
                  <w:vAlign w:val="center"/>
                </w:tcPr>
                <w:p w14:paraId="21160800">
                  <w:pPr>
                    <w:pStyle w:val="23"/>
                    <w:keepNext w:val="0"/>
                    <w:keepLines w:val="0"/>
                    <w:widowControl w:val="0"/>
                    <w:suppressLineNumbers w:val="0"/>
                    <w:autoSpaceDE w:val="0"/>
                    <w:autoSpaceDN/>
                    <w:adjustRightInd w:val="0"/>
                    <w:snapToGrid w:val="0"/>
                    <w:spacing w:before="0" w:beforeAutospacing="0" w:after="0" w:afterAutospacing="0"/>
                    <w:ind w:left="0" w:right="0" w:firstLine="0" w:firstLineChars="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相符性</w:t>
                  </w:r>
                </w:p>
              </w:tc>
            </w:tr>
            <w:tr w14:paraId="11540CC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pct"/>
                  <w:noWrap w:val="0"/>
                  <w:vAlign w:val="center"/>
                </w:tcPr>
                <w:p w14:paraId="66422AA7">
                  <w:pPr>
                    <w:pStyle w:val="23"/>
                    <w:keepNext w:val="0"/>
                    <w:keepLines w:val="0"/>
                    <w:widowControl w:val="0"/>
                    <w:suppressLineNumbers w:val="0"/>
                    <w:autoSpaceDE w:val="0"/>
                    <w:autoSpaceDN/>
                    <w:adjustRightInd w:val="0"/>
                    <w:snapToGrid w:val="0"/>
                    <w:spacing w:before="0" w:beforeAutospacing="0" w:after="0" w:afterAutospacing="0"/>
                    <w:ind w:left="0" w:right="0" w:firstLine="0" w:firstLineChars="0"/>
                    <w:jc w:val="center"/>
                    <w:rPr>
                      <w:rFonts w:hint="default" w:ascii="Times New Roman" w:hAnsi="Times New Roman" w:eastAsia="宋体" w:cs="Times New Roman"/>
                      <w:color w:val="auto"/>
                      <w:spacing w:val="0"/>
                      <w:kern w:val="2"/>
                      <w:sz w:val="21"/>
                      <w:szCs w:val="21"/>
                    </w:rPr>
                  </w:pPr>
                  <w:r>
                    <w:rPr>
                      <w:rFonts w:hint="default" w:ascii="Times New Roman" w:hAnsi="Times New Roman" w:eastAsia="宋体" w:cs="Times New Roman"/>
                      <w:color w:val="auto"/>
                      <w:spacing w:val="0"/>
                      <w:kern w:val="2"/>
                      <w:sz w:val="21"/>
                      <w:szCs w:val="21"/>
                      <w:lang w:val="en-US" w:eastAsia="zh-CN" w:bidi="ar"/>
                    </w:rPr>
                    <w:t>（四）强化重点环保设施设备环境风险监管</w:t>
                  </w:r>
                </w:p>
              </w:tc>
              <w:tc>
                <w:tcPr>
                  <w:tcW w:w="556" w:type="pct"/>
                  <w:noWrap w:val="0"/>
                  <w:vAlign w:val="center"/>
                </w:tcPr>
                <w:p w14:paraId="270740FC">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pacing w:val="0"/>
                      <w:kern w:val="2"/>
                      <w:sz w:val="21"/>
                      <w:szCs w:val="21"/>
                    </w:rPr>
                  </w:pPr>
                  <w:r>
                    <w:rPr>
                      <w:rFonts w:hint="default" w:ascii="Times New Roman" w:hAnsi="Times New Roman" w:eastAsia="宋体" w:cs="Times New Roman"/>
                      <w:color w:val="auto"/>
                      <w:spacing w:val="0"/>
                      <w:kern w:val="2"/>
                      <w:sz w:val="21"/>
                      <w:szCs w:val="21"/>
                      <w:lang w:val="en-US" w:eastAsia="zh-CN" w:bidi="ar"/>
                    </w:rPr>
                    <w:t>强化重点环保设施、项目环境风险评估和隐患排查工作</w:t>
                  </w:r>
                </w:p>
              </w:tc>
              <w:tc>
                <w:tcPr>
                  <w:tcW w:w="2442" w:type="pct"/>
                  <w:noWrap w:val="0"/>
                  <w:vAlign w:val="center"/>
                </w:tcPr>
                <w:p w14:paraId="65469726">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spacing w:val="0"/>
                      <w:kern w:val="2"/>
                      <w:sz w:val="21"/>
                      <w:szCs w:val="21"/>
                    </w:rPr>
                  </w:pPr>
                  <w:r>
                    <w:rPr>
                      <w:rFonts w:hint="default" w:ascii="Times New Roman" w:hAnsi="Times New Roman" w:eastAsia="宋体" w:cs="Times New Roman"/>
                      <w:color w:val="auto"/>
                      <w:spacing w:val="0"/>
                      <w:kern w:val="2"/>
                      <w:sz w:val="21"/>
                      <w:szCs w:val="21"/>
                      <w:lang w:val="en-US" w:eastAsia="zh-CN" w:bidi="ar"/>
                    </w:rPr>
                    <w:t>每年4-10月组织开展检查。一是对重点排污单位的脱硫脱硝、煤改气、挥发性有机物回收、污水处理、化工行业污染物治理、粉尘治理、RT0焚烧炉等七类环境治理项目及其配套设施开展日常检查。二是各级生态环境部门帮扶指导辖区内涉及高温、高压、易燃易爆有毒物质等专用设施设备，工业园区污水收集管网及处理设施，危险废物贮存、利用、处置场所等重点排污单位认真做好重点环保设施及项目的安全风险评估和隐患排查治理整改工作，建立台账，对存在问题的跟踪督办，并及时通报应急管理部门。三是帮扶指导重点排污单位对排查出的问题，制定切实可行的整改方案，明确责任人和整改完成时限。</w:t>
                  </w:r>
                </w:p>
              </w:tc>
              <w:tc>
                <w:tcPr>
                  <w:tcW w:w="945" w:type="pct"/>
                  <w:noWrap w:val="0"/>
                  <w:vAlign w:val="center"/>
                </w:tcPr>
                <w:p w14:paraId="1FFB6491">
                  <w:pPr>
                    <w:pStyle w:val="23"/>
                    <w:keepNext w:val="0"/>
                    <w:keepLines w:val="0"/>
                    <w:widowControl w:val="0"/>
                    <w:suppressLineNumbers w:val="0"/>
                    <w:autoSpaceDE w:val="0"/>
                    <w:autoSpaceDN/>
                    <w:adjustRightInd w:val="0"/>
                    <w:snapToGrid w:val="0"/>
                    <w:spacing w:before="0" w:beforeAutospacing="0" w:after="0" w:afterAutospacing="0"/>
                    <w:ind w:left="0" w:right="0" w:firstLine="0" w:firstLineChars="0"/>
                    <w:jc w:val="both"/>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本项目涉及废气、废水排放。项目建成后严格按照相关要求制定废气、废水治理设施及固体废物日常管理及台账管理规范。</w:t>
                  </w:r>
                </w:p>
              </w:tc>
              <w:tc>
                <w:tcPr>
                  <w:tcW w:w="548" w:type="pct"/>
                  <w:noWrap w:val="0"/>
                  <w:vAlign w:val="center"/>
                </w:tcPr>
                <w:p w14:paraId="64F79CB9">
                  <w:pPr>
                    <w:pStyle w:val="23"/>
                    <w:keepNext w:val="0"/>
                    <w:keepLines w:val="0"/>
                    <w:widowControl w:val="0"/>
                    <w:suppressLineNumbers w:val="0"/>
                    <w:autoSpaceDE w:val="0"/>
                    <w:autoSpaceDN/>
                    <w:adjustRightInd w:val="0"/>
                    <w:snapToGrid w:val="0"/>
                    <w:spacing w:before="0" w:beforeAutospacing="0" w:after="0" w:afterAutospacing="0"/>
                    <w:ind w:left="0" w:right="0"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相符</w:t>
                  </w:r>
                </w:p>
              </w:tc>
            </w:tr>
            <w:tr w14:paraId="5BBD1BF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07" w:type="pct"/>
                  <w:noWrap w:val="0"/>
                  <w:vAlign w:val="center"/>
                </w:tcPr>
                <w:p w14:paraId="21FFE654">
                  <w:pPr>
                    <w:pStyle w:val="23"/>
                    <w:keepNext w:val="0"/>
                    <w:keepLines w:val="0"/>
                    <w:widowControl w:val="0"/>
                    <w:suppressLineNumbers w:val="0"/>
                    <w:autoSpaceDE w:val="0"/>
                    <w:autoSpaceDN/>
                    <w:adjustRightInd w:val="0"/>
                    <w:snapToGrid w:val="0"/>
                    <w:spacing w:before="0" w:beforeAutospacing="0" w:after="0" w:afterAutospacing="0"/>
                    <w:ind w:left="0" w:right="0" w:firstLine="0" w:firstLineChars="0"/>
                    <w:jc w:val="center"/>
                    <w:rPr>
                      <w:rFonts w:hint="default" w:ascii="Times New Roman" w:hAnsi="Times New Roman" w:eastAsia="宋体" w:cs="Times New Roman"/>
                      <w:color w:val="auto"/>
                      <w:spacing w:val="0"/>
                      <w:kern w:val="2"/>
                      <w:sz w:val="21"/>
                      <w:szCs w:val="21"/>
                    </w:rPr>
                  </w:pPr>
                  <w:r>
                    <w:rPr>
                      <w:rFonts w:hint="default" w:ascii="Times New Roman" w:hAnsi="Times New Roman" w:eastAsia="宋体" w:cs="Times New Roman"/>
                      <w:color w:val="auto"/>
                      <w:spacing w:val="0"/>
                      <w:kern w:val="2"/>
                      <w:sz w:val="21"/>
                      <w:szCs w:val="21"/>
                      <w:lang w:val="en-US" w:eastAsia="zh-CN" w:bidi="ar"/>
                    </w:rPr>
                    <w:t>(五)严格审批，守牢底线</w:t>
                  </w:r>
                </w:p>
              </w:tc>
              <w:tc>
                <w:tcPr>
                  <w:tcW w:w="2998" w:type="pct"/>
                  <w:gridSpan w:val="2"/>
                  <w:noWrap w:val="0"/>
                  <w:vAlign w:val="center"/>
                </w:tcPr>
                <w:p w14:paraId="317A9D07">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spacing w:val="0"/>
                      <w:kern w:val="2"/>
                      <w:sz w:val="21"/>
                      <w:szCs w:val="21"/>
                    </w:rPr>
                  </w:pPr>
                  <w:r>
                    <w:rPr>
                      <w:rFonts w:hint="default" w:ascii="Times New Roman" w:hAnsi="Times New Roman" w:eastAsia="宋体" w:cs="Times New Roman"/>
                      <w:color w:val="auto"/>
                      <w:spacing w:val="0"/>
                      <w:kern w:val="2"/>
                      <w:sz w:val="21"/>
                      <w:szCs w:val="21"/>
                      <w:lang w:val="en-US" w:eastAsia="zh-CN" w:bidi="ar"/>
                    </w:rPr>
                    <w:t>坚决把严把牢生态环境准入关，推动各类产业园区依法依规开展规划环评，指导督促建设项目环评提出落实环保设施安全生产的工作要求和环境风险防范措施，强化源头防控，防范环境风险。</w:t>
                  </w:r>
                </w:p>
              </w:tc>
              <w:tc>
                <w:tcPr>
                  <w:tcW w:w="945" w:type="pct"/>
                  <w:noWrap w:val="0"/>
                  <w:vAlign w:val="center"/>
                </w:tcPr>
                <w:p w14:paraId="792DA231">
                  <w:pPr>
                    <w:pStyle w:val="23"/>
                    <w:keepNext w:val="0"/>
                    <w:keepLines w:val="0"/>
                    <w:widowControl w:val="0"/>
                    <w:suppressLineNumbers w:val="0"/>
                    <w:autoSpaceDE w:val="0"/>
                    <w:autoSpaceDN/>
                    <w:adjustRightInd w:val="0"/>
                    <w:snapToGrid w:val="0"/>
                    <w:spacing w:before="0" w:beforeAutospacing="0" w:after="0" w:afterAutospacing="0"/>
                    <w:ind w:left="0" w:right="0" w:firstLine="0" w:firstLineChars="0"/>
                    <w:jc w:val="both"/>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本评价要求建设项目建成后制定严格的环保设施管理运行制度，并落实环境风险防范措施</w:t>
                  </w:r>
                </w:p>
              </w:tc>
              <w:tc>
                <w:tcPr>
                  <w:tcW w:w="548" w:type="pct"/>
                  <w:noWrap w:val="0"/>
                  <w:vAlign w:val="center"/>
                </w:tcPr>
                <w:p w14:paraId="1B732B1D">
                  <w:pPr>
                    <w:pStyle w:val="23"/>
                    <w:keepNext w:val="0"/>
                    <w:keepLines w:val="0"/>
                    <w:widowControl w:val="0"/>
                    <w:suppressLineNumbers w:val="0"/>
                    <w:autoSpaceDE w:val="0"/>
                    <w:autoSpaceDN/>
                    <w:adjustRightInd w:val="0"/>
                    <w:snapToGrid w:val="0"/>
                    <w:spacing w:before="0" w:beforeAutospacing="0" w:after="0" w:afterAutospacing="0"/>
                    <w:ind w:left="0" w:right="0"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相符</w:t>
                  </w:r>
                </w:p>
              </w:tc>
            </w:tr>
          </w:tbl>
          <w:p w14:paraId="26EF21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Times New Roman" w:cs="Times New Roman"/>
                <w:color w:val="auto"/>
                <w:sz w:val="24"/>
                <w:szCs w:val="24"/>
                <w:highlight w:val="none"/>
              </w:rPr>
            </w:pPr>
            <w:r>
              <w:rPr>
                <w:rFonts w:hint="default" w:ascii="Times New Roman" w:hAnsi="Times New Roman" w:eastAsia="宋体" w:cs="Times New Roman"/>
                <w:color w:val="auto"/>
                <w:kern w:val="2"/>
                <w:sz w:val="24"/>
                <w:szCs w:val="24"/>
                <w:highlight w:val="none"/>
                <w:u w:val="none"/>
                <w:lang w:val="en-US" w:eastAsia="zh-CN" w:bidi="ar"/>
              </w:rPr>
              <w:t>本项目建设与《生态环境系统安全生产治本攻坚三年行动方案</w:t>
            </w:r>
            <w:r>
              <w:rPr>
                <w:rFonts w:hint="eastAsia" w:cs="Times New Roman"/>
                <w:color w:val="auto"/>
                <w:kern w:val="2"/>
                <w:sz w:val="24"/>
                <w:szCs w:val="24"/>
                <w:highlight w:val="none"/>
                <w:u w:val="none"/>
                <w:lang w:val="en-US" w:eastAsia="zh-CN" w:bidi="ar"/>
              </w:rPr>
              <w:t>（</w:t>
            </w:r>
            <w:r>
              <w:rPr>
                <w:rFonts w:hint="default" w:ascii="Times New Roman" w:hAnsi="Times New Roman" w:eastAsia="Times New Roman" w:cs="Times New Roman"/>
                <w:color w:val="auto"/>
                <w:kern w:val="2"/>
                <w:sz w:val="24"/>
                <w:szCs w:val="24"/>
                <w:highlight w:val="none"/>
                <w:u w:val="none"/>
                <w:lang w:val="en-US" w:eastAsia="zh-CN" w:bidi="ar"/>
              </w:rPr>
              <w:t>2024-2026</w:t>
            </w:r>
            <w:r>
              <w:rPr>
                <w:rFonts w:hint="default" w:ascii="Times New Roman" w:hAnsi="Times New Roman" w:eastAsia="宋体" w:cs="Times New Roman"/>
                <w:color w:val="auto"/>
                <w:kern w:val="2"/>
                <w:sz w:val="24"/>
                <w:szCs w:val="24"/>
                <w:highlight w:val="none"/>
                <w:u w:val="none"/>
                <w:lang w:val="en-US" w:eastAsia="zh-CN" w:bidi="ar"/>
              </w:rPr>
              <w:t>年）》审批要求及管理要求相符。</w:t>
            </w:r>
          </w:p>
          <w:p w14:paraId="09948E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ascii="Times New Roman" w:hAnsi="Times New Roman" w:eastAsia="Times New Roman" w:cs="Times New Roman"/>
                <w:b/>
                <w:bCs/>
                <w:color w:val="auto"/>
                <w:sz w:val="24"/>
                <w:szCs w:val="24"/>
                <w:highlight w:val="none"/>
              </w:rPr>
            </w:pPr>
            <w:r>
              <w:rPr>
                <w:rFonts w:hint="eastAsia" w:eastAsia="Times New Roman" w:cs="Times New Roman"/>
                <w:b/>
                <w:bCs/>
                <w:color w:val="auto"/>
                <w:sz w:val="24"/>
                <w:szCs w:val="24"/>
                <w:highlight w:val="none"/>
                <w:lang w:val="en-US" w:eastAsia="zh-CN"/>
              </w:rPr>
              <w:t>6</w:t>
            </w:r>
            <w:r>
              <w:rPr>
                <w:rFonts w:hint="eastAsia" w:ascii="Times New Roman" w:hAnsi="Times New Roman" w:eastAsia="Times New Roman" w:cs="Times New Roman"/>
                <w:b/>
                <w:bCs/>
                <w:color w:val="auto"/>
                <w:sz w:val="24"/>
                <w:szCs w:val="24"/>
                <w:highlight w:val="none"/>
                <w:lang w:val="en-US" w:eastAsia="zh-CN"/>
              </w:rPr>
              <w:t>.</w:t>
            </w:r>
            <w:r>
              <w:rPr>
                <w:rFonts w:hint="default" w:ascii="Times New Roman" w:hAnsi="Times New Roman" w:eastAsia="Times New Roman" w:cs="Times New Roman"/>
                <w:b/>
                <w:bCs/>
                <w:color w:val="auto"/>
                <w:sz w:val="24"/>
                <w:szCs w:val="24"/>
                <w:highlight w:val="none"/>
              </w:rPr>
              <w:t>绩效分级水平分析</w:t>
            </w:r>
          </w:p>
          <w:p w14:paraId="433C9F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Times New Roman" w:cs="Times New Roman"/>
                <w:b/>
                <w:color w:val="auto"/>
                <w:sz w:val="24"/>
                <w:szCs w:val="24"/>
                <w:highlight w:val="none"/>
              </w:rPr>
            </w:pPr>
            <w:r>
              <w:rPr>
                <w:rFonts w:hint="default" w:ascii="Times New Roman" w:hAnsi="Times New Roman" w:eastAsia="Times New Roman" w:cs="Times New Roman"/>
                <w:bCs/>
                <w:color w:val="auto"/>
                <w:sz w:val="24"/>
                <w:szCs w:val="24"/>
                <w:highlight w:val="none"/>
                <w:lang w:val="en-US" w:eastAsia="zh-CN"/>
              </w:rPr>
              <w:t>参照《重污染天气重点行业应急减排措施制定技术指南（2020年修订版）》（环办大气函〔2020〕340号）中玻璃后加工、玻璃球拉丝绩效引领性指标</w:t>
            </w:r>
            <w:r>
              <w:rPr>
                <w:rFonts w:hint="eastAsia" w:eastAsia="Times New Roman" w:cs="Times New Roman"/>
                <w:bCs/>
                <w:color w:val="auto"/>
                <w:sz w:val="24"/>
                <w:szCs w:val="24"/>
                <w:highlight w:val="none"/>
                <w:lang w:val="en-US" w:eastAsia="zh-CN"/>
              </w:rPr>
              <w:t>要求</w:t>
            </w:r>
            <w:r>
              <w:rPr>
                <w:rFonts w:hint="default" w:ascii="Times New Roman" w:hAnsi="Times New Roman" w:eastAsia="Times New Roman" w:cs="Times New Roman"/>
                <w:bCs/>
                <w:color w:val="auto"/>
                <w:sz w:val="24"/>
                <w:szCs w:val="24"/>
                <w:highlight w:val="none"/>
                <w:lang w:eastAsia="zh-CN"/>
              </w:rPr>
              <w:t>，</w:t>
            </w:r>
            <w:r>
              <w:rPr>
                <w:rFonts w:hint="default" w:ascii="Times New Roman" w:hAnsi="Times New Roman" w:eastAsia="Times New Roman" w:cs="Times New Roman"/>
                <w:bCs/>
                <w:color w:val="auto"/>
                <w:sz w:val="24"/>
                <w:szCs w:val="24"/>
                <w:highlight w:val="none"/>
                <w:lang w:val="en-US" w:eastAsia="zh-CN"/>
              </w:rPr>
              <w:t>对项目</w:t>
            </w:r>
            <w:r>
              <w:rPr>
                <w:rFonts w:hint="default" w:ascii="Times New Roman" w:hAnsi="Times New Roman" w:eastAsia="Times New Roman" w:cs="Times New Roman"/>
                <w:bCs/>
                <w:color w:val="auto"/>
                <w:sz w:val="24"/>
                <w:szCs w:val="24"/>
                <w:highlight w:val="none"/>
              </w:rPr>
              <w:t>进行对比分析</w:t>
            </w:r>
            <w:r>
              <w:rPr>
                <w:rFonts w:hint="default" w:ascii="Times New Roman" w:hAnsi="Times New Roman" w:eastAsia="Times New Roman" w:cs="Times New Roman"/>
                <w:bCs/>
                <w:color w:val="auto"/>
                <w:sz w:val="24"/>
                <w:szCs w:val="24"/>
                <w:highlight w:val="none"/>
                <w:lang w:eastAsia="zh-CN"/>
              </w:rPr>
              <w:t>，</w:t>
            </w:r>
            <w:r>
              <w:rPr>
                <w:rFonts w:hint="default" w:ascii="Times New Roman" w:hAnsi="Times New Roman" w:eastAsia="Times New Roman" w:cs="Times New Roman"/>
                <w:bCs/>
                <w:color w:val="auto"/>
                <w:sz w:val="24"/>
                <w:szCs w:val="24"/>
                <w:highlight w:val="none"/>
                <w:lang w:val="en-US" w:eastAsia="zh-CN"/>
              </w:rPr>
              <w:t>具体见下表</w:t>
            </w:r>
            <w:r>
              <w:rPr>
                <w:rFonts w:hint="default" w:ascii="Times New Roman" w:hAnsi="Times New Roman" w:eastAsia="Times New Roman" w:cs="Times New Roman"/>
                <w:bCs/>
                <w:color w:val="auto"/>
                <w:sz w:val="24"/>
                <w:szCs w:val="24"/>
                <w:highlight w:val="none"/>
              </w:rPr>
              <w:t>。</w:t>
            </w:r>
          </w:p>
          <w:p w14:paraId="766CB0D8">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Times New Roman" w:cs="Times New Roman"/>
                <w:b/>
                <w:color w:val="auto"/>
                <w:sz w:val="24"/>
                <w:szCs w:val="24"/>
                <w:highlight w:val="none"/>
              </w:rPr>
            </w:pPr>
            <w:r>
              <w:rPr>
                <w:rFonts w:hint="default" w:ascii="Times New Roman" w:hAnsi="Times New Roman" w:eastAsia="Times New Roman" w:cs="Times New Roman"/>
                <w:b/>
                <w:color w:val="auto"/>
                <w:sz w:val="24"/>
                <w:szCs w:val="24"/>
                <w:highlight w:val="none"/>
                <w:lang w:val="en-US" w:eastAsia="zh-CN"/>
              </w:rPr>
              <w:t>玻璃后加工、玻璃球拉丝绩效引领性指标要求</w:t>
            </w:r>
            <w:r>
              <w:rPr>
                <w:rFonts w:hint="default" w:ascii="Times New Roman" w:hAnsi="Times New Roman" w:eastAsia="Times New Roman" w:cs="Times New Roman"/>
                <w:b/>
                <w:color w:val="auto"/>
                <w:sz w:val="24"/>
                <w:szCs w:val="24"/>
                <w:highlight w:val="none"/>
              </w:rPr>
              <w:t>对比分析</w:t>
            </w:r>
          </w:p>
          <w:tbl>
            <w:tblPr>
              <w:tblStyle w:val="26"/>
              <w:tblW w:w="4998" w:type="pct"/>
              <w:jc w:val="center"/>
              <w:tblBorders>
                <w:top w:val="single" w:color="auto" w:sz="4" w:space="0"/>
                <w:left w:val="none" w:color="auto" w:sz="6" w:space="0"/>
                <w:bottom w:val="single" w:color="auto" w:sz="4" w:space="0"/>
                <w:right w:val="non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493"/>
              <w:gridCol w:w="524"/>
              <w:gridCol w:w="3472"/>
              <w:gridCol w:w="2658"/>
              <w:gridCol w:w="688"/>
            </w:tblGrid>
            <w:tr w14:paraId="386F24B5">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pct"/>
                  <w:gridSpan w:val="2"/>
                  <w:tcBorders>
                    <w:top w:val="single" w:color="auto" w:sz="4" w:space="0"/>
                    <w:left w:val="nil"/>
                    <w:bottom w:val="single" w:color="auto" w:sz="4" w:space="0"/>
                    <w:right w:val="single" w:color="auto" w:sz="4" w:space="0"/>
                  </w:tcBorders>
                  <w:noWrap w:val="0"/>
                  <w:vAlign w:val="center"/>
                </w:tcPr>
                <w:p w14:paraId="3869E919">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Times New Roman"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差异化指标</w:t>
                  </w:r>
                </w:p>
              </w:tc>
              <w:tc>
                <w:tcPr>
                  <w:tcW w:w="2215" w:type="pct"/>
                  <w:tcBorders>
                    <w:top w:val="single" w:color="auto" w:sz="4" w:space="0"/>
                    <w:left w:val="single" w:color="auto" w:sz="4" w:space="0"/>
                    <w:bottom w:val="single" w:color="auto" w:sz="4" w:space="0"/>
                    <w:right w:val="single" w:color="auto" w:sz="4" w:space="0"/>
                  </w:tcBorders>
                  <w:noWrap w:val="0"/>
                  <w:vAlign w:val="center"/>
                </w:tcPr>
                <w:p w14:paraId="57D932FF">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Times New Roman" w:cs="Times New Roman"/>
                      <w:b/>
                      <w:bCs/>
                      <w:color w:val="auto"/>
                      <w:kern w:val="2"/>
                      <w:sz w:val="21"/>
                      <w:szCs w:val="21"/>
                    </w:rPr>
                  </w:pPr>
                  <w:r>
                    <w:rPr>
                      <w:rFonts w:hint="default" w:ascii="Times New Roman" w:hAnsi="Times New Roman" w:eastAsia="Times New Roman" w:cs="Times New Roman"/>
                      <w:b/>
                      <w:color w:val="auto"/>
                      <w:sz w:val="24"/>
                      <w:szCs w:val="24"/>
                      <w:highlight w:val="none"/>
                      <w:lang w:val="en-US" w:eastAsia="zh-CN"/>
                    </w:rPr>
                    <w:t>绩效引领性指标要求</w:t>
                  </w:r>
                </w:p>
              </w:tc>
              <w:tc>
                <w:tcPr>
                  <w:tcW w:w="1696" w:type="pct"/>
                  <w:tcBorders>
                    <w:top w:val="single" w:color="auto" w:sz="4" w:space="0"/>
                    <w:left w:val="single" w:color="auto" w:sz="4" w:space="0"/>
                    <w:bottom w:val="single" w:color="auto" w:sz="4" w:space="0"/>
                    <w:right w:val="single" w:color="auto" w:sz="4" w:space="0"/>
                  </w:tcBorders>
                  <w:noWrap w:val="0"/>
                  <w:vAlign w:val="center"/>
                </w:tcPr>
                <w:p w14:paraId="2842C2AA">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Times New Roman"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企业对标情况</w:t>
                  </w:r>
                </w:p>
              </w:tc>
              <w:tc>
                <w:tcPr>
                  <w:tcW w:w="439" w:type="pct"/>
                  <w:tcBorders>
                    <w:top w:val="single" w:color="auto" w:sz="4" w:space="0"/>
                    <w:left w:val="single" w:color="auto" w:sz="4" w:space="0"/>
                    <w:bottom w:val="single" w:color="auto" w:sz="4" w:space="0"/>
                    <w:right w:val="nil"/>
                  </w:tcBorders>
                  <w:noWrap w:val="0"/>
                  <w:vAlign w:val="center"/>
                </w:tcPr>
                <w:p w14:paraId="03362537">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符合性</w:t>
                  </w:r>
                </w:p>
              </w:tc>
            </w:tr>
            <w:tr w14:paraId="1DEBCFB7">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pct"/>
                  <w:gridSpan w:val="2"/>
                  <w:tcBorders>
                    <w:top w:val="nil"/>
                    <w:left w:val="nil"/>
                    <w:bottom w:val="single" w:color="auto" w:sz="4" w:space="0"/>
                    <w:right w:val="single" w:color="auto" w:sz="4" w:space="0"/>
                  </w:tcBorders>
                  <w:noWrap w:val="0"/>
                  <w:vAlign w:val="center"/>
                </w:tcPr>
                <w:p w14:paraId="32C5F36E">
                  <w:pPr>
                    <w:keepNext w:val="0"/>
                    <w:keepLines w:val="0"/>
                    <w:suppressLineNumbers w:val="0"/>
                    <w:spacing w:before="0" w:beforeAutospacing="0" w:after="0" w:afterAutospacing="0"/>
                    <w:ind w:left="0" w:right="0"/>
                    <w:rPr>
                      <w:rFonts w:hint="default" w:ascii="Times New Roman" w:hAnsi="Times New Roman" w:eastAsia="Times New Roman" w:cs="Times New Roman"/>
                      <w:color w:val="auto"/>
                      <w:sz w:val="21"/>
                      <w:szCs w:val="21"/>
                    </w:rPr>
                  </w:pPr>
                  <w:r>
                    <w:rPr>
                      <w:rFonts w:hint="default" w:ascii="Times New Roman" w:hAnsi="Times New Roman" w:eastAsia="Times New Roman" w:cs="Times New Roman"/>
                      <w:color w:val="auto"/>
                      <w:sz w:val="21"/>
                      <w:szCs w:val="21"/>
                    </w:rPr>
                    <w:t>能源类型</w:t>
                  </w:r>
                </w:p>
              </w:tc>
              <w:tc>
                <w:tcPr>
                  <w:tcW w:w="2215" w:type="pct"/>
                  <w:tcBorders>
                    <w:top w:val="single" w:color="auto" w:sz="4" w:space="0"/>
                    <w:left w:val="single" w:color="auto" w:sz="4" w:space="0"/>
                    <w:bottom w:val="single" w:color="auto" w:sz="4" w:space="0"/>
                    <w:right w:val="single" w:color="auto" w:sz="4" w:space="0"/>
                  </w:tcBorders>
                  <w:noWrap w:val="0"/>
                  <w:vAlign w:val="center"/>
                </w:tcPr>
                <w:p w14:paraId="66115A99">
                  <w:pPr>
                    <w:keepNext w:val="0"/>
                    <w:keepLines w:val="0"/>
                    <w:widowControl w:val="0"/>
                    <w:suppressLineNumbers w:val="0"/>
                    <w:snapToGrid w:val="0"/>
                    <w:spacing w:before="0" w:beforeAutospacing="0" w:after="0" w:afterAutospacing="0"/>
                    <w:ind w:left="0" w:right="0"/>
                    <w:jc w:val="left"/>
                    <w:rPr>
                      <w:rFonts w:hint="eastAsia" w:ascii="Times New Roman" w:hAnsi="Times New Roman" w:eastAsia="宋体" w:cs="Times New Roman"/>
                      <w:bCs/>
                      <w:color w:val="auto"/>
                      <w:kern w:val="2"/>
                      <w:sz w:val="21"/>
                      <w:szCs w:val="21"/>
                      <w:lang w:eastAsia="zh-CN"/>
                    </w:rPr>
                  </w:pPr>
                  <w:r>
                    <w:rPr>
                      <w:rFonts w:hint="eastAsia" w:cs="Times New Roman"/>
                      <w:bCs/>
                      <w:color w:val="auto"/>
                      <w:kern w:val="2"/>
                      <w:sz w:val="21"/>
                      <w:szCs w:val="21"/>
                      <w:lang w:eastAsia="zh-CN"/>
                    </w:rPr>
                    <w:t>电</w:t>
                  </w:r>
                </w:p>
              </w:tc>
              <w:tc>
                <w:tcPr>
                  <w:tcW w:w="1696" w:type="pct"/>
                  <w:tcBorders>
                    <w:top w:val="single" w:color="auto" w:sz="4" w:space="0"/>
                    <w:left w:val="single" w:color="auto" w:sz="4" w:space="0"/>
                    <w:bottom w:val="single" w:color="auto" w:sz="4" w:space="0"/>
                    <w:right w:val="single" w:color="auto" w:sz="4" w:space="0"/>
                  </w:tcBorders>
                  <w:noWrap w:val="0"/>
                  <w:vAlign w:val="center"/>
                </w:tcPr>
                <w:p w14:paraId="21DAB93C">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Times New Roman" w:cs="Times New Roman"/>
                      <w:bCs/>
                      <w:color w:val="auto"/>
                      <w:kern w:val="2"/>
                      <w:sz w:val="21"/>
                      <w:szCs w:val="21"/>
                    </w:rPr>
                  </w:pPr>
                  <w:r>
                    <w:rPr>
                      <w:rFonts w:hint="eastAsia" w:cs="Times New Roman"/>
                      <w:bCs/>
                      <w:color w:val="auto"/>
                      <w:kern w:val="2"/>
                      <w:sz w:val="21"/>
                      <w:szCs w:val="21"/>
                      <w:lang w:val="en-US" w:eastAsia="zh-CN" w:bidi="ar"/>
                    </w:rPr>
                    <w:t>本项目</w:t>
                  </w:r>
                  <w:r>
                    <w:rPr>
                      <w:rFonts w:hint="default" w:ascii="Times New Roman" w:hAnsi="Times New Roman" w:eastAsia="宋体" w:cs="Times New Roman"/>
                      <w:bCs/>
                      <w:color w:val="auto"/>
                      <w:kern w:val="2"/>
                      <w:sz w:val="21"/>
                      <w:szCs w:val="21"/>
                      <w:lang w:val="en-US" w:eastAsia="zh-CN" w:bidi="ar"/>
                    </w:rPr>
                    <w:t>能源使用电。</w:t>
                  </w:r>
                </w:p>
              </w:tc>
              <w:tc>
                <w:tcPr>
                  <w:tcW w:w="439" w:type="pct"/>
                  <w:tcBorders>
                    <w:top w:val="single" w:color="auto" w:sz="4" w:space="0"/>
                    <w:left w:val="single" w:color="auto" w:sz="4" w:space="0"/>
                    <w:bottom w:val="single" w:color="auto" w:sz="4" w:space="0"/>
                    <w:right w:val="nil"/>
                  </w:tcBorders>
                  <w:noWrap w:val="0"/>
                  <w:vAlign w:val="center"/>
                </w:tcPr>
                <w:p w14:paraId="0C9D8C57">
                  <w:pPr>
                    <w:keepNext w:val="0"/>
                    <w:keepLines w:val="0"/>
                    <w:widowControl w:val="0"/>
                    <w:suppressLineNumbers w:val="0"/>
                    <w:spacing w:before="0" w:beforeAutospacing="0" w:after="0" w:afterAutospacing="0"/>
                    <w:ind w:left="0" w:right="0"/>
                    <w:jc w:val="center"/>
                    <w:rPr>
                      <w:rFonts w:hint="default" w:ascii="Times New Roman" w:hAnsi="Times New Roman" w:eastAsia="Times New Roman" w:cs="Times New Roman"/>
                      <w:bCs/>
                      <w:color w:val="auto"/>
                      <w:kern w:val="2"/>
                      <w:sz w:val="21"/>
                      <w:szCs w:val="21"/>
                    </w:rPr>
                  </w:pPr>
                  <w:r>
                    <w:rPr>
                      <w:rFonts w:hint="default" w:ascii="Times New Roman" w:hAnsi="Times New Roman" w:eastAsia="Times New Roman" w:cs="Times New Roman"/>
                      <w:color w:val="auto"/>
                      <w:sz w:val="21"/>
                      <w:szCs w:val="21"/>
                    </w:rPr>
                    <w:t>相符</w:t>
                  </w:r>
                </w:p>
              </w:tc>
            </w:tr>
            <w:tr w14:paraId="40836158">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49" w:type="pct"/>
                  <w:gridSpan w:val="2"/>
                  <w:vMerge w:val="restart"/>
                  <w:tcBorders>
                    <w:top w:val="nil"/>
                    <w:left w:val="nil"/>
                    <w:bottom w:val="single" w:color="auto" w:sz="4" w:space="0"/>
                    <w:right w:val="single" w:color="auto" w:sz="4" w:space="0"/>
                  </w:tcBorders>
                  <w:noWrap w:val="0"/>
                  <w:vAlign w:val="center"/>
                </w:tcPr>
                <w:p w14:paraId="651610EB">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s="Times New Roman"/>
                      <w:bCs/>
                      <w:color w:val="auto"/>
                      <w:kern w:val="2"/>
                      <w:sz w:val="21"/>
                      <w:szCs w:val="21"/>
                      <w:lang w:eastAsia="zh-CN"/>
                    </w:rPr>
                  </w:pPr>
                  <w:r>
                    <w:rPr>
                      <w:rFonts w:hint="eastAsia" w:cs="Times New Roman"/>
                      <w:bCs/>
                      <w:color w:val="auto"/>
                      <w:kern w:val="2"/>
                      <w:sz w:val="21"/>
                      <w:szCs w:val="21"/>
                      <w:lang w:eastAsia="zh-CN"/>
                    </w:rPr>
                    <w:t>污染治理技术</w:t>
                  </w:r>
                </w:p>
              </w:tc>
              <w:tc>
                <w:tcPr>
                  <w:tcW w:w="2215" w:type="pct"/>
                  <w:tcBorders>
                    <w:top w:val="single" w:color="auto" w:sz="4" w:space="0"/>
                    <w:left w:val="single" w:color="auto" w:sz="4" w:space="0"/>
                    <w:right w:val="single" w:color="auto" w:sz="4" w:space="0"/>
                  </w:tcBorders>
                  <w:noWrap w:val="0"/>
                  <w:vAlign w:val="center"/>
                </w:tcPr>
                <w:p w14:paraId="5DBF2B47">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rPr>
                    <w:t>1、除尘采用袋式除尘工艺；</w:t>
                  </w:r>
                </w:p>
              </w:tc>
              <w:tc>
                <w:tcPr>
                  <w:tcW w:w="1696" w:type="pct"/>
                  <w:tcBorders>
                    <w:top w:val="single" w:color="auto" w:sz="4" w:space="0"/>
                    <w:left w:val="single" w:color="auto" w:sz="4" w:space="0"/>
                    <w:right w:val="single" w:color="auto" w:sz="4" w:space="0"/>
                  </w:tcBorders>
                  <w:noWrap w:val="0"/>
                  <w:vAlign w:val="center"/>
                </w:tcPr>
                <w:p w14:paraId="724F0C74">
                  <w:pPr>
                    <w:keepNext w:val="0"/>
                    <w:keepLines w:val="0"/>
                    <w:widowControl w:val="0"/>
                    <w:suppressLineNumbers w:val="0"/>
                    <w:autoSpaceDE w:val="0"/>
                    <w:autoSpaceDN/>
                    <w:snapToGrid w:val="0"/>
                    <w:spacing w:before="0" w:beforeAutospacing="0" w:after="0" w:afterAutospacing="0"/>
                    <w:ind w:left="0" w:right="0"/>
                    <w:jc w:val="both"/>
                    <w:rPr>
                      <w:rFonts w:hint="eastAsia" w:ascii="Times New Roman" w:hAnsi="Times New Roman" w:eastAsia="宋体" w:cs="Times New Roman"/>
                      <w:bCs/>
                      <w:color w:val="auto"/>
                      <w:kern w:val="2"/>
                      <w:sz w:val="21"/>
                      <w:szCs w:val="21"/>
                      <w:lang w:eastAsia="zh-CN"/>
                    </w:rPr>
                  </w:pPr>
                  <w:r>
                    <w:rPr>
                      <w:rFonts w:hint="eastAsia" w:cs="Times New Roman"/>
                      <w:bCs/>
                      <w:color w:val="auto"/>
                      <w:kern w:val="2"/>
                      <w:sz w:val="21"/>
                      <w:szCs w:val="21"/>
                      <w:lang w:eastAsia="zh-CN"/>
                    </w:rPr>
                    <w:t>本项目不涉及颗粒物排放，无需采用袋式除尘工艺。</w:t>
                  </w:r>
                </w:p>
              </w:tc>
              <w:tc>
                <w:tcPr>
                  <w:tcW w:w="439" w:type="pct"/>
                  <w:tcBorders>
                    <w:top w:val="single" w:color="auto" w:sz="4" w:space="0"/>
                    <w:left w:val="single" w:color="auto" w:sz="4" w:space="0"/>
                    <w:bottom w:val="single" w:color="auto" w:sz="4" w:space="0"/>
                    <w:right w:val="nil"/>
                  </w:tcBorders>
                  <w:noWrap w:val="0"/>
                  <w:vAlign w:val="center"/>
                </w:tcPr>
                <w:p w14:paraId="450B797F">
                  <w:pPr>
                    <w:keepNext w:val="0"/>
                    <w:keepLines w:val="0"/>
                    <w:widowControl w:val="0"/>
                    <w:suppressLineNumbers w:val="0"/>
                    <w:spacing w:before="0" w:beforeAutospacing="0" w:after="0" w:afterAutospacing="0"/>
                    <w:ind w:left="0" w:right="0"/>
                    <w:jc w:val="center"/>
                    <w:rPr>
                      <w:rFonts w:hint="default" w:ascii="Times New Roman" w:hAnsi="Times New Roman" w:eastAsia="Times New Roman" w:cs="Times New Roman"/>
                      <w:bCs/>
                      <w:color w:val="auto"/>
                      <w:kern w:val="2"/>
                      <w:sz w:val="21"/>
                      <w:szCs w:val="21"/>
                    </w:rPr>
                  </w:pPr>
                  <w:r>
                    <w:rPr>
                      <w:rFonts w:hint="default" w:ascii="Times New Roman" w:hAnsi="Times New Roman" w:eastAsia="Times New Roman" w:cs="Times New Roman"/>
                      <w:color w:val="auto"/>
                      <w:sz w:val="21"/>
                      <w:szCs w:val="21"/>
                    </w:rPr>
                    <w:t>相符</w:t>
                  </w:r>
                </w:p>
              </w:tc>
            </w:tr>
            <w:tr w14:paraId="78D85E7D">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pct"/>
                  <w:gridSpan w:val="2"/>
                  <w:vMerge w:val="continue"/>
                  <w:tcBorders>
                    <w:top w:val="nil"/>
                    <w:left w:val="nil"/>
                    <w:bottom w:val="single" w:color="auto" w:sz="4" w:space="0"/>
                    <w:right w:val="single" w:color="auto" w:sz="4" w:space="0"/>
                  </w:tcBorders>
                  <w:noWrap w:val="0"/>
                  <w:vAlign w:val="center"/>
                </w:tcPr>
                <w:p w14:paraId="6F14AAE3">
                  <w:pPr>
                    <w:keepNext w:val="0"/>
                    <w:keepLines w:val="0"/>
                    <w:suppressLineNumbers w:val="0"/>
                    <w:spacing w:before="0" w:beforeAutospacing="0" w:after="0" w:afterAutospacing="0"/>
                    <w:ind w:left="0" w:right="0"/>
                    <w:rPr>
                      <w:rFonts w:hint="default" w:ascii="Times New Roman" w:hAnsi="Times New Roman" w:eastAsia="Times New Roman" w:cs="Times New Roman"/>
                      <w:color w:val="auto"/>
                      <w:sz w:val="21"/>
                      <w:szCs w:val="21"/>
                    </w:rPr>
                  </w:pPr>
                </w:p>
              </w:tc>
              <w:tc>
                <w:tcPr>
                  <w:tcW w:w="2215" w:type="pct"/>
                  <w:tcBorders>
                    <w:top w:val="single" w:color="auto" w:sz="4" w:space="0"/>
                    <w:left w:val="single" w:color="auto" w:sz="4" w:space="0"/>
                    <w:bottom w:val="single" w:color="auto" w:sz="4" w:space="0"/>
                    <w:right w:val="single" w:color="auto" w:sz="4" w:space="0"/>
                  </w:tcBorders>
                  <w:noWrap w:val="0"/>
                  <w:vAlign w:val="center"/>
                </w:tcPr>
                <w:p w14:paraId="1487B29F">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rPr>
                    <w:t>2、日用玻璃喷涂彩装工序VOCs治理采用喷淋洗涤、吸附、氧化等两种及以上组合工艺或燃烧工艺；玻璃棉施胶VOCs采用燃烧或喷淋、吸附、低温等离子体、生物法等两种以上组合工艺</w:t>
                  </w:r>
                  <w:r>
                    <w:rPr>
                      <w:rFonts w:hint="eastAsia" w:ascii="Times New Roman" w:hAnsi="Times New Roman" w:eastAsia="宋体" w:cs="Times New Roman"/>
                      <w:bCs/>
                      <w:color w:val="auto"/>
                      <w:kern w:val="2"/>
                      <w:sz w:val="21"/>
                      <w:szCs w:val="21"/>
                      <w:lang w:val="en-US" w:eastAsia="zh-CN"/>
                    </w:rPr>
                    <w:t>。</w:t>
                  </w:r>
                </w:p>
              </w:tc>
              <w:tc>
                <w:tcPr>
                  <w:tcW w:w="1696" w:type="pct"/>
                  <w:tcBorders>
                    <w:top w:val="single" w:color="auto" w:sz="4" w:space="0"/>
                    <w:left w:val="single" w:color="auto" w:sz="4" w:space="0"/>
                    <w:bottom w:val="single" w:color="auto" w:sz="4" w:space="0"/>
                    <w:right w:val="single" w:color="auto" w:sz="4" w:space="0"/>
                  </w:tcBorders>
                  <w:noWrap w:val="0"/>
                  <w:vAlign w:val="center"/>
                </w:tcPr>
                <w:p w14:paraId="69F490B7">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ind w:left="0" w:right="0"/>
                    <w:jc w:val="both"/>
                    <w:textAlignment w:val="auto"/>
                    <w:rPr>
                      <w:rFonts w:hint="default" w:ascii="Times New Roman" w:hAnsi="Times New Roman" w:eastAsia="宋体" w:cs="Times New Roman"/>
                      <w:bCs/>
                      <w:color w:val="auto"/>
                      <w:kern w:val="2"/>
                      <w:sz w:val="21"/>
                      <w:szCs w:val="21"/>
                      <w:lang w:val="en-US"/>
                    </w:rPr>
                  </w:pPr>
                  <w:r>
                    <w:rPr>
                      <w:rFonts w:hint="default" w:ascii="Times New Roman" w:hAnsi="Times New Roman" w:eastAsia="宋体" w:cs="Times New Roman"/>
                      <w:bCs/>
                      <w:color w:val="auto"/>
                      <w:kern w:val="2"/>
                      <w:sz w:val="21"/>
                      <w:szCs w:val="21"/>
                      <w:lang w:val="en-US" w:eastAsia="zh-CN" w:bidi="ar"/>
                    </w:rPr>
                    <w:t>本项目VOCs治理拟用“</w:t>
                  </w:r>
                  <w:r>
                    <w:rPr>
                      <w:rFonts w:hint="eastAsia" w:cs="Times New Roman"/>
                      <w:bCs/>
                      <w:color w:val="auto"/>
                      <w:kern w:val="2"/>
                      <w:sz w:val="21"/>
                      <w:szCs w:val="21"/>
                      <w:lang w:val="en-US" w:eastAsia="zh-CN" w:bidi="ar"/>
                    </w:rPr>
                    <w:t>二级活性炭</w:t>
                  </w:r>
                  <w:r>
                    <w:rPr>
                      <w:rFonts w:hint="default" w:ascii="Times New Roman" w:hAnsi="Times New Roman" w:eastAsia="宋体" w:cs="Times New Roman"/>
                      <w:bCs/>
                      <w:color w:val="auto"/>
                      <w:kern w:val="2"/>
                      <w:sz w:val="21"/>
                      <w:szCs w:val="21"/>
                      <w:lang w:val="en-US" w:eastAsia="zh-CN" w:bidi="ar"/>
                    </w:rPr>
                    <w:t>”装置处理。</w:t>
                  </w:r>
                </w:p>
              </w:tc>
              <w:tc>
                <w:tcPr>
                  <w:tcW w:w="439" w:type="pct"/>
                  <w:tcBorders>
                    <w:top w:val="single" w:color="auto" w:sz="4" w:space="0"/>
                    <w:left w:val="single" w:color="auto" w:sz="4" w:space="0"/>
                    <w:bottom w:val="single" w:color="auto" w:sz="4" w:space="0"/>
                    <w:right w:val="nil"/>
                  </w:tcBorders>
                  <w:noWrap w:val="0"/>
                  <w:vAlign w:val="center"/>
                </w:tcPr>
                <w:p w14:paraId="5121D62C">
                  <w:pPr>
                    <w:keepNext w:val="0"/>
                    <w:keepLines w:val="0"/>
                    <w:widowControl w:val="0"/>
                    <w:suppressLineNumbers w:val="0"/>
                    <w:spacing w:before="0" w:beforeAutospacing="0" w:after="0" w:afterAutospacing="0"/>
                    <w:ind w:left="0" w:right="0"/>
                    <w:jc w:val="center"/>
                    <w:rPr>
                      <w:rFonts w:hint="default" w:ascii="Times New Roman" w:hAnsi="Times New Roman" w:eastAsia="Times New Roman"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相符</w:t>
                  </w:r>
                </w:p>
              </w:tc>
            </w:tr>
            <w:tr w14:paraId="4F28FAA2">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pct"/>
                  <w:gridSpan w:val="2"/>
                  <w:tcBorders>
                    <w:top w:val="nil"/>
                    <w:left w:val="nil"/>
                    <w:bottom w:val="single" w:color="auto" w:sz="4" w:space="0"/>
                    <w:right w:val="single" w:color="auto" w:sz="4" w:space="0"/>
                  </w:tcBorders>
                  <w:noWrap w:val="0"/>
                  <w:vAlign w:val="center"/>
                </w:tcPr>
                <w:p w14:paraId="103BF46C">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sz w:val="21"/>
                      <w:szCs w:val="21"/>
                      <w:lang w:eastAsia="zh-CN"/>
                    </w:rPr>
                  </w:pPr>
                  <w:r>
                    <w:rPr>
                      <w:rFonts w:hint="eastAsia" w:eastAsia="宋体" w:cs="Times New Roman"/>
                      <w:color w:val="auto"/>
                      <w:sz w:val="21"/>
                      <w:szCs w:val="21"/>
                      <w:lang w:eastAsia="zh-CN"/>
                    </w:rPr>
                    <w:t>排放限制</w:t>
                  </w:r>
                </w:p>
              </w:tc>
              <w:tc>
                <w:tcPr>
                  <w:tcW w:w="2215" w:type="pct"/>
                  <w:tcBorders>
                    <w:top w:val="single" w:color="auto" w:sz="4" w:space="0"/>
                    <w:left w:val="single" w:color="auto" w:sz="4" w:space="0"/>
                    <w:bottom w:val="single" w:color="auto" w:sz="4" w:space="0"/>
                    <w:right w:val="single" w:color="auto" w:sz="4" w:space="0"/>
                  </w:tcBorders>
                  <w:noWrap w:val="0"/>
                  <w:vAlign w:val="center"/>
                </w:tcPr>
                <w:p w14:paraId="75B7DF71">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bCs/>
                      <w:color w:val="auto"/>
                      <w:kern w:val="2"/>
                      <w:sz w:val="21"/>
                      <w:szCs w:val="21"/>
                      <w:lang w:val="en-US" w:eastAsia="zh-CN"/>
                    </w:rPr>
                    <w:t>PM、NMHC排放浓度分别不高于10、60mg/m</w:t>
                  </w:r>
                  <w:r>
                    <w:rPr>
                      <w:rFonts w:hint="default" w:ascii="Times New Roman" w:hAnsi="Times New Roman" w:eastAsia="宋体" w:cs="Times New Roman"/>
                      <w:bCs/>
                      <w:color w:val="auto"/>
                      <w:kern w:val="2"/>
                      <w:sz w:val="21"/>
                      <w:szCs w:val="21"/>
                      <w:vertAlign w:val="superscript"/>
                      <w:lang w:val="en-US" w:eastAsia="zh-CN"/>
                    </w:rPr>
                    <w:t>3</w:t>
                  </w:r>
                </w:p>
              </w:tc>
              <w:tc>
                <w:tcPr>
                  <w:tcW w:w="1696" w:type="pct"/>
                  <w:tcBorders>
                    <w:top w:val="single" w:color="auto" w:sz="4" w:space="0"/>
                    <w:left w:val="single" w:color="auto" w:sz="4" w:space="0"/>
                    <w:bottom w:val="single" w:color="auto" w:sz="4" w:space="0"/>
                    <w:right w:val="single" w:color="auto" w:sz="4" w:space="0"/>
                  </w:tcBorders>
                  <w:noWrap w:val="0"/>
                  <w:vAlign w:val="center"/>
                </w:tcPr>
                <w:p w14:paraId="199603BF">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ind w:left="0" w:right="0"/>
                    <w:jc w:val="both"/>
                    <w:textAlignment w:val="auto"/>
                    <w:rPr>
                      <w:rFonts w:hint="default" w:ascii="Times New Roman" w:hAnsi="Times New Roman" w:eastAsia="宋体" w:cs="Times New Roman"/>
                      <w:bCs/>
                      <w:color w:val="auto"/>
                      <w:kern w:val="2"/>
                      <w:sz w:val="21"/>
                      <w:szCs w:val="21"/>
                      <w:lang w:val="en-US" w:eastAsia="zh-CN" w:bidi="ar"/>
                    </w:rPr>
                  </w:pPr>
                  <w:r>
                    <w:rPr>
                      <w:rFonts w:hint="eastAsia" w:ascii="Times New Roman" w:hAnsi="Times New Roman" w:eastAsia="宋体" w:cs="Times New Roman"/>
                      <w:bCs/>
                      <w:color w:val="auto"/>
                      <w:kern w:val="2"/>
                      <w:sz w:val="21"/>
                      <w:szCs w:val="21"/>
                      <w:lang w:val="en-US" w:eastAsia="zh-CN"/>
                    </w:rPr>
                    <w:t>本项目</w:t>
                  </w:r>
                  <w:r>
                    <w:rPr>
                      <w:rFonts w:hint="default" w:ascii="Times New Roman" w:hAnsi="Times New Roman" w:eastAsia="宋体" w:cs="Times New Roman"/>
                      <w:bCs/>
                      <w:color w:val="auto"/>
                      <w:kern w:val="2"/>
                      <w:sz w:val="21"/>
                      <w:szCs w:val="21"/>
                      <w:lang w:val="en-US" w:eastAsia="zh-CN"/>
                    </w:rPr>
                    <w:t>NMHC排放浓度不高于60mg/m</w:t>
                  </w:r>
                  <w:r>
                    <w:rPr>
                      <w:rFonts w:hint="default" w:ascii="Times New Roman" w:hAnsi="Times New Roman" w:eastAsia="宋体" w:cs="Times New Roman"/>
                      <w:bCs/>
                      <w:color w:val="auto"/>
                      <w:kern w:val="2"/>
                      <w:sz w:val="21"/>
                      <w:szCs w:val="21"/>
                      <w:vertAlign w:val="superscript"/>
                      <w:lang w:val="en-US" w:eastAsia="zh-CN"/>
                    </w:rPr>
                    <w:t>3</w:t>
                  </w:r>
                </w:p>
              </w:tc>
              <w:tc>
                <w:tcPr>
                  <w:tcW w:w="439" w:type="pct"/>
                  <w:tcBorders>
                    <w:top w:val="single" w:color="auto" w:sz="4" w:space="0"/>
                    <w:left w:val="single" w:color="auto" w:sz="4" w:space="0"/>
                    <w:bottom w:val="single" w:color="auto" w:sz="4" w:space="0"/>
                    <w:right w:val="nil"/>
                  </w:tcBorders>
                  <w:noWrap w:val="0"/>
                  <w:vAlign w:val="center"/>
                </w:tcPr>
                <w:p w14:paraId="121F546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Cs/>
                      <w:color w:val="auto"/>
                      <w:kern w:val="2"/>
                      <w:sz w:val="21"/>
                      <w:szCs w:val="21"/>
                      <w:lang w:val="en-US" w:eastAsia="zh-CN" w:bidi="ar"/>
                    </w:rPr>
                  </w:pPr>
                </w:p>
              </w:tc>
            </w:tr>
            <w:tr w14:paraId="07E90452">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pct"/>
                  <w:gridSpan w:val="2"/>
                  <w:vMerge w:val="restart"/>
                  <w:tcBorders>
                    <w:top w:val="nil"/>
                    <w:left w:val="nil"/>
                    <w:right w:val="single" w:color="auto" w:sz="4" w:space="0"/>
                  </w:tcBorders>
                  <w:noWrap w:val="0"/>
                  <w:vAlign w:val="center"/>
                </w:tcPr>
                <w:p w14:paraId="59718081">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无组织管控</w:t>
                  </w:r>
                </w:p>
              </w:tc>
              <w:tc>
                <w:tcPr>
                  <w:tcW w:w="2215" w:type="pct"/>
                  <w:tcBorders>
                    <w:top w:val="single" w:color="auto" w:sz="4" w:space="0"/>
                    <w:left w:val="single" w:color="auto" w:sz="4" w:space="0"/>
                    <w:bottom w:val="single" w:color="auto" w:sz="4" w:space="0"/>
                    <w:right w:val="single" w:color="auto" w:sz="4" w:space="0"/>
                  </w:tcBorders>
                  <w:noWrap w:val="0"/>
                  <w:vAlign w:val="center"/>
                </w:tcPr>
                <w:p w14:paraId="79403ADB">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bCs/>
                      <w:color w:val="auto"/>
                      <w:kern w:val="2"/>
                      <w:sz w:val="21"/>
                      <w:szCs w:val="21"/>
                      <w:lang w:eastAsia="zh-CN"/>
                    </w:rPr>
                  </w:pPr>
                  <w:r>
                    <w:rPr>
                      <w:rFonts w:hint="default" w:ascii="Times New Roman" w:hAnsi="Times New Roman" w:eastAsia="宋体" w:cs="Times New Roman"/>
                      <w:bCs/>
                      <w:color w:val="auto"/>
                      <w:kern w:val="2"/>
                      <w:sz w:val="21"/>
                      <w:szCs w:val="21"/>
                    </w:rPr>
                    <w:t>1、采取封闭等有效措施，生产工艺产尘点及车间不得有可见烟粉尘外逸</w:t>
                  </w:r>
                  <w:r>
                    <w:rPr>
                      <w:rFonts w:hint="eastAsia" w:cs="Times New Roman"/>
                      <w:bCs/>
                      <w:color w:val="auto"/>
                      <w:kern w:val="2"/>
                      <w:sz w:val="21"/>
                      <w:szCs w:val="21"/>
                      <w:lang w:eastAsia="zh-CN"/>
                    </w:rPr>
                    <w:t>。</w:t>
                  </w:r>
                </w:p>
              </w:tc>
              <w:tc>
                <w:tcPr>
                  <w:tcW w:w="1696" w:type="pct"/>
                  <w:tcBorders>
                    <w:top w:val="single" w:color="auto" w:sz="4" w:space="0"/>
                    <w:left w:val="single" w:color="auto" w:sz="4" w:space="0"/>
                    <w:bottom w:val="single" w:color="auto" w:sz="4" w:space="0"/>
                    <w:right w:val="single" w:color="auto" w:sz="4" w:space="0"/>
                  </w:tcBorders>
                  <w:noWrap w:val="0"/>
                  <w:vAlign w:val="center"/>
                </w:tcPr>
                <w:p w14:paraId="348E59B6">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Cs/>
                      <w:color w:val="auto"/>
                      <w:kern w:val="2"/>
                      <w:sz w:val="21"/>
                      <w:szCs w:val="21"/>
                    </w:rPr>
                  </w:pPr>
                  <w:r>
                    <w:rPr>
                      <w:rFonts w:hint="eastAsia" w:cs="Times New Roman"/>
                      <w:bCs/>
                      <w:color w:val="auto"/>
                      <w:kern w:val="2"/>
                      <w:sz w:val="21"/>
                      <w:szCs w:val="21"/>
                      <w:highlight w:val="none"/>
                      <w:lang w:val="en-US" w:eastAsia="zh-CN" w:bidi="ar"/>
                    </w:rPr>
                    <w:t>本项目不涉及粉尘。</w:t>
                  </w:r>
                </w:p>
              </w:tc>
              <w:tc>
                <w:tcPr>
                  <w:tcW w:w="439" w:type="pct"/>
                  <w:tcBorders>
                    <w:top w:val="single" w:color="auto" w:sz="4" w:space="0"/>
                    <w:left w:val="single" w:color="auto" w:sz="4" w:space="0"/>
                    <w:bottom w:val="single" w:color="auto" w:sz="4" w:space="0"/>
                    <w:right w:val="nil"/>
                  </w:tcBorders>
                  <w:noWrap w:val="0"/>
                  <w:vAlign w:val="center"/>
                </w:tcPr>
                <w:p w14:paraId="799080F2">
                  <w:pPr>
                    <w:keepNext w:val="0"/>
                    <w:keepLines w:val="0"/>
                    <w:widowControl w:val="0"/>
                    <w:suppressLineNumbers w:val="0"/>
                    <w:spacing w:before="0" w:beforeAutospacing="0" w:after="0" w:afterAutospacing="0"/>
                    <w:ind w:left="0" w:right="0"/>
                    <w:jc w:val="center"/>
                    <w:rPr>
                      <w:rFonts w:hint="default" w:ascii="Times New Roman" w:hAnsi="Times New Roman" w:eastAsia="Times New Roman"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无关项</w:t>
                  </w:r>
                </w:p>
              </w:tc>
            </w:tr>
            <w:tr w14:paraId="50AE7336">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649" w:type="pct"/>
                  <w:gridSpan w:val="2"/>
                  <w:vMerge w:val="continue"/>
                  <w:tcBorders>
                    <w:left w:val="nil"/>
                    <w:right w:val="single" w:color="auto" w:sz="4" w:space="0"/>
                  </w:tcBorders>
                  <w:noWrap w:val="0"/>
                  <w:vAlign w:val="center"/>
                </w:tcPr>
                <w:p w14:paraId="3A5243B0">
                  <w:pPr>
                    <w:keepNext w:val="0"/>
                    <w:keepLines w:val="0"/>
                    <w:suppressLineNumbers w:val="0"/>
                    <w:spacing w:before="0" w:beforeAutospacing="0" w:after="0" w:afterAutospacing="0"/>
                    <w:ind w:left="0" w:right="0"/>
                    <w:rPr>
                      <w:rFonts w:hint="default" w:ascii="Times New Roman" w:hAnsi="Times New Roman" w:eastAsia="Times New Roman" w:cs="Times New Roman"/>
                      <w:color w:val="auto"/>
                      <w:sz w:val="21"/>
                      <w:szCs w:val="21"/>
                    </w:rPr>
                  </w:pPr>
                </w:p>
              </w:tc>
              <w:tc>
                <w:tcPr>
                  <w:tcW w:w="2215" w:type="pct"/>
                  <w:tcBorders>
                    <w:top w:val="nil"/>
                    <w:left w:val="single" w:color="auto" w:sz="4" w:space="0"/>
                    <w:bottom w:val="single" w:color="auto" w:sz="4" w:space="0"/>
                    <w:right w:val="single" w:color="auto" w:sz="4" w:space="0"/>
                  </w:tcBorders>
                  <w:noWrap w:val="0"/>
                  <w:vAlign w:val="center"/>
                </w:tcPr>
                <w:p w14:paraId="24334A07">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bCs/>
                      <w:color w:val="auto"/>
                      <w:kern w:val="2"/>
                      <w:sz w:val="21"/>
                      <w:szCs w:val="21"/>
                      <w:lang w:eastAsia="zh-CN"/>
                    </w:rPr>
                  </w:pPr>
                  <w:r>
                    <w:rPr>
                      <w:rFonts w:hint="default" w:ascii="Times New Roman" w:hAnsi="Times New Roman" w:eastAsia="宋体" w:cs="Times New Roman"/>
                      <w:bCs/>
                      <w:color w:val="auto"/>
                      <w:kern w:val="2"/>
                      <w:sz w:val="21"/>
                      <w:szCs w:val="21"/>
                    </w:rPr>
                    <w:t>2、除尘灰等粉状物料应封闭储存，采用密闭车厢等方式输送</w:t>
                  </w:r>
                  <w:r>
                    <w:rPr>
                      <w:rFonts w:hint="eastAsia" w:cs="Times New Roman"/>
                      <w:bCs/>
                      <w:color w:val="auto"/>
                      <w:kern w:val="2"/>
                      <w:sz w:val="21"/>
                      <w:szCs w:val="21"/>
                      <w:lang w:eastAsia="zh-CN"/>
                    </w:rPr>
                    <w:t>。</w:t>
                  </w:r>
                </w:p>
              </w:tc>
              <w:tc>
                <w:tcPr>
                  <w:tcW w:w="1696" w:type="pct"/>
                  <w:tcBorders>
                    <w:top w:val="single" w:color="auto" w:sz="4" w:space="0"/>
                    <w:left w:val="single" w:color="auto" w:sz="4" w:space="0"/>
                    <w:right w:val="single" w:color="auto" w:sz="4" w:space="0"/>
                  </w:tcBorders>
                  <w:noWrap w:val="0"/>
                  <w:vAlign w:val="center"/>
                </w:tcPr>
                <w:p w14:paraId="7582A858">
                  <w:pPr>
                    <w:keepNext w:val="0"/>
                    <w:keepLines w:val="0"/>
                    <w:widowControl w:val="0"/>
                    <w:suppressLineNumbers w:val="0"/>
                    <w:snapToGrid w:val="0"/>
                    <w:spacing w:before="0" w:beforeAutospacing="0" w:after="0" w:afterAutospacing="0"/>
                    <w:ind w:left="0" w:leftChars="0" w:right="0" w:rightChars="0"/>
                    <w:jc w:val="both"/>
                    <w:rPr>
                      <w:rFonts w:hint="eastAsia" w:ascii="Times New Roman" w:hAnsi="Times New Roman" w:eastAsia="宋体" w:cs="Times New Roman"/>
                      <w:bCs/>
                      <w:color w:val="auto"/>
                      <w:kern w:val="2"/>
                      <w:sz w:val="21"/>
                      <w:szCs w:val="21"/>
                      <w:lang w:eastAsia="zh-CN"/>
                    </w:rPr>
                  </w:pPr>
                  <w:r>
                    <w:rPr>
                      <w:rFonts w:hint="eastAsia" w:ascii="Times New Roman" w:hAnsi="Times New Roman" w:eastAsia="宋体" w:cs="Times New Roman"/>
                      <w:bCs/>
                      <w:color w:val="auto"/>
                      <w:kern w:val="2"/>
                      <w:sz w:val="21"/>
                      <w:szCs w:val="21"/>
                      <w:lang w:eastAsia="zh-CN"/>
                    </w:rPr>
                    <w:t>本项目不涉及除尘灰</w:t>
                  </w:r>
                </w:p>
              </w:tc>
              <w:tc>
                <w:tcPr>
                  <w:tcW w:w="439" w:type="pct"/>
                  <w:tcBorders>
                    <w:top w:val="single" w:color="auto" w:sz="4" w:space="0"/>
                    <w:left w:val="single" w:color="auto" w:sz="4" w:space="0"/>
                    <w:bottom w:val="single" w:color="auto" w:sz="4" w:space="0"/>
                    <w:right w:val="nil"/>
                  </w:tcBorders>
                  <w:noWrap w:val="0"/>
                  <w:vAlign w:val="center"/>
                </w:tcPr>
                <w:p w14:paraId="02DA2B33">
                  <w:pPr>
                    <w:keepNext w:val="0"/>
                    <w:keepLines w:val="0"/>
                    <w:widowControl w:val="0"/>
                    <w:suppressLineNumbers w:val="0"/>
                    <w:spacing w:before="0" w:beforeAutospacing="0" w:after="0" w:afterAutospacing="0"/>
                    <w:ind w:left="0" w:right="0"/>
                    <w:jc w:val="center"/>
                    <w:rPr>
                      <w:rFonts w:hint="default" w:ascii="Times New Roman" w:hAnsi="Times New Roman" w:eastAsia="Times New Roman"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无关项</w:t>
                  </w:r>
                </w:p>
              </w:tc>
            </w:tr>
            <w:tr w14:paraId="43A602CC">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649" w:type="pct"/>
                  <w:gridSpan w:val="2"/>
                  <w:vMerge w:val="continue"/>
                  <w:tcBorders>
                    <w:left w:val="nil"/>
                    <w:right w:val="single" w:color="auto" w:sz="4" w:space="0"/>
                  </w:tcBorders>
                  <w:noWrap w:val="0"/>
                  <w:vAlign w:val="center"/>
                </w:tcPr>
                <w:p w14:paraId="3C687A3A">
                  <w:pPr>
                    <w:keepNext w:val="0"/>
                    <w:keepLines w:val="0"/>
                    <w:suppressLineNumbers w:val="0"/>
                    <w:spacing w:before="0" w:beforeAutospacing="0" w:after="0" w:afterAutospacing="0"/>
                    <w:ind w:left="0" w:right="0"/>
                    <w:rPr>
                      <w:rFonts w:hint="default" w:ascii="Times New Roman" w:hAnsi="Times New Roman" w:eastAsia="Times New Roman" w:cs="Times New Roman"/>
                      <w:color w:val="auto"/>
                      <w:sz w:val="21"/>
                      <w:szCs w:val="21"/>
                    </w:rPr>
                  </w:pPr>
                </w:p>
              </w:tc>
              <w:tc>
                <w:tcPr>
                  <w:tcW w:w="2215" w:type="pct"/>
                  <w:tcBorders>
                    <w:top w:val="single" w:color="auto" w:sz="4" w:space="0"/>
                    <w:left w:val="single" w:color="auto" w:sz="4" w:space="0"/>
                    <w:bottom w:val="single" w:color="auto" w:sz="4" w:space="0"/>
                    <w:right w:val="single" w:color="auto" w:sz="4" w:space="0"/>
                  </w:tcBorders>
                  <w:noWrap w:val="0"/>
                  <w:vAlign w:val="center"/>
                </w:tcPr>
                <w:p w14:paraId="15ED445A">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bCs/>
                      <w:color w:val="auto"/>
                      <w:kern w:val="2"/>
                      <w:sz w:val="21"/>
                      <w:szCs w:val="21"/>
                      <w:lang w:eastAsia="zh-CN"/>
                    </w:rPr>
                  </w:pPr>
                  <w:r>
                    <w:rPr>
                      <w:rFonts w:hint="default" w:ascii="Times New Roman" w:hAnsi="Times New Roman" w:eastAsia="宋体" w:cs="Times New Roman"/>
                      <w:bCs/>
                      <w:color w:val="auto"/>
                      <w:kern w:val="2"/>
                      <w:sz w:val="21"/>
                      <w:szCs w:val="21"/>
                    </w:rPr>
                    <w:t>3、物料输送过程中产尘点应采取有效抑尘措施</w:t>
                  </w:r>
                  <w:r>
                    <w:rPr>
                      <w:rFonts w:hint="eastAsia" w:cs="Times New Roman"/>
                      <w:bCs/>
                      <w:color w:val="auto"/>
                      <w:kern w:val="2"/>
                      <w:sz w:val="21"/>
                      <w:szCs w:val="21"/>
                      <w:lang w:eastAsia="zh-CN"/>
                    </w:rPr>
                    <w:t>。</w:t>
                  </w:r>
                </w:p>
              </w:tc>
              <w:tc>
                <w:tcPr>
                  <w:tcW w:w="1696" w:type="pct"/>
                  <w:tcBorders>
                    <w:top w:val="single" w:color="auto" w:sz="4" w:space="0"/>
                    <w:left w:val="single" w:color="auto" w:sz="4" w:space="0"/>
                    <w:bottom w:val="single" w:color="auto" w:sz="4" w:space="0"/>
                    <w:right w:val="single" w:color="auto" w:sz="4" w:space="0"/>
                  </w:tcBorders>
                  <w:noWrap w:val="0"/>
                  <w:vAlign w:val="center"/>
                </w:tcPr>
                <w:p w14:paraId="0A257AFE">
                  <w:pPr>
                    <w:keepNext w:val="0"/>
                    <w:keepLines w:val="0"/>
                    <w:widowControl w:val="0"/>
                    <w:suppressLineNumbers w:val="0"/>
                    <w:snapToGrid w:val="0"/>
                    <w:spacing w:before="0" w:beforeAutospacing="0" w:after="0" w:afterAutospacing="0"/>
                    <w:ind w:left="0" w:leftChars="0" w:right="0" w:rightChars="0"/>
                    <w:jc w:val="both"/>
                    <w:rPr>
                      <w:rFonts w:hint="eastAsia" w:ascii="Times New Roman" w:hAnsi="Times New Roman" w:eastAsia="宋体" w:cs="Times New Roman"/>
                      <w:bCs/>
                      <w:color w:val="auto"/>
                      <w:kern w:val="2"/>
                      <w:sz w:val="21"/>
                      <w:szCs w:val="21"/>
                      <w:lang w:eastAsia="zh-CN"/>
                    </w:rPr>
                  </w:pPr>
                  <w:r>
                    <w:rPr>
                      <w:rFonts w:hint="eastAsia" w:cs="Times New Roman"/>
                      <w:bCs/>
                      <w:color w:val="auto"/>
                      <w:kern w:val="2"/>
                      <w:sz w:val="21"/>
                      <w:szCs w:val="21"/>
                      <w:lang w:eastAsia="zh-CN"/>
                    </w:rPr>
                    <w:t>本项目物料输送过程不涉及粉尘产生。</w:t>
                  </w:r>
                </w:p>
              </w:tc>
              <w:tc>
                <w:tcPr>
                  <w:tcW w:w="439" w:type="pct"/>
                  <w:tcBorders>
                    <w:top w:val="single" w:color="auto" w:sz="4" w:space="0"/>
                    <w:left w:val="single" w:color="auto" w:sz="4" w:space="0"/>
                    <w:bottom w:val="single" w:color="auto" w:sz="4" w:space="0"/>
                    <w:right w:val="nil"/>
                  </w:tcBorders>
                  <w:noWrap w:val="0"/>
                  <w:vAlign w:val="center"/>
                </w:tcPr>
                <w:p w14:paraId="137DB3F9">
                  <w:pPr>
                    <w:keepNext w:val="0"/>
                    <w:keepLines w:val="0"/>
                    <w:widowControl w:val="0"/>
                    <w:suppressLineNumbers w:val="0"/>
                    <w:spacing w:before="0" w:beforeAutospacing="0" w:after="0" w:afterAutospacing="0"/>
                    <w:ind w:left="0" w:right="0"/>
                    <w:jc w:val="center"/>
                    <w:rPr>
                      <w:rFonts w:hint="default" w:ascii="Times New Roman" w:hAnsi="Times New Roman" w:eastAsia="Times New Roman" w:cs="Times New Roman"/>
                      <w:bCs/>
                      <w:color w:val="auto"/>
                      <w:kern w:val="2"/>
                      <w:sz w:val="21"/>
                      <w:szCs w:val="21"/>
                    </w:rPr>
                  </w:pPr>
                  <w:r>
                    <w:rPr>
                      <w:rFonts w:hint="default" w:ascii="Times New Roman" w:hAnsi="Times New Roman" w:eastAsia="Times New Roman" w:cs="Times New Roman"/>
                      <w:color w:val="auto"/>
                      <w:sz w:val="21"/>
                      <w:szCs w:val="21"/>
                    </w:rPr>
                    <w:t>相符</w:t>
                  </w:r>
                </w:p>
              </w:tc>
            </w:tr>
            <w:tr w14:paraId="19797DD3">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649" w:type="pct"/>
                  <w:gridSpan w:val="2"/>
                  <w:vMerge w:val="continue"/>
                  <w:tcBorders>
                    <w:left w:val="nil"/>
                    <w:right w:val="single" w:color="auto" w:sz="4" w:space="0"/>
                  </w:tcBorders>
                  <w:noWrap w:val="0"/>
                  <w:vAlign w:val="center"/>
                </w:tcPr>
                <w:p w14:paraId="2FE40716">
                  <w:pPr>
                    <w:keepNext w:val="0"/>
                    <w:keepLines w:val="0"/>
                    <w:suppressLineNumbers w:val="0"/>
                    <w:spacing w:before="0" w:beforeAutospacing="0" w:after="0" w:afterAutospacing="0"/>
                    <w:ind w:left="0" w:right="0"/>
                    <w:rPr>
                      <w:rFonts w:hint="default" w:ascii="Times New Roman" w:hAnsi="Times New Roman" w:eastAsia="Times New Roman" w:cs="Times New Roman"/>
                      <w:color w:val="auto"/>
                      <w:sz w:val="21"/>
                      <w:szCs w:val="21"/>
                    </w:rPr>
                  </w:pPr>
                </w:p>
              </w:tc>
              <w:tc>
                <w:tcPr>
                  <w:tcW w:w="2215" w:type="pct"/>
                  <w:tcBorders>
                    <w:top w:val="single" w:color="auto" w:sz="4" w:space="0"/>
                    <w:left w:val="single" w:color="auto" w:sz="4" w:space="0"/>
                    <w:bottom w:val="single" w:color="auto" w:sz="4" w:space="0"/>
                    <w:right w:val="single" w:color="auto" w:sz="4" w:space="0"/>
                  </w:tcBorders>
                  <w:noWrap w:val="0"/>
                  <w:vAlign w:val="center"/>
                </w:tcPr>
                <w:p w14:paraId="44E773AF">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Cs/>
                      <w:color w:val="auto"/>
                      <w:kern w:val="2"/>
                      <w:sz w:val="21"/>
                      <w:szCs w:val="21"/>
                    </w:rPr>
                  </w:pPr>
                  <w:r>
                    <w:rPr>
                      <w:rFonts w:hint="eastAsia" w:cs="Times New Roman"/>
                      <w:bCs/>
                      <w:color w:val="auto"/>
                      <w:kern w:val="2"/>
                      <w:sz w:val="21"/>
                      <w:szCs w:val="21"/>
                      <w:lang w:val="en-US" w:eastAsia="zh-CN" w:bidi="ar"/>
                    </w:rPr>
                    <w:t>4、</w:t>
                  </w:r>
                  <w:r>
                    <w:rPr>
                      <w:rFonts w:hint="default" w:ascii="Times New Roman" w:hAnsi="Times New Roman" w:eastAsia="宋体" w:cs="Times New Roman"/>
                      <w:bCs/>
                      <w:color w:val="auto"/>
                      <w:kern w:val="2"/>
                      <w:sz w:val="21"/>
                      <w:szCs w:val="21"/>
                      <w:lang w:val="en-US" w:eastAsia="zh-CN" w:bidi="ar"/>
                    </w:rPr>
                    <w:t>生产工艺产尘点(装置)应封闭，并设置集气罩等措施</w:t>
                  </w:r>
                  <w:r>
                    <w:rPr>
                      <w:rFonts w:hint="eastAsia" w:cs="Times New Roman"/>
                      <w:bCs/>
                      <w:color w:val="auto"/>
                      <w:kern w:val="2"/>
                      <w:sz w:val="21"/>
                      <w:szCs w:val="21"/>
                      <w:lang w:val="en-US" w:eastAsia="zh-CN" w:bidi="ar"/>
                    </w:rPr>
                    <w:t>。</w:t>
                  </w:r>
                </w:p>
              </w:tc>
              <w:tc>
                <w:tcPr>
                  <w:tcW w:w="1696" w:type="pct"/>
                  <w:tcBorders>
                    <w:top w:val="single" w:color="auto" w:sz="4" w:space="0"/>
                    <w:left w:val="single" w:color="auto" w:sz="4" w:space="0"/>
                    <w:bottom w:val="single" w:color="auto" w:sz="4" w:space="0"/>
                    <w:right w:val="single" w:color="auto" w:sz="4" w:space="0"/>
                  </w:tcBorders>
                  <w:noWrap w:val="0"/>
                  <w:vAlign w:val="center"/>
                </w:tcPr>
                <w:p w14:paraId="100B2443">
                  <w:pPr>
                    <w:keepNext w:val="0"/>
                    <w:keepLines w:val="0"/>
                    <w:widowControl w:val="0"/>
                    <w:suppressLineNumbers w:val="0"/>
                    <w:snapToGrid w:val="0"/>
                    <w:spacing w:before="0" w:beforeAutospacing="0" w:after="0" w:afterAutospacing="0"/>
                    <w:ind w:left="0" w:leftChars="0" w:right="0" w:rightChars="0"/>
                    <w:jc w:val="both"/>
                    <w:rPr>
                      <w:rFonts w:hint="eastAsia" w:ascii="Times New Roman" w:hAnsi="Times New Roman" w:eastAsia="宋体" w:cs="Times New Roman"/>
                      <w:bCs/>
                      <w:color w:val="auto"/>
                      <w:kern w:val="2"/>
                      <w:sz w:val="21"/>
                      <w:szCs w:val="21"/>
                      <w:lang w:eastAsia="zh-CN"/>
                    </w:rPr>
                  </w:pPr>
                  <w:r>
                    <w:rPr>
                      <w:rFonts w:hint="eastAsia" w:cs="Times New Roman"/>
                      <w:bCs/>
                      <w:color w:val="auto"/>
                      <w:kern w:val="2"/>
                      <w:sz w:val="21"/>
                      <w:szCs w:val="21"/>
                      <w:lang w:eastAsia="zh-CN"/>
                    </w:rPr>
                    <w:t>本项目不涉及</w:t>
                  </w:r>
                  <w:r>
                    <w:rPr>
                      <w:rFonts w:hint="default" w:ascii="Times New Roman" w:hAnsi="Times New Roman" w:eastAsia="宋体" w:cs="Times New Roman"/>
                      <w:bCs/>
                      <w:color w:val="auto"/>
                      <w:kern w:val="2"/>
                      <w:sz w:val="21"/>
                      <w:szCs w:val="21"/>
                      <w:lang w:val="en-US" w:eastAsia="zh-CN" w:bidi="ar"/>
                    </w:rPr>
                    <w:t>产尘点</w:t>
                  </w:r>
                  <w:r>
                    <w:rPr>
                      <w:rFonts w:hint="eastAsia" w:ascii="Times New Roman" w:hAnsi="Times New Roman" w:eastAsia="宋体" w:cs="Times New Roman"/>
                      <w:bCs/>
                      <w:color w:val="auto"/>
                      <w:kern w:val="2"/>
                      <w:sz w:val="21"/>
                      <w:szCs w:val="21"/>
                      <w:lang w:val="en-US" w:eastAsia="zh-CN" w:bidi="ar"/>
                    </w:rPr>
                    <w:t>。</w:t>
                  </w:r>
                </w:p>
              </w:tc>
              <w:tc>
                <w:tcPr>
                  <w:tcW w:w="439" w:type="pct"/>
                  <w:tcBorders>
                    <w:top w:val="single" w:color="auto" w:sz="4" w:space="0"/>
                    <w:left w:val="single" w:color="auto" w:sz="4" w:space="0"/>
                    <w:bottom w:val="single" w:color="auto" w:sz="4" w:space="0"/>
                    <w:right w:val="nil"/>
                  </w:tcBorders>
                  <w:noWrap w:val="0"/>
                  <w:vAlign w:val="center"/>
                </w:tcPr>
                <w:p w14:paraId="52B9713E">
                  <w:pPr>
                    <w:keepNext w:val="0"/>
                    <w:keepLines w:val="0"/>
                    <w:widowControl w:val="0"/>
                    <w:suppressLineNumbers w:val="0"/>
                    <w:spacing w:before="0" w:beforeAutospacing="0" w:after="0" w:afterAutospacing="0"/>
                    <w:ind w:left="0" w:right="0"/>
                    <w:jc w:val="center"/>
                    <w:rPr>
                      <w:rFonts w:hint="default" w:ascii="Times New Roman" w:hAnsi="Times New Roman" w:eastAsia="Times New Roman" w:cs="Times New Roman"/>
                      <w:bCs/>
                      <w:color w:val="auto"/>
                      <w:kern w:val="2"/>
                      <w:sz w:val="21"/>
                      <w:szCs w:val="21"/>
                    </w:rPr>
                  </w:pPr>
                  <w:r>
                    <w:rPr>
                      <w:rFonts w:hint="default" w:ascii="Times New Roman" w:hAnsi="Times New Roman" w:eastAsia="Times New Roman" w:cs="Times New Roman"/>
                      <w:color w:val="auto"/>
                      <w:sz w:val="21"/>
                      <w:szCs w:val="21"/>
                    </w:rPr>
                    <w:t>相符</w:t>
                  </w:r>
                </w:p>
              </w:tc>
            </w:tr>
            <w:tr w14:paraId="0A4B65ED">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 w:type="pct"/>
                  <w:vMerge w:val="restart"/>
                  <w:tcBorders>
                    <w:top w:val="nil"/>
                    <w:left w:val="nil"/>
                    <w:bottom w:val="single" w:color="auto" w:sz="4" w:space="0"/>
                    <w:right w:val="single" w:color="auto" w:sz="4" w:space="0"/>
                  </w:tcBorders>
                  <w:noWrap w:val="0"/>
                  <w:vAlign w:val="center"/>
                </w:tcPr>
                <w:p w14:paraId="09A39D29">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环境管理水平</w:t>
                  </w:r>
                </w:p>
              </w:tc>
              <w:tc>
                <w:tcPr>
                  <w:tcW w:w="333" w:type="pct"/>
                  <w:tcBorders>
                    <w:top w:val="single" w:color="auto" w:sz="4" w:space="0"/>
                    <w:left w:val="single" w:color="auto" w:sz="4" w:space="0"/>
                    <w:bottom w:val="single" w:color="auto" w:sz="4" w:space="0"/>
                    <w:right w:val="single" w:color="auto" w:sz="4" w:space="0"/>
                  </w:tcBorders>
                  <w:noWrap w:val="0"/>
                  <w:vAlign w:val="center"/>
                </w:tcPr>
                <w:p w14:paraId="026546EC">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环保档案</w:t>
                  </w:r>
                  <w:r>
                    <w:rPr>
                      <w:rFonts w:hint="eastAsia" w:cs="Times New Roman"/>
                      <w:bCs/>
                      <w:color w:val="auto"/>
                      <w:kern w:val="2"/>
                      <w:sz w:val="21"/>
                      <w:szCs w:val="21"/>
                      <w:lang w:val="en-US" w:eastAsia="zh-CN" w:bidi="ar"/>
                    </w:rPr>
                    <w:t>齐全</w:t>
                  </w:r>
                </w:p>
              </w:tc>
              <w:tc>
                <w:tcPr>
                  <w:tcW w:w="2215" w:type="pct"/>
                  <w:tcBorders>
                    <w:top w:val="single" w:color="auto" w:sz="4" w:space="0"/>
                    <w:left w:val="single" w:color="auto" w:sz="4" w:space="0"/>
                    <w:bottom w:val="single" w:color="auto" w:sz="4" w:space="0"/>
                    <w:right w:val="single" w:color="auto" w:sz="4" w:space="0"/>
                  </w:tcBorders>
                  <w:noWrap w:val="0"/>
                  <w:vAlign w:val="center"/>
                </w:tcPr>
                <w:p w14:paraId="439576A0">
                  <w:pPr>
                    <w:keepNext w:val="0"/>
                    <w:keepLines w:val="0"/>
                    <w:widowControl w:val="0"/>
                    <w:suppressLineNumbers w:val="0"/>
                    <w:autoSpaceDE w:val="0"/>
                    <w:autoSpaceDN/>
                    <w:snapToGrid w:val="0"/>
                    <w:spacing w:before="0" w:beforeAutospacing="0" w:after="0" w:afterAutospacing="0" w:line="260" w:lineRule="exact"/>
                    <w:ind w:left="0" w:right="0"/>
                    <w:jc w:val="both"/>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bCs/>
                      <w:color w:val="auto"/>
                      <w:kern w:val="2"/>
                      <w:sz w:val="21"/>
                      <w:szCs w:val="21"/>
                      <w:lang w:val="en-US" w:eastAsia="zh-CN"/>
                    </w:rPr>
                    <w:t>1、环评批复文件；</w:t>
                  </w:r>
                </w:p>
                <w:p w14:paraId="2F953FEE">
                  <w:pPr>
                    <w:keepNext w:val="0"/>
                    <w:keepLines w:val="0"/>
                    <w:widowControl w:val="0"/>
                    <w:suppressLineNumbers w:val="0"/>
                    <w:autoSpaceDE w:val="0"/>
                    <w:autoSpaceDN/>
                    <w:snapToGrid w:val="0"/>
                    <w:spacing w:before="0" w:beforeAutospacing="0" w:after="0" w:afterAutospacing="0" w:line="260" w:lineRule="exact"/>
                    <w:ind w:left="0" w:right="0"/>
                    <w:jc w:val="both"/>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bCs/>
                      <w:color w:val="auto"/>
                      <w:kern w:val="2"/>
                      <w:sz w:val="21"/>
                      <w:szCs w:val="21"/>
                      <w:lang w:val="en-US" w:eastAsia="zh-CN"/>
                    </w:rPr>
                    <w:t>2、竣工验收文件；</w:t>
                  </w:r>
                </w:p>
                <w:p w14:paraId="5462F31F">
                  <w:pPr>
                    <w:keepNext w:val="0"/>
                    <w:keepLines w:val="0"/>
                    <w:widowControl w:val="0"/>
                    <w:suppressLineNumbers w:val="0"/>
                    <w:autoSpaceDE w:val="0"/>
                    <w:autoSpaceDN/>
                    <w:snapToGrid w:val="0"/>
                    <w:spacing w:before="0" w:beforeAutospacing="0" w:after="0" w:afterAutospacing="0" w:line="260" w:lineRule="exact"/>
                    <w:ind w:left="0" w:right="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rPr>
                    <w:t>3、一年内第三方废气检测报告</w:t>
                  </w:r>
                  <w:r>
                    <w:rPr>
                      <w:rFonts w:hint="eastAsia" w:cs="Times New Roman"/>
                      <w:bCs/>
                      <w:color w:val="auto"/>
                      <w:kern w:val="2"/>
                      <w:sz w:val="21"/>
                      <w:szCs w:val="21"/>
                      <w:lang w:val="en-US" w:eastAsia="zh-CN"/>
                    </w:rPr>
                    <w:t>。</w:t>
                  </w:r>
                </w:p>
              </w:tc>
              <w:tc>
                <w:tcPr>
                  <w:tcW w:w="1696" w:type="pct"/>
                  <w:tcBorders>
                    <w:top w:val="single" w:color="auto" w:sz="4" w:space="0"/>
                    <w:left w:val="single" w:color="auto" w:sz="4" w:space="0"/>
                    <w:bottom w:val="single" w:color="auto" w:sz="4" w:space="0"/>
                    <w:right w:val="single" w:color="auto" w:sz="4" w:space="0"/>
                  </w:tcBorders>
                  <w:noWrap w:val="0"/>
                  <w:vAlign w:val="center"/>
                </w:tcPr>
                <w:p w14:paraId="7C489779">
                  <w:pPr>
                    <w:keepNext w:val="0"/>
                    <w:keepLines w:val="0"/>
                    <w:widowControl w:val="0"/>
                    <w:suppressLineNumbers w:val="0"/>
                    <w:snapToGrid w:val="0"/>
                    <w:spacing w:before="0" w:beforeAutospacing="0" w:after="0" w:afterAutospacing="0"/>
                    <w:ind w:left="0" w:leftChars="0" w:right="0" w:rightChars="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按照要求规范环保档案管理。</w:t>
                  </w:r>
                </w:p>
              </w:tc>
              <w:tc>
                <w:tcPr>
                  <w:tcW w:w="439" w:type="pct"/>
                  <w:tcBorders>
                    <w:top w:val="single" w:color="auto" w:sz="4" w:space="0"/>
                    <w:left w:val="single" w:color="auto" w:sz="4" w:space="0"/>
                    <w:bottom w:val="single" w:color="auto" w:sz="4" w:space="0"/>
                    <w:right w:val="nil"/>
                  </w:tcBorders>
                  <w:noWrap w:val="0"/>
                  <w:vAlign w:val="center"/>
                </w:tcPr>
                <w:p w14:paraId="740599E2">
                  <w:pPr>
                    <w:keepNext w:val="0"/>
                    <w:keepLines w:val="0"/>
                    <w:widowControl w:val="0"/>
                    <w:suppressLineNumbers w:val="0"/>
                    <w:spacing w:before="0" w:beforeAutospacing="0" w:after="0" w:afterAutospacing="0"/>
                    <w:ind w:left="0" w:right="0"/>
                    <w:jc w:val="center"/>
                    <w:rPr>
                      <w:rFonts w:hint="default" w:ascii="Times New Roman" w:hAnsi="Times New Roman" w:eastAsia="Times New Roman" w:cs="Times New Roman"/>
                      <w:bCs/>
                      <w:color w:val="auto"/>
                      <w:kern w:val="2"/>
                      <w:sz w:val="21"/>
                      <w:szCs w:val="21"/>
                    </w:rPr>
                  </w:pPr>
                  <w:r>
                    <w:rPr>
                      <w:rFonts w:hint="default" w:ascii="Times New Roman" w:hAnsi="Times New Roman" w:eastAsia="Times New Roman" w:cs="Times New Roman"/>
                      <w:color w:val="auto"/>
                      <w:sz w:val="21"/>
                      <w:szCs w:val="21"/>
                    </w:rPr>
                    <w:t>相符</w:t>
                  </w:r>
                </w:p>
              </w:tc>
            </w:tr>
            <w:tr w14:paraId="5BEBA3D0">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 w:type="pct"/>
                  <w:vMerge w:val="continue"/>
                  <w:tcBorders>
                    <w:top w:val="nil"/>
                    <w:left w:val="nil"/>
                    <w:bottom w:val="single" w:color="auto" w:sz="4" w:space="0"/>
                    <w:right w:val="single" w:color="auto" w:sz="4" w:space="0"/>
                  </w:tcBorders>
                  <w:noWrap w:val="0"/>
                  <w:vAlign w:val="center"/>
                </w:tcPr>
                <w:p w14:paraId="24EDE241">
                  <w:pPr>
                    <w:keepNext w:val="0"/>
                    <w:keepLines w:val="0"/>
                    <w:suppressLineNumbers w:val="0"/>
                    <w:spacing w:before="0" w:beforeAutospacing="0" w:after="0" w:afterAutospacing="0"/>
                    <w:ind w:left="0" w:right="0"/>
                    <w:rPr>
                      <w:rFonts w:hint="default" w:ascii="Times New Roman" w:hAnsi="Times New Roman" w:eastAsia="Times New Roman" w:cs="Times New Roman"/>
                      <w:color w:val="auto"/>
                      <w:sz w:val="21"/>
                      <w:szCs w:val="21"/>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6AD97CD9">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Times New Roman"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台账记录</w:t>
                  </w:r>
                </w:p>
              </w:tc>
              <w:tc>
                <w:tcPr>
                  <w:tcW w:w="2215" w:type="pct"/>
                  <w:tcBorders>
                    <w:top w:val="single" w:color="auto" w:sz="4" w:space="0"/>
                    <w:left w:val="single" w:color="auto" w:sz="4" w:space="0"/>
                    <w:bottom w:val="single" w:color="auto" w:sz="4" w:space="0"/>
                    <w:right w:val="single" w:color="auto" w:sz="4" w:space="0"/>
                  </w:tcBorders>
                  <w:noWrap w:val="0"/>
                  <w:vAlign w:val="center"/>
                </w:tcPr>
                <w:p w14:paraId="365AB441">
                  <w:pPr>
                    <w:keepNext w:val="0"/>
                    <w:keepLines w:val="0"/>
                    <w:widowControl w:val="0"/>
                    <w:suppressLineNumbers w:val="0"/>
                    <w:autoSpaceDE w:val="0"/>
                    <w:autoSpaceDN/>
                    <w:snapToGrid w:val="0"/>
                    <w:spacing w:before="0" w:beforeAutospacing="0" w:after="0" w:afterAutospacing="0" w:line="280" w:lineRule="exact"/>
                    <w:ind w:left="0" w:right="0"/>
                    <w:jc w:val="both"/>
                    <w:rPr>
                      <w:rFonts w:hint="default" w:ascii="Times New Roman" w:hAnsi="Times New Roman" w:eastAsia="宋体" w:cs="Times New Roman"/>
                      <w:bCs/>
                      <w:color w:val="auto"/>
                      <w:kern w:val="2"/>
                      <w:sz w:val="21"/>
                      <w:szCs w:val="21"/>
                      <w:lang w:val="en-US" w:eastAsia="zh-CN" w:bidi="ar"/>
                    </w:rPr>
                  </w:pPr>
                  <w:r>
                    <w:rPr>
                      <w:rFonts w:hint="default" w:ascii="Times New Roman" w:hAnsi="Times New Roman" w:eastAsia="宋体" w:cs="Times New Roman"/>
                      <w:bCs/>
                      <w:color w:val="auto"/>
                      <w:kern w:val="2"/>
                      <w:sz w:val="21"/>
                      <w:szCs w:val="21"/>
                      <w:lang w:val="en-US" w:eastAsia="zh-CN" w:bidi="ar"/>
                    </w:rPr>
                    <w:t>1、完整生产管理台账（包括生产设备运行台账，原辅材料、燃料使用量，产品产量等）；</w:t>
                  </w:r>
                </w:p>
                <w:p w14:paraId="782744B8">
                  <w:pPr>
                    <w:keepNext w:val="0"/>
                    <w:keepLines w:val="0"/>
                    <w:widowControl w:val="0"/>
                    <w:suppressLineNumbers w:val="0"/>
                    <w:autoSpaceDE w:val="0"/>
                    <w:autoSpaceDN/>
                    <w:snapToGrid w:val="0"/>
                    <w:spacing w:before="0" w:beforeAutospacing="0" w:after="0" w:afterAutospacing="0" w:line="280" w:lineRule="exact"/>
                    <w:ind w:left="0" w:right="0"/>
                    <w:jc w:val="both"/>
                    <w:rPr>
                      <w:rFonts w:hint="default" w:ascii="Times New Roman" w:hAnsi="Times New Roman" w:eastAsia="宋体" w:cs="Times New Roman"/>
                      <w:bCs/>
                      <w:color w:val="auto"/>
                      <w:kern w:val="2"/>
                      <w:sz w:val="21"/>
                      <w:szCs w:val="21"/>
                      <w:lang w:val="en-US" w:eastAsia="zh-CN" w:bidi="ar"/>
                    </w:rPr>
                  </w:pPr>
                  <w:r>
                    <w:rPr>
                      <w:rFonts w:hint="default" w:ascii="Times New Roman" w:hAnsi="Times New Roman" w:eastAsia="宋体" w:cs="Times New Roman"/>
                      <w:bCs/>
                      <w:color w:val="auto"/>
                      <w:kern w:val="2"/>
                      <w:sz w:val="21"/>
                      <w:szCs w:val="21"/>
                      <w:lang w:val="en-US" w:eastAsia="zh-CN" w:bidi="ar"/>
                    </w:rPr>
                    <w:t>2、运输管理电子台账（包括车辆出入厂记录、车牌号、VIN号、发动机编号和排放阶段等）；</w:t>
                  </w:r>
                </w:p>
                <w:p w14:paraId="74CBAD3A">
                  <w:pPr>
                    <w:keepNext w:val="0"/>
                    <w:keepLines w:val="0"/>
                    <w:widowControl w:val="0"/>
                    <w:suppressLineNumbers w:val="0"/>
                    <w:autoSpaceDE w:val="0"/>
                    <w:autoSpaceDN/>
                    <w:snapToGrid w:val="0"/>
                    <w:spacing w:before="0" w:beforeAutospacing="0" w:after="0" w:afterAutospacing="0" w:line="280" w:lineRule="exact"/>
                    <w:ind w:left="0" w:right="0"/>
                    <w:jc w:val="both"/>
                    <w:rPr>
                      <w:rFonts w:hint="default" w:ascii="Times New Roman" w:hAnsi="Times New Roman" w:eastAsia="宋体" w:cs="Times New Roman"/>
                      <w:bCs/>
                      <w:color w:val="auto"/>
                      <w:kern w:val="2"/>
                      <w:sz w:val="21"/>
                      <w:szCs w:val="21"/>
                      <w:lang w:val="en-US" w:eastAsia="zh-CN" w:bidi="ar"/>
                    </w:rPr>
                  </w:pPr>
                  <w:r>
                    <w:rPr>
                      <w:rFonts w:hint="default" w:ascii="Times New Roman" w:hAnsi="Times New Roman" w:eastAsia="宋体" w:cs="Times New Roman"/>
                      <w:bCs/>
                      <w:color w:val="auto"/>
                      <w:kern w:val="2"/>
                      <w:sz w:val="21"/>
                      <w:szCs w:val="21"/>
                      <w:lang w:val="en-US" w:eastAsia="zh-CN" w:bidi="ar"/>
                    </w:rPr>
                    <w:t>3、设备维护记录；</w:t>
                  </w:r>
                </w:p>
                <w:p w14:paraId="5A6BF12F">
                  <w:pPr>
                    <w:keepNext w:val="0"/>
                    <w:keepLines w:val="0"/>
                    <w:widowControl w:val="0"/>
                    <w:suppressLineNumbers w:val="0"/>
                    <w:autoSpaceDE w:val="0"/>
                    <w:autoSpaceDN/>
                    <w:snapToGrid w:val="0"/>
                    <w:spacing w:before="0" w:beforeAutospacing="0" w:after="0" w:afterAutospacing="0" w:line="280" w:lineRule="exact"/>
                    <w:ind w:left="0" w:right="0"/>
                    <w:jc w:val="both"/>
                    <w:rPr>
                      <w:rFonts w:hint="default" w:ascii="Times New Roman" w:hAnsi="Times New Roman" w:eastAsia="宋体" w:cs="Times New Roman"/>
                      <w:bCs/>
                      <w:color w:val="auto"/>
                      <w:kern w:val="2"/>
                      <w:sz w:val="21"/>
                      <w:szCs w:val="21"/>
                      <w:lang w:val="en-US" w:eastAsia="zh-CN" w:bidi="ar"/>
                    </w:rPr>
                  </w:pPr>
                  <w:r>
                    <w:rPr>
                      <w:rFonts w:hint="default" w:ascii="Times New Roman" w:hAnsi="Times New Roman" w:eastAsia="宋体" w:cs="Times New Roman"/>
                      <w:bCs/>
                      <w:color w:val="auto"/>
                      <w:kern w:val="2"/>
                      <w:sz w:val="21"/>
                      <w:szCs w:val="21"/>
                      <w:lang w:val="en-US" w:eastAsia="zh-CN" w:bidi="ar"/>
                    </w:rPr>
                    <w:t>4、废气治理设备清单及记录（包括主要污染治理设备、运行记</w:t>
                  </w:r>
                </w:p>
                <w:p w14:paraId="21DBF48D">
                  <w:pPr>
                    <w:keepNext w:val="0"/>
                    <w:keepLines w:val="0"/>
                    <w:widowControl w:val="0"/>
                    <w:suppressLineNumbers w:val="0"/>
                    <w:autoSpaceDE w:val="0"/>
                    <w:autoSpaceDN/>
                    <w:snapToGrid w:val="0"/>
                    <w:spacing w:before="0" w:beforeAutospacing="0" w:after="0" w:afterAutospacing="0" w:line="280" w:lineRule="exact"/>
                    <w:ind w:left="0" w:right="0"/>
                    <w:jc w:val="both"/>
                    <w:rPr>
                      <w:rFonts w:hint="default" w:ascii="Times New Roman" w:hAnsi="Times New Roman" w:eastAsia="宋体" w:cs="Times New Roman"/>
                      <w:bCs/>
                      <w:color w:val="auto"/>
                      <w:kern w:val="2"/>
                      <w:sz w:val="21"/>
                      <w:szCs w:val="21"/>
                      <w:lang w:val="en-US" w:eastAsia="zh-CN" w:bidi="ar"/>
                    </w:rPr>
                  </w:pPr>
                  <w:r>
                    <w:rPr>
                      <w:rFonts w:hint="default" w:ascii="Times New Roman" w:hAnsi="Times New Roman" w:eastAsia="宋体" w:cs="Times New Roman"/>
                      <w:bCs/>
                      <w:color w:val="auto"/>
                      <w:kern w:val="2"/>
                      <w:sz w:val="21"/>
                      <w:szCs w:val="21"/>
                      <w:lang w:val="en-US" w:eastAsia="zh-CN" w:bidi="ar"/>
                    </w:rPr>
                    <w:t>录等）；</w:t>
                  </w:r>
                </w:p>
                <w:p w14:paraId="311850AF">
                  <w:pPr>
                    <w:keepNext w:val="0"/>
                    <w:keepLines w:val="0"/>
                    <w:widowControl w:val="0"/>
                    <w:suppressLineNumbers w:val="0"/>
                    <w:autoSpaceDE w:val="0"/>
                    <w:autoSpaceDN/>
                    <w:snapToGrid w:val="0"/>
                    <w:spacing w:before="0" w:beforeAutospacing="0" w:after="0" w:afterAutospacing="0" w:line="280" w:lineRule="exact"/>
                    <w:ind w:left="0" w:right="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5、耗材清单（除尘器等滤料更换记录）</w:t>
                  </w:r>
                  <w:r>
                    <w:rPr>
                      <w:rFonts w:hint="eastAsia" w:cs="Times New Roman"/>
                      <w:bCs/>
                      <w:color w:val="auto"/>
                      <w:kern w:val="2"/>
                      <w:sz w:val="21"/>
                      <w:szCs w:val="21"/>
                      <w:lang w:val="en-US" w:eastAsia="zh-CN" w:bidi="ar"/>
                    </w:rPr>
                    <w:t>。</w:t>
                  </w:r>
                </w:p>
              </w:tc>
              <w:tc>
                <w:tcPr>
                  <w:tcW w:w="1696" w:type="pct"/>
                  <w:tcBorders>
                    <w:top w:val="single" w:color="auto" w:sz="4" w:space="0"/>
                    <w:left w:val="single" w:color="auto" w:sz="4" w:space="0"/>
                    <w:bottom w:val="single" w:color="auto" w:sz="4" w:space="0"/>
                    <w:right w:val="single" w:color="auto" w:sz="4" w:space="0"/>
                  </w:tcBorders>
                  <w:noWrap w:val="0"/>
                  <w:vAlign w:val="center"/>
                </w:tcPr>
                <w:p w14:paraId="39A453F0">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按照要求规范记录台账信息。</w:t>
                  </w:r>
                </w:p>
              </w:tc>
              <w:tc>
                <w:tcPr>
                  <w:tcW w:w="439" w:type="pct"/>
                  <w:tcBorders>
                    <w:top w:val="single" w:color="auto" w:sz="4" w:space="0"/>
                    <w:left w:val="single" w:color="auto" w:sz="4" w:space="0"/>
                    <w:bottom w:val="single" w:color="auto" w:sz="4" w:space="0"/>
                    <w:right w:val="nil"/>
                  </w:tcBorders>
                  <w:noWrap w:val="0"/>
                  <w:vAlign w:val="center"/>
                </w:tcPr>
                <w:p w14:paraId="127EFDB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Cs/>
                      <w:color w:val="auto"/>
                      <w:kern w:val="2"/>
                      <w:sz w:val="21"/>
                      <w:szCs w:val="21"/>
                    </w:rPr>
                  </w:pPr>
                  <w:r>
                    <w:rPr>
                      <w:rFonts w:hint="default" w:ascii="Times New Roman" w:hAnsi="Times New Roman" w:eastAsia="Times New Roman" w:cs="Times New Roman"/>
                      <w:color w:val="auto"/>
                      <w:sz w:val="21"/>
                      <w:szCs w:val="21"/>
                    </w:rPr>
                    <w:t>相符</w:t>
                  </w:r>
                </w:p>
              </w:tc>
            </w:tr>
            <w:tr w14:paraId="44586DF2">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 w:type="pct"/>
                  <w:vMerge w:val="continue"/>
                  <w:tcBorders>
                    <w:top w:val="nil"/>
                    <w:left w:val="nil"/>
                    <w:bottom w:val="single" w:color="auto" w:sz="4" w:space="0"/>
                    <w:right w:val="single" w:color="auto" w:sz="4" w:space="0"/>
                  </w:tcBorders>
                  <w:noWrap w:val="0"/>
                  <w:vAlign w:val="center"/>
                </w:tcPr>
                <w:p w14:paraId="006BC566">
                  <w:pPr>
                    <w:keepNext w:val="0"/>
                    <w:keepLines w:val="0"/>
                    <w:suppressLineNumbers w:val="0"/>
                    <w:spacing w:before="0" w:beforeAutospacing="0" w:after="0" w:afterAutospacing="0"/>
                    <w:ind w:left="0" w:right="0"/>
                    <w:rPr>
                      <w:rFonts w:hint="default" w:ascii="Times New Roman" w:hAnsi="Times New Roman" w:eastAsia="Times New Roman" w:cs="Times New Roman"/>
                      <w:color w:val="auto"/>
                      <w:sz w:val="21"/>
                      <w:szCs w:val="21"/>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430E56D5">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Times New Roman" w:cs="Times New Roman"/>
                      <w:bCs/>
                      <w:color w:val="auto"/>
                      <w:kern w:val="2"/>
                      <w:sz w:val="21"/>
                      <w:szCs w:val="21"/>
                    </w:rPr>
                  </w:pPr>
                  <w:r>
                    <w:rPr>
                      <w:rFonts w:hint="eastAsia" w:cs="Times New Roman"/>
                      <w:bCs/>
                      <w:color w:val="auto"/>
                      <w:kern w:val="2"/>
                      <w:sz w:val="21"/>
                      <w:szCs w:val="21"/>
                      <w:lang w:val="en-US" w:eastAsia="zh-CN" w:bidi="ar"/>
                    </w:rPr>
                    <w:t>管理制度健全</w:t>
                  </w:r>
                </w:p>
              </w:tc>
              <w:tc>
                <w:tcPr>
                  <w:tcW w:w="2215" w:type="pct"/>
                  <w:tcBorders>
                    <w:top w:val="single" w:color="auto" w:sz="4" w:space="0"/>
                    <w:left w:val="single" w:color="auto" w:sz="4" w:space="0"/>
                    <w:bottom w:val="single" w:color="auto" w:sz="4" w:space="0"/>
                    <w:right w:val="single" w:color="auto" w:sz="4" w:space="0"/>
                  </w:tcBorders>
                  <w:noWrap w:val="0"/>
                  <w:vAlign w:val="center"/>
                </w:tcPr>
                <w:p w14:paraId="54A70A78">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bCs/>
                      <w:color w:val="auto"/>
                      <w:kern w:val="2"/>
                      <w:sz w:val="21"/>
                      <w:szCs w:val="21"/>
                      <w:lang w:val="en-US" w:eastAsia="zh-CN"/>
                    </w:rPr>
                    <w:t>1、专兼职环保人员；</w:t>
                  </w:r>
                </w:p>
                <w:p w14:paraId="56E1031A">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rPr>
                    <w:t>2、废气治理设施运行管理规程</w:t>
                  </w:r>
                  <w:r>
                    <w:rPr>
                      <w:rFonts w:hint="eastAsia" w:cs="Times New Roman"/>
                      <w:bCs/>
                      <w:color w:val="auto"/>
                      <w:kern w:val="2"/>
                      <w:sz w:val="21"/>
                      <w:szCs w:val="21"/>
                      <w:lang w:val="en-US" w:eastAsia="zh-CN"/>
                    </w:rPr>
                    <w:t>。</w:t>
                  </w:r>
                </w:p>
                <w:p w14:paraId="55FA63D6">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Cs/>
                      <w:color w:val="auto"/>
                      <w:kern w:val="2"/>
                      <w:sz w:val="21"/>
                      <w:szCs w:val="21"/>
                    </w:rPr>
                  </w:pPr>
                </w:p>
              </w:tc>
              <w:tc>
                <w:tcPr>
                  <w:tcW w:w="1696" w:type="pct"/>
                  <w:tcBorders>
                    <w:top w:val="single" w:color="auto" w:sz="4" w:space="0"/>
                    <w:left w:val="single" w:color="auto" w:sz="4" w:space="0"/>
                    <w:bottom w:val="single" w:color="auto" w:sz="4" w:space="0"/>
                    <w:right w:val="single" w:color="auto" w:sz="4" w:space="0"/>
                  </w:tcBorders>
                  <w:noWrap w:val="0"/>
                  <w:vAlign w:val="center"/>
                </w:tcPr>
                <w:p w14:paraId="3046C88B">
                  <w:pPr>
                    <w:keepNext w:val="0"/>
                    <w:keepLines w:val="0"/>
                    <w:widowControl w:val="0"/>
                    <w:suppressLineNumbers w:val="0"/>
                    <w:snapToGrid w:val="0"/>
                    <w:spacing w:before="0" w:beforeAutospacing="0" w:after="0" w:afterAutospacing="0"/>
                    <w:ind w:left="0" w:leftChars="0" w:right="0" w:rightChars="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配备专职环保人员，并具备相应的环境管理能力。</w:t>
                  </w:r>
                </w:p>
              </w:tc>
              <w:tc>
                <w:tcPr>
                  <w:tcW w:w="439" w:type="pct"/>
                  <w:tcBorders>
                    <w:top w:val="single" w:color="auto" w:sz="4" w:space="0"/>
                    <w:left w:val="single" w:color="auto" w:sz="4" w:space="0"/>
                    <w:bottom w:val="single" w:color="auto" w:sz="4" w:space="0"/>
                    <w:right w:val="nil"/>
                  </w:tcBorders>
                  <w:noWrap w:val="0"/>
                  <w:vAlign w:val="center"/>
                </w:tcPr>
                <w:p w14:paraId="26938BB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Cs/>
                      <w:color w:val="auto"/>
                      <w:kern w:val="2"/>
                      <w:sz w:val="21"/>
                      <w:szCs w:val="21"/>
                    </w:rPr>
                  </w:pPr>
                  <w:r>
                    <w:rPr>
                      <w:rFonts w:hint="default" w:ascii="Times New Roman" w:hAnsi="Times New Roman" w:eastAsia="Times New Roman" w:cs="Times New Roman"/>
                      <w:color w:val="auto"/>
                      <w:sz w:val="21"/>
                      <w:szCs w:val="21"/>
                    </w:rPr>
                    <w:t>相符</w:t>
                  </w:r>
                </w:p>
              </w:tc>
            </w:tr>
            <w:tr w14:paraId="0C97BA9E">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pct"/>
                  <w:gridSpan w:val="2"/>
                  <w:vMerge w:val="restart"/>
                  <w:tcBorders>
                    <w:top w:val="nil"/>
                    <w:left w:val="nil"/>
                    <w:bottom w:val="single" w:color="auto" w:sz="4" w:space="0"/>
                    <w:right w:val="single" w:color="auto" w:sz="4" w:space="0"/>
                  </w:tcBorders>
                  <w:noWrap w:val="0"/>
                  <w:vAlign w:val="center"/>
                </w:tcPr>
                <w:p w14:paraId="305DDABD">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Times New Roman"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运输方式</w:t>
                  </w:r>
                </w:p>
              </w:tc>
              <w:tc>
                <w:tcPr>
                  <w:tcW w:w="2215" w:type="pct"/>
                  <w:tcBorders>
                    <w:top w:val="single" w:color="auto" w:sz="4" w:space="0"/>
                    <w:left w:val="single" w:color="auto" w:sz="4" w:space="0"/>
                    <w:bottom w:val="single" w:color="auto" w:sz="4" w:space="0"/>
                    <w:right w:val="single" w:color="auto" w:sz="4" w:space="0"/>
                  </w:tcBorders>
                  <w:noWrap w:val="0"/>
                  <w:vAlign w:val="center"/>
                </w:tcPr>
                <w:p w14:paraId="320D59C2">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1.物料、产品运输全部使用国五及以上排放标准的重型载货车辆（重型燃气车辆达到国六排放标准）或新能源车辆；</w:t>
                  </w:r>
                </w:p>
              </w:tc>
              <w:tc>
                <w:tcPr>
                  <w:tcW w:w="1696" w:type="pct"/>
                  <w:tcBorders>
                    <w:top w:val="single" w:color="auto" w:sz="4" w:space="0"/>
                    <w:left w:val="single" w:color="auto" w:sz="4" w:space="0"/>
                    <w:bottom w:val="single" w:color="auto" w:sz="4" w:space="0"/>
                    <w:right w:val="single" w:color="auto" w:sz="4" w:space="0"/>
                  </w:tcBorders>
                  <w:noWrap w:val="0"/>
                  <w:vAlign w:val="center"/>
                </w:tcPr>
                <w:p w14:paraId="2EA030E8">
                  <w:pPr>
                    <w:keepNext w:val="0"/>
                    <w:keepLines w:val="0"/>
                    <w:widowControl w:val="0"/>
                    <w:suppressLineNumbers w:val="0"/>
                    <w:snapToGrid w:val="0"/>
                    <w:spacing w:before="0" w:beforeAutospacing="0" w:after="0" w:afterAutospacing="0"/>
                    <w:ind w:left="0" w:leftChars="0" w:right="0" w:rightChars="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使用符合要求的公路运输车辆。</w:t>
                  </w:r>
                </w:p>
              </w:tc>
              <w:tc>
                <w:tcPr>
                  <w:tcW w:w="439" w:type="pct"/>
                  <w:tcBorders>
                    <w:top w:val="single" w:color="auto" w:sz="4" w:space="0"/>
                    <w:left w:val="single" w:color="auto" w:sz="4" w:space="0"/>
                    <w:bottom w:val="single" w:color="auto" w:sz="4" w:space="0"/>
                    <w:right w:val="nil"/>
                  </w:tcBorders>
                  <w:noWrap w:val="0"/>
                  <w:vAlign w:val="center"/>
                </w:tcPr>
                <w:p w14:paraId="55B953B2">
                  <w:pPr>
                    <w:keepNext w:val="0"/>
                    <w:keepLines w:val="0"/>
                    <w:widowControl w:val="0"/>
                    <w:suppressLineNumbers w:val="0"/>
                    <w:spacing w:before="0" w:beforeAutospacing="0" w:after="0" w:afterAutospacing="0"/>
                    <w:ind w:left="0" w:right="0"/>
                    <w:jc w:val="center"/>
                    <w:rPr>
                      <w:rFonts w:hint="default" w:ascii="Times New Roman" w:hAnsi="Times New Roman" w:eastAsia="Times New Roman" w:cs="Times New Roman"/>
                      <w:bCs/>
                      <w:color w:val="auto"/>
                      <w:kern w:val="2"/>
                      <w:sz w:val="21"/>
                      <w:szCs w:val="21"/>
                    </w:rPr>
                  </w:pPr>
                  <w:r>
                    <w:rPr>
                      <w:rFonts w:hint="default" w:ascii="Times New Roman" w:hAnsi="Times New Roman" w:eastAsia="Times New Roman" w:cs="Times New Roman"/>
                      <w:color w:val="auto"/>
                      <w:sz w:val="21"/>
                      <w:szCs w:val="21"/>
                    </w:rPr>
                    <w:t>相符</w:t>
                  </w:r>
                </w:p>
              </w:tc>
            </w:tr>
            <w:tr w14:paraId="2DB85A7D">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pct"/>
                  <w:gridSpan w:val="2"/>
                  <w:vMerge w:val="continue"/>
                  <w:tcBorders>
                    <w:top w:val="nil"/>
                    <w:left w:val="nil"/>
                    <w:bottom w:val="single" w:color="auto" w:sz="4" w:space="0"/>
                    <w:right w:val="single" w:color="auto" w:sz="4" w:space="0"/>
                  </w:tcBorders>
                  <w:noWrap w:val="0"/>
                  <w:vAlign w:val="center"/>
                </w:tcPr>
                <w:p w14:paraId="2F751326">
                  <w:pPr>
                    <w:keepNext w:val="0"/>
                    <w:keepLines w:val="0"/>
                    <w:suppressLineNumbers w:val="0"/>
                    <w:spacing w:before="0" w:beforeAutospacing="0" w:after="0" w:afterAutospacing="0"/>
                    <w:ind w:left="0" w:right="0"/>
                    <w:rPr>
                      <w:rFonts w:hint="default" w:ascii="Times New Roman" w:hAnsi="Times New Roman" w:eastAsia="Times New Roman" w:cs="Times New Roman"/>
                      <w:color w:val="auto"/>
                      <w:sz w:val="21"/>
                      <w:szCs w:val="21"/>
                    </w:rPr>
                  </w:pPr>
                </w:p>
              </w:tc>
              <w:tc>
                <w:tcPr>
                  <w:tcW w:w="2215" w:type="pct"/>
                  <w:tcBorders>
                    <w:top w:val="single" w:color="auto" w:sz="4" w:space="0"/>
                    <w:left w:val="single" w:color="auto" w:sz="4" w:space="0"/>
                    <w:bottom w:val="single" w:color="auto" w:sz="4" w:space="0"/>
                    <w:right w:val="single" w:color="auto" w:sz="4" w:space="0"/>
                  </w:tcBorders>
                  <w:noWrap w:val="0"/>
                  <w:vAlign w:val="center"/>
                </w:tcPr>
                <w:p w14:paraId="28B19AEE">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2.厂内运输车辆全部达到国五及以上排放标准（含燃气）或使用新能源车辆；</w:t>
                  </w:r>
                </w:p>
              </w:tc>
              <w:tc>
                <w:tcPr>
                  <w:tcW w:w="1696" w:type="pct"/>
                  <w:tcBorders>
                    <w:top w:val="single" w:color="auto" w:sz="4" w:space="0"/>
                    <w:left w:val="single" w:color="auto" w:sz="4" w:space="0"/>
                    <w:bottom w:val="single" w:color="auto" w:sz="4" w:space="0"/>
                    <w:right w:val="single" w:color="auto" w:sz="4" w:space="0"/>
                  </w:tcBorders>
                  <w:noWrap w:val="0"/>
                  <w:vAlign w:val="center"/>
                </w:tcPr>
                <w:p w14:paraId="4110A4CD">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不涉及厂内运输车辆。</w:t>
                  </w:r>
                </w:p>
              </w:tc>
              <w:tc>
                <w:tcPr>
                  <w:tcW w:w="439" w:type="pct"/>
                  <w:tcBorders>
                    <w:top w:val="single" w:color="auto" w:sz="4" w:space="0"/>
                    <w:left w:val="single" w:color="auto" w:sz="4" w:space="0"/>
                    <w:bottom w:val="single" w:color="auto" w:sz="4" w:space="0"/>
                    <w:right w:val="nil"/>
                  </w:tcBorders>
                  <w:noWrap w:val="0"/>
                  <w:vAlign w:val="center"/>
                </w:tcPr>
                <w:p w14:paraId="1E93CCC5">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bCs/>
                      <w:color w:val="auto"/>
                      <w:kern w:val="2"/>
                      <w:sz w:val="21"/>
                      <w:szCs w:val="21"/>
                      <w:lang w:val="en-US" w:eastAsia="zh-CN"/>
                    </w:rPr>
                  </w:pPr>
                  <w:r>
                    <w:rPr>
                      <w:rFonts w:hint="eastAsia" w:cs="Times New Roman"/>
                      <w:bCs/>
                      <w:color w:val="auto"/>
                      <w:kern w:val="2"/>
                      <w:sz w:val="21"/>
                      <w:szCs w:val="21"/>
                      <w:lang w:val="en-US" w:eastAsia="zh-CN"/>
                    </w:rPr>
                    <w:t>/</w:t>
                  </w:r>
                </w:p>
              </w:tc>
            </w:tr>
            <w:tr w14:paraId="671817A0">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pct"/>
                  <w:gridSpan w:val="2"/>
                  <w:vMerge w:val="continue"/>
                  <w:tcBorders>
                    <w:top w:val="nil"/>
                    <w:left w:val="nil"/>
                    <w:bottom w:val="single" w:color="auto" w:sz="4" w:space="0"/>
                    <w:right w:val="single" w:color="auto" w:sz="4" w:space="0"/>
                  </w:tcBorders>
                  <w:noWrap w:val="0"/>
                  <w:vAlign w:val="center"/>
                </w:tcPr>
                <w:p w14:paraId="7BE9FB25">
                  <w:pPr>
                    <w:keepNext w:val="0"/>
                    <w:keepLines w:val="0"/>
                    <w:suppressLineNumbers w:val="0"/>
                    <w:spacing w:before="0" w:beforeAutospacing="0" w:after="0" w:afterAutospacing="0"/>
                    <w:ind w:left="0" w:right="0"/>
                    <w:rPr>
                      <w:rFonts w:hint="default" w:ascii="Times New Roman" w:hAnsi="Times New Roman" w:eastAsia="Times New Roman" w:cs="Times New Roman"/>
                      <w:color w:val="auto"/>
                      <w:sz w:val="21"/>
                      <w:szCs w:val="21"/>
                    </w:rPr>
                  </w:pPr>
                </w:p>
              </w:tc>
              <w:tc>
                <w:tcPr>
                  <w:tcW w:w="2215" w:type="pct"/>
                  <w:tcBorders>
                    <w:top w:val="single" w:color="auto" w:sz="4" w:space="0"/>
                    <w:left w:val="single" w:color="auto" w:sz="4" w:space="0"/>
                    <w:bottom w:val="single" w:color="auto" w:sz="4" w:space="0"/>
                    <w:right w:val="single" w:color="auto" w:sz="4" w:space="0"/>
                  </w:tcBorders>
                  <w:noWrap w:val="0"/>
                  <w:vAlign w:val="center"/>
                </w:tcPr>
                <w:p w14:paraId="3C86B4AA">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3.厂内非道路移动机械达到国三及以上排放标准或使用新能源机械。</w:t>
                  </w:r>
                </w:p>
              </w:tc>
              <w:tc>
                <w:tcPr>
                  <w:tcW w:w="1696" w:type="pct"/>
                  <w:tcBorders>
                    <w:top w:val="single" w:color="auto" w:sz="4" w:space="0"/>
                    <w:left w:val="single" w:color="auto" w:sz="4" w:space="0"/>
                    <w:bottom w:val="single" w:color="auto" w:sz="4" w:space="0"/>
                    <w:right w:val="single" w:color="auto" w:sz="4" w:space="0"/>
                  </w:tcBorders>
                  <w:noWrap w:val="0"/>
                  <w:vAlign w:val="center"/>
                </w:tcPr>
                <w:p w14:paraId="70875993">
                  <w:pPr>
                    <w:keepNext w:val="0"/>
                    <w:keepLines w:val="0"/>
                    <w:widowControl w:val="0"/>
                    <w:suppressLineNumbers w:val="0"/>
                    <w:snapToGrid w:val="0"/>
                    <w:spacing w:before="0" w:beforeAutospacing="0" w:after="0" w:afterAutospacing="0"/>
                    <w:ind w:left="0" w:leftChars="0" w:right="0" w:rightChars="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使用符合要求的非道路移动机械。</w:t>
                  </w:r>
                </w:p>
              </w:tc>
              <w:tc>
                <w:tcPr>
                  <w:tcW w:w="439" w:type="pct"/>
                  <w:tcBorders>
                    <w:top w:val="single" w:color="auto" w:sz="4" w:space="0"/>
                    <w:left w:val="single" w:color="auto" w:sz="4" w:space="0"/>
                    <w:bottom w:val="single" w:color="auto" w:sz="4" w:space="0"/>
                    <w:right w:val="nil"/>
                  </w:tcBorders>
                  <w:noWrap w:val="0"/>
                  <w:vAlign w:val="center"/>
                </w:tcPr>
                <w:p w14:paraId="3EA9FBFE">
                  <w:pPr>
                    <w:keepNext w:val="0"/>
                    <w:keepLines w:val="0"/>
                    <w:widowControl w:val="0"/>
                    <w:suppressLineNumbers w:val="0"/>
                    <w:spacing w:before="0" w:beforeAutospacing="0" w:after="0" w:afterAutospacing="0"/>
                    <w:ind w:left="0" w:right="0"/>
                    <w:jc w:val="center"/>
                    <w:rPr>
                      <w:rFonts w:hint="default" w:ascii="Times New Roman" w:hAnsi="Times New Roman" w:eastAsia="Times New Roman" w:cs="Times New Roman"/>
                      <w:bCs/>
                      <w:color w:val="auto"/>
                      <w:kern w:val="2"/>
                      <w:sz w:val="21"/>
                      <w:szCs w:val="21"/>
                    </w:rPr>
                  </w:pPr>
                  <w:r>
                    <w:rPr>
                      <w:rFonts w:hint="default" w:ascii="Times New Roman" w:hAnsi="Times New Roman" w:eastAsia="Times New Roman" w:cs="Times New Roman"/>
                      <w:color w:val="auto"/>
                      <w:sz w:val="21"/>
                      <w:szCs w:val="21"/>
                    </w:rPr>
                    <w:t>相符</w:t>
                  </w:r>
                </w:p>
              </w:tc>
            </w:tr>
            <w:tr w14:paraId="02B29D9D">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49" w:type="pct"/>
                  <w:gridSpan w:val="2"/>
                  <w:tcBorders>
                    <w:top w:val="single" w:color="auto" w:sz="4" w:space="0"/>
                    <w:left w:val="nil"/>
                    <w:bottom w:val="single" w:color="auto" w:sz="4" w:space="0"/>
                    <w:right w:val="single" w:color="auto" w:sz="4" w:space="0"/>
                  </w:tcBorders>
                  <w:noWrap w:val="0"/>
                  <w:vAlign w:val="center"/>
                </w:tcPr>
                <w:p w14:paraId="56E549A9">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Times New Roman"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运输监管</w:t>
                  </w:r>
                </w:p>
              </w:tc>
              <w:tc>
                <w:tcPr>
                  <w:tcW w:w="2215" w:type="pct"/>
                  <w:tcBorders>
                    <w:top w:val="single" w:color="auto" w:sz="4" w:space="0"/>
                    <w:left w:val="single" w:color="auto" w:sz="4" w:space="0"/>
                    <w:bottom w:val="single" w:color="auto" w:sz="4" w:space="0"/>
                    <w:right w:val="single" w:color="auto" w:sz="4" w:space="0"/>
                  </w:tcBorders>
                  <w:noWrap w:val="0"/>
                  <w:vAlign w:val="center"/>
                </w:tcPr>
                <w:p w14:paraId="2FD08D82">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参照《重污染天气重点行业移动源应急管理技术指南》建立门禁视频监控系统和电子台账</w:t>
                  </w:r>
                  <w:r>
                    <w:rPr>
                      <w:rFonts w:hint="eastAsia" w:cs="Times New Roman"/>
                      <w:bCs/>
                      <w:color w:val="auto"/>
                      <w:kern w:val="2"/>
                      <w:sz w:val="21"/>
                      <w:szCs w:val="21"/>
                      <w:lang w:val="en-US" w:eastAsia="zh-CN" w:bidi="ar"/>
                    </w:rPr>
                    <w:t>。</w:t>
                  </w:r>
                </w:p>
              </w:tc>
              <w:tc>
                <w:tcPr>
                  <w:tcW w:w="1696" w:type="pct"/>
                  <w:tcBorders>
                    <w:top w:val="single" w:color="auto" w:sz="4" w:space="0"/>
                    <w:left w:val="single" w:color="auto" w:sz="4" w:space="0"/>
                    <w:bottom w:val="single" w:color="auto" w:sz="4" w:space="0"/>
                    <w:right w:val="single" w:color="auto" w:sz="4" w:space="0"/>
                  </w:tcBorders>
                  <w:noWrap w:val="0"/>
                  <w:vAlign w:val="center"/>
                </w:tcPr>
                <w:p w14:paraId="7C524322">
                  <w:pPr>
                    <w:keepNext w:val="0"/>
                    <w:keepLines w:val="0"/>
                    <w:widowControl w:val="0"/>
                    <w:suppressLineNumbers w:val="0"/>
                    <w:snapToGrid w:val="0"/>
                    <w:spacing w:before="0" w:beforeAutospacing="0" w:after="0" w:afterAutospacing="0"/>
                    <w:ind w:left="0" w:leftChars="0" w:right="0" w:rightChars="0"/>
                    <w:jc w:val="both"/>
                    <w:rPr>
                      <w:rFonts w:hint="default" w:ascii="Times New Roman" w:hAnsi="Times New Roman" w:eastAsia="宋体" w:cs="Times New Roman"/>
                      <w:bCs/>
                      <w:color w:val="auto"/>
                      <w:kern w:val="2"/>
                      <w:sz w:val="21"/>
                      <w:szCs w:val="21"/>
                    </w:rPr>
                  </w:pPr>
                  <w:r>
                    <w:rPr>
                      <w:rFonts w:hint="eastAsia" w:ascii="Times New Roman" w:hAnsi="Times New Roman" w:eastAsia="宋体" w:cs="Times New Roman"/>
                      <w:bCs/>
                      <w:color w:val="auto"/>
                      <w:kern w:val="2"/>
                      <w:sz w:val="21"/>
                      <w:szCs w:val="21"/>
                      <w:lang w:val="en-US" w:eastAsia="zh-CN" w:bidi="ar"/>
                    </w:rPr>
                    <w:t>本项目建成后</w:t>
                  </w:r>
                  <w:r>
                    <w:rPr>
                      <w:rFonts w:hint="default" w:ascii="Times New Roman" w:hAnsi="Times New Roman" w:eastAsia="宋体" w:cs="Times New Roman"/>
                      <w:bCs/>
                      <w:color w:val="auto"/>
                      <w:kern w:val="2"/>
                      <w:sz w:val="21"/>
                      <w:szCs w:val="21"/>
                      <w:lang w:val="en-US" w:eastAsia="zh-CN" w:bidi="ar"/>
                    </w:rPr>
                    <w:t>参照《重污染天气重点行业移动源应急管理技术指南》建立门禁视频监控系统和电子台账</w:t>
                  </w:r>
                  <w:r>
                    <w:rPr>
                      <w:rFonts w:hint="eastAsia" w:cs="Times New Roman"/>
                      <w:bCs/>
                      <w:color w:val="auto"/>
                      <w:kern w:val="2"/>
                      <w:sz w:val="21"/>
                      <w:szCs w:val="21"/>
                      <w:lang w:val="en-US" w:eastAsia="zh-CN" w:bidi="ar"/>
                    </w:rPr>
                    <w:t>。</w:t>
                  </w:r>
                </w:p>
              </w:tc>
              <w:tc>
                <w:tcPr>
                  <w:tcW w:w="439" w:type="pct"/>
                  <w:tcBorders>
                    <w:top w:val="single" w:color="auto" w:sz="4" w:space="0"/>
                    <w:left w:val="single" w:color="auto" w:sz="4" w:space="0"/>
                    <w:bottom w:val="single" w:color="auto" w:sz="4" w:space="0"/>
                    <w:right w:val="nil"/>
                  </w:tcBorders>
                  <w:noWrap w:val="0"/>
                  <w:vAlign w:val="center"/>
                </w:tcPr>
                <w:p w14:paraId="5DBB0CE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Cs/>
                      <w:color w:val="auto"/>
                      <w:kern w:val="2"/>
                      <w:sz w:val="21"/>
                      <w:szCs w:val="21"/>
                    </w:rPr>
                  </w:pPr>
                  <w:r>
                    <w:rPr>
                      <w:rFonts w:hint="default" w:ascii="Times New Roman" w:hAnsi="Times New Roman" w:eastAsia="Times New Roman" w:cs="Times New Roman"/>
                      <w:color w:val="auto"/>
                      <w:sz w:val="21"/>
                      <w:szCs w:val="21"/>
                    </w:rPr>
                    <w:t>相符</w:t>
                  </w:r>
                </w:p>
              </w:tc>
            </w:tr>
          </w:tbl>
          <w:p w14:paraId="583FA7AE">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0" w:firstLineChars="200"/>
              <w:textAlignment w:val="auto"/>
              <w:rPr>
                <w:rFonts w:hint="default" w:ascii="Times New Roman" w:hAnsi="Times New Roman" w:cs="Times New Roman" w:eastAsiaTheme="minorEastAsia"/>
                <w:bCs/>
                <w:color w:val="auto"/>
                <w:sz w:val="24"/>
                <w:szCs w:val="24"/>
                <w:highlight w:val="none"/>
                <w:lang w:eastAsia="zh-CN"/>
              </w:rPr>
            </w:pPr>
            <w:r>
              <w:rPr>
                <w:rFonts w:hint="default" w:ascii="Times New Roman" w:hAnsi="Times New Roman" w:cs="Times New Roman" w:eastAsiaTheme="minorEastAsia"/>
                <w:bCs/>
                <w:color w:val="auto"/>
                <w:sz w:val="24"/>
                <w:szCs w:val="24"/>
                <w:highlight w:val="none"/>
                <w:lang w:val="en-US" w:eastAsia="zh-CN"/>
              </w:rPr>
              <w:t>由上表可知，项目满足《重污染天气重点行业应急减排措施制定技术指南（2020年修订版）》（环办大气函〔2020〕340号）中玻璃后加工、玻璃球拉丝绩效引领性指标要求</w:t>
            </w:r>
            <w:r>
              <w:rPr>
                <w:rFonts w:hint="default" w:ascii="Times New Roman" w:hAnsi="Times New Roman" w:cs="Times New Roman" w:eastAsiaTheme="minorEastAsia"/>
                <w:bCs/>
                <w:color w:val="auto"/>
                <w:sz w:val="24"/>
                <w:szCs w:val="24"/>
                <w:highlight w:val="none"/>
                <w:lang w:eastAsia="zh-CN"/>
              </w:rPr>
              <w:t>。</w:t>
            </w:r>
          </w:p>
          <w:p w14:paraId="29968A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ascii="Times New Roman" w:hAnsi="Times New Roman" w:eastAsia="Times New Roman" w:cs="Times New Roman"/>
                <w:b/>
                <w:color w:val="auto"/>
                <w:sz w:val="24"/>
                <w:szCs w:val="24"/>
                <w:highlight w:val="none"/>
              </w:rPr>
            </w:pPr>
            <w:r>
              <w:rPr>
                <w:rFonts w:hint="eastAsia" w:eastAsia="Times New Roman" w:cs="Times New Roman"/>
                <w:b/>
                <w:color w:val="auto"/>
                <w:sz w:val="24"/>
                <w:szCs w:val="24"/>
                <w:highlight w:val="none"/>
                <w:lang w:val="en-US" w:eastAsia="zh-CN"/>
              </w:rPr>
              <w:t>7</w:t>
            </w:r>
            <w:r>
              <w:rPr>
                <w:rFonts w:hint="default" w:ascii="Times New Roman" w:hAnsi="Times New Roman" w:eastAsia="Times New Roman" w:cs="Times New Roman"/>
                <w:b/>
                <w:color w:val="auto"/>
                <w:sz w:val="24"/>
                <w:szCs w:val="24"/>
                <w:highlight w:val="none"/>
                <w:lang w:val="en-US" w:eastAsia="zh-CN"/>
              </w:rPr>
              <w:t>.</w:t>
            </w:r>
            <w:r>
              <w:rPr>
                <w:rFonts w:hint="default" w:ascii="Times New Roman" w:hAnsi="Times New Roman" w:eastAsia="Times New Roman" w:cs="Times New Roman"/>
                <w:b/>
                <w:color w:val="auto"/>
                <w:sz w:val="24"/>
                <w:szCs w:val="24"/>
                <w:highlight w:val="none"/>
              </w:rPr>
              <w:t>饮用水水源保护区</w:t>
            </w:r>
          </w:p>
          <w:p w14:paraId="23349717">
            <w:pPr>
              <w:pStyle w:val="8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olor w:val="auto"/>
                <w:kern w:val="2"/>
                <w:sz w:val="24"/>
                <w:szCs w:val="24"/>
                <w:highlight w:val="none"/>
              </w:rPr>
            </w:pPr>
            <w:r>
              <w:rPr>
                <w:rFonts w:hint="eastAsia" w:eastAsia="宋体"/>
                <w:color w:val="auto"/>
                <w:kern w:val="2"/>
                <w:sz w:val="24"/>
                <w:szCs w:val="24"/>
                <w:highlight w:val="none"/>
                <w:lang w:eastAsia="zh-CN"/>
              </w:rPr>
              <w:t>（</w:t>
            </w:r>
            <w:r>
              <w:rPr>
                <w:rFonts w:hint="eastAsia" w:ascii="Times New Roman" w:hAnsi="Times New Roman" w:eastAsia="宋体"/>
                <w:color w:val="auto"/>
                <w:kern w:val="2"/>
                <w:sz w:val="24"/>
                <w:szCs w:val="24"/>
                <w:highlight w:val="none"/>
              </w:rPr>
              <w:t>1）汤阴县县级饮用水水源保护区</w:t>
            </w:r>
          </w:p>
          <w:p w14:paraId="6035D229">
            <w:pPr>
              <w:pStyle w:val="8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汤阴县御前路中段地下水井群</w:t>
            </w:r>
            <w:r>
              <w:rPr>
                <w:rFonts w:hint="eastAsia" w:ascii="Times New Roman" w:hAnsi="Times New Roman" w:eastAsia="宋体"/>
                <w:color w:val="auto"/>
                <w:kern w:val="2"/>
                <w:sz w:val="24"/>
                <w:szCs w:val="24"/>
                <w:highlight w:val="none"/>
                <w:lang w:eastAsia="zh-CN"/>
              </w:rPr>
              <w:t>（</w:t>
            </w:r>
            <w:r>
              <w:rPr>
                <w:rFonts w:hint="eastAsia" w:ascii="Times New Roman" w:hAnsi="Times New Roman" w:eastAsia="宋体"/>
                <w:color w:val="auto"/>
                <w:kern w:val="2"/>
                <w:sz w:val="24"/>
                <w:szCs w:val="24"/>
                <w:highlight w:val="none"/>
              </w:rPr>
              <w:t>共6眼井</w:t>
            </w:r>
            <w:r>
              <w:rPr>
                <w:rFonts w:hint="eastAsia" w:ascii="Times New Roman" w:hAnsi="Times New Roman" w:eastAsia="宋体"/>
                <w:color w:val="auto"/>
                <w:kern w:val="2"/>
                <w:sz w:val="24"/>
                <w:szCs w:val="24"/>
                <w:highlight w:val="none"/>
                <w:lang w:eastAsia="zh-CN"/>
              </w:rPr>
              <w:t>）</w:t>
            </w:r>
            <w:r>
              <w:rPr>
                <w:rFonts w:hint="eastAsia" w:ascii="Times New Roman" w:hAnsi="Times New Roman" w:eastAsia="宋体"/>
                <w:color w:val="auto"/>
                <w:kern w:val="2"/>
                <w:sz w:val="24"/>
                <w:szCs w:val="24"/>
                <w:highlight w:val="none"/>
              </w:rPr>
              <w:t>。</w:t>
            </w:r>
          </w:p>
          <w:p w14:paraId="5CDEF4A8">
            <w:pPr>
              <w:pStyle w:val="8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一级保护区范围：水厂厂区及外围200米、南至汤河、北至</w:t>
            </w:r>
            <w:r>
              <w:rPr>
                <w:rFonts w:hint="eastAsia" w:ascii="Times New Roman" w:hAnsi="Times New Roman" w:eastAsia="宋体"/>
                <w:color w:val="auto"/>
                <w:kern w:val="2"/>
                <w:sz w:val="24"/>
                <w:szCs w:val="24"/>
                <w:highlight w:val="none"/>
                <w:lang w:eastAsia="zh-CN"/>
              </w:rPr>
              <w:t>人合</w:t>
            </w:r>
            <w:r>
              <w:rPr>
                <w:rFonts w:hint="eastAsia" w:ascii="Times New Roman" w:hAnsi="Times New Roman" w:eastAsia="宋体"/>
                <w:color w:val="auto"/>
                <w:kern w:val="2"/>
                <w:sz w:val="24"/>
                <w:szCs w:val="24"/>
                <w:highlight w:val="none"/>
              </w:rPr>
              <w:t>路的区域。</w:t>
            </w:r>
          </w:p>
          <w:p w14:paraId="76D0E8B2">
            <w:pPr>
              <w:pStyle w:val="8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经对比，项目不在汤阴县御前路中段地下水井群</w:t>
            </w:r>
            <w:r>
              <w:rPr>
                <w:rFonts w:hint="eastAsia" w:ascii="Times New Roman" w:hAnsi="Times New Roman" w:eastAsia="宋体"/>
                <w:color w:val="auto"/>
                <w:kern w:val="2"/>
                <w:sz w:val="24"/>
                <w:szCs w:val="24"/>
                <w:highlight w:val="none"/>
                <w:lang w:eastAsia="zh-CN"/>
              </w:rPr>
              <w:t>（</w:t>
            </w:r>
            <w:r>
              <w:rPr>
                <w:rFonts w:hint="eastAsia" w:ascii="Times New Roman" w:hAnsi="Times New Roman" w:eastAsia="宋体"/>
                <w:color w:val="auto"/>
                <w:kern w:val="2"/>
                <w:sz w:val="24"/>
                <w:szCs w:val="24"/>
                <w:highlight w:val="none"/>
              </w:rPr>
              <w:t>共6眼井</w:t>
            </w:r>
            <w:r>
              <w:rPr>
                <w:rFonts w:hint="eastAsia" w:ascii="Times New Roman" w:hAnsi="Times New Roman" w:eastAsia="宋体"/>
                <w:color w:val="auto"/>
                <w:kern w:val="2"/>
                <w:sz w:val="24"/>
                <w:szCs w:val="24"/>
                <w:highlight w:val="none"/>
                <w:lang w:eastAsia="zh-CN"/>
              </w:rPr>
              <w:t>）</w:t>
            </w:r>
            <w:r>
              <w:rPr>
                <w:rFonts w:hint="eastAsia" w:ascii="Times New Roman" w:hAnsi="Times New Roman" w:eastAsia="宋体"/>
                <w:color w:val="auto"/>
                <w:kern w:val="2"/>
                <w:sz w:val="24"/>
                <w:szCs w:val="24"/>
                <w:highlight w:val="none"/>
              </w:rPr>
              <w:t>饮用水源保护区范围内。</w:t>
            </w:r>
          </w:p>
          <w:p w14:paraId="1F390CB3">
            <w:pPr>
              <w:pStyle w:val="8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olor w:val="auto"/>
                <w:kern w:val="2"/>
                <w:sz w:val="24"/>
                <w:szCs w:val="24"/>
                <w:highlight w:val="none"/>
              </w:rPr>
            </w:pPr>
            <w:r>
              <w:rPr>
                <w:rFonts w:hint="eastAsia" w:eastAsia="宋体"/>
                <w:color w:val="auto"/>
                <w:kern w:val="2"/>
                <w:sz w:val="24"/>
                <w:szCs w:val="24"/>
                <w:highlight w:val="none"/>
                <w:lang w:eastAsia="zh-CN"/>
              </w:rPr>
              <w:t>（</w:t>
            </w:r>
            <w:r>
              <w:rPr>
                <w:rFonts w:hint="eastAsia" w:ascii="Times New Roman" w:hAnsi="Times New Roman" w:eastAsia="宋体"/>
                <w:color w:val="auto"/>
                <w:kern w:val="2"/>
                <w:sz w:val="24"/>
                <w:szCs w:val="24"/>
                <w:highlight w:val="none"/>
              </w:rPr>
              <w:t>2）汤阴县乡镇集中式饮用水水源保护区</w:t>
            </w:r>
          </w:p>
          <w:p w14:paraId="02A9217A">
            <w:pPr>
              <w:pStyle w:val="8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根据《河南省人民政府办公厅关于印发河南省乡镇集中式饮用水水源保护区划的通知》（豫政办</w:t>
            </w:r>
            <w:r>
              <w:rPr>
                <w:rFonts w:hint="eastAsia" w:ascii="Times New Roman" w:hAnsi="Times New Roman" w:eastAsia="宋体" w:cs="Times New Roman"/>
                <w:b w:val="0"/>
                <w:bCs/>
                <w:color w:val="auto"/>
                <w:sz w:val="24"/>
                <w:szCs w:val="24"/>
              </w:rPr>
              <w:t>〔20</w:t>
            </w:r>
            <w:r>
              <w:rPr>
                <w:rFonts w:hint="eastAsia" w:ascii="Times New Roman" w:hAnsi="Times New Roman" w:eastAsia="宋体" w:cs="Times New Roman"/>
                <w:b w:val="0"/>
                <w:bCs/>
                <w:color w:val="auto"/>
                <w:sz w:val="24"/>
                <w:szCs w:val="24"/>
                <w:lang w:val="en-US" w:eastAsia="zh-CN"/>
              </w:rPr>
              <w:t>16</w:t>
            </w:r>
            <w:r>
              <w:rPr>
                <w:rFonts w:hint="eastAsia" w:ascii="Times New Roman" w:hAnsi="Times New Roman" w:eastAsia="宋体" w:cs="Times New Roman"/>
                <w:b w:val="0"/>
                <w:bCs/>
                <w:color w:val="auto"/>
                <w:sz w:val="24"/>
                <w:szCs w:val="24"/>
              </w:rPr>
              <w:t>〕</w:t>
            </w:r>
            <w:r>
              <w:rPr>
                <w:rFonts w:hint="eastAsia" w:ascii="Times New Roman" w:hAnsi="Times New Roman" w:eastAsia="宋体"/>
                <w:color w:val="auto"/>
                <w:kern w:val="2"/>
                <w:sz w:val="24"/>
                <w:szCs w:val="24"/>
                <w:highlight w:val="none"/>
              </w:rPr>
              <w:t>23号）可知，汤阴县乡镇集中式饮用水源保护区如下：</w:t>
            </w:r>
          </w:p>
          <w:p w14:paraId="006C00A7">
            <w:pPr>
              <w:pStyle w:val="8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①汤阴县古贤乡地下水井（共1眼井）</w:t>
            </w:r>
          </w:p>
          <w:p w14:paraId="795FB95C">
            <w:pPr>
              <w:pStyle w:val="8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一级保护区范围：水管站内及外围东12米、北60米、西49米、南29米的区域。</w:t>
            </w:r>
          </w:p>
          <w:p w14:paraId="5B9A50C0">
            <w:pPr>
              <w:pStyle w:val="8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②汤阴县菜园镇地下水井（共1眼井）</w:t>
            </w:r>
          </w:p>
          <w:p w14:paraId="0C624455">
            <w:pPr>
              <w:pStyle w:val="8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一级保护区范围：水厂厂区及外围东30米、西23米、南32米、北33米的区域。</w:t>
            </w:r>
          </w:p>
          <w:p w14:paraId="5C98097D">
            <w:pPr>
              <w:pStyle w:val="8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③汤阴县任固镇地下水井群（共2眼井）</w:t>
            </w:r>
          </w:p>
          <w:p w14:paraId="045BCFB4">
            <w:pPr>
              <w:pStyle w:val="8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一级保护区范围：水厂厂区及外围东10米、西16米、南18米、北11米的区域。</w:t>
            </w:r>
          </w:p>
          <w:p w14:paraId="63EC2797">
            <w:pPr>
              <w:pStyle w:val="8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④汤阴县五陵镇地下水井（共1眼井）</w:t>
            </w:r>
          </w:p>
          <w:p w14:paraId="448BEA21">
            <w:pPr>
              <w:pStyle w:val="8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一级保护区范围：水厂厂区及外围西11米、南20米的区域。</w:t>
            </w:r>
          </w:p>
          <w:p w14:paraId="0A5FEABF">
            <w:pPr>
              <w:pStyle w:val="8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⑤汤阴县瓦岗乡地下水井群（共3眼井）</w:t>
            </w:r>
          </w:p>
          <w:p w14:paraId="2469CFD3">
            <w:pPr>
              <w:pStyle w:val="8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一级保护区范围：水厂厂区及外围东8米、西60米、南58米的区域。</w:t>
            </w:r>
          </w:p>
          <w:p w14:paraId="3292BD74">
            <w:pPr>
              <w:pStyle w:val="8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⑥汤阴县伏道镇地下水井（共1眼井）</w:t>
            </w:r>
          </w:p>
          <w:p w14:paraId="2D7EA033">
            <w:pPr>
              <w:pStyle w:val="8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一级保护区范围：水厂厂区及外围东6米、西24米、南15米的区域。</w:t>
            </w:r>
          </w:p>
          <w:p w14:paraId="1C96BEE1">
            <w:pPr>
              <w:pStyle w:val="8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⑦</w:t>
            </w:r>
            <w:bookmarkStart w:id="3" w:name="OLE_LINK16"/>
            <w:r>
              <w:rPr>
                <w:rFonts w:hint="eastAsia" w:ascii="Times New Roman" w:hAnsi="Times New Roman" w:eastAsia="宋体"/>
                <w:color w:val="auto"/>
                <w:kern w:val="2"/>
                <w:sz w:val="24"/>
                <w:szCs w:val="24"/>
                <w:highlight w:val="none"/>
              </w:rPr>
              <w:t>汤阴县白营镇地下水井（共1眼井）</w:t>
            </w:r>
            <w:bookmarkEnd w:id="3"/>
          </w:p>
          <w:p w14:paraId="7BC4D951">
            <w:pPr>
              <w:pStyle w:val="8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一级保护区范围：取水井外围30米的区域。</w:t>
            </w:r>
          </w:p>
          <w:p w14:paraId="4CF73B3E">
            <w:pPr>
              <w:pStyle w:val="8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二级保护区范围：一级保护区外围300米的区域。</w:t>
            </w:r>
          </w:p>
          <w:p w14:paraId="0F3FBAE2">
            <w:pPr>
              <w:pStyle w:val="8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⑧汤阴县宜沟镇地下水井群（共2眼井）</w:t>
            </w:r>
          </w:p>
          <w:p w14:paraId="11CF91F3">
            <w:pPr>
              <w:pStyle w:val="8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一级保护区范围：井群外包线内及外围30米的区域。</w:t>
            </w:r>
          </w:p>
          <w:p w14:paraId="46FA388B">
            <w:pPr>
              <w:pStyle w:val="8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二级保护区范围：一级保护区外围300米的区域。</w:t>
            </w:r>
          </w:p>
          <w:p w14:paraId="51B4D264">
            <w:pPr>
              <w:keepNext w:val="0"/>
              <w:keepLines w:val="0"/>
              <w:suppressLineNumbers w:val="0"/>
              <w:tabs>
                <w:tab w:val="left" w:pos="720"/>
              </w:tabs>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距离项目最近的乡镇集中式饮用水水源</w:t>
            </w:r>
            <w:r>
              <w:rPr>
                <w:rFonts w:hint="default" w:ascii="Times New Roman" w:hAnsi="Times New Roman" w:eastAsia="Times New Roman" w:cs="Times New Roman"/>
                <w:color w:val="auto"/>
                <w:sz w:val="24"/>
                <w:szCs w:val="24"/>
                <w:highlight w:val="none"/>
                <w:lang w:eastAsia="zh-CN"/>
              </w:rPr>
              <w:t>为</w:t>
            </w:r>
            <w:r>
              <w:rPr>
                <w:rFonts w:hint="eastAsia" w:ascii="Times New Roman" w:hAnsi="Times New Roman" w:eastAsia="Times New Roman" w:cs="Times New Roman"/>
                <w:color w:val="auto"/>
                <w:sz w:val="24"/>
                <w:szCs w:val="24"/>
                <w:highlight w:val="none"/>
                <w:lang w:eastAsia="zh-CN"/>
              </w:rPr>
              <w:t>东侧</w:t>
            </w:r>
            <w:r>
              <w:rPr>
                <w:rFonts w:hint="default" w:ascii="Times New Roman" w:hAnsi="Times New Roman" w:eastAsia="Times New Roman" w:cs="Times New Roman"/>
                <w:color w:val="auto"/>
                <w:sz w:val="24"/>
                <w:szCs w:val="24"/>
                <w:highlight w:val="none"/>
                <w:lang w:eastAsia="zh-CN"/>
              </w:rPr>
              <w:t>的</w:t>
            </w:r>
            <w:r>
              <w:rPr>
                <w:rFonts w:hint="eastAsia" w:eastAsia="Times New Roman" w:cs="Times New Roman"/>
                <w:color w:val="auto"/>
                <w:sz w:val="24"/>
                <w:szCs w:val="24"/>
                <w:highlight w:val="none"/>
                <w:lang w:eastAsia="zh-CN"/>
              </w:rPr>
              <w:t>古贤镇</w:t>
            </w:r>
            <w:r>
              <w:rPr>
                <w:rFonts w:hint="default" w:ascii="Times New Roman" w:hAnsi="Times New Roman" w:eastAsia="Times New Roman" w:cs="Times New Roman"/>
                <w:color w:val="auto"/>
                <w:sz w:val="24"/>
                <w:szCs w:val="24"/>
                <w:highlight w:val="none"/>
                <w:lang w:eastAsia="zh-CN"/>
              </w:rPr>
              <w:t>饮用水水源，距离</w:t>
            </w:r>
            <w:r>
              <w:rPr>
                <w:rFonts w:hint="default" w:ascii="Times New Roman" w:hAnsi="Times New Roman" w:eastAsia="Times New Roman" w:cs="Times New Roman"/>
                <w:bCs/>
                <w:color w:val="auto"/>
                <w:sz w:val="24"/>
                <w:szCs w:val="24"/>
                <w:highlight w:val="none"/>
              </w:rPr>
              <w:t>约</w:t>
            </w:r>
            <w:r>
              <w:rPr>
                <w:rFonts w:hint="eastAsia" w:ascii="Times New Roman" w:hAnsi="Times New Roman" w:eastAsia="Times New Roman" w:cs="Times New Roman"/>
                <w:bCs/>
                <w:color w:val="auto"/>
                <w:sz w:val="24"/>
                <w:szCs w:val="24"/>
                <w:highlight w:val="none"/>
                <w:lang w:val="en-US" w:eastAsia="zh-CN"/>
              </w:rPr>
              <w:t>1</w:t>
            </w:r>
            <w:r>
              <w:rPr>
                <w:rFonts w:hint="eastAsia" w:eastAsia="Times New Roman" w:cs="Times New Roman"/>
                <w:bCs/>
                <w:color w:val="auto"/>
                <w:sz w:val="24"/>
                <w:szCs w:val="24"/>
                <w:highlight w:val="none"/>
                <w:lang w:val="en-US" w:eastAsia="zh-CN"/>
              </w:rPr>
              <w:t>.2km</w:t>
            </w:r>
            <w:r>
              <w:rPr>
                <w:rFonts w:hint="default" w:ascii="Times New Roman" w:hAnsi="Times New Roman" w:eastAsia="Times New Roman" w:cs="Times New Roman"/>
                <w:color w:val="auto"/>
                <w:sz w:val="24"/>
                <w:szCs w:val="24"/>
                <w:highlight w:val="none"/>
              </w:rPr>
              <w:t>，不在其饮用水保护区范围内。</w:t>
            </w:r>
          </w:p>
          <w:p w14:paraId="67A28241">
            <w:pPr>
              <w:keepNext w:val="0"/>
              <w:keepLines w:val="0"/>
              <w:numPr>
                <w:ilvl w:val="0"/>
                <w:numId w:val="0"/>
              </w:numPr>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b w:val="0"/>
                <w:bCs w:val="0"/>
                <w:color w:val="auto"/>
                <w:sz w:val="24"/>
                <w:szCs w:val="24"/>
                <w:highlight w:val="none"/>
              </w:rPr>
            </w:pPr>
            <w:r>
              <w:rPr>
                <w:rFonts w:hint="eastAsia" w:eastAsia="宋体"/>
                <w:b w:val="0"/>
                <w:bCs w:val="0"/>
                <w:color w:val="auto"/>
                <w:kern w:val="2"/>
                <w:sz w:val="24"/>
                <w:szCs w:val="24"/>
                <w:highlight w:val="none"/>
                <w:lang w:eastAsia="zh-CN"/>
              </w:rPr>
              <w:t>（</w:t>
            </w:r>
            <w:r>
              <w:rPr>
                <w:rFonts w:hint="eastAsia" w:eastAsia="宋体"/>
                <w:b w:val="0"/>
                <w:bCs w:val="0"/>
                <w:color w:val="auto"/>
                <w:kern w:val="2"/>
                <w:sz w:val="24"/>
                <w:szCs w:val="24"/>
                <w:highlight w:val="none"/>
                <w:lang w:val="en-US" w:eastAsia="zh-CN"/>
              </w:rPr>
              <w:t>3</w:t>
            </w:r>
            <w:r>
              <w:rPr>
                <w:rFonts w:hint="eastAsia" w:ascii="Times New Roman" w:hAnsi="Times New Roman" w:eastAsia="宋体"/>
                <w:b w:val="0"/>
                <w:bCs w:val="0"/>
                <w:color w:val="auto"/>
                <w:kern w:val="2"/>
                <w:sz w:val="24"/>
                <w:szCs w:val="24"/>
                <w:highlight w:val="none"/>
              </w:rPr>
              <w:t>）</w:t>
            </w:r>
            <w:r>
              <w:rPr>
                <w:rFonts w:hint="default" w:ascii="Times New Roman" w:hAnsi="Times New Roman" w:eastAsia="Times New Roman" w:cs="Times New Roman"/>
                <w:b w:val="0"/>
                <w:bCs w:val="0"/>
                <w:color w:val="auto"/>
                <w:sz w:val="24"/>
                <w:szCs w:val="24"/>
                <w:highlight w:val="none"/>
              </w:rPr>
              <w:t>南水北调饮用水水源保护区</w:t>
            </w:r>
          </w:p>
          <w:p w14:paraId="56AEBF1F">
            <w:pPr>
              <w:keepNext w:val="0"/>
              <w:keepLines w:val="0"/>
              <w:numPr>
                <w:ilvl w:val="0"/>
                <w:numId w:val="0"/>
              </w:numPr>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根据《河南省南水北调中线工程建设领导小组办公室 河南省环境保护厅 河南省水利厅 河南省国土资源厅关于印发南水北调中线一期工程总干渠（河南段）两侧饮用水水源保护区划定的通知》（豫调办</w:t>
            </w:r>
            <w:r>
              <w:rPr>
                <w:rFonts w:hint="eastAsia" w:eastAsia="宋体" w:cs="Times New Roman"/>
                <w:color w:val="auto"/>
                <w:sz w:val="24"/>
                <w:szCs w:val="24"/>
                <w:highlight w:val="none"/>
                <w:lang w:eastAsia="zh-CN"/>
              </w:rPr>
              <w:t>〔</w:t>
            </w:r>
            <w:r>
              <w:rPr>
                <w:rFonts w:hint="default" w:ascii="Times New Roman" w:hAnsi="Times New Roman" w:eastAsia="Times New Roman" w:cs="Times New Roman"/>
                <w:color w:val="auto"/>
                <w:sz w:val="24"/>
                <w:szCs w:val="24"/>
                <w:highlight w:val="none"/>
              </w:rPr>
              <w:t>2018</w:t>
            </w:r>
            <w:r>
              <w:rPr>
                <w:rFonts w:hint="eastAsia" w:eastAsia="宋体" w:cs="Times New Roman"/>
                <w:color w:val="auto"/>
                <w:sz w:val="24"/>
                <w:szCs w:val="24"/>
                <w:highlight w:val="none"/>
                <w:lang w:eastAsia="zh-CN"/>
              </w:rPr>
              <w:t>〕</w:t>
            </w:r>
            <w:r>
              <w:rPr>
                <w:rFonts w:hint="default" w:ascii="Times New Roman" w:hAnsi="Times New Roman" w:eastAsia="Times New Roman" w:cs="Times New Roman"/>
                <w:color w:val="auto"/>
                <w:sz w:val="24"/>
                <w:szCs w:val="24"/>
                <w:highlight w:val="none"/>
              </w:rPr>
              <w:t>56号），南水北调中线一期工程总干渠在河南省境内的工程类型分为建筑物段和总干渠明渠段。</w:t>
            </w:r>
          </w:p>
          <w:p w14:paraId="6D993A18">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（一）建筑物段（渡槽、倒虹吸、暗涵、涵洞）</w:t>
            </w:r>
          </w:p>
          <w:p w14:paraId="1A1B2BDF">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一级保护区范围自总干渠管理范围边线（防护栏网）外延50米，不设二级保护区。</w:t>
            </w:r>
          </w:p>
          <w:p w14:paraId="2596D92E">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（二）总干渠明渠段</w:t>
            </w:r>
          </w:p>
          <w:p w14:paraId="40C81D41">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根据地下水水位与总干渠渠底高程的关系，分为以下几种类型：</w:t>
            </w:r>
          </w:p>
          <w:p w14:paraId="1D7FC145">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1、地下水水位低于总干渠渠底的渠段</w:t>
            </w:r>
          </w:p>
          <w:p w14:paraId="450B6B98">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一级保护区范围自总干渠管理范围边线（防护栏网）外延50米；二级保护区范围自一级保护区边线外延150米。</w:t>
            </w:r>
          </w:p>
          <w:p w14:paraId="5BD593BB">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2、地下水水位高于总干渠渠底的渠段</w:t>
            </w:r>
          </w:p>
          <w:p w14:paraId="290F41D2">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szCs w:val="24"/>
                <w:highlight w:val="none"/>
              </w:rPr>
            </w:pPr>
            <w:r>
              <w:rPr>
                <w:rFonts w:hint="eastAsia" w:eastAsia="宋体" w:cs="Times New Roman"/>
                <w:color w:val="auto"/>
                <w:sz w:val="24"/>
                <w:szCs w:val="24"/>
                <w:highlight w:val="none"/>
                <w:lang w:eastAsia="zh-CN"/>
              </w:rPr>
              <w:t>（</w:t>
            </w:r>
            <w:r>
              <w:rPr>
                <w:rFonts w:hint="default" w:ascii="Times New Roman" w:hAnsi="Times New Roman" w:eastAsia="Times New Roman" w:cs="Times New Roman"/>
                <w:color w:val="auto"/>
                <w:sz w:val="24"/>
                <w:szCs w:val="24"/>
                <w:highlight w:val="none"/>
              </w:rPr>
              <w:t>1</w:t>
            </w:r>
            <w:r>
              <w:rPr>
                <w:rFonts w:hint="eastAsia" w:eastAsia="宋体" w:cs="Times New Roman"/>
                <w:color w:val="auto"/>
                <w:sz w:val="24"/>
                <w:szCs w:val="24"/>
                <w:highlight w:val="none"/>
                <w:lang w:eastAsia="zh-CN"/>
              </w:rPr>
              <w:t>）</w:t>
            </w:r>
            <w:r>
              <w:rPr>
                <w:rFonts w:hint="default" w:ascii="Times New Roman" w:hAnsi="Times New Roman" w:eastAsia="Times New Roman" w:cs="Times New Roman"/>
                <w:color w:val="auto"/>
                <w:sz w:val="24"/>
                <w:szCs w:val="24"/>
                <w:highlight w:val="none"/>
              </w:rPr>
              <w:t>微~弱透水性地层</w:t>
            </w:r>
          </w:p>
          <w:p w14:paraId="64BF7288">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一级保护区范围自总干渠管理范围边线（防护栏网）外延50米；二级保护区范围自一级保护区边线外延500米。</w:t>
            </w:r>
          </w:p>
          <w:p w14:paraId="71D1DB78">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szCs w:val="24"/>
                <w:highlight w:val="none"/>
              </w:rPr>
            </w:pPr>
            <w:r>
              <w:rPr>
                <w:rFonts w:hint="eastAsia" w:eastAsia="宋体" w:cs="Times New Roman"/>
                <w:color w:val="auto"/>
                <w:sz w:val="24"/>
                <w:szCs w:val="24"/>
                <w:highlight w:val="none"/>
                <w:lang w:eastAsia="zh-CN"/>
              </w:rPr>
              <w:t>（</w:t>
            </w:r>
            <w:r>
              <w:rPr>
                <w:rFonts w:hint="eastAsia" w:eastAsia="宋体" w:cs="Times New Roman"/>
                <w:color w:val="auto"/>
                <w:sz w:val="24"/>
                <w:szCs w:val="24"/>
                <w:highlight w:val="none"/>
                <w:lang w:val="en-US" w:eastAsia="zh-CN"/>
              </w:rPr>
              <w:t>2</w:t>
            </w:r>
            <w:r>
              <w:rPr>
                <w:rFonts w:hint="eastAsia" w:eastAsia="宋体" w:cs="Times New Roman"/>
                <w:color w:val="auto"/>
                <w:sz w:val="24"/>
                <w:szCs w:val="24"/>
                <w:highlight w:val="none"/>
                <w:lang w:eastAsia="zh-CN"/>
              </w:rPr>
              <w:t>）</w:t>
            </w:r>
            <w:r>
              <w:rPr>
                <w:rFonts w:hint="default" w:ascii="Times New Roman" w:hAnsi="Times New Roman" w:eastAsia="Times New Roman" w:cs="Times New Roman"/>
                <w:color w:val="auto"/>
                <w:sz w:val="24"/>
                <w:szCs w:val="24"/>
                <w:highlight w:val="none"/>
              </w:rPr>
              <w:t>弱~中透水性地层</w:t>
            </w:r>
          </w:p>
          <w:p w14:paraId="3903E09E">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一级保护区范围自总干渠管理范围边线（防护栏网）外延100米；二级保护区范围自一级保护区边线外延1000米。</w:t>
            </w:r>
          </w:p>
          <w:p w14:paraId="254AA9D2">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szCs w:val="24"/>
                <w:highlight w:val="none"/>
              </w:rPr>
            </w:pPr>
            <w:r>
              <w:rPr>
                <w:rFonts w:hint="eastAsia" w:eastAsia="宋体" w:cs="Times New Roman"/>
                <w:color w:val="auto"/>
                <w:sz w:val="24"/>
                <w:szCs w:val="24"/>
                <w:highlight w:val="none"/>
                <w:lang w:eastAsia="zh-CN"/>
              </w:rPr>
              <w:t>（</w:t>
            </w:r>
            <w:r>
              <w:rPr>
                <w:rFonts w:hint="eastAsia" w:eastAsia="宋体" w:cs="Times New Roman"/>
                <w:color w:val="auto"/>
                <w:sz w:val="24"/>
                <w:szCs w:val="24"/>
                <w:highlight w:val="none"/>
                <w:lang w:val="en-US" w:eastAsia="zh-CN"/>
              </w:rPr>
              <w:t>3</w:t>
            </w:r>
            <w:r>
              <w:rPr>
                <w:rFonts w:hint="eastAsia" w:eastAsia="宋体" w:cs="Times New Roman"/>
                <w:color w:val="auto"/>
                <w:sz w:val="24"/>
                <w:szCs w:val="24"/>
                <w:highlight w:val="none"/>
                <w:lang w:eastAsia="zh-CN"/>
              </w:rPr>
              <w:t>）</w:t>
            </w:r>
            <w:r>
              <w:rPr>
                <w:rFonts w:hint="default" w:ascii="Times New Roman" w:hAnsi="Times New Roman" w:eastAsia="Times New Roman" w:cs="Times New Roman"/>
                <w:color w:val="auto"/>
                <w:sz w:val="24"/>
                <w:szCs w:val="24"/>
                <w:highlight w:val="none"/>
              </w:rPr>
              <w:t>强透水性地层</w:t>
            </w:r>
          </w:p>
          <w:p w14:paraId="34C1A098">
            <w:pPr>
              <w:keepNext w:val="0"/>
              <w:keepLines w:val="0"/>
              <w:suppressLineNumbers w:val="0"/>
              <w:tabs>
                <w:tab w:val="left" w:pos="720"/>
              </w:tabs>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一级保护区范围自总干渠管理范围边线（防护栏网）外延200米；二级保护区范围自一级保护区边线外延2000米、1500米。</w:t>
            </w:r>
          </w:p>
          <w:p w14:paraId="4BB0A7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本项目位于汤阴县</w:t>
            </w:r>
            <w:r>
              <w:rPr>
                <w:rFonts w:hint="eastAsia" w:eastAsia="Times New Roman" w:cs="Times New Roman"/>
                <w:color w:val="auto"/>
                <w:kern w:val="0"/>
                <w:sz w:val="24"/>
                <w:szCs w:val="24"/>
                <w:highlight w:val="none"/>
                <w:lang w:eastAsia="zh-CN"/>
              </w:rPr>
              <w:t>古贤镇</w:t>
            </w:r>
            <w:r>
              <w:rPr>
                <w:rFonts w:hint="default" w:ascii="Times New Roman" w:hAnsi="Times New Roman" w:eastAsia="Times New Roman" w:cs="Times New Roman"/>
                <w:color w:val="auto"/>
                <w:kern w:val="0"/>
                <w:sz w:val="24"/>
                <w:szCs w:val="24"/>
                <w:highlight w:val="none"/>
              </w:rPr>
              <w:t>，</w:t>
            </w:r>
            <w:r>
              <w:rPr>
                <w:rFonts w:hint="default" w:ascii="Times New Roman" w:hAnsi="Times New Roman" w:eastAsia="Times New Roman" w:cs="Times New Roman"/>
                <w:color w:val="auto"/>
                <w:sz w:val="24"/>
                <w:szCs w:val="24"/>
                <w:highlight w:val="none"/>
              </w:rPr>
              <w:t>向西距离南水北调中线工程</w:t>
            </w:r>
            <w:r>
              <w:rPr>
                <w:rFonts w:hint="eastAsia" w:eastAsia="宋体" w:cs="Times New Roman"/>
                <w:color w:val="auto"/>
                <w:sz w:val="24"/>
                <w:szCs w:val="24"/>
                <w:highlight w:val="none"/>
                <w:lang w:eastAsia="zh-CN"/>
              </w:rPr>
              <w:t>约</w:t>
            </w:r>
            <w:r>
              <w:rPr>
                <w:rFonts w:hint="eastAsia" w:eastAsia="宋体" w:cs="Times New Roman"/>
                <w:color w:val="auto"/>
                <w:sz w:val="24"/>
                <w:szCs w:val="24"/>
                <w:highlight w:val="none"/>
                <w:lang w:val="en-US" w:eastAsia="zh-CN"/>
              </w:rPr>
              <w:t>11</w:t>
            </w:r>
            <w:r>
              <w:rPr>
                <w:rFonts w:hint="eastAsia" w:eastAsia="Times New Roman" w:cs="Times New Roman"/>
                <w:b w:val="0"/>
                <w:bCs w:val="0"/>
                <w:color w:val="auto"/>
                <w:sz w:val="24"/>
                <w:szCs w:val="24"/>
                <w:highlight w:val="none"/>
                <w:u w:val="none"/>
                <w:lang w:val="en-US" w:eastAsia="zh-CN"/>
              </w:rPr>
              <w:t>k</w:t>
            </w:r>
            <w:r>
              <w:rPr>
                <w:rFonts w:hint="default" w:ascii="Times New Roman" w:hAnsi="Times New Roman" w:eastAsia="Times New Roman" w:cs="Times New Roman"/>
                <w:b w:val="0"/>
                <w:bCs w:val="0"/>
                <w:color w:val="auto"/>
                <w:sz w:val="24"/>
                <w:szCs w:val="24"/>
                <w:highlight w:val="none"/>
                <w:u w:val="none"/>
              </w:rPr>
              <w:t>m</w:t>
            </w:r>
            <w:r>
              <w:rPr>
                <w:rFonts w:hint="default" w:ascii="Times New Roman" w:hAnsi="Times New Roman" w:eastAsia="Times New Roman" w:cs="Times New Roman"/>
                <w:color w:val="auto"/>
                <w:sz w:val="24"/>
                <w:szCs w:val="24"/>
                <w:highlight w:val="none"/>
              </w:rPr>
              <w:t>，不在其一级保护区和二级保护区范围内。</w:t>
            </w:r>
          </w:p>
          <w:p w14:paraId="63D68C7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b/>
                <w:bCs/>
                <w:color w:val="auto"/>
                <w:kern w:val="0"/>
                <w:sz w:val="24"/>
                <w:szCs w:val="24"/>
                <w:lang w:val="en-US" w:eastAsia="zh-CN" w:bidi="ar"/>
              </w:rPr>
            </w:pPr>
            <w:r>
              <w:rPr>
                <w:rFonts w:hint="eastAsia" w:cs="Times New Roman"/>
                <w:b/>
                <w:bCs/>
                <w:color w:val="auto"/>
                <w:kern w:val="0"/>
                <w:sz w:val="24"/>
                <w:szCs w:val="24"/>
                <w:lang w:val="en-US" w:eastAsia="zh-CN" w:bidi="ar"/>
              </w:rPr>
              <w:t>8</w:t>
            </w:r>
            <w:r>
              <w:rPr>
                <w:rFonts w:hint="eastAsia" w:ascii="Times New Roman" w:hAnsi="Times New Roman" w:eastAsia="宋体" w:cs="Times New Roman"/>
                <w:b/>
                <w:bCs/>
                <w:color w:val="auto"/>
                <w:kern w:val="0"/>
                <w:sz w:val="24"/>
                <w:szCs w:val="24"/>
                <w:lang w:val="en-US" w:eastAsia="zh-CN" w:bidi="ar"/>
              </w:rPr>
              <w:t>.</w:t>
            </w:r>
            <w:r>
              <w:rPr>
                <w:rFonts w:hint="default" w:ascii="Times New Roman" w:hAnsi="Times New Roman" w:eastAsia="宋体" w:cs="Times New Roman"/>
                <w:b/>
                <w:bCs/>
                <w:color w:val="auto"/>
                <w:kern w:val="0"/>
                <w:sz w:val="24"/>
                <w:szCs w:val="24"/>
                <w:lang w:val="en-US" w:eastAsia="zh-CN" w:bidi="ar"/>
              </w:rPr>
              <w:t>本项目与</w:t>
            </w:r>
            <w:r>
              <w:rPr>
                <w:rFonts w:hint="eastAsia" w:ascii="Times New Roman" w:hAnsi="Times New Roman" w:eastAsia="宋体" w:cs="Times New Roman"/>
                <w:b/>
                <w:bCs/>
                <w:color w:val="auto"/>
                <w:kern w:val="0"/>
                <w:sz w:val="24"/>
                <w:szCs w:val="24"/>
                <w:lang w:val="en-US" w:eastAsia="zh-CN" w:bidi="ar"/>
              </w:rPr>
              <w:t>安环委〔202</w:t>
            </w:r>
            <w:r>
              <w:rPr>
                <w:rFonts w:hint="eastAsia" w:cs="Times New Roman"/>
                <w:b/>
                <w:bCs/>
                <w:color w:val="auto"/>
                <w:kern w:val="0"/>
                <w:sz w:val="24"/>
                <w:szCs w:val="24"/>
                <w:lang w:val="en-US" w:eastAsia="zh-CN" w:bidi="ar"/>
              </w:rPr>
              <w:t>6</w:t>
            </w:r>
            <w:r>
              <w:rPr>
                <w:rFonts w:hint="eastAsia" w:ascii="Times New Roman" w:hAnsi="Times New Roman" w:eastAsia="宋体" w:cs="Times New Roman"/>
                <w:b/>
                <w:bCs/>
                <w:color w:val="auto"/>
                <w:kern w:val="0"/>
                <w:sz w:val="24"/>
                <w:szCs w:val="24"/>
                <w:lang w:val="en-US" w:eastAsia="zh-CN" w:bidi="ar"/>
              </w:rPr>
              <w:t>〕</w:t>
            </w:r>
            <w:r>
              <w:rPr>
                <w:rFonts w:hint="eastAsia" w:cs="Times New Roman"/>
                <w:b/>
                <w:bCs/>
                <w:color w:val="auto"/>
                <w:kern w:val="0"/>
                <w:sz w:val="24"/>
                <w:szCs w:val="24"/>
                <w:lang w:val="en-US" w:eastAsia="zh-CN" w:bidi="ar"/>
              </w:rPr>
              <w:t>1</w:t>
            </w:r>
            <w:r>
              <w:rPr>
                <w:rFonts w:hint="eastAsia" w:ascii="Times New Roman" w:hAnsi="Times New Roman" w:eastAsia="宋体" w:cs="Times New Roman"/>
                <w:b/>
                <w:bCs/>
                <w:color w:val="auto"/>
                <w:kern w:val="0"/>
                <w:sz w:val="24"/>
                <w:szCs w:val="24"/>
                <w:lang w:val="en-US" w:eastAsia="zh-CN" w:bidi="ar"/>
              </w:rPr>
              <w:t>号</w:t>
            </w:r>
            <w:r>
              <w:rPr>
                <w:rFonts w:hint="default" w:ascii="Times New Roman" w:hAnsi="Times New Roman" w:eastAsia="宋体" w:cs="Times New Roman"/>
                <w:b/>
                <w:bCs/>
                <w:color w:val="auto"/>
                <w:kern w:val="0"/>
                <w:sz w:val="24"/>
                <w:szCs w:val="24"/>
                <w:lang w:val="en-US" w:eastAsia="zh-CN" w:bidi="ar"/>
              </w:rPr>
              <w:t>符合性分析</w:t>
            </w:r>
          </w:p>
          <w:p w14:paraId="743FD82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2"/>
                <w:sz w:val="24"/>
                <w:szCs w:val="24"/>
              </w:rPr>
            </w:pPr>
            <w:r>
              <w:rPr>
                <w:rFonts w:hint="eastAsia" w:ascii="Times New Roman" w:hAnsi="Times New Roman" w:eastAsia="宋体" w:cs="Times New Roman"/>
                <w:color w:val="auto"/>
                <w:sz w:val="24"/>
                <w:szCs w:val="24"/>
                <w:highlight w:val="none"/>
                <w:lang w:val="en-US" w:eastAsia="zh-CN"/>
              </w:rPr>
              <w:t>202</w:t>
            </w:r>
            <w:r>
              <w:rPr>
                <w:rFonts w:hint="eastAsia"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val="en-US" w:eastAsia="zh-CN"/>
              </w:rPr>
              <w:t>年4月</w:t>
            </w:r>
            <w:r>
              <w:rPr>
                <w:rFonts w:hint="eastAsia" w:cs="Times New Roman"/>
                <w:color w:val="auto"/>
                <w:sz w:val="24"/>
                <w:szCs w:val="24"/>
                <w:highlight w:val="none"/>
                <w:lang w:val="en-US" w:eastAsia="zh-CN"/>
              </w:rPr>
              <w:t>20</w:t>
            </w:r>
            <w:r>
              <w:rPr>
                <w:rFonts w:hint="eastAsia" w:ascii="Times New Roman" w:hAnsi="Times New Roman" w:eastAsia="宋体" w:cs="Times New Roman"/>
                <w:color w:val="auto"/>
                <w:sz w:val="24"/>
                <w:szCs w:val="24"/>
                <w:highlight w:val="none"/>
                <w:lang w:val="en-US" w:eastAsia="zh-CN"/>
              </w:rPr>
              <w:t>日，安阳市生态环境保护委员会印发了《安阳市20</w:t>
            </w:r>
            <w:r>
              <w:rPr>
                <w:rFonts w:hint="eastAsia" w:cs="Times New Roman"/>
                <w:color w:val="auto"/>
                <w:sz w:val="24"/>
                <w:szCs w:val="24"/>
                <w:highlight w:val="none"/>
                <w:lang w:val="en-US" w:eastAsia="zh-CN"/>
              </w:rPr>
              <w:t>26</w:t>
            </w:r>
            <w:r>
              <w:rPr>
                <w:rFonts w:hint="eastAsia" w:ascii="Times New Roman" w:hAnsi="Times New Roman" w:eastAsia="宋体" w:cs="Times New Roman"/>
                <w:color w:val="auto"/>
                <w:sz w:val="24"/>
                <w:szCs w:val="24"/>
                <w:highlight w:val="none"/>
                <w:lang w:val="en-US" w:eastAsia="zh-CN"/>
              </w:rPr>
              <w:t>年大气污染防治攻坚行动方案》</w:t>
            </w:r>
            <w:r>
              <w:rPr>
                <w:rFonts w:hint="default" w:ascii="Times New Roman" w:hAnsi="Times New Roman" w:eastAsia="宋体" w:cs="Times New Roman"/>
                <w:color w:val="auto"/>
                <w:sz w:val="24"/>
                <w:szCs w:val="24"/>
                <w:highlight w:val="none"/>
                <w:lang w:val="en-US" w:eastAsia="zh-CN"/>
              </w:rPr>
              <w:t>《安阳市202</w:t>
            </w:r>
            <w:r>
              <w:rPr>
                <w:rFonts w:hint="eastAsia"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年碧水保卫战实施方案》《安阳市202</w:t>
            </w:r>
            <w:r>
              <w:rPr>
                <w:rFonts w:hint="eastAsia"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年净土保卫战实施方案》《安阳市202</w:t>
            </w:r>
            <w:r>
              <w:rPr>
                <w:rFonts w:hint="eastAsia"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年柴油货车污染治理攻坚行动方案》的通知（安环委〔202</w:t>
            </w:r>
            <w:r>
              <w:rPr>
                <w:rFonts w:hint="eastAsia"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en-US" w:eastAsia="zh-CN"/>
              </w:rPr>
              <w:t>号），本项目与其相符性分析如下表：</w:t>
            </w:r>
          </w:p>
          <w:p w14:paraId="33131A0E">
            <w:pPr>
              <w:pStyle w:val="23"/>
              <w:keepNext w:val="0"/>
              <w:keepLines w:val="0"/>
              <w:pageBreakBefore w:val="0"/>
              <w:widowControl w:val="0"/>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lang w:val="en-US" w:eastAsia="zh-CN" w:bidi="ar"/>
              </w:rPr>
              <w:t>本项目与安环委〔202</w:t>
            </w:r>
            <w:r>
              <w:rPr>
                <w:rFonts w:hint="eastAsia" w:ascii="Times New Roman" w:hAnsi="Times New Roman" w:cs="Times New Roman"/>
                <w:b/>
                <w:bCs/>
                <w:color w:val="auto"/>
                <w:kern w:val="2"/>
                <w:sz w:val="24"/>
                <w:szCs w:val="24"/>
                <w:lang w:val="en-US" w:eastAsia="zh-CN" w:bidi="ar"/>
              </w:rPr>
              <w:t>6</w:t>
            </w:r>
            <w:r>
              <w:rPr>
                <w:rFonts w:hint="default" w:ascii="Times New Roman" w:hAnsi="Times New Roman" w:eastAsia="宋体" w:cs="Times New Roman"/>
                <w:b/>
                <w:bCs/>
                <w:color w:val="auto"/>
                <w:kern w:val="2"/>
                <w:sz w:val="24"/>
                <w:szCs w:val="24"/>
                <w:lang w:val="en-US" w:eastAsia="zh-CN" w:bidi="ar"/>
              </w:rPr>
              <w:t>〕</w:t>
            </w:r>
            <w:r>
              <w:rPr>
                <w:rFonts w:hint="eastAsia" w:ascii="Times New Roman" w:hAnsi="Times New Roman" w:cs="Times New Roman"/>
                <w:b/>
                <w:bCs/>
                <w:color w:val="auto"/>
                <w:kern w:val="2"/>
                <w:sz w:val="24"/>
                <w:szCs w:val="24"/>
                <w:lang w:val="en-US" w:eastAsia="zh-CN" w:bidi="ar"/>
              </w:rPr>
              <w:t>1</w:t>
            </w:r>
            <w:r>
              <w:rPr>
                <w:rFonts w:hint="default" w:ascii="Times New Roman" w:hAnsi="Times New Roman" w:eastAsia="宋体" w:cs="Times New Roman"/>
                <w:b/>
                <w:bCs/>
                <w:color w:val="auto"/>
                <w:kern w:val="2"/>
                <w:sz w:val="24"/>
                <w:szCs w:val="24"/>
                <w:lang w:val="en-US" w:eastAsia="zh-CN" w:bidi="ar"/>
              </w:rPr>
              <w:t>号</w:t>
            </w:r>
            <w:r>
              <w:rPr>
                <w:rFonts w:hint="eastAsia" w:ascii="Times New Roman" w:hAnsi="Times New Roman" w:eastAsia="宋体" w:cs="Times New Roman"/>
                <w:b/>
                <w:bCs/>
                <w:color w:val="auto"/>
                <w:kern w:val="2"/>
                <w:sz w:val="24"/>
                <w:szCs w:val="24"/>
                <w:lang w:val="en-US" w:eastAsia="zh-CN" w:bidi="ar"/>
              </w:rPr>
              <w:t>相符</w:t>
            </w:r>
            <w:r>
              <w:rPr>
                <w:rFonts w:hint="default" w:ascii="Times New Roman" w:hAnsi="Times New Roman" w:eastAsia="宋体" w:cs="Times New Roman"/>
                <w:b/>
                <w:bCs/>
                <w:color w:val="auto"/>
                <w:kern w:val="2"/>
                <w:sz w:val="24"/>
                <w:szCs w:val="24"/>
                <w:lang w:val="en-US" w:eastAsia="zh-CN" w:bidi="ar"/>
              </w:rPr>
              <w:t>性分析</w:t>
            </w:r>
            <w:r>
              <w:rPr>
                <w:rFonts w:hint="eastAsia" w:ascii="Times New Roman" w:hAnsi="Times New Roman" w:eastAsia="宋体" w:cs="Times New Roman"/>
                <w:b/>
                <w:bCs/>
                <w:color w:val="auto"/>
                <w:kern w:val="2"/>
                <w:sz w:val="24"/>
                <w:szCs w:val="24"/>
                <w:lang w:val="en-US" w:eastAsia="zh-CN" w:bidi="ar"/>
              </w:rPr>
              <w:t>一览表</w:t>
            </w:r>
          </w:p>
          <w:tbl>
            <w:tblPr>
              <w:tblStyle w:val="26"/>
              <w:tblW w:w="4998" w:type="pct"/>
              <w:jc w:val="center"/>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Layout w:type="autofit"/>
              <w:tblCellMar>
                <w:top w:w="0" w:type="dxa"/>
                <w:left w:w="68" w:type="dxa"/>
                <w:bottom w:w="0" w:type="dxa"/>
                <w:right w:w="68" w:type="dxa"/>
              </w:tblCellMar>
            </w:tblPr>
            <w:tblGrid>
              <w:gridCol w:w="1141"/>
              <w:gridCol w:w="3834"/>
              <w:gridCol w:w="2114"/>
              <w:gridCol w:w="746"/>
            </w:tblGrid>
            <w:tr w14:paraId="04639E35">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68" w:type="dxa"/>
                  <w:bottom w:w="0" w:type="dxa"/>
                  <w:right w:w="68" w:type="dxa"/>
                </w:tblCellMar>
              </w:tblPrEx>
              <w:trPr>
                <w:trHeight w:val="614" w:hRule="atLeast"/>
                <w:jc w:val="center"/>
              </w:trPr>
              <w:tc>
                <w:tcPr>
                  <w:tcW w:w="728" w:type="pct"/>
                  <w:tcBorders>
                    <w:top w:val="single" w:color="auto" w:sz="12" w:space="0"/>
                    <w:left w:val="nil"/>
                    <w:bottom w:val="single" w:color="auto" w:sz="4" w:space="0"/>
                    <w:right w:val="single" w:color="auto" w:sz="4" w:space="0"/>
                  </w:tcBorders>
                  <w:noWrap w:val="0"/>
                  <w:vAlign w:val="center"/>
                </w:tcPr>
                <w:p w14:paraId="0312C6ED">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center"/>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类别</w:t>
                  </w:r>
                </w:p>
              </w:tc>
              <w:tc>
                <w:tcPr>
                  <w:tcW w:w="2446" w:type="pct"/>
                  <w:tcBorders>
                    <w:top w:val="single" w:color="auto" w:sz="12" w:space="0"/>
                    <w:left w:val="nil"/>
                    <w:bottom w:val="single" w:color="auto" w:sz="4" w:space="0"/>
                    <w:right w:val="single" w:color="auto" w:sz="4" w:space="0"/>
                  </w:tcBorders>
                  <w:noWrap w:val="0"/>
                  <w:vAlign w:val="center"/>
                </w:tcPr>
                <w:p w14:paraId="2BC6CC14">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center"/>
                    <w:textAlignment w:val="auto"/>
                    <w:rPr>
                      <w:rFonts w:hint="default" w:ascii="Times New Roman" w:hAnsi="Times New Roman"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详细要求</w:t>
                  </w:r>
                </w:p>
              </w:tc>
              <w:tc>
                <w:tcPr>
                  <w:tcW w:w="1349" w:type="pct"/>
                  <w:tcBorders>
                    <w:top w:val="single" w:color="auto" w:sz="12" w:space="0"/>
                    <w:left w:val="nil"/>
                    <w:bottom w:val="single" w:color="auto" w:sz="4" w:space="0"/>
                    <w:right w:val="single" w:color="auto" w:sz="4" w:space="0"/>
                  </w:tcBorders>
                  <w:noWrap w:val="0"/>
                  <w:vAlign w:val="center"/>
                </w:tcPr>
                <w:p w14:paraId="6FB0192C">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center"/>
                    <w:textAlignment w:val="auto"/>
                    <w:rPr>
                      <w:rFonts w:hint="default" w:ascii="Times New Roman" w:hAnsi="Times New Roman"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本项目情况</w:t>
                  </w:r>
                </w:p>
              </w:tc>
              <w:tc>
                <w:tcPr>
                  <w:tcW w:w="476" w:type="pct"/>
                  <w:tcBorders>
                    <w:top w:val="single" w:color="auto" w:sz="12" w:space="0"/>
                    <w:left w:val="nil"/>
                    <w:bottom w:val="single" w:color="auto" w:sz="4" w:space="0"/>
                    <w:right w:val="nil"/>
                  </w:tcBorders>
                  <w:noWrap w:val="0"/>
                  <w:vAlign w:val="center"/>
                </w:tcPr>
                <w:p w14:paraId="5D7C3A91">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center"/>
                    <w:textAlignment w:val="auto"/>
                    <w:rPr>
                      <w:rFonts w:hint="default" w:ascii="Times New Roman" w:hAnsi="Times New Roman"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相符性</w:t>
                  </w:r>
                </w:p>
              </w:tc>
            </w:tr>
            <w:tr w14:paraId="6EFDC7E5">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68" w:type="dxa"/>
                  <w:bottom w:w="0" w:type="dxa"/>
                  <w:right w:w="68" w:type="dxa"/>
                </w:tblCellMar>
              </w:tblPrEx>
              <w:trPr>
                <w:jc w:val="center"/>
              </w:trPr>
              <w:tc>
                <w:tcPr>
                  <w:tcW w:w="728" w:type="pct"/>
                  <w:vMerge w:val="restart"/>
                  <w:tcBorders>
                    <w:top w:val="nil"/>
                    <w:left w:val="nil"/>
                    <w:bottom w:val="single" w:color="auto" w:sz="4" w:space="0"/>
                    <w:right w:val="single" w:color="auto" w:sz="4" w:space="0"/>
                  </w:tcBorders>
                  <w:noWrap w:val="0"/>
                  <w:vAlign w:val="center"/>
                </w:tcPr>
                <w:p w14:paraId="27CDEBBC">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安阳市202</w:t>
                  </w:r>
                  <w:r>
                    <w:rPr>
                      <w:rFonts w:hint="eastAsia" w:ascii="Times New Roman" w:hAnsi="Times New Roman" w:cs="Times New Roman"/>
                      <w:color w:val="auto"/>
                      <w:kern w:val="0"/>
                      <w:sz w:val="21"/>
                      <w:szCs w:val="21"/>
                      <w:lang w:val="en-US" w:eastAsia="zh-CN" w:bidi="ar"/>
                    </w:rPr>
                    <w:t>6</w:t>
                  </w:r>
                  <w:r>
                    <w:rPr>
                      <w:rFonts w:hint="default" w:ascii="Times New Roman" w:hAnsi="Times New Roman" w:eastAsia="宋体" w:cs="Times New Roman"/>
                      <w:color w:val="auto"/>
                      <w:kern w:val="0"/>
                      <w:sz w:val="21"/>
                      <w:szCs w:val="21"/>
                      <w:lang w:val="en-US" w:eastAsia="zh-CN" w:bidi="ar"/>
                    </w:rPr>
                    <w:t>年大气污染防治攻坚行动方案</w:t>
                  </w:r>
                </w:p>
              </w:tc>
              <w:tc>
                <w:tcPr>
                  <w:tcW w:w="2446" w:type="pct"/>
                  <w:tcBorders>
                    <w:top w:val="single" w:color="auto" w:sz="4" w:space="0"/>
                    <w:left w:val="nil"/>
                    <w:bottom w:val="single" w:color="auto" w:sz="4" w:space="0"/>
                    <w:right w:val="single" w:color="auto" w:sz="4" w:space="0"/>
                  </w:tcBorders>
                  <w:noWrap w:val="0"/>
                  <w:vAlign w:val="center"/>
                </w:tcPr>
                <w:p w14:paraId="176AE0E6">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both"/>
                    <w:textAlignment w:val="auto"/>
                    <w:rPr>
                      <w:rFonts w:hint="default" w:ascii="Times New Roman" w:hAnsi="Times New Roman" w:cs="Times New Roman"/>
                      <w:color w:val="auto"/>
                      <w:kern w:val="0"/>
                      <w:sz w:val="21"/>
                      <w:szCs w:val="21"/>
                    </w:rPr>
                  </w:pPr>
                  <w:r>
                    <w:rPr>
                      <w:rFonts w:hint="eastAsia" w:ascii="Times New Roman" w:hAnsi="Times New Roman" w:eastAsia="宋体" w:cs="Times New Roman"/>
                      <w:b w:val="0"/>
                      <w:bCs w:val="0"/>
                      <w:color w:val="auto"/>
                      <w:kern w:val="0"/>
                      <w:sz w:val="21"/>
                      <w:szCs w:val="21"/>
                      <w:lang w:val="en-US" w:eastAsia="zh-CN" w:bidi="ar"/>
                    </w:rPr>
                    <w:t>9</w:t>
                  </w:r>
                  <w:r>
                    <w:rPr>
                      <w:rFonts w:hint="eastAsia" w:ascii="Times New Roman" w:hAnsi="Times New Roman" w:cs="Times New Roman"/>
                      <w:b w:val="0"/>
                      <w:bCs w:val="0"/>
                      <w:color w:val="auto"/>
                      <w:kern w:val="0"/>
                      <w:sz w:val="21"/>
                      <w:szCs w:val="21"/>
                      <w:lang w:val="en-US" w:eastAsia="zh-CN" w:bidi="ar"/>
                    </w:rPr>
                    <w:t>、</w:t>
                  </w:r>
                  <w:r>
                    <w:rPr>
                      <w:rFonts w:hint="eastAsia" w:ascii="Times New Roman" w:hAnsi="Times New Roman" w:eastAsia="宋体" w:cs="Times New Roman"/>
                      <w:b w:val="0"/>
                      <w:bCs w:val="0"/>
                      <w:color w:val="auto"/>
                      <w:kern w:val="0"/>
                      <w:sz w:val="21"/>
                      <w:szCs w:val="21"/>
                      <w:lang w:val="en-US" w:eastAsia="zh-CN" w:bidi="ar"/>
                    </w:rPr>
                    <w:t>提升重点行业清洁运输比例。推动重点行业大宗货物长距离运输优先使用铁路、管道，短距离运输使用封闭皮带通廊、新能源车等清洁运输方式</w:t>
                  </w:r>
                  <w:r>
                    <w:rPr>
                      <w:rFonts w:hint="eastAsia" w:ascii="Times New Roman" w:hAnsi="Times New Roman" w:cs="Times New Roman"/>
                      <w:b w:val="0"/>
                      <w:bCs w:val="0"/>
                      <w:color w:val="auto"/>
                      <w:kern w:val="0"/>
                      <w:sz w:val="21"/>
                      <w:szCs w:val="21"/>
                      <w:lang w:val="en-US" w:eastAsia="zh-CN" w:bidi="ar"/>
                    </w:rPr>
                    <w:t>；</w:t>
                  </w:r>
                  <w:r>
                    <w:rPr>
                      <w:rFonts w:hint="eastAsia" w:ascii="Times New Roman" w:hAnsi="Times New Roman" w:eastAsia="宋体" w:cs="Times New Roman"/>
                      <w:b w:val="0"/>
                      <w:bCs w:val="0"/>
                      <w:color w:val="auto"/>
                      <w:kern w:val="0"/>
                      <w:sz w:val="21"/>
                      <w:szCs w:val="21"/>
                      <w:lang w:val="en-US" w:eastAsia="zh-CN" w:bidi="ar"/>
                    </w:rPr>
                    <w:t>新、改、扩建项目原则上采用清洁运输方式。建立重点行业企业清洁运输比例提升清单台账，2026年全市火电、钢铁、煤炭、焦化、有色、水泥、化工、砂石骨料等行业大宗货物清洁运输比例稳定达到85%以上。货运车辆禁行区内的安钢股份、大唐安阳、沙钢永兴、安钢永通、鑫源铸业、城发环保(安阳)、岷山环能、安彩光热、安彩光伏、安阳卷烟厂、安钢冷轧等重点企业清洁运输比例力争达到90%。全市A级、B级、绩效引领企业清洁运输比例力争达到90%以上。</w:t>
                  </w:r>
                </w:p>
              </w:tc>
              <w:tc>
                <w:tcPr>
                  <w:tcW w:w="1349" w:type="pct"/>
                  <w:tcBorders>
                    <w:top w:val="single" w:color="auto" w:sz="4" w:space="0"/>
                    <w:left w:val="nil"/>
                    <w:bottom w:val="single" w:color="auto" w:sz="4" w:space="0"/>
                    <w:right w:val="single" w:color="auto" w:sz="4" w:space="0"/>
                  </w:tcBorders>
                  <w:noWrap w:val="0"/>
                  <w:vAlign w:val="center"/>
                </w:tcPr>
                <w:p w14:paraId="51DEED9C">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both"/>
                    <w:textAlignment w:val="auto"/>
                    <w:rPr>
                      <w:rFonts w:hint="eastAsia" w:ascii="Times New Roman" w:hAnsi="Times New Roman" w:eastAsia="宋体" w:cs="Times New Roman"/>
                      <w:color w:val="auto"/>
                      <w:kern w:val="0"/>
                      <w:sz w:val="21"/>
                      <w:szCs w:val="21"/>
                      <w:lang w:eastAsia="zh-CN"/>
                    </w:rPr>
                  </w:pPr>
                  <w:r>
                    <w:rPr>
                      <w:rFonts w:hint="eastAsia" w:ascii="Times New Roman" w:hAnsi="Times New Roman" w:cs="Times New Roman"/>
                      <w:color w:val="auto"/>
                      <w:kern w:val="0"/>
                      <w:sz w:val="21"/>
                      <w:szCs w:val="21"/>
                      <w:lang w:eastAsia="zh-CN"/>
                    </w:rPr>
                    <w:t>本项目不属于重点行业，原则上采用清洁运输方式。</w:t>
                  </w:r>
                </w:p>
              </w:tc>
              <w:tc>
                <w:tcPr>
                  <w:tcW w:w="476" w:type="pct"/>
                  <w:tcBorders>
                    <w:top w:val="single" w:color="auto" w:sz="4" w:space="0"/>
                    <w:left w:val="nil"/>
                    <w:bottom w:val="single" w:color="auto" w:sz="4" w:space="0"/>
                    <w:right w:val="nil"/>
                  </w:tcBorders>
                  <w:noWrap w:val="0"/>
                  <w:vAlign w:val="center"/>
                </w:tcPr>
                <w:p w14:paraId="340DC641">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相符</w:t>
                  </w:r>
                </w:p>
              </w:tc>
            </w:tr>
            <w:tr w14:paraId="7BF5CA67">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68" w:type="dxa"/>
                  <w:bottom w:w="0" w:type="dxa"/>
                  <w:right w:w="68" w:type="dxa"/>
                </w:tblCellMar>
              </w:tblPrEx>
              <w:trPr>
                <w:jc w:val="center"/>
              </w:trPr>
              <w:tc>
                <w:tcPr>
                  <w:tcW w:w="728" w:type="pct"/>
                  <w:vMerge w:val="continue"/>
                  <w:tcBorders>
                    <w:top w:val="nil"/>
                    <w:left w:val="nil"/>
                    <w:bottom w:val="single" w:color="auto" w:sz="4" w:space="0"/>
                    <w:right w:val="single" w:color="auto" w:sz="4" w:space="0"/>
                  </w:tcBorders>
                  <w:noWrap w:val="0"/>
                  <w:vAlign w:val="center"/>
                </w:tcPr>
                <w:p w14:paraId="198B2553">
                  <w:pPr>
                    <w:keepNext w:val="0"/>
                    <w:keepLines w:val="0"/>
                    <w:pageBreakBefore w:val="0"/>
                    <w:suppressLineNumbers w:val="0"/>
                    <w:kinsoku/>
                    <w:wordWrap/>
                    <w:overflowPunct/>
                    <w:topLinePunct w:val="0"/>
                    <w:bidi w:val="0"/>
                    <w:spacing w:before="0" w:beforeAutospacing="0" w:after="0" w:afterAutospacing="0" w:line="240" w:lineRule="auto"/>
                    <w:ind w:left="0" w:right="0"/>
                    <w:textAlignment w:val="auto"/>
                    <w:rPr>
                      <w:rFonts w:hint="default" w:ascii="Times New Roman" w:hAnsi="Times New Roman" w:eastAsia="宋体" w:cs="Times New Roman"/>
                      <w:color w:val="auto"/>
                      <w:kern w:val="2"/>
                      <w:sz w:val="21"/>
                      <w:szCs w:val="21"/>
                    </w:rPr>
                  </w:pPr>
                </w:p>
              </w:tc>
              <w:tc>
                <w:tcPr>
                  <w:tcW w:w="2446" w:type="pct"/>
                  <w:tcBorders>
                    <w:top w:val="single" w:color="auto" w:sz="4" w:space="0"/>
                    <w:left w:val="nil"/>
                    <w:bottom w:val="single" w:color="auto" w:sz="4" w:space="0"/>
                    <w:right w:val="single" w:color="auto" w:sz="4" w:space="0"/>
                  </w:tcBorders>
                  <w:noWrap w:val="0"/>
                  <w:vAlign w:val="center"/>
                </w:tcPr>
                <w:p w14:paraId="0C071613">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both"/>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14</w:t>
                  </w:r>
                  <w:r>
                    <w:rPr>
                      <w:rFonts w:hint="eastAsia" w:ascii="Times New Roman" w:hAnsi="Times New Roman" w:cs="Times New Roman"/>
                      <w:color w:val="auto"/>
                      <w:kern w:val="0"/>
                      <w:sz w:val="21"/>
                      <w:szCs w:val="21"/>
                      <w:lang w:eastAsia="zh-CN"/>
                    </w:rPr>
                    <w:t>、</w:t>
                  </w:r>
                  <w:r>
                    <w:rPr>
                      <w:rFonts w:hint="default" w:ascii="Times New Roman" w:hAnsi="Times New Roman" w:cs="Times New Roman"/>
                      <w:color w:val="auto"/>
                      <w:kern w:val="0"/>
                      <w:sz w:val="21"/>
                      <w:szCs w:val="21"/>
                    </w:rPr>
                    <w:t>实施重点行业绩效提升行动。聚焦火电、垃圾发电、钢铁、焦化、水泥熟料、平板玻璃、煤制氮肥、汽车整车制造、铸造等重点行业，建立全口径创A企业清单，编制“一企一策”提升方案，从项目审批、税费减免、资金奖补、差别化电价等方面给予政策激励，建立常态化的指导帮扶和动态调整机制。2026年年底前，力争创建100家A、B级和绩效引领性企业</w:t>
                  </w:r>
                  <w:r>
                    <w:rPr>
                      <w:rFonts w:hint="eastAsia" w:ascii="Times New Roman" w:hAnsi="Times New Roman" w:cs="Times New Roman"/>
                      <w:color w:val="auto"/>
                      <w:kern w:val="0"/>
                      <w:sz w:val="21"/>
                      <w:szCs w:val="21"/>
                      <w:lang w:eastAsia="zh-CN"/>
                    </w:rPr>
                    <w:t>（</w:t>
                  </w:r>
                  <w:r>
                    <w:rPr>
                      <w:rFonts w:hint="default" w:ascii="Times New Roman" w:hAnsi="Times New Roman" w:cs="Times New Roman"/>
                      <w:color w:val="auto"/>
                      <w:kern w:val="0"/>
                      <w:sz w:val="21"/>
                      <w:szCs w:val="21"/>
                    </w:rPr>
                    <w:t>含省定任务15家A级企业</w:t>
                  </w:r>
                  <w:r>
                    <w:rPr>
                      <w:rFonts w:hint="eastAsia" w:ascii="Times New Roman" w:hAnsi="Times New Roman" w:cs="Times New Roman"/>
                      <w:color w:val="auto"/>
                      <w:kern w:val="0"/>
                      <w:sz w:val="21"/>
                      <w:szCs w:val="21"/>
                      <w:lang w:eastAsia="zh-CN"/>
                    </w:rPr>
                    <w:t>）</w:t>
                  </w:r>
                  <w:r>
                    <w:rPr>
                      <w:rFonts w:hint="default" w:ascii="Times New Roman" w:hAnsi="Times New Roman" w:cs="Times New Roman"/>
                      <w:color w:val="auto"/>
                      <w:kern w:val="0"/>
                      <w:sz w:val="21"/>
                      <w:szCs w:val="21"/>
                    </w:rPr>
                    <w:t>。全市A级、B级、绩效引领企业清洁运输比例达到80%以上。</w:t>
                  </w:r>
                </w:p>
              </w:tc>
              <w:tc>
                <w:tcPr>
                  <w:tcW w:w="1349" w:type="pct"/>
                  <w:tcBorders>
                    <w:top w:val="single" w:color="auto" w:sz="4" w:space="0"/>
                    <w:left w:val="nil"/>
                    <w:bottom w:val="single" w:color="auto" w:sz="4" w:space="0"/>
                    <w:right w:val="single" w:color="auto" w:sz="4" w:space="0"/>
                  </w:tcBorders>
                  <w:noWrap w:val="0"/>
                  <w:vAlign w:val="center"/>
                </w:tcPr>
                <w:p w14:paraId="22E30CCE">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both"/>
                    <w:textAlignment w:val="auto"/>
                    <w:rPr>
                      <w:rFonts w:hint="default" w:ascii="Times New Roman" w:hAnsi="Times New Roman" w:eastAsia="宋体" w:cs="Times New Roman"/>
                      <w:color w:val="auto"/>
                      <w:kern w:val="0"/>
                      <w:sz w:val="21"/>
                      <w:szCs w:val="21"/>
                    </w:rPr>
                  </w:pPr>
                  <w:r>
                    <w:rPr>
                      <w:rFonts w:hint="eastAsia" w:ascii="Times New Roman" w:hAnsi="Times New Roman" w:eastAsia="Times New Roman" w:cs="Times New Roman"/>
                      <w:bCs/>
                      <w:color w:val="auto"/>
                      <w:sz w:val="21"/>
                      <w:szCs w:val="21"/>
                      <w:highlight w:val="none"/>
                      <w:lang w:val="en-US" w:eastAsia="zh-CN"/>
                    </w:rPr>
                    <w:t>本项目</w:t>
                  </w:r>
                  <w:r>
                    <w:rPr>
                      <w:rFonts w:hint="default" w:ascii="Times New Roman" w:hAnsi="Times New Roman" w:eastAsia="Times New Roman" w:cs="Times New Roman"/>
                      <w:bCs/>
                      <w:color w:val="auto"/>
                      <w:sz w:val="21"/>
                      <w:szCs w:val="21"/>
                      <w:highlight w:val="none"/>
                      <w:lang w:val="en-US" w:eastAsia="zh-CN"/>
                    </w:rPr>
                    <w:t>参照</w:t>
                  </w:r>
                  <w:r>
                    <w:rPr>
                      <w:rFonts w:hint="default" w:ascii="Times New Roman" w:hAnsi="Times New Roman" w:cs="Times New Roman" w:eastAsiaTheme="minorEastAsia"/>
                      <w:bCs/>
                      <w:color w:val="auto"/>
                      <w:sz w:val="21"/>
                      <w:szCs w:val="21"/>
                      <w:highlight w:val="none"/>
                      <w:lang w:val="en-US" w:eastAsia="zh-CN"/>
                    </w:rPr>
                    <w:t>《重污染天气重点行业应急减排措施制定技术指南（2020年修订版）》（环办大气函〔2020〕340号）中玻璃后加工、玻璃球拉丝绩效引领性指标要求</w:t>
                  </w:r>
                  <w:r>
                    <w:rPr>
                      <w:rFonts w:hint="eastAsia" w:ascii="Times New Roman" w:hAnsi="Times New Roman" w:cs="Times New Roman" w:eastAsiaTheme="minorEastAsia"/>
                      <w:bCs/>
                      <w:color w:val="auto"/>
                      <w:sz w:val="21"/>
                      <w:szCs w:val="21"/>
                      <w:highlight w:val="none"/>
                      <w:lang w:val="en-US" w:eastAsia="zh-CN"/>
                    </w:rPr>
                    <w:t>设计、</w:t>
                  </w:r>
                  <w:r>
                    <w:rPr>
                      <w:rFonts w:hint="eastAsia" w:ascii="Times New Roman" w:hAnsi="Times New Roman" w:eastAsia="宋体" w:cs="Times New Roman"/>
                      <w:bCs/>
                      <w:color w:val="auto"/>
                      <w:sz w:val="21"/>
                      <w:szCs w:val="21"/>
                      <w:highlight w:val="none"/>
                      <w:lang w:eastAsia="zh-CN"/>
                    </w:rPr>
                    <w:t>建设。</w:t>
                  </w:r>
                </w:p>
              </w:tc>
              <w:tc>
                <w:tcPr>
                  <w:tcW w:w="476" w:type="pct"/>
                  <w:tcBorders>
                    <w:top w:val="single" w:color="auto" w:sz="4" w:space="0"/>
                    <w:left w:val="nil"/>
                    <w:bottom w:val="single" w:color="auto" w:sz="4" w:space="0"/>
                    <w:right w:val="nil"/>
                  </w:tcBorders>
                  <w:noWrap w:val="0"/>
                  <w:vAlign w:val="center"/>
                </w:tcPr>
                <w:p w14:paraId="7B4D781C">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相符</w:t>
                  </w:r>
                </w:p>
              </w:tc>
            </w:tr>
            <w:tr w14:paraId="39434661">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68" w:type="dxa"/>
                  <w:bottom w:w="0" w:type="dxa"/>
                  <w:right w:w="68" w:type="dxa"/>
                </w:tblCellMar>
              </w:tblPrEx>
              <w:trPr>
                <w:jc w:val="center"/>
              </w:trPr>
              <w:tc>
                <w:tcPr>
                  <w:tcW w:w="728" w:type="pct"/>
                  <w:vMerge w:val="continue"/>
                  <w:tcBorders>
                    <w:top w:val="nil"/>
                    <w:left w:val="nil"/>
                    <w:bottom w:val="single" w:color="auto" w:sz="4" w:space="0"/>
                    <w:right w:val="single" w:color="auto" w:sz="4" w:space="0"/>
                  </w:tcBorders>
                  <w:noWrap w:val="0"/>
                  <w:vAlign w:val="center"/>
                </w:tcPr>
                <w:p w14:paraId="0A746748">
                  <w:pPr>
                    <w:keepNext w:val="0"/>
                    <w:keepLines w:val="0"/>
                    <w:pageBreakBefore w:val="0"/>
                    <w:suppressLineNumbers w:val="0"/>
                    <w:kinsoku/>
                    <w:wordWrap/>
                    <w:overflowPunct/>
                    <w:topLinePunct w:val="0"/>
                    <w:bidi w:val="0"/>
                    <w:spacing w:before="0" w:beforeAutospacing="0" w:after="0" w:afterAutospacing="0" w:line="240" w:lineRule="auto"/>
                    <w:ind w:left="0" w:right="0"/>
                    <w:textAlignment w:val="auto"/>
                    <w:rPr>
                      <w:rFonts w:hint="default" w:ascii="Times New Roman" w:hAnsi="Times New Roman" w:eastAsia="宋体" w:cs="Times New Roman"/>
                      <w:color w:val="auto"/>
                      <w:kern w:val="2"/>
                      <w:sz w:val="21"/>
                      <w:szCs w:val="21"/>
                    </w:rPr>
                  </w:pPr>
                </w:p>
              </w:tc>
              <w:tc>
                <w:tcPr>
                  <w:tcW w:w="2446" w:type="pct"/>
                  <w:tcBorders>
                    <w:top w:val="single" w:color="auto" w:sz="4" w:space="0"/>
                    <w:left w:val="nil"/>
                    <w:bottom w:val="single" w:color="auto" w:sz="4" w:space="0"/>
                    <w:right w:val="single" w:color="auto" w:sz="4" w:space="0"/>
                  </w:tcBorders>
                  <w:noWrap w:val="0"/>
                  <w:vAlign w:val="center"/>
                </w:tcPr>
                <w:p w14:paraId="160CA7AF">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both"/>
                    <w:textAlignment w:val="auto"/>
                    <w:rPr>
                      <w:rFonts w:hint="eastAsia" w:ascii="Times New Roman" w:hAnsi="Times New Roman" w:cs="Times New Roman"/>
                      <w:b/>
                      <w:bCs/>
                      <w:color w:val="auto"/>
                      <w:kern w:val="0"/>
                      <w:sz w:val="21"/>
                      <w:szCs w:val="21"/>
                      <w:lang w:val="en-US" w:eastAsia="zh-CN" w:bidi="ar"/>
                    </w:rPr>
                  </w:pPr>
                  <w:r>
                    <w:rPr>
                      <w:rFonts w:hint="eastAsia" w:ascii="Times New Roman" w:hAnsi="Times New Roman" w:cs="Times New Roman"/>
                      <w:b w:val="0"/>
                      <w:bCs w:val="0"/>
                      <w:color w:val="auto"/>
                      <w:kern w:val="0"/>
                      <w:sz w:val="21"/>
                      <w:szCs w:val="21"/>
                      <w:lang w:val="en-US" w:eastAsia="zh-CN" w:bidi="ar"/>
                    </w:rPr>
                    <w:t>17、实施VOCs综合治理。按照“可替尽替、应代尽代”原则，加大工业涂装、包装印刷、家具制造、电子制造等重点行业VOCs含量原辅材料替代力度，采用符合有关VOCs含量限值标准的涂料、油墨、胶粘剂、清洗剂。完善活性炭“码上换”管理制度，高标准完成活性炭更换工作。持续开展VOCs治理突出问题排查整治，加强污染治理设施运行维护，强化无组织和非正常工况废气排放管控，提高废气收集效率。焦化、化工、医药等重点行业企业按规范开展泄漏检测与修复(LDAR)。2026年9月底前，废水逸散的高浓度VOCs废气实现单独收集治理，挥发性有机液体储罐使用低泄漏的储罐呼吸阀、紧急泄压阀，汽车罐车使用自封式快速接头。</w:t>
                  </w:r>
                </w:p>
              </w:tc>
              <w:tc>
                <w:tcPr>
                  <w:tcW w:w="1349" w:type="pct"/>
                  <w:tcBorders>
                    <w:top w:val="single" w:color="auto" w:sz="4" w:space="0"/>
                    <w:left w:val="nil"/>
                    <w:bottom w:val="single" w:color="auto" w:sz="4" w:space="0"/>
                    <w:right w:val="single" w:color="auto" w:sz="4" w:space="0"/>
                  </w:tcBorders>
                  <w:noWrap w:val="0"/>
                  <w:vAlign w:val="center"/>
                </w:tcPr>
                <w:p w14:paraId="2A3C566F">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both"/>
                    <w:textAlignment w:val="auto"/>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本项目</w:t>
                  </w:r>
                  <w:r>
                    <w:rPr>
                      <w:rFonts w:hint="eastAsia" w:ascii="Times New Roman" w:hAnsi="Times New Roman" w:cs="Times New Roman"/>
                      <w:color w:val="auto"/>
                      <w:kern w:val="0"/>
                      <w:sz w:val="21"/>
                      <w:szCs w:val="21"/>
                      <w:lang w:val="en-US" w:eastAsia="zh-CN" w:bidi="ar"/>
                    </w:rPr>
                    <w:t>使用符合有关</w:t>
                  </w:r>
                  <w:r>
                    <w:rPr>
                      <w:rFonts w:hint="eastAsia" w:ascii="Times New Roman" w:hAnsi="Times New Roman" w:cs="Times New Roman"/>
                      <w:b w:val="0"/>
                      <w:bCs w:val="0"/>
                      <w:color w:val="auto"/>
                      <w:kern w:val="0"/>
                      <w:sz w:val="21"/>
                      <w:szCs w:val="21"/>
                      <w:lang w:val="en-US" w:eastAsia="zh-CN" w:bidi="ar"/>
                    </w:rPr>
                    <w:t>VOCs含量限值标准的原料。</w:t>
                  </w:r>
                </w:p>
              </w:tc>
              <w:tc>
                <w:tcPr>
                  <w:tcW w:w="476" w:type="pct"/>
                  <w:tcBorders>
                    <w:top w:val="single" w:color="auto" w:sz="4" w:space="0"/>
                    <w:left w:val="nil"/>
                    <w:bottom w:val="single" w:color="auto" w:sz="4" w:space="0"/>
                    <w:right w:val="nil"/>
                  </w:tcBorders>
                  <w:noWrap w:val="0"/>
                  <w:vAlign w:val="center"/>
                </w:tcPr>
                <w:p w14:paraId="4C316CAF">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cs="Times New Roman"/>
                      <w:color w:val="auto"/>
                      <w:kern w:val="0"/>
                      <w:sz w:val="21"/>
                      <w:szCs w:val="21"/>
                      <w:lang w:val="en-US" w:eastAsia="zh-CN" w:bidi="ar"/>
                    </w:rPr>
                    <w:t>相符</w:t>
                  </w:r>
                </w:p>
              </w:tc>
            </w:tr>
            <w:tr w14:paraId="6391CE50">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68" w:type="dxa"/>
                  <w:bottom w:w="0" w:type="dxa"/>
                  <w:right w:w="68" w:type="dxa"/>
                </w:tblCellMar>
              </w:tblPrEx>
              <w:trPr>
                <w:jc w:val="center"/>
              </w:trPr>
              <w:tc>
                <w:tcPr>
                  <w:tcW w:w="728" w:type="pct"/>
                  <w:vMerge w:val="continue"/>
                  <w:tcBorders>
                    <w:top w:val="nil"/>
                    <w:left w:val="nil"/>
                    <w:bottom w:val="single" w:color="auto" w:sz="4" w:space="0"/>
                    <w:right w:val="single" w:color="auto" w:sz="4" w:space="0"/>
                  </w:tcBorders>
                  <w:noWrap w:val="0"/>
                  <w:vAlign w:val="center"/>
                </w:tcPr>
                <w:p w14:paraId="25BE33B3">
                  <w:pPr>
                    <w:keepNext w:val="0"/>
                    <w:keepLines w:val="0"/>
                    <w:pageBreakBefore w:val="0"/>
                    <w:suppressLineNumbers w:val="0"/>
                    <w:kinsoku/>
                    <w:wordWrap/>
                    <w:overflowPunct/>
                    <w:topLinePunct w:val="0"/>
                    <w:bidi w:val="0"/>
                    <w:spacing w:before="0" w:beforeAutospacing="0" w:after="0" w:afterAutospacing="0" w:line="240" w:lineRule="auto"/>
                    <w:ind w:left="0" w:right="0"/>
                    <w:textAlignment w:val="auto"/>
                    <w:rPr>
                      <w:rFonts w:hint="default" w:ascii="Times New Roman" w:hAnsi="Times New Roman" w:eastAsia="宋体" w:cs="Times New Roman"/>
                      <w:color w:val="auto"/>
                      <w:kern w:val="2"/>
                      <w:sz w:val="21"/>
                      <w:szCs w:val="21"/>
                    </w:rPr>
                  </w:pPr>
                </w:p>
              </w:tc>
              <w:tc>
                <w:tcPr>
                  <w:tcW w:w="2446" w:type="pct"/>
                  <w:tcBorders>
                    <w:top w:val="single" w:color="auto" w:sz="4" w:space="0"/>
                    <w:left w:val="nil"/>
                    <w:bottom w:val="single" w:color="auto" w:sz="4" w:space="0"/>
                    <w:right w:val="single" w:color="auto" w:sz="4" w:space="0"/>
                  </w:tcBorders>
                  <w:noWrap w:val="0"/>
                  <w:vAlign w:val="center"/>
                </w:tcPr>
                <w:p w14:paraId="60206C69">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both"/>
                    <w:textAlignment w:val="auto"/>
                    <w:rPr>
                      <w:rFonts w:hint="eastAsia" w:ascii="Times New Roman" w:hAnsi="Times New Roman" w:cs="Times New Roman"/>
                      <w:b/>
                      <w:bCs/>
                      <w:color w:val="auto"/>
                      <w:kern w:val="0"/>
                      <w:sz w:val="21"/>
                      <w:szCs w:val="21"/>
                      <w:lang w:val="en-US" w:eastAsia="zh-CN" w:bidi="ar"/>
                    </w:rPr>
                  </w:pPr>
                  <w:r>
                    <w:rPr>
                      <w:rFonts w:hint="eastAsia" w:ascii="Times New Roman" w:hAnsi="Times New Roman" w:cs="Times New Roman"/>
                      <w:b w:val="0"/>
                      <w:bCs w:val="0"/>
                      <w:color w:val="auto"/>
                      <w:kern w:val="0"/>
                      <w:sz w:val="21"/>
                      <w:szCs w:val="21"/>
                      <w:lang w:val="en-US" w:eastAsia="zh-CN" w:bidi="ar"/>
                    </w:rPr>
                    <w:t>23、有效应对重污染天气。完善应急减排清单与排污许可等数据对接机制，动态调整应急减排清单，实现涉气企业全覆盖。强化区域联防联控，综合运用卫星遥感、用电监管、自动监控、门禁系统、视频监控、AI识别等科技手段，建立健全快速响应、排查、整改、反馈的闭环管理机制，及时清除高值热点，全面提升重污染天气应对管控成效。</w:t>
                  </w:r>
                </w:p>
              </w:tc>
              <w:tc>
                <w:tcPr>
                  <w:tcW w:w="1349" w:type="pct"/>
                  <w:tcBorders>
                    <w:top w:val="single" w:color="auto" w:sz="4" w:space="0"/>
                    <w:left w:val="nil"/>
                    <w:bottom w:val="single" w:color="auto" w:sz="4" w:space="0"/>
                    <w:right w:val="single" w:color="auto" w:sz="4" w:space="0"/>
                  </w:tcBorders>
                  <w:noWrap w:val="0"/>
                  <w:vAlign w:val="center"/>
                </w:tcPr>
                <w:p w14:paraId="6E8A843A">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both"/>
                    <w:textAlignment w:val="auto"/>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cs="Times New Roman"/>
                      <w:color w:val="auto"/>
                      <w:kern w:val="0"/>
                      <w:sz w:val="21"/>
                      <w:szCs w:val="21"/>
                      <w:lang w:val="en-US" w:eastAsia="zh-CN" w:bidi="ar"/>
                    </w:rPr>
                    <w:t>本项目建成后将完善应急减排清单和排污许可等数据对接机制。</w:t>
                  </w:r>
                </w:p>
              </w:tc>
              <w:tc>
                <w:tcPr>
                  <w:tcW w:w="476" w:type="pct"/>
                  <w:tcBorders>
                    <w:top w:val="single" w:color="auto" w:sz="4" w:space="0"/>
                    <w:left w:val="nil"/>
                    <w:bottom w:val="single" w:color="auto" w:sz="4" w:space="0"/>
                    <w:right w:val="nil"/>
                  </w:tcBorders>
                  <w:noWrap w:val="0"/>
                  <w:vAlign w:val="center"/>
                </w:tcPr>
                <w:p w14:paraId="6017B6DB">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center"/>
                    <w:textAlignment w:val="auto"/>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cs="Times New Roman"/>
                      <w:color w:val="auto"/>
                      <w:kern w:val="0"/>
                      <w:sz w:val="21"/>
                      <w:szCs w:val="21"/>
                      <w:lang w:val="en-US" w:eastAsia="zh-CN" w:bidi="ar"/>
                    </w:rPr>
                    <w:t>相符</w:t>
                  </w:r>
                </w:p>
              </w:tc>
            </w:tr>
            <w:tr w14:paraId="0ECC5226">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68" w:type="dxa"/>
                  <w:bottom w:w="0" w:type="dxa"/>
                  <w:right w:w="68" w:type="dxa"/>
                </w:tblCellMar>
              </w:tblPrEx>
              <w:trPr>
                <w:jc w:val="center"/>
              </w:trPr>
              <w:tc>
                <w:tcPr>
                  <w:tcW w:w="728" w:type="pct"/>
                  <w:vMerge w:val="restart"/>
                  <w:tcBorders>
                    <w:top w:val="nil"/>
                    <w:left w:val="nil"/>
                    <w:right w:val="single" w:color="auto" w:sz="4" w:space="0"/>
                  </w:tcBorders>
                  <w:noWrap w:val="0"/>
                  <w:vAlign w:val="center"/>
                </w:tcPr>
                <w:p w14:paraId="69B5A495">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center"/>
                    <w:textAlignment w:val="auto"/>
                    <w:rPr>
                      <w:rFonts w:hint="default" w:ascii="Times New Roman" w:hAnsi="Times New Roman"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安阳市202</w:t>
                  </w:r>
                  <w:r>
                    <w:rPr>
                      <w:rFonts w:hint="eastAsia" w:ascii="Times New Roman" w:hAnsi="Times New Roman" w:cs="Times New Roman"/>
                      <w:color w:val="auto"/>
                      <w:kern w:val="0"/>
                      <w:sz w:val="21"/>
                      <w:szCs w:val="21"/>
                      <w:lang w:val="en-US" w:eastAsia="zh-CN" w:bidi="ar"/>
                    </w:rPr>
                    <w:t>6</w:t>
                  </w:r>
                  <w:r>
                    <w:rPr>
                      <w:rFonts w:hint="default" w:ascii="Times New Roman" w:hAnsi="Times New Roman" w:eastAsia="宋体" w:cs="Times New Roman"/>
                      <w:color w:val="auto"/>
                      <w:kern w:val="0"/>
                      <w:sz w:val="21"/>
                      <w:szCs w:val="21"/>
                      <w:lang w:val="en-US" w:eastAsia="zh-CN" w:bidi="ar"/>
                    </w:rPr>
                    <w:t>年碧水保卫战实施方案</w:t>
                  </w:r>
                </w:p>
              </w:tc>
              <w:tc>
                <w:tcPr>
                  <w:tcW w:w="2446" w:type="pct"/>
                  <w:tcBorders>
                    <w:top w:val="single" w:color="auto" w:sz="4" w:space="0"/>
                    <w:left w:val="nil"/>
                    <w:bottom w:val="single" w:color="auto" w:sz="4" w:space="0"/>
                    <w:right w:val="single" w:color="auto" w:sz="4" w:space="0"/>
                  </w:tcBorders>
                  <w:noWrap w:val="0"/>
                  <w:vAlign w:val="center"/>
                </w:tcPr>
                <w:p w14:paraId="06BA0F81">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both"/>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b w:val="0"/>
                      <w:bCs w:val="0"/>
                      <w:color w:val="auto"/>
                      <w:kern w:val="0"/>
                      <w:sz w:val="21"/>
                      <w:szCs w:val="21"/>
                      <w:lang w:val="en-US" w:eastAsia="zh-CN" w:bidi="ar"/>
                    </w:rPr>
                    <w:t>5</w:t>
                  </w:r>
                  <w:r>
                    <w:rPr>
                      <w:rFonts w:hint="eastAsia" w:ascii="Times New Roman" w:hAnsi="Times New Roman" w:cs="Times New Roman"/>
                      <w:b w:val="0"/>
                      <w:bCs w:val="0"/>
                      <w:color w:val="auto"/>
                      <w:kern w:val="0"/>
                      <w:sz w:val="21"/>
                      <w:szCs w:val="21"/>
                      <w:lang w:val="en-US" w:eastAsia="zh-CN" w:bidi="ar"/>
                    </w:rPr>
                    <w:t>、</w:t>
                  </w:r>
                  <w:r>
                    <w:rPr>
                      <w:rFonts w:hint="default" w:ascii="Times New Roman" w:hAnsi="Times New Roman" w:eastAsia="宋体" w:cs="Times New Roman"/>
                      <w:b w:val="0"/>
                      <w:bCs w:val="0"/>
                      <w:color w:val="auto"/>
                      <w:kern w:val="0"/>
                      <w:sz w:val="21"/>
                      <w:szCs w:val="21"/>
                      <w:lang w:val="en-US" w:eastAsia="zh-CN" w:bidi="ar"/>
                    </w:rPr>
                    <w:t>持续加强饮用水水源地保护。依法科学划定、调整、取消饮用水水源保护区</w:t>
                  </w:r>
                  <w:r>
                    <w:rPr>
                      <w:rFonts w:hint="eastAsia" w:ascii="Times New Roman" w:hAnsi="Times New Roman" w:cs="Times New Roman"/>
                      <w:b w:val="0"/>
                      <w:bCs w:val="0"/>
                      <w:color w:val="auto"/>
                      <w:kern w:val="0"/>
                      <w:sz w:val="21"/>
                      <w:szCs w:val="21"/>
                      <w:lang w:val="en-US" w:eastAsia="zh-CN" w:bidi="ar"/>
                    </w:rPr>
                    <w:t>（</w:t>
                  </w:r>
                  <w:r>
                    <w:rPr>
                      <w:rFonts w:hint="default" w:ascii="Times New Roman" w:hAnsi="Times New Roman" w:eastAsia="宋体" w:cs="Times New Roman"/>
                      <w:b w:val="0"/>
                      <w:bCs w:val="0"/>
                      <w:color w:val="auto"/>
                      <w:kern w:val="0"/>
                      <w:sz w:val="21"/>
                      <w:szCs w:val="21"/>
                      <w:lang w:val="en-US" w:eastAsia="zh-CN" w:bidi="ar"/>
                    </w:rPr>
                    <w:t>范围</w:t>
                  </w:r>
                  <w:r>
                    <w:rPr>
                      <w:rFonts w:hint="eastAsia" w:ascii="Times New Roman" w:hAnsi="Times New Roman" w:cs="Times New Roman"/>
                      <w:b w:val="0"/>
                      <w:bCs w:val="0"/>
                      <w:color w:val="auto"/>
                      <w:kern w:val="0"/>
                      <w:sz w:val="21"/>
                      <w:szCs w:val="21"/>
                      <w:lang w:val="en-US" w:eastAsia="zh-CN" w:bidi="ar"/>
                    </w:rPr>
                    <w:t>）；</w:t>
                  </w:r>
                  <w:r>
                    <w:rPr>
                      <w:rFonts w:hint="default" w:ascii="Times New Roman" w:hAnsi="Times New Roman" w:eastAsia="宋体" w:cs="Times New Roman"/>
                      <w:b w:val="0"/>
                      <w:bCs w:val="0"/>
                      <w:color w:val="auto"/>
                      <w:kern w:val="0"/>
                      <w:sz w:val="21"/>
                      <w:szCs w:val="21"/>
                      <w:lang w:val="en-US" w:eastAsia="zh-CN" w:bidi="ar"/>
                    </w:rPr>
                    <w:t>9月底前完成乡镇级及以下水源地基础信息调查和农村重点集中式饮用水水源地水质专项调查</w:t>
                  </w:r>
                  <w:r>
                    <w:rPr>
                      <w:rFonts w:hint="eastAsia" w:ascii="Times New Roman" w:hAnsi="Times New Roman" w:cs="Times New Roman"/>
                      <w:b w:val="0"/>
                      <w:bCs w:val="0"/>
                      <w:color w:val="auto"/>
                      <w:kern w:val="0"/>
                      <w:sz w:val="21"/>
                      <w:szCs w:val="21"/>
                      <w:lang w:val="en-US" w:eastAsia="zh-CN" w:bidi="ar"/>
                    </w:rPr>
                    <w:t>；</w:t>
                  </w:r>
                  <w:r>
                    <w:rPr>
                      <w:rFonts w:hint="default" w:ascii="Times New Roman" w:hAnsi="Times New Roman" w:eastAsia="宋体" w:cs="Times New Roman"/>
                      <w:b w:val="0"/>
                      <w:bCs w:val="0"/>
                      <w:color w:val="auto"/>
                      <w:kern w:val="0"/>
                      <w:sz w:val="21"/>
                      <w:szCs w:val="21"/>
                      <w:lang w:val="en-US" w:eastAsia="zh-CN" w:bidi="ar"/>
                    </w:rPr>
                    <w:t>持续推进饮用水水源地规范化建设，深入开展饮用水水源地保护区内环境风险排查整治，巩固水源地整治效果，切实保障饮水安全。</w:t>
                  </w:r>
                </w:p>
              </w:tc>
              <w:tc>
                <w:tcPr>
                  <w:tcW w:w="1349" w:type="pct"/>
                  <w:tcBorders>
                    <w:top w:val="single" w:color="auto" w:sz="4" w:space="0"/>
                    <w:left w:val="nil"/>
                    <w:bottom w:val="single" w:color="auto" w:sz="4" w:space="0"/>
                    <w:right w:val="single" w:color="auto" w:sz="4" w:space="0"/>
                  </w:tcBorders>
                  <w:noWrap w:val="0"/>
                  <w:vAlign w:val="center"/>
                </w:tcPr>
                <w:p w14:paraId="26F2FD01">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both"/>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本项目位</w:t>
                  </w:r>
                  <w:r>
                    <w:rPr>
                      <w:rFonts w:hint="eastAsia" w:ascii="Times New Roman" w:hAnsi="Times New Roman" w:cs="Times New Roman"/>
                      <w:color w:val="auto"/>
                      <w:kern w:val="0"/>
                      <w:sz w:val="21"/>
                      <w:szCs w:val="21"/>
                      <w:lang w:val="en-US" w:eastAsia="zh-CN" w:bidi="ar"/>
                    </w:rPr>
                    <w:t>于安阳市汤阴县古贤乡中西部、工业三路与工业四路交叉口西北角1号</w:t>
                  </w:r>
                  <w:r>
                    <w:rPr>
                      <w:rFonts w:hint="default" w:ascii="Times New Roman" w:hAnsi="Times New Roman" w:eastAsia="宋体" w:cs="Times New Roman"/>
                      <w:color w:val="auto"/>
                      <w:kern w:val="0"/>
                      <w:sz w:val="21"/>
                      <w:szCs w:val="21"/>
                      <w:lang w:val="en-US" w:eastAsia="zh-CN" w:bidi="ar"/>
                    </w:rPr>
                    <w:t>。距离项目最近的乡镇集中式饮用水水源为东侧的</w:t>
                  </w:r>
                  <w:r>
                    <w:rPr>
                      <w:rFonts w:hint="eastAsia" w:ascii="Times New Roman" w:hAnsi="Times New Roman" w:cs="Times New Roman"/>
                      <w:color w:val="auto"/>
                      <w:kern w:val="0"/>
                      <w:sz w:val="21"/>
                      <w:szCs w:val="21"/>
                      <w:lang w:val="en-US" w:eastAsia="zh-CN" w:bidi="ar"/>
                    </w:rPr>
                    <w:t>古贤镇</w:t>
                  </w:r>
                  <w:r>
                    <w:rPr>
                      <w:rFonts w:hint="default" w:ascii="Times New Roman" w:hAnsi="Times New Roman" w:eastAsia="宋体" w:cs="Times New Roman"/>
                      <w:color w:val="auto"/>
                      <w:kern w:val="0"/>
                      <w:sz w:val="21"/>
                      <w:szCs w:val="21"/>
                      <w:lang w:val="en-US" w:eastAsia="zh-CN" w:bidi="ar"/>
                    </w:rPr>
                    <w:t>饮用水水源，距离约</w:t>
                  </w:r>
                  <w:r>
                    <w:rPr>
                      <w:rFonts w:hint="eastAsia" w:ascii="Times New Roman" w:hAnsi="Times New Roman" w:cs="Times New Roman"/>
                      <w:color w:val="auto"/>
                      <w:kern w:val="0"/>
                      <w:sz w:val="21"/>
                      <w:szCs w:val="21"/>
                      <w:lang w:val="en-US" w:eastAsia="zh-CN" w:bidi="ar"/>
                    </w:rPr>
                    <w:t>1.2km</w:t>
                  </w:r>
                  <w:r>
                    <w:rPr>
                      <w:rFonts w:hint="default" w:ascii="Times New Roman" w:hAnsi="Times New Roman" w:eastAsia="宋体" w:cs="Times New Roman"/>
                      <w:color w:val="auto"/>
                      <w:kern w:val="0"/>
                      <w:sz w:val="21"/>
                      <w:szCs w:val="21"/>
                      <w:lang w:val="en-US" w:eastAsia="zh-CN" w:bidi="ar"/>
                    </w:rPr>
                    <w:t>，不在其饮用水保护区范围内</w:t>
                  </w:r>
                  <w:r>
                    <w:rPr>
                      <w:rFonts w:hint="eastAsia" w:ascii="Times New Roman" w:hAnsi="Times New Roman" w:eastAsia="宋体" w:cs="Times New Roman"/>
                      <w:color w:val="auto"/>
                      <w:kern w:val="0"/>
                      <w:sz w:val="21"/>
                      <w:szCs w:val="21"/>
                      <w:lang w:val="en-US" w:eastAsia="zh-CN" w:bidi="ar"/>
                    </w:rPr>
                    <w:t>；</w:t>
                  </w:r>
                  <w:r>
                    <w:rPr>
                      <w:rFonts w:hint="default" w:ascii="Times New Roman" w:hAnsi="Times New Roman" w:eastAsia="宋体" w:cs="Times New Roman"/>
                      <w:color w:val="auto"/>
                      <w:kern w:val="0"/>
                      <w:sz w:val="21"/>
                      <w:szCs w:val="21"/>
                      <w:highlight w:val="none"/>
                      <w:lang w:val="en-US" w:eastAsia="zh-CN" w:bidi="ar"/>
                    </w:rPr>
                    <w:t>向西距离南水北调中线工程约</w:t>
                  </w:r>
                  <w:r>
                    <w:rPr>
                      <w:rFonts w:hint="eastAsia" w:ascii="Times New Roman" w:hAnsi="Times New Roman" w:cs="Times New Roman"/>
                      <w:b w:val="0"/>
                      <w:bCs w:val="0"/>
                      <w:color w:val="auto"/>
                      <w:kern w:val="0"/>
                      <w:sz w:val="21"/>
                      <w:szCs w:val="21"/>
                      <w:highlight w:val="none"/>
                      <w:u w:val="none"/>
                      <w:lang w:val="en-US" w:eastAsia="zh-CN" w:bidi="ar"/>
                    </w:rPr>
                    <w:t>11k</w:t>
                  </w:r>
                  <w:r>
                    <w:rPr>
                      <w:rFonts w:hint="default" w:ascii="Times New Roman" w:hAnsi="Times New Roman" w:eastAsia="宋体" w:cs="Times New Roman"/>
                      <w:b w:val="0"/>
                      <w:bCs w:val="0"/>
                      <w:color w:val="auto"/>
                      <w:kern w:val="0"/>
                      <w:sz w:val="21"/>
                      <w:szCs w:val="21"/>
                      <w:highlight w:val="none"/>
                      <w:u w:val="none"/>
                      <w:lang w:val="en-US" w:eastAsia="zh-CN" w:bidi="ar"/>
                    </w:rPr>
                    <w:t>m</w:t>
                  </w:r>
                  <w:r>
                    <w:rPr>
                      <w:rFonts w:hint="default" w:ascii="Times New Roman" w:hAnsi="Times New Roman" w:eastAsia="宋体" w:cs="Times New Roman"/>
                      <w:color w:val="auto"/>
                      <w:kern w:val="0"/>
                      <w:sz w:val="21"/>
                      <w:szCs w:val="21"/>
                      <w:highlight w:val="none"/>
                      <w:lang w:val="en-US" w:eastAsia="zh-CN" w:bidi="ar"/>
                    </w:rPr>
                    <w:t>，不在其一级保护区和二级保护区范围内</w:t>
                  </w:r>
                  <w:r>
                    <w:rPr>
                      <w:rFonts w:hint="default" w:ascii="Times New Roman" w:hAnsi="Times New Roman" w:eastAsia="宋体" w:cs="Times New Roman"/>
                      <w:color w:val="auto"/>
                      <w:kern w:val="0"/>
                      <w:sz w:val="21"/>
                      <w:szCs w:val="21"/>
                      <w:lang w:val="en-US" w:eastAsia="zh-CN" w:bidi="ar"/>
                    </w:rPr>
                    <w:t>。</w:t>
                  </w:r>
                </w:p>
              </w:tc>
              <w:tc>
                <w:tcPr>
                  <w:tcW w:w="476" w:type="pct"/>
                  <w:tcBorders>
                    <w:top w:val="single" w:color="auto" w:sz="4" w:space="0"/>
                    <w:left w:val="nil"/>
                    <w:bottom w:val="single" w:color="auto" w:sz="4" w:space="0"/>
                    <w:right w:val="nil"/>
                  </w:tcBorders>
                  <w:noWrap w:val="0"/>
                  <w:vAlign w:val="center"/>
                </w:tcPr>
                <w:p w14:paraId="02719F89">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相符</w:t>
                  </w:r>
                </w:p>
              </w:tc>
            </w:tr>
            <w:tr w14:paraId="2D3613F7">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68" w:type="dxa"/>
                  <w:bottom w:w="0" w:type="dxa"/>
                  <w:right w:w="68" w:type="dxa"/>
                </w:tblCellMar>
              </w:tblPrEx>
              <w:trPr>
                <w:jc w:val="center"/>
              </w:trPr>
              <w:tc>
                <w:tcPr>
                  <w:tcW w:w="728" w:type="pct"/>
                  <w:vMerge w:val="continue"/>
                  <w:tcBorders>
                    <w:left w:val="nil"/>
                    <w:right w:val="single" w:color="auto" w:sz="4" w:space="0"/>
                  </w:tcBorders>
                  <w:noWrap w:val="0"/>
                  <w:vAlign w:val="center"/>
                </w:tcPr>
                <w:p w14:paraId="6A3F130A">
                  <w:pPr>
                    <w:keepNext w:val="0"/>
                    <w:keepLines w:val="0"/>
                    <w:pageBreakBefore w:val="0"/>
                    <w:suppressLineNumbers w:val="0"/>
                    <w:kinsoku/>
                    <w:wordWrap/>
                    <w:overflowPunct/>
                    <w:topLinePunct w:val="0"/>
                    <w:bidi w:val="0"/>
                    <w:spacing w:before="0" w:beforeAutospacing="0" w:after="0" w:afterAutospacing="0" w:line="240" w:lineRule="auto"/>
                    <w:ind w:left="0" w:right="0"/>
                    <w:textAlignment w:val="auto"/>
                    <w:rPr>
                      <w:rFonts w:hint="default" w:ascii="Times New Roman" w:hAnsi="Times New Roman" w:eastAsia="宋体" w:cs="Times New Roman"/>
                      <w:color w:val="auto"/>
                      <w:kern w:val="2"/>
                      <w:sz w:val="21"/>
                      <w:szCs w:val="21"/>
                    </w:rPr>
                  </w:pPr>
                </w:p>
              </w:tc>
              <w:tc>
                <w:tcPr>
                  <w:tcW w:w="2446" w:type="pct"/>
                  <w:tcBorders>
                    <w:top w:val="single" w:color="auto" w:sz="4" w:space="0"/>
                    <w:left w:val="nil"/>
                    <w:bottom w:val="single" w:color="auto" w:sz="4" w:space="0"/>
                    <w:right w:val="single" w:color="auto" w:sz="4" w:space="0"/>
                  </w:tcBorders>
                  <w:noWrap w:val="0"/>
                  <w:vAlign w:val="center"/>
                </w:tcPr>
                <w:p w14:paraId="71D89C8A">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b w:val="0"/>
                      <w:bCs w:val="0"/>
                      <w:color w:val="auto"/>
                      <w:kern w:val="0"/>
                      <w:sz w:val="21"/>
                      <w:szCs w:val="21"/>
                      <w:lang w:val="en-US" w:eastAsia="zh-CN" w:bidi="ar"/>
                    </w:rPr>
                    <w:t>7</w:t>
                  </w:r>
                  <w:r>
                    <w:rPr>
                      <w:rFonts w:hint="eastAsia" w:ascii="Times New Roman" w:hAnsi="Times New Roman" w:cs="Times New Roman"/>
                      <w:b w:val="0"/>
                      <w:bCs w:val="0"/>
                      <w:color w:val="auto"/>
                      <w:kern w:val="0"/>
                      <w:sz w:val="21"/>
                      <w:szCs w:val="21"/>
                      <w:lang w:val="en-US" w:eastAsia="zh-CN" w:bidi="ar"/>
                    </w:rPr>
                    <w:t>、</w:t>
                  </w:r>
                  <w:r>
                    <w:rPr>
                      <w:rFonts w:hint="default" w:ascii="Times New Roman" w:hAnsi="Times New Roman" w:eastAsia="宋体" w:cs="Times New Roman"/>
                      <w:b w:val="0"/>
                      <w:bCs w:val="0"/>
                      <w:color w:val="auto"/>
                      <w:kern w:val="0"/>
                      <w:sz w:val="21"/>
                      <w:szCs w:val="21"/>
                      <w:lang w:val="en-US" w:eastAsia="zh-CN" w:bidi="ar"/>
                    </w:rPr>
                    <w:t>强力推进重点涉水企业深度治理和工业园区污水收集处理能力提升。组织对城镇污水处理厂和重点涉水工业企业开展“一厂一策”排查诊治，指导其开展深度治理，确保废水处理设施正常稳定运行，依法打击环境违法行为，有效提升治污水平和精细化管理水平。深入开展工业园区和化工园区水污染问题排查整治，12月底前，完成安阳新型化工产业园区铜冶片区污水处理厂深度处理项目建设和汤阴县工业废水处理减污降碳协同增效省级试点建设，积极推进汤阴县天雨污水处理厂提标改造。</w:t>
                  </w:r>
                </w:p>
              </w:tc>
              <w:tc>
                <w:tcPr>
                  <w:tcW w:w="1349" w:type="pct"/>
                  <w:tcBorders>
                    <w:top w:val="single" w:color="auto" w:sz="4" w:space="0"/>
                    <w:left w:val="nil"/>
                    <w:bottom w:val="single" w:color="auto" w:sz="4" w:space="0"/>
                    <w:right w:val="single" w:color="auto" w:sz="4" w:space="0"/>
                  </w:tcBorders>
                  <w:noWrap w:val="0"/>
                  <w:vAlign w:val="center"/>
                </w:tcPr>
                <w:p w14:paraId="425BFF96">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both"/>
                    <w:textAlignment w:val="auto"/>
                    <w:rPr>
                      <w:rFonts w:hint="eastAsia"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eastAsia="zh-CN"/>
                    </w:rPr>
                    <w:t>本项目</w:t>
                  </w:r>
                  <w:r>
                    <w:rPr>
                      <w:rFonts w:hint="eastAsia" w:ascii="Times New Roman" w:hAnsi="Times New Roman" w:cs="Times New Roman"/>
                      <w:color w:val="auto"/>
                      <w:kern w:val="0"/>
                      <w:sz w:val="21"/>
                      <w:szCs w:val="21"/>
                      <w:lang w:eastAsia="zh-CN"/>
                    </w:rPr>
                    <w:t>仅排放生活污水</w:t>
                  </w:r>
                  <w:r>
                    <w:rPr>
                      <w:rFonts w:hint="eastAsia" w:ascii="Times New Roman" w:hAnsi="Times New Roman" w:eastAsia="宋体" w:cs="Times New Roman"/>
                      <w:color w:val="auto"/>
                      <w:kern w:val="0"/>
                      <w:sz w:val="21"/>
                      <w:szCs w:val="21"/>
                      <w:lang w:eastAsia="zh-CN"/>
                    </w:rPr>
                    <w:t>，</w:t>
                  </w:r>
                  <w:r>
                    <w:rPr>
                      <w:rFonts w:hint="eastAsia" w:ascii="Times New Roman" w:hAnsi="Times New Roman" w:cs="Times New Roman"/>
                      <w:color w:val="auto"/>
                      <w:kern w:val="0"/>
                      <w:sz w:val="21"/>
                      <w:szCs w:val="21"/>
                      <w:lang w:eastAsia="zh-CN"/>
                    </w:rPr>
                    <w:t>生活污水</w:t>
                  </w:r>
                  <w:r>
                    <w:rPr>
                      <w:rFonts w:hint="eastAsia" w:ascii="Times New Roman" w:hAnsi="Times New Roman" w:eastAsia="宋体" w:cs="Times New Roman"/>
                      <w:color w:val="auto"/>
                      <w:kern w:val="0"/>
                      <w:sz w:val="21"/>
                      <w:szCs w:val="21"/>
                      <w:lang w:eastAsia="zh-CN"/>
                    </w:rPr>
                    <w:t>经化粪池预处理排入汤阴县固现污水处理有限公司处理达标后排</w:t>
                  </w:r>
                  <w:r>
                    <w:rPr>
                      <w:rFonts w:hint="eastAsia" w:ascii="Times New Roman" w:hAnsi="Times New Roman" w:cs="Times New Roman"/>
                      <w:color w:val="auto"/>
                      <w:kern w:val="0"/>
                      <w:sz w:val="21"/>
                      <w:szCs w:val="21"/>
                      <w:lang w:eastAsia="zh-CN"/>
                    </w:rPr>
                    <w:t>入汤河</w:t>
                  </w:r>
                  <w:r>
                    <w:rPr>
                      <w:rFonts w:hint="eastAsia" w:ascii="Times New Roman" w:hAnsi="Times New Roman" w:eastAsia="宋体" w:cs="Times New Roman"/>
                      <w:color w:val="auto"/>
                      <w:kern w:val="0"/>
                      <w:sz w:val="21"/>
                      <w:szCs w:val="21"/>
                      <w:lang w:eastAsia="zh-CN"/>
                    </w:rPr>
                    <w:t>。</w:t>
                  </w:r>
                </w:p>
              </w:tc>
              <w:tc>
                <w:tcPr>
                  <w:tcW w:w="476" w:type="pct"/>
                  <w:tcBorders>
                    <w:top w:val="single" w:color="auto" w:sz="4" w:space="0"/>
                    <w:left w:val="nil"/>
                    <w:bottom w:val="single" w:color="auto" w:sz="4" w:space="0"/>
                    <w:right w:val="nil"/>
                  </w:tcBorders>
                  <w:noWrap w:val="0"/>
                  <w:vAlign w:val="center"/>
                </w:tcPr>
                <w:p w14:paraId="4908D8E3">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相符</w:t>
                  </w:r>
                </w:p>
              </w:tc>
            </w:tr>
            <w:tr w14:paraId="6CA03F32">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68" w:type="dxa"/>
                  <w:bottom w:w="0" w:type="dxa"/>
                  <w:right w:w="68" w:type="dxa"/>
                </w:tblCellMar>
              </w:tblPrEx>
              <w:trPr>
                <w:jc w:val="center"/>
              </w:trPr>
              <w:tc>
                <w:tcPr>
                  <w:tcW w:w="728" w:type="pct"/>
                  <w:vMerge w:val="continue"/>
                  <w:tcBorders>
                    <w:left w:val="nil"/>
                    <w:bottom w:val="single" w:color="auto" w:sz="4" w:space="0"/>
                    <w:right w:val="single" w:color="auto" w:sz="4" w:space="0"/>
                  </w:tcBorders>
                  <w:noWrap w:val="0"/>
                  <w:vAlign w:val="center"/>
                </w:tcPr>
                <w:p w14:paraId="4388B88F">
                  <w:pPr>
                    <w:keepNext w:val="0"/>
                    <w:keepLines w:val="0"/>
                    <w:pageBreakBefore w:val="0"/>
                    <w:suppressLineNumbers w:val="0"/>
                    <w:kinsoku/>
                    <w:wordWrap/>
                    <w:overflowPunct/>
                    <w:topLinePunct w:val="0"/>
                    <w:bidi w:val="0"/>
                    <w:spacing w:before="0" w:beforeAutospacing="0" w:after="0" w:afterAutospacing="0" w:line="240" w:lineRule="auto"/>
                    <w:ind w:left="0" w:right="0"/>
                    <w:textAlignment w:val="auto"/>
                    <w:rPr>
                      <w:rFonts w:hint="default" w:ascii="Times New Roman" w:hAnsi="Times New Roman" w:eastAsia="宋体" w:cs="Times New Roman"/>
                      <w:color w:val="auto"/>
                      <w:kern w:val="2"/>
                      <w:sz w:val="21"/>
                      <w:szCs w:val="21"/>
                    </w:rPr>
                  </w:pPr>
                </w:p>
              </w:tc>
              <w:tc>
                <w:tcPr>
                  <w:tcW w:w="2446" w:type="pct"/>
                  <w:tcBorders>
                    <w:top w:val="single" w:color="auto" w:sz="4" w:space="0"/>
                    <w:left w:val="nil"/>
                    <w:bottom w:val="single" w:color="auto" w:sz="4" w:space="0"/>
                    <w:right w:val="single" w:color="auto" w:sz="4" w:space="0"/>
                  </w:tcBorders>
                  <w:noWrap w:val="0"/>
                  <w:vAlign w:val="center"/>
                </w:tcPr>
                <w:p w14:paraId="71F9B73C">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left"/>
                    <w:textAlignment w:val="auto"/>
                    <w:rPr>
                      <w:rFonts w:hint="default" w:ascii="Times New Roman" w:hAnsi="Times New Roman" w:eastAsia="宋体" w:cs="Times New Roman"/>
                      <w:b w:val="0"/>
                      <w:bCs w:val="0"/>
                      <w:color w:val="auto"/>
                      <w:kern w:val="0"/>
                      <w:sz w:val="21"/>
                      <w:szCs w:val="21"/>
                      <w:lang w:val="en-US" w:eastAsia="zh-CN" w:bidi="ar"/>
                    </w:rPr>
                  </w:pPr>
                  <w:r>
                    <w:rPr>
                      <w:rFonts w:hint="default" w:ascii="Times New Roman" w:hAnsi="Times New Roman" w:eastAsia="宋体" w:cs="Times New Roman"/>
                      <w:b w:val="0"/>
                      <w:bCs w:val="0"/>
                      <w:color w:val="auto"/>
                      <w:kern w:val="0"/>
                      <w:sz w:val="21"/>
                      <w:szCs w:val="21"/>
                      <w:lang w:val="en-US" w:eastAsia="zh-CN" w:bidi="ar"/>
                    </w:rPr>
                    <w:t>13</w:t>
                  </w:r>
                  <w:r>
                    <w:rPr>
                      <w:rFonts w:hint="eastAsia" w:ascii="Times New Roman" w:hAnsi="Times New Roman" w:cs="Times New Roman"/>
                      <w:b w:val="0"/>
                      <w:bCs w:val="0"/>
                      <w:color w:val="auto"/>
                      <w:kern w:val="0"/>
                      <w:sz w:val="21"/>
                      <w:szCs w:val="21"/>
                      <w:lang w:val="en-US" w:eastAsia="zh-CN" w:bidi="ar"/>
                    </w:rPr>
                    <w:t>、</w:t>
                  </w:r>
                  <w:r>
                    <w:rPr>
                      <w:rFonts w:hint="default" w:ascii="Times New Roman" w:hAnsi="Times New Roman" w:eastAsia="宋体" w:cs="Times New Roman"/>
                      <w:b w:val="0"/>
                      <w:bCs w:val="0"/>
                      <w:color w:val="auto"/>
                      <w:kern w:val="0"/>
                      <w:sz w:val="21"/>
                      <w:szCs w:val="21"/>
                      <w:lang w:val="en-US" w:eastAsia="zh-CN" w:bidi="ar"/>
                    </w:rPr>
                    <w:t>强化水资源节约集约利用。推动落实水资源刚性约束制度，严格用水总量与强度双控管理，分解下达区域年度用水计划并严格执行;推进农业节水增效，持续加强高标准农田建设及管护运行。加快再生水利用城市建设，确保按期实现再生水利用目标;拓展再生水利用途径与模式创新，推进资源能源标杆再生水厂建设，推广再生水厂余热用于集中供冷供热。持续开展水效“领跑者”遴选工作和水效对标达标活动，进一步推动工业企业参加工业废水循环利用标杆企业和园区遴选，提升我市工业领域水资源节约集约利用水平。</w:t>
                  </w:r>
                </w:p>
              </w:tc>
              <w:tc>
                <w:tcPr>
                  <w:tcW w:w="1349" w:type="pct"/>
                  <w:tcBorders>
                    <w:top w:val="single" w:color="auto" w:sz="4" w:space="0"/>
                    <w:left w:val="nil"/>
                    <w:bottom w:val="single" w:color="auto" w:sz="4" w:space="0"/>
                    <w:right w:val="single" w:color="auto" w:sz="4" w:space="0"/>
                  </w:tcBorders>
                  <w:noWrap w:val="0"/>
                  <w:vAlign w:val="center"/>
                </w:tcPr>
                <w:p w14:paraId="1CE136A8">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both"/>
                    <w:textAlignment w:val="auto"/>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eastAsia="zh-CN"/>
                    </w:rPr>
                    <w:t>本项目用水量为</w:t>
                  </w:r>
                  <w:r>
                    <w:rPr>
                      <w:rFonts w:hint="eastAsia" w:ascii="Times New Roman" w:hAnsi="Times New Roman" w:cs="Times New Roman"/>
                      <w:color w:val="auto"/>
                      <w:kern w:val="0"/>
                      <w:sz w:val="21"/>
                      <w:szCs w:val="21"/>
                      <w:lang w:val="en-US" w:eastAsia="zh-CN"/>
                    </w:rPr>
                    <w:t>689.825m</w:t>
                  </w:r>
                  <w:r>
                    <w:rPr>
                      <w:rFonts w:hint="eastAsia" w:ascii="Times New Roman" w:hAnsi="Times New Roman" w:cs="Times New Roman"/>
                      <w:color w:val="auto"/>
                      <w:kern w:val="0"/>
                      <w:sz w:val="21"/>
                      <w:szCs w:val="21"/>
                      <w:vertAlign w:val="superscript"/>
                      <w:lang w:val="en-US" w:eastAsia="zh-CN"/>
                    </w:rPr>
                    <w:t>3</w:t>
                  </w:r>
                  <w:r>
                    <w:rPr>
                      <w:rFonts w:hint="eastAsia" w:ascii="Times New Roman" w:hAnsi="Times New Roman" w:cs="Times New Roman"/>
                      <w:color w:val="auto"/>
                      <w:kern w:val="0"/>
                      <w:sz w:val="21"/>
                      <w:szCs w:val="21"/>
                      <w:lang w:val="en-US" w:eastAsia="zh-CN"/>
                    </w:rPr>
                    <w:t>/a，用水量很小。</w:t>
                  </w:r>
                </w:p>
              </w:tc>
              <w:tc>
                <w:tcPr>
                  <w:tcW w:w="476" w:type="pct"/>
                  <w:tcBorders>
                    <w:top w:val="single" w:color="auto" w:sz="4" w:space="0"/>
                    <w:left w:val="nil"/>
                    <w:bottom w:val="single" w:color="auto" w:sz="4" w:space="0"/>
                    <w:right w:val="nil"/>
                  </w:tcBorders>
                  <w:noWrap w:val="0"/>
                  <w:vAlign w:val="center"/>
                </w:tcPr>
                <w:p w14:paraId="53671F7C">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相符</w:t>
                  </w:r>
                </w:p>
              </w:tc>
            </w:tr>
            <w:tr w14:paraId="49B43581">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68" w:type="dxa"/>
                  <w:bottom w:w="0" w:type="dxa"/>
                  <w:right w:w="68" w:type="dxa"/>
                </w:tblCellMar>
              </w:tblPrEx>
              <w:trPr>
                <w:jc w:val="center"/>
              </w:trPr>
              <w:tc>
                <w:tcPr>
                  <w:tcW w:w="728" w:type="pct"/>
                  <w:tcBorders>
                    <w:left w:val="nil"/>
                    <w:bottom w:val="single" w:color="auto" w:sz="4" w:space="0"/>
                    <w:right w:val="single" w:color="auto" w:sz="4" w:space="0"/>
                  </w:tcBorders>
                  <w:noWrap w:val="0"/>
                  <w:vAlign w:val="center"/>
                </w:tcPr>
                <w:p w14:paraId="6DB1145F">
                  <w:pPr>
                    <w:keepNext w:val="0"/>
                    <w:keepLines w:val="0"/>
                    <w:pageBreakBefore w:val="0"/>
                    <w:suppressLineNumbers w:val="0"/>
                    <w:kinsoku/>
                    <w:wordWrap/>
                    <w:overflowPunct/>
                    <w:topLinePunct w:val="0"/>
                    <w:bidi w:val="0"/>
                    <w:spacing w:before="0" w:beforeAutospacing="0" w:after="0" w:afterAutospacing="0" w:line="240" w:lineRule="auto"/>
                    <w:ind w:left="0" w:right="0"/>
                    <w:textAlignment w:val="auto"/>
                    <w:rPr>
                      <w:rFonts w:hint="default" w:ascii="Times New Roman" w:hAnsi="Times New Roman" w:eastAsia="宋体" w:cs="Times New Roman"/>
                      <w:color w:val="auto"/>
                      <w:kern w:val="2"/>
                      <w:sz w:val="21"/>
                      <w:szCs w:val="21"/>
                    </w:rPr>
                  </w:pPr>
                </w:p>
              </w:tc>
              <w:tc>
                <w:tcPr>
                  <w:tcW w:w="2446" w:type="pct"/>
                  <w:tcBorders>
                    <w:top w:val="single" w:color="auto" w:sz="4" w:space="0"/>
                    <w:left w:val="nil"/>
                    <w:bottom w:val="single" w:color="auto" w:sz="4" w:space="0"/>
                    <w:right w:val="single" w:color="auto" w:sz="4" w:space="0"/>
                  </w:tcBorders>
                  <w:noWrap w:val="0"/>
                  <w:vAlign w:val="center"/>
                </w:tcPr>
                <w:p w14:paraId="7A00E67D">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left"/>
                    <w:textAlignment w:val="auto"/>
                    <w:rPr>
                      <w:rFonts w:hint="default" w:ascii="Times New Roman" w:hAnsi="Times New Roman" w:eastAsia="宋体" w:cs="Times New Roman"/>
                      <w:b w:val="0"/>
                      <w:bCs w:val="0"/>
                      <w:color w:val="auto"/>
                      <w:kern w:val="0"/>
                      <w:sz w:val="21"/>
                      <w:szCs w:val="21"/>
                      <w:lang w:val="en-US" w:eastAsia="zh-CN" w:bidi="ar"/>
                    </w:rPr>
                  </w:pPr>
                  <w:r>
                    <w:rPr>
                      <w:rFonts w:hint="eastAsia" w:ascii="Times New Roman" w:hAnsi="Times New Roman" w:cs="Times New Roman"/>
                      <w:b w:val="0"/>
                      <w:bCs w:val="0"/>
                      <w:color w:val="auto"/>
                      <w:kern w:val="0"/>
                      <w:sz w:val="21"/>
                      <w:szCs w:val="21"/>
                      <w:lang w:val="en-US" w:eastAsia="zh-CN" w:bidi="ar"/>
                    </w:rPr>
                    <w:t>18、</w:t>
                  </w:r>
                  <w:r>
                    <w:rPr>
                      <w:rFonts w:hint="default" w:ascii="Times New Roman" w:hAnsi="Times New Roman" w:eastAsia="宋体" w:cs="Times New Roman"/>
                      <w:b w:val="0"/>
                      <w:bCs w:val="0"/>
                      <w:color w:val="auto"/>
                      <w:kern w:val="0"/>
                      <w:sz w:val="21"/>
                      <w:szCs w:val="21"/>
                      <w:lang w:val="en-US" w:eastAsia="zh-CN" w:bidi="ar"/>
                    </w:rPr>
                    <w:t>深化扬尘污染综合治理。全面落实施工扬尘防治“六个百分百”标准规定，持续提升扬尘治理精细化水平，重点区域1公里范围施工项目建成扬尘治理差异化评价A级工地，否则不得施工。城区施工工地推广基坑气膜、装配式建筑、全封闭钢板网等新技术。全市规模以上房屋市政建筑工地全部接入扬尘污染防治智慧化监控平台，实现线上监管全覆盖。开展城市清洁行动，重点区域1公里范围内道路，每天“四位一体”套合作业1次</w:t>
                  </w:r>
                  <w:r>
                    <w:rPr>
                      <w:rFonts w:hint="eastAsia" w:ascii="Times New Roman" w:hAnsi="Times New Roman" w:cs="Times New Roman"/>
                      <w:b w:val="0"/>
                      <w:bCs w:val="0"/>
                      <w:color w:val="auto"/>
                      <w:kern w:val="0"/>
                      <w:sz w:val="21"/>
                      <w:szCs w:val="21"/>
                      <w:lang w:val="en-US" w:eastAsia="zh-CN" w:bidi="ar"/>
                    </w:rPr>
                    <w:t>；</w:t>
                  </w:r>
                  <w:r>
                    <w:rPr>
                      <w:rFonts w:hint="default" w:ascii="Times New Roman" w:hAnsi="Times New Roman" w:eastAsia="宋体" w:cs="Times New Roman"/>
                      <w:b w:val="0"/>
                      <w:bCs w:val="0"/>
                      <w:color w:val="auto"/>
                      <w:kern w:val="0"/>
                      <w:sz w:val="21"/>
                      <w:szCs w:val="21"/>
                      <w:lang w:val="en-US" w:eastAsia="zh-CN" w:bidi="ar"/>
                    </w:rPr>
                    <w:t>1公里至2公里范围内道路，每2天套合作业1次;2公里至3公里范围内道路，每3天套合作业1次。建成区3公里以外道路，采取常规保洁作业。实施道路积尘走航监测，确保国控点周边2公里范围内所有道路全部达到1级道路标准，道路走航监测综合合格率达到85%以上;建成区内其他道路全部达到或优于2级道路标准，道路走航监测综合合格率达到80%以上。城区主次干道及环路实现新能源清扫保洁全覆盖。</w:t>
                  </w:r>
                </w:p>
              </w:tc>
              <w:tc>
                <w:tcPr>
                  <w:tcW w:w="1349" w:type="pct"/>
                  <w:tcBorders>
                    <w:top w:val="single" w:color="auto" w:sz="4" w:space="0"/>
                    <w:left w:val="nil"/>
                    <w:bottom w:val="single" w:color="auto" w:sz="4" w:space="0"/>
                    <w:right w:val="single" w:color="auto" w:sz="4" w:space="0"/>
                  </w:tcBorders>
                  <w:noWrap w:val="0"/>
                  <w:vAlign w:val="center"/>
                </w:tcPr>
                <w:p w14:paraId="59A576AE">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both"/>
                    <w:textAlignment w:val="auto"/>
                    <w:rPr>
                      <w:rFonts w:hint="eastAsia" w:ascii="Times New Roman" w:hAnsi="Times New Roman" w:cs="Times New Roman"/>
                      <w:color w:val="auto"/>
                      <w:kern w:val="0"/>
                      <w:sz w:val="21"/>
                      <w:szCs w:val="21"/>
                      <w:lang w:eastAsia="zh-CN"/>
                    </w:rPr>
                  </w:pPr>
                  <w:r>
                    <w:rPr>
                      <w:rFonts w:hint="eastAsia" w:ascii="Times New Roman" w:hAnsi="Times New Roman" w:cs="Times New Roman"/>
                      <w:color w:val="auto"/>
                      <w:kern w:val="0"/>
                      <w:sz w:val="21"/>
                      <w:szCs w:val="21"/>
                      <w:lang w:eastAsia="zh-CN"/>
                    </w:rPr>
                    <w:t>本项目在现有厂房内建设，不涉及施工扬尘</w:t>
                  </w:r>
                </w:p>
              </w:tc>
              <w:tc>
                <w:tcPr>
                  <w:tcW w:w="476" w:type="pct"/>
                  <w:tcBorders>
                    <w:top w:val="single" w:color="auto" w:sz="4" w:space="0"/>
                    <w:left w:val="nil"/>
                    <w:bottom w:val="single" w:color="auto" w:sz="4" w:space="0"/>
                    <w:right w:val="nil"/>
                  </w:tcBorders>
                  <w:noWrap w:val="0"/>
                  <w:vAlign w:val="center"/>
                </w:tcPr>
                <w:p w14:paraId="4BD60725">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相符</w:t>
                  </w:r>
                </w:p>
              </w:tc>
            </w:tr>
            <w:tr w14:paraId="1C809EBC">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68" w:type="dxa"/>
                  <w:bottom w:w="0" w:type="dxa"/>
                  <w:right w:w="68" w:type="dxa"/>
                </w:tblCellMar>
              </w:tblPrEx>
              <w:trPr>
                <w:jc w:val="center"/>
              </w:trPr>
              <w:tc>
                <w:tcPr>
                  <w:tcW w:w="728" w:type="pct"/>
                  <w:tcBorders>
                    <w:top w:val="single" w:color="auto" w:sz="4" w:space="0"/>
                    <w:left w:val="nil"/>
                    <w:bottom w:val="single" w:color="auto" w:sz="4" w:space="0"/>
                    <w:right w:val="single" w:color="auto" w:sz="4" w:space="0"/>
                  </w:tcBorders>
                  <w:noWrap w:val="0"/>
                  <w:vAlign w:val="center"/>
                </w:tcPr>
                <w:p w14:paraId="66AC25F6">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center"/>
                    <w:textAlignment w:val="auto"/>
                    <w:rPr>
                      <w:rFonts w:hint="default" w:ascii="Times New Roman" w:hAnsi="Times New Roman"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安阳市202</w:t>
                  </w:r>
                  <w:r>
                    <w:rPr>
                      <w:rFonts w:hint="eastAsia" w:ascii="Times New Roman" w:hAnsi="Times New Roman" w:cs="Times New Roman"/>
                      <w:color w:val="auto"/>
                      <w:kern w:val="0"/>
                      <w:sz w:val="21"/>
                      <w:szCs w:val="21"/>
                      <w:lang w:val="en-US" w:eastAsia="zh-CN" w:bidi="ar"/>
                    </w:rPr>
                    <w:t>6</w:t>
                  </w:r>
                  <w:r>
                    <w:rPr>
                      <w:rFonts w:hint="default" w:ascii="Times New Roman" w:hAnsi="Times New Roman" w:eastAsia="宋体" w:cs="Times New Roman"/>
                      <w:color w:val="auto"/>
                      <w:kern w:val="0"/>
                      <w:sz w:val="21"/>
                      <w:szCs w:val="21"/>
                      <w:lang w:val="en-US" w:eastAsia="zh-CN" w:bidi="ar"/>
                    </w:rPr>
                    <w:t>年净土保卫战实施方案</w:t>
                  </w:r>
                </w:p>
              </w:tc>
              <w:tc>
                <w:tcPr>
                  <w:tcW w:w="2446" w:type="pct"/>
                  <w:tcBorders>
                    <w:top w:val="single" w:color="auto" w:sz="4" w:space="0"/>
                    <w:left w:val="nil"/>
                    <w:bottom w:val="single" w:color="auto" w:sz="4" w:space="0"/>
                    <w:right w:val="single" w:color="auto" w:sz="4" w:space="0"/>
                  </w:tcBorders>
                  <w:noWrap w:val="0"/>
                  <w:vAlign w:val="center"/>
                </w:tcPr>
                <w:p w14:paraId="2D6A2A17">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both"/>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w:t>
                  </w:r>
                  <w:r>
                    <w:rPr>
                      <w:rFonts w:hint="eastAsia" w:ascii="Times New Roman" w:hAnsi="Times New Roman" w:cs="Times New Roman"/>
                      <w:color w:val="auto"/>
                      <w:kern w:val="0"/>
                      <w:sz w:val="21"/>
                      <w:szCs w:val="21"/>
                      <w:lang w:eastAsia="zh-CN"/>
                    </w:rPr>
                    <w:t>、</w:t>
                  </w:r>
                  <w:r>
                    <w:rPr>
                      <w:rFonts w:hint="default" w:ascii="Times New Roman" w:hAnsi="Times New Roman" w:eastAsia="宋体" w:cs="Times New Roman"/>
                      <w:color w:val="auto"/>
                      <w:kern w:val="0"/>
                      <w:sz w:val="21"/>
                      <w:szCs w:val="21"/>
                    </w:rPr>
                    <w:t>强化土壤污染源头防控。持续落实《安阳土壤污染源头防控行动实施方案》，严格保护未污染土壤，推动污染防治关口前移。开展土壤污染重点监管单位隐患排查抽查整治行动，强化对重点监管单位监督管理，督促指导其按照排污许可证规定和标准规范落实控制有毒有害物质排放、土壤污染隐患排查、自行监测等要求，将隐患排查报告及相关材料上传至重点监管单位土壤和地下水环境管理信息系统，推动突出环境问题整改;完成土壤污染重点监管单位名录更新，并向社会公开。依法督促涉镉等重金属的大气、水环境重点排污单位对排放口和周边环境进行定期监测，评估对周边农用地土壤重金属累积性风险，并采取有效措施防范环境风险。</w:t>
                  </w:r>
                </w:p>
              </w:tc>
              <w:tc>
                <w:tcPr>
                  <w:tcW w:w="1349" w:type="pct"/>
                  <w:tcBorders>
                    <w:top w:val="single" w:color="auto" w:sz="4" w:space="0"/>
                    <w:left w:val="nil"/>
                    <w:bottom w:val="single" w:color="auto" w:sz="4" w:space="0"/>
                    <w:right w:val="single" w:color="auto" w:sz="4" w:space="0"/>
                  </w:tcBorders>
                  <w:noWrap w:val="0"/>
                  <w:vAlign w:val="center"/>
                </w:tcPr>
                <w:p w14:paraId="0118819B">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both"/>
                    <w:textAlignment w:val="auto"/>
                    <w:rPr>
                      <w:rFonts w:hint="default" w:ascii="Times New Roman" w:hAnsi="Times New Roman" w:eastAsia="宋体" w:cs="Times New Roman"/>
                      <w:color w:val="auto"/>
                      <w:kern w:val="0"/>
                      <w:sz w:val="21"/>
                      <w:szCs w:val="21"/>
                    </w:rPr>
                  </w:pPr>
                  <w:r>
                    <w:rPr>
                      <w:rFonts w:hint="eastAsia" w:ascii="Times New Roman" w:hAnsi="Times New Roman" w:cs="Times New Roman"/>
                      <w:color w:val="auto"/>
                      <w:kern w:val="0"/>
                      <w:sz w:val="21"/>
                      <w:szCs w:val="21"/>
                      <w:lang w:val="en-US" w:eastAsia="zh-CN" w:bidi="ar"/>
                    </w:rPr>
                    <w:t>汤阴县景耀玻璃有限公司</w:t>
                  </w:r>
                  <w:r>
                    <w:rPr>
                      <w:rFonts w:hint="default" w:ascii="Times New Roman" w:hAnsi="Times New Roman" w:eastAsia="宋体" w:cs="Times New Roman"/>
                      <w:color w:val="auto"/>
                      <w:kern w:val="0"/>
                      <w:sz w:val="21"/>
                      <w:szCs w:val="21"/>
                      <w:lang w:val="en-US" w:eastAsia="zh-CN" w:bidi="ar"/>
                    </w:rPr>
                    <w:t>未列入土壤污染重点监管单位名录，生产车间地面进行防渗硬化，生产过程对土壤的影响很小。</w:t>
                  </w:r>
                </w:p>
              </w:tc>
              <w:tc>
                <w:tcPr>
                  <w:tcW w:w="476" w:type="pct"/>
                  <w:tcBorders>
                    <w:top w:val="single" w:color="auto" w:sz="4" w:space="0"/>
                    <w:left w:val="nil"/>
                    <w:bottom w:val="single" w:color="auto" w:sz="4" w:space="0"/>
                    <w:right w:val="nil"/>
                  </w:tcBorders>
                  <w:noWrap w:val="0"/>
                  <w:vAlign w:val="center"/>
                </w:tcPr>
                <w:p w14:paraId="52331C73">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相符</w:t>
                  </w:r>
                </w:p>
              </w:tc>
            </w:tr>
            <w:tr w14:paraId="72713065">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68" w:type="dxa"/>
                  <w:bottom w:w="0" w:type="dxa"/>
                  <w:right w:w="68" w:type="dxa"/>
                </w:tblCellMar>
              </w:tblPrEx>
              <w:trPr>
                <w:trHeight w:val="90" w:hRule="atLeast"/>
                <w:jc w:val="center"/>
              </w:trPr>
              <w:tc>
                <w:tcPr>
                  <w:tcW w:w="728" w:type="pct"/>
                  <w:vMerge w:val="restart"/>
                  <w:tcBorders>
                    <w:top w:val="nil"/>
                    <w:left w:val="nil"/>
                    <w:bottom w:val="single" w:color="auto" w:sz="4" w:space="0"/>
                    <w:right w:val="single" w:color="auto" w:sz="4" w:space="0"/>
                  </w:tcBorders>
                  <w:noWrap w:val="0"/>
                  <w:vAlign w:val="center"/>
                </w:tcPr>
                <w:p w14:paraId="4DC1D5FB">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安阳市202</w:t>
                  </w:r>
                  <w:r>
                    <w:rPr>
                      <w:rFonts w:hint="eastAsia" w:ascii="Times New Roman" w:hAnsi="Times New Roman" w:cs="Times New Roman"/>
                      <w:color w:val="auto"/>
                      <w:kern w:val="0"/>
                      <w:sz w:val="21"/>
                      <w:szCs w:val="21"/>
                      <w:lang w:val="en-US" w:eastAsia="zh-CN" w:bidi="ar"/>
                    </w:rPr>
                    <w:t>6</w:t>
                  </w:r>
                  <w:r>
                    <w:rPr>
                      <w:rFonts w:hint="default" w:ascii="Times New Roman" w:hAnsi="Times New Roman" w:eastAsia="宋体" w:cs="Times New Roman"/>
                      <w:color w:val="auto"/>
                      <w:kern w:val="0"/>
                      <w:sz w:val="21"/>
                      <w:szCs w:val="21"/>
                      <w:lang w:val="en-US" w:eastAsia="zh-CN" w:bidi="ar"/>
                    </w:rPr>
                    <w:t>年柴油货车污染治理攻坚战实施方案</w:t>
                  </w:r>
                </w:p>
              </w:tc>
              <w:tc>
                <w:tcPr>
                  <w:tcW w:w="2446" w:type="pct"/>
                  <w:tcBorders>
                    <w:top w:val="single" w:color="auto" w:sz="4" w:space="0"/>
                    <w:left w:val="nil"/>
                    <w:bottom w:val="single" w:color="auto" w:sz="4" w:space="0"/>
                    <w:right w:val="single" w:color="auto" w:sz="4" w:space="0"/>
                  </w:tcBorders>
                  <w:noWrap w:val="0"/>
                  <w:vAlign w:val="center"/>
                </w:tcPr>
                <w:p w14:paraId="2BDDB0DD">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both"/>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val="0"/>
                      <w:bCs w:val="0"/>
                      <w:color w:val="auto"/>
                      <w:kern w:val="0"/>
                      <w:sz w:val="21"/>
                      <w:szCs w:val="21"/>
                    </w:rPr>
                    <w:t>11</w:t>
                  </w:r>
                  <w:r>
                    <w:rPr>
                      <w:rFonts w:hint="eastAsia" w:ascii="Times New Roman" w:hAnsi="Times New Roman" w:cs="Times New Roman"/>
                      <w:b w:val="0"/>
                      <w:bCs w:val="0"/>
                      <w:color w:val="auto"/>
                      <w:kern w:val="0"/>
                      <w:sz w:val="21"/>
                      <w:szCs w:val="21"/>
                      <w:lang w:eastAsia="zh-CN"/>
                    </w:rPr>
                    <w:t>、</w:t>
                  </w:r>
                  <w:r>
                    <w:rPr>
                      <w:rFonts w:hint="default" w:ascii="Times New Roman" w:hAnsi="Times New Roman" w:eastAsia="宋体" w:cs="Times New Roman"/>
                      <w:b w:val="0"/>
                      <w:bCs w:val="0"/>
                      <w:color w:val="auto"/>
                      <w:kern w:val="0"/>
                      <w:sz w:val="21"/>
                      <w:szCs w:val="21"/>
                    </w:rPr>
                    <w:t>强化高排放非道路移动机械禁用区监管。根据国家、省最新政策要求，更新划定高排放非道路移动机械禁用区，2026年5月底前发布公告，全域禁止使用国一及以下排放标准的非道路移动机械。高排放非道路移动机械禁用区内禁止使用未挂牌、国二及以下排放标准、尾气排放不达标、定位失效的机械。市区高排放非道路移动机械核心禁用区内叉车、铲车应全部使用新能源，其他非道路移动机械应为新能源或国四排放标准机械。加大执法检查力度，依法查处违反禁用区规定的行为并公开处罚信息。</w:t>
                  </w:r>
                </w:p>
              </w:tc>
              <w:tc>
                <w:tcPr>
                  <w:tcW w:w="1349" w:type="pct"/>
                  <w:tcBorders>
                    <w:top w:val="single" w:color="auto" w:sz="4" w:space="0"/>
                    <w:left w:val="nil"/>
                    <w:bottom w:val="single" w:color="auto" w:sz="4" w:space="0"/>
                    <w:right w:val="single" w:color="auto" w:sz="4" w:space="0"/>
                  </w:tcBorders>
                  <w:noWrap w:val="0"/>
                  <w:vAlign w:val="center"/>
                </w:tcPr>
                <w:p w14:paraId="07C73F61">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both"/>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厂内非道路移动机械使用国三及以上排放标准，新增或更新的非道路移动机械全部采用新能源，并按照要求规范非道路移动机械编码登记。</w:t>
                  </w:r>
                </w:p>
              </w:tc>
              <w:tc>
                <w:tcPr>
                  <w:tcW w:w="476" w:type="pct"/>
                  <w:tcBorders>
                    <w:top w:val="single" w:color="auto" w:sz="4" w:space="0"/>
                    <w:left w:val="nil"/>
                    <w:bottom w:val="single" w:color="auto" w:sz="4" w:space="0"/>
                    <w:right w:val="nil"/>
                  </w:tcBorders>
                  <w:noWrap w:val="0"/>
                  <w:vAlign w:val="center"/>
                </w:tcPr>
                <w:p w14:paraId="4BD83F21">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相符</w:t>
                  </w:r>
                </w:p>
              </w:tc>
            </w:tr>
            <w:tr w14:paraId="7831C023">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68" w:type="dxa"/>
                  <w:bottom w:w="0" w:type="dxa"/>
                  <w:right w:w="68" w:type="dxa"/>
                </w:tblCellMar>
              </w:tblPrEx>
              <w:trPr>
                <w:trHeight w:val="3064" w:hRule="atLeast"/>
                <w:jc w:val="center"/>
              </w:trPr>
              <w:tc>
                <w:tcPr>
                  <w:tcW w:w="728" w:type="pct"/>
                  <w:vMerge w:val="continue"/>
                  <w:tcBorders>
                    <w:top w:val="nil"/>
                    <w:left w:val="nil"/>
                    <w:bottom w:val="nil"/>
                    <w:right w:val="single" w:color="auto" w:sz="4" w:space="0"/>
                  </w:tcBorders>
                  <w:noWrap w:val="0"/>
                  <w:vAlign w:val="center"/>
                </w:tcPr>
                <w:p w14:paraId="659CCC32">
                  <w:pPr>
                    <w:keepNext w:val="0"/>
                    <w:keepLines w:val="0"/>
                    <w:pageBreakBefore w:val="0"/>
                    <w:suppressLineNumbers w:val="0"/>
                    <w:kinsoku/>
                    <w:wordWrap/>
                    <w:overflowPunct/>
                    <w:topLinePunct w:val="0"/>
                    <w:bidi w:val="0"/>
                    <w:spacing w:before="0" w:beforeAutospacing="0" w:after="0" w:afterAutospacing="0" w:line="240" w:lineRule="auto"/>
                    <w:ind w:left="0" w:right="0"/>
                    <w:textAlignment w:val="auto"/>
                    <w:rPr>
                      <w:rFonts w:hint="default" w:ascii="Times New Roman" w:hAnsi="Times New Roman" w:eastAsia="宋体" w:cs="Times New Roman"/>
                      <w:color w:val="auto"/>
                      <w:kern w:val="2"/>
                      <w:sz w:val="21"/>
                      <w:szCs w:val="21"/>
                    </w:rPr>
                  </w:pPr>
                </w:p>
              </w:tc>
              <w:tc>
                <w:tcPr>
                  <w:tcW w:w="2446" w:type="pct"/>
                  <w:tcBorders>
                    <w:top w:val="single" w:color="auto" w:sz="4" w:space="0"/>
                    <w:left w:val="nil"/>
                    <w:bottom w:val="single" w:color="auto" w:sz="4" w:space="0"/>
                    <w:right w:val="single" w:color="auto" w:sz="4" w:space="0"/>
                  </w:tcBorders>
                  <w:noWrap w:val="0"/>
                  <w:vAlign w:val="center"/>
                </w:tcPr>
                <w:p w14:paraId="25A8F204">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both"/>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17</w:t>
                  </w:r>
                  <w:r>
                    <w:rPr>
                      <w:rFonts w:hint="eastAsia" w:ascii="Times New Roman" w:hAnsi="Times New Roman" w:cs="Times New Roman"/>
                      <w:color w:val="auto"/>
                      <w:kern w:val="0"/>
                      <w:sz w:val="21"/>
                      <w:szCs w:val="21"/>
                      <w:lang w:eastAsia="zh-CN"/>
                    </w:rPr>
                    <w:t>、</w:t>
                  </w:r>
                  <w:r>
                    <w:rPr>
                      <w:rFonts w:hint="default" w:ascii="Times New Roman" w:hAnsi="Times New Roman" w:eastAsia="宋体" w:cs="Times New Roman"/>
                      <w:color w:val="auto"/>
                      <w:kern w:val="0"/>
                      <w:sz w:val="21"/>
                      <w:szCs w:val="21"/>
                    </w:rPr>
                    <w:t>强化门禁系统监管。持续推动门禁及视频监控系统建设联网，年度日均载货车辆进出20辆次及日运输量150吨以上的用车单位，以及环境绩效A级、B级、绩效引领企业做到应装尽装、应联尽联。规范门禁系统管理，完善运输车辆、厂内车辆及非道路移动机械电子台账，严查长期抬杆、违规手工抬杆、旁门豁口、异常离线等行为</w:t>
                  </w:r>
                  <w:r>
                    <w:rPr>
                      <w:rFonts w:hint="eastAsia" w:ascii="Times New Roman" w:hAnsi="Times New Roman" w:cs="Times New Roman"/>
                      <w:color w:val="auto"/>
                      <w:kern w:val="0"/>
                      <w:sz w:val="21"/>
                      <w:szCs w:val="21"/>
                      <w:lang w:eastAsia="zh-CN"/>
                    </w:rPr>
                    <w:t>；</w:t>
                  </w:r>
                  <w:r>
                    <w:rPr>
                      <w:rFonts w:hint="default" w:ascii="Times New Roman" w:hAnsi="Times New Roman" w:eastAsia="宋体" w:cs="Times New Roman"/>
                      <w:color w:val="auto"/>
                      <w:kern w:val="0"/>
                      <w:sz w:val="21"/>
                      <w:szCs w:val="21"/>
                    </w:rPr>
                    <w:t>对不规范使用门禁、达不到运输监管要求的绩效企业，实施动态管理。</w:t>
                  </w:r>
                </w:p>
              </w:tc>
              <w:tc>
                <w:tcPr>
                  <w:tcW w:w="1349" w:type="pct"/>
                  <w:tcBorders>
                    <w:top w:val="single" w:color="auto" w:sz="4" w:space="0"/>
                    <w:left w:val="nil"/>
                    <w:bottom w:val="single" w:color="auto" w:sz="4" w:space="0"/>
                    <w:right w:val="single" w:color="auto" w:sz="4" w:space="0"/>
                  </w:tcBorders>
                  <w:noWrap w:val="0"/>
                  <w:vAlign w:val="center"/>
                </w:tcPr>
                <w:p w14:paraId="0ACEE477">
                  <w:pPr>
                    <w:pStyle w:val="23"/>
                    <w:keepNext w:val="0"/>
                    <w:keepLines w:val="0"/>
                    <w:pageBreakBefore w:val="0"/>
                    <w:widowControl w:val="0"/>
                    <w:suppressLineNumbers w:val="0"/>
                    <w:kinsoku/>
                    <w:wordWrap w:val="0"/>
                    <w:overflowPunct/>
                    <w:topLinePunct w:val="0"/>
                    <w:autoSpaceDE/>
                    <w:autoSpaceDN/>
                    <w:bidi w:val="0"/>
                    <w:adjustRightInd/>
                    <w:snapToGrid/>
                    <w:spacing w:before="100" w:beforeAutospacing="1" w:after="100" w:afterAutospacing="1" w:line="240" w:lineRule="auto"/>
                    <w:ind w:left="0" w:leftChars="0" w:right="0" w:firstLine="0" w:firstLineChars="0"/>
                    <w:jc w:val="both"/>
                    <w:textAlignment w:val="auto"/>
                    <w:rPr>
                      <w:rFonts w:hint="eastAsia"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eastAsia="zh-CN"/>
                    </w:rPr>
                    <w:t>本项目建成后按要求</w:t>
                  </w:r>
                  <w:r>
                    <w:rPr>
                      <w:rFonts w:hint="default" w:ascii="Times New Roman" w:hAnsi="Times New Roman" w:eastAsia="宋体" w:cs="Times New Roman"/>
                      <w:color w:val="auto"/>
                      <w:kern w:val="0"/>
                      <w:sz w:val="21"/>
                      <w:szCs w:val="21"/>
                    </w:rPr>
                    <w:t>规范门禁系统管理，完善运输车辆、厂内车辆及非道路移动机械电子台账</w:t>
                  </w:r>
                  <w:r>
                    <w:rPr>
                      <w:rFonts w:hint="eastAsia" w:ascii="Times New Roman" w:hAnsi="Times New Roman" w:eastAsia="宋体" w:cs="Times New Roman"/>
                      <w:color w:val="auto"/>
                      <w:kern w:val="0"/>
                      <w:sz w:val="21"/>
                      <w:szCs w:val="21"/>
                      <w:lang w:eastAsia="zh-CN"/>
                    </w:rPr>
                    <w:t>。</w:t>
                  </w:r>
                </w:p>
              </w:tc>
              <w:tc>
                <w:tcPr>
                  <w:tcW w:w="476" w:type="pct"/>
                  <w:tcBorders>
                    <w:top w:val="single" w:color="auto" w:sz="4" w:space="0"/>
                    <w:left w:val="nil"/>
                    <w:bottom w:val="single" w:color="auto" w:sz="4" w:space="0"/>
                    <w:right w:val="nil"/>
                  </w:tcBorders>
                  <w:noWrap w:val="0"/>
                  <w:vAlign w:val="center"/>
                </w:tcPr>
                <w:p w14:paraId="17FE64C1">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相符</w:t>
                  </w:r>
                </w:p>
              </w:tc>
            </w:tr>
            <w:tr w14:paraId="79EDD395">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68" w:type="dxa"/>
                  <w:bottom w:w="0" w:type="dxa"/>
                  <w:right w:w="68" w:type="dxa"/>
                </w:tblCellMar>
              </w:tblPrEx>
              <w:trPr>
                <w:trHeight w:val="664" w:hRule="atLeast"/>
                <w:jc w:val="center"/>
              </w:trPr>
              <w:tc>
                <w:tcPr>
                  <w:tcW w:w="728" w:type="pct"/>
                  <w:tcBorders>
                    <w:top w:val="nil"/>
                    <w:left w:val="nil"/>
                    <w:bottom w:val="single" w:color="auto" w:sz="4" w:space="0"/>
                    <w:right w:val="single" w:color="auto" w:sz="4" w:space="0"/>
                  </w:tcBorders>
                  <w:noWrap w:val="0"/>
                  <w:vAlign w:val="center"/>
                </w:tcPr>
                <w:p w14:paraId="2CAB6CFC">
                  <w:pPr>
                    <w:keepNext w:val="0"/>
                    <w:keepLines w:val="0"/>
                    <w:pageBreakBefore w:val="0"/>
                    <w:suppressLineNumbers w:val="0"/>
                    <w:kinsoku/>
                    <w:wordWrap/>
                    <w:overflowPunct/>
                    <w:topLinePunct w:val="0"/>
                    <w:bidi w:val="0"/>
                    <w:spacing w:before="0" w:beforeAutospacing="0" w:after="0" w:afterAutospacing="0" w:line="240" w:lineRule="auto"/>
                    <w:ind w:left="0" w:right="0"/>
                    <w:textAlignment w:val="auto"/>
                    <w:rPr>
                      <w:rFonts w:hint="default" w:ascii="Times New Roman" w:hAnsi="Times New Roman" w:eastAsia="宋体" w:cs="Times New Roman"/>
                      <w:color w:val="auto"/>
                      <w:kern w:val="2"/>
                      <w:sz w:val="21"/>
                      <w:szCs w:val="21"/>
                    </w:rPr>
                  </w:pPr>
                </w:p>
              </w:tc>
              <w:tc>
                <w:tcPr>
                  <w:tcW w:w="2446" w:type="pct"/>
                  <w:tcBorders>
                    <w:top w:val="single" w:color="auto" w:sz="4" w:space="0"/>
                    <w:left w:val="nil"/>
                    <w:bottom w:val="single" w:color="auto" w:sz="12" w:space="0"/>
                    <w:right w:val="single" w:color="auto" w:sz="4" w:space="0"/>
                  </w:tcBorders>
                  <w:noWrap w:val="0"/>
                  <w:vAlign w:val="center"/>
                </w:tcPr>
                <w:p w14:paraId="1811EABB">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both"/>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18</w:t>
                  </w:r>
                  <w:r>
                    <w:rPr>
                      <w:rFonts w:hint="eastAsia" w:ascii="Times New Roman" w:hAnsi="Times New Roman" w:cs="Times New Roman"/>
                      <w:color w:val="auto"/>
                      <w:kern w:val="0"/>
                      <w:sz w:val="21"/>
                      <w:szCs w:val="21"/>
                      <w:lang w:eastAsia="zh-CN"/>
                    </w:rPr>
                    <w:t>、</w:t>
                  </w:r>
                  <w:r>
                    <w:rPr>
                      <w:rFonts w:hint="default" w:ascii="Times New Roman" w:hAnsi="Times New Roman" w:eastAsia="宋体" w:cs="Times New Roman"/>
                      <w:color w:val="auto"/>
                      <w:kern w:val="0"/>
                      <w:sz w:val="21"/>
                      <w:szCs w:val="21"/>
                    </w:rPr>
                    <w:t>严格落实重污染天气移动源管控。2026年9月底前，更新完善用车大户清单和货车白名单，实现动态管理。重污染天气预警期间，停止使用国五及以下重型货车和国三及以下非道路移动机械，纳入重点民生保障的建设项目应使用新能源运输车辆和机械。指导大宗物料运输企业合理安排运力，提前做好生产物资储备。</w:t>
                  </w:r>
                </w:p>
              </w:tc>
              <w:tc>
                <w:tcPr>
                  <w:tcW w:w="1349" w:type="pct"/>
                  <w:tcBorders>
                    <w:top w:val="single" w:color="auto" w:sz="4" w:space="0"/>
                    <w:left w:val="nil"/>
                    <w:bottom w:val="single" w:color="auto" w:sz="12" w:space="0"/>
                    <w:right w:val="single" w:color="auto" w:sz="4" w:space="0"/>
                  </w:tcBorders>
                  <w:noWrap w:val="0"/>
                  <w:vAlign w:val="center"/>
                </w:tcPr>
                <w:p w14:paraId="62AF503D">
                  <w:pPr>
                    <w:pStyle w:val="23"/>
                    <w:keepNext w:val="0"/>
                    <w:keepLines w:val="0"/>
                    <w:pageBreakBefore w:val="0"/>
                    <w:widowControl w:val="0"/>
                    <w:suppressLineNumbers w:val="0"/>
                    <w:kinsoku/>
                    <w:wordWrap w:val="0"/>
                    <w:overflowPunct/>
                    <w:topLinePunct w:val="0"/>
                    <w:autoSpaceDE/>
                    <w:autoSpaceDN/>
                    <w:bidi w:val="0"/>
                    <w:adjustRightInd/>
                    <w:snapToGrid/>
                    <w:spacing w:before="100" w:beforeAutospacing="1" w:after="100" w:afterAutospacing="1" w:line="240" w:lineRule="auto"/>
                    <w:ind w:left="0" w:leftChars="0" w:right="0" w:firstLine="0" w:firstLineChars="0"/>
                    <w:jc w:val="both"/>
                    <w:textAlignment w:val="auto"/>
                    <w:rPr>
                      <w:rFonts w:hint="eastAsia"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eastAsia="zh-CN"/>
                    </w:rPr>
                    <w:t>本项目不使用</w:t>
                  </w:r>
                  <w:r>
                    <w:rPr>
                      <w:rFonts w:hint="default" w:ascii="Times New Roman" w:hAnsi="Times New Roman" w:eastAsia="宋体" w:cs="Times New Roman"/>
                      <w:color w:val="auto"/>
                      <w:kern w:val="0"/>
                      <w:sz w:val="21"/>
                      <w:szCs w:val="21"/>
                    </w:rPr>
                    <w:t>国五及以下重型货车和国三及以下非道路移动机械</w:t>
                  </w:r>
                  <w:r>
                    <w:rPr>
                      <w:rFonts w:hint="eastAsia" w:ascii="Times New Roman" w:hAnsi="Times New Roman" w:eastAsia="宋体" w:cs="Times New Roman"/>
                      <w:color w:val="auto"/>
                      <w:kern w:val="0"/>
                      <w:sz w:val="21"/>
                      <w:szCs w:val="21"/>
                      <w:lang w:eastAsia="zh-CN"/>
                    </w:rPr>
                    <w:t>。</w:t>
                  </w:r>
                </w:p>
              </w:tc>
              <w:tc>
                <w:tcPr>
                  <w:tcW w:w="476" w:type="pct"/>
                  <w:tcBorders>
                    <w:top w:val="single" w:color="auto" w:sz="4" w:space="0"/>
                    <w:left w:val="nil"/>
                    <w:bottom w:val="single" w:color="auto" w:sz="12" w:space="0"/>
                    <w:right w:val="nil"/>
                  </w:tcBorders>
                  <w:noWrap w:val="0"/>
                  <w:vAlign w:val="center"/>
                </w:tcPr>
                <w:p w14:paraId="388A6029">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相符</w:t>
                  </w:r>
                </w:p>
              </w:tc>
            </w:tr>
          </w:tbl>
          <w:p w14:paraId="5FF9D5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经对比分析，项目建设符合《安阳市202</w:t>
            </w:r>
            <w:r>
              <w:rPr>
                <w:rFonts w:hint="eastAsia" w:cs="Times New Roman"/>
                <w:color w:val="auto"/>
                <w:kern w:val="2"/>
                <w:sz w:val="24"/>
                <w:szCs w:val="24"/>
                <w:lang w:val="en-US" w:eastAsia="zh-CN" w:bidi="ar"/>
              </w:rPr>
              <w:t>6</w:t>
            </w:r>
            <w:r>
              <w:rPr>
                <w:rFonts w:hint="default" w:ascii="Times New Roman" w:hAnsi="Times New Roman" w:eastAsia="宋体" w:cs="Times New Roman"/>
                <w:color w:val="auto"/>
                <w:kern w:val="2"/>
                <w:sz w:val="24"/>
                <w:szCs w:val="24"/>
                <w:lang w:val="en-US" w:eastAsia="zh-CN" w:bidi="ar"/>
              </w:rPr>
              <w:t>年大气污染防治攻坚行动方案》《安阳市202</w:t>
            </w:r>
            <w:r>
              <w:rPr>
                <w:rFonts w:hint="eastAsia" w:cs="Times New Roman"/>
                <w:color w:val="auto"/>
                <w:kern w:val="2"/>
                <w:sz w:val="24"/>
                <w:szCs w:val="24"/>
                <w:lang w:val="en-US" w:eastAsia="zh-CN" w:bidi="ar"/>
              </w:rPr>
              <w:t>6</w:t>
            </w:r>
            <w:r>
              <w:rPr>
                <w:rFonts w:hint="default" w:ascii="Times New Roman" w:hAnsi="Times New Roman" w:eastAsia="宋体" w:cs="Times New Roman"/>
                <w:color w:val="auto"/>
                <w:kern w:val="2"/>
                <w:sz w:val="24"/>
                <w:szCs w:val="24"/>
                <w:lang w:val="en-US" w:eastAsia="zh-CN" w:bidi="ar"/>
              </w:rPr>
              <w:t>年碧水保卫战实施方案》《安阳市202</w:t>
            </w:r>
            <w:r>
              <w:rPr>
                <w:rFonts w:hint="eastAsia" w:cs="Times New Roman"/>
                <w:color w:val="auto"/>
                <w:kern w:val="2"/>
                <w:sz w:val="24"/>
                <w:szCs w:val="24"/>
                <w:lang w:val="en-US" w:eastAsia="zh-CN" w:bidi="ar"/>
              </w:rPr>
              <w:t>6</w:t>
            </w:r>
            <w:r>
              <w:rPr>
                <w:rFonts w:hint="default" w:ascii="Times New Roman" w:hAnsi="Times New Roman" w:eastAsia="宋体" w:cs="Times New Roman"/>
                <w:color w:val="auto"/>
                <w:kern w:val="2"/>
                <w:sz w:val="24"/>
                <w:szCs w:val="24"/>
                <w:lang w:val="en-US" w:eastAsia="zh-CN" w:bidi="ar"/>
              </w:rPr>
              <w:t>年净土保卫战实施方案》《安阳市202</w:t>
            </w:r>
            <w:r>
              <w:rPr>
                <w:rFonts w:hint="eastAsia" w:cs="Times New Roman"/>
                <w:color w:val="auto"/>
                <w:kern w:val="2"/>
                <w:sz w:val="24"/>
                <w:szCs w:val="24"/>
                <w:lang w:val="en-US" w:eastAsia="zh-CN" w:bidi="ar"/>
              </w:rPr>
              <w:t>6</w:t>
            </w:r>
            <w:r>
              <w:rPr>
                <w:rFonts w:hint="default" w:ascii="Times New Roman" w:hAnsi="Times New Roman" w:eastAsia="宋体" w:cs="Times New Roman"/>
                <w:color w:val="auto"/>
                <w:kern w:val="2"/>
                <w:sz w:val="24"/>
                <w:szCs w:val="24"/>
                <w:lang w:val="en-US" w:eastAsia="zh-CN" w:bidi="ar"/>
              </w:rPr>
              <w:t>年柴油货车污染治理攻坚行动方案》的通知（安环委〔202</w:t>
            </w:r>
            <w:r>
              <w:rPr>
                <w:rFonts w:hint="eastAsia" w:cs="Times New Roman"/>
                <w:color w:val="auto"/>
                <w:kern w:val="2"/>
                <w:sz w:val="24"/>
                <w:szCs w:val="24"/>
                <w:lang w:val="en-US" w:eastAsia="zh-CN" w:bidi="ar"/>
              </w:rPr>
              <w:t>6</w:t>
            </w:r>
            <w:r>
              <w:rPr>
                <w:rFonts w:hint="default" w:ascii="Times New Roman" w:hAnsi="Times New Roman" w:eastAsia="宋体" w:cs="Times New Roman"/>
                <w:color w:val="auto"/>
                <w:kern w:val="2"/>
                <w:sz w:val="24"/>
                <w:szCs w:val="24"/>
                <w:lang w:val="en-US" w:eastAsia="zh-CN" w:bidi="ar"/>
              </w:rPr>
              <w:t>〕</w:t>
            </w:r>
            <w:r>
              <w:rPr>
                <w:rFonts w:hint="eastAsia" w:cs="Times New Roman"/>
                <w:color w:val="auto"/>
                <w:kern w:val="2"/>
                <w:sz w:val="24"/>
                <w:szCs w:val="24"/>
                <w:lang w:val="en-US" w:eastAsia="zh-CN" w:bidi="ar"/>
              </w:rPr>
              <w:t>1</w:t>
            </w:r>
            <w:r>
              <w:rPr>
                <w:rFonts w:hint="default" w:ascii="Times New Roman" w:hAnsi="Times New Roman" w:eastAsia="宋体" w:cs="Times New Roman"/>
                <w:color w:val="auto"/>
                <w:kern w:val="2"/>
                <w:sz w:val="24"/>
                <w:szCs w:val="24"/>
                <w:lang w:val="en-US" w:eastAsia="zh-CN" w:bidi="ar"/>
              </w:rPr>
              <w:t>号）中相关要求。</w:t>
            </w:r>
          </w:p>
          <w:p w14:paraId="4E86081E">
            <w:pPr>
              <w:pStyle w:val="8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imes New Roman" w:hAnsi="Times New Roman" w:eastAsia="宋体" w:cs="Times New Roman"/>
                <w:b/>
                <w:bCs/>
                <w:color w:val="auto"/>
                <w:kern w:val="2"/>
                <w:sz w:val="24"/>
                <w:szCs w:val="24"/>
                <w:highlight w:val="none"/>
                <w:u w:val="none"/>
                <w:lang w:val="en-US" w:eastAsia="zh-CN" w:bidi="ar-SA"/>
              </w:rPr>
            </w:pPr>
            <w:r>
              <w:rPr>
                <w:rFonts w:hint="eastAsia" w:ascii="Times New Roman" w:hAnsi="Times New Roman" w:eastAsia="宋体"/>
                <w:b/>
                <w:bCs/>
                <w:color w:val="auto"/>
                <w:sz w:val="24"/>
                <w:szCs w:val="24"/>
                <w:u w:val="none"/>
                <w:lang w:val="en-US" w:eastAsia="zh-CN"/>
              </w:rPr>
              <w:t>9.</w:t>
            </w:r>
            <w:r>
              <w:rPr>
                <w:rFonts w:hint="eastAsia" w:ascii="Times New Roman" w:hAnsi="Times New Roman" w:eastAsia="宋体" w:cs="Times New Roman"/>
                <w:b/>
                <w:bCs/>
                <w:color w:val="auto"/>
                <w:kern w:val="2"/>
                <w:sz w:val="24"/>
                <w:szCs w:val="24"/>
                <w:highlight w:val="none"/>
                <w:u w:val="none"/>
                <w:lang w:val="en-US" w:eastAsia="zh-CN" w:bidi="ar-SA"/>
              </w:rPr>
              <w:t>与《河南省2026年蓝天保卫战实施方案》</w:t>
            </w:r>
            <w:r>
              <w:rPr>
                <w:rFonts w:hint="eastAsia" w:ascii="Times New Roman" w:hAnsi="Times New Roman" w:cs="Times New Roman"/>
                <w:b/>
                <w:bCs/>
                <w:color w:val="auto"/>
                <w:kern w:val="2"/>
                <w:sz w:val="24"/>
                <w:szCs w:val="24"/>
                <w:highlight w:val="none"/>
                <w:u w:val="none"/>
                <w:lang w:val="en-US" w:eastAsia="zh-CN" w:bidi="ar-SA"/>
              </w:rPr>
              <w:t>（豫环委办〔2026〕1号）</w:t>
            </w:r>
            <w:r>
              <w:rPr>
                <w:rFonts w:hint="eastAsia" w:ascii="Times New Roman" w:hAnsi="Times New Roman" w:eastAsia="宋体" w:cs="Times New Roman"/>
                <w:b/>
                <w:bCs/>
                <w:color w:val="auto"/>
                <w:kern w:val="2"/>
                <w:sz w:val="24"/>
                <w:szCs w:val="24"/>
                <w:highlight w:val="none"/>
                <w:u w:val="none"/>
                <w:lang w:val="en-US" w:eastAsia="zh-CN" w:bidi="ar-SA"/>
              </w:rPr>
              <w:t>相符性分析</w:t>
            </w:r>
          </w:p>
          <w:p w14:paraId="033D3EC0">
            <w:pPr>
              <w:pStyle w:val="8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 w:val="0"/>
                <w:bCs w:val="0"/>
                <w:color w:val="auto"/>
                <w:kern w:val="2"/>
                <w:sz w:val="24"/>
                <w:szCs w:val="24"/>
                <w:highlight w:val="none"/>
                <w:u w:val="none"/>
                <w:lang w:val="en-US" w:eastAsia="zh-CN" w:bidi="ar-SA"/>
              </w:rPr>
            </w:pPr>
            <w:r>
              <w:rPr>
                <w:rFonts w:hint="eastAsia" w:ascii="Times New Roman" w:hAnsi="Times New Roman" w:eastAsia="宋体" w:cs="Times New Roman"/>
                <w:b w:val="0"/>
                <w:bCs w:val="0"/>
                <w:color w:val="auto"/>
                <w:kern w:val="2"/>
                <w:sz w:val="24"/>
                <w:szCs w:val="24"/>
                <w:highlight w:val="none"/>
                <w:u w:val="none"/>
                <w:lang w:val="en-US" w:eastAsia="zh-CN" w:bidi="ar-SA"/>
              </w:rPr>
              <w:t>项目与《河南省2026年蓝天保卫战实施方案》中相关条款对比见下表。</w:t>
            </w:r>
          </w:p>
          <w:p w14:paraId="6A17C69B">
            <w:pPr>
              <w:pStyle w:val="8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u w:val="none"/>
                <w:lang w:val="zh-CN" w:eastAsia="zh-CN" w:bidi="ar-SA"/>
              </w:rPr>
            </w:pPr>
            <w:r>
              <w:rPr>
                <w:rFonts w:hint="eastAsia" w:ascii="Times New Roman" w:hAnsi="Times New Roman" w:eastAsia="宋体" w:cs="Times New Roman"/>
                <w:b/>
                <w:bCs/>
                <w:color w:val="auto"/>
                <w:kern w:val="2"/>
                <w:sz w:val="21"/>
                <w:szCs w:val="21"/>
                <w:highlight w:val="none"/>
                <w:u w:val="none"/>
                <w:lang w:val="en-US" w:eastAsia="zh-CN" w:bidi="ar-SA"/>
              </w:rPr>
              <w:t>项目与《河南省2026年蓝天保卫战实施方案》对比分析表</w:t>
            </w:r>
          </w:p>
          <w:tbl>
            <w:tblPr>
              <w:tblStyle w:val="26"/>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308"/>
              <w:gridCol w:w="3202"/>
              <w:gridCol w:w="2649"/>
              <w:gridCol w:w="676"/>
            </w:tblGrid>
            <w:tr w14:paraId="24F47BA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878" w:type="pct"/>
                  <w:gridSpan w:val="2"/>
                  <w:tcBorders>
                    <w:tl2br w:val="nil"/>
                    <w:tr2bl w:val="nil"/>
                  </w:tcBorders>
                  <w:noWrap w:val="0"/>
                  <w:vAlign w:val="center"/>
                </w:tcPr>
                <w:p w14:paraId="482F44EC">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b w:val="0"/>
                      <w:bCs w:val="0"/>
                      <w:color w:val="auto"/>
                      <w:sz w:val="21"/>
                      <w:szCs w:val="21"/>
                      <w:highlight w:val="none"/>
                      <w:u w:val="none"/>
                    </w:rPr>
                  </w:pPr>
                  <w:r>
                    <w:rPr>
                      <w:rFonts w:hint="default" w:ascii="Times New Roman" w:hAnsi="Times New Roman" w:cs="Times New Roman"/>
                      <w:b w:val="0"/>
                      <w:bCs w:val="0"/>
                      <w:color w:val="auto"/>
                      <w:sz w:val="21"/>
                      <w:szCs w:val="21"/>
                      <w:highlight w:val="none"/>
                      <w:u w:val="none"/>
                    </w:rPr>
                    <w:t>文件要求</w:t>
                  </w:r>
                </w:p>
              </w:tc>
              <w:tc>
                <w:tcPr>
                  <w:tcW w:w="1690" w:type="pct"/>
                  <w:tcBorders>
                    <w:tl2br w:val="nil"/>
                    <w:tr2bl w:val="nil"/>
                  </w:tcBorders>
                  <w:noWrap w:val="0"/>
                  <w:vAlign w:val="center"/>
                </w:tcPr>
                <w:p w14:paraId="006DCBC3">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b w:val="0"/>
                      <w:bCs w:val="0"/>
                      <w:color w:val="auto"/>
                      <w:sz w:val="21"/>
                      <w:szCs w:val="21"/>
                      <w:highlight w:val="none"/>
                      <w:u w:val="none"/>
                    </w:rPr>
                  </w:pPr>
                  <w:r>
                    <w:rPr>
                      <w:rFonts w:hint="default" w:ascii="Times New Roman" w:hAnsi="Times New Roman" w:cs="Times New Roman"/>
                      <w:b w:val="0"/>
                      <w:bCs w:val="0"/>
                      <w:color w:val="auto"/>
                      <w:sz w:val="21"/>
                      <w:szCs w:val="21"/>
                      <w:highlight w:val="none"/>
                      <w:u w:val="none"/>
                    </w:rPr>
                    <w:t>本项目情况</w:t>
                  </w:r>
                </w:p>
              </w:tc>
              <w:tc>
                <w:tcPr>
                  <w:tcW w:w="431" w:type="pct"/>
                  <w:tcBorders>
                    <w:tl2br w:val="nil"/>
                    <w:tr2bl w:val="nil"/>
                  </w:tcBorders>
                  <w:noWrap w:val="0"/>
                  <w:vAlign w:val="center"/>
                </w:tcPr>
                <w:p w14:paraId="4882F147">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b w:val="0"/>
                      <w:bCs w:val="0"/>
                      <w:color w:val="auto"/>
                      <w:sz w:val="21"/>
                      <w:szCs w:val="21"/>
                      <w:highlight w:val="none"/>
                      <w:u w:val="none"/>
                    </w:rPr>
                  </w:pPr>
                  <w:r>
                    <w:rPr>
                      <w:rFonts w:hint="default" w:ascii="Times New Roman" w:hAnsi="Times New Roman" w:cs="Times New Roman"/>
                      <w:b w:val="0"/>
                      <w:bCs w:val="0"/>
                      <w:color w:val="auto"/>
                      <w:sz w:val="21"/>
                      <w:szCs w:val="21"/>
                      <w:highlight w:val="none"/>
                      <w:u w:val="none"/>
                    </w:rPr>
                    <w:t>相符性</w:t>
                  </w:r>
                </w:p>
              </w:tc>
            </w:tr>
            <w:tr w14:paraId="3A4B83D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35" w:type="pct"/>
                  <w:vMerge w:val="restart"/>
                  <w:tcBorders>
                    <w:tl2br w:val="nil"/>
                    <w:tr2bl w:val="nil"/>
                  </w:tcBorders>
                  <w:noWrap w:val="0"/>
                  <w:vAlign w:val="center"/>
                </w:tcPr>
                <w:p w14:paraId="16E67632">
                  <w:pPr>
                    <w:pStyle w:val="99"/>
                    <w:keepNext w:val="0"/>
                    <w:keepLines w:val="0"/>
                    <w:suppressLineNumbers w:val="0"/>
                    <w:spacing w:before="0" w:beforeAutospacing="0" w:after="0" w:afterAutospacing="0"/>
                    <w:ind w:left="0" w:right="0"/>
                    <w:jc w:val="both"/>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lang w:val="en-US" w:eastAsia="zh-CN"/>
                    </w:rPr>
                    <w:t>《河南省2026年蓝天保卫战实施方案》</w:t>
                  </w:r>
                </w:p>
              </w:tc>
              <w:tc>
                <w:tcPr>
                  <w:tcW w:w="2043" w:type="pct"/>
                  <w:tcBorders>
                    <w:tl2br w:val="nil"/>
                    <w:tr2bl w:val="nil"/>
                  </w:tcBorders>
                  <w:noWrap w:val="0"/>
                  <w:vAlign w:val="center"/>
                </w:tcPr>
                <w:p w14:paraId="685A4F80">
                  <w:pPr>
                    <w:pStyle w:val="99"/>
                    <w:keepNext w:val="0"/>
                    <w:keepLines w:val="0"/>
                    <w:suppressLineNumbers w:val="0"/>
                    <w:spacing w:before="0" w:beforeAutospacing="0" w:after="0" w:afterAutospacing="0"/>
                    <w:ind w:left="0" w:right="0"/>
                    <w:jc w:val="both"/>
                    <w:rPr>
                      <w:rFonts w:hint="eastAsia"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大力推广新能源汽车。加快国四及以下排放标准货车淘汰，2026年淘汰国四排放标准营运货车4500辆。</w:t>
                  </w:r>
                </w:p>
              </w:tc>
              <w:tc>
                <w:tcPr>
                  <w:tcW w:w="1690" w:type="pct"/>
                  <w:tcBorders>
                    <w:tl2br w:val="nil"/>
                    <w:tr2bl w:val="nil"/>
                  </w:tcBorders>
                  <w:noWrap w:val="0"/>
                  <w:vAlign w:val="center"/>
                </w:tcPr>
                <w:p w14:paraId="430DBCEC">
                  <w:pPr>
                    <w:pStyle w:val="99"/>
                    <w:keepNext w:val="0"/>
                    <w:keepLines w:val="0"/>
                    <w:suppressLineNumbers w:val="0"/>
                    <w:spacing w:before="0" w:beforeAutospacing="0" w:after="0" w:afterAutospacing="0"/>
                    <w:ind w:left="0" w:right="0"/>
                    <w:jc w:val="both"/>
                    <w:rPr>
                      <w:rFonts w:hint="eastAsia"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本项目使用国五以上或新能源汽车</w:t>
                  </w:r>
                </w:p>
              </w:tc>
              <w:tc>
                <w:tcPr>
                  <w:tcW w:w="431" w:type="pct"/>
                  <w:tcBorders>
                    <w:tl2br w:val="nil"/>
                    <w:tr2bl w:val="nil"/>
                  </w:tcBorders>
                  <w:noWrap w:val="0"/>
                  <w:vAlign w:val="center"/>
                </w:tcPr>
                <w:p w14:paraId="340F48C7">
                  <w:pPr>
                    <w:pStyle w:val="99"/>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符合</w:t>
                  </w:r>
                </w:p>
              </w:tc>
            </w:tr>
            <w:tr w14:paraId="7932987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35" w:type="pct"/>
                  <w:vMerge w:val="continue"/>
                  <w:tcBorders>
                    <w:tl2br w:val="nil"/>
                    <w:tr2bl w:val="nil"/>
                  </w:tcBorders>
                  <w:noWrap w:val="0"/>
                  <w:vAlign w:val="center"/>
                </w:tcPr>
                <w:p w14:paraId="064E1E0A">
                  <w:pPr>
                    <w:pStyle w:val="99"/>
                    <w:keepNext w:val="0"/>
                    <w:keepLines w:val="0"/>
                    <w:suppressLineNumbers w:val="0"/>
                    <w:spacing w:before="0" w:beforeAutospacing="0" w:after="0" w:afterAutospacing="0"/>
                    <w:ind w:left="0" w:right="0"/>
                    <w:jc w:val="both"/>
                    <w:rPr>
                      <w:rFonts w:hint="default" w:ascii="Times New Roman" w:hAnsi="Times New Roman" w:eastAsia="宋体" w:cs="Times New Roman"/>
                      <w:color w:val="auto"/>
                      <w:sz w:val="21"/>
                      <w:szCs w:val="21"/>
                      <w:highlight w:val="none"/>
                      <w:u w:val="none"/>
                      <w:lang w:val="en-US" w:eastAsia="zh-CN"/>
                    </w:rPr>
                  </w:pPr>
                </w:p>
              </w:tc>
              <w:tc>
                <w:tcPr>
                  <w:tcW w:w="2043" w:type="pct"/>
                  <w:tcBorders>
                    <w:tl2br w:val="nil"/>
                    <w:tr2bl w:val="nil"/>
                  </w:tcBorders>
                  <w:noWrap w:val="0"/>
                  <w:vAlign w:val="center"/>
                </w:tcPr>
                <w:p w14:paraId="6B3E4022">
                  <w:pPr>
                    <w:pStyle w:val="99"/>
                    <w:keepNext w:val="0"/>
                    <w:keepLines w:val="0"/>
                    <w:suppressLineNumbers w:val="0"/>
                    <w:spacing w:before="0" w:beforeAutospacing="0" w:after="0" w:afterAutospacing="0"/>
                    <w:ind w:left="0" w:right="0"/>
                    <w:jc w:val="both"/>
                    <w:rPr>
                      <w:rFonts w:hint="eastAsia"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深化扬尘污染综合治理。全面落实工程施工扬尘防治标准规定，落实防尘覆盖、施工围挡、车辆冲洗、湿法作业、裸地管控等措施，持续提升扬尘治理精细化水平</w:t>
                  </w:r>
                  <w:r>
                    <w:rPr>
                      <w:rFonts w:hint="eastAsia" w:cs="Times New Roman"/>
                      <w:color w:val="auto"/>
                      <w:sz w:val="21"/>
                      <w:szCs w:val="21"/>
                      <w:highlight w:val="none"/>
                      <w:u w:val="none"/>
                      <w:lang w:val="en-US" w:eastAsia="zh-CN"/>
                    </w:rPr>
                    <w:t>。2026年6月底前，建成全省扬尘污染防治智慧化监控平台，全省规模以上房屋市政建筑工地全部接入，实现线上监管全覆盖。</w:t>
                  </w:r>
                </w:p>
              </w:tc>
              <w:tc>
                <w:tcPr>
                  <w:tcW w:w="1690" w:type="pct"/>
                  <w:tcBorders>
                    <w:tl2br w:val="nil"/>
                    <w:tr2bl w:val="nil"/>
                  </w:tcBorders>
                  <w:noWrap w:val="0"/>
                  <w:vAlign w:val="center"/>
                </w:tcPr>
                <w:p w14:paraId="7C4D3109">
                  <w:pPr>
                    <w:pStyle w:val="99"/>
                    <w:keepNext w:val="0"/>
                    <w:keepLines w:val="0"/>
                    <w:suppressLineNumbers w:val="0"/>
                    <w:spacing w:before="0" w:beforeAutospacing="0" w:after="0" w:afterAutospacing="0"/>
                    <w:ind w:left="0" w:right="0"/>
                    <w:jc w:val="both"/>
                    <w:rPr>
                      <w:rFonts w:hint="default"/>
                      <w:color w:val="auto"/>
                      <w:sz w:val="21"/>
                      <w:szCs w:val="21"/>
                      <w:u w:val="none"/>
                      <w:lang w:val="en-US" w:eastAsia="zh-CN"/>
                    </w:rPr>
                  </w:pPr>
                  <w:r>
                    <w:rPr>
                      <w:rFonts w:hint="eastAsia" w:ascii="Times New Roman" w:hAnsi="Times New Roman" w:eastAsia="宋体" w:cs="Times New Roman"/>
                      <w:color w:val="auto"/>
                      <w:sz w:val="21"/>
                      <w:szCs w:val="21"/>
                      <w:highlight w:val="none"/>
                      <w:u w:val="none"/>
                      <w:lang w:val="en-US" w:eastAsia="zh-CN"/>
                    </w:rPr>
                    <w:t>本项目</w:t>
                  </w:r>
                  <w:r>
                    <w:rPr>
                      <w:rFonts w:hint="eastAsia" w:cs="Times New Roman"/>
                      <w:color w:val="auto"/>
                      <w:sz w:val="21"/>
                      <w:szCs w:val="21"/>
                      <w:highlight w:val="none"/>
                      <w:u w:val="none"/>
                      <w:lang w:val="en-US" w:eastAsia="zh-CN"/>
                    </w:rPr>
                    <w:t>涉及施工扬尘。</w:t>
                  </w:r>
                </w:p>
              </w:tc>
              <w:tc>
                <w:tcPr>
                  <w:tcW w:w="431" w:type="pct"/>
                  <w:tcBorders>
                    <w:tl2br w:val="nil"/>
                    <w:tr2bl w:val="nil"/>
                  </w:tcBorders>
                  <w:noWrap w:val="0"/>
                  <w:vAlign w:val="center"/>
                </w:tcPr>
                <w:p w14:paraId="7FB91831">
                  <w:pPr>
                    <w:pStyle w:val="99"/>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符合</w:t>
                  </w:r>
                </w:p>
              </w:tc>
            </w:tr>
            <w:tr w14:paraId="161EAB9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35" w:type="pct"/>
                  <w:vMerge w:val="continue"/>
                  <w:tcBorders>
                    <w:tl2br w:val="nil"/>
                    <w:tr2bl w:val="nil"/>
                  </w:tcBorders>
                  <w:noWrap w:val="0"/>
                  <w:vAlign w:val="center"/>
                </w:tcPr>
                <w:p w14:paraId="69DFD8D0">
                  <w:pPr>
                    <w:pStyle w:val="99"/>
                    <w:keepNext w:val="0"/>
                    <w:keepLines w:val="0"/>
                    <w:suppressLineNumbers w:val="0"/>
                    <w:spacing w:before="0" w:beforeAutospacing="0" w:after="0" w:afterAutospacing="0"/>
                    <w:ind w:left="0" w:right="0"/>
                    <w:jc w:val="both"/>
                    <w:rPr>
                      <w:rFonts w:hint="default" w:ascii="Times New Roman" w:hAnsi="Times New Roman" w:eastAsia="宋体" w:cs="Times New Roman"/>
                      <w:color w:val="auto"/>
                      <w:sz w:val="21"/>
                      <w:szCs w:val="21"/>
                      <w:highlight w:val="none"/>
                      <w:u w:val="none"/>
                      <w:lang w:val="en-US" w:eastAsia="zh-CN"/>
                    </w:rPr>
                  </w:pPr>
                </w:p>
              </w:tc>
              <w:tc>
                <w:tcPr>
                  <w:tcW w:w="2043" w:type="pct"/>
                  <w:tcBorders>
                    <w:tl2br w:val="nil"/>
                    <w:tr2bl w:val="nil"/>
                  </w:tcBorders>
                  <w:noWrap w:val="0"/>
                  <w:vAlign w:val="center"/>
                </w:tcPr>
                <w:p w14:paraId="768FF719">
                  <w:pPr>
                    <w:pStyle w:val="99"/>
                    <w:keepNext w:val="0"/>
                    <w:keepLines w:val="0"/>
                    <w:suppressLineNumbers w:val="0"/>
                    <w:spacing w:before="0" w:beforeAutospacing="0" w:after="0" w:afterAutospacing="0"/>
                    <w:ind w:left="0" w:right="0"/>
                    <w:jc w:val="both"/>
                    <w:rPr>
                      <w:rFonts w:hint="eastAsia"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有效应对重污染天气。完善应急减排清单与排污许可等数据对接机制，规范重污染天气应急减排清单管理，实现涉气企业全覆盖。强化区域联防联控，综合运用卫星遥感、用电监管、自动监控、门禁系统、视频监控、AI识别等科技手段，建立健全快速响应、排查、整改、反馈的闭环管理机制，及时清除高值热点，全面提升重污染天气应对管控成效。</w:t>
                  </w:r>
                </w:p>
              </w:tc>
              <w:tc>
                <w:tcPr>
                  <w:tcW w:w="1690" w:type="pct"/>
                  <w:tcBorders>
                    <w:tl2br w:val="nil"/>
                    <w:tr2bl w:val="nil"/>
                  </w:tcBorders>
                  <w:noWrap w:val="0"/>
                  <w:vAlign w:val="center"/>
                </w:tcPr>
                <w:p w14:paraId="3F54E00F">
                  <w:pPr>
                    <w:pStyle w:val="99"/>
                    <w:keepNext w:val="0"/>
                    <w:keepLines w:val="0"/>
                    <w:suppressLineNumbers w:val="0"/>
                    <w:spacing w:before="0" w:beforeAutospacing="0" w:after="0" w:afterAutospacing="0"/>
                    <w:ind w:left="0" w:right="0"/>
                    <w:jc w:val="both"/>
                    <w:rPr>
                      <w:rFonts w:hint="eastAsia"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本项目按照</w:t>
                  </w:r>
                  <w:r>
                    <w:rPr>
                      <w:rFonts w:hint="default" w:ascii="Times New Roman" w:hAnsi="Times New Roman" w:cs="Times New Roman" w:eastAsiaTheme="minorEastAsia"/>
                      <w:bCs/>
                      <w:color w:val="auto"/>
                      <w:sz w:val="21"/>
                      <w:szCs w:val="21"/>
                      <w:highlight w:val="none"/>
                      <w:lang w:val="en-US" w:eastAsia="zh-CN"/>
                    </w:rPr>
                    <w:t>《重污染天气重点行业应急减排措施制定技术指南（2020年修订版）》（环办大气函〔2020〕340号）中玻璃后加工、玻璃球拉丝绩效引领性指标要求</w:t>
                  </w:r>
                  <w:r>
                    <w:rPr>
                      <w:rFonts w:hint="eastAsia" w:ascii="Times New Roman" w:hAnsi="Times New Roman" w:cs="Times New Roman" w:eastAsiaTheme="minorEastAsia"/>
                      <w:bCs/>
                      <w:color w:val="auto"/>
                      <w:sz w:val="21"/>
                      <w:szCs w:val="21"/>
                      <w:highlight w:val="none"/>
                      <w:lang w:val="en-US" w:eastAsia="zh-CN"/>
                    </w:rPr>
                    <w:t>设计、</w:t>
                  </w:r>
                  <w:r>
                    <w:rPr>
                      <w:rFonts w:hint="eastAsia" w:ascii="Times New Roman" w:hAnsi="Times New Roman" w:eastAsia="宋体" w:cs="Times New Roman"/>
                      <w:bCs/>
                      <w:color w:val="auto"/>
                      <w:sz w:val="21"/>
                      <w:szCs w:val="21"/>
                      <w:highlight w:val="none"/>
                      <w:lang w:eastAsia="zh-CN"/>
                    </w:rPr>
                    <w:t>建设。</w:t>
                  </w:r>
                </w:p>
              </w:tc>
              <w:tc>
                <w:tcPr>
                  <w:tcW w:w="431" w:type="pct"/>
                  <w:tcBorders>
                    <w:tl2br w:val="nil"/>
                    <w:tr2bl w:val="nil"/>
                  </w:tcBorders>
                  <w:noWrap w:val="0"/>
                  <w:vAlign w:val="center"/>
                </w:tcPr>
                <w:p w14:paraId="7BC7D581">
                  <w:pPr>
                    <w:pStyle w:val="99"/>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符合</w:t>
                  </w:r>
                </w:p>
              </w:tc>
            </w:tr>
          </w:tbl>
          <w:p w14:paraId="16666E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经对比分析，项目建设符合《河南省2026年蓝天保卫战实施方案》（豫环委办〔2026〕1号）</w:t>
            </w:r>
            <w:r>
              <w:rPr>
                <w:rFonts w:hint="eastAsia" w:ascii="Times New Roman" w:hAnsi="Times New Roman" w:eastAsia="宋体" w:cs="Times New Roman"/>
                <w:color w:val="auto"/>
                <w:kern w:val="2"/>
                <w:sz w:val="24"/>
                <w:szCs w:val="24"/>
                <w:lang w:val="en-US" w:eastAsia="zh-CN" w:bidi="ar"/>
              </w:rPr>
              <w:t>中相关要求。</w:t>
            </w:r>
          </w:p>
          <w:p w14:paraId="54C1A5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Times New Roman" w:cs="Times New Roman"/>
                <w:color w:val="auto"/>
                <w:sz w:val="24"/>
                <w:szCs w:val="24"/>
                <w:highlight w:val="none"/>
              </w:rPr>
            </w:pPr>
            <w:r>
              <w:rPr>
                <w:rFonts w:hint="eastAsia" w:cs="Times New Roman"/>
                <w:b/>
                <w:bCs/>
                <w:color w:val="auto"/>
                <w:kern w:val="0"/>
                <w:sz w:val="24"/>
                <w:szCs w:val="24"/>
                <w:highlight w:val="none"/>
                <w:u w:val="none"/>
                <w:lang w:val="en-US" w:eastAsia="zh-CN" w:bidi="ar"/>
              </w:rPr>
              <w:t>10</w:t>
            </w:r>
            <w:r>
              <w:rPr>
                <w:rFonts w:hint="eastAsia" w:ascii="Times New Roman" w:hAnsi="Times New Roman" w:eastAsia="宋体" w:cs="Times New Roman"/>
                <w:b/>
                <w:bCs/>
                <w:color w:val="auto"/>
                <w:kern w:val="0"/>
                <w:sz w:val="24"/>
                <w:szCs w:val="24"/>
                <w:highlight w:val="none"/>
                <w:u w:val="none"/>
                <w:lang w:val="en-US" w:eastAsia="zh-CN" w:bidi="ar"/>
              </w:rPr>
              <w:t>.</w:t>
            </w:r>
            <w:r>
              <w:rPr>
                <w:rFonts w:hint="default" w:ascii="Times New Roman" w:hAnsi="Times New Roman" w:eastAsia="宋体" w:cs="Times New Roman"/>
                <w:b/>
                <w:bCs/>
                <w:color w:val="auto"/>
                <w:kern w:val="0"/>
                <w:sz w:val="24"/>
                <w:szCs w:val="24"/>
                <w:highlight w:val="none"/>
                <w:u w:val="none"/>
                <w:lang w:val="en-US" w:eastAsia="zh-CN" w:bidi="ar"/>
              </w:rPr>
              <w:t>本项目与备案证明相符性分析见下表</w:t>
            </w:r>
            <w:r>
              <w:rPr>
                <w:rFonts w:hint="default" w:ascii="Times New Roman" w:hAnsi="Times New Roman" w:eastAsia="Times New Roman" w:cs="Times New Roman"/>
                <w:color w:val="auto"/>
                <w:sz w:val="24"/>
                <w:szCs w:val="24"/>
                <w:highlight w:val="none"/>
              </w:rPr>
              <w:t>。</w:t>
            </w:r>
          </w:p>
          <w:p w14:paraId="68CF6307">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b/>
                <w:color w:val="auto"/>
                <w:sz w:val="24"/>
                <w:szCs w:val="24"/>
                <w:highlight w:val="none"/>
              </w:rPr>
            </w:pPr>
            <w:r>
              <w:rPr>
                <w:rFonts w:hint="default" w:ascii="Times New Roman" w:hAnsi="Times New Roman" w:eastAsia="Times New Roman" w:cs="Times New Roman"/>
                <w:b/>
                <w:color w:val="auto"/>
                <w:sz w:val="24"/>
                <w:szCs w:val="24"/>
                <w:highlight w:val="none"/>
              </w:rPr>
              <w:t>项目与备案证明相符性分析</w:t>
            </w:r>
          </w:p>
          <w:tbl>
            <w:tblPr>
              <w:tblStyle w:val="27"/>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73"/>
              <w:gridCol w:w="714"/>
              <w:gridCol w:w="2994"/>
              <w:gridCol w:w="2973"/>
              <w:gridCol w:w="681"/>
            </w:tblGrid>
            <w:tr w14:paraId="37748CA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2" w:type="pct"/>
                  <w:tcBorders>
                    <w:top w:val="single" w:color="auto" w:sz="4" w:space="0"/>
                    <w:left w:val="nil"/>
                    <w:bottom w:val="single" w:color="auto" w:sz="4" w:space="0"/>
                    <w:right w:val="single" w:color="auto" w:sz="4" w:space="0"/>
                  </w:tcBorders>
                  <w:noWrap w:val="0"/>
                  <w:vAlign w:val="center"/>
                </w:tcPr>
                <w:p w14:paraId="3610D7B8">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Times New Roman" w:cs="Times New Roman"/>
                      <w:b/>
                      <w:bCs/>
                      <w:color w:val="auto"/>
                      <w:sz w:val="21"/>
                      <w:szCs w:val="21"/>
                      <w:highlight w:val="none"/>
                    </w:rPr>
                  </w:pPr>
                  <w:r>
                    <w:rPr>
                      <w:rFonts w:hint="default" w:ascii="Times New Roman" w:hAnsi="Times New Roman" w:eastAsia="Times New Roman" w:cs="Times New Roman"/>
                      <w:b/>
                      <w:bCs/>
                      <w:color w:val="auto"/>
                      <w:sz w:val="21"/>
                      <w:szCs w:val="21"/>
                      <w:highlight w:val="none"/>
                    </w:rPr>
                    <w:t>序号</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5CF0EC64">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Times New Roman" w:cs="Times New Roman"/>
                      <w:b/>
                      <w:bCs/>
                      <w:color w:val="auto"/>
                      <w:sz w:val="21"/>
                      <w:szCs w:val="21"/>
                      <w:highlight w:val="none"/>
                    </w:rPr>
                  </w:pPr>
                  <w:r>
                    <w:rPr>
                      <w:rFonts w:hint="default" w:ascii="Times New Roman" w:hAnsi="Times New Roman" w:eastAsia="Times New Roman" w:cs="Times New Roman"/>
                      <w:b/>
                      <w:bCs/>
                      <w:color w:val="auto"/>
                      <w:sz w:val="21"/>
                      <w:szCs w:val="21"/>
                      <w:highlight w:val="none"/>
                    </w:rPr>
                    <w:t>类别</w:t>
                  </w:r>
                </w:p>
              </w:tc>
              <w:tc>
                <w:tcPr>
                  <w:tcW w:w="1909" w:type="pct"/>
                  <w:tcBorders>
                    <w:top w:val="single" w:color="auto" w:sz="4" w:space="0"/>
                    <w:left w:val="single" w:color="auto" w:sz="4" w:space="0"/>
                    <w:bottom w:val="single" w:color="auto" w:sz="4" w:space="0"/>
                    <w:right w:val="single" w:color="auto" w:sz="4" w:space="0"/>
                  </w:tcBorders>
                  <w:noWrap w:val="0"/>
                  <w:vAlign w:val="center"/>
                </w:tcPr>
                <w:p w14:paraId="65438C64">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Times New Roman" w:cs="Times New Roman"/>
                      <w:b/>
                      <w:bCs/>
                      <w:color w:val="auto"/>
                      <w:sz w:val="21"/>
                      <w:szCs w:val="21"/>
                      <w:highlight w:val="none"/>
                    </w:rPr>
                  </w:pPr>
                  <w:r>
                    <w:rPr>
                      <w:rFonts w:hint="default" w:ascii="Times New Roman" w:hAnsi="Times New Roman" w:eastAsia="Times New Roman" w:cs="Times New Roman"/>
                      <w:b/>
                      <w:bCs/>
                      <w:color w:val="auto"/>
                      <w:sz w:val="21"/>
                      <w:szCs w:val="21"/>
                      <w:highlight w:val="none"/>
                    </w:rPr>
                    <w:t>备案内容</w:t>
                  </w:r>
                </w:p>
              </w:tc>
              <w:tc>
                <w:tcPr>
                  <w:tcW w:w="1896" w:type="pct"/>
                  <w:tcBorders>
                    <w:top w:val="single" w:color="auto" w:sz="4" w:space="0"/>
                    <w:left w:val="single" w:color="auto" w:sz="4" w:space="0"/>
                    <w:bottom w:val="single" w:color="auto" w:sz="4" w:space="0"/>
                    <w:right w:val="single" w:color="auto" w:sz="4" w:space="0"/>
                  </w:tcBorders>
                  <w:noWrap w:val="0"/>
                  <w:vAlign w:val="center"/>
                </w:tcPr>
                <w:p w14:paraId="091260C2">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Times New Roman" w:cs="Times New Roman"/>
                      <w:b/>
                      <w:bCs/>
                      <w:color w:val="auto"/>
                      <w:sz w:val="21"/>
                      <w:szCs w:val="21"/>
                      <w:highlight w:val="none"/>
                    </w:rPr>
                  </w:pPr>
                  <w:r>
                    <w:rPr>
                      <w:rFonts w:hint="default" w:ascii="Times New Roman" w:hAnsi="Times New Roman" w:eastAsia="Times New Roman" w:cs="Times New Roman"/>
                      <w:b/>
                      <w:bCs/>
                      <w:color w:val="auto"/>
                      <w:sz w:val="21"/>
                      <w:szCs w:val="21"/>
                      <w:highlight w:val="none"/>
                    </w:rPr>
                    <w:t>拟建内容</w:t>
                  </w:r>
                </w:p>
              </w:tc>
              <w:tc>
                <w:tcPr>
                  <w:tcW w:w="434" w:type="pct"/>
                  <w:tcBorders>
                    <w:top w:val="single" w:color="auto" w:sz="4" w:space="0"/>
                    <w:left w:val="single" w:color="auto" w:sz="4" w:space="0"/>
                    <w:bottom w:val="single" w:color="auto" w:sz="4" w:space="0"/>
                    <w:right w:val="nil"/>
                  </w:tcBorders>
                  <w:noWrap w:val="0"/>
                  <w:vAlign w:val="center"/>
                </w:tcPr>
                <w:p w14:paraId="74D98B40">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Times New Roman" w:cs="Times New Roman"/>
                      <w:b/>
                      <w:bCs/>
                      <w:color w:val="auto"/>
                      <w:sz w:val="21"/>
                      <w:szCs w:val="21"/>
                      <w:highlight w:val="none"/>
                    </w:rPr>
                  </w:pPr>
                  <w:r>
                    <w:rPr>
                      <w:rFonts w:hint="default" w:ascii="Times New Roman" w:hAnsi="Times New Roman" w:eastAsia="Times New Roman" w:cs="Times New Roman"/>
                      <w:b/>
                      <w:bCs/>
                      <w:color w:val="auto"/>
                      <w:sz w:val="21"/>
                      <w:szCs w:val="21"/>
                      <w:highlight w:val="none"/>
                    </w:rPr>
                    <w:t>相符性</w:t>
                  </w:r>
                </w:p>
              </w:tc>
            </w:tr>
            <w:tr w14:paraId="0035857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2" w:type="pct"/>
                  <w:tcBorders>
                    <w:top w:val="single" w:color="auto" w:sz="4" w:space="0"/>
                    <w:left w:val="nil"/>
                    <w:bottom w:val="single" w:color="auto" w:sz="4" w:space="0"/>
                    <w:right w:val="single" w:color="auto" w:sz="4" w:space="0"/>
                  </w:tcBorders>
                  <w:noWrap w:val="0"/>
                  <w:vAlign w:val="center"/>
                </w:tcPr>
                <w:p w14:paraId="28AACE93">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1</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54ACB9F0">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Times New Roman" w:cs="Times New Roman"/>
                      <w:bCs/>
                      <w:color w:val="auto"/>
                      <w:sz w:val="21"/>
                      <w:szCs w:val="21"/>
                      <w:highlight w:val="none"/>
                      <w:lang w:val="en-US" w:eastAsia="zh-CN"/>
                    </w:rPr>
                    <w:t>项目名称</w:t>
                  </w:r>
                </w:p>
              </w:tc>
              <w:tc>
                <w:tcPr>
                  <w:tcW w:w="1909" w:type="pct"/>
                  <w:tcBorders>
                    <w:top w:val="single" w:color="auto" w:sz="4" w:space="0"/>
                    <w:left w:val="single" w:color="auto" w:sz="4" w:space="0"/>
                    <w:bottom w:val="single" w:color="auto" w:sz="4" w:space="0"/>
                    <w:right w:val="single" w:color="auto" w:sz="4" w:space="0"/>
                  </w:tcBorders>
                  <w:noWrap w:val="0"/>
                  <w:vAlign w:val="center"/>
                </w:tcPr>
                <w:p w14:paraId="6D7BB696">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eastAsia="zh-CN"/>
                    </w:rPr>
                    <w:t>年加工15000平方玻璃项目</w:t>
                  </w:r>
                </w:p>
              </w:tc>
              <w:tc>
                <w:tcPr>
                  <w:tcW w:w="1896" w:type="pct"/>
                  <w:tcBorders>
                    <w:top w:val="single" w:color="auto" w:sz="4" w:space="0"/>
                    <w:left w:val="single" w:color="auto" w:sz="4" w:space="0"/>
                    <w:bottom w:val="single" w:color="auto" w:sz="4" w:space="0"/>
                    <w:right w:val="single" w:color="auto" w:sz="4" w:space="0"/>
                  </w:tcBorders>
                  <w:noWrap w:val="0"/>
                  <w:vAlign w:val="center"/>
                </w:tcPr>
                <w:p w14:paraId="78CBBDFF">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bCs/>
                      <w:color w:val="auto"/>
                      <w:sz w:val="21"/>
                      <w:szCs w:val="21"/>
                      <w:highlight w:val="none"/>
                      <w:lang w:eastAsia="zh-CN"/>
                    </w:rPr>
                  </w:pPr>
                  <w:r>
                    <w:rPr>
                      <w:rFonts w:hint="eastAsia" w:cs="Times New Roman"/>
                      <w:bCs/>
                      <w:color w:val="auto"/>
                      <w:sz w:val="21"/>
                      <w:szCs w:val="21"/>
                      <w:highlight w:val="none"/>
                      <w:lang w:eastAsia="zh-CN"/>
                    </w:rPr>
                    <w:t>年加工15000平方玻璃项目</w:t>
                  </w:r>
                </w:p>
              </w:tc>
              <w:tc>
                <w:tcPr>
                  <w:tcW w:w="434" w:type="pct"/>
                  <w:tcBorders>
                    <w:top w:val="single" w:color="auto" w:sz="4" w:space="0"/>
                    <w:left w:val="single" w:color="auto" w:sz="4" w:space="0"/>
                    <w:bottom w:val="single" w:color="auto" w:sz="4" w:space="0"/>
                    <w:right w:val="nil"/>
                  </w:tcBorders>
                  <w:noWrap w:val="0"/>
                  <w:vAlign w:val="center"/>
                </w:tcPr>
                <w:p w14:paraId="4E2A601C">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Times New Roman" w:cs="Times New Roman"/>
                      <w:color w:val="auto"/>
                      <w:sz w:val="21"/>
                      <w:szCs w:val="21"/>
                      <w:highlight w:val="none"/>
                    </w:rPr>
                    <w:t>相符</w:t>
                  </w:r>
                </w:p>
              </w:tc>
            </w:tr>
            <w:tr w14:paraId="537E46D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302" w:type="pct"/>
                  <w:tcBorders>
                    <w:top w:val="single" w:color="auto" w:sz="4" w:space="0"/>
                    <w:left w:val="nil"/>
                    <w:bottom w:val="single" w:color="auto" w:sz="4" w:space="0"/>
                    <w:right w:val="single" w:color="auto" w:sz="4" w:space="0"/>
                  </w:tcBorders>
                  <w:noWrap w:val="0"/>
                  <w:vAlign w:val="center"/>
                </w:tcPr>
                <w:p w14:paraId="5A736E08">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Times New Roman" w:cs="Times New Roman"/>
                      <w:color w:val="auto"/>
                      <w:sz w:val="21"/>
                      <w:szCs w:val="21"/>
                      <w:highlight w:val="none"/>
                      <w:lang w:val="en-US" w:eastAsia="zh-CN"/>
                    </w:rPr>
                    <w:t>2</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48216780">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Times New Roman" w:cs="Times New Roman"/>
                      <w:bCs/>
                      <w:color w:val="auto"/>
                      <w:sz w:val="21"/>
                      <w:szCs w:val="21"/>
                      <w:highlight w:val="none"/>
                      <w:lang w:val="en-US" w:eastAsia="zh-CN"/>
                    </w:rPr>
                    <w:t>企业名称</w:t>
                  </w:r>
                </w:p>
              </w:tc>
              <w:tc>
                <w:tcPr>
                  <w:tcW w:w="1909" w:type="pct"/>
                  <w:tcBorders>
                    <w:top w:val="single" w:color="auto" w:sz="4" w:space="0"/>
                    <w:left w:val="single" w:color="auto" w:sz="4" w:space="0"/>
                    <w:bottom w:val="single" w:color="auto" w:sz="4" w:space="0"/>
                    <w:right w:val="single" w:color="auto" w:sz="4" w:space="0"/>
                  </w:tcBorders>
                  <w:noWrap w:val="0"/>
                  <w:vAlign w:val="center"/>
                </w:tcPr>
                <w:p w14:paraId="252F2B97">
                  <w:pPr>
                    <w:keepNext w:val="0"/>
                    <w:keepLines w:val="0"/>
                    <w:suppressLineNumbers w:val="0"/>
                    <w:adjustRightInd w:val="0"/>
                    <w:spacing w:before="0" w:beforeAutospacing="0" w:after="0" w:afterAutospacing="0" w:line="240" w:lineRule="auto"/>
                    <w:ind w:left="0" w:right="0"/>
                    <w:jc w:val="center"/>
                    <w:rPr>
                      <w:rFonts w:hint="eastAsia" w:ascii="Times New Roman" w:hAnsi="Times New Roman" w:eastAsia="宋体" w:cs="Times New Roman"/>
                      <w:bCs/>
                      <w:color w:val="auto"/>
                      <w:sz w:val="21"/>
                      <w:szCs w:val="21"/>
                      <w:highlight w:val="none"/>
                      <w:lang w:eastAsia="zh-CN"/>
                    </w:rPr>
                  </w:pPr>
                  <w:r>
                    <w:rPr>
                      <w:rFonts w:hint="eastAsia" w:eastAsia="Times New Roman" w:cs="Times New Roman"/>
                      <w:bCs/>
                      <w:color w:val="auto"/>
                      <w:sz w:val="21"/>
                      <w:szCs w:val="21"/>
                      <w:highlight w:val="none"/>
                      <w:lang w:eastAsia="zh-CN"/>
                    </w:rPr>
                    <w:t>汤阴县景耀玻璃有限公司</w:t>
                  </w:r>
                </w:p>
              </w:tc>
              <w:tc>
                <w:tcPr>
                  <w:tcW w:w="1896" w:type="pct"/>
                  <w:tcBorders>
                    <w:top w:val="single" w:color="auto" w:sz="4" w:space="0"/>
                    <w:left w:val="single" w:color="auto" w:sz="4" w:space="0"/>
                    <w:bottom w:val="single" w:color="auto" w:sz="4" w:space="0"/>
                    <w:right w:val="single" w:color="auto" w:sz="4" w:space="0"/>
                  </w:tcBorders>
                  <w:noWrap w:val="0"/>
                  <w:vAlign w:val="center"/>
                </w:tcPr>
                <w:p w14:paraId="3578C94A">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Times New Roman" w:cs="Times New Roman"/>
                      <w:bCs/>
                      <w:color w:val="auto"/>
                      <w:sz w:val="21"/>
                      <w:szCs w:val="21"/>
                      <w:highlight w:val="none"/>
                    </w:rPr>
                  </w:pPr>
                  <w:r>
                    <w:rPr>
                      <w:rFonts w:hint="eastAsia" w:eastAsia="Times New Roman" w:cs="Times New Roman"/>
                      <w:bCs/>
                      <w:color w:val="auto"/>
                      <w:sz w:val="21"/>
                      <w:szCs w:val="21"/>
                      <w:highlight w:val="none"/>
                      <w:lang w:eastAsia="zh-CN"/>
                    </w:rPr>
                    <w:t>汤阴县景耀玻璃有限公司</w:t>
                  </w:r>
                </w:p>
              </w:tc>
              <w:tc>
                <w:tcPr>
                  <w:tcW w:w="434" w:type="pct"/>
                  <w:tcBorders>
                    <w:top w:val="single" w:color="auto" w:sz="4" w:space="0"/>
                    <w:left w:val="single" w:color="auto" w:sz="4" w:space="0"/>
                    <w:bottom w:val="single" w:color="auto" w:sz="4" w:space="0"/>
                    <w:right w:val="nil"/>
                  </w:tcBorders>
                  <w:noWrap w:val="0"/>
                  <w:vAlign w:val="center"/>
                </w:tcPr>
                <w:p w14:paraId="54A72D68">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Times New Roman" w:cs="Times New Roman"/>
                      <w:bCs/>
                      <w:color w:val="auto"/>
                      <w:sz w:val="21"/>
                      <w:szCs w:val="21"/>
                      <w:highlight w:val="none"/>
                    </w:rPr>
                  </w:pPr>
                  <w:r>
                    <w:rPr>
                      <w:rFonts w:hint="default" w:ascii="Times New Roman" w:hAnsi="Times New Roman" w:eastAsia="Times New Roman" w:cs="Times New Roman"/>
                      <w:color w:val="auto"/>
                      <w:sz w:val="21"/>
                      <w:szCs w:val="21"/>
                      <w:highlight w:val="none"/>
                    </w:rPr>
                    <w:t>相符</w:t>
                  </w:r>
                </w:p>
              </w:tc>
            </w:tr>
            <w:tr w14:paraId="6382791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302" w:type="pct"/>
                  <w:tcBorders>
                    <w:top w:val="single" w:color="auto" w:sz="4" w:space="0"/>
                    <w:left w:val="nil"/>
                    <w:bottom w:val="single" w:color="auto" w:sz="4" w:space="0"/>
                    <w:right w:val="single" w:color="auto" w:sz="4" w:space="0"/>
                  </w:tcBorders>
                  <w:noWrap w:val="0"/>
                  <w:vAlign w:val="center"/>
                </w:tcPr>
                <w:p w14:paraId="6DCE200D">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Times New Roman" w:cs="Times New Roman"/>
                      <w:color w:val="auto"/>
                      <w:sz w:val="21"/>
                      <w:szCs w:val="21"/>
                      <w:highlight w:val="none"/>
                      <w:lang w:val="en-US" w:eastAsia="zh-CN"/>
                    </w:rPr>
                    <w:t>3</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1BEA5729">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Times New Roman" w:cs="Times New Roman"/>
                      <w:bCs/>
                      <w:color w:val="auto"/>
                      <w:sz w:val="21"/>
                      <w:szCs w:val="21"/>
                      <w:highlight w:val="none"/>
                    </w:rPr>
                  </w:pPr>
                  <w:r>
                    <w:rPr>
                      <w:rFonts w:hint="default" w:ascii="Times New Roman" w:hAnsi="Times New Roman" w:eastAsia="Times New Roman" w:cs="Times New Roman"/>
                      <w:bCs/>
                      <w:color w:val="auto"/>
                      <w:sz w:val="21"/>
                      <w:szCs w:val="21"/>
                      <w:highlight w:val="none"/>
                    </w:rPr>
                    <w:t>建设</w:t>
                  </w:r>
                </w:p>
                <w:p w14:paraId="15D823F4">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Times New Roman" w:cs="Times New Roman"/>
                      <w:bCs/>
                      <w:color w:val="auto"/>
                      <w:kern w:val="2"/>
                      <w:sz w:val="21"/>
                      <w:szCs w:val="21"/>
                      <w:highlight w:val="none"/>
                      <w:lang w:val="en-US" w:eastAsia="zh-CN" w:bidi="ar-SA"/>
                    </w:rPr>
                  </w:pPr>
                  <w:r>
                    <w:rPr>
                      <w:rFonts w:hint="default" w:ascii="Times New Roman" w:hAnsi="Times New Roman" w:eastAsia="Times New Roman" w:cs="Times New Roman"/>
                      <w:bCs/>
                      <w:color w:val="auto"/>
                      <w:sz w:val="21"/>
                      <w:szCs w:val="21"/>
                      <w:highlight w:val="none"/>
                    </w:rPr>
                    <w:t>地点</w:t>
                  </w:r>
                </w:p>
              </w:tc>
              <w:tc>
                <w:tcPr>
                  <w:tcW w:w="1909" w:type="pct"/>
                  <w:tcBorders>
                    <w:top w:val="single" w:color="auto" w:sz="4" w:space="0"/>
                    <w:left w:val="single" w:color="auto" w:sz="4" w:space="0"/>
                    <w:bottom w:val="single" w:color="auto" w:sz="4" w:space="0"/>
                    <w:right w:val="single" w:color="auto" w:sz="4" w:space="0"/>
                  </w:tcBorders>
                  <w:noWrap w:val="0"/>
                  <w:vAlign w:val="center"/>
                </w:tcPr>
                <w:p w14:paraId="6C87CF65">
                  <w:pPr>
                    <w:keepNext w:val="0"/>
                    <w:keepLines w:val="0"/>
                    <w:suppressLineNumbers w:val="0"/>
                    <w:adjustRightInd w:val="0"/>
                    <w:spacing w:before="0" w:beforeAutospacing="0" w:after="0" w:afterAutospacing="0" w:line="240" w:lineRule="auto"/>
                    <w:ind w:left="0" w:right="0"/>
                    <w:jc w:val="center"/>
                    <w:rPr>
                      <w:rFonts w:hint="eastAsia" w:ascii="Times New Roman" w:hAnsi="Times New Roman" w:eastAsia="宋体" w:cs="Times New Roman"/>
                      <w:bCs/>
                      <w:color w:val="auto"/>
                      <w:kern w:val="2"/>
                      <w:sz w:val="21"/>
                      <w:szCs w:val="21"/>
                      <w:highlight w:val="none"/>
                      <w:lang w:val="en-US" w:eastAsia="zh-CN" w:bidi="ar-SA"/>
                    </w:rPr>
                  </w:pPr>
                  <w:r>
                    <w:rPr>
                      <w:rFonts w:hint="eastAsia" w:cs="Times New Roman"/>
                      <w:bCs/>
                      <w:color w:val="auto"/>
                      <w:sz w:val="21"/>
                      <w:szCs w:val="21"/>
                      <w:highlight w:val="none"/>
                      <w:lang w:eastAsia="zh-CN"/>
                    </w:rPr>
                    <w:t>安阳市汤阴县古贤乡中西部、工业三路与工业四路交叉口西北角1号</w:t>
                  </w:r>
                </w:p>
              </w:tc>
              <w:tc>
                <w:tcPr>
                  <w:tcW w:w="1896" w:type="pct"/>
                  <w:tcBorders>
                    <w:top w:val="single" w:color="auto" w:sz="4" w:space="0"/>
                    <w:left w:val="single" w:color="auto" w:sz="4" w:space="0"/>
                    <w:bottom w:val="single" w:color="auto" w:sz="4" w:space="0"/>
                    <w:right w:val="single" w:color="auto" w:sz="4" w:space="0"/>
                  </w:tcBorders>
                  <w:noWrap w:val="0"/>
                  <w:vAlign w:val="center"/>
                </w:tcPr>
                <w:p w14:paraId="51E8A160">
                  <w:pPr>
                    <w:keepNext w:val="0"/>
                    <w:keepLines w:val="0"/>
                    <w:suppressLineNumbers w:val="0"/>
                    <w:adjustRightInd w:val="0"/>
                    <w:spacing w:before="0" w:beforeAutospacing="0" w:after="0" w:afterAutospacing="0" w:line="240" w:lineRule="auto"/>
                    <w:ind w:left="0" w:right="0"/>
                    <w:jc w:val="center"/>
                    <w:rPr>
                      <w:rFonts w:hint="eastAsia" w:ascii="Times New Roman" w:hAnsi="Times New Roman" w:eastAsia="宋体" w:cs="Times New Roman"/>
                      <w:bCs/>
                      <w:color w:val="auto"/>
                      <w:kern w:val="2"/>
                      <w:sz w:val="21"/>
                      <w:szCs w:val="21"/>
                      <w:highlight w:val="none"/>
                      <w:lang w:val="en-US" w:eastAsia="zh-CN" w:bidi="ar-SA"/>
                    </w:rPr>
                  </w:pPr>
                  <w:r>
                    <w:rPr>
                      <w:rFonts w:hint="eastAsia" w:cs="Times New Roman"/>
                      <w:bCs/>
                      <w:color w:val="auto"/>
                      <w:sz w:val="21"/>
                      <w:szCs w:val="21"/>
                      <w:highlight w:val="none"/>
                      <w:lang w:eastAsia="zh-CN"/>
                    </w:rPr>
                    <w:t>安阳市汤阴县古贤乡中西部、工业三路与工业四路交叉口西北角1号</w:t>
                  </w:r>
                </w:p>
              </w:tc>
              <w:tc>
                <w:tcPr>
                  <w:tcW w:w="434" w:type="pct"/>
                  <w:tcBorders>
                    <w:top w:val="single" w:color="auto" w:sz="4" w:space="0"/>
                    <w:left w:val="single" w:color="auto" w:sz="4" w:space="0"/>
                    <w:bottom w:val="single" w:color="auto" w:sz="4" w:space="0"/>
                    <w:right w:val="nil"/>
                  </w:tcBorders>
                  <w:noWrap w:val="0"/>
                  <w:vAlign w:val="center"/>
                </w:tcPr>
                <w:p w14:paraId="7F3A9949">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Times New Roman" w:cs="Times New Roman"/>
                      <w:b/>
                      <w:bCs/>
                      <w:color w:val="auto"/>
                      <w:kern w:val="2"/>
                      <w:sz w:val="21"/>
                      <w:szCs w:val="21"/>
                      <w:highlight w:val="none"/>
                      <w:lang w:val="en-US" w:eastAsia="zh-CN" w:bidi="ar-SA"/>
                    </w:rPr>
                  </w:pPr>
                  <w:r>
                    <w:rPr>
                      <w:rFonts w:hint="default" w:ascii="Times New Roman" w:hAnsi="Times New Roman" w:eastAsia="Times New Roman" w:cs="Times New Roman"/>
                      <w:color w:val="auto"/>
                      <w:sz w:val="21"/>
                      <w:szCs w:val="21"/>
                      <w:highlight w:val="none"/>
                    </w:rPr>
                    <w:t>相符</w:t>
                  </w:r>
                </w:p>
              </w:tc>
            </w:tr>
            <w:tr w14:paraId="6B337F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2" w:type="pct"/>
                  <w:tcBorders>
                    <w:top w:val="single" w:color="auto" w:sz="4" w:space="0"/>
                    <w:left w:val="nil"/>
                    <w:bottom w:val="single" w:color="auto" w:sz="4" w:space="0"/>
                    <w:right w:val="single" w:color="auto" w:sz="4" w:space="0"/>
                  </w:tcBorders>
                  <w:noWrap w:val="0"/>
                  <w:vAlign w:val="center"/>
                </w:tcPr>
                <w:p w14:paraId="2CCDC613">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Times New Roman" w:cs="Times New Roman"/>
                      <w:color w:val="auto"/>
                      <w:sz w:val="21"/>
                      <w:szCs w:val="21"/>
                      <w:highlight w:val="none"/>
                      <w:lang w:val="en-US" w:eastAsia="zh-CN"/>
                    </w:rPr>
                    <w:t>4</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00F71B82">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Times New Roman" w:cs="Times New Roman"/>
                      <w:bCs/>
                      <w:color w:val="auto"/>
                      <w:sz w:val="21"/>
                      <w:szCs w:val="21"/>
                      <w:highlight w:val="none"/>
                    </w:rPr>
                  </w:pPr>
                  <w:r>
                    <w:rPr>
                      <w:rFonts w:hint="default" w:ascii="Times New Roman" w:hAnsi="Times New Roman" w:eastAsia="Times New Roman" w:cs="Times New Roman"/>
                      <w:bCs/>
                      <w:color w:val="auto"/>
                      <w:sz w:val="21"/>
                      <w:szCs w:val="21"/>
                      <w:highlight w:val="none"/>
                    </w:rPr>
                    <w:t>建设</w:t>
                  </w:r>
                </w:p>
                <w:p w14:paraId="4B5891E0">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Times New Roman" w:cs="Times New Roman"/>
                      <w:bCs/>
                      <w:color w:val="auto"/>
                      <w:sz w:val="21"/>
                      <w:szCs w:val="21"/>
                      <w:highlight w:val="none"/>
                    </w:rPr>
                  </w:pPr>
                  <w:r>
                    <w:rPr>
                      <w:rFonts w:hint="default" w:ascii="Times New Roman" w:hAnsi="Times New Roman" w:eastAsia="Times New Roman" w:cs="Times New Roman"/>
                      <w:bCs/>
                      <w:color w:val="auto"/>
                      <w:sz w:val="21"/>
                      <w:szCs w:val="21"/>
                      <w:highlight w:val="none"/>
                    </w:rPr>
                    <w:t>性质</w:t>
                  </w:r>
                </w:p>
              </w:tc>
              <w:tc>
                <w:tcPr>
                  <w:tcW w:w="1909" w:type="pct"/>
                  <w:tcBorders>
                    <w:top w:val="single" w:color="auto" w:sz="4" w:space="0"/>
                    <w:left w:val="single" w:color="auto" w:sz="4" w:space="0"/>
                    <w:bottom w:val="single" w:color="auto" w:sz="4" w:space="0"/>
                    <w:right w:val="single" w:color="auto" w:sz="4" w:space="0"/>
                  </w:tcBorders>
                  <w:noWrap w:val="0"/>
                  <w:vAlign w:val="center"/>
                </w:tcPr>
                <w:p w14:paraId="240DD293">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新建</w:t>
                  </w:r>
                </w:p>
              </w:tc>
              <w:tc>
                <w:tcPr>
                  <w:tcW w:w="1896" w:type="pct"/>
                  <w:tcBorders>
                    <w:top w:val="single" w:color="auto" w:sz="4" w:space="0"/>
                    <w:left w:val="single" w:color="auto" w:sz="4" w:space="0"/>
                    <w:bottom w:val="single" w:color="auto" w:sz="4" w:space="0"/>
                    <w:right w:val="single" w:color="auto" w:sz="4" w:space="0"/>
                  </w:tcBorders>
                  <w:noWrap w:val="0"/>
                  <w:vAlign w:val="center"/>
                </w:tcPr>
                <w:p w14:paraId="452931C0">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新建</w:t>
                  </w:r>
                </w:p>
              </w:tc>
              <w:tc>
                <w:tcPr>
                  <w:tcW w:w="434" w:type="pct"/>
                  <w:tcBorders>
                    <w:top w:val="single" w:color="auto" w:sz="4" w:space="0"/>
                    <w:left w:val="single" w:color="auto" w:sz="4" w:space="0"/>
                    <w:bottom w:val="single" w:color="auto" w:sz="4" w:space="0"/>
                    <w:right w:val="nil"/>
                  </w:tcBorders>
                  <w:noWrap w:val="0"/>
                  <w:vAlign w:val="center"/>
                </w:tcPr>
                <w:p w14:paraId="3D1F814F">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Times New Roman" w:cs="Times New Roman"/>
                      <w:color w:val="auto"/>
                      <w:sz w:val="21"/>
                      <w:szCs w:val="21"/>
                      <w:highlight w:val="none"/>
                    </w:rPr>
                    <w:t>相符</w:t>
                  </w:r>
                </w:p>
              </w:tc>
            </w:tr>
            <w:tr w14:paraId="7A3E5D2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302" w:type="pct"/>
                  <w:tcBorders>
                    <w:top w:val="single" w:color="auto" w:sz="4" w:space="0"/>
                    <w:left w:val="nil"/>
                    <w:bottom w:val="single" w:color="auto" w:sz="4" w:space="0"/>
                    <w:right w:val="single" w:color="auto" w:sz="4" w:space="0"/>
                  </w:tcBorders>
                  <w:noWrap w:val="0"/>
                  <w:vAlign w:val="center"/>
                </w:tcPr>
                <w:p w14:paraId="1F008679">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Times New Roman" w:cs="Times New Roman"/>
                      <w:bCs/>
                      <w:color w:val="auto"/>
                      <w:sz w:val="21"/>
                      <w:szCs w:val="21"/>
                      <w:highlight w:val="none"/>
                      <w:lang w:val="en-US" w:eastAsia="zh-CN"/>
                    </w:rPr>
                    <w:t>5</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0B7FFDCC">
                  <w:pPr>
                    <w:keepNext w:val="0"/>
                    <w:keepLines w:val="0"/>
                    <w:suppressLineNumbers w:val="0"/>
                    <w:spacing w:before="0" w:beforeAutospacing="0" w:after="0" w:afterAutospacing="0" w:line="240" w:lineRule="auto"/>
                    <w:ind w:left="0" w:right="0"/>
                    <w:jc w:val="center"/>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建设</w:t>
                  </w:r>
                </w:p>
                <w:p w14:paraId="1698F0D4">
                  <w:pPr>
                    <w:keepNext w:val="0"/>
                    <w:keepLines w:val="0"/>
                    <w:suppressLineNumbers w:val="0"/>
                    <w:spacing w:before="0" w:beforeAutospacing="0" w:after="0" w:afterAutospacing="0" w:line="240" w:lineRule="auto"/>
                    <w:ind w:left="0" w:right="0"/>
                    <w:jc w:val="center"/>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内容</w:t>
                  </w:r>
                </w:p>
              </w:tc>
              <w:tc>
                <w:tcPr>
                  <w:tcW w:w="1909" w:type="pct"/>
                  <w:tcBorders>
                    <w:top w:val="single" w:color="auto" w:sz="4" w:space="0"/>
                    <w:left w:val="single" w:color="auto" w:sz="4" w:space="0"/>
                    <w:bottom w:val="single" w:color="auto" w:sz="4" w:space="0"/>
                    <w:right w:val="single" w:color="auto" w:sz="4" w:space="0"/>
                  </w:tcBorders>
                  <w:noWrap w:val="0"/>
                  <w:vAlign w:val="center"/>
                </w:tcPr>
                <w:p w14:paraId="3292FDD2">
                  <w:pPr>
                    <w:keepNext w:val="0"/>
                    <w:keepLines w:val="0"/>
                    <w:suppressLineNumbers w:val="0"/>
                    <w:spacing w:before="0" w:beforeAutospacing="0" w:after="0" w:afterAutospacing="0" w:line="240" w:lineRule="auto"/>
                    <w:ind w:left="0" w:right="0"/>
                    <w:jc w:val="both"/>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计划加工玻璃生产线5条。购置生产设备</w:t>
                  </w:r>
                  <w:r>
                    <w:rPr>
                      <w:rFonts w:hint="eastAsia" w:eastAsia="宋体" w:cs="Times New Roman"/>
                      <w:color w:val="auto"/>
                      <w:sz w:val="21"/>
                      <w:szCs w:val="21"/>
                      <w:highlight w:val="none"/>
                      <w:lang w:eastAsia="zh-CN"/>
                    </w:rPr>
                    <w:t>：</w:t>
                  </w:r>
                  <w:r>
                    <w:rPr>
                      <w:rFonts w:hint="default" w:ascii="Times New Roman" w:hAnsi="Times New Roman" w:eastAsia="Times New Roman" w:cs="Times New Roman"/>
                      <w:color w:val="auto"/>
                      <w:sz w:val="21"/>
                      <w:szCs w:val="21"/>
                      <w:highlight w:val="none"/>
                    </w:rPr>
                    <w:t>切割机，双边磨，钢化炉，直边机，打孔机中空线等。生产工艺流程</w:t>
                  </w:r>
                  <w:r>
                    <w:rPr>
                      <w:rFonts w:hint="eastAsia" w:eastAsia="宋体" w:cs="Times New Roman"/>
                      <w:color w:val="auto"/>
                      <w:sz w:val="21"/>
                      <w:szCs w:val="21"/>
                      <w:highlight w:val="none"/>
                      <w:lang w:eastAsia="zh-CN"/>
                    </w:rPr>
                    <w:t>：</w:t>
                  </w:r>
                  <w:r>
                    <w:rPr>
                      <w:rFonts w:hint="default" w:ascii="Times New Roman" w:hAnsi="Times New Roman" w:eastAsia="Times New Roman" w:cs="Times New Roman"/>
                      <w:color w:val="auto"/>
                      <w:sz w:val="21"/>
                      <w:szCs w:val="21"/>
                      <w:highlight w:val="none"/>
                    </w:rPr>
                    <w:t>切割-磨边-打孔-钢化-中空-夹胶-包装。可年增加1500万元</w:t>
                  </w:r>
                  <w:r>
                    <w:rPr>
                      <w:rFonts w:hint="eastAsia" w:eastAsia="宋体" w:cs="Times New Roman"/>
                      <w:color w:val="auto"/>
                      <w:sz w:val="21"/>
                      <w:szCs w:val="21"/>
                      <w:highlight w:val="none"/>
                      <w:lang w:eastAsia="zh-CN"/>
                    </w:rPr>
                    <w:t>（</w:t>
                  </w:r>
                  <w:r>
                    <w:rPr>
                      <w:rFonts w:hint="default" w:ascii="Times New Roman" w:hAnsi="Times New Roman" w:eastAsia="Times New Roman" w:cs="Times New Roman"/>
                      <w:color w:val="auto"/>
                      <w:sz w:val="21"/>
                      <w:szCs w:val="21"/>
                      <w:highlight w:val="none"/>
                    </w:rPr>
                    <w:t>产品</w:t>
                  </w:r>
                  <w:r>
                    <w:rPr>
                      <w:rFonts w:hint="eastAsia" w:eastAsia="宋体" w:cs="Times New Roman"/>
                      <w:color w:val="auto"/>
                      <w:sz w:val="21"/>
                      <w:szCs w:val="21"/>
                      <w:highlight w:val="none"/>
                      <w:lang w:eastAsia="zh-CN"/>
                    </w:rPr>
                    <w:t>）</w:t>
                  </w:r>
                  <w:r>
                    <w:rPr>
                      <w:rFonts w:hint="default" w:ascii="Times New Roman" w:hAnsi="Times New Roman" w:eastAsia="Times New Roman" w:cs="Times New Roman"/>
                      <w:color w:val="auto"/>
                      <w:sz w:val="21"/>
                      <w:szCs w:val="21"/>
                      <w:highlight w:val="none"/>
                    </w:rPr>
                    <w:t>2000万平方，年产值6000万元，年税收约100万元。</w:t>
                  </w:r>
                </w:p>
              </w:tc>
              <w:tc>
                <w:tcPr>
                  <w:tcW w:w="1896" w:type="pct"/>
                  <w:tcBorders>
                    <w:top w:val="single" w:color="auto" w:sz="4" w:space="0"/>
                    <w:left w:val="single" w:color="auto" w:sz="4" w:space="0"/>
                    <w:right w:val="single" w:color="auto" w:sz="4" w:space="0"/>
                  </w:tcBorders>
                  <w:noWrap w:val="0"/>
                  <w:vAlign w:val="center"/>
                </w:tcPr>
                <w:p w14:paraId="2A2C86FE">
                  <w:pPr>
                    <w:keepNext w:val="0"/>
                    <w:keepLines w:val="0"/>
                    <w:suppressLineNumbers w:val="0"/>
                    <w:spacing w:before="0" w:beforeAutospacing="0" w:after="0" w:afterAutospacing="0" w:line="240" w:lineRule="auto"/>
                    <w:ind w:left="0" w:right="0"/>
                    <w:jc w:val="both"/>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计划加工玻璃生产线5条。购置生产设备</w:t>
                  </w:r>
                  <w:r>
                    <w:rPr>
                      <w:rFonts w:hint="eastAsia" w:eastAsia="宋体" w:cs="Times New Roman"/>
                      <w:color w:val="auto"/>
                      <w:sz w:val="21"/>
                      <w:szCs w:val="21"/>
                      <w:highlight w:val="none"/>
                      <w:lang w:eastAsia="zh-CN"/>
                    </w:rPr>
                    <w:t>：</w:t>
                  </w:r>
                  <w:r>
                    <w:rPr>
                      <w:rFonts w:hint="default" w:ascii="Times New Roman" w:hAnsi="Times New Roman" w:eastAsia="Times New Roman" w:cs="Times New Roman"/>
                      <w:color w:val="auto"/>
                      <w:sz w:val="21"/>
                      <w:szCs w:val="21"/>
                      <w:highlight w:val="none"/>
                    </w:rPr>
                    <w:t>切割机，双边磨，钢化炉，直边机，打孔机中空线等。生产工艺流程</w:t>
                  </w:r>
                  <w:r>
                    <w:rPr>
                      <w:rFonts w:hint="eastAsia" w:eastAsia="宋体" w:cs="Times New Roman"/>
                      <w:color w:val="auto"/>
                      <w:sz w:val="21"/>
                      <w:szCs w:val="21"/>
                      <w:highlight w:val="none"/>
                      <w:lang w:eastAsia="zh-CN"/>
                    </w:rPr>
                    <w:t>：</w:t>
                  </w:r>
                  <w:r>
                    <w:rPr>
                      <w:rFonts w:hint="default" w:ascii="Times New Roman" w:hAnsi="Times New Roman" w:eastAsia="Times New Roman" w:cs="Times New Roman"/>
                      <w:color w:val="auto"/>
                      <w:sz w:val="21"/>
                      <w:szCs w:val="21"/>
                      <w:highlight w:val="none"/>
                    </w:rPr>
                    <w:t>切割-磨边-打孔-钢化-中空-夹胶-包装。可年增加1500万元</w:t>
                  </w:r>
                  <w:r>
                    <w:rPr>
                      <w:rFonts w:hint="eastAsia" w:eastAsia="宋体" w:cs="Times New Roman"/>
                      <w:color w:val="auto"/>
                      <w:sz w:val="21"/>
                      <w:szCs w:val="21"/>
                      <w:highlight w:val="none"/>
                      <w:lang w:eastAsia="zh-CN"/>
                    </w:rPr>
                    <w:t>（</w:t>
                  </w:r>
                  <w:r>
                    <w:rPr>
                      <w:rFonts w:hint="default" w:ascii="Times New Roman" w:hAnsi="Times New Roman" w:eastAsia="Times New Roman" w:cs="Times New Roman"/>
                      <w:color w:val="auto"/>
                      <w:sz w:val="21"/>
                      <w:szCs w:val="21"/>
                      <w:highlight w:val="none"/>
                    </w:rPr>
                    <w:t>产品</w:t>
                  </w:r>
                  <w:r>
                    <w:rPr>
                      <w:rFonts w:hint="eastAsia" w:eastAsia="宋体" w:cs="Times New Roman"/>
                      <w:color w:val="auto"/>
                      <w:sz w:val="21"/>
                      <w:szCs w:val="21"/>
                      <w:highlight w:val="none"/>
                      <w:lang w:eastAsia="zh-CN"/>
                    </w:rPr>
                    <w:t>）</w:t>
                  </w:r>
                  <w:r>
                    <w:rPr>
                      <w:rFonts w:hint="default" w:ascii="Times New Roman" w:hAnsi="Times New Roman" w:eastAsia="Times New Roman" w:cs="Times New Roman"/>
                      <w:color w:val="auto"/>
                      <w:sz w:val="21"/>
                      <w:szCs w:val="21"/>
                      <w:highlight w:val="none"/>
                    </w:rPr>
                    <w:t>2000万平方，年产值6000万元，年税收约100万元。</w:t>
                  </w:r>
                </w:p>
              </w:tc>
              <w:tc>
                <w:tcPr>
                  <w:tcW w:w="434" w:type="pct"/>
                  <w:tcBorders>
                    <w:top w:val="single" w:color="auto" w:sz="4" w:space="0"/>
                    <w:left w:val="single" w:color="auto" w:sz="4" w:space="0"/>
                    <w:bottom w:val="single" w:color="auto" w:sz="4" w:space="0"/>
                    <w:right w:val="nil"/>
                  </w:tcBorders>
                  <w:noWrap w:val="0"/>
                  <w:vAlign w:val="center"/>
                </w:tcPr>
                <w:p w14:paraId="29F02A10">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相符</w:t>
                  </w:r>
                </w:p>
              </w:tc>
            </w:tr>
          </w:tbl>
          <w:p w14:paraId="015D66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szCs w:val="24"/>
                <w:highlight w:val="yellow"/>
                <w:lang w:eastAsia="zh-CN"/>
              </w:rPr>
            </w:pPr>
            <w:r>
              <w:rPr>
                <w:rFonts w:hint="default" w:ascii="Times New Roman" w:hAnsi="Times New Roman" w:eastAsia="Times New Roman" w:cs="Times New Roman"/>
                <w:color w:val="auto"/>
                <w:sz w:val="24"/>
                <w:szCs w:val="24"/>
                <w:highlight w:val="none"/>
              </w:rPr>
              <w:t>由</w:t>
            </w:r>
            <w:r>
              <w:rPr>
                <w:rFonts w:hint="default" w:ascii="Times New Roman" w:hAnsi="Times New Roman" w:eastAsia="Times New Roman" w:cs="Times New Roman"/>
                <w:color w:val="auto"/>
                <w:sz w:val="24"/>
                <w:szCs w:val="24"/>
                <w:highlight w:val="none"/>
                <w:lang w:val="en-US" w:eastAsia="zh-CN"/>
              </w:rPr>
              <w:t>上</w:t>
            </w:r>
            <w:r>
              <w:rPr>
                <w:rFonts w:hint="default" w:ascii="Times New Roman" w:hAnsi="Times New Roman" w:eastAsia="Times New Roman" w:cs="Times New Roman"/>
                <w:color w:val="auto"/>
                <w:sz w:val="24"/>
                <w:szCs w:val="24"/>
                <w:highlight w:val="none"/>
              </w:rPr>
              <w:t>表可知，</w:t>
            </w:r>
            <w:r>
              <w:rPr>
                <w:rFonts w:hint="eastAsia" w:eastAsia="宋体" w:cs="Times New Roman"/>
                <w:color w:val="auto"/>
                <w:sz w:val="24"/>
                <w:szCs w:val="24"/>
                <w:highlight w:val="none"/>
                <w:lang w:eastAsia="zh-CN"/>
              </w:rPr>
              <w:t>本项目建设内容与备案一致。</w:t>
            </w:r>
          </w:p>
          <w:p w14:paraId="723DE4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kern w:val="2"/>
                <w:sz w:val="24"/>
                <w:szCs w:val="24"/>
                <w:lang w:val="en-US" w:eastAsia="zh-CN" w:bidi="ar"/>
              </w:rPr>
            </w:pPr>
          </w:p>
          <w:p w14:paraId="5999FF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kern w:val="2"/>
                <w:sz w:val="24"/>
                <w:szCs w:val="24"/>
                <w:lang w:val="en-US" w:eastAsia="zh-CN" w:bidi="ar"/>
              </w:rPr>
            </w:pPr>
          </w:p>
          <w:p w14:paraId="149EC0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kern w:val="2"/>
                <w:sz w:val="24"/>
                <w:szCs w:val="24"/>
                <w:lang w:val="en-US" w:eastAsia="zh-CN" w:bidi="ar"/>
              </w:rPr>
            </w:pPr>
          </w:p>
          <w:p w14:paraId="1FFC69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kern w:val="2"/>
                <w:sz w:val="24"/>
                <w:szCs w:val="24"/>
                <w:lang w:val="en-US" w:eastAsia="zh-CN" w:bidi="ar"/>
              </w:rPr>
            </w:pPr>
          </w:p>
          <w:p w14:paraId="6DE7C4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kern w:val="2"/>
                <w:sz w:val="24"/>
                <w:szCs w:val="24"/>
                <w:lang w:val="en-US" w:eastAsia="zh-CN" w:bidi="ar"/>
              </w:rPr>
            </w:pPr>
          </w:p>
          <w:p w14:paraId="3D91FD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kern w:val="2"/>
                <w:sz w:val="24"/>
                <w:szCs w:val="24"/>
                <w:lang w:val="en-US" w:eastAsia="zh-CN" w:bidi="ar"/>
              </w:rPr>
            </w:pPr>
          </w:p>
        </w:tc>
      </w:tr>
    </w:tbl>
    <w:p w14:paraId="148002A9">
      <w:pPr>
        <w:spacing w:line="360" w:lineRule="auto"/>
        <w:outlineLvl w:val="0"/>
        <w:rPr>
          <w:rFonts w:hint="default" w:ascii="Times New Roman" w:hAnsi="Times New Roman" w:eastAsia="黑体" w:cs="Times New Roman"/>
          <w:color w:val="auto"/>
          <w:sz w:val="30"/>
          <w:highlight w:val="none"/>
        </w:rPr>
        <w:sectPr>
          <w:footerReference r:id="rId7" w:type="first"/>
          <w:footerReference r:id="rId6" w:type="default"/>
          <w:pgSz w:w="11905" w:h="16838"/>
          <w:pgMar w:top="1417" w:right="1417" w:bottom="1417" w:left="1701" w:header="851" w:footer="1077" w:gutter="0"/>
          <w:pgBorders w:offsetFrom="page">
            <w:top w:val="none" w:sz="0" w:space="0"/>
            <w:left w:val="none" w:sz="0" w:space="0"/>
            <w:bottom w:val="none" w:sz="0" w:space="0"/>
            <w:right w:val="none" w:sz="0" w:space="0"/>
          </w:pgBorders>
          <w:pgNumType w:fmt="decimal" w:start="1"/>
          <w:cols w:space="720" w:num="1"/>
          <w:titlePg/>
          <w:rtlGutter w:val="0"/>
          <w:docGrid w:linePitch="312" w:charSpace="0"/>
        </w:sectPr>
      </w:pPr>
    </w:p>
    <w:p w14:paraId="493808AF">
      <w:pPr>
        <w:pStyle w:val="23"/>
        <w:spacing w:before="0" w:beforeAutospacing="0" w:after="0" w:afterAutospacing="0"/>
        <w:jc w:val="center"/>
        <w:outlineLvl w:val="0"/>
        <w:rPr>
          <w:rFonts w:hint="default" w:ascii="Times New Roman" w:hAnsi="Times New Roman" w:cs="Times New Roman"/>
          <w:color w:val="auto"/>
          <w:highlight w:val="none"/>
        </w:rPr>
      </w:pPr>
      <w:bookmarkStart w:id="4" w:name="_Toc11615"/>
      <w:r>
        <w:rPr>
          <w:rFonts w:hint="default" w:ascii="Times New Roman" w:hAnsi="Times New Roman" w:eastAsia="黑体" w:cs="Times New Roman"/>
          <w:snapToGrid w:val="0"/>
          <w:color w:val="auto"/>
          <w:sz w:val="30"/>
          <w:szCs w:val="30"/>
          <w:highlight w:val="none"/>
        </w:rPr>
        <w:t>二、建设项目工程分析</w:t>
      </w:r>
      <w:bookmarkEnd w:id="4"/>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8546"/>
      </w:tblGrid>
      <w:tr w14:paraId="74EFFB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655" w:type="dxa"/>
            <w:noWrap w:val="0"/>
            <w:vAlign w:val="center"/>
          </w:tcPr>
          <w:p w14:paraId="48490E46">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Cs w:val="24"/>
                <w:highlight w:val="none"/>
              </w:rPr>
            </w:pPr>
            <w:r>
              <w:rPr>
                <w:rFonts w:hint="default" w:ascii="Times New Roman" w:hAnsi="Times New Roman" w:eastAsia="Times New Roman" w:cs="Times New Roman"/>
                <w:color w:val="auto"/>
                <w:szCs w:val="24"/>
                <w:highlight w:val="none"/>
              </w:rPr>
              <w:t>建设内容</w:t>
            </w:r>
          </w:p>
        </w:tc>
        <w:tc>
          <w:tcPr>
            <w:tcW w:w="8348" w:type="dxa"/>
            <w:noWrap w:val="0"/>
            <w:vAlign w:val="top"/>
          </w:tcPr>
          <w:p w14:paraId="09BCAB03">
            <w:pPr>
              <w:keepNext w:val="0"/>
              <w:keepLines w:val="0"/>
              <w:suppressLineNumbers w:val="0"/>
              <w:adjustRightInd w:val="0"/>
              <w:snapToGrid w:val="0"/>
              <w:spacing w:before="120" w:beforeLines="50" w:beforeAutospacing="0" w:after="0" w:afterAutospacing="0" w:line="360" w:lineRule="auto"/>
              <w:ind w:left="0" w:right="0"/>
              <w:rPr>
                <w:rFonts w:hint="default" w:ascii="Times New Roman" w:hAnsi="Times New Roman" w:eastAsia="Times New Roman" w:cs="Times New Roman"/>
                <w:b/>
                <w:color w:val="auto"/>
                <w:sz w:val="24"/>
                <w:szCs w:val="24"/>
                <w:highlight w:val="none"/>
                <w:lang w:val="en-US" w:eastAsia="zh-CN"/>
              </w:rPr>
            </w:pPr>
            <w:r>
              <w:rPr>
                <w:rFonts w:hint="default" w:ascii="Times New Roman" w:hAnsi="Times New Roman" w:eastAsia="Times New Roman" w:cs="Times New Roman"/>
                <w:b/>
                <w:color w:val="auto"/>
                <w:sz w:val="24"/>
                <w:szCs w:val="24"/>
                <w:highlight w:val="none"/>
              </w:rPr>
              <w:t>1.</w:t>
            </w:r>
            <w:r>
              <w:rPr>
                <w:rFonts w:hint="default" w:ascii="Times New Roman" w:hAnsi="Times New Roman" w:eastAsia="Times New Roman" w:cs="Times New Roman"/>
                <w:b/>
                <w:color w:val="auto"/>
                <w:sz w:val="24"/>
                <w:szCs w:val="24"/>
                <w:highlight w:val="none"/>
                <w:lang w:val="en-US" w:eastAsia="zh-CN"/>
              </w:rPr>
              <w:t>项目由来</w:t>
            </w:r>
          </w:p>
          <w:p w14:paraId="39BC950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Times New Roman" w:cs="Times New Roman"/>
                <w:color w:val="auto"/>
                <w:sz w:val="24"/>
                <w:szCs w:val="24"/>
                <w:highlight w:val="none"/>
                <w:lang w:val="en-US" w:eastAsia="zh-CN"/>
              </w:rPr>
            </w:pPr>
            <w:r>
              <w:rPr>
                <w:rFonts w:hint="eastAsia" w:cs="Times New Roman"/>
                <w:color w:val="auto"/>
                <w:sz w:val="24"/>
                <w:szCs w:val="24"/>
                <w:highlight w:val="none"/>
                <w:lang w:val="en-US" w:eastAsia="zh-CN"/>
              </w:rPr>
              <w:t>汤阴县景耀玻璃有限公司拟在安阳市汤阴县古贤乡中西部、工业三路与工业四路交叉口西北角1号建设玻璃加工生产线5条，实现年加工15000平方玻璃，项目已于2026年2月25日在汤阴县发展与改革委备案，备案编号：2602-410523-04-01-472853。</w:t>
            </w:r>
          </w:p>
          <w:p w14:paraId="5D2683C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根据《中华人民共和国环境影响评价法》、《建设项目环境保护管理条例》、《河南省建设项目环境保护条例》等法律、法规的规定，本项目需进行环境影响评价。依据生态环境部令第16号《建设项目环境影响评价分类管理名录》</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2021年版</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项目类别为</w:t>
            </w:r>
            <w:r>
              <w:rPr>
                <w:rFonts w:hint="eastAsia" w:cs="Times New Roman"/>
                <w:color w:val="auto"/>
                <w:sz w:val="24"/>
                <w:szCs w:val="24"/>
                <w:highlight w:val="none"/>
                <w:lang w:val="en-US" w:eastAsia="zh-CN"/>
              </w:rPr>
              <w:t>“二十七、非金属矿物制品制造30，</w:t>
            </w:r>
            <w:r>
              <w:rPr>
                <w:rFonts w:hint="eastAsia"/>
                <w:color w:val="auto"/>
                <w:kern w:val="2"/>
                <w:sz w:val="24"/>
                <w:szCs w:val="24"/>
                <w:lang w:val="en-US" w:eastAsia="zh-CN"/>
              </w:rPr>
              <w:t>57中</w:t>
            </w:r>
            <w:r>
              <w:rPr>
                <w:rFonts w:hint="eastAsia" w:cs="Times New Roman"/>
                <w:color w:val="auto"/>
                <w:sz w:val="24"/>
                <w:szCs w:val="24"/>
                <w:highlight w:val="none"/>
                <w:lang w:val="en-US" w:eastAsia="zh-CN"/>
              </w:rPr>
              <w:t>玻璃制造304-特种玻璃制造”，</w:t>
            </w:r>
            <w:r>
              <w:rPr>
                <w:rFonts w:hint="default" w:ascii="Times New Roman" w:hAnsi="Times New Roman" w:eastAsia="宋体" w:cs="Times New Roman"/>
                <w:color w:val="auto"/>
                <w:sz w:val="24"/>
                <w:szCs w:val="24"/>
                <w:highlight w:val="none"/>
                <w:lang w:val="en-US" w:eastAsia="zh-CN"/>
              </w:rPr>
              <w:t>应编制环境影响报告表</w:t>
            </w:r>
            <w:r>
              <w:rPr>
                <w:rFonts w:hint="eastAsia" w:cs="Times New Roman"/>
                <w:color w:val="auto"/>
                <w:sz w:val="24"/>
                <w:szCs w:val="24"/>
                <w:highlight w:val="none"/>
                <w:lang w:val="en-US" w:eastAsia="zh-CN"/>
              </w:rPr>
              <w:t>。</w:t>
            </w:r>
          </w:p>
          <w:p w14:paraId="2A844BF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ascii="Times New Roman" w:hAnsi="Times New Roman" w:eastAsia="Times New Roman" w:cs="Times New Roman"/>
                <w:b/>
                <w:color w:val="auto"/>
                <w:sz w:val="24"/>
                <w:szCs w:val="24"/>
                <w:highlight w:val="none"/>
              </w:rPr>
            </w:pPr>
            <w:r>
              <w:rPr>
                <w:rFonts w:hint="default" w:ascii="Times New Roman" w:hAnsi="Times New Roman" w:eastAsia="Times New Roman" w:cs="Times New Roman"/>
                <w:b/>
                <w:color w:val="auto"/>
                <w:sz w:val="24"/>
                <w:szCs w:val="24"/>
                <w:highlight w:val="none"/>
              </w:rPr>
              <w:t>2</w:t>
            </w:r>
            <w:r>
              <w:rPr>
                <w:rFonts w:hint="default" w:ascii="Times New Roman" w:hAnsi="Times New Roman" w:eastAsia="Times New Roman" w:cs="Times New Roman"/>
                <w:b/>
                <w:color w:val="auto"/>
                <w:sz w:val="24"/>
                <w:szCs w:val="24"/>
                <w:highlight w:val="none"/>
                <w:lang w:val="en-US" w:eastAsia="zh-CN"/>
              </w:rPr>
              <w:t>.</w:t>
            </w:r>
            <w:r>
              <w:rPr>
                <w:rFonts w:hint="default" w:ascii="Times New Roman" w:hAnsi="Times New Roman" w:eastAsia="Times New Roman" w:cs="Times New Roman"/>
                <w:b/>
                <w:color w:val="auto"/>
                <w:sz w:val="24"/>
                <w:szCs w:val="24"/>
                <w:highlight w:val="none"/>
              </w:rPr>
              <w:t>建设内容</w:t>
            </w:r>
          </w:p>
          <w:p w14:paraId="2F431325">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本项目</w:t>
            </w:r>
            <w:r>
              <w:rPr>
                <w:rFonts w:hint="eastAsia" w:ascii="Times New Roman" w:hAnsi="Times New Roman" w:eastAsia="Times New Roman" w:cs="Times New Roman"/>
                <w:color w:val="auto"/>
                <w:sz w:val="24"/>
                <w:szCs w:val="24"/>
                <w:highlight w:val="none"/>
                <w:lang w:eastAsia="zh-CN"/>
              </w:rPr>
              <w:t>在</w:t>
            </w:r>
            <w:r>
              <w:rPr>
                <w:rFonts w:hint="default" w:ascii="Times New Roman" w:hAnsi="Times New Roman" w:eastAsia="Times New Roman" w:cs="Times New Roman"/>
                <w:color w:val="auto"/>
                <w:sz w:val="24"/>
                <w:szCs w:val="24"/>
                <w:highlight w:val="none"/>
                <w:lang w:val="en-US" w:eastAsia="zh-CN"/>
              </w:rPr>
              <w:t>租赁</w:t>
            </w:r>
            <w:r>
              <w:rPr>
                <w:rFonts w:hint="eastAsia" w:ascii="Times New Roman" w:hAnsi="Times New Roman" w:eastAsia="Times New Roman" w:cs="Times New Roman"/>
                <w:color w:val="auto"/>
                <w:sz w:val="24"/>
                <w:szCs w:val="24"/>
                <w:highlight w:val="none"/>
                <w:lang w:val="en-US" w:eastAsia="zh-CN"/>
              </w:rPr>
              <w:t>的</w:t>
            </w:r>
            <w:r>
              <w:rPr>
                <w:rFonts w:hint="default" w:ascii="Times New Roman" w:hAnsi="Times New Roman" w:eastAsia="Times New Roman" w:cs="Times New Roman"/>
                <w:color w:val="auto"/>
                <w:sz w:val="24"/>
                <w:szCs w:val="24"/>
                <w:highlight w:val="none"/>
              </w:rPr>
              <w:t>现有</w:t>
            </w:r>
            <w:r>
              <w:rPr>
                <w:rFonts w:hint="default" w:ascii="Times New Roman" w:hAnsi="Times New Roman" w:eastAsia="Times New Roman" w:cs="Times New Roman"/>
                <w:color w:val="auto"/>
                <w:sz w:val="24"/>
                <w:szCs w:val="24"/>
                <w:highlight w:val="none"/>
                <w:lang w:val="en-US" w:eastAsia="zh-CN"/>
              </w:rPr>
              <w:t>厂房</w:t>
            </w:r>
            <w:r>
              <w:rPr>
                <w:rFonts w:hint="eastAsia" w:ascii="Times New Roman" w:hAnsi="Times New Roman" w:eastAsia="Times New Roman" w:cs="Times New Roman"/>
                <w:color w:val="auto"/>
                <w:sz w:val="24"/>
                <w:szCs w:val="24"/>
                <w:highlight w:val="none"/>
                <w:lang w:val="en-US" w:eastAsia="zh-CN"/>
              </w:rPr>
              <w:t>内</w:t>
            </w:r>
            <w:r>
              <w:rPr>
                <w:rFonts w:hint="default" w:ascii="Times New Roman" w:hAnsi="Times New Roman" w:eastAsia="Times New Roman" w:cs="Times New Roman"/>
                <w:color w:val="auto"/>
                <w:sz w:val="24"/>
                <w:szCs w:val="24"/>
                <w:highlight w:val="none"/>
              </w:rPr>
              <w:t>进行建设</w:t>
            </w:r>
            <w:r>
              <w:rPr>
                <w:rFonts w:hint="default" w:ascii="Times New Roman" w:hAnsi="Times New Roman" w:eastAsia="Times New Roman" w:cs="Times New Roman"/>
                <w:color w:val="auto"/>
                <w:sz w:val="24"/>
                <w:szCs w:val="24"/>
                <w:highlight w:val="none"/>
                <w:lang w:eastAsia="zh-CN"/>
              </w:rPr>
              <w:t>。</w:t>
            </w:r>
            <w:r>
              <w:rPr>
                <w:rFonts w:hint="default" w:ascii="Times New Roman" w:hAnsi="Times New Roman" w:eastAsia="Times New Roman" w:cs="Times New Roman"/>
                <w:color w:val="auto"/>
                <w:sz w:val="24"/>
                <w:szCs w:val="24"/>
                <w:highlight w:val="none"/>
                <w:lang w:val="en-US" w:eastAsia="zh-CN"/>
              </w:rPr>
              <w:t>项目</w:t>
            </w:r>
            <w:r>
              <w:rPr>
                <w:rFonts w:hint="default" w:ascii="Times New Roman" w:hAnsi="Times New Roman" w:eastAsia="Times New Roman" w:cs="Times New Roman"/>
                <w:color w:val="auto"/>
                <w:sz w:val="24"/>
                <w:szCs w:val="24"/>
                <w:highlight w:val="none"/>
              </w:rPr>
              <w:t>基础设施包括主体工程、公用工程、储运工程、环保工程，详见</w:t>
            </w:r>
            <w:r>
              <w:rPr>
                <w:rFonts w:hint="default" w:ascii="Times New Roman" w:hAnsi="Times New Roman" w:eastAsia="Times New Roman" w:cs="Times New Roman"/>
                <w:color w:val="auto"/>
                <w:sz w:val="24"/>
                <w:szCs w:val="24"/>
                <w:highlight w:val="none"/>
                <w:lang w:val="en-US" w:eastAsia="zh-CN"/>
              </w:rPr>
              <w:t>下</w:t>
            </w:r>
            <w:r>
              <w:rPr>
                <w:rFonts w:hint="default" w:ascii="Times New Roman" w:hAnsi="Times New Roman" w:eastAsia="Times New Roman" w:cs="Times New Roman"/>
                <w:color w:val="auto"/>
                <w:sz w:val="24"/>
                <w:szCs w:val="24"/>
                <w:highlight w:val="none"/>
              </w:rPr>
              <w:t>表。</w:t>
            </w:r>
          </w:p>
          <w:p w14:paraId="05C0E3E3">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b/>
                <w:color w:val="auto"/>
                <w:sz w:val="24"/>
                <w:highlight w:val="none"/>
              </w:rPr>
            </w:pPr>
            <w:r>
              <w:rPr>
                <w:rFonts w:hint="default" w:ascii="Times New Roman" w:hAnsi="Times New Roman" w:eastAsia="Times New Roman" w:cs="Times New Roman"/>
                <w:b/>
                <w:color w:val="auto"/>
                <w:sz w:val="24"/>
                <w:highlight w:val="none"/>
              </w:rPr>
              <w:t>基础设施一览表</w:t>
            </w:r>
          </w:p>
          <w:tbl>
            <w:tblPr>
              <w:tblStyle w:val="26"/>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96"/>
              <w:gridCol w:w="1566"/>
              <w:gridCol w:w="1576"/>
              <w:gridCol w:w="592"/>
              <w:gridCol w:w="2058"/>
              <w:gridCol w:w="1339"/>
            </w:tblGrid>
            <w:tr w14:paraId="309788A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18" w:type="pct"/>
                  <w:tcBorders>
                    <w:top w:val="single" w:color="auto" w:sz="4" w:space="0"/>
                    <w:left w:val="nil"/>
                    <w:bottom w:val="single" w:color="auto" w:sz="4" w:space="0"/>
                    <w:right w:val="single" w:color="auto" w:sz="4" w:space="0"/>
                  </w:tcBorders>
                  <w:noWrap w:val="0"/>
                  <w:vAlign w:val="center"/>
                </w:tcPr>
                <w:p w14:paraId="19F1EE4D">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eastAsia="Times New Roman" w:cs="Times New Roman"/>
                      <w:b/>
                      <w:color w:val="auto"/>
                      <w:szCs w:val="21"/>
                      <w:highlight w:val="none"/>
                    </w:rPr>
                  </w:pPr>
                  <w:r>
                    <w:rPr>
                      <w:rFonts w:hint="default" w:ascii="Times New Roman" w:hAnsi="Times New Roman" w:eastAsia="Times New Roman" w:cs="Times New Roman"/>
                      <w:b/>
                      <w:color w:val="auto"/>
                      <w:szCs w:val="21"/>
                      <w:highlight w:val="none"/>
                    </w:rPr>
                    <w:t>项目组成</w:t>
                  </w:r>
                </w:p>
              </w:tc>
              <w:tc>
                <w:tcPr>
                  <w:tcW w:w="940" w:type="pct"/>
                  <w:tcBorders>
                    <w:top w:val="single" w:color="auto" w:sz="4" w:space="0"/>
                    <w:left w:val="single" w:color="auto" w:sz="4" w:space="0"/>
                    <w:bottom w:val="single" w:color="auto" w:sz="4" w:space="0"/>
                    <w:right w:val="single" w:color="auto" w:sz="4" w:space="0"/>
                  </w:tcBorders>
                  <w:noWrap w:val="0"/>
                  <w:vAlign w:val="center"/>
                </w:tcPr>
                <w:p w14:paraId="4E9A06C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
                      <w:color w:val="auto"/>
                      <w:szCs w:val="21"/>
                      <w:highlight w:val="none"/>
                    </w:rPr>
                  </w:pPr>
                  <w:r>
                    <w:rPr>
                      <w:rFonts w:hint="default" w:ascii="Times New Roman" w:hAnsi="Times New Roman" w:eastAsia="Times New Roman" w:cs="Times New Roman"/>
                      <w:b/>
                      <w:color w:val="auto"/>
                      <w:szCs w:val="21"/>
                      <w:highlight w:val="none"/>
                    </w:rPr>
                    <w:t>主项名称</w:t>
                  </w:r>
                </w:p>
              </w:tc>
              <w:tc>
                <w:tcPr>
                  <w:tcW w:w="2536" w:type="pct"/>
                  <w:gridSpan w:val="3"/>
                  <w:tcBorders>
                    <w:top w:val="single" w:color="auto" w:sz="4" w:space="0"/>
                    <w:left w:val="single" w:color="auto" w:sz="4" w:space="0"/>
                    <w:bottom w:val="single" w:color="auto" w:sz="4" w:space="0"/>
                    <w:right w:val="single" w:color="auto" w:sz="4" w:space="0"/>
                  </w:tcBorders>
                  <w:noWrap w:val="0"/>
                  <w:vAlign w:val="center"/>
                </w:tcPr>
                <w:p w14:paraId="6EE4370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
                      <w:color w:val="auto"/>
                      <w:szCs w:val="21"/>
                      <w:highlight w:val="none"/>
                    </w:rPr>
                  </w:pPr>
                  <w:r>
                    <w:rPr>
                      <w:rFonts w:hint="default" w:ascii="Times New Roman" w:hAnsi="Times New Roman" w:eastAsia="Times New Roman" w:cs="Times New Roman"/>
                      <w:b/>
                      <w:color w:val="auto"/>
                      <w:szCs w:val="21"/>
                      <w:highlight w:val="none"/>
                    </w:rPr>
                    <w:t>工程内容</w:t>
                  </w:r>
                </w:p>
              </w:tc>
              <w:tc>
                <w:tcPr>
                  <w:tcW w:w="803" w:type="pct"/>
                  <w:tcBorders>
                    <w:top w:val="single" w:color="auto" w:sz="4" w:space="0"/>
                    <w:left w:val="single" w:color="auto" w:sz="4" w:space="0"/>
                    <w:bottom w:val="single" w:color="auto" w:sz="4" w:space="0"/>
                    <w:right w:val="nil"/>
                  </w:tcBorders>
                  <w:noWrap w:val="0"/>
                  <w:vAlign w:val="center"/>
                </w:tcPr>
                <w:p w14:paraId="70B7473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
                      <w:color w:val="auto"/>
                      <w:szCs w:val="21"/>
                      <w:highlight w:val="none"/>
                    </w:rPr>
                  </w:pPr>
                  <w:r>
                    <w:rPr>
                      <w:rFonts w:hint="default" w:ascii="Times New Roman" w:hAnsi="Times New Roman" w:eastAsia="Times New Roman" w:cs="Times New Roman"/>
                      <w:b/>
                      <w:color w:val="auto"/>
                      <w:szCs w:val="21"/>
                      <w:highlight w:val="none"/>
                    </w:rPr>
                    <w:t>备注</w:t>
                  </w:r>
                </w:p>
              </w:tc>
            </w:tr>
            <w:tr w14:paraId="47A5AB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718" w:type="pct"/>
                  <w:tcBorders>
                    <w:top w:val="single" w:color="auto" w:sz="4" w:space="0"/>
                    <w:left w:val="nil"/>
                    <w:right w:val="single" w:color="auto" w:sz="4" w:space="0"/>
                  </w:tcBorders>
                  <w:noWrap w:val="0"/>
                  <w:vAlign w:val="center"/>
                </w:tcPr>
                <w:p w14:paraId="73C99932">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eastAsia="Times New Roman" w:cs="Times New Roman"/>
                      <w:color w:val="auto"/>
                      <w:szCs w:val="21"/>
                      <w:highlight w:val="none"/>
                    </w:rPr>
                    <w:t>主体工程</w:t>
                  </w:r>
                </w:p>
              </w:tc>
              <w:tc>
                <w:tcPr>
                  <w:tcW w:w="940" w:type="pct"/>
                  <w:tcBorders>
                    <w:top w:val="single" w:color="auto" w:sz="4" w:space="0"/>
                    <w:left w:val="single" w:color="auto" w:sz="4" w:space="0"/>
                    <w:right w:val="single" w:color="auto" w:sz="4" w:space="0"/>
                  </w:tcBorders>
                  <w:noWrap w:val="0"/>
                  <w:vAlign w:val="center"/>
                </w:tcPr>
                <w:p w14:paraId="1163C50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kern w:val="2"/>
                      <w:sz w:val="21"/>
                      <w:szCs w:val="21"/>
                      <w:highlight w:val="none"/>
                      <w:lang w:val="en-US" w:eastAsia="zh-CN" w:bidi="ar-SA"/>
                    </w:rPr>
                  </w:pPr>
                  <w:r>
                    <w:rPr>
                      <w:rFonts w:hint="eastAsia" w:ascii="Times New Roman" w:hAnsi="Times New Roman" w:eastAsia="Times New Roman" w:cs="Times New Roman"/>
                      <w:color w:val="auto"/>
                      <w:szCs w:val="21"/>
                      <w:highlight w:val="none"/>
                      <w:lang w:val="en-US" w:eastAsia="zh-CN"/>
                    </w:rPr>
                    <w:t>生产车间</w:t>
                  </w:r>
                </w:p>
              </w:tc>
              <w:tc>
                <w:tcPr>
                  <w:tcW w:w="2536" w:type="pct"/>
                  <w:gridSpan w:val="3"/>
                  <w:tcBorders>
                    <w:top w:val="single" w:color="auto" w:sz="4" w:space="0"/>
                    <w:left w:val="single" w:color="auto" w:sz="4" w:space="0"/>
                    <w:bottom w:val="single" w:color="auto" w:sz="4" w:space="0"/>
                    <w:right w:val="single" w:color="auto" w:sz="4" w:space="0"/>
                  </w:tcBorders>
                  <w:noWrap w:val="0"/>
                  <w:vAlign w:val="center"/>
                </w:tcPr>
                <w:p w14:paraId="7142EEE4">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Times New Roman" w:cs="Times New Roman"/>
                      <w:color w:val="auto"/>
                      <w:szCs w:val="21"/>
                      <w:highlight w:val="none"/>
                      <w:lang w:val="en-US" w:eastAsia="zh-CN"/>
                    </w:rPr>
                    <w:t>钢构+砖混</w:t>
                  </w:r>
                  <w:r>
                    <w:rPr>
                      <w:rFonts w:hint="default" w:ascii="Times New Roman" w:hAnsi="Times New Roman" w:eastAsia="Times New Roman" w:cs="Times New Roman"/>
                      <w:color w:val="auto"/>
                      <w:szCs w:val="21"/>
                      <w:highlight w:val="none"/>
                    </w:rPr>
                    <w:t>结构，</w:t>
                  </w:r>
                  <w:r>
                    <w:rPr>
                      <w:rFonts w:hint="eastAsia" w:eastAsia="宋体" w:cs="Times New Roman"/>
                      <w:color w:val="auto"/>
                      <w:szCs w:val="21"/>
                      <w:highlight w:val="none"/>
                      <w:lang w:val="en-US" w:eastAsia="zh-CN"/>
                    </w:rPr>
                    <w:t>2280m</w:t>
                  </w:r>
                  <w:r>
                    <w:rPr>
                      <w:rFonts w:hint="eastAsia" w:eastAsia="宋体" w:cs="Times New Roman"/>
                      <w:color w:val="auto"/>
                      <w:szCs w:val="21"/>
                      <w:highlight w:val="none"/>
                      <w:vertAlign w:val="superscript"/>
                      <w:lang w:val="en-US" w:eastAsia="zh-CN"/>
                    </w:rPr>
                    <w:t>2</w:t>
                  </w:r>
                </w:p>
              </w:tc>
              <w:tc>
                <w:tcPr>
                  <w:tcW w:w="803" w:type="pct"/>
                  <w:tcBorders>
                    <w:top w:val="single" w:color="auto" w:sz="4" w:space="0"/>
                    <w:left w:val="single" w:color="auto" w:sz="4" w:space="0"/>
                    <w:right w:val="nil"/>
                  </w:tcBorders>
                  <w:noWrap w:val="0"/>
                  <w:vAlign w:val="center"/>
                </w:tcPr>
                <w:p w14:paraId="251297C1">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highlight w:val="none"/>
                      <w:lang w:eastAsia="zh-CN"/>
                    </w:rPr>
                  </w:pPr>
                  <w:r>
                    <w:rPr>
                      <w:rFonts w:hint="eastAsia" w:cs="Times New Roman"/>
                      <w:color w:val="auto"/>
                      <w:szCs w:val="21"/>
                      <w:highlight w:val="none"/>
                      <w:lang w:eastAsia="zh-CN"/>
                    </w:rPr>
                    <w:t>租赁现有</w:t>
                  </w:r>
                </w:p>
              </w:tc>
            </w:tr>
            <w:tr w14:paraId="5D1C725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18" w:type="pct"/>
                  <w:tcBorders>
                    <w:top w:val="single" w:color="auto" w:sz="4" w:space="0"/>
                    <w:left w:val="nil"/>
                    <w:right w:val="single" w:color="auto" w:sz="4" w:space="0"/>
                  </w:tcBorders>
                  <w:noWrap w:val="0"/>
                  <w:vAlign w:val="center"/>
                </w:tcPr>
                <w:p w14:paraId="0D5984E1">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highlight w:val="none"/>
                      <w:lang w:eastAsia="zh-CN"/>
                    </w:rPr>
                  </w:pPr>
                  <w:r>
                    <w:rPr>
                      <w:rFonts w:hint="eastAsia" w:eastAsia="宋体" w:cs="Times New Roman"/>
                      <w:color w:val="auto"/>
                      <w:szCs w:val="21"/>
                      <w:highlight w:val="none"/>
                      <w:lang w:eastAsia="zh-CN"/>
                    </w:rPr>
                    <w:t>辅助工程</w:t>
                  </w:r>
                </w:p>
              </w:tc>
              <w:tc>
                <w:tcPr>
                  <w:tcW w:w="940" w:type="pct"/>
                  <w:tcBorders>
                    <w:top w:val="single" w:color="auto" w:sz="4" w:space="0"/>
                    <w:left w:val="single" w:color="auto" w:sz="4" w:space="0"/>
                    <w:bottom w:val="single" w:color="auto" w:sz="4" w:space="0"/>
                    <w:right w:val="single" w:color="auto" w:sz="4" w:space="0"/>
                  </w:tcBorders>
                  <w:noWrap w:val="0"/>
                  <w:vAlign w:val="center"/>
                </w:tcPr>
                <w:p w14:paraId="1071B6D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Cs w:val="21"/>
                      <w:highlight w:val="none"/>
                      <w:lang w:val="en-US" w:eastAsia="zh-CN"/>
                    </w:rPr>
                  </w:pPr>
                  <w:r>
                    <w:rPr>
                      <w:rFonts w:hint="eastAsia" w:eastAsia="Times New Roman" w:cs="Times New Roman"/>
                      <w:color w:val="auto"/>
                      <w:szCs w:val="21"/>
                      <w:highlight w:val="none"/>
                      <w:lang w:val="en-US" w:eastAsia="zh-CN"/>
                    </w:rPr>
                    <w:t>办公室</w:t>
                  </w:r>
                </w:p>
              </w:tc>
              <w:tc>
                <w:tcPr>
                  <w:tcW w:w="2536" w:type="pct"/>
                  <w:gridSpan w:val="3"/>
                  <w:tcBorders>
                    <w:top w:val="single" w:color="auto" w:sz="4" w:space="0"/>
                    <w:left w:val="single" w:color="auto" w:sz="4" w:space="0"/>
                    <w:bottom w:val="single" w:color="auto" w:sz="4" w:space="0"/>
                    <w:right w:val="single" w:color="auto" w:sz="4" w:space="0"/>
                  </w:tcBorders>
                  <w:noWrap w:val="0"/>
                  <w:vAlign w:val="center"/>
                </w:tcPr>
                <w:p w14:paraId="5FD355BE">
                  <w:pPr>
                    <w:keepNext w:val="0"/>
                    <w:keepLines w:val="0"/>
                    <w:suppressLineNumbers w:val="0"/>
                    <w:adjustRightInd w:val="0"/>
                    <w:snapToGrid w:val="0"/>
                    <w:spacing w:before="0" w:beforeAutospacing="0" w:after="0" w:afterAutospacing="0"/>
                    <w:ind w:left="0" w:right="0"/>
                    <w:rPr>
                      <w:rFonts w:hint="default" w:ascii="Times New Roman" w:hAnsi="Times New Roman" w:eastAsia="Times New Roman" w:cs="Times New Roman"/>
                      <w:color w:val="auto"/>
                      <w:szCs w:val="21"/>
                      <w:highlight w:val="none"/>
                      <w:lang w:val="en-US" w:eastAsia="zh-CN"/>
                    </w:rPr>
                  </w:pPr>
                  <w:r>
                    <w:rPr>
                      <w:rFonts w:hint="eastAsia" w:eastAsia="Times New Roman" w:cs="Times New Roman"/>
                      <w:color w:val="auto"/>
                      <w:szCs w:val="21"/>
                      <w:highlight w:val="none"/>
                      <w:lang w:val="en-US" w:eastAsia="zh-CN"/>
                    </w:rPr>
                    <w:t>依托园区内办公室</w:t>
                  </w:r>
                </w:p>
              </w:tc>
              <w:tc>
                <w:tcPr>
                  <w:tcW w:w="803" w:type="pct"/>
                  <w:tcBorders>
                    <w:left w:val="single" w:color="auto" w:sz="4" w:space="0"/>
                    <w:right w:val="nil"/>
                  </w:tcBorders>
                  <w:noWrap w:val="0"/>
                  <w:vAlign w:val="center"/>
                </w:tcPr>
                <w:p w14:paraId="6C1CDFC1">
                  <w:pPr>
                    <w:keepNext w:val="0"/>
                    <w:keepLines w:val="0"/>
                    <w:suppressLineNumbers w:val="0"/>
                    <w:adjustRightInd w:val="0"/>
                    <w:snapToGrid w:val="0"/>
                    <w:spacing w:before="0" w:beforeAutospacing="0" w:after="0" w:afterAutospacing="0"/>
                    <w:ind w:left="0" w:right="0"/>
                    <w:jc w:val="center"/>
                    <w:rPr>
                      <w:rFonts w:hint="eastAsia" w:eastAsia="Times New Roman" w:cs="Times New Roman"/>
                      <w:color w:val="auto"/>
                      <w:szCs w:val="21"/>
                      <w:highlight w:val="none"/>
                      <w:lang w:eastAsia="zh-CN"/>
                    </w:rPr>
                  </w:pPr>
                  <w:r>
                    <w:rPr>
                      <w:rFonts w:hint="eastAsia" w:cs="Times New Roman"/>
                      <w:color w:val="auto"/>
                      <w:szCs w:val="21"/>
                      <w:highlight w:val="none"/>
                      <w:lang w:eastAsia="zh-CN"/>
                    </w:rPr>
                    <w:t>租赁现有</w:t>
                  </w:r>
                </w:p>
              </w:tc>
            </w:tr>
            <w:tr w14:paraId="27FD680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18" w:type="pct"/>
                  <w:tcBorders>
                    <w:top w:val="single" w:color="auto" w:sz="4" w:space="0"/>
                    <w:left w:val="nil"/>
                    <w:right w:val="single" w:color="auto" w:sz="4" w:space="0"/>
                  </w:tcBorders>
                  <w:noWrap w:val="0"/>
                  <w:vAlign w:val="center"/>
                </w:tcPr>
                <w:p w14:paraId="43A64D7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eastAsia="Times New Roman" w:cs="Times New Roman"/>
                      <w:color w:val="auto"/>
                      <w:szCs w:val="21"/>
                      <w:highlight w:val="none"/>
                    </w:rPr>
                    <w:t>储运工程</w:t>
                  </w:r>
                </w:p>
              </w:tc>
              <w:tc>
                <w:tcPr>
                  <w:tcW w:w="940" w:type="pct"/>
                  <w:tcBorders>
                    <w:top w:val="single" w:color="auto" w:sz="4" w:space="0"/>
                    <w:left w:val="single" w:color="auto" w:sz="4" w:space="0"/>
                    <w:bottom w:val="single" w:color="auto" w:sz="4" w:space="0"/>
                    <w:right w:val="single" w:color="auto" w:sz="4" w:space="0"/>
                  </w:tcBorders>
                  <w:noWrap w:val="0"/>
                  <w:vAlign w:val="center"/>
                </w:tcPr>
                <w:p w14:paraId="3623051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Times New Roman" w:cs="Times New Roman"/>
                      <w:color w:val="auto"/>
                      <w:szCs w:val="21"/>
                      <w:highlight w:val="none"/>
                      <w:lang w:val="en-US" w:eastAsia="zh-CN"/>
                    </w:rPr>
                    <w:t>原料</w:t>
                  </w:r>
                  <w:r>
                    <w:rPr>
                      <w:rFonts w:hint="eastAsia" w:eastAsia="Times New Roman" w:cs="Times New Roman"/>
                      <w:color w:val="auto"/>
                      <w:szCs w:val="21"/>
                      <w:highlight w:val="none"/>
                      <w:lang w:val="en-US" w:eastAsia="zh-CN"/>
                    </w:rPr>
                    <w:t>、成品</w:t>
                  </w:r>
                </w:p>
              </w:tc>
              <w:tc>
                <w:tcPr>
                  <w:tcW w:w="2536" w:type="pct"/>
                  <w:gridSpan w:val="3"/>
                  <w:tcBorders>
                    <w:top w:val="single" w:color="auto" w:sz="4" w:space="0"/>
                    <w:left w:val="single" w:color="auto" w:sz="4" w:space="0"/>
                    <w:bottom w:val="single" w:color="auto" w:sz="4" w:space="0"/>
                    <w:right w:val="single" w:color="auto" w:sz="4" w:space="0"/>
                  </w:tcBorders>
                  <w:noWrap w:val="0"/>
                  <w:vAlign w:val="center"/>
                </w:tcPr>
                <w:p w14:paraId="418DB459">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color w:val="auto"/>
                      <w:szCs w:val="21"/>
                      <w:highlight w:val="yellow"/>
                      <w:lang w:val="en-US" w:eastAsia="zh-CN"/>
                    </w:rPr>
                  </w:pPr>
                  <w:r>
                    <w:rPr>
                      <w:rFonts w:hint="eastAsia" w:cs="Times New Roman"/>
                      <w:color w:val="auto"/>
                      <w:szCs w:val="21"/>
                      <w:highlight w:val="none"/>
                      <w:lang w:val="en-US" w:eastAsia="zh-CN"/>
                    </w:rPr>
                    <w:t>在生产车间内储存</w:t>
                  </w:r>
                </w:p>
              </w:tc>
              <w:tc>
                <w:tcPr>
                  <w:tcW w:w="803" w:type="pct"/>
                  <w:tcBorders>
                    <w:left w:val="single" w:color="auto" w:sz="4" w:space="0"/>
                    <w:right w:val="nil"/>
                  </w:tcBorders>
                  <w:noWrap w:val="0"/>
                  <w:vAlign w:val="center"/>
                </w:tcPr>
                <w:p w14:paraId="1E42343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r>
                    <w:rPr>
                      <w:rFonts w:hint="eastAsia" w:cs="Times New Roman"/>
                      <w:color w:val="auto"/>
                      <w:szCs w:val="21"/>
                      <w:highlight w:val="none"/>
                      <w:lang w:eastAsia="zh-CN"/>
                    </w:rPr>
                    <w:t>租赁现有</w:t>
                  </w:r>
                </w:p>
              </w:tc>
            </w:tr>
            <w:tr w14:paraId="0D08799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718" w:type="pct"/>
                  <w:vMerge w:val="restart"/>
                  <w:tcBorders>
                    <w:left w:val="nil"/>
                    <w:right w:val="single" w:color="auto" w:sz="4" w:space="0"/>
                  </w:tcBorders>
                  <w:noWrap w:val="0"/>
                  <w:vAlign w:val="center"/>
                </w:tcPr>
                <w:p w14:paraId="7B47CDB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Times New Roman" w:cs="Times New Roman"/>
                      <w:color w:val="auto"/>
                      <w:szCs w:val="21"/>
                      <w:highlight w:val="none"/>
                      <w:lang w:val="en-US" w:eastAsia="zh-CN"/>
                    </w:rPr>
                    <w:t>公用工程</w:t>
                  </w:r>
                </w:p>
              </w:tc>
              <w:tc>
                <w:tcPr>
                  <w:tcW w:w="940" w:type="pct"/>
                  <w:tcBorders>
                    <w:top w:val="single" w:color="auto" w:sz="4" w:space="0"/>
                    <w:left w:val="single" w:color="auto" w:sz="4" w:space="0"/>
                    <w:right w:val="single" w:color="auto" w:sz="4" w:space="0"/>
                  </w:tcBorders>
                  <w:noWrap w:val="0"/>
                  <w:vAlign w:val="center"/>
                </w:tcPr>
                <w:p w14:paraId="4DC869C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eastAsia="Times New Roman" w:cs="Times New Roman"/>
                      <w:color w:val="auto"/>
                      <w:szCs w:val="21"/>
                      <w:highlight w:val="none"/>
                    </w:rPr>
                    <w:t>供水</w:t>
                  </w:r>
                </w:p>
              </w:tc>
              <w:tc>
                <w:tcPr>
                  <w:tcW w:w="2536" w:type="pct"/>
                  <w:gridSpan w:val="3"/>
                  <w:tcBorders>
                    <w:top w:val="single" w:color="auto" w:sz="4" w:space="0"/>
                    <w:left w:val="single" w:color="auto" w:sz="4" w:space="0"/>
                    <w:right w:val="single" w:color="auto" w:sz="4" w:space="0"/>
                  </w:tcBorders>
                  <w:noWrap w:val="0"/>
                  <w:vAlign w:val="center"/>
                </w:tcPr>
                <w:p w14:paraId="6286E03F">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color w:val="auto"/>
                      <w:szCs w:val="21"/>
                      <w:highlight w:val="none"/>
                      <w:lang w:eastAsia="zh-CN"/>
                    </w:rPr>
                  </w:pPr>
                  <w:r>
                    <w:rPr>
                      <w:rFonts w:hint="eastAsia" w:cs="Times New Roman"/>
                      <w:color w:val="auto"/>
                      <w:szCs w:val="21"/>
                      <w:highlight w:val="none"/>
                      <w:lang w:eastAsia="zh-CN"/>
                    </w:rPr>
                    <w:t>由产业园区内供水管网供水</w:t>
                  </w:r>
                </w:p>
              </w:tc>
              <w:tc>
                <w:tcPr>
                  <w:tcW w:w="803" w:type="pct"/>
                  <w:tcBorders>
                    <w:top w:val="single" w:color="auto" w:sz="4" w:space="0"/>
                    <w:left w:val="single" w:color="auto" w:sz="4" w:space="0"/>
                    <w:right w:val="nil"/>
                  </w:tcBorders>
                  <w:noWrap w:val="0"/>
                  <w:vAlign w:val="center"/>
                </w:tcPr>
                <w:p w14:paraId="1F0425B9">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highlight w:val="none"/>
                      <w:lang w:eastAsia="zh-CN"/>
                    </w:rPr>
                  </w:pPr>
                  <w:r>
                    <w:rPr>
                      <w:rFonts w:hint="eastAsia" w:cs="Times New Roman"/>
                      <w:color w:val="auto"/>
                      <w:szCs w:val="21"/>
                      <w:highlight w:val="none"/>
                      <w:lang w:eastAsia="zh-CN"/>
                    </w:rPr>
                    <w:t>租赁现有</w:t>
                  </w:r>
                </w:p>
              </w:tc>
            </w:tr>
            <w:tr w14:paraId="2782A27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718" w:type="pct"/>
                  <w:vMerge w:val="continue"/>
                  <w:tcBorders>
                    <w:left w:val="nil"/>
                    <w:right w:val="single" w:color="auto" w:sz="4" w:space="0"/>
                  </w:tcBorders>
                  <w:noWrap w:val="0"/>
                  <w:vAlign w:val="center"/>
                </w:tcPr>
                <w:p w14:paraId="2E48E0A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p>
              </w:tc>
              <w:tc>
                <w:tcPr>
                  <w:tcW w:w="940" w:type="pct"/>
                  <w:tcBorders>
                    <w:top w:val="single" w:color="auto" w:sz="4" w:space="0"/>
                    <w:left w:val="single" w:color="auto" w:sz="4" w:space="0"/>
                    <w:bottom w:val="single" w:color="auto" w:sz="4" w:space="0"/>
                    <w:right w:val="single" w:color="auto" w:sz="4" w:space="0"/>
                  </w:tcBorders>
                  <w:noWrap w:val="0"/>
                  <w:vAlign w:val="center"/>
                </w:tcPr>
                <w:p w14:paraId="76DDB0F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eastAsia="Times New Roman" w:cs="Times New Roman"/>
                      <w:color w:val="auto"/>
                      <w:szCs w:val="21"/>
                      <w:highlight w:val="none"/>
                    </w:rPr>
                    <w:t>供电</w:t>
                  </w:r>
                </w:p>
              </w:tc>
              <w:tc>
                <w:tcPr>
                  <w:tcW w:w="2536" w:type="pct"/>
                  <w:gridSpan w:val="3"/>
                  <w:tcBorders>
                    <w:top w:val="single" w:color="auto" w:sz="4" w:space="0"/>
                    <w:left w:val="single" w:color="auto" w:sz="4" w:space="0"/>
                    <w:bottom w:val="single" w:color="auto" w:sz="4" w:space="0"/>
                    <w:right w:val="single" w:color="auto" w:sz="4" w:space="0"/>
                  </w:tcBorders>
                  <w:noWrap w:val="0"/>
                  <w:vAlign w:val="center"/>
                </w:tcPr>
                <w:p w14:paraId="62657313">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color w:val="auto"/>
                      <w:kern w:val="0"/>
                      <w:szCs w:val="21"/>
                      <w:highlight w:val="none"/>
                      <w:lang w:eastAsia="zh-CN"/>
                    </w:rPr>
                  </w:pPr>
                  <w:r>
                    <w:rPr>
                      <w:rFonts w:hint="eastAsia" w:cs="Times New Roman"/>
                      <w:color w:val="auto"/>
                      <w:szCs w:val="21"/>
                      <w:highlight w:val="none"/>
                      <w:lang w:eastAsia="zh-CN"/>
                    </w:rPr>
                    <w:t>由产业园区内电网供电</w:t>
                  </w:r>
                </w:p>
              </w:tc>
              <w:tc>
                <w:tcPr>
                  <w:tcW w:w="803" w:type="pct"/>
                  <w:tcBorders>
                    <w:left w:val="single" w:color="auto" w:sz="4" w:space="0"/>
                    <w:bottom w:val="single" w:color="auto" w:sz="4" w:space="0"/>
                    <w:right w:val="nil"/>
                  </w:tcBorders>
                  <w:noWrap w:val="0"/>
                  <w:vAlign w:val="center"/>
                </w:tcPr>
                <w:p w14:paraId="69BA762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eastAsia="Times New Roman" w:cs="Times New Roman"/>
                      <w:color w:val="auto"/>
                      <w:szCs w:val="21"/>
                      <w:highlight w:val="none"/>
                    </w:rPr>
                    <w:t>/</w:t>
                  </w:r>
                </w:p>
              </w:tc>
            </w:tr>
            <w:tr w14:paraId="535C394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18" w:type="pct"/>
                  <w:vMerge w:val="continue"/>
                  <w:tcBorders>
                    <w:left w:val="nil"/>
                    <w:bottom w:val="single" w:color="auto" w:sz="4" w:space="0"/>
                    <w:right w:val="single" w:color="auto" w:sz="4" w:space="0"/>
                  </w:tcBorders>
                  <w:noWrap w:val="0"/>
                  <w:vAlign w:val="center"/>
                </w:tcPr>
                <w:p w14:paraId="79EA592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p>
              </w:tc>
              <w:tc>
                <w:tcPr>
                  <w:tcW w:w="940" w:type="pct"/>
                  <w:vMerge w:val="restart"/>
                  <w:tcBorders>
                    <w:top w:val="single" w:color="auto" w:sz="4" w:space="0"/>
                    <w:left w:val="single" w:color="auto" w:sz="4" w:space="0"/>
                    <w:right w:val="single" w:color="auto" w:sz="4" w:space="0"/>
                  </w:tcBorders>
                  <w:noWrap w:val="0"/>
                  <w:vAlign w:val="center"/>
                </w:tcPr>
                <w:p w14:paraId="442B616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eastAsia="Times New Roman" w:cs="Times New Roman"/>
                      <w:color w:val="auto"/>
                      <w:szCs w:val="21"/>
                      <w:highlight w:val="none"/>
                    </w:rPr>
                    <w:t>排水</w:t>
                  </w:r>
                </w:p>
              </w:tc>
              <w:tc>
                <w:tcPr>
                  <w:tcW w:w="946" w:type="pct"/>
                  <w:tcBorders>
                    <w:top w:val="single" w:color="auto" w:sz="4" w:space="0"/>
                    <w:left w:val="single" w:color="auto" w:sz="4" w:space="0"/>
                    <w:bottom w:val="single" w:color="auto" w:sz="4" w:space="0"/>
                    <w:right w:val="single" w:color="auto" w:sz="4" w:space="0"/>
                  </w:tcBorders>
                  <w:noWrap w:val="0"/>
                  <w:vAlign w:val="center"/>
                </w:tcPr>
                <w:p w14:paraId="25C6C381">
                  <w:pPr>
                    <w:keepNext w:val="0"/>
                    <w:keepLines w:val="0"/>
                    <w:suppressLineNumbers w:val="0"/>
                    <w:adjustRightInd w:val="0"/>
                    <w:snapToGrid w:val="0"/>
                    <w:spacing w:before="0" w:beforeAutospacing="0" w:after="0" w:afterAutospacing="0"/>
                    <w:ind w:left="0" w:right="0"/>
                    <w:rPr>
                      <w:rFonts w:hint="eastAsia" w:ascii="Times New Roman" w:hAnsi="Times New Roman" w:eastAsia="宋体" w:cs="Times New Roman"/>
                      <w:color w:val="auto"/>
                      <w:szCs w:val="21"/>
                      <w:highlight w:val="none"/>
                      <w:lang w:eastAsia="zh-CN"/>
                    </w:rPr>
                  </w:pPr>
                  <w:r>
                    <w:rPr>
                      <w:rFonts w:hint="eastAsia" w:cs="Times New Roman"/>
                      <w:color w:val="auto"/>
                      <w:szCs w:val="21"/>
                      <w:highlight w:val="none"/>
                      <w:lang w:eastAsia="zh-CN"/>
                    </w:rPr>
                    <w:t>生活污水</w:t>
                  </w:r>
                </w:p>
              </w:tc>
              <w:tc>
                <w:tcPr>
                  <w:tcW w:w="1590" w:type="pct"/>
                  <w:gridSpan w:val="2"/>
                  <w:tcBorders>
                    <w:top w:val="single" w:color="auto" w:sz="4" w:space="0"/>
                    <w:left w:val="single" w:color="auto" w:sz="4" w:space="0"/>
                    <w:bottom w:val="single" w:color="auto" w:sz="4" w:space="0"/>
                    <w:right w:val="single" w:color="auto" w:sz="4" w:space="0"/>
                  </w:tcBorders>
                  <w:noWrap w:val="0"/>
                  <w:vAlign w:val="center"/>
                </w:tcPr>
                <w:p w14:paraId="1B02CFB2">
                  <w:pPr>
                    <w:keepNext w:val="0"/>
                    <w:keepLines w:val="0"/>
                    <w:suppressLineNumbers w:val="0"/>
                    <w:adjustRightInd w:val="0"/>
                    <w:snapToGrid w:val="0"/>
                    <w:spacing w:before="0" w:beforeAutospacing="0" w:after="0" w:afterAutospacing="0"/>
                    <w:ind w:left="0" w:right="0"/>
                    <w:rPr>
                      <w:rFonts w:hint="eastAsia" w:eastAsia="宋体" w:cs="Times New Roman"/>
                      <w:color w:val="auto"/>
                      <w:kern w:val="0"/>
                      <w:szCs w:val="21"/>
                      <w:highlight w:val="none"/>
                      <w:lang w:eastAsia="zh-CN"/>
                    </w:rPr>
                  </w:pPr>
                  <w:r>
                    <w:rPr>
                      <w:rFonts w:hint="eastAsia" w:eastAsia="宋体" w:cs="Times New Roman"/>
                      <w:color w:val="auto"/>
                      <w:kern w:val="0"/>
                      <w:szCs w:val="21"/>
                      <w:highlight w:val="none"/>
                      <w:lang w:eastAsia="zh-CN"/>
                    </w:rPr>
                    <w:t>生活污水</w:t>
                  </w:r>
                  <w:r>
                    <w:rPr>
                      <w:rFonts w:hint="default" w:ascii="Times New Roman" w:hAnsi="Times New Roman" w:eastAsia="Times New Roman" w:cs="Times New Roman"/>
                      <w:color w:val="auto"/>
                      <w:kern w:val="0"/>
                      <w:szCs w:val="21"/>
                      <w:highlight w:val="none"/>
                    </w:rPr>
                    <w:t>经</w:t>
                  </w:r>
                  <w:r>
                    <w:rPr>
                      <w:rFonts w:hint="default" w:ascii="Times New Roman" w:hAnsi="Times New Roman" w:eastAsia="Times New Roman" w:cs="Times New Roman"/>
                      <w:color w:val="auto"/>
                      <w:kern w:val="0"/>
                      <w:szCs w:val="21"/>
                      <w:highlight w:val="none"/>
                      <w:lang w:eastAsia="zh-CN"/>
                    </w:rPr>
                    <w:t>厂区现有</w:t>
                  </w:r>
                  <w:r>
                    <w:rPr>
                      <w:rFonts w:hint="default" w:ascii="Times New Roman" w:hAnsi="Times New Roman" w:eastAsia="Times New Roman" w:cs="Times New Roman"/>
                      <w:color w:val="auto"/>
                      <w:kern w:val="0"/>
                      <w:szCs w:val="21"/>
                      <w:highlight w:val="none"/>
                    </w:rPr>
                    <w:t>化粪池</w:t>
                  </w:r>
                  <w:r>
                    <w:rPr>
                      <w:rFonts w:hint="default" w:ascii="Times New Roman" w:hAnsi="Times New Roman" w:eastAsia="Times New Roman" w:cs="Times New Roman"/>
                      <w:color w:val="auto"/>
                      <w:kern w:val="0"/>
                      <w:szCs w:val="21"/>
                      <w:highlight w:val="none"/>
                      <w:lang w:eastAsia="zh-CN"/>
                    </w:rPr>
                    <w:t>（</w:t>
                  </w:r>
                  <w:r>
                    <w:rPr>
                      <w:rFonts w:hint="eastAsia" w:eastAsia="Times New Roman" w:cs="Times New Roman"/>
                      <w:color w:val="auto"/>
                      <w:kern w:val="0"/>
                      <w:szCs w:val="21"/>
                      <w:highlight w:val="none"/>
                      <w:lang w:val="en-US" w:eastAsia="zh-CN"/>
                    </w:rPr>
                    <w:t>10</w:t>
                  </w:r>
                  <w:r>
                    <w:rPr>
                      <w:rFonts w:hint="default" w:ascii="Times New Roman" w:hAnsi="Times New Roman" w:eastAsia="Times New Roman" w:cs="Times New Roman"/>
                      <w:color w:val="auto"/>
                      <w:kern w:val="0"/>
                      <w:szCs w:val="21"/>
                      <w:highlight w:val="none"/>
                      <w:lang w:val="en-US" w:eastAsia="zh-CN"/>
                    </w:rPr>
                    <w:t>m</w:t>
                  </w:r>
                  <w:r>
                    <w:rPr>
                      <w:rFonts w:hint="default" w:ascii="Times New Roman" w:hAnsi="Times New Roman" w:eastAsia="Times New Roman" w:cs="Times New Roman"/>
                      <w:color w:val="auto"/>
                      <w:kern w:val="0"/>
                      <w:szCs w:val="21"/>
                      <w:highlight w:val="none"/>
                      <w:vertAlign w:val="superscript"/>
                      <w:lang w:val="en-US" w:eastAsia="zh-CN"/>
                    </w:rPr>
                    <w:t>3</w:t>
                  </w:r>
                  <w:r>
                    <w:rPr>
                      <w:rFonts w:hint="default" w:ascii="Times New Roman" w:hAnsi="Times New Roman" w:eastAsia="Times New Roman" w:cs="Times New Roman"/>
                      <w:color w:val="auto"/>
                      <w:kern w:val="0"/>
                      <w:szCs w:val="21"/>
                      <w:highlight w:val="none"/>
                      <w:lang w:eastAsia="zh-CN"/>
                    </w:rPr>
                    <w:t>）</w:t>
                  </w:r>
                  <w:r>
                    <w:rPr>
                      <w:rFonts w:hint="default" w:ascii="Times New Roman" w:hAnsi="Times New Roman" w:eastAsia="Times New Roman" w:cs="Times New Roman"/>
                      <w:color w:val="auto"/>
                      <w:kern w:val="0"/>
                      <w:szCs w:val="21"/>
                      <w:highlight w:val="none"/>
                    </w:rPr>
                    <w:t>预处理后，由园区</w:t>
                  </w:r>
                  <w:r>
                    <w:rPr>
                      <w:rFonts w:hint="default" w:ascii="Times New Roman" w:hAnsi="Times New Roman" w:eastAsia="Times New Roman" w:cs="Times New Roman"/>
                      <w:color w:val="auto"/>
                      <w:kern w:val="0"/>
                      <w:szCs w:val="21"/>
                      <w:highlight w:val="none"/>
                      <w:lang w:val="en-US" w:eastAsia="zh-CN"/>
                    </w:rPr>
                    <w:t>污水</w:t>
                  </w:r>
                  <w:r>
                    <w:rPr>
                      <w:rFonts w:hint="default" w:ascii="Times New Roman" w:hAnsi="Times New Roman" w:eastAsia="Times New Roman" w:cs="Times New Roman"/>
                      <w:color w:val="auto"/>
                      <w:kern w:val="0"/>
                      <w:szCs w:val="21"/>
                      <w:highlight w:val="none"/>
                    </w:rPr>
                    <w:t>管网进入</w:t>
                  </w:r>
                  <w:r>
                    <w:rPr>
                      <w:rFonts w:hint="eastAsia" w:ascii="Times New Roman" w:hAnsi="Times New Roman" w:eastAsia="Times New Roman" w:cs="Times New Roman"/>
                      <w:color w:val="auto"/>
                      <w:kern w:val="0"/>
                      <w:szCs w:val="21"/>
                      <w:highlight w:val="none"/>
                      <w:lang w:eastAsia="zh-CN"/>
                    </w:rPr>
                    <w:t>汤阴固现污水处理有限公司</w:t>
                  </w:r>
                  <w:r>
                    <w:rPr>
                      <w:rFonts w:hint="default" w:ascii="Times New Roman" w:hAnsi="Times New Roman" w:eastAsia="Times New Roman" w:cs="Times New Roman"/>
                      <w:color w:val="auto"/>
                      <w:kern w:val="0"/>
                      <w:szCs w:val="21"/>
                      <w:highlight w:val="none"/>
                    </w:rPr>
                    <w:t>。</w:t>
                  </w:r>
                </w:p>
              </w:tc>
              <w:tc>
                <w:tcPr>
                  <w:tcW w:w="803" w:type="pct"/>
                  <w:tcBorders>
                    <w:left w:val="single" w:color="auto" w:sz="4" w:space="0"/>
                    <w:right w:val="nil"/>
                  </w:tcBorders>
                  <w:noWrap w:val="0"/>
                  <w:vAlign w:val="center"/>
                </w:tcPr>
                <w:p w14:paraId="2392EA70">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highlight w:val="none"/>
                      <w:lang w:eastAsia="zh-CN"/>
                    </w:rPr>
                  </w:pPr>
                  <w:r>
                    <w:rPr>
                      <w:rFonts w:hint="eastAsia" w:eastAsia="Times New Roman" w:cs="Times New Roman"/>
                      <w:color w:val="auto"/>
                      <w:szCs w:val="21"/>
                      <w:highlight w:val="none"/>
                      <w:lang w:eastAsia="zh-CN"/>
                    </w:rPr>
                    <w:t>租赁现有</w:t>
                  </w:r>
                </w:p>
              </w:tc>
            </w:tr>
            <w:tr w14:paraId="37B428E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18" w:type="pct"/>
                  <w:vMerge w:val="continue"/>
                  <w:tcBorders>
                    <w:left w:val="nil"/>
                    <w:bottom w:val="single" w:color="auto" w:sz="4" w:space="0"/>
                    <w:right w:val="single" w:color="auto" w:sz="4" w:space="0"/>
                  </w:tcBorders>
                  <w:noWrap w:val="0"/>
                  <w:vAlign w:val="center"/>
                </w:tcPr>
                <w:p w14:paraId="6F680140">
                  <w:pPr>
                    <w:keepNext w:val="0"/>
                    <w:keepLines w:val="0"/>
                    <w:suppressLineNumbers w:val="0"/>
                    <w:adjustRightInd w:val="0"/>
                    <w:snapToGrid w:val="0"/>
                    <w:spacing w:before="0" w:beforeAutospacing="0" w:after="0" w:afterAutospacing="0"/>
                    <w:ind w:left="0" w:right="0"/>
                    <w:rPr>
                      <w:rFonts w:hint="default"/>
                      <w:color w:val="auto"/>
                    </w:rPr>
                  </w:pPr>
                </w:p>
              </w:tc>
              <w:tc>
                <w:tcPr>
                  <w:tcW w:w="940" w:type="pct"/>
                  <w:vMerge w:val="continue"/>
                  <w:tcBorders>
                    <w:left w:val="single" w:color="auto" w:sz="4" w:space="0"/>
                    <w:bottom w:val="single" w:color="auto" w:sz="4" w:space="0"/>
                    <w:right w:val="single" w:color="auto" w:sz="4" w:space="0"/>
                  </w:tcBorders>
                  <w:noWrap w:val="0"/>
                  <w:vAlign w:val="center"/>
                </w:tcPr>
                <w:p w14:paraId="4FE0DF2B">
                  <w:pPr>
                    <w:keepNext w:val="0"/>
                    <w:keepLines w:val="0"/>
                    <w:suppressLineNumbers w:val="0"/>
                    <w:adjustRightInd w:val="0"/>
                    <w:snapToGrid w:val="0"/>
                    <w:spacing w:before="0" w:beforeAutospacing="0" w:after="0" w:afterAutospacing="0"/>
                    <w:ind w:left="0" w:right="0"/>
                    <w:rPr>
                      <w:rFonts w:hint="default"/>
                      <w:color w:val="auto"/>
                    </w:rPr>
                  </w:pPr>
                </w:p>
              </w:tc>
              <w:tc>
                <w:tcPr>
                  <w:tcW w:w="946" w:type="pct"/>
                  <w:tcBorders>
                    <w:top w:val="single" w:color="auto" w:sz="4" w:space="0"/>
                    <w:left w:val="single" w:color="auto" w:sz="4" w:space="0"/>
                    <w:bottom w:val="single" w:color="auto" w:sz="4" w:space="0"/>
                    <w:right w:val="single" w:color="auto" w:sz="4" w:space="0"/>
                  </w:tcBorders>
                  <w:noWrap w:val="0"/>
                  <w:vAlign w:val="center"/>
                </w:tcPr>
                <w:p w14:paraId="24B95D1F">
                  <w:pPr>
                    <w:keepNext w:val="0"/>
                    <w:keepLines w:val="0"/>
                    <w:suppressLineNumbers w:val="0"/>
                    <w:adjustRightInd w:val="0"/>
                    <w:snapToGrid w:val="0"/>
                    <w:spacing w:before="0" w:beforeAutospacing="0" w:after="0" w:afterAutospacing="0"/>
                    <w:ind w:left="0" w:right="0"/>
                    <w:rPr>
                      <w:rFonts w:hint="eastAsia" w:eastAsia="宋体"/>
                      <w:color w:val="auto"/>
                      <w:lang w:eastAsia="zh-CN"/>
                    </w:rPr>
                  </w:pPr>
                  <w:r>
                    <w:rPr>
                      <w:rFonts w:hint="eastAsia"/>
                      <w:color w:val="auto"/>
                      <w:lang w:eastAsia="zh-CN"/>
                    </w:rPr>
                    <w:t>生产废水</w:t>
                  </w:r>
                </w:p>
              </w:tc>
              <w:tc>
                <w:tcPr>
                  <w:tcW w:w="1590" w:type="pct"/>
                  <w:gridSpan w:val="2"/>
                  <w:tcBorders>
                    <w:top w:val="single" w:color="auto" w:sz="4" w:space="0"/>
                    <w:left w:val="single" w:color="auto" w:sz="4" w:space="0"/>
                    <w:bottom w:val="single" w:color="auto" w:sz="4" w:space="0"/>
                    <w:right w:val="single" w:color="auto" w:sz="4" w:space="0"/>
                  </w:tcBorders>
                  <w:noWrap w:val="0"/>
                  <w:vAlign w:val="center"/>
                </w:tcPr>
                <w:p w14:paraId="79071051">
                  <w:pPr>
                    <w:keepNext w:val="0"/>
                    <w:keepLines w:val="0"/>
                    <w:suppressLineNumbers w:val="0"/>
                    <w:adjustRightInd w:val="0"/>
                    <w:snapToGrid w:val="0"/>
                    <w:spacing w:before="0" w:beforeAutospacing="0" w:after="0" w:afterAutospacing="0"/>
                    <w:ind w:left="0" w:right="0"/>
                    <w:rPr>
                      <w:rFonts w:hint="eastAsia" w:eastAsia="宋体"/>
                      <w:color w:val="auto"/>
                      <w:lang w:eastAsia="zh-CN"/>
                    </w:rPr>
                  </w:pPr>
                  <w:r>
                    <w:rPr>
                      <w:rFonts w:hint="eastAsia"/>
                      <w:color w:val="auto"/>
                      <w:lang w:eastAsia="zh-CN"/>
                    </w:rPr>
                    <w:t>磨边、清洗、打孔废水、纯水制备废水、反冲洗废水经沉淀池沉淀后（</w:t>
                  </w:r>
                  <w:r>
                    <w:rPr>
                      <w:rFonts w:hint="eastAsia"/>
                      <w:color w:val="auto"/>
                      <w:lang w:val="en-US" w:eastAsia="zh-CN"/>
                    </w:rPr>
                    <w:t>2m</w:t>
                  </w:r>
                  <w:r>
                    <w:rPr>
                      <w:rFonts w:hint="eastAsia"/>
                      <w:color w:val="auto"/>
                      <w:vertAlign w:val="superscript"/>
                      <w:lang w:val="en-US" w:eastAsia="zh-CN"/>
                    </w:rPr>
                    <w:t>3</w:t>
                  </w:r>
                  <w:r>
                    <w:rPr>
                      <w:rFonts w:hint="eastAsia"/>
                      <w:color w:val="auto"/>
                      <w:lang w:eastAsia="zh-CN"/>
                    </w:rPr>
                    <w:t>）回用于钢化玻璃清洗，不外排。</w:t>
                  </w:r>
                </w:p>
              </w:tc>
              <w:tc>
                <w:tcPr>
                  <w:tcW w:w="803" w:type="pct"/>
                  <w:tcBorders>
                    <w:left w:val="single" w:color="auto" w:sz="4" w:space="0"/>
                    <w:bottom w:val="single" w:color="auto" w:sz="4" w:space="0"/>
                    <w:right w:val="nil"/>
                  </w:tcBorders>
                  <w:noWrap w:val="0"/>
                  <w:vAlign w:val="center"/>
                </w:tcPr>
                <w:p w14:paraId="36D48933">
                  <w:pPr>
                    <w:keepNext w:val="0"/>
                    <w:keepLines w:val="0"/>
                    <w:suppressLineNumbers w:val="0"/>
                    <w:adjustRightInd w:val="0"/>
                    <w:snapToGrid w:val="0"/>
                    <w:spacing w:before="0" w:beforeAutospacing="0" w:after="0" w:afterAutospacing="0"/>
                    <w:ind w:left="0" w:right="0"/>
                    <w:jc w:val="center"/>
                    <w:rPr>
                      <w:rFonts w:hint="eastAsia" w:eastAsia="宋体"/>
                      <w:color w:val="auto"/>
                      <w:lang w:eastAsia="zh-CN"/>
                    </w:rPr>
                  </w:pPr>
                  <w:r>
                    <w:rPr>
                      <w:rFonts w:hint="eastAsia"/>
                      <w:color w:val="auto"/>
                      <w:lang w:eastAsia="zh-CN"/>
                    </w:rPr>
                    <w:t>新建</w:t>
                  </w:r>
                </w:p>
              </w:tc>
            </w:tr>
            <w:tr w14:paraId="58B6E43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8" w:type="pct"/>
                  <w:vMerge w:val="restart"/>
                  <w:tcBorders>
                    <w:top w:val="single" w:color="auto" w:sz="4" w:space="0"/>
                    <w:left w:val="nil"/>
                    <w:right w:val="single" w:color="auto" w:sz="4" w:space="0"/>
                  </w:tcBorders>
                  <w:noWrap w:val="0"/>
                  <w:vAlign w:val="center"/>
                </w:tcPr>
                <w:p w14:paraId="670C5E0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eastAsia="Times New Roman" w:cs="Times New Roman"/>
                      <w:color w:val="auto"/>
                      <w:szCs w:val="21"/>
                      <w:highlight w:val="none"/>
                    </w:rPr>
                    <w:t>环保工程</w:t>
                  </w:r>
                </w:p>
              </w:tc>
              <w:tc>
                <w:tcPr>
                  <w:tcW w:w="940" w:type="pct"/>
                  <w:tcBorders>
                    <w:top w:val="single" w:color="auto" w:sz="4" w:space="0"/>
                    <w:left w:val="single" w:color="auto" w:sz="4" w:space="0"/>
                    <w:bottom w:val="single" w:color="auto" w:sz="4" w:space="0"/>
                    <w:right w:val="single" w:color="auto" w:sz="4" w:space="0"/>
                  </w:tcBorders>
                  <w:noWrap w:val="0"/>
                  <w:vAlign w:val="center"/>
                </w:tcPr>
                <w:p w14:paraId="1D11D02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eastAsia="Times New Roman" w:cs="Times New Roman"/>
                      <w:color w:val="auto"/>
                      <w:szCs w:val="21"/>
                      <w:highlight w:val="none"/>
                    </w:rPr>
                    <w:t>噪声治理</w:t>
                  </w:r>
                </w:p>
              </w:tc>
              <w:tc>
                <w:tcPr>
                  <w:tcW w:w="2536" w:type="pct"/>
                  <w:gridSpan w:val="3"/>
                  <w:tcBorders>
                    <w:top w:val="single" w:color="auto" w:sz="4" w:space="0"/>
                    <w:left w:val="single" w:color="auto" w:sz="4" w:space="0"/>
                    <w:bottom w:val="single" w:color="auto" w:sz="4" w:space="0"/>
                    <w:right w:val="single" w:color="auto" w:sz="4" w:space="0"/>
                  </w:tcBorders>
                  <w:noWrap w:val="0"/>
                  <w:vAlign w:val="center"/>
                </w:tcPr>
                <w:p w14:paraId="60D71399">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color w:val="auto"/>
                      <w:szCs w:val="21"/>
                      <w:highlight w:val="none"/>
                      <w:lang w:eastAsia="zh-CN"/>
                    </w:rPr>
                  </w:pPr>
                  <w:r>
                    <w:rPr>
                      <w:rFonts w:hint="eastAsia" w:eastAsia="宋体" w:cs="Times New Roman"/>
                      <w:color w:val="auto"/>
                      <w:szCs w:val="21"/>
                      <w:highlight w:val="none"/>
                      <w:lang w:eastAsia="zh-CN"/>
                    </w:rPr>
                    <w:t>选用低噪声设备、</w:t>
                  </w:r>
                  <w:r>
                    <w:rPr>
                      <w:rFonts w:hint="default" w:ascii="Times New Roman" w:hAnsi="Times New Roman" w:eastAsia="Times New Roman" w:cs="Times New Roman"/>
                      <w:color w:val="auto"/>
                      <w:szCs w:val="21"/>
                      <w:highlight w:val="none"/>
                    </w:rPr>
                    <w:t>基础减振+厂房隔声</w:t>
                  </w:r>
                  <w:r>
                    <w:rPr>
                      <w:rFonts w:hint="default" w:ascii="Times New Roman" w:hAnsi="Times New Roman" w:eastAsia="Times New Roman" w:cs="Times New Roman"/>
                      <w:color w:val="auto"/>
                      <w:szCs w:val="21"/>
                      <w:highlight w:val="none"/>
                      <w:lang w:eastAsia="zh-CN"/>
                    </w:rPr>
                    <w:t>。</w:t>
                  </w:r>
                </w:p>
              </w:tc>
              <w:tc>
                <w:tcPr>
                  <w:tcW w:w="803" w:type="pct"/>
                  <w:tcBorders>
                    <w:top w:val="single" w:color="auto" w:sz="4" w:space="0"/>
                    <w:left w:val="single" w:color="auto" w:sz="4" w:space="0"/>
                    <w:right w:val="nil"/>
                  </w:tcBorders>
                  <w:noWrap w:val="0"/>
                  <w:vAlign w:val="center"/>
                </w:tcPr>
                <w:p w14:paraId="71DBC49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r>
                    <w:rPr>
                      <w:rFonts w:hint="eastAsia" w:ascii="Times New Roman" w:hAnsi="Times New Roman" w:eastAsia="Times New Roman" w:cs="Times New Roman"/>
                      <w:color w:val="auto"/>
                      <w:szCs w:val="21"/>
                      <w:highlight w:val="none"/>
                      <w:lang w:eastAsia="zh-CN"/>
                    </w:rPr>
                    <w:t>新建</w:t>
                  </w:r>
                </w:p>
              </w:tc>
            </w:tr>
            <w:tr w14:paraId="2892766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8" w:type="pct"/>
                  <w:vMerge w:val="continue"/>
                  <w:tcBorders>
                    <w:left w:val="nil"/>
                    <w:right w:val="single" w:color="auto" w:sz="4" w:space="0"/>
                  </w:tcBorders>
                  <w:noWrap w:val="0"/>
                  <w:vAlign w:val="center"/>
                </w:tcPr>
                <w:p w14:paraId="1109881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p>
              </w:tc>
              <w:tc>
                <w:tcPr>
                  <w:tcW w:w="940" w:type="pct"/>
                  <w:tcBorders>
                    <w:top w:val="single" w:color="auto" w:sz="4" w:space="0"/>
                    <w:left w:val="single" w:color="auto" w:sz="4" w:space="0"/>
                    <w:right w:val="single" w:color="auto" w:sz="4" w:space="0"/>
                  </w:tcBorders>
                  <w:noWrap w:val="0"/>
                  <w:vAlign w:val="center"/>
                </w:tcPr>
                <w:p w14:paraId="63FA31A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Times New Roman" w:cs="Times New Roman"/>
                      <w:color w:val="auto"/>
                      <w:szCs w:val="21"/>
                      <w:highlight w:val="none"/>
                      <w:lang w:val="en-US" w:eastAsia="zh-CN"/>
                    </w:rPr>
                    <w:t>废气治理</w:t>
                  </w:r>
                </w:p>
              </w:tc>
              <w:tc>
                <w:tcPr>
                  <w:tcW w:w="2536" w:type="pct"/>
                  <w:gridSpan w:val="3"/>
                  <w:tcBorders>
                    <w:top w:val="single" w:color="auto" w:sz="4" w:space="0"/>
                    <w:left w:val="single" w:color="auto" w:sz="4" w:space="0"/>
                    <w:right w:val="single" w:color="auto" w:sz="4" w:space="0"/>
                  </w:tcBorders>
                  <w:noWrap w:val="0"/>
                  <w:vAlign w:val="center"/>
                </w:tcPr>
                <w:p w14:paraId="4E18F7E8">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涂胶、辊压、固化废气收集后经过1套“二级活性炭处理”处理后通过1根15m高排气筒排放。危废间经负压收集后引入“二级活性炭处理”处理。</w:t>
                  </w:r>
                </w:p>
              </w:tc>
              <w:tc>
                <w:tcPr>
                  <w:tcW w:w="803" w:type="pct"/>
                  <w:tcBorders>
                    <w:top w:val="single" w:color="auto" w:sz="4" w:space="0"/>
                    <w:left w:val="single" w:color="auto" w:sz="4" w:space="0"/>
                    <w:right w:val="nil"/>
                  </w:tcBorders>
                  <w:noWrap w:val="0"/>
                  <w:vAlign w:val="center"/>
                </w:tcPr>
                <w:p w14:paraId="62B78C6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kern w:val="2"/>
                      <w:sz w:val="21"/>
                      <w:szCs w:val="21"/>
                      <w:highlight w:val="none"/>
                      <w:lang w:val="en-US" w:eastAsia="zh-CN" w:bidi="ar-SA"/>
                    </w:rPr>
                  </w:pPr>
                  <w:r>
                    <w:rPr>
                      <w:rFonts w:hint="eastAsia" w:ascii="Times New Roman" w:hAnsi="Times New Roman" w:eastAsia="Times New Roman" w:cs="Times New Roman"/>
                      <w:color w:val="auto"/>
                      <w:szCs w:val="21"/>
                      <w:highlight w:val="none"/>
                      <w:lang w:eastAsia="zh-CN"/>
                    </w:rPr>
                    <w:t>新建</w:t>
                  </w:r>
                </w:p>
              </w:tc>
            </w:tr>
            <w:tr w14:paraId="669DB13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718" w:type="pct"/>
                  <w:vMerge w:val="continue"/>
                  <w:tcBorders>
                    <w:left w:val="nil"/>
                    <w:right w:val="single" w:color="auto" w:sz="4" w:space="0"/>
                  </w:tcBorders>
                  <w:noWrap w:val="0"/>
                  <w:vAlign w:val="center"/>
                </w:tcPr>
                <w:p w14:paraId="3B6176E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p>
              </w:tc>
              <w:tc>
                <w:tcPr>
                  <w:tcW w:w="940" w:type="pct"/>
                  <w:vMerge w:val="restart"/>
                  <w:tcBorders>
                    <w:top w:val="single" w:color="auto" w:sz="4" w:space="0"/>
                    <w:left w:val="single" w:color="auto" w:sz="4" w:space="0"/>
                    <w:right w:val="single" w:color="auto" w:sz="4" w:space="0"/>
                  </w:tcBorders>
                  <w:noWrap w:val="0"/>
                  <w:vAlign w:val="center"/>
                </w:tcPr>
                <w:p w14:paraId="1A70BEB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eastAsia="Times New Roman" w:cs="Times New Roman"/>
                      <w:color w:val="auto"/>
                      <w:szCs w:val="21"/>
                      <w:highlight w:val="none"/>
                    </w:rPr>
                    <w:t>废水治理</w:t>
                  </w:r>
                </w:p>
              </w:tc>
              <w:tc>
                <w:tcPr>
                  <w:tcW w:w="2536" w:type="pct"/>
                  <w:gridSpan w:val="3"/>
                  <w:tcBorders>
                    <w:top w:val="single" w:color="auto" w:sz="4" w:space="0"/>
                    <w:left w:val="single" w:color="auto" w:sz="4" w:space="0"/>
                    <w:bottom w:val="single" w:color="auto" w:sz="4" w:space="0"/>
                    <w:right w:val="single" w:color="auto" w:sz="4" w:space="0"/>
                  </w:tcBorders>
                  <w:noWrap w:val="0"/>
                  <w:vAlign w:val="center"/>
                </w:tcPr>
                <w:p w14:paraId="1DF510FF">
                  <w:pPr>
                    <w:keepNext w:val="0"/>
                    <w:keepLines w:val="0"/>
                    <w:suppressLineNumbers w:val="0"/>
                    <w:adjustRightInd w:val="0"/>
                    <w:snapToGrid w:val="0"/>
                    <w:spacing w:before="0" w:beforeAutospacing="0" w:after="0" w:afterAutospacing="0"/>
                    <w:ind w:left="0" w:right="0"/>
                    <w:rPr>
                      <w:rFonts w:hint="default" w:ascii="Times New Roman" w:hAnsi="Times New Roman" w:eastAsia="Times New Roman" w:cs="Times New Roman"/>
                      <w:color w:val="auto"/>
                      <w:szCs w:val="21"/>
                      <w:highlight w:val="none"/>
                    </w:rPr>
                  </w:pPr>
                  <w:r>
                    <w:rPr>
                      <w:rFonts w:hint="eastAsia" w:eastAsia="宋体" w:cs="Times New Roman"/>
                      <w:color w:val="auto"/>
                      <w:szCs w:val="21"/>
                      <w:highlight w:val="none"/>
                      <w:lang w:eastAsia="zh-CN"/>
                    </w:rPr>
                    <w:t>生活污水</w:t>
                  </w:r>
                  <w:r>
                    <w:rPr>
                      <w:rFonts w:hint="default" w:ascii="Times New Roman" w:hAnsi="Times New Roman" w:eastAsia="Times New Roman" w:cs="Times New Roman"/>
                      <w:color w:val="auto"/>
                      <w:szCs w:val="21"/>
                      <w:highlight w:val="none"/>
                      <w:lang w:val="en-US" w:eastAsia="zh-CN"/>
                    </w:rPr>
                    <w:t>：化粪池</w:t>
                  </w:r>
                  <w:r>
                    <w:rPr>
                      <w:rFonts w:hint="eastAsia" w:eastAsia="Times New Roman" w:cs="Times New Roman"/>
                      <w:color w:val="auto"/>
                      <w:szCs w:val="21"/>
                      <w:highlight w:val="none"/>
                      <w:lang w:val="en-US" w:eastAsia="zh-CN"/>
                    </w:rPr>
                    <w:t>（10m</w:t>
                  </w:r>
                  <w:r>
                    <w:rPr>
                      <w:rFonts w:hint="eastAsia" w:eastAsia="Times New Roman" w:cs="Times New Roman"/>
                      <w:color w:val="auto"/>
                      <w:szCs w:val="21"/>
                      <w:highlight w:val="none"/>
                      <w:vertAlign w:val="superscript"/>
                      <w:lang w:val="en-US" w:eastAsia="zh-CN"/>
                    </w:rPr>
                    <w:t>3</w:t>
                  </w:r>
                  <w:r>
                    <w:rPr>
                      <w:rFonts w:hint="eastAsia" w:eastAsia="Times New Roman" w:cs="Times New Roman"/>
                      <w:color w:val="auto"/>
                      <w:szCs w:val="21"/>
                      <w:highlight w:val="none"/>
                      <w:lang w:val="en-US" w:eastAsia="zh-CN"/>
                    </w:rPr>
                    <w:t>）</w:t>
                  </w:r>
                  <w:r>
                    <w:rPr>
                      <w:rFonts w:hint="default" w:ascii="Times New Roman" w:hAnsi="Times New Roman" w:eastAsia="Times New Roman" w:cs="Times New Roman"/>
                      <w:color w:val="auto"/>
                      <w:szCs w:val="21"/>
                      <w:highlight w:val="none"/>
                      <w:lang w:val="en-US" w:eastAsia="zh-CN"/>
                    </w:rPr>
                    <w:t>。</w:t>
                  </w:r>
                </w:p>
              </w:tc>
              <w:tc>
                <w:tcPr>
                  <w:tcW w:w="803" w:type="pct"/>
                  <w:tcBorders>
                    <w:left w:val="single" w:color="auto" w:sz="4" w:space="0"/>
                    <w:right w:val="nil"/>
                  </w:tcBorders>
                  <w:noWrap w:val="0"/>
                  <w:vAlign w:val="center"/>
                </w:tcPr>
                <w:p w14:paraId="441D52F5">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highlight w:val="none"/>
                      <w:lang w:eastAsia="zh-CN"/>
                    </w:rPr>
                  </w:pPr>
                  <w:r>
                    <w:rPr>
                      <w:rFonts w:hint="eastAsia" w:eastAsia="Times New Roman" w:cs="Times New Roman"/>
                      <w:color w:val="auto"/>
                      <w:szCs w:val="21"/>
                      <w:highlight w:val="none"/>
                      <w:lang w:eastAsia="zh-CN"/>
                    </w:rPr>
                    <w:t>租赁现有</w:t>
                  </w:r>
                </w:p>
              </w:tc>
            </w:tr>
            <w:tr w14:paraId="5C2F1B7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8" w:type="pct"/>
                  <w:vMerge w:val="continue"/>
                  <w:tcBorders>
                    <w:left w:val="nil"/>
                    <w:right w:val="single" w:color="auto" w:sz="4" w:space="0"/>
                  </w:tcBorders>
                  <w:noWrap w:val="0"/>
                  <w:vAlign w:val="center"/>
                </w:tcPr>
                <w:p w14:paraId="19FED4E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p>
              </w:tc>
              <w:tc>
                <w:tcPr>
                  <w:tcW w:w="940" w:type="pct"/>
                  <w:vMerge w:val="continue"/>
                  <w:tcBorders>
                    <w:left w:val="single" w:color="auto" w:sz="4" w:space="0"/>
                    <w:right w:val="single" w:color="auto" w:sz="4" w:space="0"/>
                  </w:tcBorders>
                  <w:noWrap w:val="0"/>
                  <w:vAlign w:val="center"/>
                </w:tcPr>
                <w:p w14:paraId="73AFBB8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p>
              </w:tc>
              <w:tc>
                <w:tcPr>
                  <w:tcW w:w="2536" w:type="pct"/>
                  <w:gridSpan w:val="3"/>
                  <w:tcBorders>
                    <w:top w:val="single" w:color="auto" w:sz="4" w:space="0"/>
                    <w:left w:val="single" w:color="auto" w:sz="4" w:space="0"/>
                    <w:bottom w:val="single" w:color="auto" w:sz="4" w:space="0"/>
                    <w:right w:val="single" w:color="auto" w:sz="4" w:space="0"/>
                  </w:tcBorders>
                  <w:noWrap w:val="0"/>
                  <w:vAlign w:val="center"/>
                </w:tcPr>
                <w:p w14:paraId="4057DA82">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color w:val="auto"/>
                      <w:szCs w:val="21"/>
                      <w:highlight w:val="none"/>
                      <w:lang w:val="en-US" w:eastAsia="zh-CN"/>
                    </w:rPr>
                  </w:pPr>
                  <w:r>
                    <w:rPr>
                      <w:rFonts w:hint="eastAsia"/>
                      <w:color w:val="auto"/>
                      <w:lang w:eastAsia="zh-CN"/>
                    </w:rPr>
                    <w:t>生产废水：磨边、清洗、打孔废水、纯水制备废水、反冲洗废水经沉淀池沉淀后（</w:t>
                  </w:r>
                  <w:r>
                    <w:rPr>
                      <w:rFonts w:hint="eastAsia"/>
                      <w:color w:val="auto"/>
                      <w:lang w:val="en-US" w:eastAsia="zh-CN"/>
                    </w:rPr>
                    <w:t>2m</w:t>
                  </w:r>
                  <w:r>
                    <w:rPr>
                      <w:rFonts w:hint="eastAsia"/>
                      <w:color w:val="auto"/>
                      <w:vertAlign w:val="superscript"/>
                      <w:lang w:val="en-US" w:eastAsia="zh-CN"/>
                    </w:rPr>
                    <w:t>3</w:t>
                  </w:r>
                  <w:r>
                    <w:rPr>
                      <w:rFonts w:hint="eastAsia"/>
                      <w:color w:val="auto"/>
                      <w:lang w:eastAsia="zh-CN"/>
                    </w:rPr>
                    <w:t>）回用于钢化玻璃清洗，不外排。</w:t>
                  </w:r>
                </w:p>
              </w:tc>
              <w:tc>
                <w:tcPr>
                  <w:tcW w:w="803" w:type="pct"/>
                  <w:tcBorders>
                    <w:left w:val="single" w:color="auto" w:sz="4" w:space="0"/>
                    <w:right w:val="nil"/>
                  </w:tcBorders>
                  <w:noWrap w:val="0"/>
                  <w:vAlign w:val="center"/>
                </w:tcPr>
                <w:p w14:paraId="51DD8BFF">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highlight w:val="none"/>
                      <w:lang w:eastAsia="zh-CN"/>
                    </w:rPr>
                  </w:pPr>
                  <w:r>
                    <w:rPr>
                      <w:rFonts w:hint="eastAsia" w:cs="Times New Roman"/>
                      <w:color w:val="auto"/>
                      <w:szCs w:val="21"/>
                      <w:highlight w:val="none"/>
                      <w:lang w:eastAsia="zh-CN"/>
                    </w:rPr>
                    <w:t>新建</w:t>
                  </w:r>
                </w:p>
              </w:tc>
            </w:tr>
            <w:tr w14:paraId="5A352FF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8" w:type="pct"/>
                  <w:vMerge w:val="continue"/>
                  <w:tcBorders>
                    <w:left w:val="nil"/>
                    <w:right w:val="single" w:color="auto" w:sz="4" w:space="0"/>
                  </w:tcBorders>
                  <w:noWrap w:val="0"/>
                  <w:vAlign w:val="center"/>
                </w:tcPr>
                <w:p w14:paraId="1779340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p>
              </w:tc>
              <w:tc>
                <w:tcPr>
                  <w:tcW w:w="940" w:type="pct"/>
                  <w:vMerge w:val="restart"/>
                  <w:tcBorders>
                    <w:top w:val="single" w:color="auto" w:sz="4" w:space="0"/>
                    <w:left w:val="single" w:color="auto" w:sz="4" w:space="0"/>
                    <w:right w:val="single" w:color="auto" w:sz="4" w:space="0"/>
                  </w:tcBorders>
                  <w:noWrap w:val="0"/>
                  <w:vAlign w:val="center"/>
                </w:tcPr>
                <w:p w14:paraId="11522C8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eastAsia="Times New Roman" w:cs="Times New Roman"/>
                      <w:color w:val="auto"/>
                      <w:szCs w:val="21"/>
                      <w:highlight w:val="none"/>
                    </w:rPr>
                    <w:t>固废治理</w:t>
                  </w:r>
                </w:p>
              </w:tc>
              <w:tc>
                <w:tcPr>
                  <w:tcW w:w="1301" w:type="pct"/>
                  <w:gridSpan w:val="2"/>
                  <w:tcBorders>
                    <w:top w:val="single" w:color="auto" w:sz="4" w:space="0"/>
                    <w:left w:val="single" w:color="auto" w:sz="4" w:space="0"/>
                    <w:bottom w:val="single" w:color="auto" w:sz="4" w:space="0"/>
                    <w:right w:val="single" w:color="auto" w:sz="4" w:space="0"/>
                  </w:tcBorders>
                  <w:noWrap w:val="0"/>
                  <w:vAlign w:val="center"/>
                </w:tcPr>
                <w:p w14:paraId="311841CB">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color w:val="auto"/>
                      <w:szCs w:val="21"/>
                      <w:highlight w:val="none"/>
                      <w:lang w:eastAsia="zh-CN"/>
                    </w:rPr>
                  </w:pPr>
                  <w:r>
                    <w:rPr>
                      <w:rFonts w:hint="default" w:ascii="Times New Roman" w:hAnsi="Times New Roman" w:eastAsia="Times New Roman" w:cs="Times New Roman"/>
                      <w:color w:val="auto"/>
                      <w:szCs w:val="21"/>
                      <w:highlight w:val="none"/>
                      <w:lang w:val="en-US" w:eastAsia="zh-CN"/>
                    </w:rPr>
                    <w:t>生活垃圾</w:t>
                  </w:r>
                </w:p>
              </w:tc>
              <w:tc>
                <w:tcPr>
                  <w:tcW w:w="1235" w:type="pct"/>
                  <w:tcBorders>
                    <w:top w:val="single" w:color="auto" w:sz="4" w:space="0"/>
                    <w:left w:val="single" w:color="auto" w:sz="4" w:space="0"/>
                    <w:bottom w:val="single" w:color="auto" w:sz="4" w:space="0"/>
                    <w:right w:val="single" w:color="auto" w:sz="4" w:space="0"/>
                  </w:tcBorders>
                  <w:noWrap w:val="0"/>
                  <w:vAlign w:val="center"/>
                </w:tcPr>
                <w:p w14:paraId="1F58812D">
                  <w:pPr>
                    <w:keepNext w:val="0"/>
                    <w:keepLines w:val="0"/>
                    <w:suppressLineNumbers w:val="0"/>
                    <w:adjustRightInd w:val="0"/>
                    <w:snapToGrid w:val="0"/>
                    <w:spacing w:before="0" w:beforeAutospacing="0" w:after="0" w:afterAutospacing="0"/>
                    <w:ind w:left="0" w:right="0"/>
                    <w:rPr>
                      <w:rFonts w:hint="default" w:ascii="Times New Roman" w:hAnsi="Times New Roman" w:eastAsia="Times New Roman" w:cs="Times New Roman"/>
                      <w:color w:val="auto"/>
                      <w:szCs w:val="21"/>
                      <w:highlight w:val="none"/>
                      <w:lang w:val="en-US" w:eastAsia="zh-CN"/>
                    </w:rPr>
                  </w:pPr>
                  <w:r>
                    <w:rPr>
                      <w:rFonts w:hint="eastAsia" w:eastAsia="Times New Roman" w:cs="Times New Roman"/>
                      <w:color w:val="auto"/>
                      <w:szCs w:val="21"/>
                      <w:highlight w:val="none"/>
                      <w:lang w:val="en-US" w:eastAsia="zh-CN"/>
                    </w:rPr>
                    <w:t>垃圾箱。</w:t>
                  </w:r>
                </w:p>
              </w:tc>
              <w:tc>
                <w:tcPr>
                  <w:tcW w:w="803" w:type="pct"/>
                  <w:tcBorders>
                    <w:left w:val="single" w:color="auto" w:sz="4" w:space="0"/>
                    <w:right w:val="nil"/>
                  </w:tcBorders>
                  <w:noWrap w:val="0"/>
                  <w:vAlign w:val="center"/>
                </w:tcPr>
                <w:p w14:paraId="6E65EE22">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highlight w:val="none"/>
                      <w:lang w:eastAsia="zh-CN"/>
                    </w:rPr>
                  </w:pPr>
                  <w:r>
                    <w:rPr>
                      <w:rFonts w:hint="eastAsia" w:cs="Times New Roman"/>
                      <w:color w:val="auto"/>
                      <w:szCs w:val="21"/>
                      <w:highlight w:val="none"/>
                      <w:lang w:eastAsia="zh-CN"/>
                    </w:rPr>
                    <w:t>新建</w:t>
                  </w:r>
                </w:p>
              </w:tc>
            </w:tr>
            <w:tr w14:paraId="09F5EAE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8" w:type="pct"/>
                  <w:vMerge w:val="continue"/>
                  <w:tcBorders>
                    <w:left w:val="nil"/>
                    <w:right w:val="single" w:color="auto" w:sz="4" w:space="0"/>
                  </w:tcBorders>
                  <w:noWrap w:val="0"/>
                  <w:vAlign w:val="center"/>
                </w:tcPr>
                <w:p w14:paraId="32482A7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p>
              </w:tc>
              <w:tc>
                <w:tcPr>
                  <w:tcW w:w="940" w:type="pct"/>
                  <w:vMerge w:val="continue"/>
                  <w:tcBorders>
                    <w:left w:val="single" w:color="auto" w:sz="4" w:space="0"/>
                    <w:right w:val="single" w:color="auto" w:sz="4" w:space="0"/>
                  </w:tcBorders>
                  <w:noWrap w:val="0"/>
                  <w:vAlign w:val="center"/>
                </w:tcPr>
                <w:p w14:paraId="4218C9A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p>
              </w:tc>
              <w:tc>
                <w:tcPr>
                  <w:tcW w:w="1301" w:type="pct"/>
                  <w:gridSpan w:val="2"/>
                  <w:tcBorders>
                    <w:top w:val="single" w:color="auto" w:sz="4" w:space="0"/>
                    <w:left w:val="single" w:color="auto" w:sz="4" w:space="0"/>
                    <w:bottom w:val="single" w:color="auto" w:sz="4" w:space="0"/>
                    <w:right w:val="single" w:color="auto" w:sz="4" w:space="0"/>
                  </w:tcBorders>
                  <w:noWrap w:val="0"/>
                  <w:vAlign w:val="center"/>
                </w:tcPr>
                <w:p w14:paraId="0F8E9D95">
                  <w:pPr>
                    <w:keepNext w:val="0"/>
                    <w:keepLines w:val="0"/>
                    <w:suppressLineNumbers w:val="0"/>
                    <w:adjustRightInd w:val="0"/>
                    <w:snapToGrid w:val="0"/>
                    <w:spacing w:before="0" w:beforeAutospacing="0" w:after="0" w:afterAutospacing="0"/>
                    <w:ind w:left="0" w:right="0"/>
                    <w:rPr>
                      <w:rFonts w:hint="default" w:ascii="Times New Roman" w:hAnsi="Times New Roman" w:eastAsia="Times New Roman" w:cs="Times New Roman"/>
                      <w:color w:val="auto"/>
                      <w:szCs w:val="21"/>
                      <w:highlight w:val="none"/>
                      <w:lang w:val="en-US" w:eastAsia="zh-CN"/>
                    </w:rPr>
                  </w:pPr>
                  <w:r>
                    <w:rPr>
                      <w:rFonts w:hint="eastAsia" w:eastAsia="Times New Roman" w:cs="Times New Roman"/>
                      <w:color w:val="auto"/>
                      <w:szCs w:val="21"/>
                      <w:highlight w:val="none"/>
                      <w:lang w:val="en-US" w:eastAsia="zh-CN"/>
                    </w:rPr>
                    <w:t>一般固废：废玻璃及残次品、废铝条、废包装材料、沉淀池沉渣、纯水制备产生的废活性炭、废RO膜。</w:t>
                  </w:r>
                </w:p>
              </w:tc>
              <w:tc>
                <w:tcPr>
                  <w:tcW w:w="1235" w:type="pct"/>
                  <w:tcBorders>
                    <w:top w:val="single" w:color="auto" w:sz="4" w:space="0"/>
                    <w:left w:val="single" w:color="auto" w:sz="4" w:space="0"/>
                    <w:bottom w:val="single" w:color="auto" w:sz="4" w:space="0"/>
                    <w:right w:val="single" w:color="auto" w:sz="4" w:space="0"/>
                  </w:tcBorders>
                  <w:noWrap w:val="0"/>
                  <w:vAlign w:val="center"/>
                </w:tcPr>
                <w:p w14:paraId="1DB297AE">
                  <w:pPr>
                    <w:keepNext w:val="0"/>
                    <w:keepLines w:val="0"/>
                    <w:suppressLineNumbers w:val="0"/>
                    <w:adjustRightInd w:val="0"/>
                    <w:snapToGrid w:val="0"/>
                    <w:spacing w:before="0" w:beforeAutospacing="0" w:after="0" w:afterAutospacing="0"/>
                    <w:ind w:left="0" w:right="0"/>
                    <w:rPr>
                      <w:rFonts w:hint="eastAsia" w:eastAsia="Times New Roman" w:cs="Times New Roman"/>
                      <w:color w:val="auto"/>
                      <w:szCs w:val="21"/>
                      <w:highlight w:val="none"/>
                      <w:lang w:val="en-US" w:eastAsia="zh-CN"/>
                    </w:rPr>
                  </w:pPr>
                  <w:r>
                    <w:rPr>
                      <w:rFonts w:hint="eastAsia" w:eastAsia="Times New Roman" w:cs="Times New Roman"/>
                      <w:color w:val="auto"/>
                      <w:szCs w:val="21"/>
                      <w:highlight w:val="none"/>
                      <w:lang w:val="en-US" w:eastAsia="zh-CN"/>
                    </w:rPr>
                    <w:t>一般固废间</w:t>
                  </w:r>
                  <w:r>
                    <w:rPr>
                      <w:rFonts w:hint="eastAsia" w:ascii="Times New Roman" w:hAnsi="Times New Roman" w:eastAsia="Times New Roman" w:cs="Times New Roman"/>
                      <w:color w:val="auto"/>
                      <w:szCs w:val="21"/>
                      <w:highlight w:val="none"/>
                      <w:lang w:val="en-US" w:eastAsia="zh-CN"/>
                    </w:rPr>
                    <w:t>（</w:t>
                  </w:r>
                  <w:r>
                    <w:rPr>
                      <w:rFonts w:hint="eastAsia" w:eastAsia="Times New Roman" w:cs="Times New Roman"/>
                      <w:color w:val="auto"/>
                      <w:szCs w:val="21"/>
                      <w:highlight w:val="none"/>
                      <w:lang w:val="en-US" w:eastAsia="zh-CN"/>
                    </w:rPr>
                    <w:t>5</w:t>
                  </w:r>
                  <w:r>
                    <w:rPr>
                      <w:rFonts w:hint="eastAsia" w:ascii="Times New Roman" w:hAnsi="Times New Roman" w:eastAsia="Times New Roman" w:cs="Times New Roman"/>
                      <w:color w:val="auto"/>
                      <w:szCs w:val="21"/>
                      <w:highlight w:val="none"/>
                      <w:lang w:val="en-US" w:eastAsia="zh-CN"/>
                    </w:rPr>
                    <w:t>m</w:t>
                  </w:r>
                  <w:r>
                    <w:rPr>
                      <w:rFonts w:hint="eastAsia" w:ascii="Times New Roman" w:hAnsi="Times New Roman" w:eastAsia="Times New Roman" w:cs="Times New Roman"/>
                      <w:color w:val="auto"/>
                      <w:szCs w:val="21"/>
                      <w:highlight w:val="none"/>
                      <w:vertAlign w:val="superscript"/>
                      <w:lang w:val="en-US" w:eastAsia="zh-CN"/>
                    </w:rPr>
                    <w:t>2</w:t>
                  </w:r>
                  <w:r>
                    <w:rPr>
                      <w:rFonts w:hint="eastAsia" w:ascii="Times New Roman" w:hAnsi="Times New Roman" w:eastAsia="Times New Roman" w:cs="Times New Roman"/>
                      <w:color w:val="auto"/>
                      <w:szCs w:val="21"/>
                      <w:highlight w:val="none"/>
                      <w:lang w:val="en-US" w:eastAsia="zh-CN"/>
                    </w:rPr>
                    <w:t>）</w:t>
                  </w:r>
                  <w:r>
                    <w:rPr>
                      <w:rFonts w:hint="default" w:ascii="Times New Roman" w:hAnsi="Times New Roman" w:eastAsia="Times New Roman" w:cs="Times New Roman"/>
                      <w:color w:val="auto"/>
                      <w:szCs w:val="21"/>
                      <w:highlight w:val="none"/>
                      <w:lang w:val="en-US" w:eastAsia="zh-CN"/>
                    </w:rPr>
                    <w:t>。</w:t>
                  </w:r>
                </w:p>
              </w:tc>
              <w:tc>
                <w:tcPr>
                  <w:tcW w:w="803" w:type="pct"/>
                  <w:tcBorders>
                    <w:left w:val="single" w:color="auto" w:sz="4" w:space="0"/>
                    <w:right w:val="nil"/>
                  </w:tcBorders>
                  <w:noWrap w:val="0"/>
                  <w:vAlign w:val="center"/>
                </w:tcPr>
                <w:p w14:paraId="746C943A">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highlight w:val="none"/>
                      <w:lang w:eastAsia="zh-CN"/>
                    </w:rPr>
                  </w:pPr>
                  <w:r>
                    <w:rPr>
                      <w:rFonts w:hint="eastAsia" w:eastAsia="宋体" w:cs="Times New Roman"/>
                      <w:color w:val="auto"/>
                      <w:szCs w:val="21"/>
                      <w:highlight w:val="none"/>
                      <w:lang w:eastAsia="zh-CN"/>
                    </w:rPr>
                    <w:t>新建</w:t>
                  </w:r>
                </w:p>
              </w:tc>
            </w:tr>
            <w:tr w14:paraId="26C0CDA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18" w:type="pct"/>
                  <w:vMerge w:val="continue"/>
                  <w:tcBorders>
                    <w:left w:val="nil"/>
                    <w:right w:val="single" w:color="auto" w:sz="4" w:space="0"/>
                  </w:tcBorders>
                  <w:noWrap w:val="0"/>
                  <w:vAlign w:val="center"/>
                </w:tcPr>
                <w:p w14:paraId="2B41F08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p>
              </w:tc>
              <w:tc>
                <w:tcPr>
                  <w:tcW w:w="940" w:type="pct"/>
                  <w:vMerge w:val="continue"/>
                  <w:tcBorders>
                    <w:left w:val="single" w:color="auto" w:sz="4" w:space="0"/>
                    <w:right w:val="single" w:color="auto" w:sz="4" w:space="0"/>
                  </w:tcBorders>
                  <w:noWrap w:val="0"/>
                  <w:vAlign w:val="center"/>
                </w:tcPr>
                <w:p w14:paraId="5336BAB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p>
              </w:tc>
              <w:tc>
                <w:tcPr>
                  <w:tcW w:w="1301" w:type="pct"/>
                  <w:gridSpan w:val="2"/>
                  <w:tcBorders>
                    <w:top w:val="single" w:color="auto" w:sz="4" w:space="0"/>
                    <w:left w:val="single" w:color="auto" w:sz="4" w:space="0"/>
                    <w:bottom w:val="single" w:color="auto" w:sz="4" w:space="0"/>
                    <w:right w:val="single" w:color="auto" w:sz="4" w:space="0"/>
                  </w:tcBorders>
                  <w:noWrap w:val="0"/>
                  <w:vAlign w:val="center"/>
                </w:tcPr>
                <w:p w14:paraId="6461993C">
                  <w:pPr>
                    <w:keepNext w:val="0"/>
                    <w:keepLines w:val="0"/>
                    <w:suppressLineNumbers w:val="0"/>
                    <w:adjustRightInd w:val="0"/>
                    <w:snapToGrid w:val="0"/>
                    <w:spacing w:before="0" w:beforeAutospacing="0" w:after="0" w:afterAutospacing="0"/>
                    <w:ind w:left="0" w:right="0"/>
                    <w:rPr>
                      <w:rFonts w:hint="default" w:ascii="Times New Roman" w:hAnsi="Times New Roman" w:eastAsia="Times New Roman" w:cs="Times New Roman"/>
                      <w:color w:val="auto"/>
                      <w:szCs w:val="21"/>
                      <w:highlight w:val="none"/>
                      <w:lang w:val="en-US" w:eastAsia="zh-CN"/>
                    </w:rPr>
                  </w:pPr>
                  <w:r>
                    <w:rPr>
                      <w:rFonts w:hint="eastAsia" w:eastAsia="Times New Roman" w:cs="Times New Roman"/>
                      <w:color w:val="auto"/>
                      <w:szCs w:val="21"/>
                      <w:highlight w:val="none"/>
                      <w:lang w:val="en-US" w:eastAsia="zh-CN"/>
                    </w:rPr>
                    <w:t>危险废物：废活性炭、废润滑油桶、废铜硅胶桶、废丁基密封胶桶。</w:t>
                  </w:r>
                </w:p>
              </w:tc>
              <w:tc>
                <w:tcPr>
                  <w:tcW w:w="1235" w:type="pct"/>
                  <w:tcBorders>
                    <w:top w:val="single" w:color="auto" w:sz="4" w:space="0"/>
                    <w:left w:val="single" w:color="auto" w:sz="4" w:space="0"/>
                    <w:bottom w:val="single" w:color="auto" w:sz="4" w:space="0"/>
                    <w:right w:val="single" w:color="auto" w:sz="4" w:space="0"/>
                  </w:tcBorders>
                  <w:noWrap w:val="0"/>
                  <w:vAlign w:val="center"/>
                </w:tcPr>
                <w:p w14:paraId="37C1A71D">
                  <w:pPr>
                    <w:keepNext w:val="0"/>
                    <w:keepLines w:val="0"/>
                    <w:suppressLineNumbers w:val="0"/>
                    <w:adjustRightInd w:val="0"/>
                    <w:snapToGrid w:val="0"/>
                    <w:spacing w:before="0" w:beforeAutospacing="0" w:after="0" w:afterAutospacing="0"/>
                    <w:ind w:left="0" w:right="0"/>
                    <w:rPr>
                      <w:rFonts w:hint="eastAsia" w:eastAsia="Times New Roman" w:cs="Times New Roman"/>
                      <w:color w:val="auto"/>
                      <w:szCs w:val="21"/>
                      <w:highlight w:val="none"/>
                      <w:lang w:val="en-US" w:eastAsia="zh-CN"/>
                    </w:rPr>
                  </w:pPr>
                  <w:r>
                    <w:rPr>
                      <w:rFonts w:hint="default" w:ascii="Times New Roman" w:hAnsi="Times New Roman" w:eastAsia="Times New Roman" w:cs="Times New Roman"/>
                      <w:color w:val="auto"/>
                      <w:szCs w:val="21"/>
                      <w:highlight w:val="none"/>
                      <w:lang w:val="en-US" w:eastAsia="zh-CN"/>
                    </w:rPr>
                    <w:t>危废间</w:t>
                  </w:r>
                  <w:r>
                    <w:rPr>
                      <w:rFonts w:hint="eastAsia" w:ascii="Times New Roman" w:hAnsi="Times New Roman" w:eastAsia="Times New Roman" w:cs="Times New Roman"/>
                      <w:color w:val="auto"/>
                      <w:szCs w:val="21"/>
                      <w:highlight w:val="none"/>
                      <w:lang w:val="en-US" w:eastAsia="zh-CN"/>
                    </w:rPr>
                    <w:t>（</w:t>
                  </w:r>
                  <w:r>
                    <w:rPr>
                      <w:rFonts w:hint="eastAsia" w:eastAsia="Times New Roman" w:cs="Times New Roman"/>
                      <w:color w:val="auto"/>
                      <w:szCs w:val="21"/>
                      <w:highlight w:val="none"/>
                      <w:lang w:val="en-US" w:eastAsia="zh-CN"/>
                    </w:rPr>
                    <w:t>5</w:t>
                  </w:r>
                  <w:r>
                    <w:rPr>
                      <w:rFonts w:hint="eastAsia" w:ascii="Times New Roman" w:hAnsi="Times New Roman" w:eastAsia="Times New Roman" w:cs="Times New Roman"/>
                      <w:color w:val="auto"/>
                      <w:szCs w:val="21"/>
                      <w:highlight w:val="none"/>
                      <w:lang w:val="en-US" w:eastAsia="zh-CN"/>
                    </w:rPr>
                    <w:t>m</w:t>
                  </w:r>
                  <w:r>
                    <w:rPr>
                      <w:rFonts w:hint="eastAsia" w:ascii="Times New Roman" w:hAnsi="Times New Roman" w:eastAsia="Times New Roman" w:cs="Times New Roman"/>
                      <w:color w:val="auto"/>
                      <w:szCs w:val="21"/>
                      <w:highlight w:val="none"/>
                      <w:vertAlign w:val="superscript"/>
                      <w:lang w:val="en-US" w:eastAsia="zh-CN"/>
                    </w:rPr>
                    <w:t>2</w:t>
                  </w:r>
                  <w:r>
                    <w:rPr>
                      <w:rFonts w:hint="eastAsia" w:ascii="Times New Roman" w:hAnsi="Times New Roman" w:eastAsia="Times New Roman" w:cs="Times New Roman"/>
                      <w:color w:val="auto"/>
                      <w:szCs w:val="21"/>
                      <w:highlight w:val="none"/>
                      <w:lang w:val="en-US" w:eastAsia="zh-CN"/>
                    </w:rPr>
                    <w:t>）</w:t>
                  </w:r>
                  <w:r>
                    <w:rPr>
                      <w:rFonts w:hint="eastAsia" w:eastAsia="Times New Roman" w:cs="Times New Roman"/>
                      <w:color w:val="auto"/>
                      <w:szCs w:val="21"/>
                      <w:highlight w:val="none"/>
                      <w:lang w:val="en-US" w:eastAsia="zh-CN"/>
                    </w:rPr>
                    <w:t>。</w:t>
                  </w:r>
                </w:p>
              </w:tc>
              <w:tc>
                <w:tcPr>
                  <w:tcW w:w="803" w:type="pct"/>
                  <w:tcBorders>
                    <w:left w:val="single" w:color="auto" w:sz="4" w:space="0"/>
                    <w:right w:val="nil"/>
                  </w:tcBorders>
                  <w:noWrap w:val="0"/>
                  <w:vAlign w:val="center"/>
                </w:tcPr>
                <w:p w14:paraId="2D8D69CB">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highlight w:val="yellow"/>
                      <w:lang w:eastAsia="zh-CN"/>
                    </w:rPr>
                  </w:pPr>
                  <w:r>
                    <w:rPr>
                      <w:rFonts w:hint="eastAsia" w:cs="Times New Roman"/>
                      <w:color w:val="auto"/>
                      <w:szCs w:val="21"/>
                      <w:highlight w:val="none"/>
                      <w:lang w:eastAsia="zh-CN"/>
                    </w:rPr>
                    <w:t>新建</w:t>
                  </w:r>
                </w:p>
              </w:tc>
            </w:tr>
          </w:tbl>
          <w:p w14:paraId="03C18723">
            <w:pPr>
              <w:keepNext w:val="0"/>
              <w:keepLines w:val="0"/>
              <w:suppressLineNumbers w:val="0"/>
              <w:adjustRightInd w:val="0"/>
              <w:snapToGrid w:val="0"/>
              <w:spacing w:before="120" w:beforeLines="50" w:beforeAutospacing="0" w:after="0" w:afterAutospacing="0" w:line="360" w:lineRule="auto"/>
              <w:ind w:left="0" w:right="0"/>
              <w:rPr>
                <w:rFonts w:hint="default" w:ascii="Times New Roman" w:hAnsi="Times New Roman" w:eastAsia="Times New Roman" w:cs="Times New Roman"/>
                <w:b/>
                <w:color w:val="auto"/>
                <w:sz w:val="24"/>
                <w:highlight w:val="none"/>
              </w:rPr>
            </w:pPr>
            <w:r>
              <w:rPr>
                <w:rFonts w:hint="default" w:ascii="Times New Roman" w:hAnsi="Times New Roman" w:eastAsia="Times New Roman" w:cs="Times New Roman"/>
                <w:b/>
                <w:color w:val="auto"/>
                <w:sz w:val="24"/>
                <w:highlight w:val="none"/>
                <w:lang w:val="en-US" w:eastAsia="zh-CN"/>
              </w:rPr>
              <w:t>3</w:t>
            </w:r>
            <w:r>
              <w:rPr>
                <w:rFonts w:hint="default" w:ascii="Times New Roman" w:hAnsi="Times New Roman" w:eastAsia="Times New Roman" w:cs="Times New Roman"/>
                <w:b/>
                <w:color w:val="auto"/>
                <w:sz w:val="24"/>
                <w:highlight w:val="none"/>
              </w:rPr>
              <w:t>.主要设备</w:t>
            </w:r>
          </w:p>
          <w:p w14:paraId="5DD616A4">
            <w:pPr>
              <w:keepNext w:val="0"/>
              <w:keepLines w:val="0"/>
              <w:suppressLineNumbers w:val="0"/>
              <w:adjustRightInd w:val="0"/>
              <w:snapToGrid w:val="0"/>
              <w:spacing w:before="0" w:beforeAutospacing="0" w:after="0" w:afterAutospacing="0"/>
              <w:ind w:left="0" w:right="0" w:firstLine="480" w:firstLineChars="200"/>
              <w:jc w:val="both"/>
              <w:rPr>
                <w:rFonts w:hint="default" w:ascii="Times New Roman" w:hAnsi="Times New Roman" w:eastAsia="Times New Roman" w:cs="Times New Roman"/>
                <w:color w:val="auto"/>
                <w:sz w:val="24"/>
                <w:highlight w:val="none"/>
              </w:rPr>
            </w:pPr>
            <w:r>
              <w:rPr>
                <w:rFonts w:hint="default" w:ascii="Times New Roman" w:hAnsi="Times New Roman" w:eastAsia="Times New Roman" w:cs="Times New Roman"/>
                <w:color w:val="auto"/>
                <w:sz w:val="24"/>
                <w:highlight w:val="none"/>
              </w:rPr>
              <w:t>项目主要生产设备见下表。</w:t>
            </w:r>
          </w:p>
          <w:p w14:paraId="0C187A4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4"/>
                <w:highlight w:val="none"/>
              </w:rPr>
            </w:pPr>
            <w:r>
              <w:rPr>
                <w:rFonts w:hint="default" w:ascii="Times New Roman" w:hAnsi="Times New Roman" w:eastAsia="Times New Roman" w:cs="Times New Roman"/>
                <w:b/>
                <w:color w:val="auto"/>
                <w:sz w:val="24"/>
                <w:highlight w:val="none"/>
              </w:rPr>
              <w:t>主要生产设备一览表</w:t>
            </w:r>
          </w:p>
          <w:tbl>
            <w:tblPr>
              <w:tblStyle w:val="26"/>
              <w:tblW w:w="8330" w:type="dxa"/>
              <w:tblInd w:w="5"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929"/>
              <w:gridCol w:w="2430"/>
              <w:gridCol w:w="1687"/>
              <w:gridCol w:w="1340"/>
              <w:gridCol w:w="1944"/>
            </w:tblGrid>
            <w:tr w14:paraId="79F9104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5" w:hRule="atLeast"/>
              </w:trPr>
              <w:tc>
                <w:tcPr>
                  <w:tcW w:w="2015" w:type="pct"/>
                  <w:gridSpan w:val="2"/>
                  <w:tcBorders>
                    <w:tl2br w:val="nil"/>
                    <w:tr2bl w:val="nil"/>
                  </w:tcBorders>
                  <w:shd w:val="clear" w:color="auto" w:fill="auto"/>
                  <w:vAlign w:val="center"/>
                </w:tcPr>
                <w:p w14:paraId="1A9D4847">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b/>
                      <w:bCs/>
                      <w:i w:val="0"/>
                      <w:iCs w:val="0"/>
                      <w:color w:val="auto"/>
                      <w:sz w:val="21"/>
                      <w:szCs w:val="21"/>
                      <w:u w:val="none"/>
                    </w:rPr>
                  </w:pPr>
                  <w:r>
                    <w:rPr>
                      <w:rStyle w:val="93"/>
                      <w:rFonts w:hint="default" w:ascii="Times New Roman" w:hAnsi="Times New Roman" w:cs="Times New Roman"/>
                      <w:b/>
                      <w:bCs/>
                      <w:color w:val="auto"/>
                      <w:sz w:val="21"/>
                      <w:szCs w:val="21"/>
                      <w:lang w:val="en-US" w:eastAsia="zh-CN" w:bidi="ar"/>
                    </w:rPr>
                    <w:t>设备名称</w:t>
                  </w:r>
                </w:p>
              </w:tc>
              <w:tc>
                <w:tcPr>
                  <w:tcW w:w="1012" w:type="pct"/>
                  <w:tcBorders>
                    <w:tl2br w:val="nil"/>
                    <w:tr2bl w:val="nil"/>
                  </w:tcBorders>
                  <w:shd w:val="clear" w:color="auto" w:fill="auto"/>
                  <w:vAlign w:val="center"/>
                </w:tcPr>
                <w:p w14:paraId="55F76720">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b/>
                      <w:bCs/>
                      <w:i w:val="0"/>
                      <w:iCs w:val="0"/>
                      <w:color w:val="auto"/>
                      <w:sz w:val="21"/>
                      <w:szCs w:val="21"/>
                      <w:u w:val="none"/>
                    </w:rPr>
                  </w:pPr>
                  <w:r>
                    <w:rPr>
                      <w:rStyle w:val="93"/>
                      <w:rFonts w:hint="default" w:ascii="Times New Roman" w:hAnsi="Times New Roman" w:cs="Times New Roman"/>
                      <w:b/>
                      <w:bCs/>
                      <w:color w:val="auto"/>
                      <w:sz w:val="21"/>
                      <w:szCs w:val="21"/>
                      <w:lang w:val="en-US" w:eastAsia="zh-CN" w:bidi="ar"/>
                    </w:rPr>
                    <w:t>规格型号</w:t>
                  </w:r>
                </w:p>
              </w:tc>
              <w:tc>
                <w:tcPr>
                  <w:tcW w:w="804" w:type="pct"/>
                  <w:tcBorders>
                    <w:tl2br w:val="nil"/>
                    <w:tr2bl w:val="nil"/>
                  </w:tcBorders>
                  <w:shd w:val="clear" w:color="auto" w:fill="auto"/>
                  <w:vAlign w:val="center"/>
                </w:tcPr>
                <w:p w14:paraId="057F995A">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b/>
                      <w:bCs/>
                      <w:i w:val="0"/>
                      <w:iCs w:val="0"/>
                      <w:color w:val="auto"/>
                      <w:sz w:val="21"/>
                      <w:szCs w:val="21"/>
                      <w:u w:val="none"/>
                    </w:rPr>
                  </w:pPr>
                  <w:r>
                    <w:rPr>
                      <w:rStyle w:val="93"/>
                      <w:rFonts w:hint="default" w:ascii="Times New Roman" w:hAnsi="Times New Roman" w:cs="Times New Roman"/>
                      <w:b/>
                      <w:bCs/>
                      <w:color w:val="auto"/>
                      <w:sz w:val="21"/>
                      <w:szCs w:val="21"/>
                      <w:lang w:val="en-US" w:eastAsia="zh-CN" w:bidi="ar"/>
                    </w:rPr>
                    <w:t>数量(台/套)</w:t>
                  </w:r>
                </w:p>
              </w:tc>
              <w:tc>
                <w:tcPr>
                  <w:tcW w:w="1166" w:type="pct"/>
                  <w:tcBorders>
                    <w:tl2br w:val="nil"/>
                    <w:tr2bl w:val="nil"/>
                  </w:tcBorders>
                  <w:shd w:val="clear" w:color="auto" w:fill="auto"/>
                  <w:vAlign w:val="center"/>
                </w:tcPr>
                <w:p w14:paraId="4B552BF3">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b/>
                      <w:bCs/>
                      <w:i w:val="0"/>
                      <w:iCs w:val="0"/>
                      <w:color w:val="auto"/>
                      <w:sz w:val="21"/>
                      <w:szCs w:val="21"/>
                      <w:u w:val="none"/>
                    </w:rPr>
                  </w:pPr>
                  <w:r>
                    <w:rPr>
                      <w:rStyle w:val="93"/>
                      <w:rFonts w:hint="default" w:ascii="Times New Roman" w:hAnsi="Times New Roman" w:cs="Times New Roman"/>
                      <w:b/>
                      <w:bCs/>
                      <w:color w:val="auto"/>
                      <w:sz w:val="21"/>
                      <w:szCs w:val="21"/>
                      <w:lang w:val="en-US" w:eastAsia="zh-CN" w:bidi="ar"/>
                    </w:rPr>
                    <w:t>用途</w:t>
                  </w:r>
                </w:p>
              </w:tc>
            </w:tr>
            <w:tr w14:paraId="1AD43A4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57" w:type="pct"/>
                  <w:vMerge w:val="restart"/>
                  <w:tcBorders>
                    <w:tl2br w:val="nil"/>
                    <w:tr2bl w:val="nil"/>
                  </w:tcBorders>
                  <w:shd w:val="clear" w:color="auto" w:fill="auto"/>
                  <w:vAlign w:val="center"/>
                </w:tcPr>
                <w:p w14:paraId="6415C84A">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钢化玻</w:t>
                  </w:r>
                  <w:r>
                    <w:rPr>
                      <w:rStyle w:val="93"/>
                      <w:rFonts w:hint="default" w:ascii="Times New Roman" w:hAnsi="Times New Roman" w:cs="Times New Roman"/>
                      <w:color w:val="auto"/>
                      <w:sz w:val="21"/>
                      <w:szCs w:val="21"/>
                      <w:lang w:val="en-US" w:eastAsia="zh-CN" w:bidi="ar"/>
                    </w:rPr>
                    <w:br w:type="textWrapping"/>
                  </w:r>
                  <w:r>
                    <w:rPr>
                      <w:rStyle w:val="93"/>
                      <w:rFonts w:hint="default" w:ascii="Times New Roman" w:hAnsi="Times New Roman" w:cs="Times New Roman"/>
                      <w:color w:val="auto"/>
                      <w:sz w:val="21"/>
                      <w:szCs w:val="21"/>
                      <w:lang w:val="en-US" w:eastAsia="zh-CN" w:bidi="ar"/>
                    </w:rPr>
                    <w:t>璃生产</w:t>
                  </w:r>
                  <w:r>
                    <w:rPr>
                      <w:rStyle w:val="93"/>
                      <w:rFonts w:hint="default" w:ascii="Times New Roman" w:hAnsi="Times New Roman" w:cs="Times New Roman"/>
                      <w:color w:val="auto"/>
                      <w:sz w:val="21"/>
                      <w:szCs w:val="21"/>
                      <w:lang w:val="en-US" w:eastAsia="zh-CN" w:bidi="ar"/>
                    </w:rPr>
                    <w:br w:type="textWrapping"/>
                  </w:r>
                  <w:r>
                    <w:rPr>
                      <w:rStyle w:val="93"/>
                      <w:rFonts w:hint="default" w:ascii="Times New Roman" w:hAnsi="Times New Roman" w:cs="Times New Roman"/>
                      <w:color w:val="auto"/>
                      <w:sz w:val="21"/>
                      <w:szCs w:val="21"/>
                      <w:lang w:val="en-US" w:eastAsia="zh-CN" w:bidi="ar"/>
                    </w:rPr>
                    <w:t>线</w:t>
                  </w:r>
                </w:p>
              </w:tc>
              <w:tc>
                <w:tcPr>
                  <w:tcW w:w="1458" w:type="pct"/>
                  <w:tcBorders>
                    <w:tl2br w:val="nil"/>
                    <w:tr2bl w:val="nil"/>
                  </w:tcBorders>
                  <w:shd w:val="clear" w:color="auto" w:fill="auto"/>
                  <w:vAlign w:val="center"/>
                </w:tcPr>
                <w:p w14:paraId="606EB8EF">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全自动玻璃上片台</w:t>
                  </w:r>
                </w:p>
              </w:tc>
              <w:tc>
                <w:tcPr>
                  <w:tcW w:w="1012" w:type="pct"/>
                  <w:tcBorders>
                    <w:tl2br w:val="nil"/>
                    <w:tr2bl w:val="nil"/>
                  </w:tcBorders>
                  <w:shd w:val="clear" w:color="auto" w:fill="auto"/>
                  <w:vAlign w:val="center"/>
                </w:tcPr>
                <w:p w14:paraId="475EB8BD">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eastAsia="宋体" w:cs="Times New Roman"/>
                      <w:i w:val="0"/>
                      <w:iCs w:val="0"/>
                      <w:color w:val="auto"/>
                      <w:sz w:val="21"/>
                      <w:szCs w:val="21"/>
                      <w:u w:val="none"/>
                      <w:lang w:val="en-US"/>
                    </w:rPr>
                  </w:pPr>
                  <w:r>
                    <w:rPr>
                      <w:rStyle w:val="93"/>
                      <w:rFonts w:hint="eastAsia" w:ascii="Times New Roman" w:hAnsi="Times New Roman" w:cs="Times New Roman"/>
                      <w:color w:val="auto"/>
                      <w:sz w:val="21"/>
                      <w:szCs w:val="21"/>
                      <w:lang w:val="en-US" w:eastAsia="zh-CN" w:bidi="ar"/>
                    </w:rPr>
                    <w:t>SP-5100*3300</w:t>
                  </w:r>
                </w:p>
              </w:tc>
              <w:tc>
                <w:tcPr>
                  <w:tcW w:w="804" w:type="pct"/>
                  <w:tcBorders>
                    <w:tl2br w:val="nil"/>
                    <w:tr2bl w:val="nil"/>
                  </w:tcBorders>
                  <w:shd w:val="clear" w:color="auto" w:fill="auto"/>
                  <w:vAlign w:val="center"/>
                </w:tcPr>
                <w:p w14:paraId="20FF68B5">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1166" w:type="pct"/>
                  <w:tcBorders>
                    <w:tl2br w:val="nil"/>
                    <w:tr2bl w:val="nil"/>
                  </w:tcBorders>
                  <w:shd w:val="clear" w:color="auto" w:fill="auto"/>
                  <w:vAlign w:val="center"/>
                </w:tcPr>
                <w:p w14:paraId="718A4A54">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玻璃上台</w:t>
                  </w:r>
                </w:p>
              </w:tc>
            </w:tr>
            <w:tr w14:paraId="0773075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57" w:type="pct"/>
                  <w:vMerge w:val="continue"/>
                  <w:tcBorders>
                    <w:tl2br w:val="nil"/>
                    <w:tr2bl w:val="nil"/>
                  </w:tcBorders>
                  <w:shd w:val="clear" w:color="auto" w:fill="auto"/>
                  <w:vAlign w:val="center"/>
                </w:tcPr>
                <w:p w14:paraId="209C4F49">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i w:val="0"/>
                      <w:iCs w:val="0"/>
                      <w:color w:val="auto"/>
                      <w:sz w:val="21"/>
                      <w:szCs w:val="21"/>
                      <w:u w:val="none"/>
                    </w:rPr>
                  </w:pPr>
                </w:p>
              </w:tc>
              <w:tc>
                <w:tcPr>
                  <w:tcW w:w="1458" w:type="pct"/>
                  <w:tcBorders>
                    <w:tl2br w:val="nil"/>
                    <w:tr2bl w:val="nil"/>
                  </w:tcBorders>
                  <w:shd w:val="clear" w:color="auto" w:fill="auto"/>
                  <w:vAlign w:val="center"/>
                </w:tcPr>
                <w:p w14:paraId="35F4CC13">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切割机</w:t>
                  </w:r>
                </w:p>
              </w:tc>
              <w:tc>
                <w:tcPr>
                  <w:tcW w:w="1012" w:type="pct"/>
                  <w:tcBorders>
                    <w:tl2br w:val="nil"/>
                    <w:tr2bl w:val="nil"/>
                  </w:tcBorders>
                  <w:shd w:val="clear" w:color="auto" w:fill="auto"/>
                  <w:vAlign w:val="center"/>
                </w:tcPr>
                <w:p w14:paraId="289376C2">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CY</w:t>
                  </w:r>
                  <w:r>
                    <w:rPr>
                      <w:rStyle w:val="93"/>
                      <w:rFonts w:hint="eastAsia" w:ascii="Times New Roman" w:hAnsi="Times New Roman" w:cs="Times New Roman"/>
                      <w:color w:val="auto"/>
                      <w:sz w:val="21"/>
                      <w:szCs w:val="21"/>
                      <w:lang w:val="en-US" w:eastAsia="zh-CN" w:bidi="ar"/>
                    </w:rPr>
                    <w:t>-5100*3300</w:t>
                  </w:r>
                </w:p>
              </w:tc>
              <w:tc>
                <w:tcPr>
                  <w:tcW w:w="804" w:type="pct"/>
                  <w:tcBorders>
                    <w:tl2br w:val="nil"/>
                    <w:tr2bl w:val="nil"/>
                  </w:tcBorders>
                  <w:shd w:val="clear" w:color="auto" w:fill="auto"/>
                  <w:vAlign w:val="center"/>
                </w:tcPr>
                <w:p w14:paraId="1D401805">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1166" w:type="pct"/>
                  <w:tcBorders>
                    <w:tl2br w:val="nil"/>
                    <w:tr2bl w:val="nil"/>
                  </w:tcBorders>
                  <w:shd w:val="clear" w:color="auto" w:fill="auto"/>
                  <w:vAlign w:val="center"/>
                </w:tcPr>
                <w:p w14:paraId="71346C5F">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玻璃切割</w:t>
                  </w:r>
                </w:p>
              </w:tc>
            </w:tr>
            <w:tr w14:paraId="797C769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57" w:type="pct"/>
                  <w:vMerge w:val="continue"/>
                  <w:tcBorders>
                    <w:tl2br w:val="nil"/>
                    <w:tr2bl w:val="nil"/>
                  </w:tcBorders>
                  <w:shd w:val="clear" w:color="auto" w:fill="auto"/>
                  <w:vAlign w:val="center"/>
                </w:tcPr>
                <w:p w14:paraId="7F8CD9A1">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i w:val="0"/>
                      <w:iCs w:val="0"/>
                      <w:color w:val="auto"/>
                      <w:sz w:val="21"/>
                      <w:szCs w:val="21"/>
                      <w:u w:val="none"/>
                    </w:rPr>
                  </w:pPr>
                </w:p>
              </w:tc>
              <w:tc>
                <w:tcPr>
                  <w:tcW w:w="1458" w:type="pct"/>
                  <w:tcBorders>
                    <w:tl2br w:val="nil"/>
                    <w:tr2bl w:val="nil"/>
                  </w:tcBorders>
                  <w:shd w:val="clear" w:color="auto" w:fill="auto"/>
                  <w:vAlign w:val="center"/>
                </w:tcPr>
                <w:p w14:paraId="776BB21D">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全伺服L型双边磨机生产线</w:t>
                  </w:r>
                </w:p>
              </w:tc>
              <w:tc>
                <w:tcPr>
                  <w:tcW w:w="1012" w:type="pct"/>
                  <w:tcBorders>
                    <w:tl2br w:val="nil"/>
                    <w:tr2bl w:val="nil"/>
                  </w:tcBorders>
                  <w:shd w:val="clear" w:color="auto" w:fill="auto"/>
                  <w:vAlign w:val="center"/>
                </w:tcPr>
                <w:p w14:paraId="4FDABC83">
                  <w:pPr>
                    <w:keepNext w:val="0"/>
                    <w:keepLines w:val="0"/>
                    <w:widowControl/>
                    <w:suppressLineNumbers w:val="0"/>
                    <w:spacing w:before="0" w:beforeAutospacing="0" w:after="0" w:afterAutospacing="0" w:line="240" w:lineRule="auto"/>
                    <w:ind w:left="0" w:right="0"/>
                    <w:jc w:val="center"/>
                    <w:textAlignment w:val="bottom"/>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CGSZ5030</w:t>
                  </w:r>
                </w:p>
              </w:tc>
              <w:tc>
                <w:tcPr>
                  <w:tcW w:w="804" w:type="pct"/>
                  <w:tcBorders>
                    <w:tl2br w:val="nil"/>
                    <w:tr2bl w:val="nil"/>
                  </w:tcBorders>
                  <w:shd w:val="clear" w:color="auto" w:fill="auto"/>
                  <w:vAlign w:val="center"/>
                </w:tcPr>
                <w:p w14:paraId="0C716BF7">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1166" w:type="pct"/>
                  <w:tcBorders>
                    <w:tl2br w:val="nil"/>
                    <w:tr2bl w:val="nil"/>
                  </w:tcBorders>
                  <w:shd w:val="clear" w:color="auto" w:fill="auto"/>
                  <w:vAlign w:val="center"/>
                </w:tcPr>
                <w:p w14:paraId="74D7DF0C">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磨边、湿式打磨</w:t>
                  </w:r>
                </w:p>
              </w:tc>
            </w:tr>
            <w:tr w14:paraId="629D282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42" w:hRule="atLeast"/>
              </w:trPr>
              <w:tc>
                <w:tcPr>
                  <w:tcW w:w="557" w:type="pct"/>
                  <w:vMerge w:val="continue"/>
                  <w:tcBorders>
                    <w:tl2br w:val="nil"/>
                    <w:tr2bl w:val="nil"/>
                  </w:tcBorders>
                  <w:shd w:val="clear" w:color="auto" w:fill="auto"/>
                  <w:vAlign w:val="center"/>
                </w:tcPr>
                <w:p w14:paraId="188AD1A0">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i w:val="0"/>
                      <w:iCs w:val="0"/>
                      <w:color w:val="auto"/>
                      <w:sz w:val="21"/>
                      <w:szCs w:val="21"/>
                      <w:u w:val="none"/>
                    </w:rPr>
                  </w:pPr>
                </w:p>
              </w:tc>
              <w:tc>
                <w:tcPr>
                  <w:tcW w:w="1458" w:type="pct"/>
                  <w:tcBorders>
                    <w:tl2br w:val="nil"/>
                    <w:tr2bl w:val="nil"/>
                  </w:tcBorders>
                  <w:shd w:val="clear" w:color="auto" w:fill="auto"/>
                  <w:vAlign w:val="center"/>
                </w:tcPr>
                <w:p w14:paraId="5E3E55B3">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玻璃清洗干燥机</w:t>
                  </w:r>
                </w:p>
              </w:tc>
              <w:tc>
                <w:tcPr>
                  <w:tcW w:w="1012" w:type="pct"/>
                  <w:tcBorders>
                    <w:tl2br w:val="nil"/>
                    <w:tr2bl w:val="nil"/>
                  </w:tcBorders>
                  <w:shd w:val="clear" w:color="auto" w:fill="auto"/>
                  <w:vAlign w:val="center"/>
                </w:tcPr>
                <w:p w14:paraId="15BDDC35">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YL-E-25</w:t>
                  </w:r>
                </w:p>
              </w:tc>
              <w:tc>
                <w:tcPr>
                  <w:tcW w:w="804" w:type="pct"/>
                  <w:tcBorders>
                    <w:tl2br w:val="nil"/>
                    <w:tr2bl w:val="nil"/>
                  </w:tcBorders>
                  <w:shd w:val="clear" w:color="auto" w:fill="auto"/>
                  <w:vAlign w:val="center"/>
                </w:tcPr>
                <w:p w14:paraId="27335943">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2</w:t>
                  </w:r>
                </w:p>
              </w:tc>
              <w:tc>
                <w:tcPr>
                  <w:tcW w:w="1166" w:type="pct"/>
                  <w:tcBorders>
                    <w:tl2br w:val="nil"/>
                    <w:tr2bl w:val="nil"/>
                  </w:tcBorders>
                  <w:shd w:val="clear" w:color="auto" w:fill="auto"/>
                  <w:vAlign w:val="center"/>
                </w:tcPr>
                <w:p w14:paraId="12841884">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清洗、干燥一体机</w:t>
                  </w:r>
                </w:p>
              </w:tc>
            </w:tr>
            <w:tr w14:paraId="38CDE43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57" w:type="pct"/>
                  <w:vMerge w:val="continue"/>
                  <w:tcBorders>
                    <w:tl2br w:val="nil"/>
                    <w:tr2bl w:val="nil"/>
                  </w:tcBorders>
                  <w:shd w:val="clear" w:color="auto" w:fill="auto"/>
                  <w:vAlign w:val="center"/>
                </w:tcPr>
                <w:p w14:paraId="2A8ADEF2">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i w:val="0"/>
                      <w:iCs w:val="0"/>
                      <w:color w:val="auto"/>
                      <w:sz w:val="21"/>
                      <w:szCs w:val="21"/>
                      <w:u w:val="none"/>
                    </w:rPr>
                  </w:pPr>
                </w:p>
              </w:tc>
              <w:tc>
                <w:tcPr>
                  <w:tcW w:w="1458" w:type="pct"/>
                  <w:tcBorders>
                    <w:tl2br w:val="nil"/>
                    <w:tr2bl w:val="nil"/>
                  </w:tcBorders>
                  <w:shd w:val="clear" w:color="auto" w:fill="auto"/>
                  <w:vAlign w:val="center"/>
                </w:tcPr>
                <w:p w14:paraId="099F2376">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钢化炉</w:t>
                  </w:r>
                </w:p>
              </w:tc>
              <w:tc>
                <w:tcPr>
                  <w:tcW w:w="1012" w:type="pct"/>
                  <w:tcBorders>
                    <w:tl2br w:val="nil"/>
                    <w:tr2bl w:val="nil"/>
                  </w:tcBorders>
                  <w:shd w:val="clear" w:color="auto" w:fill="auto"/>
                  <w:vAlign w:val="center"/>
                </w:tcPr>
                <w:p w14:paraId="5040D01C">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12m</w:t>
                  </w:r>
                  <w:r>
                    <w:rPr>
                      <w:rStyle w:val="93"/>
                      <w:rFonts w:hint="eastAsia" w:ascii="Times New Roman" w:hAnsi="Times New Roman" w:cs="Times New Roman"/>
                      <w:color w:val="auto"/>
                      <w:sz w:val="21"/>
                      <w:szCs w:val="21"/>
                      <w:vertAlign w:val="superscript"/>
                      <w:lang w:val="en-US" w:eastAsia="zh-CN" w:bidi="ar"/>
                    </w:rPr>
                    <w:t>2</w:t>
                  </w:r>
                  <w:r>
                    <w:rPr>
                      <w:rStyle w:val="93"/>
                      <w:rFonts w:hint="default" w:ascii="Times New Roman" w:hAnsi="Times New Roman" w:cs="Times New Roman"/>
                      <w:color w:val="auto"/>
                      <w:sz w:val="21"/>
                      <w:szCs w:val="21"/>
                      <w:lang w:val="en-US" w:eastAsia="zh-CN" w:bidi="ar"/>
                    </w:rPr>
                    <w:t>/炉，电加热</w:t>
                  </w:r>
                </w:p>
              </w:tc>
              <w:tc>
                <w:tcPr>
                  <w:tcW w:w="804" w:type="pct"/>
                  <w:tcBorders>
                    <w:tl2br w:val="nil"/>
                    <w:tr2bl w:val="nil"/>
                  </w:tcBorders>
                  <w:shd w:val="clear" w:color="auto" w:fill="auto"/>
                  <w:vAlign w:val="center"/>
                </w:tcPr>
                <w:p w14:paraId="320B0A92">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1166" w:type="pct"/>
                  <w:tcBorders>
                    <w:tl2br w:val="nil"/>
                    <w:tr2bl w:val="nil"/>
                  </w:tcBorders>
                  <w:shd w:val="clear" w:color="auto" w:fill="auto"/>
                  <w:vAlign w:val="center"/>
                </w:tcPr>
                <w:p w14:paraId="59ACE8AF">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玻璃钢化，电加热</w:t>
                  </w:r>
                </w:p>
              </w:tc>
            </w:tr>
            <w:tr w14:paraId="28A2D75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57" w:type="pct"/>
                  <w:vMerge w:val="continue"/>
                  <w:tcBorders>
                    <w:tl2br w:val="nil"/>
                    <w:tr2bl w:val="nil"/>
                  </w:tcBorders>
                  <w:shd w:val="clear" w:color="auto" w:fill="auto"/>
                  <w:vAlign w:val="center"/>
                </w:tcPr>
                <w:p w14:paraId="4B63DE3E">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i w:val="0"/>
                      <w:iCs w:val="0"/>
                      <w:color w:val="auto"/>
                      <w:sz w:val="21"/>
                      <w:szCs w:val="21"/>
                      <w:u w:val="none"/>
                    </w:rPr>
                  </w:pPr>
                </w:p>
              </w:tc>
              <w:tc>
                <w:tcPr>
                  <w:tcW w:w="1458" w:type="pct"/>
                  <w:tcBorders>
                    <w:tl2br w:val="nil"/>
                    <w:tr2bl w:val="nil"/>
                  </w:tcBorders>
                  <w:shd w:val="clear" w:color="auto" w:fill="auto"/>
                  <w:vAlign w:val="center"/>
                </w:tcPr>
                <w:p w14:paraId="5382DE5D">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冷风机</w:t>
                  </w:r>
                </w:p>
              </w:tc>
              <w:tc>
                <w:tcPr>
                  <w:tcW w:w="1012" w:type="pct"/>
                  <w:tcBorders>
                    <w:tl2br w:val="nil"/>
                    <w:tr2bl w:val="nil"/>
                  </w:tcBorders>
                  <w:shd w:val="clear" w:color="auto" w:fill="auto"/>
                  <w:vAlign w:val="center"/>
                </w:tcPr>
                <w:p w14:paraId="24DCA2EF">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w:t>
                  </w:r>
                </w:p>
              </w:tc>
              <w:tc>
                <w:tcPr>
                  <w:tcW w:w="804" w:type="pct"/>
                  <w:tcBorders>
                    <w:tl2br w:val="nil"/>
                    <w:tr2bl w:val="nil"/>
                  </w:tcBorders>
                  <w:shd w:val="clear" w:color="auto" w:fill="auto"/>
                  <w:vAlign w:val="center"/>
                </w:tcPr>
                <w:p w14:paraId="76477B97">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1166" w:type="pct"/>
                  <w:tcBorders>
                    <w:tl2br w:val="nil"/>
                    <w:tr2bl w:val="nil"/>
                  </w:tcBorders>
                  <w:shd w:val="clear" w:color="auto" w:fill="auto"/>
                  <w:vAlign w:val="center"/>
                </w:tcPr>
                <w:p w14:paraId="6A0629FE">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钢化后冷却</w:t>
                  </w:r>
                </w:p>
              </w:tc>
            </w:tr>
            <w:tr w14:paraId="6C31958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57" w:type="pct"/>
                  <w:vMerge w:val="restart"/>
                  <w:tcBorders>
                    <w:tl2br w:val="nil"/>
                    <w:tr2bl w:val="nil"/>
                  </w:tcBorders>
                  <w:shd w:val="clear" w:color="auto" w:fill="auto"/>
                  <w:vAlign w:val="center"/>
                </w:tcPr>
                <w:p w14:paraId="4FEA7183">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中空玻</w:t>
                  </w:r>
                  <w:r>
                    <w:rPr>
                      <w:rStyle w:val="93"/>
                      <w:rFonts w:hint="default" w:ascii="Times New Roman" w:hAnsi="Times New Roman" w:cs="Times New Roman"/>
                      <w:color w:val="auto"/>
                      <w:sz w:val="21"/>
                      <w:szCs w:val="21"/>
                      <w:lang w:val="en-US" w:eastAsia="zh-CN" w:bidi="ar"/>
                    </w:rPr>
                    <w:br w:type="textWrapping"/>
                  </w:r>
                  <w:r>
                    <w:rPr>
                      <w:rStyle w:val="93"/>
                      <w:rFonts w:hint="default" w:ascii="Times New Roman" w:hAnsi="Times New Roman" w:cs="Times New Roman"/>
                      <w:color w:val="auto"/>
                      <w:sz w:val="21"/>
                      <w:szCs w:val="21"/>
                      <w:lang w:val="en-US" w:eastAsia="zh-CN" w:bidi="ar"/>
                    </w:rPr>
                    <w:t>璃生产</w:t>
                  </w:r>
                  <w:r>
                    <w:rPr>
                      <w:rStyle w:val="93"/>
                      <w:rFonts w:hint="default" w:ascii="Times New Roman" w:hAnsi="Times New Roman" w:cs="Times New Roman"/>
                      <w:color w:val="auto"/>
                      <w:sz w:val="21"/>
                      <w:szCs w:val="21"/>
                      <w:lang w:val="en-US" w:eastAsia="zh-CN" w:bidi="ar"/>
                    </w:rPr>
                    <w:br w:type="textWrapping"/>
                  </w:r>
                  <w:r>
                    <w:rPr>
                      <w:rStyle w:val="93"/>
                      <w:rFonts w:hint="default" w:ascii="Times New Roman" w:hAnsi="Times New Roman" w:cs="Times New Roman"/>
                      <w:color w:val="auto"/>
                      <w:sz w:val="21"/>
                      <w:szCs w:val="21"/>
                      <w:lang w:val="en-US" w:eastAsia="zh-CN" w:bidi="ar"/>
                    </w:rPr>
                    <w:t>线</w:t>
                  </w:r>
                </w:p>
              </w:tc>
              <w:tc>
                <w:tcPr>
                  <w:tcW w:w="1458" w:type="pct"/>
                  <w:tcBorders>
                    <w:tl2br w:val="nil"/>
                    <w:tr2bl w:val="nil"/>
                  </w:tcBorders>
                  <w:shd w:val="clear" w:color="auto" w:fill="auto"/>
                  <w:vAlign w:val="center"/>
                </w:tcPr>
                <w:p w14:paraId="0E8C3063">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小型全自动折弯机</w:t>
                  </w:r>
                </w:p>
              </w:tc>
              <w:tc>
                <w:tcPr>
                  <w:tcW w:w="1012" w:type="pct"/>
                  <w:tcBorders>
                    <w:tl2br w:val="nil"/>
                    <w:tr2bl w:val="nil"/>
                  </w:tcBorders>
                  <w:shd w:val="clear" w:color="auto" w:fill="auto"/>
                  <w:vAlign w:val="center"/>
                </w:tcPr>
                <w:p w14:paraId="47F4B1CF">
                  <w:pPr>
                    <w:keepNext w:val="0"/>
                    <w:keepLines w:val="0"/>
                    <w:widowControl/>
                    <w:suppressLineNumbers w:val="0"/>
                    <w:spacing w:before="0" w:beforeAutospacing="0" w:after="0" w:afterAutospacing="0" w:line="240" w:lineRule="auto"/>
                    <w:ind w:left="0" w:right="0"/>
                    <w:jc w:val="center"/>
                    <w:textAlignment w:val="bottom"/>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LWL02</w:t>
                  </w:r>
                </w:p>
              </w:tc>
              <w:tc>
                <w:tcPr>
                  <w:tcW w:w="804" w:type="pct"/>
                  <w:tcBorders>
                    <w:tl2br w:val="nil"/>
                    <w:tr2bl w:val="nil"/>
                  </w:tcBorders>
                  <w:shd w:val="clear" w:color="auto" w:fill="auto"/>
                  <w:vAlign w:val="center"/>
                </w:tcPr>
                <w:p w14:paraId="72FB2940">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1166" w:type="pct"/>
                  <w:tcBorders>
                    <w:tl2br w:val="nil"/>
                    <w:tr2bl w:val="nil"/>
                  </w:tcBorders>
                  <w:shd w:val="clear" w:color="auto" w:fill="auto"/>
                  <w:vAlign w:val="center"/>
                </w:tcPr>
                <w:p w14:paraId="3224F43C">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铝槽折弯</w:t>
                  </w:r>
                </w:p>
              </w:tc>
            </w:tr>
            <w:tr w14:paraId="3105CFA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57" w:type="pct"/>
                  <w:vMerge w:val="continue"/>
                  <w:tcBorders>
                    <w:tl2br w:val="nil"/>
                    <w:tr2bl w:val="nil"/>
                  </w:tcBorders>
                  <w:shd w:val="clear" w:color="auto" w:fill="auto"/>
                  <w:vAlign w:val="center"/>
                </w:tcPr>
                <w:p w14:paraId="1D55AA29">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i w:val="0"/>
                      <w:iCs w:val="0"/>
                      <w:color w:val="auto"/>
                      <w:sz w:val="21"/>
                      <w:szCs w:val="21"/>
                      <w:u w:val="none"/>
                    </w:rPr>
                  </w:pPr>
                </w:p>
              </w:tc>
              <w:tc>
                <w:tcPr>
                  <w:tcW w:w="1458" w:type="pct"/>
                  <w:tcBorders>
                    <w:tl2br w:val="nil"/>
                    <w:tr2bl w:val="nil"/>
                  </w:tcBorders>
                  <w:shd w:val="clear" w:color="auto" w:fill="auto"/>
                  <w:vAlign w:val="center"/>
                </w:tcPr>
                <w:p w14:paraId="24A8F57B">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分子筛灌装机</w:t>
                  </w:r>
                </w:p>
              </w:tc>
              <w:tc>
                <w:tcPr>
                  <w:tcW w:w="1012" w:type="pct"/>
                  <w:tcBorders>
                    <w:tl2br w:val="nil"/>
                    <w:tr2bl w:val="nil"/>
                  </w:tcBorders>
                  <w:shd w:val="clear" w:color="auto" w:fill="auto"/>
                  <w:vAlign w:val="center"/>
                </w:tcPr>
                <w:p w14:paraId="0DA290C0">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FZJ02</w:t>
                  </w:r>
                </w:p>
              </w:tc>
              <w:tc>
                <w:tcPr>
                  <w:tcW w:w="804" w:type="pct"/>
                  <w:tcBorders>
                    <w:tl2br w:val="nil"/>
                    <w:tr2bl w:val="nil"/>
                  </w:tcBorders>
                  <w:shd w:val="clear" w:color="auto" w:fill="auto"/>
                  <w:vAlign w:val="center"/>
                </w:tcPr>
                <w:p w14:paraId="087B8152">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1166" w:type="pct"/>
                  <w:tcBorders>
                    <w:tl2br w:val="nil"/>
                    <w:tr2bl w:val="nil"/>
                  </w:tcBorders>
                  <w:shd w:val="clear" w:color="auto" w:fill="auto"/>
                  <w:vAlign w:val="center"/>
                </w:tcPr>
                <w:p w14:paraId="7C73A8A0">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分子筛灌装</w:t>
                  </w:r>
                </w:p>
              </w:tc>
            </w:tr>
            <w:tr w14:paraId="47A1A43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57" w:type="pct"/>
                  <w:vMerge w:val="continue"/>
                  <w:tcBorders>
                    <w:tl2br w:val="nil"/>
                    <w:tr2bl w:val="nil"/>
                  </w:tcBorders>
                  <w:shd w:val="clear" w:color="auto" w:fill="auto"/>
                  <w:vAlign w:val="center"/>
                </w:tcPr>
                <w:p w14:paraId="0A7E31B0">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i w:val="0"/>
                      <w:iCs w:val="0"/>
                      <w:color w:val="auto"/>
                      <w:sz w:val="21"/>
                      <w:szCs w:val="21"/>
                      <w:u w:val="none"/>
                    </w:rPr>
                  </w:pPr>
                </w:p>
              </w:tc>
              <w:tc>
                <w:tcPr>
                  <w:tcW w:w="1458" w:type="pct"/>
                  <w:tcBorders>
                    <w:tl2br w:val="nil"/>
                    <w:tr2bl w:val="nil"/>
                  </w:tcBorders>
                  <w:shd w:val="clear" w:color="auto" w:fill="auto"/>
                  <w:vAlign w:val="center"/>
                </w:tcPr>
                <w:p w14:paraId="2CB1FD6B">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eastAsia="宋体" w:cs="Times New Roman"/>
                      <w:i w:val="0"/>
                      <w:iCs w:val="0"/>
                      <w:color w:val="auto"/>
                      <w:sz w:val="21"/>
                      <w:szCs w:val="21"/>
                      <w:u w:val="none"/>
                    </w:rPr>
                  </w:pPr>
                  <w:r>
                    <w:rPr>
                      <w:rStyle w:val="93"/>
                      <w:rFonts w:hint="eastAsia" w:cs="Times New Roman"/>
                      <w:color w:val="auto"/>
                      <w:sz w:val="21"/>
                      <w:szCs w:val="21"/>
                      <w:lang w:val="en-US" w:eastAsia="zh-CN" w:bidi="ar"/>
                    </w:rPr>
                    <w:t>丁基密封胶</w:t>
                  </w:r>
                  <w:r>
                    <w:rPr>
                      <w:rStyle w:val="93"/>
                      <w:rFonts w:hint="default" w:ascii="Times New Roman" w:hAnsi="Times New Roman" w:cs="Times New Roman"/>
                      <w:color w:val="auto"/>
                      <w:sz w:val="21"/>
                      <w:szCs w:val="21"/>
                      <w:lang w:val="en-US" w:eastAsia="zh-CN" w:bidi="ar"/>
                    </w:rPr>
                    <w:t>涂布机</w:t>
                  </w:r>
                </w:p>
              </w:tc>
              <w:tc>
                <w:tcPr>
                  <w:tcW w:w="1012" w:type="pct"/>
                  <w:tcBorders>
                    <w:tl2br w:val="nil"/>
                    <w:tr2bl w:val="nil"/>
                  </w:tcBorders>
                  <w:shd w:val="clear" w:color="auto" w:fill="auto"/>
                  <w:vAlign w:val="center"/>
                </w:tcPr>
                <w:p w14:paraId="624EEBE5">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TJO5H</w:t>
                  </w:r>
                </w:p>
              </w:tc>
              <w:tc>
                <w:tcPr>
                  <w:tcW w:w="804" w:type="pct"/>
                  <w:tcBorders>
                    <w:tl2br w:val="nil"/>
                    <w:tr2bl w:val="nil"/>
                  </w:tcBorders>
                  <w:shd w:val="clear" w:color="auto" w:fill="auto"/>
                  <w:vAlign w:val="center"/>
                </w:tcPr>
                <w:p w14:paraId="658ABE50">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1166" w:type="pct"/>
                  <w:tcBorders>
                    <w:tl2br w:val="nil"/>
                    <w:tr2bl w:val="nil"/>
                  </w:tcBorders>
                  <w:shd w:val="clear" w:color="auto" w:fill="auto"/>
                  <w:vAlign w:val="center"/>
                </w:tcPr>
                <w:p w14:paraId="51E16F6D">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eastAsia="宋体" w:cs="Times New Roman"/>
                      <w:i w:val="0"/>
                      <w:iCs w:val="0"/>
                      <w:color w:val="auto"/>
                      <w:sz w:val="21"/>
                      <w:szCs w:val="21"/>
                      <w:u w:val="none"/>
                    </w:rPr>
                  </w:pPr>
                  <w:r>
                    <w:rPr>
                      <w:rStyle w:val="93"/>
                      <w:rFonts w:hint="eastAsia" w:cs="Times New Roman"/>
                      <w:color w:val="auto"/>
                      <w:sz w:val="21"/>
                      <w:szCs w:val="21"/>
                      <w:lang w:val="en-US" w:eastAsia="zh-CN" w:bidi="ar"/>
                    </w:rPr>
                    <w:t>丁基密封胶</w:t>
                  </w:r>
                  <w:r>
                    <w:rPr>
                      <w:rStyle w:val="93"/>
                      <w:rFonts w:hint="default" w:ascii="Times New Roman" w:hAnsi="Times New Roman" w:cs="Times New Roman"/>
                      <w:color w:val="auto"/>
                      <w:sz w:val="21"/>
                      <w:szCs w:val="21"/>
                      <w:lang w:val="en-US" w:eastAsia="zh-CN" w:bidi="ar"/>
                    </w:rPr>
                    <w:t>熔融涂胶</w:t>
                  </w:r>
                </w:p>
              </w:tc>
            </w:tr>
            <w:tr w14:paraId="7A172B4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9" w:hRule="atLeast"/>
              </w:trPr>
              <w:tc>
                <w:tcPr>
                  <w:tcW w:w="557" w:type="pct"/>
                  <w:vMerge w:val="continue"/>
                  <w:tcBorders>
                    <w:tl2br w:val="nil"/>
                    <w:tr2bl w:val="nil"/>
                  </w:tcBorders>
                  <w:shd w:val="clear" w:color="auto" w:fill="auto"/>
                  <w:vAlign w:val="center"/>
                </w:tcPr>
                <w:p w14:paraId="4972B3D3">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i w:val="0"/>
                      <w:iCs w:val="0"/>
                      <w:color w:val="auto"/>
                      <w:sz w:val="21"/>
                      <w:szCs w:val="21"/>
                      <w:u w:val="none"/>
                    </w:rPr>
                  </w:pPr>
                </w:p>
              </w:tc>
              <w:tc>
                <w:tcPr>
                  <w:tcW w:w="1458" w:type="pct"/>
                  <w:tcBorders>
                    <w:tl2br w:val="nil"/>
                    <w:tr2bl w:val="nil"/>
                  </w:tcBorders>
                  <w:shd w:val="clear" w:color="auto" w:fill="auto"/>
                  <w:vAlign w:val="center"/>
                </w:tcPr>
                <w:p w14:paraId="3E1417A1">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全自动内外合片生产线</w:t>
                  </w:r>
                </w:p>
              </w:tc>
              <w:tc>
                <w:tcPr>
                  <w:tcW w:w="1012" w:type="pct"/>
                  <w:tcBorders>
                    <w:tl2br w:val="nil"/>
                    <w:tr2bl w:val="nil"/>
                  </w:tcBorders>
                  <w:shd w:val="clear" w:color="auto" w:fill="auto"/>
                  <w:vAlign w:val="center"/>
                </w:tcPr>
                <w:p w14:paraId="61EA0DF5">
                  <w:pPr>
                    <w:keepNext w:val="0"/>
                    <w:keepLines w:val="0"/>
                    <w:widowControl/>
                    <w:suppressLineNumbers w:val="0"/>
                    <w:spacing w:before="0" w:beforeAutospacing="0" w:after="0" w:afterAutospacing="0" w:line="240" w:lineRule="auto"/>
                    <w:ind w:left="0" w:right="0"/>
                    <w:jc w:val="center"/>
                    <w:textAlignment w:val="bottom"/>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LBXH2000PW</w:t>
                  </w:r>
                </w:p>
              </w:tc>
              <w:tc>
                <w:tcPr>
                  <w:tcW w:w="804" w:type="pct"/>
                  <w:tcBorders>
                    <w:tl2br w:val="nil"/>
                    <w:tr2bl w:val="nil"/>
                  </w:tcBorders>
                  <w:shd w:val="clear" w:color="auto" w:fill="auto"/>
                  <w:vAlign w:val="center"/>
                </w:tcPr>
                <w:p w14:paraId="227008AC">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1166" w:type="pct"/>
                  <w:tcBorders>
                    <w:tl2br w:val="nil"/>
                    <w:tr2bl w:val="nil"/>
                  </w:tcBorders>
                  <w:shd w:val="clear" w:color="auto" w:fill="auto"/>
                  <w:vAlign w:val="center"/>
                </w:tcPr>
                <w:p w14:paraId="0FB0BE8A">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清洗、合片</w:t>
                  </w:r>
                </w:p>
              </w:tc>
            </w:tr>
            <w:tr w14:paraId="25FAAD9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10" w:hRule="atLeast"/>
              </w:trPr>
              <w:tc>
                <w:tcPr>
                  <w:tcW w:w="557" w:type="pct"/>
                  <w:vMerge w:val="continue"/>
                  <w:tcBorders>
                    <w:tl2br w:val="nil"/>
                    <w:tr2bl w:val="nil"/>
                  </w:tcBorders>
                  <w:shd w:val="clear" w:color="auto" w:fill="auto"/>
                  <w:vAlign w:val="center"/>
                </w:tcPr>
                <w:p w14:paraId="0606F280">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i w:val="0"/>
                      <w:iCs w:val="0"/>
                      <w:color w:val="auto"/>
                      <w:sz w:val="21"/>
                      <w:szCs w:val="21"/>
                      <w:u w:val="none"/>
                    </w:rPr>
                  </w:pPr>
                </w:p>
              </w:tc>
              <w:tc>
                <w:tcPr>
                  <w:tcW w:w="1458" w:type="pct"/>
                  <w:tcBorders>
                    <w:tl2br w:val="nil"/>
                    <w:tr2bl w:val="nil"/>
                  </w:tcBorders>
                  <w:shd w:val="clear" w:color="auto" w:fill="auto"/>
                  <w:vAlign w:val="center"/>
                </w:tcPr>
                <w:p w14:paraId="126A8AB3">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全自动涂胶机</w:t>
                  </w:r>
                </w:p>
              </w:tc>
              <w:tc>
                <w:tcPr>
                  <w:tcW w:w="1012" w:type="pct"/>
                  <w:tcBorders>
                    <w:tl2br w:val="nil"/>
                    <w:tr2bl w:val="nil"/>
                  </w:tcBorders>
                  <w:shd w:val="clear" w:color="auto" w:fill="auto"/>
                  <w:vAlign w:val="center"/>
                </w:tcPr>
                <w:p w14:paraId="3A2294C8">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LT-13-1</w:t>
                  </w:r>
                </w:p>
              </w:tc>
              <w:tc>
                <w:tcPr>
                  <w:tcW w:w="804" w:type="pct"/>
                  <w:tcBorders>
                    <w:tl2br w:val="nil"/>
                    <w:tr2bl w:val="nil"/>
                  </w:tcBorders>
                  <w:shd w:val="clear" w:color="auto" w:fill="auto"/>
                  <w:vAlign w:val="center"/>
                </w:tcPr>
                <w:p w14:paraId="41FD753A">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2</w:t>
                  </w:r>
                </w:p>
              </w:tc>
              <w:tc>
                <w:tcPr>
                  <w:tcW w:w="1166" w:type="pct"/>
                  <w:tcBorders>
                    <w:tl2br w:val="nil"/>
                    <w:tr2bl w:val="nil"/>
                  </w:tcBorders>
                  <w:shd w:val="clear" w:color="auto" w:fill="auto"/>
                  <w:vAlign w:val="center"/>
                </w:tcPr>
                <w:p w14:paraId="65F7853E">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硅酮密封胶涂胶</w:t>
                  </w:r>
                </w:p>
              </w:tc>
            </w:tr>
            <w:tr w14:paraId="0824993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57" w:type="pct"/>
                  <w:vMerge w:val="restart"/>
                  <w:tcBorders>
                    <w:tl2br w:val="nil"/>
                    <w:tr2bl w:val="nil"/>
                  </w:tcBorders>
                  <w:shd w:val="clear" w:color="auto" w:fill="auto"/>
                  <w:vAlign w:val="center"/>
                </w:tcPr>
                <w:p w14:paraId="346ECBB9">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夹胶玻</w:t>
                  </w:r>
                  <w:r>
                    <w:rPr>
                      <w:rStyle w:val="93"/>
                      <w:rFonts w:hint="default" w:ascii="Times New Roman" w:hAnsi="Times New Roman" w:cs="Times New Roman"/>
                      <w:color w:val="auto"/>
                      <w:sz w:val="21"/>
                      <w:szCs w:val="21"/>
                      <w:lang w:val="en-US" w:eastAsia="zh-CN" w:bidi="ar"/>
                    </w:rPr>
                    <w:br w:type="textWrapping"/>
                  </w:r>
                  <w:r>
                    <w:rPr>
                      <w:rStyle w:val="93"/>
                      <w:rFonts w:hint="default" w:ascii="Times New Roman" w:hAnsi="Times New Roman" w:cs="Times New Roman"/>
                      <w:color w:val="auto"/>
                      <w:sz w:val="21"/>
                      <w:szCs w:val="21"/>
                      <w:lang w:val="en-US" w:eastAsia="zh-CN" w:bidi="ar"/>
                    </w:rPr>
                    <w:t>璃生产</w:t>
                  </w:r>
                  <w:r>
                    <w:rPr>
                      <w:rStyle w:val="93"/>
                      <w:rFonts w:hint="default" w:ascii="Times New Roman" w:hAnsi="Times New Roman" w:cs="Times New Roman"/>
                      <w:color w:val="auto"/>
                      <w:sz w:val="21"/>
                      <w:szCs w:val="21"/>
                      <w:lang w:val="en-US" w:eastAsia="zh-CN" w:bidi="ar"/>
                    </w:rPr>
                    <w:br w:type="textWrapping"/>
                  </w:r>
                  <w:r>
                    <w:rPr>
                      <w:rStyle w:val="93"/>
                      <w:rFonts w:hint="default" w:ascii="Times New Roman" w:hAnsi="Times New Roman" w:cs="Times New Roman"/>
                      <w:color w:val="auto"/>
                      <w:sz w:val="21"/>
                      <w:szCs w:val="21"/>
                      <w:lang w:val="en-US" w:eastAsia="zh-CN" w:bidi="ar"/>
                    </w:rPr>
                    <w:t>线</w:t>
                  </w:r>
                </w:p>
              </w:tc>
              <w:tc>
                <w:tcPr>
                  <w:tcW w:w="1458" w:type="pct"/>
                  <w:tcBorders>
                    <w:tl2br w:val="nil"/>
                    <w:tr2bl w:val="nil"/>
                  </w:tcBorders>
                  <w:shd w:val="clear" w:color="auto" w:fill="auto"/>
                  <w:vAlign w:val="center"/>
                </w:tcPr>
                <w:p w14:paraId="48D317DD">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膜架</w:t>
                  </w:r>
                </w:p>
              </w:tc>
              <w:tc>
                <w:tcPr>
                  <w:tcW w:w="1012" w:type="pct"/>
                  <w:tcBorders>
                    <w:tl2br w:val="nil"/>
                    <w:tr2bl w:val="nil"/>
                  </w:tcBorders>
                  <w:shd w:val="clear" w:color="auto" w:fill="auto"/>
                  <w:vAlign w:val="center"/>
                </w:tcPr>
                <w:p w14:paraId="43E6AD1F">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LW-MJ25</w:t>
                  </w:r>
                </w:p>
              </w:tc>
              <w:tc>
                <w:tcPr>
                  <w:tcW w:w="804" w:type="pct"/>
                  <w:tcBorders>
                    <w:tl2br w:val="nil"/>
                    <w:tr2bl w:val="nil"/>
                  </w:tcBorders>
                  <w:shd w:val="clear" w:color="auto" w:fill="auto"/>
                  <w:vAlign w:val="center"/>
                </w:tcPr>
                <w:p w14:paraId="5989A5F6">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166" w:type="pct"/>
                  <w:vMerge w:val="restart"/>
                  <w:tcBorders>
                    <w:tl2br w:val="nil"/>
                    <w:tr2bl w:val="nil"/>
                  </w:tcBorders>
                  <w:shd w:val="clear" w:color="auto" w:fill="auto"/>
                  <w:vAlign w:val="center"/>
                </w:tcPr>
                <w:p w14:paraId="4B3A3F9C">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PVB膜架台</w:t>
                  </w:r>
                </w:p>
              </w:tc>
            </w:tr>
            <w:tr w14:paraId="2FA3462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2" w:hRule="atLeast"/>
              </w:trPr>
              <w:tc>
                <w:tcPr>
                  <w:tcW w:w="557" w:type="pct"/>
                  <w:vMerge w:val="continue"/>
                  <w:tcBorders>
                    <w:tl2br w:val="nil"/>
                    <w:tr2bl w:val="nil"/>
                  </w:tcBorders>
                  <w:shd w:val="clear" w:color="auto" w:fill="auto"/>
                  <w:vAlign w:val="center"/>
                </w:tcPr>
                <w:p w14:paraId="6E44667C">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i w:val="0"/>
                      <w:iCs w:val="0"/>
                      <w:color w:val="auto"/>
                      <w:sz w:val="21"/>
                      <w:szCs w:val="21"/>
                      <w:u w:val="none"/>
                    </w:rPr>
                  </w:pPr>
                </w:p>
              </w:tc>
              <w:tc>
                <w:tcPr>
                  <w:tcW w:w="1458" w:type="pct"/>
                  <w:tcBorders>
                    <w:tl2br w:val="nil"/>
                    <w:tr2bl w:val="nil"/>
                  </w:tcBorders>
                  <w:shd w:val="clear" w:color="auto" w:fill="auto"/>
                  <w:vAlign w:val="center"/>
                </w:tcPr>
                <w:p w14:paraId="498BB320">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膜架下过渡台</w:t>
                  </w:r>
                </w:p>
              </w:tc>
              <w:tc>
                <w:tcPr>
                  <w:tcW w:w="1012" w:type="pct"/>
                  <w:tcBorders>
                    <w:tl2br w:val="nil"/>
                    <w:tr2bl w:val="nil"/>
                  </w:tcBorders>
                  <w:shd w:val="clear" w:color="auto" w:fill="auto"/>
                  <w:vAlign w:val="center"/>
                </w:tcPr>
                <w:p w14:paraId="574619AB">
                  <w:pPr>
                    <w:keepNext w:val="0"/>
                    <w:keepLines w:val="0"/>
                    <w:widowControl/>
                    <w:suppressLineNumbers w:val="0"/>
                    <w:spacing w:before="0" w:beforeAutospacing="0" w:after="0" w:afterAutospacing="0" w:line="240" w:lineRule="auto"/>
                    <w:ind w:left="0" w:right="0"/>
                    <w:jc w:val="center"/>
                    <w:textAlignment w:val="bottom"/>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LW-GD2540</w:t>
                  </w:r>
                </w:p>
              </w:tc>
              <w:tc>
                <w:tcPr>
                  <w:tcW w:w="804" w:type="pct"/>
                  <w:tcBorders>
                    <w:tl2br w:val="nil"/>
                    <w:tr2bl w:val="nil"/>
                  </w:tcBorders>
                  <w:shd w:val="clear" w:color="auto" w:fill="auto"/>
                  <w:vAlign w:val="center"/>
                </w:tcPr>
                <w:p w14:paraId="2398A50E">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eastAsia="宋体" w:cs="Times New Roman"/>
                      <w:i w:val="0"/>
                      <w:iCs w:val="0"/>
                      <w:color w:val="auto"/>
                      <w:sz w:val="21"/>
                      <w:szCs w:val="21"/>
                      <w:u w:val="none"/>
                    </w:rPr>
                  </w:pPr>
                  <w:r>
                    <w:rPr>
                      <w:rStyle w:val="96"/>
                      <w:rFonts w:hint="default" w:ascii="Times New Roman" w:hAnsi="Times New Roman" w:cs="Times New Roman"/>
                      <w:color w:val="auto"/>
                      <w:sz w:val="21"/>
                      <w:szCs w:val="21"/>
                      <w:lang w:val="en-US" w:eastAsia="zh-CN" w:bidi="ar"/>
                    </w:rPr>
                    <w:t>1</w:t>
                  </w:r>
                </w:p>
              </w:tc>
              <w:tc>
                <w:tcPr>
                  <w:tcW w:w="1166" w:type="pct"/>
                  <w:vMerge w:val="continue"/>
                  <w:tcBorders>
                    <w:tl2br w:val="nil"/>
                    <w:tr2bl w:val="nil"/>
                  </w:tcBorders>
                  <w:shd w:val="clear" w:color="auto" w:fill="auto"/>
                  <w:vAlign w:val="center"/>
                </w:tcPr>
                <w:p w14:paraId="32C69E32">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i w:val="0"/>
                      <w:iCs w:val="0"/>
                      <w:color w:val="auto"/>
                      <w:sz w:val="21"/>
                      <w:szCs w:val="21"/>
                      <w:u w:val="none"/>
                    </w:rPr>
                  </w:pPr>
                </w:p>
              </w:tc>
            </w:tr>
            <w:tr w14:paraId="0C2E2B8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57" w:type="pct"/>
                  <w:vMerge w:val="continue"/>
                  <w:tcBorders>
                    <w:tl2br w:val="nil"/>
                    <w:tr2bl w:val="nil"/>
                  </w:tcBorders>
                  <w:shd w:val="clear" w:color="auto" w:fill="auto"/>
                  <w:vAlign w:val="center"/>
                </w:tcPr>
                <w:p w14:paraId="5EC65207">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i w:val="0"/>
                      <w:iCs w:val="0"/>
                      <w:color w:val="auto"/>
                      <w:sz w:val="21"/>
                      <w:szCs w:val="21"/>
                      <w:u w:val="none"/>
                    </w:rPr>
                  </w:pPr>
                </w:p>
              </w:tc>
              <w:tc>
                <w:tcPr>
                  <w:tcW w:w="1458" w:type="pct"/>
                  <w:tcBorders>
                    <w:tl2br w:val="nil"/>
                    <w:tr2bl w:val="nil"/>
                  </w:tcBorders>
                  <w:shd w:val="clear" w:color="auto" w:fill="auto"/>
                  <w:vAlign w:val="center"/>
                </w:tcPr>
                <w:p w14:paraId="5080CDA8">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打孔机</w:t>
                  </w:r>
                </w:p>
              </w:tc>
              <w:tc>
                <w:tcPr>
                  <w:tcW w:w="1012" w:type="pct"/>
                  <w:tcBorders>
                    <w:tl2br w:val="nil"/>
                    <w:tr2bl w:val="nil"/>
                  </w:tcBorders>
                  <w:shd w:val="clear" w:color="auto" w:fill="auto"/>
                  <w:vAlign w:val="center"/>
                </w:tcPr>
                <w:p w14:paraId="4FBDC751">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w:t>
                  </w:r>
                </w:p>
              </w:tc>
              <w:tc>
                <w:tcPr>
                  <w:tcW w:w="804" w:type="pct"/>
                  <w:tcBorders>
                    <w:tl2br w:val="nil"/>
                    <w:tr2bl w:val="nil"/>
                  </w:tcBorders>
                  <w:shd w:val="clear" w:color="auto" w:fill="auto"/>
                  <w:vAlign w:val="center"/>
                </w:tcPr>
                <w:p w14:paraId="4461F855">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166" w:type="pct"/>
                  <w:tcBorders>
                    <w:tl2br w:val="nil"/>
                    <w:tr2bl w:val="nil"/>
                  </w:tcBorders>
                  <w:shd w:val="clear" w:color="auto" w:fill="auto"/>
                  <w:vAlign w:val="center"/>
                </w:tcPr>
                <w:p w14:paraId="0C32C612">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打孔</w:t>
                  </w:r>
                </w:p>
              </w:tc>
            </w:tr>
            <w:tr w14:paraId="4EDE039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557" w:type="pct"/>
                  <w:vMerge w:val="continue"/>
                  <w:tcBorders>
                    <w:tl2br w:val="nil"/>
                    <w:tr2bl w:val="nil"/>
                  </w:tcBorders>
                  <w:shd w:val="clear" w:color="auto" w:fill="auto"/>
                  <w:vAlign w:val="center"/>
                </w:tcPr>
                <w:p w14:paraId="4FB0A2E6">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i w:val="0"/>
                      <w:iCs w:val="0"/>
                      <w:color w:val="auto"/>
                      <w:sz w:val="21"/>
                      <w:szCs w:val="21"/>
                      <w:u w:val="none"/>
                    </w:rPr>
                  </w:pPr>
                </w:p>
              </w:tc>
              <w:tc>
                <w:tcPr>
                  <w:tcW w:w="1458" w:type="pct"/>
                  <w:tcBorders>
                    <w:tl2br w:val="nil"/>
                    <w:tr2bl w:val="nil"/>
                  </w:tcBorders>
                  <w:shd w:val="clear" w:color="auto" w:fill="auto"/>
                  <w:vAlign w:val="center"/>
                </w:tcPr>
                <w:p w14:paraId="2432AFC8">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玻璃清洗干燥机</w:t>
                  </w:r>
                </w:p>
              </w:tc>
              <w:tc>
                <w:tcPr>
                  <w:tcW w:w="1012" w:type="pct"/>
                  <w:tcBorders>
                    <w:tl2br w:val="nil"/>
                    <w:tr2bl w:val="nil"/>
                  </w:tcBorders>
                  <w:shd w:val="clear" w:color="auto" w:fill="auto"/>
                  <w:vAlign w:val="center"/>
                </w:tcPr>
                <w:p w14:paraId="66F2F948">
                  <w:pPr>
                    <w:keepNext w:val="0"/>
                    <w:keepLines w:val="0"/>
                    <w:widowControl/>
                    <w:suppressLineNumbers w:val="0"/>
                    <w:spacing w:before="0" w:beforeAutospacing="0" w:after="0" w:afterAutospacing="0" w:line="240" w:lineRule="auto"/>
                    <w:ind w:left="0" w:right="0"/>
                    <w:jc w:val="center"/>
                    <w:textAlignment w:val="bottom"/>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LW-QX25</w:t>
                  </w:r>
                </w:p>
              </w:tc>
              <w:tc>
                <w:tcPr>
                  <w:tcW w:w="804" w:type="pct"/>
                  <w:tcBorders>
                    <w:tl2br w:val="nil"/>
                    <w:tr2bl w:val="nil"/>
                  </w:tcBorders>
                  <w:shd w:val="clear" w:color="auto" w:fill="auto"/>
                  <w:vAlign w:val="center"/>
                </w:tcPr>
                <w:p w14:paraId="341AD499">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eastAsia="宋体" w:cs="Times New Roman"/>
                      <w:i w:val="0"/>
                      <w:iCs w:val="0"/>
                      <w:color w:val="auto"/>
                      <w:sz w:val="21"/>
                      <w:szCs w:val="21"/>
                      <w:u w:val="none"/>
                    </w:rPr>
                  </w:pPr>
                  <w:r>
                    <w:rPr>
                      <w:rStyle w:val="96"/>
                      <w:rFonts w:hint="default" w:ascii="Times New Roman" w:hAnsi="Times New Roman" w:cs="Times New Roman"/>
                      <w:color w:val="auto"/>
                      <w:sz w:val="21"/>
                      <w:szCs w:val="21"/>
                      <w:lang w:val="en-US" w:eastAsia="zh-CN" w:bidi="ar"/>
                    </w:rPr>
                    <w:t>1</w:t>
                  </w:r>
                </w:p>
              </w:tc>
              <w:tc>
                <w:tcPr>
                  <w:tcW w:w="1166" w:type="pct"/>
                  <w:tcBorders>
                    <w:tl2br w:val="nil"/>
                    <w:tr2bl w:val="nil"/>
                  </w:tcBorders>
                  <w:shd w:val="clear" w:color="auto" w:fill="auto"/>
                  <w:vAlign w:val="center"/>
                </w:tcPr>
                <w:p w14:paraId="630374E7">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清洗、干燥</w:t>
                  </w:r>
                </w:p>
              </w:tc>
            </w:tr>
            <w:tr w14:paraId="20ECCA7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57" w:type="pct"/>
                  <w:vMerge w:val="continue"/>
                  <w:tcBorders>
                    <w:tl2br w:val="nil"/>
                    <w:tr2bl w:val="nil"/>
                  </w:tcBorders>
                  <w:shd w:val="clear" w:color="auto" w:fill="auto"/>
                  <w:vAlign w:val="center"/>
                </w:tcPr>
                <w:p w14:paraId="1AC8D1C8">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i w:val="0"/>
                      <w:iCs w:val="0"/>
                      <w:color w:val="auto"/>
                      <w:sz w:val="21"/>
                      <w:szCs w:val="21"/>
                      <w:u w:val="none"/>
                    </w:rPr>
                  </w:pPr>
                </w:p>
              </w:tc>
              <w:tc>
                <w:tcPr>
                  <w:tcW w:w="1458" w:type="pct"/>
                  <w:tcBorders>
                    <w:tl2br w:val="nil"/>
                    <w:tr2bl w:val="nil"/>
                  </w:tcBorders>
                  <w:shd w:val="clear" w:color="auto" w:fill="auto"/>
                  <w:vAlign w:val="center"/>
                </w:tcPr>
                <w:p w14:paraId="60365D4B">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合片机</w:t>
                  </w:r>
                </w:p>
              </w:tc>
              <w:tc>
                <w:tcPr>
                  <w:tcW w:w="1012" w:type="pct"/>
                  <w:tcBorders>
                    <w:tl2br w:val="nil"/>
                    <w:tr2bl w:val="nil"/>
                  </w:tcBorders>
                  <w:shd w:val="clear" w:color="auto" w:fill="auto"/>
                  <w:vAlign w:val="center"/>
                </w:tcPr>
                <w:p w14:paraId="5A28D5CF">
                  <w:pPr>
                    <w:keepNext w:val="0"/>
                    <w:keepLines w:val="0"/>
                    <w:widowControl/>
                    <w:suppressLineNumbers w:val="0"/>
                    <w:spacing w:before="0" w:beforeAutospacing="0" w:after="0" w:afterAutospacing="0" w:line="240" w:lineRule="auto"/>
                    <w:ind w:left="0" w:right="0"/>
                    <w:jc w:val="center"/>
                    <w:textAlignment w:val="bottom"/>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LW-HP2540</w:t>
                  </w:r>
                </w:p>
              </w:tc>
              <w:tc>
                <w:tcPr>
                  <w:tcW w:w="804" w:type="pct"/>
                  <w:tcBorders>
                    <w:tl2br w:val="nil"/>
                    <w:tr2bl w:val="nil"/>
                  </w:tcBorders>
                  <w:shd w:val="clear" w:color="auto" w:fill="auto"/>
                  <w:vAlign w:val="center"/>
                </w:tcPr>
                <w:p w14:paraId="5320B061">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166" w:type="pct"/>
                  <w:tcBorders>
                    <w:tl2br w:val="nil"/>
                    <w:tr2bl w:val="nil"/>
                  </w:tcBorders>
                  <w:shd w:val="clear" w:color="auto" w:fill="auto"/>
                  <w:vAlign w:val="center"/>
                </w:tcPr>
                <w:p w14:paraId="400F0D44">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玻璃和PVB膜合片</w:t>
                  </w:r>
                </w:p>
              </w:tc>
            </w:tr>
            <w:tr w14:paraId="795B2F1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557" w:type="pct"/>
                  <w:vMerge w:val="continue"/>
                  <w:tcBorders>
                    <w:tl2br w:val="nil"/>
                    <w:tr2bl w:val="nil"/>
                  </w:tcBorders>
                  <w:shd w:val="clear" w:color="auto" w:fill="auto"/>
                  <w:vAlign w:val="center"/>
                </w:tcPr>
                <w:p w14:paraId="56ABA08A">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i w:val="0"/>
                      <w:iCs w:val="0"/>
                      <w:color w:val="auto"/>
                      <w:sz w:val="21"/>
                      <w:szCs w:val="21"/>
                      <w:u w:val="none"/>
                    </w:rPr>
                  </w:pPr>
                </w:p>
              </w:tc>
              <w:tc>
                <w:tcPr>
                  <w:tcW w:w="1458" w:type="pct"/>
                  <w:tcBorders>
                    <w:tl2br w:val="nil"/>
                    <w:tr2bl w:val="nil"/>
                  </w:tcBorders>
                  <w:shd w:val="clear" w:color="auto" w:fill="auto"/>
                  <w:vAlign w:val="center"/>
                </w:tcPr>
                <w:p w14:paraId="46EF5037">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顶部对流独辊压机</w:t>
                  </w:r>
                </w:p>
              </w:tc>
              <w:tc>
                <w:tcPr>
                  <w:tcW w:w="1012" w:type="pct"/>
                  <w:tcBorders>
                    <w:tl2br w:val="nil"/>
                    <w:tr2bl w:val="nil"/>
                  </w:tcBorders>
                  <w:shd w:val="clear" w:color="auto" w:fill="auto"/>
                  <w:vAlign w:val="center"/>
                </w:tcPr>
                <w:p w14:paraId="342A240C">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LW-PYJ25/D/L</w:t>
                  </w:r>
                </w:p>
              </w:tc>
              <w:tc>
                <w:tcPr>
                  <w:tcW w:w="804" w:type="pct"/>
                  <w:tcBorders>
                    <w:tl2br w:val="nil"/>
                    <w:tr2bl w:val="nil"/>
                  </w:tcBorders>
                  <w:shd w:val="clear" w:color="auto" w:fill="auto"/>
                  <w:vAlign w:val="center"/>
                </w:tcPr>
                <w:p w14:paraId="6E7B6FA2">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eastAsia="宋体" w:cs="Times New Roman"/>
                      <w:i w:val="0"/>
                      <w:iCs w:val="0"/>
                      <w:color w:val="auto"/>
                      <w:sz w:val="21"/>
                      <w:szCs w:val="21"/>
                      <w:u w:val="none"/>
                    </w:rPr>
                  </w:pPr>
                  <w:r>
                    <w:rPr>
                      <w:rStyle w:val="95"/>
                      <w:rFonts w:hint="default" w:ascii="Times New Roman" w:hAnsi="Times New Roman" w:eastAsia="宋体" w:cs="Times New Roman"/>
                      <w:color w:val="auto"/>
                      <w:sz w:val="21"/>
                      <w:szCs w:val="21"/>
                      <w:lang w:val="en-US" w:eastAsia="zh-CN" w:bidi="ar"/>
                    </w:rPr>
                    <w:br w:type="textWrapping"/>
                  </w:r>
                  <w:r>
                    <w:rPr>
                      <w:rStyle w:val="97"/>
                      <w:rFonts w:hint="default" w:ascii="Times New Roman" w:hAnsi="Times New Roman" w:cs="Times New Roman"/>
                      <w:color w:val="auto"/>
                      <w:sz w:val="21"/>
                      <w:szCs w:val="21"/>
                      <w:lang w:val="en-US" w:eastAsia="zh-CN" w:bidi="ar"/>
                    </w:rPr>
                    <w:t>1</w:t>
                  </w:r>
                </w:p>
              </w:tc>
              <w:tc>
                <w:tcPr>
                  <w:tcW w:w="1166" w:type="pct"/>
                  <w:tcBorders>
                    <w:tl2br w:val="nil"/>
                    <w:tr2bl w:val="nil"/>
                  </w:tcBorders>
                  <w:shd w:val="clear" w:color="auto" w:fill="auto"/>
                  <w:vAlign w:val="center"/>
                </w:tcPr>
                <w:p w14:paraId="63D1C6C9">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辊压排气</w:t>
                  </w:r>
                </w:p>
              </w:tc>
            </w:tr>
            <w:tr w14:paraId="2164E05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57" w:type="pct"/>
                  <w:vMerge w:val="continue"/>
                  <w:tcBorders>
                    <w:tl2br w:val="nil"/>
                    <w:tr2bl w:val="nil"/>
                  </w:tcBorders>
                  <w:shd w:val="clear" w:color="auto" w:fill="auto"/>
                  <w:vAlign w:val="center"/>
                </w:tcPr>
                <w:p w14:paraId="5C0A74C9">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i w:val="0"/>
                      <w:iCs w:val="0"/>
                      <w:color w:val="auto"/>
                      <w:sz w:val="21"/>
                      <w:szCs w:val="21"/>
                      <w:u w:val="none"/>
                    </w:rPr>
                  </w:pPr>
                </w:p>
              </w:tc>
              <w:tc>
                <w:tcPr>
                  <w:tcW w:w="1458" w:type="pct"/>
                  <w:tcBorders>
                    <w:tl2br w:val="nil"/>
                    <w:tr2bl w:val="nil"/>
                  </w:tcBorders>
                  <w:shd w:val="clear" w:color="auto" w:fill="auto"/>
                  <w:vAlign w:val="center"/>
                </w:tcPr>
                <w:p w14:paraId="71061DBE">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高压釜</w:t>
                  </w:r>
                </w:p>
              </w:tc>
              <w:tc>
                <w:tcPr>
                  <w:tcW w:w="1012" w:type="pct"/>
                  <w:tcBorders>
                    <w:tl2br w:val="nil"/>
                    <w:tr2bl w:val="nil"/>
                  </w:tcBorders>
                  <w:shd w:val="clear" w:color="auto" w:fill="auto"/>
                  <w:vAlign w:val="center"/>
                </w:tcPr>
                <w:p w14:paraId="588F2F7E">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LWDY-2960</w:t>
                  </w:r>
                </w:p>
              </w:tc>
              <w:tc>
                <w:tcPr>
                  <w:tcW w:w="804" w:type="pct"/>
                  <w:tcBorders>
                    <w:tl2br w:val="nil"/>
                    <w:tr2bl w:val="nil"/>
                  </w:tcBorders>
                  <w:shd w:val="clear" w:color="auto" w:fill="auto"/>
                  <w:vAlign w:val="center"/>
                </w:tcPr>
                <w:p w14:paraId="76B4587A">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166" w:type="pct"/>
                  <w:tcBorders>
                    <w:tl2br w:val="nil"/>
                    <w:tr2bl w:val="nil"/>
                  </w:tcBorders>
                  <w:shd w:val="clear" w:color="auto" w:fill="auto"/>
                  <w:vAlign w:val="center"/>
                </w:tcPr>
                <w:p w14:paraId="4B1DCE8A">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固化，电加热</w:t>
                  </w:r>
                </w:p>
              </w:tc>
            </w:tr>
            <w:tr w14:paraId="66A7B43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12" w:hRule="atLeast"/>
              </w:trPr>
              <w:tc>
                <w:tcPr>
                  <w:tcW w:w="557" w:type="pct"/>
                  <w:vMerge w:val="restart"/>
                  <w:tcBorders>
                    <w:tl2br w:val="nil"/>
                    <w:tr2bl w:val="nil"/>
                  </w:tcBorders>
                  <w:shd w:val="clear" w:color="auto" w:fill="auto"/>
                  <w:vAlign w:val="center"/>
                </w:tcPr>
                <w:p w14:paraId="78F08C5E">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全厂其他</w:t>
                  </w:r>
                </w:p>
              </w:tc>
              <w:tc>
                <w:tcPr>
                  <w:tcW w:w="1458" w:type="pct"/>
                  <w:tcBorders>
                    <w:tl2br w:val="nil"/>
                    <w:tr2bl w:val="nil"/>
                  </w:tcBorders>
                  <w:shd w:val="clear" w:color="auto" w:fill="auto"/>
                  <w:vAlign w:val="center"/>
                </w:tcPr>
                <w:p w14:paraId="0462E54E">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沉淀池</w:t>
                  </w:r>
                </w:p>
              </w:tc>
              <w:tc>
                <w:tcPr>
                  <w:tcW w:w="1012" w:type="pct"/>
                  <w:tcBorders>
                    <w:tl2br w:val="nil"/>
                    <w:tr2bl w:val="nil"/>
                  </w:tcBorders>
                  <w:shd w:val="clear" w:color="auto" w:fill="auto"/>
                  <w:vAlign w:val="center"/>
                </w:tcPr>
                <w:p w14:paraId="135747A8">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1m³</w:t>
                  </w:r>
                </w:p>
              </w:tc>
              <w:tc>
                <w:tcPr>
                  <w:tcW w:w="804" w:type="pct"/>
                  <w:tcBorders>
                    <w:tl2br w:val="nil"/>
                    <w:tr2bl w:val="nil"/>
                  </w:tcBorders>
                  <w:shd w:val="clear" w:color="auto" w:fill="auto"/>
                  <w:vAlign w:val="center"/>
                </w:tcPr>
                <w:p w14:paraId="2695D3C8">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166" w:type="pct"/>
                  <w:tcBorders>
                    <w:tl2br w:val="nil"/>
                    <w:tr2bl w:val="nil"/>
                  </w:tcBorders>
                  <w:shd w:val="clear" w:color="auto" w:fill="auto"/>
                  <w:vAlign w:val="center"/>
                </w:tcPr>
                <w:p w14:paraId="7A338642">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废水沉淀回用</w:t>
                  </w:r>
                </w:p>
              </w:tc>
            </w:tr>
            <w:tr w14:paraId="4D8DE80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557" w:type="pct"/>
                  <w:vMerge w:val="continue"/>
                  <w:tcBorders>
                    <w:tl2br w:val="nil"/>
                    <w:tr2bl w:val="nil"/>
                  </w:tcBorders>
                  <w:shd w:val="clear" w:color="auto" w:fill="auto"/>
                  <w:vAlign w:val="center"/>
                </w:tcPr>
                <w:p w14:paraId="303B99A7">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i w:val="0"/>
                      <w:iCs w:val="0"/>
                      <w:color w:val="auto"/>
                      <w:sz w:val="21"/>
                      <w:szCs w:val="21"/>
                      <w:u w:val="none"/>
                    </w:rPr>
                  </w:pPr>
                </w:p>
              </w:tc>
              <w:tc>
                <w:tcPr>
                  <w:tcW w:w="1458" w:type="pct"/>
                  <w:tcBorders>
                    <w:tl2br w:val="nil"/>
                    <w:tr2bl w:val="nil"/>
                  </w:tcBorders>
                  <w:shd w:val="clear" w:color="auto" w:fill="auto"/>
                  <w:vAlign w:val="center"/>
                </w:tcPr>
                <w:p w14:paraId="455D58C8">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空压机</w:t>
                  </w:r>
                </w:p>
              </w:tc>
              <w:tc>
                <w:tcPr>
                  <w:tcW w:w="1012" w:type="pct"/>
                  <w:tcBorders>
                    <w:tl2br w:val="nil"/>
                    <w:tr2bl w:val="nil"/>
                  </w:tcBorders>
                  <w:shd w:val="clear" w:color="auto" w:fill="auto"/>
                  <w:vAlign w:val="center"/>
                </w:tcPr>
                <w:p w14:paraId="26992000">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1m²</w:t>
                  </w:r>
                </w:p>
              </w:tc>
              <w:tc>
                <w:tcPr>
                  <w:tcW w:w="804" w:type="pct"/>
                  <w:tcBorders>
                    <w:tl2br w:val="nil"/>
                    <w:tr2bl w:val="nil"/>
                  </w:tcBorders>
                  <w:shd w:val="clear" w:color="auto" w:fill="auto"/>
                  <w:vAlign w:val="center"/>
                </w:tcPr>
                <w:p w14:paraId="02FBAB08">
                  <w:pPr>
                    <w:keepNext w:val="0"/>
                    <w:keepLines w:val="0"/>
                    <w:widowControl/>
                    <w:suppressLineNumbers w:val="0"/>
                    <w:spacing w:before="0" w:beforeAutospacing="0" w:after="0" w:afterAutospacing="0" w:line="240" w:lineRule="auto"/>
                    <w:ind w:left="0" w:right="0"/>
                    <w:jc w:val="center"/>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166" w:type="pct"/>
                  <w:tcBorders>
                    <w:tl2br w:val="nil"/>
                    <w:tr2bl w:val="nil"/>
                  </w:tcBorders>
                  <w:shd w:val="clear" w:color="auto" w:fill="auto"/>
                  <w:vAlign w:val="center"/>
                </w:tcPr>
                <w:p w14:paraId="49A8F00C">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压缩空气</w:t>
                  </w:r>
                </w:p>
              </w:tc>
            </w:tr>
            <w:tr w14:paraId="0544D93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81" w:hRule="atLeast"/>
              </w:trPr>
              <w:tc>
                <w:tcPr>
                  <w:tcW w:w="557" w:type="pct"/>
                  <w:vMerge w:val="continue"/>
                  <w:tcBorders>
                    <w:tl2br w:val="nil"/>
                    <w:tr2bl w:val="nil"/>
                  </w:tcBorders>
                  <w:shd w:val="clear" w:color="auto" w:fill="auto"/>
                  <w:vAlign w:val="center"/>
                </w:tcPr>
                <w:p w14:paraId="6B8BDFB0">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i w:val="0"/>
                      <w:iCs w:val="0"/>
                      <w:color w:val="auto"/>
                      <w:sz w:val="21"/>
                      <w:szCs w:val="21"/>
                      <w:u w:val="none"/>
                    </w:rPr>
                  </w:pPr>
                </w:p>
              </w:tc>
              <w:tc>
                <w:tcPr>
                  <w:tcW w:w="1458" w:type="pct"/>
                  <w:tcBorders>
                    <w:tl2br w:val="nil"/>
                    <w:tr2bl w:val="nil"/>
                  </w:tcBorders>
                  <w:shd w:val="clear" w:color="auto" w:fill="auto"/>
                  <w:vAlign w:val="center"/>
                </w:tcPr>
                <w:p w14:paraId="0FC6295D">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纯水制备机</w:t>
                  </w:r>
                </w:p>
              </w:tc>
              <w:tc>
                <w:tcPr>
                  <w:tcW w:w="1012" w:type="pct"/>
                  <w:tcBorders>
                    <w:tl2br w:val="nil"/>
                    <w:tr2bl w:val="nil"/>
                  </w:tcBorders>
                  <w:shd w:val="clear" w:color="auto" w:fill="auto"/>
                  <w:vAlign w:val="center"/>
                </w:tcPr>
                <w:p w14:paraId="142ED28F">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JTE-1000L</w:t>
                  </w:r>
                </w:p>
              </w:tc>
              <w:tc>
                <w:tcPr>
                  <w:tcW w:w="804" w:type="pct"/>
                  <w:tcBorders>
                    <w:tl2br w:val="nil"/>
                    <w:tr2bl w:val="nil"/>
                  </w:tcBorders>
                  <w:shd w:val="clear" w:color="auto" w:fill="auto"/>
                  <w:vAlign w:val="center"/>
                </w:tcPr>
                <w:p w14:paraId="29F77C56">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166" w:type="pct"/>
                  <w:tcBorders>
                    <w:tl2br w:val="nil"/>
                    <w:tr2bl w:val="nil"/>
                  </w:tcBorders>
                  <w:shd w:val="clear" w:color="auto" w:fill="auto"/>
                  <w:vAlign w:val="center"/>
                </w:tcPr>
                <w:p w14:paraId="429D0909">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sz w:val="21"/>
                      <w:szCs w:val="21"/>
                      <w:u w:val="none"/>
                    </w:rPr>
                  </w:pPr>
                  <w:r>
                    <w:rPr>
                      <w:rStyle w:val="93"/>
                      <w:rFonts w:hint="default" w:ascii="Times New Roman" w:hAnsi="Times New Roman" w:cs="Times New Roman"/>
                      <w:color w:val="auto"/>
                      <w:sz w:val="21"/>
                      <w:szCs w:val="21"/>
                      <w:lang w:val="en-US" w:eastAsia="zh-CN" w:bidi="ar"/>
                    </w:rPr>
                    <w:t>制作纯水</w:t>
                  </w:r>
                </w:p>
              </w:tc>
            </w:tr>
          </w:tbl>
          <w:p w14:paraId="111DC1C6">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u w:val="none"/>
                <w:lang w:eastAsia="zh-CN"/>
              </w:rPr>
            </w:pPr>
            <w:r>
              <w:rPr>
                <w:rFonts w:hint="default" w:ascii="Times New Roman" w:hAnsi="Times New Roman" w:eastAsia="宋体" w:cs="Times New Roman"/>
                <w:color w:val="auto"/>
                <w:sz w:val="24"/>
                <w:szCs w:val="24"/>
                <w:u w:val="none"/>
              </w:rPr>
              <w:t>经查阅</w:t>
            </w:r>
            <w:r>
              <w:rPr>
                <w:rFonts w:hint="default" w:ascii="Times New Roman" w:hAnsi="Times New Roman" w:eastAsia="宋体" w:cs="Times New Roman"/>
                <w:bCs/>
                <w:color w:val="auto"/>
                <w:sz w:val="24"/>
                <w:szCs w:val="24"/>
                <w:u w:val="none"/>
              </w:rPr>
              <w:t>《高耗能落后机电设备（产品）淘汰目录》</w:t>
            </w:r>
            <w:r>
              <w:rPr>
                <w:rFonts w:hint="default" w:ascii="Times New Roman" w:hAnsi="Times New Roman" w:eastAsia="宋体" w:cs="Times New Roman"/>
                <w:bCs/>
                <w:color w:val="auto"/>
                <w:sz w:val="24"/>
                <w:szCs w:val="24"/>
                <w:u w:val="none"/>
                <w:lang w:eastAsia="zh-CN"/>
              </w:rPr>
              <w:t>（全四批）</w:t>
            </w:r>
            <w:r>
              <w:rPr>
                <w:rFonts w:hint="default" w:ascii="Times New Roman" w:hAnsi="Times New Roman" w:eastAsia="宋体" w:cs="Times New Roman"/>
                <w:bCs/>
                <w:color w:val="auto"/>
                <w:sz w:val="24"/>
                <w:szCs w:val="24"/>
                <w:u w:val="none"/>
              </w:rPr>
              <w:t>及《产业结构调整</w:t>
            </w:r>
            <w:r>
              <w:rPr>
                <w:rFonts w:hint="default" w:ascii="Times New Roman" w:hAnsi="Times New Roman" w:eastAsia="宋体" w:cs="Times New Roman"/>
                <w:bCs/>
                <w:color w:val="auto"/>
                <w:sz w:val="24"/>
                <w:szCs w:val="24"/>
                <w:u w:val="none"/>
                <w:lang w:val="en-US" w:eastAsia="zh-CN"/>
              </w:rPr>
              <w:t>指导</w:t>
            </w:r>
            <w:r>
              <w:rPr>
                <w:rFonts w:hint="default" w:ascii="Times New Roman" w:hAnsi="Times New Roman" w:eastAsia="宋体" w:cs="Times New Roman"/>
                <w:bCs/>
                <w:color w:val="auto"/>
                <w:sz w:val="24"/>
                <w:szCs w:val="24"/>
                <w:u w:val="none"/>
              </w:rPr>
              <w:t>目录（</w:t>
            </w:r>
            <w:r>
              <w:rPr>
                <w:rFonts w:hint="default" w:ascii="Times New Roman" w:hAnsi="Times New Roman" w:eastAsia="宋体" w:cs="Times New Roman"/>
                <w:bCs/>
                <w:color w:val="auto"/>
                <w:sz w:val="24"/>
                <w:szCs w:val="24"/>
                <w:u w:val="none"/>
                <w:lang w:val="en-US" w:eastAsia="zh-CN"/>
              </w:rPr>
              <w:t>2024</w:t>
            </w:r>
            <w:r>
              <w:rPr>
                <w:rFonts w:hint="default" w:ascii="Times New Roman" w:hAnsi="Times New Roman" w:eastAsia="宋体" w:cs="Times New Roman"/>
                <w:bCs/>
                <w:color w:val="auto"/>
                <w:sz w:val="24"/>
                <w:szCs w:val="24"/>
                <w:u w:val="none"/>
              </w:rPr>
              <w:t>年本）》等有关文件，本项目所用设备均不属于淘汰类。</w:t>
            </w:r>
            <w:r>
              <w:rPr>
                <w:rFonts w:hint="default" w:ascii="Times New Roman" w:hAnsi="Times New Roman" w:eastAsia="宋体" w:cs="Times New Roman"/>
                <w:bCs/>
                <w:color w:val="auto"/>
                <w:sz w:val="24"/>
                <w:szCs w:val="24"/>
                <w:u w:val="none"/>
                <w:lang w:eastAsia="zh-CN"/>
              </w:rPr>
              <w:t>未确定型号的设备，不得采用淘汰落后设备。</w:t>
            </w:r>
          </w:p>
          <w:p w14:paraId="53B01F56">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Times New Roman" w:cs="Times New Roman"/>
                <w:b/>
                <w:color w:val="auto"/>
                <w:sz w:val="24"/>
                <w:highlight w:val="none"/>
              </w:rPr>
            </w:pPr>
            <w:r>
              <w:rPr>
                <w:rFonts w:hint="default" w:ascii="Times New Roman" w:hAnsi="Times New Roman" w:eastAsia="Times New Roman" w:cs="Times New Roman"/>
                <w:b/>
                <w:color w:val="auto"/>
                <w:sz w:val="24"/>
                <w:highlight w:val="none"/>
                <w:lang w:val="en-US" w:eastAsia="zh-CN"/>
              </w:rPr>
              <w:t>4</w:t>
            </w:r>
            <w:r>
              <w:rPr>
                <w:rFonts w:hint="default" w:ascii="Times New Roman" w:hAnsi="Times New Roman" w:eastAsia="Times New Roman" w:cs="Times New Roman"/>
                <w:b/>
                <w:color w:val="auto"/>
                <w:sz w:val="24"/>
                <w:highlight w:val="none"/>
              </w:rPr>
              <w:t>.原辅材料用量及资（能）源消耗</w:t>
            </w:r>
          </w:p>
          <w:p w14:paraId="25026CE6">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highlight w:val="none"/>
              </w:rPr>
            </w:pPr>
            <w:r>
              <w:rPr>
                <w:rFonts w:hint="default" w:ascii="Times New Roman" w:hAnsi="Times New Roman" w:eastAsia="Times New Roman" w:cs="Times New Roman"/>
                <w:color w:val="auto"/>
                <w:sz w:val="24"/>
                <w:highlight w:val="none"/>
              </w:rPr>
              <w:t>项目主要原辅材料用量及资（能）源消耗见下表。</w:t>
            </w:r>
          </w:p>
          <w:p w14:paraId="7A43F00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
                <w:color w:val="auto"/>
                <w:sz w:val="24"/>
                <w:highlight w:val="none"/>
              </w:rPr>
            </w:pPr>
            <w:r>
              <w:rPr>
                <w:rFonts w:hint="default" w:ascii="Times New Roman" w:hAnsi="Times New Roman" w:eastAsia="Times New Roman" w:cs="Times New Roman"/>
                <w:b/>
                <w:color w:val="auto"/>
                <w:sz w:val="24"/>
                <w:highlight w:val="none"/>
              </w:rPr>
              <w:t>材料及用量一览表</w:t>
            </w:r>
          </w:p>
          <w:tbl>
            <w:tblPr>
              <w:tblStyle w:val="26"/>
              <w:tblW w:w="4997"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905"/>
              <w:gridCol w:w="1383"/>
              <w:gridCol w:w="1984"/>
              <w:gridCol w:w="1501"/>
              <w:gridCol w:w="1501"/>
              <w:gridCol w:w="1051"/>
            </w:tblGrid>
            <w:tr w14:paraId="6680D64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543" w:type="pct"/>
                  <w:tcBorders>
                    <w:tl2br w:val="nil"/>
                    <w:tr2bl w:val="nil"/>
                  </w:tcBorders>
                  <w:shd w:val="clear" w:color="auto" w:fill="auto"/>
                  <w:vAlign w:val="center"/>
                </w:tcPr>
                <w:p w14:paraId="2A298C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textAlignment w:val="center"/>
                    <w:rPr>
                      <w:rFonts w:hint="default" w:ascii="Times New Roman" w:hAnsi="Times New Roman" w:eastAsia="宋体" w:cs="Times New Roman"/>
                      <w:b/>
                      <w:bCs/>
                      <w:i w:val="0"/>
                      <w:iCs w:val="0"/>
                      <w:color w:val="auto"/>
                      <w:sz w:val="21"/>
                      <w:szCs w:val="21"/>
                      <w:u w:val="none"/>
                    </w:rPr>
                  </w:pPr>
                  <w:r>
                    <w:rPr>
                      <w:rStyle w:val="98"/>
                      <w:rFonts w:hint="default" w:ascii="Times New Roman" w:hAnsi="Times New Roman" w:cs="Times New Roman"/>
                      <w:b/>
                      <w:bCs/>
                      <w:color w:val="auto"/>
                      <w:sz w:val="21"/>
                      <w:szCs w:val="21"/>
                      <w:lang w:val="en-US" w:eastAsia="zh-CN" w:bidi="ar"/>
                    </w:rPr>
                    <w:t>生产线</w:t>
                  </w:r>
                </w:p>
              </w:tc>
              <w:tc>
                <w:tcPr>
                  <w:tcW w:w="830" w:type="pct"/>
                  <w:tcBorders>
                    <w:tl2br w:val="nil"/>
                    <w:tr2bl w:val="nil"/>
                  </w:tcBorders>
                  <w:shd w:val="clear" w:color="auto" w:fill="auto"/>
                  <w:vAlign w:val="center"/>
                </w:tcPr>
                <w:p w14:paraId="208B05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textAlignment w:val="center"/>
                    <w:rPr>
                      <w:rFonts w:hint="default" w:ascii="Times New Roman" w:hAnsi="Times New Roman" w:eastAsia="宋体" w:cs="Times New Roman"/>
                      <w:b/>
                      <w:bCs/>
                      <w:i w:val="0"/>
                      <w:iCs w:val="0"/>
                      <w:color w:val="auto"/>
                      <w:sz w:val="21"/>
                      <w:szCs w:val="21"/>
                      <w:u w:val="none"/>
                    </w:rPr>
                  </w:pPr>
                  <w:r>
                    <w:rPr>
                      <w:rStyle w:val="98"/>
                      <w:rFonts w:hint="default" w:ascii="Times New Roman" w:hAnsi="Times New Roman" w:cs="Times New Roman"/>
                      <w:b/>
                      <w:bCs/>
                      <w:color w:val="auto"/>
                      <w:sz w:val="21"/>
                      <w:szCs w:val="21"/>
                      <w:lang w:val="en-US" w:eastAsia="zh-CN" w:bidi="ar"/>
                    </w:rPr>
                    <w:t>原辅材料名称</w:t>
                  </w:r>
                </w:p>
              </w:tc>
              <w:tc>
                <w:tcPr>
                  <w:tcW w:w="1191" w:type="pct"/>
                  <w:tcBorders>
                    <w:tl2br w:val="nil"/>
                    <w:tr2bl w:val="nil"/>
                  </w:tcBorders>
                  <w:shd w:val="clear" w:color="auto" w:fill="auto"/>
                  <w:vAlign w:val="center"/>
                </w:tcPr>
                <w:p w14:paraId="2D9CCC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textAlignment w:val="center"/>
                    <w:rPr>
                      <w:rFonts w:hint="default" w:ascii="Times New Roman" w:hAnsi="Times New Roman" w:eastAsia="宋体" w:cs="Times New Roman"/>
                      <w:b/>
                      <w:bCs/>
                      <w:i w:val="0"/>
                      <w:iCs w:val="0"/>
                      <w:color w:val="auto"/>
                      <w:sz w:val="21"/>
                      <w:szCs w:val="21"/>
                      <w:u w:val="none"/>
                    </w:rPr>
                  </w:pPr>
                  <w:r>
                    <w:rPr>
                      <w:rStyle w:val="98"/>
                      <w:rFonts w:hint="default" w:ascii="Times New Roman" w:hAnsi="Times New Roman" w:cs="Times New Roman"/>
                      <w:b/>
                      <w:bCs/>
                      <w:color w:val="auto"/>
                      <w:sz w:val="21"/>
                      <w:szCs w:val="21"/>
                      <w:lang w:val="en-US" w:eastAsia="zh-CN" w:bidi="ar"/>
                    </w:rPr>
                    <w:t>规格</w:t>
                  </w:r>
                </w:p>
              </w:tc>
              <w:tc>
                <w:tcPr>
                  <w:tcW w:w="901" w:type="pct"/>
                  <w:tcBorders>
                    <w:tl2br w:val="nil"/>
                    <w:tr2bl w:val="nil"/>
                  </w:tcBorders>
                  <w:shd w:val="clear" w:color="auto" w:fill="auto"/>
                  <w:vAlign w:val="center"/>
                </w:tcPr>
                <w:p w14:paraId="251B14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textAlignment w:val="center"/>
                    <w:rPr>
                      <w:rStyle w:val="98"/>
                      <w:rFonts w:hint="default" w:ascii="Times New Roman" w:hAnsi="Times New Roman" w:cs="Times New Roman"/>
                      <w:b/>
                      <w:bCs/>
                      <w:color w:val="auto"/>
                      <w:sz w:val="21"/>
                      <w:szCs w:val="21"/>
                      <w:lang w:val="en-US" w:eastAsia="zh-CN" w:bidi="ar"/>
                    </w:rPr>
                  </w:pPr>
                  <w:r>
                    <w:rPr>
                      <w:rStyle w:val="98"/>
                      <w:rFonts w:hint="default" w:ascii="Times New Roman" w:hAnsi="Times New Roman" w:cs="Times New Roman"/>
                      <w:b/>
                      <w:bCs/>
                      <w:color w:val="auto"/>
                      <w:sz w:val="21"/>
                      <w:szCs w:val="21"/>
                      <w:lang w:val="en-US" w:eastAsia="zh-CN" w:bidi="ar"/>
                    </w:rPr>
                    <w:t>单耗量</w:t>
                  </w:r>
                </w:p>
              </w:tc>
              <w:tc>
                <w:tcPr>
                  <w:tcW w:w="901" w:type="pct"/>
                  <w:tcBorders>
                    <w:tl2br w:val="nil"/>
                    <w:tr2bl w:val="nil"/>
                  </w:tcBorders>
                  <w:shd w:val="clear" w:color="auto" w:fill="auto"/>
                  <w:vAlign w:val="center"/>
                </w:tcPr>
                <w:p w14:paraId="23F6DF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textAlignment w:val="center"/>
                    <w:rPr>
                      <w:rFonts w:hint="default" w:ascii="Times New Roman" w:hAnsi="Times New Roman" w:eastAsia="宋体" w:cs="Times New Roman"/>
                      <w:b/>
                      <w:bCs/>
                      <w:i w:val="0"/>
                      <w:iCs w:val="0"/>
                      <w:color w:val="auto"/>
                      <w:sz w:val="21"/>
                      <w:szCs w:val="21"/>
                      <w:u w:val="none"/>
                    </w:rPr>
                  </w:pPr>
                  <w:r>
                    <w:rPr>
                      <w:rStyle w:val="98"/>
                      <w:rFonts w:hint="default" w:ascii="Times New Roman" w:hAnsi="Times New Roman" w:cs="Times New Roman"/>
                      <w:b/>
                      <w:bCs/>
                      <w:color w:val="auto"/>
                      <w:sz w:val="21"/>
                      <w:szCs w:val="21"/>
                      <w:lang w:val="en-US" w:eastAsia="zh-CN" w:bidi="ar"/>
                    </w:rPr>
                    <w:t>年消耗量</w:t>
                  </w:r>
                </w:p>
              </w:tc>
              <w:tc>
                <w:tcPr>
                  <w:tcW w:w="631" w:type="pct"/>
                  <w:tcBorders>
                    <w:tl2br w:val="nil"/>
                    <w:tr2bl w:val="nil"/>
                  </w:tcBorders>
                  <w:shd w:val="clear" w:color="auto" w:fill="auto"/>
                  <w:vAlign w:val="center"/>
                </w:tcPr>
                <w:p w14:paraId="68A63F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textAlignment w:val="center"/>
                    <w:rPr>
                      <w:rFonts w:hint="default" w:ascii="Times New Roman" w:hAnsi="Times New Roman" w:eastAsia="宋体" w:cs="Times New Roman"/>
                      <w:b/>
                      <w:bCs/>
                      <w:i w:val="0"/>
                      <w:iCs w:val="0"/>
                      <w:color w:val="auto"/>
                      <w:sz w:val="21"/>
                      <w:szCs w:val="21"/>
                      <w:u w:val="none"/>
                    </w:rPr>
                  </w:pPr>
                  <w:r>
                    <w:rPr>
                      <w:rStyle w:val="98"/>
                      <w:rFonts w:hint="default" w:ascii="Times New Roman" w:hAnsi="Times New Roman" w:cs="Times New Roman"/>
                      <w:b/>
                      <w:bCs/>
                      <w:color w:val="auto"/>
                      <w:sz w:val="21"/>
                      <w:szCs w:val="21"/>
                      <w:lang w:val="en-US" w:eastAsia="zh-CN" w:bidi="ar"/>
                    </w:rPr>
                    <w:t>备注</w:t>
                  </w:r>
                </w:p>
              </w:tc>
            </w:tr>
            <w:tr w14:paraId="276B748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543" w:type="pct"/>
                  <w:tcBorders>
                    <w:tl2br w:val="nil"/>
                    <w:tr2bl w:val="nil"/>
                  </w:tcBorders>
                  <w:shd w:val="clear" w:color="auto" w:fill="auto"/>
                  <w:vAlign w:val="center"/>
                </w:tcPr>
                <w:p w14:paraId="445CBE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textAlignment w:val="center"/>
                    <w:rPr>
                      <w:rFonts w:hint="default" w:ascii="Times New Roman" w:hAnsi="Times New Roman" w:eastAsia="宋体" w:cs="Times New Roman"/>
                      <w:i w:val="0"/>
                      <w:iCs w:val="0"/>
                      <w:color w:val="auto"/>
                      <w:sz w:val="21"/>
                      <w:szCs w:val="21"/>
                      <w:u w:val="none"/>
                    </w:rPr>
                  </w:pPr>
                  <w:r>
                    <w:rPr>
                      <w:rStyle w:val="98"/>
                      <w:rFonts w:hint="default" w:ascii="Times New Roman" w:hAnsi="Times New Roman" w:cs="Times New Roman"/>
                      <w:color w:val="auto"/>
                      <w:sz w:val="21"/>
                      <w:szCs w:val="21"/>
                      <w:lang w:val="en-US" w:eastAsia="zh-CN" w:bidi="ar"/>
                    </w:rPr>
                    <w:t>钢化玻璃</w:t>
                  </w:r>
                </w:p>
              </w:tc>
              <w:tc>
                <w:tcPr>
                  <w:tcW w:w="830" w:type="pct"/>
                  <w:tcBorders>
                    <w:tl2br w:val="nil"/>
                    <w:tr2bl w:val="nil"/>
                  </w:tcBorders>
                  <w:shd w:val="clear" w:color="auto" w:fill="auto"/>
                  <w:vAlign w:val="center"/>
                </w:tcPr>
                <w:p w14:paraId="1A6F51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textAlignment w:val="center"/>
                    <w:rPr>
                      <w:rFonts w:hint="default" w:ascii="Times New Roman" w:hAnsi="Times New Roman" w:eastAsia="宋体" w:cs="Times New Roman"/>
                      <w:i w:val="0"/>
                      <w:iCs w:val="0"/>
                      <w:color w:val="auto"/>
                      <w:sz w:val="21"/>
                      <w:szCs w:val="21"/>
                      <w:u w:val="none"/>
                    </w:rPr>
                  </w:pPr>
                  <w:r>
                    <w:rPr>
                      <w:rStyle w:val="98"/>
                      <w:rFonts w:hint="default" w:ascii="Times New Roman" w:hAnsi="Times New Roman" w:cs="Times New Roman"/>
                      <w:color w:val="auto"/>
                      <w:sz w:val="21"/>
                      <w:szCs w:val="21"/>
                      <w:lang w:val="en-US" w:eastAsia="zh-CN" w:bidi="ar"/>
                    </w:rPr>
                    <w:t>玻璃原片</w:t>
                  </w:r>
                </w:p>
              </w:tc>
              <w:tc>
                <w:tcPr>
                  <w:tcW w:w="1191" w:type="pct"/>
                  <w:tcBorders>
                    <w:tl2br w:val="nil"/>
                    <w:tr2bl w:val="nil"/>
                  </w:tcBorders>
                  <w:shd w:val="clear" w:color="auto" w:fill="auto"/>
                  <w:vAlign w:val="center"/>
                </w:tcPr>
                <w:p w14:paraId="44C9199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Chars="0"/>
                    <w:jc w:val="center"/>
                    <w:textAlignment w:val="top"/>
                    <w:rPr>
                      <w:rFonts w:hint="default" w:ascii="Times New Roman" w:hAnsi="Times New Roman" w:eastAsia="宋体" w:cs="Times New Roman"/>
                      <w:i w:val="0"/>
                      <w:iCs w:val="0"/>
                      <w:color w:val="auto"/>
                      <w:sz w:val="21"/>
                      <w:szCs w:val="21"/>
                      <w:u w:val="none"/>
                    </w:rPr>
                  </w:pPr>
                  <w:r>
                    <w:rPr>
                      <w:rStyle w:val="98"/>
                      <w:rFonts w:hint="default" w:ascii="Times New Roman" w:hAnsi="Times New Roman" w:cs="Times New Roman"/>
                      <w:color w:val="auto"/>
                      <w:sz w:val="21"/>
                      <w:szCs w:val="21"/>
                      <w:lang w:val="en-US" w:eastAsia="zh-CN" w:bidi="ar"/>
                    </w:rPr>
                    <w:t>（1300-2800）mm×（2200-6000）mm×（5-12）</w:t>
                  </w:r>
                  <w:r>
                    <w:rPr>
                      <w:rFonts w:hint="default" w:ascii="Times New Roman" w:hAnsi="Times New Roman" w:eastAsia="宋体" w:cs="Times New Roman"/>
                      <w:i w:val="0"/>
                      <w:iCs w:val="0"/>
                      <w:color w:val="auto"/>
                      <w:kern w:val="0"/>
                      <w:sz w:val="21"/>
                      <w:szCs w:val="21"/>
                      <w:u w:val="none"/>
                      <w:lang w:val="en-US" w:eastAsia="zh-CN" w:bidi="ar"/>
                    </w:rPr>
                    <w:t>mm</w:t>
                  </w:r>
                </w:p>
              </w:tc>
              <w:tc>
                <w:tcPr>
                  <w:tcW w:w="901" w:type="pct"/>
                  <w:tcBorders>
                    <w:tl2br w:val="nil"/>
                    <w:tr2bl w:val="nil"/>
                  </w:tcBorders>
                  <w:shd w:val="clear" w:color="auto" w:fill="auto"/>
                  <w:vAlign w:val="center"/>
                </w:tcPr>
                <w:p w14:paraId="51F39E8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Chars="0"/>
                    <w:jc w:val="center"/>
                    <w:textAlignment w:val="top"/>
                    <w:rPr>
                      <w:rStyle w:val="98"/>
                      <w:rFonts w:hint="default" w:ascii="Times New Roman" w:hAnsi="Times New Roman" w:cs="Times New Roman"/>
                      <w:color w:val="auto"/>
                      <w:sz w:val="21"/>
                      <w:szCs w:val="21"/>
                      <w:lang w:val="en-US" w:eastAsia="zh-CN" w:bidi="ar"/>
                    </w:rPr>
                  </w:pPr>
                  <w:r>
                    <w:rPr>
                      <w:rStyle w:val="98"/>
                      <w:rFonts w:hint="default" w:ascii="Times New Roman" w:hAnsi="Times New Roman" w:cs="Times New Roman"/>
                      <w:color w:val="auto"/>
                      <w:sz w:val="21"/>
                      <w:szCs w:val="21"/>
                      <w:lang w:val="en-US" w:eastAsia="zh-CN" w:bidi="ar"/>
                    </w:rPr>
                    <w:t>1.01m</w:t>
                  </w:r>
                  <w:r>
                    <w:rPr>
                      <w:rStyle w:val="98"/>
                      <w:rFonts w:hint="default" w:ascii="Times New Roman" w:hAnsi="Times New Roman" w:cs="Times New Roman"/>
                      <w:color w:val="auto"/>
                      <w:sz w:val="21"/>
                      <w:szCs w:val="21"/>
                      <w:vertAlign w:val="superscript"/>
                      <w:lang w:val="en-US" w:eastAsia="zh-CN" w:bidi="ar"/>
                    </w:rPr>
                    <w:t>2</w:t>
                  </w:r>
                  <w:r>
                    <w:rPr>
                      <w:rStyle w:val="98"/>
                      <w:rFonts w:hint="default" w:ascii="Times New Roman" w:hAnsi="Times New Roman" w:cs="Times New Roman"/>
                      <w:color w:val="auto"/>
                      <w:sz w:val="21"/>
                      <w:szCs w:val="21"/>
                      <w:lang w:val="en-US" w:eastAsia="zh-CN" w:bidi="ar"/>
                    </w:rPr>
                    <w:t>/m</w:t>
                  </w:r>
                  <w:r>
                    <w:rPr>
                      <w:rStyle w:val="98"/>
                      <w:rFonts w:hint="default" w:ascii="Times New Roman" w:hAnsi="Times New Roman" w:cs="Times New Roman"/>
                      <w:color w:val="auto"/>
                      <w:sz w:val="21"/>
                      <w:szCs w:val="21"/>
                      <w:vertAlign w:val="superscript"/>
                      <w:lang w:val="en-US" w:eastAsia="zh-CN" w:bidi="ar"/>
                    </w:rPr>
                    <w:t>2</w:t>
                  </w:r>
                </w:p>
              </w:tc>
              <w:tc>
                <w:tcPr>
                  <w:tcW w:w="901" w:type="pct"/>
                  <w:tcBorders>
                    <w:tl2br w:val="nil"/>
                    <w:tr2bl w:val="nil"/>
                  </w:tcBorders>
                  <w:shd w:val="clear" w:color="auto" w:fill="auto"/>
                  <w:vAlign w:val="center"/>
                </w:tcPr>
                <w:p w14:paraId="1CCDF7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15150</w:t>
                  </w:r>
                  <w:r>
                    <w:rPr>
                      <w:rStyle w:val="98"/>
                      <w:rFonts w:hint="default" w:ascii="Times New Roman" w:hAnsi="Times New Roman" w:cs="Times New Roman"/>
                      <w:color w:val="auto"/>
                      <w:sz w:val="21"/>
                      <w:szCs w:val="21"/>
                      <w:lang w:val="en-US" w:eastAsia="zh-CN" w:bidi="ar"/>
                    </w:rPr>
                    <w:t>m</w:t>
                  </w:r>
                  <w:r>
                    <w:rPr>
                      <w:rStyle w:val="98"/>
                      <w:rFonts w:hint="default" w:ascii="Times New Roman" w:hAnsi="Times New Roman" w:cs="Times New Roman"/>
                      <w:color w:val="auto"/>
                      <w:sz w:val="21"/>
                      <w:szCs w:val="21"/>
                      <w:vertAlign w:val="superscript"/>
                      <w:lang w:val="en-US" w:eastAsia="zh-CN" w:bidi="ar"/>
                    </w:rPr>
                    <w:t>2</w:t>
                  </w:r>
                  <w:r>
                    <w:rPr>
                      <w:rFonts w:hint="default" w:ascii="Times New Roman" w:hAnsi="Times New Roman" w:eastAsia="宋体" w:cs="Times New Roman"/>
                      <w:i w:val="0"/>
                      <w:iCs w:val="0"/>
                      <w:color w:val="auto"/>
                      <w:sz w:val="21"/>
                      <w:szCs w:val="21"/>
                      <w:u w:val="none"/>
                      <w:lang w:val="en-US" w:eastAsia="zh-CN"/>
                    </w:rPr>
                    <w:t>/a</w:t>
                  </w:r>
                </w:p>
              </w:tc>
              <w:tc>
                <w:tcPr>
                  <w:tcW w:w="631" w:type="pct"/>
                  <w:tcBorders>
                    <w:tl2br w:val="nil"/>
                    <w:tr2bl w:val="nil"/>
                  </w:tcBorders>
                  <w:shd w:val="clear" w:color="auto" w:fill="auto"/>
                  <w:vAlign w:val="center"/>
                </w:tcPr>
                <w:p w14:paraId="35211C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textAlignment w:val="center"/>
                    <w:rPr>
                      <w:rFonts w:hint="default" w:ascii="Times New Roman" w:hAnsi="Times New Roman" w:eastAsia="宋体" w:cs="Times New Roman"/>
                      <w:i w:val="0"/>
                      <w:iCs w:val="0"/>
                      <w:color w:val="auto"/>
                      <w:sz w:val="21"/>
                      <w:szCs w:val="21"/>
                      <w:u w:val="none"/>
                    </w:rPr>
                  </w:pPr>
                  <w:r>
                    <w:rPr>
                      <w:rStyle w:val="98"/>
                      <w:rFonts w:hint="default" w:ascii="Times New Roman" w:hAnsi="Times New Roman" w:cs="Times New Roman"/>
                      <w:color w:val="auto"/>
                      <w:sz w:val="21"/>
                      <w:szCs w:val="21"/>
                      <w:lang w:val="en-US" w:eastAsia="zh-CN" w:bidi="ar"/>
                    </w:rPr>
                    <w:t>外购</w:t>
                  </w:r>
                </w:p>
              </w:tc>
            </w:tr>
            <w:tr w14:paraId="22B7CF6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43" w:type="pct"/>
                  <w:vMerge w:val="restart"/>
                  <w:tcBorders>
                    <w:tl2br w:val="nil"/>
                    <w:tr2bl w:val="nil"/>
                  </w:tcBorders>
                  <w:shd w:val="clear" w:color="auto" w:fill="auto"/>
                  <w:vAlign w:val="center"/>
                </w:tcPr>
                <w:p w14:paraId="225ED0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textAlignment w:val="center"/>
                    <w:rPr>
                      <w:rFonts w:hint="default" w:ascii="Times New Roman" w:hAnsi="Times New Roman" w:eastAsia="宋体" w:cs="Times New Roman"/>
                      <w:i w:val="0"/>
                      <w:iCs w:val="0"/>
                      <w:color w:val="auto"/>
                      <w:sz w:val="21"/>
                      <w:szCs w:val="21"/>
                      <w:u w:val="none"/>
                    </w:rPr>
                  </w:pPr>
                  <w:r>
                    <w:rPr>
                      <w:rStyle w:val="98"/>
                      <w:rFonts w:hint="default" w:ascii="Times New Roman" w:hAnsi="Times New Roman" w:cs="Times New Roman"/>
                      <w:color w:val="auto"/>
                      <w:sz w:val="21"/>
                      <w:szCs w:val="21"/>
                      <w:lang w:val="en-US" w:eastAsia="zh-CN" w:bidi="ar"/>
                    </w:rPr>
                    <w:t>中空玻璃</w:t>
                  </w:r>
                </w:p>
              </w:tc>
              <w:tc>
                <w:tcPr>
                  <w:tcW w:w="830" w:type="pct"/>
                  <w:tcBorders>
                    <w:tl2br w:val="nil"/>
                    <w:tr2bl w:val="nil"/>
                  </w:tcBorders>
                  <w:shd w:val="clear" w:color="auto" w:fill="auto"/>
                  <w:vAlign w:val="center"/>
                </w:tcPr>
                <w:p w14:paraId="29F111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textAlignment w:val="center"/>
                    <w:rPr>
                      <w:rFonts w:hint="default" w:ascii="Times New Roman" w:hAnsi="Times New Roman" w:eastAsia="宋体" w:cs="Times New Roman"/>
                      <w:i w:val="0"/>
                      <w:iCs w:val="0"/>
                      <w:color w:val="auto"/>
                      <w:sz w:val="21"/>
                      <w:szCs w:val="21"/>
                      <w:u w:val="none"/>
                    </w:rPr>
                  </w:pPr>
                  <w:r>
                    <w:rPr>
                      <w:rStyle w:val="98"/>
                      <w:rFonts w:hint="default" w:ascii="Times New Roman" w:hAnsi="Times New Roman" w:cs="Times New Roman"/>
                      <w:color w:val="auto"/>
                      <w:sz w:val="21"/>
                      <w:szCs w:val="21"/>
                      <w:lang w:val="en-US" w:eastAsia="zh-CN" w:bidi="ar"/>
                    </w:rPr>
                    <w:t>钢化玻璃</w:t>
                  </w:r>
                </w:p>
              </w:tc>
              <w:tc>
                <w:tcPr>
                  <w:tcW w:w="1191" w:type="pct"/>
                  <w:tcBorders>
                    <w:tl2br w:val="nil"/>
                    <w:tr2bl w:val="nil"/>
                  </w:tcBorders>
                  <w:shd w:val="clear" w:color="auto" w:fill="auto"/>
                  <w:vAlign w:val="center"/>
                </w:tcPr>
                <w:p w14:paraId="513443E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Chars="0"/>
                    <w:jc w:val="center"/>
                    <w:textAlignment w:val="top"/>
                    <w:rPr>
                      <w:rFonts w:hint="default" w:ascii="Times New Roman" w:hAnsi="Times New Roman" w:eastAsia="宋体" w:cs="Times New Roman"/>
                      <w:i w:val="0"/>
                      <w:iCs w:val="0"/>
                      <w:color w:val="auto"/>
                      <w:sz w:val="21"/>
                      <w:szCs w:val="21"/>
                      <w:u w:val="none"/>
                    </w:rPr>
                  </w:pPr>
                  <w:r>
                    <w:rPr>
                      <w:rStyle w:val="98"/>
                      <w:rFonts w:hint="default" w:ascii="Times New Roman" w:hAnsi="Times New Roman" w:cs="Times New Roman"/>
                      <w:color w:val="auto"/>
                      <w:sz w:val="21"/>
                      <w:szCs w:val="21"/>
                      <w:lang w:val="en-US" w:eastAsia="zh-CN" w:bidi="ar"/>
                    </w:rPr>
                    <w:t>（300～2000）mm×（300～3000）mm×（5-12）mm</w:t>
                  </w:r>
                </w:p>
              </w:tc>
              <w:tc>
                <w:tcPr>
                  <w:tcW w:w="901" w:type="pct"/>
                  <w:tcBorders>
                    <w:tl2br w:val="nil"/>
                    <w:tr2bl w:val="nil"/>
                  </w:tcBorders>
                  <w:shd w:val="clear" w:color="auto" w:fill="auto"/>
                  <w:vAlign w:val="center"/>
                </w:tcPr>
                <w:p w14:paraId="79C7E4B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Chars="0"/>
                    <w:jc w:val="center"/>
                    <w:textAlignment w:val="top"/>
                    <w:rPr>
                      <w:rStyle w:val="98"/>
                      <w:rFonts w:hint="default" w:ascii="Times New Roman" w:hAnsi="Times New Roman" w:cs="Times New Roman"/>
                      <w:color w:val="auto"/>
                      <w:sz w:val="21"/>
                      <w:szCs w:val="21"/>
                      <w:lang w:val="en-US" w:eastAsia="zh-CN" w:bidi="ar"/>
                    </w:rPr>
                  </w:pPr>
                  <w:r>
                    <w:rPr>
                      <w:rStyle w:val="98"/>
                      <w:rFonts w:hint="default" w:ascii="Times New Roman" w:hAnsi="Times New Roman" w:cs="Times New Roman"/>
                      <w:color w:val="auto"/>
                      <w:sz w:val="21"/>
                      <w:szCs w:val="21"/>
                      <w:lang w:val="en-US" w:eastAsia="zh-CN" w:bidi="ar"/>
                    </w:rPr>
                    <w:t>2m</w:t>
                  </w:r>
                  <w:r>
                    <w:rPr>
                      <w:rStyle w:val="98"/>
                      <w:rFonts w:hint="default" w:ascii="Times New Roman" w:hAnsi="Times New Roman" w:cs="Times New Roman"/>
                      <w:color w:val="auto"/>
                      <w:sz w:val="21"/>
                      <w:szCs w:val="21"/>
                      <w:vertAlign w:val="superscript"/>
                      <w:lang w:val="en-US" w:eastAsia="zh-CN" w:bidi="ar"/>
                    </w:rPr>
                    <w:t>2</w:t>
                  </w:r>
                  <w:r>
                    <w:rPr>
                      <w:rStyle w:val="98"/>
                      <w:rFonts w:hint="default" w:ascii="Times New Roman" w:hAnsi="Times New Roman" w:cs="Times New Roman"/>
                      <w:color w:val="auto"/>
                      <w:sz w:val="21"/>
                      <w:szCs w:val="21"/>
                      <w:lang w:val="en-US" w:eastAsia="zh-CN" w:bidi="ar"/>
                    </w:rPr>
                    <w:t>/m</w:t>
                  </w:r>
                  <w:r>
                    <w:rPr>
                      <w:rStyle w:val="98"/>
                      <w:rFonts w:hint="default" w:ascii="Times New Roman" w:hAnsi="Times New Roman" w:cs="Times New Roman"/>
                      <w:color w:val="auto"/>
                      <w:sz w:val="21"/>
                      <w:szCs w:val="21"/>
                      <w:vertAlign w:val="superscript"/>
                      <w:lang w:val="en-US" w:eastAsia="zh-CN" w:bidi="ar"/>
                    </w:rPr>
                    <w:t>2</w:t>
                  </w:r>
                </w:p>
              </w:tc>
              <w:tc>
                <w:tcPr>
                  <w:tcW w:w="901" w:type="pct"/>
                  <w:tcBorders>
                    <w:tl2br w:val="nil"/>
                    <w:tr2bl w:val="nil"/>
                  </w:tcBorders>
                  <w:shd w:val="clear" w:color="auto" w:fill="auto"/>
                  <w:vAlign w:val="center"/>
                </w:tcPr>
                <w:p w14:paraId="23B39D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8</w:t>
                  </w:r>
                  <w:r>
                    <w:rPr>
                      <w:rFonts w:hint="default" w:ascii="Times New Roman" w:hAnsi="Times New Roman" w:eastAsia="宋体" w:cs="Times New Roman"/>
                      <w:i w:val="0"/>
                      <w:iCs w:val="0"/>
                      <w:color w:val="auto"/>
                      <w:sz w:val="21"/>
                      <w:szCs w:val="21"/>
                      <w:u w:val="none"/>
                      <w:lang w:val="en-US" w:eastAsia="zh-CN"/>
                    </w:rPr>
                    <w:t>000</w:t>
                  </w:r>
                  <w:r>
                    <w:rPr>
                      <w:rStyle w:val="98"/>
                      <w:rFonts w:hint="default" w:ascii="Times New Roman" w:hAnsi="Times New Roman" w:cs="Times New Roman"/>
                      <w:color w:val="auto"/>
                      <w:sz w:val="21"/>
                      <w:szCs w:val="21"/>
                      <w:lang w:val="en-US" w:eastAsia="zh-CN" w:bidi="ar"/>
                    </w:rPr>
                    <w:t>m</w:t>
                  </w:r>
                  <w:r>
                    <w:rPr>
                      <w:rStyle w:val="98"/>
                      <w:rFonts w:hint="default" w:ascii="Times New Roman" w:hAnsi="Times New Roman" w:cs="Times New Roman"/>
                      <w:color w:val="auto"/>
                      <w:sz w:val="21"/>
                      <w:szCs w:val="21"/>
                      <w:vertAlign w:val="superscript"/>
                      <w:lang w:val="en-US" w:eastAsia="zh-CN" w:bidi="ar"/>
                    </w:rPr>
                    <w:t>2</w:t>
                  </w:r>
                  <w:r>
                    <w:rPr>
                      <w:rFonts w:hint="default" w:ascii="Times New Roman" w:hAnsi="Times New Roman" w:eastAsia="宋体" w:cs="Times New Roman"/>
                      <w:i w:val="0"/>
                      <w:iCs w:val="0"/>
                      <w:color w:val="auto"/>
                      <w:sz w:val="21"/>
                      <w:szCs w:val="21"/>
                      <w:u w:val="none"/>
                      <w:lang w:val="en-US" w:eastAsia="zh-CN"/>
                    </w:rPr>
                    <w:t>/a</w:t>
                  </w:r>
                </w:p>
              </w:tc>
              <w:tc>
                <w:tcPr>
                  <w:tcW w:w="631" w:type="pct"/>
                  <w:tcBorders>
                    <w:tl2br w:val="nil"/>
                    <w:tr2bl w:val="nil"/>
                  </w:tcBorders>
                  <w:shd w:val="clear" w:color="auto" w:fill="auto"/>
                  <w:vAlign w:val="center"/>
                </w:tcPr>
                <w:p w14:paraId="1D8DA4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textAlignment w:val="center"/>
                    <w:rPr>
                      <w:rFonts w:hint="default" w:ascii="Times New Roman" w:hAnsi="Times New Roman" w:eastAsia="宋体" w:cs="Times New Roman"/>
                      <w:i w:val="0"/>
                      <w:iCs w:val="0"/>
                      <w:color w:val="auto"/>
                      <w:sz w:val="21"/>
                      <w:szCs w:val="21"/>
                      <w:u w:val="none"/>
                    </w:rPr>
                  </w:pPr>
                  <w:r>
                    <w:rPr>
                      <w:rStyle w:val="98"/>
                      <w:rFonts w:hint="default" w:ascii="Times New Roman" w:hAnsi="Times New Roman" w:cs="Times New Roman"/>
                      <w:color w:val="auto"/>
                      <w:sz w:val="21"/>
                      <w:szCs w:val="21"/>
                      <w:lang w:val="en-US" w:eastAsia="zh-CN" w:bidi="ar"/>
                    </w:rPr>
                    <w:t>自产</w:t>
                  </w:r>
                </w:p>
              </w:tc>
            </w:tr>
            <w:tr w14:paraId="076FF88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7" w:hRule="atLeast"/>
              </w:trPr>
              <w:tc>
                <w:tcPr>
                  <w:tcW w:w="543" w:type="pct"/>
                  <w:vMerge w:val="continue"/>
                  <w:tcBorders>
                    <w:tl2br w:val="nil"/>
                    <w:tr2bl w:val="nil"/>
                  </w:tcBorders>
                  <w:shd w:val="clear" w:color="auto" w:fill="auto"/>
                  <w:vAlign w:val="center"/>
                </w:tcPr>
                <w:p w14:paraId="426A3B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rPr>
                      <w:rFonts w:hint="default" w:ascii="Times New Roman" w:hAnsi="Times New Roman" w:eastAsia="宋体" w:cs="Times New Roman"/>
                      <w:i w:val="0"/>
                      <w:iCs w:val="0"/>
                      <w:color w:val="auto"/>
                      <w:sz w:val="21"/>
                      <w:szCs w:val="21"/>
                      <w:u w:val="none"/>
                    </w:rPr>
                  </w:pPr>
                </w:p>
              </w:tc>
              <w:tc>
                <w:tcPr>
                  <w:tcW w:w="830" w:type="pct"/>
                  <w:tcBorders>
                    <w:tl2br w:val="nil"/>
                    <w:tr2bl w:val="nil"/>
                  </w:tcBorders>
                  <w:shd w:val="clear" w:color="auto" w:fill="auto"/>
                  <w:vAlign w:val="center"/>
                </w:tcPr>
                <w:p w14:paraId="2B4EAE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textAlignment w:val="center"/>
                    <w:rPr>
                      <w:rFonts w:hint="default" w:ascii="Times New Roman" w:hAnsi="Times New Roman" w:eastAsia="宋体" w:cs="Times New Roman"/>
                      <w:i w:val="0"/>
                      <w:iCs w:val="0"/>
                      <w:color w:val="auto"/>
                      <w:sz w:val="21"/>
                      <w:szCs w:val="21"/>
                      <w:u w:val="none"/>
                    </w:rPr>
                  </w:pPr>
                  <w:r>
                    <w:rPr>
                      <w:rStyle w:val="98"/>
                      <w:rFonts w:hint="default" w:ascii="Times New Roman" w:hAnsi="Times New Roman" w:cs="Times New Roman"/>
                      <w:color w:val="auto"/>
                      <w:sz w:val="21"/>
                      <w:szCs w:val="21"/>
                      <w:lang w:val="en-US" w:eastAsia="zh-CN" w:bidi="ar"/>
                    </w:rPr>
                    <w:t>分子筛</w:t>
                  </w:r>
                </w:p>
              </w:tc>
              <w:tc>
                <w:tcPr>
                  <w:tcW w:w="1191" w:type="pct"/>
                  <w:tcBorders>
                    <w:tl2br w:val="nil"/>
                    <w:tr2bl w:val="nil"/>
                  </w:tcBorders>
                  <w:shd w:val="clear" w:color="auto" w:fill="auto"/>
                  <w:vAlign w:val="center"/>
                </w:tcPr>
                <w:p w14:paraId="33CBEF2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Chars="0"/>
                    <w:jc w:val="center"/>
                    <w:textAlignment w:val="center"/>
                    <w:rPr>
                      <w:rFonts w:hint="default" w:ascii="Times New Roman" w:hAnsi="Times New Roman" w:eastAsia="宋体" w:cs="Times New Roman"/>
                      <w:i w:val="0"/>
                      <w:iCs w:val="0"/>
                      <w:color w:val="auto"/>
                      <w:sz w:val="21"/>
                      <w:szCs w:val="21"/>
                      <w:u w:val="none"/>
                    </w:rPr>
                  </w:pPr>
                  <w:r>
                    <w:rPr>
                      <w:rStyle w:val="98"/>
                      <w:rFonts w:hint="default" w:ascii="Times New Roman" w:hAnsi="Times New Roman" w:cs="Times New Roman"/>
                      <w:color w:val="auto"/>
                      <w:sz w:val="21"/>
                      <w:szCs w:val="21"/>
                      <w:lang w:val="en-US" w:eastAsia="zh-CN" w:bidi="ar"/>
                    </w:rPr>
                    <w:t>0.5~0.9mm球状</w:t>
                  </w:r>
                </w:p>
              </w:tc>
              <w:tc>
                <w:tcPr>
                  <w:tcW w:w="901" w:type="pct"/>
                  <w:tcBorders>
                    <w:tl2br w:val="nil"/>
                    <w:tr2bl w:val="nil"/>
                  </w:tcBorders>
                  <w:shd w:val="clear" w:color="auto" w:fill="auto"/>
                  <w:vAlign w:val="center"/>
                </w:tcPr>
                <w:p w14:paraId="508C3CE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Chars="0"/>
                    <w:jc w:val="center"/>
                    <w:textAlignment w:val="center"/>
                    <w:rPr>
                      <w:rStyle w:val="98"/>
                      <w:rFonts w:hint="default" w:ascii="Times New Roman" w:hAnsi="Times New Roman" w:cs="Times New Roman"/>
                      <w:color w:val="auto"/>
                      <w:sz w:val="21"/>
                      <w:szCs w:val="21"/>
                      <w:lang w:val="en-US" w:eastAsia="zh-CN" w:bidi="ar"/>
                    </w:rPr>
                  </w:pPr>
                  <w:r>
                    <w:rPr>
                      <w:rStyle w:val="98"/>
                      <w:rFonts w:hint="default" w:ascii="Times New Roman" w:hAnsi="Times New Roman" w:cs="Times New Roman"/>
                      <w:color w:val="auto"/>
                      <w:sz w:val="21"/>
                      <w:szCs w:val="21"/>
                      <w:lang w:val="en-US" w:eastAsia="zh-CN" w:bidi="ar"/>
                    </w:rPr>
                    <w:t>0.25kg/m</w:t>
                  </w:r>
                  <w:r>
                    <w:rPr>
                      <w:rStyle w:val="98"/>
                      <w:rFonts w:hint="default" w:ascii="Times New Roman" w:hAnsi="Times New Roman" w:cs="Times New Roman"/>
                      <w:color w:val="auto"/>
                      <w:sz w:val="21"/>
                      <w:szCs w:val="21"/>
                      <w:vertAlign w:val="superscript"/>
                      <w:lang w:val="en-US" w:eastAsia="zh-CN" w:bidi="ar"/>
                    </w:rPr>
                    <w:t>2</w:t>
                  </w:r>
                </w:p>
              </w:tc>
              <w:tc>
                <w:tcPr>
                  <w:tcW w:w="901" w:type="pct"/>
                  <w:tcBorders>
                    <w:tl2br w:val="nil"/>
                    <w:tr2bl w:val="nil"/>
                  </w:tcBorders>
                  <w:shd w:val="clear" w:color="auto" w:fill="auto"/>
                  <w:vAlign w:val="center"/>
                </w:tcPr>
                <w:p w14:paraId="10FB1C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textAlignment w:val="top"/>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2t/a</w:t>
                  </w:r>
                </w:p>
              </w:tc>
              <w:tc>
                <w:tcPr>
                  <w:tcW w:w="631" w:type="pct"/>
                  <w:tcBorders>
                    <w:tl2br w:val="nil"/>
                    <w:tr2bl w:val="nil"/>
                  </w:tcBorders>
                  <w:shd w:val="clear" w:color="auto" w:fill="auto"/>
                  <w:vAlign w:val="center"/>
                </w:tcPr>
                <w:p w14:paraId="14EAEE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textAlignment w:val="center"/>
                    <w:rPr>
                      <w:rFonts w:hint="default" w:ascii="Times New Roman" w:hAnsi="Times New Roman" w:eastAsia="宋体" w:cs="Times New Roman"/>
                      <w:i w:val="0"/>
                      <w:iCs w:val="0"/>
                      <w:color w:val="auto"/>
                      <w:sz w:val="21"/>
                      <w:szCs w:val="21"/>
                      <w:u w:val="none"/>
                    </w:rPr>
                  </w:pPr>
                  <w:r>
                    <w:rPr>
                      <w:rStyle w:val="98"/>
                      <w:rFonts w:hint="default" w:ascii="Times New Roman" w:hAnsi="Times New Roman" w:cs="Times New Roman"/>
                      <w:color w:val="auto"/>
                      <w:sz w:val="21"/>
                      <w:szCs w:val="21"/>
                      <w:lang w:val="en-US" w:eastAsia="zh-CN" w:bidi="ar"/>
                    </w:rPr>
                    <w:t>外购</w:t>
                  </w:r>
                </w:p>
              </w:tc>
            </w:tr>
            <w:tr w14:paraId="36071C3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543" w:type="pct"/>
                  <w:vMerge w:val="continue"/>
                  <w:tcBorders>
                    <w:tl2br w:val="nil"/>
                    <w:tr2bl w:val="nil"/>
                  </w:tcBorders>
                  <w:shd w:val="clear" w:color="auto" w:fill="auto"/>
                  <w:vAlign w:val="center"/>
                </w:tcPr>
                <w:p w14:paraId="064E1E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rPr>
                      <w:rFonts w:hint="default" w:ascii="Times New Roman" w:hAnsi="Times New Roman" w:eastAsia="宋体" w:cs="Times New Roman"/>
                      <w:i w:val="0"/>
                      <w:iCs w:val="0"/>
                      <w:color w:val="auto"/>
                      <w:sz w:val="21"/>
                      <w:szCs w:val="21"/>
                      <w:u w:val="none"/>
                    </w:rPr>
                  </w:pPr>
                </w:p>
              </w:tc>
              <w:tc>
                <w:tcPr>
                  <w:tcW w:w="830" w:type="pct"/>
                  <w:tcBorders>
                    <w:tl2br w:val="nil"/>
                    <w:tr2bl w:val="nil"/>
                  </w:tcBorders>
                  <w:shd w:val="clear" w:color="auto" w:fill="auto"/>
                  <w:vAlign w:val="center"/>
                </w:tcPr>
                <w:p w14:paraId="6F7D33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textAlignment w:val="center"/>
                    <w:rPr>
                      <w:rFonts w:hint="default" w:ascii="Times New Roman" w:hAnsi="Times New Roman" w:eastAsia="宋体" w:cs="Times New Roman"/>
                      <w:i w:val="0"/>
                      <w:iCs w:val="0"/>
                      <w:color w:val="auto"/>
                      <w:sz w:val="21"/>
                      <w:szCs w:val="21"/>
                      <w:u w:val="none"/>
                    </w:rPr>
                  </w:pPr>
                  <w:r>
                    <w:rPr>
                      <w:rStyle w:val="98"/>
                      <w:rFonts w:hint="default" w:ascii="Times New Roman" w:hAnsi="Times New Roman" w:cs="Times New Roman"/>
                      <w:color w:val="auto"/>
                      <w:sz w:val="21"/>
                      <w:szCs w:val="21"/>
                      <w:lang w:val="en-US" w:eastAsia="zh-CN" w:bidi="ar"/>
                    </w:rPr>
                    <w:t>中空铝条</w:t>
                  </w:r>
                </w:p>
              </w:tc>
              <w:tc>
                <w:tcPr>
                  <w:tcW w:w="1191" w:type="pct"/>
                  <w:tcBorders>
                    <w:tl2br w:val="nil"/>
                    <w:tr2bl w:val="nil"/>
                  </w:tcBorders>
                  <w:shd w:val="clear" w:color="auto" w:fill="auto"/>
                  <w:vAlign w:val="center"/>
                </w:tcPr>
                <w:p w14:paraId="04D8BAB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Chars="0"/>
                    <w:jc w:val="center"/>
                    <w:textAlignment w:val="center"/>
                    <w:rPr>
                      <w:rFonts w:hint="default" w:ascii="Times New Roman" w:hAnsi="Times New Roman" w:eastAsia="宋体" w:cs="Times New Roman"/>
                      <w:i w:val="0"/>
                      <w:iCs w:val="0"/>
                      <w:color w:val="auto"/>
                      <w:sz w:val="21"/>
                      <w:szCs w:val="21"/>
                      <w:u w:val="none"/>
                    </w:rPr>
                  </w:pPr>
                  <w:r>
                    <w:rPr>
                      <w:rStyle w:val="98"/>
                      <w:rFonts w:hint="default" w:ascii="Times New Roman" w:hAnsi="Times New Roman" w:cs="Times New Roman"/>
                      <w:color w:val="auto"/>
                      <w:sz w:val="21"/>
                      <w:szCs w:val="21"/>
                      <w:lang w:val="en-US" w:eastAsia="zh-CN" w:bidi="ar"/>
                    </w:rPr>
                    <w:t>6m/条</w:t>
                  </w:r>
                </w:p>
              </w:tc>
              <w:tc>
                <w:tcPr>
                  <w:tcW w:w="901" w:type="pct"/>
                  <w:tcBorders>
                    <w:tl2br w:val="nil"/>
                    <w:tr2bl w:val="nil"/>
                  </w:tcBorders>
                  <w:shd w:val="clear" w:color="auto" w:fill="auto"/>
                  <w:vAlign w:val="center"/>
                </w:tcPr>
                <w:p w14:paraId="707D844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Chars="0"/>
                    <w:jc w:val="center"/>
                    <w:textAlignment w:val="center"/>
                    <w:rPr>
                      <w:rStyle w:val="98"/>
                      <w:rFonts w:hint="default" w:ascii="Times New Roman" w:hAnsi="Times New Roman" w:cs="Times New Roman"/>
                      <w:color w:val="auto"/>
                      <w:sz w:val="21"/>
                      <w:szCs w:val="21"/>
                      <w:lang w:val="en-US" w:eastAsia="zh-CN" w:bidi="ar"/>
                    </w:rPr>
                  </w:pPr>
                  <w:r>
                    <w:rPr>
                      <w:rStyle w:val="98"/>
                      <w:rFonts w:hint="default" w:ascii="Times New Roman" w:hAnsi="Times New Roman" w:cs="Times New Roman"/>
                      <w:color w:val="auto"/>
                      <w:sz w:val="21"/>
                      <w:szCs w:val="21"/>
                      <w:lang w:val="en-US" w:eastAsia="zh-CN" w:bidi="ar"/>
                    </w:rPr>
                    <w:t>4m/m</w:t>
                  </w:r>
                  <w:r>
                    <w:rPr>
                      <w:rStyle w:val="98"/>
                      <w:rFonts w:hint="default" w:ascii="Times New Roman" w:hAnsi="Times New Roman" w:cs="Times New Roman"/>
                      <w:color w:val="auto"/>
                      <w:sz w:val="21"/>
                      <w:szCs w:val="21"/>
                      <w:vertAlign w:val="superscript"/>
                      <w:lang w:val="en-US" w:eastAsia="zh-CN" w:bidi="ar"/>
                    </w:rPr>
                    <w:t>2</w:t>
                  </w:r>
                </w:p>
              </w:tc>
              <w:tc>
                <w:tcPr>
                  <w:tcW w:w="901" w:type="pct"/>
                  <w:tcBorders>
                    <w:tl2br w:val="nil"/>
                    <w:tr2bl w:val="nil"/>
                  </w:tcBorders>
                  <w:shd w:val="clear" w:color="auto" w:fill="auto"/>
                  <w:vAlign w:val="center"/>
                </w:tcPr>
                <w:p w14:paraId="70A15A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textAlignment w:val="center"/>
                    <w:rPr>
                      <w:rFonts w:hint="default" w:ascii="Times New Roman" w:hAnsi="Times New Roman" w:eastAsia="宋体" w:cs="Times New Roman"/>
                      <w:i w:val="0"/>
                      <w:iCs w:val="0"/>
                      <w:color w:val="auto"/>
                      <w:sz w:val="21"/>
                      <w:szCs w:val="21"/>
                      <w:u w:val="none"/>
                      <w:lang w:val="en-US" w:eastAsia="zh-CN"/>
                    </w:rPr>
                  </w:pPr>
                  <w:r>
                    <w:rPr>
                      <w:rStyle w:val="98"/>
                      <w:rFonts w:hint="default" w:ascii="Times New Roman" w:hAnsi="Times New Roman" w:cs="Times New Roman"/>
                      <w:color w:val="auto"/>
                      <w:sz w:val="21"/>
                      <w:szCs w:val="21"/>
                      <w:lang w:val="en-US" w:eastAsia="zh-CN" w:bidi="ar"/>
                    </w:rPr>
                    <w:t>16000m</w:t>
                  </w:r>
                  <w:r>
                    <w:rPr>
                      <w:rFonts w:hint="default" w:ascii="Times New Roman" w:hAnsi="Times New Roman" w:eastAsia="宋体" w:cs="Times New Roman"/>
                      <w:i w:val="0"/>
                      <w:iCs w:val="0"/>
                      <w:color w:val="auto"/>
                      <w:sz w:val="21"/>
                      <w:szCs w:val="21"/>
                      <w:u w:val="none"/>
                      <w:lang w:val="en-US" w:eastAsia="zh-CN"/>
                    </w:rPr>
                    <w:t>/a</w:t>
                  </w:r>
                </w:p>
              </w:tc>
              <w:tc>
                <w:tcPr>
                  <w:tcW w:w="631" w:type="pct"/>
                  <w:tcBorders>
                    <w:tl2br w:val="nil"/>
                    <w:tr2bl w:val="nil"/>
                  </w:tcBorders>
                  <w:shd w:val="clear" w:color="auto" w:fill="auto"/>
                  <w:vAlign w:val="center"/>
                </w:tcPr>
                <w:p w14:paraId="2D203B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textAlignment w:val="center"/>
                    <w:rPr>
                      <w:rFonts w:hint="default" w:ascii="Times New Roman" w:hAnsi="Times New Roman" w:eastAsia="宋体" w:cs="Times New Roman"/>
                      <w:i w:val="0"/>
                      <w:iCs w:val="0"/>
                      <w:color w:val="auto"/>
                      <w:sz w:val="21"/>
                      <w:szCs w:val="21"/>
                      <w:u w:val="none"/>
                    </w:rPr>
                  </w:pPr>
                  <w:r>
                    <w:rPr>
                      <w:rStyle w:val="98"/>
                      <w:rFonts w:hint="default" w:ascii="Times New Roman" w:hAnsi="Times New Roman" w:cs="Times New Roman"/>
                      <w:color w:val="auto"/>
                      <w:sz w:val="21"/>
                      <w:szCs w:val="21"/>
                      <w:lang w:val="en-US" w:eastAsia="zh-CN" w:bidi="ar"/>
                    </w:rPr>
                    <w:t>外购</w:t>
                  </w:r>
                </w:p>
              </w:tc>
            </w:tr>
            <w:tr w14:paraId="47BEAEB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7" w:hRule="atLeast"/>
              </w:trPr>
              <w:tc>
                <w:tcPr>
                  <w:tcW w:w="543" w:type="pct"/>
                  <w:vMerge w:val="continue"/>
                  <w:tcBorders>
                    <w:tl2br w:val="nil"/>
                    <w:tr2bl w:val="nil"/>
                  </w:tcBorders>
                  <w:shd w:val="clear" w:color="auto" w:fill="auto"/>
                  <w:vAlign w:val="center"/>
                </w:tcPr>
                <w:p w14:paraId="3B3BF0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rPr>
                      <w:rFonts w:hint="default" w:ascii="Times New Roman" w:hAnsi="Times New Roman" w:eastAsia="宋体" w:cs="Times New Roman"/>
                      <w:i w:val="0"/>
                      <w:iCs w:val="0"/>
                      <w:color w:val="auto"/>
                      <w:sz w:val="21"/>
                      <w:szCs w:val="21"/>
                      <w:u w:val="none"/>
                    </w:rPr>
                  </w:pPr>
                </w:p>
              </w:tc>
              <w:tc>
                <w:tcPr>
                  <w:tcW w:w="830" w:type="pct"/>
                  <w:tcBorders>
                    <w:tl2br w:val="nil"/>
                    <w:tr2bl w:val="nil"/>
                  </w:tcBorders>
                  <w:shd w:val="clear" w:color="auto" w:fill="auto"/>
                  <w:vAlign w:val="center"/>
                </w:tcPr>
                <w:p w14:paraId="5E4A41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textAlignment w:val="center"/>
                    <w:rPr>
                      <w:rFonts w:hint="default" w:ascii="Times New Roman" w:hAnsi="Times New Roman" w:eastAsia="宋体" w:cs="Times New Roman"/>
                      <w:i w:val="0"/>
                      <w:iCs w:val="0"/>
                      <w:color w:val="auto"/>
                      <w:sz w:val="21"/>
                      <w:szCs w:val="21"/>
                      <w:u w:val="none"/>
                    </w:rPr>
                  </w:pPr>
                  <w:r>
                    <w:rPr>
                      <w:rStyle w:val="98"/>
                      <w:rFonts w:hint="default" w:ascii="Times New Roman" w:hAnsi="Times New Roman" w:cs="Times New Roman"/>
                      <w:color w:val="auto"/>
                      <w:sz w:val="21"/>
                      <w:szCs w:val="21"/>
                      <w:lang w:val="en-US" w:eastAsia="zh-CN" w:bidi="ar"/>
                    </w:rPr>
                    <w:t>双组</w:t>
                  </w:r>
                  <w:r>
                    <w:rPr>
                      <w:rStyle w:val="98"/>
                      <w:rFonts w:hint="eastAsia" w:cs="Times New Roman"/>
                      <w:color w:val="auto"/>
                      <w:sz w:val="21"/>
                      <w:szCs w:val="21"/>
                      <w:lang w:val="en-US" w:eastAsia="zh-CN" w:bidi="ar"/>
                    </w:rPr>
                    <w:t>份</w:t>
                  </w:r>
                  <w:r>
                    <w:rPr>
                      <w:rStyle w:val="98"/>
                      <w:rFonts w:hint="default" w:ascii="Times New Roman" w:hAnsi="Times New Roman" w:cs="Times New Roman"/>
                      <w:color w:val="auto"/>
                      <w:sz w:val="21"/>
                      <w:szCs w:val="21"/>
                      <w:lang w:val="en-US" w:eastAsia="zh-CN" w:bidi="ar"/>
                    </w:rPr>
                    <w:t>硅酮胶</w:t>
                  </w:r>
                </w:p>
              </w:tc>
              <w:tc>
                <w:tcPr>
                  <w:tcW w:w="1191" w:type="pct"/>
                  <w:tcBorders>
                    <w:tl2br w:val="nil"/>
                    <w:tr2bl w:val="nil"/>
                  </w:tcBorders>
                  <w:shd w:val="clear" w:color="auto" w:fill="auto"/>
                  <w:vAlign w:val="center"/>
                </w:tcPr>
                <w:p w14:paraId="1401220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Chars="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A、B组分</w:t>
                  </w:r>
                  <w:r>
                    <w:rPr>
                      <w:rFonts w:hint="default" w:ascii="Times New Roman" w:hAnsi="Times New Roman" w:cs="Times New Roman"/>
                      <w:i w:val="0"/>
                      <w:iCs w:val="0"/>
                      <w:color w:val="auto"/>
                      <w:sz w:val="21"/>
                      <w:szCs w:val="21"/>
                      <w:u w:val="none"/>
                      <w:lang w:val="en-US" w:eastAsia="zh-CN"/>
                    </w:rPr>
                    <w:t>，25kg/桶</w:t>
                  </w:r>
                </w:p>
              </w:tc>
              <w:tc>
                <w:tcPr>
                  <w:tcW w:w="901" w:type="pct"/>
                  <w:tcBorders>
                    <w:tl2br w:val="nil"/>
                    <w:tr2bl w:val="nil"/>
                  </w:tcBorders>
                  <w:shd w:val="clear" w:color="auto" w:fill="auto"/>
                  <w:vAlign w:val="center"/>
                </w:tcPr>
                <w:p w14:paraId="5CBCEB3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Chars="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0.6kg/</w:t>
                  </w:r>
                  <w:r>
                    <w:rPr>
                      <w:rStyle w:val="98"/>
                      <w:rFonts w:hint="default" w:ascii="Times New Roman" w:hAnsi="Times New Roman" w:cs="Times New Roman"/>
                      <w:color w:val="auto"/>
                      <w:sz w:val="21"/>
                      <w:szCs w:val="21"/>
                      <w:lang w:val="en-US" w:eastAsia="zh-CN" w:bidi="ar"/>
                    </w:rPr>
                    <w:t>m</w:t>
                  </w:r>
                  <w:r>
                    <w:rPr>
                      <w:rStyle w:val="98"/>
                      <w:rFonts w:hint="default" w:ascii="Times New Roman" w:hAnsi="Times New Roman" w:cs="Times New Roman"/>
                      <w:color w:val="auto"/>
                      <w:sz w:val="21"/>
                      <w:szCs w:val="21"/>
                      <w:vertAlign w:val="superscript"/>
                      <w:lang w:val="en-US" w:eastAsia="zh-CN" w:bidi="ar"/>
                    </w:rPr>
                    <w:t>2</w:t>
                  </w:r>
                </w:p>
              </w:tc>
              <w:tc>
                <w:tcPr>
                  <w:tcW w:w="901" w:type="pct"/>
                  <w:tcBorders>
                    <w:tl2br w:val="nil"/>
                    <w:tr2bl w:val="nil"/>
                  </w:tcBorders>
                  <w:shd w:val="clear" w:color="auto" w:fill="auto"/>
                  <w:vAlign w:val="center"/>
                </w:tcPr>
                <w:p w14:paraId="3C4026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2.</w:t>
                  </w:r>
                  <w:r>
                    <w:rPr>
                      <w:rFonts w:hint="default" w:ascii="Times New Roman" w:hAnsi="Times New Roman" w:eastAsia="宋体" w:cs="Times New Roman"/>
                      <w:i w:val="0"/>
                      <w:iCs w:val="0"/>
                      <w:color w:val="auto"/>
                      <w:sz w:val="21"/>
                      <w:szCs w:val="21"/>
                      <w:u w:val="none"/>
                      <w:lang w:val="en-US" w:eastAsia="zh-CN"/>
                    </w:rPr>
                    <w:t>4t/a</w:t>
                  </w:r>
                </w:p>
              </w:tc>
              <w:tc>
                <w:tcPr>
                  <w:tcW w:w="631" w:type="pct"/>
                  <w:tcBorders>
                    <w:tl2br w:val="nil"/>
                    <w:tr2bl w:val="nil"/>
                  </w:tcBorders>
                  <w:shd w:val="clear" w:color="auto" w:fill="auto"/>
                  <w:vAlign w:val="center"/>
                </w:tcPr>
                <w:p w14:paraId="3F418C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textAlignment w:val="center"/>
                    <w:rPr>
                      <w:rFonts w:hint="default" w:ascii="Times New Roman" w:hAnsi="Times New Roman" w:eastAsia="宋体" w:cs="Times New Roman"/>
                      <w:i w:val="0"/>
                      <w:iCs w:val="0"/>
                      <w:color w:val="auto"/>
                      <w:sz w:val="21"/>
                      <w:szCs w:val="21"/>
                      <w:u w:val="none"/>
                    </w:rPr>
                  </w:pPr>
                  <w:r>
                    <w:rPr>
                      <w:rStyle w:val="98"/>
                      <w:rFonts w:hint="default" w:ascii="Times New Roman" w:hAnsi="Times New Roman" w:cs="Times New Roman"/>
                      <w:color w:val="auto"/>
                      <w:sz w:val="21"/>
                      <w:szCs w:val="21"/>
                      <w:lang w:val="en-US" w:eastAsia="zh-CN" w:bidi="ar"/>
                    </w:rPr>
                    <w:t>外购</w:t>
                  </w:r>
                </w:p>
              </w:tc>
            </w:tr>
            <w:tr w14:paraId="0A44CB0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7" w:hRule="atLeast"/>
              </w:trPr>
              <w:tc>
                <w:tcPr>
                  <w:tcW w:w="543" w:type="pct"/>
                  <w:vMerge w:val="continue"/>
                  <w:tcBorders>
                    <w:tl2br w:val="nil"/>
                    <w:tr2bl w:val="nil"/>
                  </w:tcBorders>
                  <w:shd w:val="clear" w:color="auto" w:fill="auto"/>
                  <w:vAlign w:val="center"/>
                </w:tcPr>
                <w:p w14:paraId="59C706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rPr>
                      <w:rFonts w:hint="default" w:ascii="Times New Roman" w:hAnsi="Times New Roman" w:eastAsia="宋体" w:cs="Times New Roman"/>
                      <w:i w:val="0"/>
                      <w:iCs w:val="0"/>
                      <w:color w:val="auto"/>
                      <w:sz w:val="21"/>
                      <w:szCs w:val="21"/>
                      <w:u w:val="none"/>
                    </w:rPr>
                  </w:pPr>
                </w:p>
              </w:tc>
              <w:tc>
                <w:tcPr>
                  <w:tcW w:w="830" w:type="pct"/>
                  <w:tcBorders>
                    <w:tl2br w:val="nil"/>
                    <w:tr2bl w:val="nil"/>
                  </w:tcBorders>
                  <w:shd w:val="clear" w:color="auto" w:fill="auto"/>
                  <w:vAlign w:val="center"/>
                </w:tcPr>
                <w:p w14:paraId="63A881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textAlignment w:val="center"/>
                    <w:rPr>
                      <w:rStyle w:val="98"/>
                      <w:rFonts w:hint="default" w:ascii="Times New Roman" w:hAnsi="Times New Roman" w:cs="Times New Roman"/>
                      <w:color w:val="auto"/>
                      <w:sz w:val="21"/>
                      <w:szCs w:val="21"/>
                      <w:lang w:val="en-US" w:eastAsia="zh-CN" w:bidi="ar"/>
                    </w:rPr>
                  </w:pPr>
                  <w:r>
                    <w:rPr>
                      <w:rStyle w:val="93"/>
                      <w:rFonts w:hint="default" w:ascii="Times New Roman" w:hAnsi="Times New Roman" w:cs="Times New Roman"/>
                      <w:color w:val="auto"/>
                      <w:sz w:val="21"/>
                      <w:szCs w:val="21"/>
                      <w:lang w:val="en-US" w:eastAsia="zh-CN" w:bidi="ar"/>
                    </w:rPr>
                    <w:t>丁基密封胶</w:t>
                  </w:r>
                </w:p>
              </w:tc>
              <w:tc>
                <w:tcPr>
                  <w:tcW w:w="1191" w:type="pct"/>
                  <w:tcBorders>
                    <w:tl2br w:val="nil"/>
                    <w:tr2bl w:val="nil"/>
                  </w:tcBorders>
                  <w:shd w:val="clear" w:color="auto" w:fill="auto"/>
                  <w:vAlign w:val="center"/>
                </w:tcPr>
                <w:p w14:paraId="3B55635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Chars="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6kg/桶</w:t>
                  </w:r>
                </w:p>
              </w:tc>
              <w:tc>
                <w:tcPr>
                  <w:tcW w:w="901" w:type="pct"/>
                  <w:tcBorders>
                    <w:tl2br w:val="nil"/>
                    <w:tr2bl w:val="nil"/>
                  </w:tcBorders>
                  <w:shd w:val="clear" w:color="auto" w:fill="auto"/>
                  <w:vAlign w:val="center"/>
                </w:tcPr>
                <w:p w14:paraId="1B570D0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Chars="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0.2kg/m</w:t>
                  </w:r>
                  <w:r>
                    <w:rPr>
                      <w:rFonts w:hint="default" w:ascii="Times New Roman" w:hAnsi="Times New Roman" w:eastAsia="宋体" w:cs="Times New Roman"/>
                      <w:i w:val="0"/>
                      <w:iCs w:val="0"/>
                      <w:color w:val="auto"/>
                      <w:sz w:val="21"/>
                      <w:szCs w:val="21"/>
                      <w:u w:val="none"/>
                      <w:vertAlign w:val="superscript"/>
                      <w:lang w:val="en-US" w:eastAsia="zh-CN"/>
                    </w:rPr>
                    <w:t>2</w:t>
                  </w:r>
                </w:p>
              </w:tc>
              <w:tc>
                <w:tcPr>
                  <w:tcW w:w="901" w:type="pct"/>
                  <w:tcBorders>
                    <w:tl2br w:val="nil"/>
                    <w:tr2bl w:val="nil"/>
                  </w:tcBorders>
                  <w:shd w:val="clear" w:color="auto" w:fill="auto"/>
                  <w:vAlign w:val="center"/>
                </w:tcPr>
                <w:p w14:paraId="5C1458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0.8t/a</w:t>
                  </w:r>
                </w:p>
              </w:tc>
              <w:tc>
                <w:tcPr>
                  <w:tcW w:w="631" w:type="pct"/>
                  <w:tcBorders>
                    <w:tl2br w:val="nil"/>
                    <w:tr2bl w:val="nil"/>
                  </w:tcBorders>
                  <w:shd w:val="clear" w:color="auto" w:fill="auto"/>
                  <w:vAlign w:val="center"/>
                </w:tcPr>
                <w:p w14:paraId="0D72BE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textAlignment w:val="center"/>
                    <w:rPr>
                      <w:rStyle w:val="98"/>
                      <w:rFonts w:hint="default" w:ascii="Times New Roman" w:hAnsi="Times New Roman" w:cs="Times New Roman"/>
                      <w:color w:val="auto"/>
                      <w:sz w:val="21"/>
                      <w:szCs w:val="21"/>
                      <w:lang w:val="en-US" w:eastAsia="zh-CN" w:bidi="ar"/>
                    </w:rPr>
                  </w:pPr>
                  <w:r>
                    <w:rPr>
                      <w:rStyle w:val="98"/>
                      <w:rFonts w:hint="default" w:ascii="Times New Roman" w:hAnsi="Times New Roman" w:cs="Times New Roman"/>
                      <w:color w:val="auto"/>
                      <w:sz w:val="21"/>
                      <w:szCs w:val="21"/>
                      <w:lang w:val="en-US" w:eastAsia="zh-CN" w:bidi="ar"/>
                    </w:rPr>
                    <w:t>外购</w:t>
                  </w:r>
                </w:p>
              </w:tc>
            </w:tr>
            <w:tr w14:paraId="668792F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543" w:type="pct"/>
                  <w:vMerge w:val="restart"/>
                  <w:tcBorders>
                    <w:tl2br w:val="nil"/>
                    <w:tr2bl w:val="nil"/>
                  </w:tcBorders>
                  <w:shd w:val="clear" w:color="auto" w:fill="auto"/>
                  <w:vAlign w:val="center"/>
                </w:tcPr>
                <w:p w14:paraId="77A94B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rPr>
                      <w:rFonts w:hint="default" w:ascii="Times New Roman" w:hAnsi="Times New Roman" w:eastAsia="宋体" w:cs="Times New Roman"/>
                      <w:i w:val="0"/>
                      <w:iCs w:val="0"/>
                      <w:color w:val="auto"/>
                      <w:sz w:val="21"/>
                      <w:szCs w:val="21"/>
                      <w:u w:val="none"/>
                      <w:lang w:eastAsia="zh-CN"/>
                    </w:rPr>
                  </w:pPr>
                  <w:r>
                    <w:rPr>
                      <w:rFonts w:hint="default" w:ascii="Times New Roman" w:hAnsi="Times New Roman" w:eastAsia="宋体" w:cs="Times New Roman"/>
                      <w:i w:val="0"/>
                      <w:iCs w:val="0"/>
                      <w:color w:val="auto"/>
                      <w:sz w:val="21"/>
                      <w:szCs w:val="21"/>
                      <w:u w:val="none"/>
                      <w:lang w:eastAsia="zh-CN"/>
                    </w:rPr>
                    <w:t>夹胶玻璃</w:t>
                  </w:r>
                </w:p>
              </w:tc>
              <w:tc>
                <w:tcPr>
                  <w:tcW w:w="830" w:type="pct"/>
                  <w:tcBorders>
                    <w:tl2br w:val="nil"/>
                    <w:tr2bl w:val="nil"/>
                  </w:tcBorders>
                  <w:shd w:val="clear" w:color="auto" w:fill="auto"/>
                  <w:vAlign w:val="center"/>
                </w:tcPr>
                <w:p w14:paraId="1FE6D6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textAlignment w:val="top"/>
                    <w:rPr>
                      <w:rStyle w:val="98"/>
                      <w:rFonts w:hint="default" w:ascii="Times New Roman" w:hAnsi="Times New Roman" w:cs="Times New Roman"/>
                      <w:color w:val="auto"/>
                      <w:sz w:val="21"/>
                      <w:szCs w:val="21"/>
                      <w:lang w:val="en-US" w:eastAsia="zh-CN" w:bidi="ar"/>
                    </w:rPr>
                  </w:pPr>
                  <w:r>
                    <w:rPr>
                      <w:rStyle w:val="98"/>
                      <w:rFonts w:hint="default" w:ascii="Times New Roman" w:hAnsi="Times New Roman" w:cs="Times New Roman"/>
                      <w:color w:val="auto"/>
                      <w:sz w:val="21"/>
                      <w:szCs w:val="21"/>
                      <w:lang w:val="en-US" w:eastAsia="zh-CN" w:bidi="ar"/>
                    </w:rPr>
                    <w:t>钢化玻璃</w:t>
                  </w:r>
                </w:p>
              </w:tc>
              <w:tc>
                <w:tcPr>
                  <w:tcW w:w="1191" w:type="pct"/>
                  <w:tcBorders>
                    <w:tl2br w:val="nil"/>
                    <w:tr2bl w:val="nil"/>
                  </w:tcBorders>
                  <w:shd w:val="clear" w:color="auto" w:fill="auto"/>
                  <w:vAlign w:val="center"/>
                </w:tcPr>
                <w:p w14:paraId="286EB03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Chars="0"/>
                    <w:jc w:val="center"/>
                    <w:textAlignment w:val="top"/>
                    <w:rPr>
                      <w:rStyle w:val="98"/>
                      <w:rFonts w:hint="default" w:ascii="Times New Roman" w:hAnsi="Times New Roman" w:cs="Times New Roman"/>
                      <w:color w:val="auto"/>
                      <w:sz w:val="21"/>
                      <w:szCs w:val="21"/>
                      <w:lang w:val="en-US" w:eastAsia="zh-CN" w:bidi="ar"/>
                    </w:rPr>
                  </w:pPr>
                  <w:r>
                    <w:rPr>
                      <w:rStyle w:val="98"/>
                      <w:rFonts w:hint="default" w:ascii="Times New Roman" w:hAnsi="Times New Roman" w:cs="Times New Roman"/>
                      <w:color w:val="auto"/>
                      <w:sz w:val="21"/>
                      <w:szCs w:val="21"/>
                      <w:lang w:val="en-US" w:eastAsia="zh-CN" w:bidi="ar"/>
                    </w:rPr>
                    <w:t>（200～2400mm）×（300～6000）mm×（5-12）mm</w:t>
                  </w:r>
                </w:p>
              </w:tc>
              <w:tc>
                <w:tcPr>
                  <w:tcW w:w="901" w:type="pct"/>
                  <w:tcBorders>
                    <w:tl2br w:val="nil"/>
                    <w:tr2bl w:val="nil"/>
                  </w:tcBorders>
                  <w:shd w:val="clear" w:color="auto" w:fill="auto"/>
                  <w:vAlign w:val="center"/>
                </w:tcPr>
                <w:p w14:paraId="20BCD1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Chars="0"/>
                    <w:jc w:val="center"/>
                    <w:textAlignment w:val="top"/>
                    <w:rPr>
                      <w:rStyle w:val="98"/>
                      <w:rFonts w:hint="default" w:ascii="Times New Roman" w:hAnsi="Times New Roman" w:cs="Times New Roman"/>
                      <w:color w:val="auto"/>
                      <w:sz w:val="21"/>
                      <w:szCs w:val="21"/>
                      <w:lang w:val="en-US" w:eastAsia="zh-CN" w:bidi="ar"/>
                    </w:rPr>
                  </w:pPr>
                  <w:r>
                    <w:rPr>
                      <w:rStyle w:val="98"/>
                      <w:rFonts w:hint="default" w:ascii="Times New Roman" w:hAnsi="Times New Roman" w:cs="Times New Roman"/>
                      <w:color w:val="auto"/>
                      <w:sz w:val="21"/>
                      <w:szCs w:val="21"/>
                      <w:lang w:val="en-US" w:eastAsia="zh-CN" w:bidi="ar"/>
                    </w:rPr>
                    <w:t>2m</w:t>
                  </w:r>
                  <w:r>
                    <w:rPr>
                      <w:rStyle w:val="98"/>
                      <w:rFonts w:hint="default" w:ascii="Times New Roman" w:hAnsi="Times New Roman" w:cs="Times New Roman"/>
                      <w:color w:val="auto"/>
                      <w:sz w:val="21"/>
                      <w:szCs w:val="21"/>
                      <w:vertAlign w:val="superscript"/>
                      <w:lang w:val="en-US" w:eastAsia="zh-CN" w:bidi="ar"/>
                    </w:rPr>
                    <w:t>2</w:t>
                  </w:r>
                  <w:r>
                    <w:rPr>
                      <w:rStyle w:val="98"/>
                      <w:rFonts w:hint="default" w:ascii="Times New Roman" w:hAnsi="Times New Roman" w:cs="Times New Roman"/>
                      <w:color w:val="auto"/>
                      <w:sz w:val="21"/>
                      <w:szCs w:val="21"/>
                      <w:lang w:val="en-US" w:eastAsia="zh-CN" w:bidi="ar"/>
                    </w:rPr>
                    <w:t>/m</w:t>
                  </w:r>
                  <w:r>
                    <w:rPr>
                      <w:rStyle w:val="98"/>
                      <w:rFonts w:hint="default" w:ascii="Times New Roman" w:hAnsi="Times New Roman" w:cs="Times New Roman"/>
                      <w:color w:val="auto"/>
                      <w:sz w:val="21"/>
                      <w:szCs w:val="21"/>
                      <w:vertAlign w:val="superscript"/>
                      <w:lang w:val="en-US" w:eastAsia="zh-CN" w:bidi="ar"/>
                    </w:rPr>
                    <w:t>2</w:t>
                  </w:r>
                </w:p>
              </w:tc>
              <w:tc>
                <w:tcPr>
                  <w:tcW w:w="901" w:type="pct"/>
                  <w:tcBorders>
                    <w:tl2br w:val="nil"/>
                    <w:tr2bl w:val="nil"/>
                  </w:tcBorders>
                  <w:shd w:val="clear" w:color="auto" w:fill="auto"/>
                  <w:vAlign w:val="center"/>
                </w:tcPr>
                <w:p w14:paraId="10691A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textAlignment w:val="top"/>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2000</w:t>
                  </w:r>
                  <w:r>
                    <w:rPr>
                      <w:rStyle w:val="98"/>
                      <w:rFonts w:hint="default" w:ascii="Times New Roman" w:hAnsi="Times New Roman" w:cs="Times New Roman"/>
                      <w:color w:val="auto"/>
                      <w:sz w:val="21"/>
                      <w:szCs w:val="21"/>
                      <w:lang w:val="en-US" w:eastAsia="zh-CN" w:bidi="ar"/>
                    </w:rPr>
                    <w:t>m</w:t>
                  </w:r>
                  <w:r>
                    <w:rPr>
                      <w:rStyle w:val="98"/>
                      <w:rFonts w:hint="default" w:ascii="Times New Roman" w:hAnsi="Times New Roman" w:cs="Times New Roman"/>
                      <w:color w:val="auto"/>
                      <w:sz w:val="21"/>
                      <w:szCs w:val="21"/>
                      <w:vertAlign w:val="superscript"/>
                      <w:lang w:val="en-US" w:eastAsia="zh-CN" w:bidi="ar"/>
                    </w:rPr>
                    <w:t>2</w:t>
                  </w:r>
                  <w:r>
                    <w:rPr>
                      <w:rFonts w:hint="default" w:ascii="Times New Roman" w:hAnsi="Times New Roman" w:eastAsia="宋体" w:cs="Times New Roman"/>
                      <w:i w:val="0"/>
                      <w:iCs w:val="0"/>
                      <w:color w:val="auto"/>
                      <w:sz w:val="21"/>
                      <w:szCs w:val="21"/>
                      <w:u w:val="none"/>
                      <w:lang w:val="en-US" w:eastAsia="zh-CN"/>
                    </w:rPr>
                    <w:t>/a</w:t>
                  </w:r>
                </w:p>
              </w:tc>
              <w:tc>
                <w:tcPr>
                  <w:tcW w:w="631" w:type="pct"/>
                  <w:tcBorders>
                    <w:tl2br w:val="nil"/>
                    <w:tr2bl w:val="nil"/>
                  </w:tcBorders>
                  <w:shd w:val="clear" w:color="auto" w:fill="auto"/>
                  <w:vAlign w:val="center"/>
                </w:tcPr>
                <w:p w14:paraId="78C1F6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textAlignment w:val="top"/>
                    <w:rPr>
                      <w:rStyle w:val="98"/>
                      <w:rFonts w:hint="default" w:ascii="Times New Roman" w:hAnsi="Times New Roman" w:cs="Times New Roman"/>
                      <w:color w:val="auto"/>
                      <w:sz w:val="21"/>
                      <w:szCs w:val="21"/>
                      <w:lang w:val="en-US" w:eastAsia="zh-CN" w:bidi="ar"/>
                    </w:rPr>
                  </w:pPr>
                  <w:r>
                    <w:rPr>
                      <w:rStyle w:val="98"/>
                      <w:rFonts w:hint="default" w:ascii="Times New Roman" w:hAnsi="Times New Roman" w:cs="Times New Roman"/>
                      <w:color w:val="auto"/>
                      <w:sz w:val="21"/>
                      <w:szCs w:val="21"/>
                      <w:lang w:val="en-US" w:eastAsia="zh-CN" w:bidi="ar"/>
                    </w:rPr>
                    <w:t>自产</w:t>
                  </w:r>
                </w:p>
              </w:tc>
            </w:tr>
            <w:tr w14:paraId="452414E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43" w:type="pct"/>
                  <w:vMerge w:val="continue"/>
                  <w:tcBorders>
                    <w:tl2br w:val="nil"/>
                    <w:tr2bl w:val="nil"/>
                  </w:tcBorders>
                  <w:shd w:val="clear" w:color="auto" w:fill="auto"/>
                  <w:vAlign w:val="center"/>
                </w:tcPr>
                <w:p w14:paraId="634E10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rPr>
                      <w:rFonts w:hint="default" w:ascii="Times New Roman" w:hAnsi="Times New Roman" w:eastAsia="宋体" w:cs="Times New Roman"/>
                      <w:i w:val="0"/>
                      <w:iCs w:val="0"/>
                      <w:color w:val="auto"/>
                      <w:sz w:val="21"/>
                      <w:szCs w:val="21"/>
                      <w:u w:val="none"/>
                    </w:rPr>
                  </w:pPr>
                </w:p>
              </w:tc>
              <w:tc>
                <w:tcPr>
                  <w:tcW w:w="830" w:type="pct"/>
                  <w:tcBorders>
                    <w:tl2br w:val="nil"/>
                    <w:tr2bl w:val="nil"/>
                  </w:tcBorders>
                  <w:shd w:val="clear" w:color="auto" w:fill="auto"/>
                  <w:vAlign w:val="center"/>
                </w:tcPr>
                <w:p w14:paraId="4DF09F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textAlignment w:val="top"/>
                    <w:rPr>
                      <w:rStyle w:val="98"/>
                      <w:rFonts w:hint="default" w:ascii="Times New Roman" w:hAnsi="Times New Roman" w:cs="Times New Roman"/>
                      <w:color w:val="auto"/>
                      <w:sz w:val="21"/>
                      <w:szCs w:val="21"/>
                      <w:lang w:val="en-US" w:eastAsia="zh-CN" w:bidi="ar"/>
                    </w:rPr>
                  </w:pPr>
                  <w:r>
                    <w:rPr>
                      <w:rStyle w:val="98"/>
                      <w:rFonts w:hint="default" w:ascii="Times New Roman" w:hAnsi="Times New Roman" w:cs="Times New Roman"/>
                      <w:color w:val="auto"/>
                      <w:sz w:val="21"/>
                      <w:szCs w:val="21"/>
                      <w:lang w:val="en-US" w:eastAsia="zh-CN" w:bidi="ar"/>
                    </w:rPr>
                    <w:t>PVB中间膜</w:t>
                  </w:r>
                </w:p>
              </w:tc>
              <w:tc>
                <w:tcPr>
                  <w:tcW w:w="1191" w:type="pct"/>
                  <w:tcBorders>
                    <w:tl2br w:val="nil"/>
                    <w:tr2bl w:val="nil"/>
                  </w:tcBorders>
                  <w:shd w:val="clear" w:color="auto" w:fill="auto"/>
                  <w:vAlign w:val="center"/>
                </w:tcPr>
                <w:p w14:paraId="365EE65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Chars="0"/>
                    <w:jc w:val="center"/>
                    <w:textAlignment w:val="top"/>
                    <w:rPr>
                      <w:rStyle w:val="98"/>
                      <w:rFonts w:hint="default" w:ascii="Times New Roman" w:hAnsi="Times New Roman" w:cs="Times New Roman"/>
                      <w:color w:val="auto"/>
                      <w:sz w:val="21"/>
                      <w:szCs w:val="21"/>
                      <w:lang w:val="en-US" w:eastAsia="zh-CN" w:bidi="ar"/>
                    </w:rPr>
                  </w:pPr>
                  <w:r>
                    <w:rPr>
                      <w:rStyle w:val="98"/>
                      <w:rFonts w:hint="default" w:ascii="Times New Roman" w:hAnsi="Times New Roman" w:cs="Times New Roman"/>
                      <w:color w:val="auto"/>
                      <w:sz w:val="21"/>
                      <w:szCs w:val="21"/>
                      <w:lang w:val="en-US" w:eastAsia="zh-CN" w:bidi="ar"/>
                    </w:rPr>
                    <w:t>（200～2400mm）×（300～6000）mm×1.14mm</w:t>
                  </w:r>
                </w:p>
              </w:tc>
              <w:tc>
                <w:tcPr>
                  <w:tcW w:w="901" w:type="pct"/>
                  <w:tcBorders>
                    <w:tl2br w:val="nil"/>
                    <w:tr2bl w:val="nil"/>
                  </w:tcBorders>
                  <w:shd w:val="clear" w:color="auto" w:fill="auto"/>
                  <w:vAlign w:val="center"/>
                </w:tcPr>
                <w:p w14:paraId="513BB94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Chars="0"/>
                    <w:jc w:val="center"/>
                    <w:textAlignment w:val="top"/>
                    <w:rPr>
                      <w:rStyle w:val="98"/>
                      <w:rFonts w:hint="default" w:ascii="Times New Roman" w:hAnsi="Times New Roman" w:cs="Times New Roman"/>
                      <w:color w:val="auto"/>
                      <w:sz w:val="21"/>
                      <w:szCs w:val="21"/>
                      <w:lang w:val="en-US" w:eastAsia="zh-CN" w:bidi="ar"/>
                    </w:rPr>
                  </w:pPr>
                  <w:r>
                    <w:rPr>
                      <w:rStyle w:val="98"/>
                      <w:rFonts w:hint="default" w:ascii="Times New Roman" w:hAnsi="Times New Roman" w:cs="Times New Roman"/>
                      <w:color w:val="auto"/>
                      <w:sz w:val="21"/>
                      <w:szCs w:val="21"/>
                      <w:lang w:val="en-US" w:eastAsia="zh-CN" w:bidi="ar"/>
                    </w:rPr>
                    <w:t>1m</w:t>
                  </w:r>
                  <w:r>
                    <w:rPr>
                      <w:rStyle w:val="98"/>
                      <w:rFonts w:hint="default" w:ascii="Times New Roman" w:hAnsi="Times New Roman" w:cs="Times New Roman"/>
                      <w:color w:val="auto"/>
                      <w:sz w:val="21"/>
                      <w:szCs w:val="21"/>
                      <w:vertAlign w:val="superscript"/>
                      <w:lang w:val="en-US" w:eastAsia="zh-CN" w:bidi="ar"/>
                    </w:rPr>
                    <w:t>2</w:t>
                  </w:r>
                  <w:r>
                    <w:rPr>
                      <w:rStyle w:val="98"/>
                      <w:rFonts w:hint="default" w:ascii="Times New Roman" w:hAnsi="Times New Roman" w:cs="Times New Roman"/>
                      <w:color w:val="auto"/>
                      <w:sz w:val="21"/>
                      <w:szCs w:val="21"/>
                      <w:lang w:val="en-US" w:eastAsia="zh-CN" w:bidi="ar"/>
                    </w:rPr>
                    <w:t>/m</w:t>
                  </w:r>
                  <w:r>
                    <w:rPr>
                      <w:rStyle w:val="98"/>
                      <w:rFonts w:hint="default" w:ascii="Times New Roman" w:hAnsi="Times New Roman" w:cs="Times New Roman"/>
                      <w:color w:val="auto"/>
                      <w:sz w:val="21"/>
                      <w:szCs w:val="21"/>
                      <w:vertAlign w:val="superscript"/>
                      <w:lang w:val="en-US" w:eastAsia="zh-CN" w:bidi="ar"/>
                    </w:rPr>
                    <w:t>2</w:t>
                  </w:r>
                </w:p>
              </w:tc>
              <w:tc>
                <w:tcPr>
                  <w:tcW w:w="901" w:type="pct"/>
                  <w:tcBorders>
                    <w:tl2br w:val="nil"/>
                    <w:tr2bl w:val="nil"/>
                  </w:tcBorders>
                  <w:shd w:val="clear" w:color="auto" w:fill="auto"/>
                  <w:vAlign w:val="center"/>
                </w:tcPr>
                <w:p w14:paraId="335315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textAlignment w:val="top"/>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w:t>
                  </w:r>
                  <w:r>
                    <w:rPr>
                      <w:rFonts w:hint="eastAsia" w:ascii="Times New Roman" w:hAnsi="Times New Roman" w:cs="Times New Roman"/>
                      <w:i w:val="0"/>
                      <w:iCs w:val="0"/>
                      <w:color w:val="auto"/>
                      <w:kern w:val="0"/>
                      <w:sz w:val="21"/>
                      <w:szCs w:val="21"/>
                      <w:u w:val="none"/>
                      <w:lang w:val="en-US" w:eastAsia="zh-CN" w:bidi="ar"/>
                    </w:rPr>
                    <w:t>1</w:t>
                  </w:r>
                  <w:r>
                    <w:rPr>
                      <w:rFonts w:hint="default" w:ascii="Times New Roman" w:hAnsi="Times New Roman" w:eastAsia="宋体" w:cs="Times New Roman"/>
                      <w:i w:val="0"/>
                      <w:iCs w:val="0"/>
                      <w:color w:val="auto"/>
                      <w:kern w:val="0"/>
                      <w:sz w:val="21"/>
                      <w:szCs w:val="21"/>
                      <w:u w:val="none"/>
                      <w:lang w:val="en-US" w:eastAsia="zh-CN" w:bidi="ar"/>
                    </w:rPr>
                    <w:t>0</w:t>
                  </w:r>
                  <w:r>
                    <w:rPr>
                      <w:rStyle w:val="98"/>
                      <w:rFonts w:hint="default" w:ascii="Times New Roman" w:hAnsi="Times New Roman" w:cs="Times New Roman"/>
                      <w:color w:val="auto"/>
                      <w:sz w:val="21"/>
                      <w:szCs w:val="21"/>
                      <w:lang w:val="en-US" w:eastAsia="zh-CN" w:bidi="ar"/>
                    </w:rPr>
                    <w:t>m</w:t>
                  </w:r>
                  <w:r>
                    <w:rPr>
                      <w:rStyle w:val="98"/>
                      <w:rFonts w:hint="default" w:ascii="Times New Roman" w:hAnsi="Times New Roman" w:cs="Times New Roman"/>
                      <w:color w:val="auto"/>
                      <w:sz w:val="21"/>
                      <w:szCs w:val="21"/>
                      <w:vertAlign w:val="superscript"/>
                      <w:lang w:val="en-US" w:eastAsia="zh-CN" w:bidi="ar"/>
                    </w:rPr>
                    <w:t>2</w:t>
                  </w:r>
                  <w:r>
                    <w:rPr>
                      <w:rFonts w:hint="default" w:ascii="Times New Roman" w:hAnsi="Times New Roman" w:eastAsia="宋体" w:cs="Times New Roman"/>
                      <w:i w:val="0"/>
                      <w:iCs w:val="0"/>
                      <w:color w:val="auto"/>
                      <w:sz w:val="21"/>
                      <w:szCs w:val="21"/>
                      <w:u w:val="none"/>
                      <w:lang w:val="en-US" w:eastAsia="zh-CN"/>
                    </w:rPr>
                    <w:t>/a</w:t>
                  </w:r>
                  <w:r>
                    <w:rPr>
                      <w:rFonts w:hint="eastAsia" w:ascii="Times New Roman" w:hAnsi="Times New Roman" w:cs="Times New Roman"/>
                      <w:i w:val="0"/>
                      <w:iCs w:val="0"/>
                      <w:color w:val="auto"/>
                      <w:sz w:val="21"/>
                      <w:szCs w:val="21"/>
                      <w:u w:val="none"/>
                      <w:lang w:val="en-US" w:eastAsia="zh-CN"/>
                    </w:rPr>
                    <w:t>（1.2322t/a）</w:t>
                  </w:r>
                </w:p>
              </w:tc>
              <w:tc>
                <w:tcPr>
                  <w:tcW w:w="631" w:type="pct"/>
                  <w:tcBorders>
                    <w:tl2br w:val="nil"/>
                    <w:tr2bl w:val="nil"/>
                  </w:tcBorders>
                  <w:shd w:val="clear" w:color="auto" w:fill="auto"/>
                  <w:vAlign w:val="center"/>
                </w:tcPr>
                <w:p w14:paraId="656EDF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textAlignment w:val="top"/>
                    <w:rPr>
                      <w:rStyle w:val="98"/>
                      <w:rFonts w:hint="default" w:ascii="Times New Roman" w:hAnsi="Times New Roman" w:cs="Times New Roman"/>
                      <w:color w:val="auto"/>
                      <w:sz w:val="21"/>
                      <w:szCs w:val="21"/>
                      <w:lang w:val="en-US" w:eastAsia="zh-CN" w:bidi="ar"/>
                    </w:rPr>
                  </w:pPr>
                  <w:r>
                    <w:rPr>
                      <w:rStyle w:val="98"/>
                      <w:rFonts w:hint="default" w:ascii="Times New Roman" w:hAnsi="Times New Roman" w:cs="Times New Roman"/>
                      <w:color w:val="auto"/>
                      <w:sz w:val="21"/>
                      <w:szCs w:val="21"/>
                      <w:lang w:val="en-US" w:eastAsia="zh-CN" w:bidi="ar"/>
                    </w:rPr>
                    <w:t>外购</w:t>
                  </w:r>
                </w:p>
              </w:tc>
            </w:tr>
            <w:tr w14:paraId="0F0715A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543" w:type="pct"/>
                  <w:vMerge w:val="restart"/>
                  <w:tcBorders>
                    <w:tl2br w:val="nil"/>
                    <w:tr2bl w:val="nil"/>
                  </w:tcBorders>
                  <w:shd w:val="clear" w:color="auto" w:fill="auto"/>
                  <w:vAlign w:val="center"/>
                </w:tcPr>
                <w:p w14:paraId="14DBF9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rPr>
                      <w:rFonts w:hint="default" w:ascii="Times New Roman" w:hAnsi="Times New Roman" w:eastAsia="宋体" w:cs="Times New Roman"/>
                      <w:i w:val="0"/>
                      <w:iCs w:val="0"/>
                      <w:color w:val="auto"/>
                      <w:sz w:val="21"/>
                      <w:szCs w:val="21"/>
                      <w:u w:val="none"/>
                      <w:lang w:eastAsia="zh-CN"/>
                    </w:rPr>
                  </w:pPr>
                  <w:r>
                    <w:rPr>
                      <w:rFonts w:hint="default" w:ascii="Times New Roman" w:hAnsi="Times New Roman" w:eastAsia="宋体" w:cs="Times New Roman"/>
                      <w:i w:val="0"/>
                      <w:iCs w:val="0"/>
                      <w:color w:val="auto"/>
                      <w:sz w:val="21"/>
                      <w:szCs w:val="21"/>
                      <w:u w:val="none"/>
                      <w:lang w:eastAsia="zh-CN"/>
                    </w:rPr>
                    <w:t>其他</w:t>
                  </w:r>
                </w:p>
              </w:tc>
              <w:tc>
                <w:tcPr>
                  <w:tcW w:w="830" w:type="pct"/>
                  <w:tcBorders>
                    <w:tl2br w:val="nil"/>
                    <w:tr2bl w:val="nil"/>
                  </w:tcBorders>
                  <w:shd w:val="clear" w:color="auto" w:fill="auto"/>
                  <w:vAlign w:val="center"/>
                </w:tcPr>
                <w:p w14:paraId="605738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textAlignment w:val="top"/>
                    <w:rPr>
                      <w:rStyle w:val="98"/>
                      <w:rFonts w:hint="default" w:ascii="Times New Roman" w:hAnsi="Times New Roman" w:cs="Times New Roman"/>
                      <w:color w:val="auto"/>
                      <w:sz w:val="21"/>
                      <w:szCs w:val="21"/>
                      <w:lang w:val="en-US" w:eastAsia="zh-CN" w:bidi="ar"/>
                    </w:rPr>
                  </w:pPr>
                  <w:r>
                    <w:rPr>
                      <w:rStyle w:val="98"/>
                      <w:rFonts w:hint="default" w:ascii="Times New Roman" w:hAnsi="Times New Roman" w:cs="Times New Roman"/>
                      <w:color w:val="auto"/>
                      <w:sz w:val="21"/>
                      <w:szCs w:val="21"/>
                      <w:lang w:val="en-US" w:eastAsia="zh-CN" w:bidi="ar"/>
                    </w:rPr>
                    <w:t>润滑油</w:t>
                  </w:r>
                </w:p>
              </w:tc>
              <w:tc>
                <w:tcPr>
                  <w:tcW w:w="1191" w:type="pct"/>
                  <w:tcBorders>
                    <w:tl2br w:val="nil"/>
                    <w:tr2bl w:val="nil"/>
                  </w:tcBorders>
                  <w:shd w:val="clear" w:color="auto" w:fill="auto"/>
                  <w:vAlign w:val="center"/>
                </w:tcPr>
                <w:p w14:paraId="40F3E5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textAlignment w:val="top"/>
                    <w:rPr>
                      <w:rStyle w:val="98"/>
                      <w:rFonts w:hint="default" w:ascii="Times New Roman" w:hAnsi="Times New Roman" w:cs="Times New Roman"/>
                      <w:color w:val="auto"/>
                      <w:sz w:val="21"/>
                      <w:szCs w:val="21"/>
                      <w:lang w:val="en-US" w:eastAsia="zh-CN" w:bidi="ar"/>
                    </w:rPr>
                  </w:pPr>
                  <w:r>
                    <w:rPr>
                      <w:rStyle w:val="98"/>
                      <w:rFonts w:hint="default" w:ascii="Times New Roman" w:hAnsi="Times New Roman" w:cs="Times New Roman"/>
                      <w:color w:val="auto"/>
                      <w:sz w:val="21"/>
                      <w:szCs w:val="21"/>
                      <w:lang w:val="en-US" w:eastAsia="zh-CN" w:bidi="ar"/>
                    </w:rPr>
                    <w:t>10kg/桶</w:t>
                  </w:r>
                </w:p>
              </w:tc>
              <w:tc>
                <w:tcPr>
                  <w:tcW w:w="901" w:type="pct"/>
                  <w:tcBorders>
                    <w:tl2br w:val="nil"/>
                    <w:tr2bl w:val="nil"/>
                  </w:tcBorders>
                  <w:shd w:val="clear" w:color="auto" w:fill="auto"/>
                  <w:vAlign w:val="center"/>
                </w:tcPr>
                <w:p w14:paraId="2B6067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textAlignment w:val="top"/>
                    <w:rPr>
                      <w:rStyle w:val="98"/>
                      <w:rFonts w:hint="default" w:ascii="Times New Roman" w:hAnsi="Times New Roman" w:cs="Times New Roman"/>
                      <w:color w:val="auto"/>
                      <w:sz w:val="21"/>
                      <w:szCs w:val="21"/>
                      <w:lang w:val="en-US" w:eastAsia="zh-CN" w:bidi="ar"/>
                    </w:rPr>
                  </w:pPr>
                  <w:r>
                    <w:rPr>
                      <w:rStyle w:val="98"/>
                      <w:rFonts w:hint="default" w:ascii="Times New Roman" w:hAnsi="Times New Roman" w:cs="Times New Roman"/>
                      <w:color w:val="auto"/>
                      <w:sz w:val="21"/>
                      <w:szCs w:val="21"/>
                      <w:lang w:val="en-US" w:eastAsia="zh-CN" w:bidi="ar"/>
                    </w:rPr>
                    <w:t>/</w:t>
                  </w:r>
                </w:p>
              </w:tc>
              <w:tc>
                <w:tcPr>
                  <w:tcW w:w="901" w:type="pct"/>
                  <w:tcBorders>
                    <w:tl2br w:val="nil"/>
                    <w:tr2bl w:val="nil"/>
                  </w:tcBorders>
                  <w:shd w:val="clear" w:color="auto" w:fill="auto"/>
                  <w:vAlign w:val="center"/>
                </w:tcPr>
                <w:p w14:paraId="407B5A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textAlignment w:val="top"/>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0.02t/a</w:t>
                  </w:r>
                </w:p>
              </w:tc>
              <w:tc>
                <w:tcPr>
                  <w:tcW w:w="631" w:type="pct"/>
                  <w:tcBorders>
                    <w:tl2br w:val="nil"/>
                    <w:tr2bl w:val="nil"/>
                  </w:tcBorders>
                  <w:shd w:val="clear" w:color="auto" w:fill="auto"/>
                  <w:vAlign w:val="center"/>
                </w:tcPr>
                <w:p w14:paraId="272BBA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textAlignment w:val="top"/>
                    <w:rPr>
                      <w:rStyle w:val="98"/>
                      <w:rFonts w:hint="default" w:ascii="Times New Roman" w:hAnsi="Times New Roman" w:cs="Times New Roman"/>
                      <w:color w:val="auto"/>
                      <w:sz w:val="21"/>
                      <w:szCs w:val="21"/>
                      <w:lang w:val="en-US" w:eastAsia="zh-CN" w:bidi="ar"/>
                    </w:rPr>
                  </w:pPr>
                  <w:r>
                    <w:rPr>
                      <w:rStyle w:val="98"/>
                      <w:rFonts w:hint="default" w:ascii="Times New Roman" w:hAnsi="Times New Roman" w:cs="Times New Roman"/>
                      <w:color w:val="auto"/>
                      <w:sz w:val="21"/>
                      <w:szCs w:val="21"/>
                      <w:lang w:val="en-US" w:eastAsia="zh-CN" w:bidi="ar"/>
                    </w:rPr>
                    <w:t>外购</w:t>
                  </w:r>
                </w:p>
              </w:tc>
            </w:tr>
            <w:tr w14:paraId="06D591C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543" w:type="pct"/>
                  <w:vMerge w:val="continue"/>
                  <w:tcBorders>
                    <w:tl2br w:val="nil"/>
                    <w:tr2bl w:val="nil"/>
                  </w:tcBorders>
                  <w:shd w:val="clear" w:color="auto" w:fill="auto"/>
                  <w:vAlign w:val="center"/>
                </w:tcPr>
                <w:p w14:paraId="1C6633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rPr>
                      <w:rFonts w:hint="default" w:ascii="Times New Roman" w:hAnsi="Times New Roman" w:eastAsia="宋体" w:cs="Times New Roman"/>
                      <w:i w:val="0"/>
                      <w:iCs w:val="0"/>
                      <w:color w:val="auto"/>
                      <w:sz w:val="21"/>
                      <w:szCs w:val="21"/>
                      <w:u w:val="none"/>
                      <w:lang w:eastAsia="zh-CN"/>
                    </w:rPr>
                  </w:pPr>
                </w:p>
              </w:tc>
              <w:tc>
                <w:tcPr>
                  <w:tcW w:w="830" w:type="pct"/>
                  <w:tcBorders>
                    <w:tl2br w:val="nil"/>
                    <w:tr2bl w:val="nil"/>
                  </w:tcBorders>
                  <w:shd w:val="clear" w:color="auto" w:fill="auto"/>
                  <w:vAlign w:val="center"/>
                </w:tcPr>
                <w:p w14:paraId="5E2830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textAlignment w:val="top"/>
                    <w:rPr>
                      <w:rStyle w:val="98"/>
                      <w:rFonts w:hint="default" w:ascii="Times New Roman" w:hAnsi="Times New Roman" w:cs="Times New Roman"/>
                      <w:color w:val="auto"/>
                      <w:sz w:val="21"/>
                      <w:szCs w:val="21"/>
                      <w:lang w:val="en-US" w:eastAsia="zh-CN" w:bidi="ar"/>
                    </w:rPr>
                  </w:pPr>
                  <w:r>
                    <w:rPr>
                      <w:rStyle w:val="98"/>
                      <w:rFonts w:hint="default" w:ascii="Times New Roman" w:hAnsi="Times New Roman" w:cs="Times New Roman"/>
                      <w:color w:val="auto"/>
                      <w:sz w:val="21"/>
                      <w:szCs w:val="21"/>
                      <w:lang w:val="en-US" w:eastAsia="zh-CN" w:bidi="ar"/>
                    </w:rPr>
                    <w:t>新鲜水</w:t>
                  </w:r>
                </w:p>
              </w:tc>
              <w:tc>
                <w:tcPr>
                  <w:tcW w:w="1191" w:type="pct"/>
                  <w:tcBorders>
                    <w:tl2br w:val="nil"/>
                    <w:tr2bl w:val="nil"/>
                  </w:tcBorders>
                  <w:shd w:val="clear" w:color="auto" w:fill="auto"/>
                  <w:vAlign w:val="center"/>
                </w:tcPr>
                <w:p w14:paraId="32DBC5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textAlignment w:val="top"/>
                    <w:rPr>
                      <w:rStyle w:val="98"/>
                      <w:rFonts w:hint="default" w:ascii="Times New Roman" w:hAnsi="Times New Roman" w:cs="Times New Roman"/>
                      <w:color w:val="auto"/>
                      <w:sz w:val="21"/>
                      <w:szCs w:val="21"/>
                      <w:lang w:val="en-US" w:eastAsia="zh-CN" w:bidi="ar"/>
                    </w:rPr>
                  </w:pPr>
                  <w:r>
                    <w:rPr>
                      <w:rStyle w:val="98"/>
                      <w:rFonts w:hint="default" w:ascii="Times New Roman" w:hAnsi="Times New Roman" w:cs="Times New Roman"/>
                      <w:color w:val="auto"/>
                      <w:sz w:val="21"/>
                      <w:szCs w:val="21"/>
                      <w:lang w:val="en-US" w:eastAsia="zh-CN" w:bidi="ar"/>
                    </w:rPr>
                    <w:t>/</w:t>
                  </w:r>
                </w:p>
              </w:tc>
              <w:tc>
                <w:tcPr>
                  <w:tcW w:w="901" w:type="pct"/>
                  <w:tcBorders>
                    <w:tl2br w:val="nil"/>
                    <w:tr2bl w:val="nil"/>
                  </w:tcBorders>
                  <w:shd w:val="clear" w:color="auto" w:fill="auto"/>
                  <w:vAlign w:val="center"/>
                </w:tcPr>
                <w:p w14:paraId="5B9DBF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textAlignment w:val="top"/>
                    <w:rPr>
                      <w:rStyle w:val="98"/>
                      <w:rFonts w:hint="default" w:ascii="Times New Roman" w:hAnsi="Times New Roman" w:cs="Times New Roman"/>
                      <w:color w:val="auto"/>
                      <w:sz w:val="21"/>
                      <w:szCs w:val="21"/>
                      <w:lang w:val="en-US" w:eastAsia="zh-CN" w:bidi="ar"/>
                    </w:rPr>
                  </w:pPr>
                  <w:r>
                    <w:rPr>
                      <w:rStyle w:val="98"/>
                      <w:rFonts w:hint="default" w:ascii="Times New Roman" w:hAnsi="Times New Roman" w:cs="Times New Roman"/>
                      <w:color w:val="auto"/>
                      <w:sz w:val="21"/>
                      <w:szCs w:val="21"/>
                      <w:lang w:val="en-US" w:eastAsia="zh-CN" w:bidi="ar"/>
                    </w:rPr>
                    <w:t>/</w:t>
                  </w:r>
                </w:p>
              </w:tc>
              <w:tc>
                <w:tcPr>
                  <w:tcW w:w="901" w:type="pct"/>
                  <w:tcBorders>
                    <w:tl2br w:val="nil"/>
                    <w:tr2bl w:val="nil"/>
                  </w:tcBorders>
                  <w:shd w:val="clear" w:color="auto" w:fill="auto"/>
                  <w:vAlign w:val="center"/>
                </w:tcPr>
                <w:p w14:paraId="1B80B2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textAlignment w:val="top"/>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689.825m</w:t>
                  </w:r>
                  <w:r>
                    <w:rPr>
                      <w:rFonts w:hint="eastAsia" w:cs="Times New Roman"/>
                      <w:i w:val="0"/>
                      <w:iCs w:val="0"/>
                      <w:color w:val="auto"/>
                      <w:kern w:val="0"/>
                      <w:sz w:val="21"/>
                      <w:szCs w:val="21"/>
                      <w:u w:val="none"/>
                      <w:vertAlign w:val="superscript"/>
                      <w:lang w:val="en-US" w:eastAsia="zh-CN" w:bidi="ar"/>
                    </w:rPr>
                    <w:t>3</w:t>
                  </w:r>
                </w:p>
              </w:tc>
              <w:tc>
                <w:tcPr>
                  <w:tcW w:w="631" w:type="pct"/>
                  <w:tcBorders>
                    <w:tl2br w:val="nil"/>
                    <w:tr2bl w:val="nil"/>
                  </w:tcBorders>
                  <w:shd w:val="clear" w:color="auto" w:fill="auto"/>
                  <w:vAlign w:val="center"/>
                </w:tcPr>
                <w:p w14:paraId="6D08EA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textAlignment w:val="top"/>
                    <w:rPr>
                      <w:rStyle w:val="98"/>
                      <w:rFonts w:hint="default" w:ascii="Times New Roman" w:hAnsi="Times New Roman" w:cs="Times New Roman"/>
                      <w:color w:val="auto"/>
                      <w:sz w:val="21"/>
                      <w:szCs w:val="21"/>
                      <w:lang w:val="en-US" w:eastAsia="zh-CN" w:bidi="ar"/>
                    </w:rPr>
                  </w:pPr>
                  <w:r>
                    <w:rPr>
                      <w:rStyle w:val="98"/>
                      <w:rFonts w:hint="default" w:ascii="Times New Roman" w:hAnsi="Times New Roman" w:cs="Times New Roman"/>
                      <w:color w:val="auto"/>
                      <w:sz w:val="21"/>
                      <w:szCs w:val="21"/>
                      <w:lang w:val="en-US" w:eastAsia="zh-CN" w:bidi="ar"/>
                    </w:rPr>
                    <w:t>园区供水</w:t>
                  </w:r>
                </w:p>
              </w:tc>
            </w:tr>
            <w:tr w14:paraId="6DC7DB5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543" w:type="pct"/>
                  <w:vMerge w:val="continue"/>
                  <w:tcBorders>
                    <w:tl2br w:val="nil"/>
                    <w:tr2bl w:val="nil"/>
                  </w:tcBorders>
                  <w:shd w:val="clear" w:color="auto" w:fill="auto"/>
                  <w:vAlign w:val="center"/>
                </w:tcPr>
                <w:p w14:paraId="6877D0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rPr>
                      <w:rFonts w:hint="default" w:ascii="Times New Roman" w:hAnsi="Times New Roman" w:eastAsia="宋体" w:cs="Times New Roman"/>
                      <w:i w:val="0"/>
                      <w:iCs w:val="0"/>
                      <w:color w:val="auto"/>
                      <w:sz w:val="21"/>
                      <w:szCs w:val="21"/>
                      <w:u w:val="none"/>
                      <w:lang w:eastAsia="zh-CN"/>
                    </w:rPr>
                  </w:pPr>
                </w:p>
              </w:tc>
              <w:tc>
                <w:tcPr>
                  <w:tcW w:w="830" w:type="pct"/>
                  <w:tcBorders>
                    <w:tl2br w:val="nil"/>
                    <w:tr2bl w:val="nil"/>
                  </w:tcBorders>
                  <w:shd w:val="clear" w:color="auto" w:fill="auto"/>
                  <w:vAlign w:val="center"/>
                </w:tcPr>
                <w:p w14:paraId="3023E1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textAlignment w:val="top"/>
                    <w:rPr>
                      <w:rStyle w:val="98"/>
                      <w:rFonts w:hint="default" w:ascii="Times New Roman" w:hAnsi="Times New Roman" w:cs="Times New Roman"/>
                      <w:color w:val="auto"/>
                      <w:sz w:val="21"/>
                      <w:szCs w:val="21"/>
                      <w:lang w:val="en-US" w:eastAsia="zh-CN" w:bidi="ar"/>
                    </w:rPr>
                  </w:pPr>
                  <w:r>
                    <w:rPr>
                      <w:rStyle w:val="98"/>
                      <w:rFonts w:hint="default" w:ascii="Times New Roman" w:hAnsi="Times New Roman" w:cs="Times New Roman"/>
                      <w:color w:val="auto"/>
                      <w:sz w:val="21"/>
                      <w:szCs w:val="21"/>
                      <w:lang w:val="en-US" w:eastAsia="zh-CN" w:bidi="ar"/>
                    </w:rPr>
                    <w:t>电</w:t>
                  </w:r>
                </w:p>
              </w:tc>
              <w:tc>
                <w:tcPr>
                  <w:tcW w:w="1191" w:type="pct"/>
                  <w:tcBorders>
                    <w:tl2br w:val="nil"/>
                    <w:tr2bl w:val="nil"/>
                  </w:tcBorders>
                  <w:shd w:val="clear" w:color="auto" w:fill="auto"/>
                  <w:vAlign w:val="center"/>
                </w:tcPr>
                <w:p w14:paraId="6ACE75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textAlignment w:val="top"/>
                    <w:rPr>
                      <w:rStyle w:val="98"/>
                      <w:rFonts w:hint="default" w:ascii="Times New Roman" w:hAnsi="Times New Roman" w:cs="Times New Roman"/>
                      <w:color w:val="auto"/>
                      <w:sz w:val="21"/>
                      <w:szCs w:val="21"/>
                      <w:lang w:val="en-US" w:eastAsia="zh-CN" w:bidi="ar"/>
                    </w:rPr>
                  </w:pPr>
                  <w:r>
                    <w:rPr>
                      <w:rStyle w:val="98"/>
                      <w:rFonts w:hint="default" w:ascii="Times New Roman" w:hAnsi="Times New Roman" w:cs="Times New Roman"/>
                      <w:color w:val="auto"/>
                      <w:sz w:val="21"/>
                      <w:szCs w:val="21"/>
                      <w:lang w:val="en-US" w:eastAsia="zh-CN" w:bidi="ar"/>
                    </w:rPr>
                    <w:t>/</w:t>
                  </w:r>
                </w:p>
              </w:tc>
              <w:tc>
                <w:tcPr>
                  <w:tcW w:w="901" w:type="pct"/>
                  <w:tcBorders>
                    <w:tl2br w:val="nil"/>
                    <w:tr2bl w:val="nil"/>
                  </w:tcBorders>
                  <w:shd w:val="clear" w:color="auto" w:fill="auto"/>
                  <w:vAlign w:val="center"/>
                </w:tcPr>
                <w:p w14:paraId="31E592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textAlignment w:val="top"/>
                    <w:rPr>
                      <w:rStyle w:val="98"/>
                      <w:rFonts w:hint="default" w:ascii="Times New Roman" w:hAnsi="Times New Roman" w:cs="Times New Roman"/>
                      <w:color w:val="auto"/>
                      <w:sz w:val="21"/>
                      <w:szCs w:val="21"/>
                      <w:lang w:val="en-US" w:eastAsia="zh-CN" w:bidi="ar"/>
                    </w:rPr>
                  </w:pPr>
                  <w:r>
                    <w:rPr>
                      <w:rStyle w:val="98"/>
                      <w:rFonts w:hint="default" w:ascii="Times New Roman" w:hAnsi="Times New Roman" w:cs="Times New Roman"/>
                      <w:color w:val="auto"/>
                      <w:sz w:val="21"/>
                      <w:szCs w:val="21"/>
                      <w:lang w:val="en-US" w:eastAsia="zh-CN" w:bidi="ar"/>
                    </w:rPr>
                    <w:t>/</w:t>
                  </w:r>
                </w:p>
              </w:tc>
              <w:tc>
                <w:tcPr>
                  <w:tcW w:w="901" w:type="pct"/>
                  <w:tcBorders>
                    <w:tl2br w:val="nil"/>
                    <w:tr2bl w:val="nil"/>
                  </w:tcBorders>
                  <w:shd w:val="clear" w:color="auto" w:fill="auto"/>
                  <w:vAlign w:val="center"/>
                </w:tcPr>
                <w:p w14:paraId="3C2431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textAlignment w:val="top"/>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10万kW·h</w:t>
                  </w:r>
                </w:p>
              </w:tc>
              <w:tc>
                <w:tcPr>
                  <w:tcW w:w="631" w:type="pct"/>
                  <w:tcBorders>
                    <w:tl2br w:val="nil"/>
                    <w:tr2bl w:val="nil"/>
                  </w:tcBorders>
                  <w:shd w:val="clear" w:color="auto" w:fill="auto"/>
                  <w:vAlign w:val="center"/>
                </w:tcPr>
                <w:p w14:paraId="610505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center"/>
                    <w:textAlignment w:val="top"/>
                    <w:rPr>
                      <w:rStyle w:val="98"/>
                      <w:rFonts w:hint="default" w:ascii="Times New Roman" w:hAnsi="Times New Roman" w:cs="Times New Roman"/>
                      <w:color w:val="auto"/>
                      <w:sz w:val="21"/>
                      <w:szCs w:val="21"/>
                      <w:lang w:val="en-US" w:eastAsia="zh-CN" w:bidi="ar"/>
                    </w:rPr>
                  </w:pPr>
                  <w:r>
                    <w:rPr>
                      <w:rStyle w:val="98"/>
                      <w:rFonts w:hint="default" w:ascii="Times New Roman" w:hAnsi="Times New Roman" w:cs="Times New Roman"/>
                      <w:color w:val="auto"/>
                      <w:sz w:val="21"/>
                      <w:szCs w:val="21"/>
                      <w:lang w:val="en-US" w:eastAsia="zh-CN" w:bidi="ar"/>
                    </w:rPr>
                    <w:t>园区供电</w:t>
                  </w:r>
                </w:p>
              </w:tc>
            </w:tr>
          </w:tbl>
          <w:p w14:paraId="1B87BADC">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color w:val="auto"/>
                <w:lang w:val="en-US" w:eastAsia="zh-CN"/>
              </w:rPr>
            </w:pPr>
            <w:r>
              <w:rPr>
                <w:rFonts w:hint="eastAsia" w:cs="Times New Roman"/>
                <w:color w:val="auto"/>
                <w:sz w:val="24"/>
                <w:szCs w:val="24"/>
                <w:u w:val="none"/>
                <w:lang w:eastAsia="zh-CN"/>
              </w:rPr>
              <w:t>原料理化性质：</w:t>
            </w:r>
          </w:p>
          <w:p w14:paraId="24E6120A">
            <w:pPr>
              <w:keepNext w:val="0"/>
              <w:keepLines w:val="0"/>
              <w:suppressLineNumbers w:val="0"/>
              <w:spacing w:before="0" w:beforeAutospacing="0" w:after="0" w:afterAutospacing="0" w:line="360" w:lineRule="auto"/>
              <w:ind w:left="0" w:right="0" w:firstLine="480" w:firstLineChars="200"/>
              <w:contextualSpacing/>
              <w:textAlignment w:val="baseline"/>
              <w:rPr>
                <w:rFonts w:hint="default" w:ascii="Times New Roman" w:hAnsi="Times New Roman" w:cs="Times New Roman"/>
                <w:color w:val="auto"/>
                <w:sz w:val="24"/>
                <w:szCs w:val="24"/>
                <w:u w:val="none"/>
                <w:shd w:val="clear" w:color="auto" w:fill="FFFFFF"/>
              </w:rPr>
            </w:pPr>
            <w:r>
              <w:rPr>
                <w:rFonts w:hint="eastAsia" w:cs="Times New Roman"/>
                <w:color w:val="auto"/>
                <w:sz w:val="24"/>
                <w:szCs w:val="24"/>
                <w:u w:val="none"/>
                <w:lang w:eastAsia="zh-CN"/>
              </w:rPr>
              <w:t>中空玻璃分子筛</w:t>
            </w:r>
            <w:r>
              <w:rPr>
                <w:rFonts w:hint="default" w:ascii="Times New Roman" w:hAnsi="Times New Roman" w:cs="Times New Roman"/>
                <w:color w:val="auto"/>
                <w:sz w:val="24"/>
                <w:szCs w:val="24"/>
                <w:u w:val="none"/>
              </w:rPr>
              <w:t>：中空玻璃分子筛，是一种结晶态铝硅酸盐矿物，化学式2/3K</w:t>
            </w:r>
            <w:r>
              <w:rPr>
                <w:rFonts w:hint="default" w:ascii="Times New Roman" w:hAnsi="Times New Roman" w:cs="Times New Roman"/>
                <w:color w:val="auto"/>
                <w:sz w:val="24"/>
                <w:szCs w:val="24"/>
                <w:u w:val="none"/>
                <w:vertAlign w:val="subscript"/>
              </w:rPr>
              <w:t>2</w:t>
            </w:r>
            <w:r>
              <w:rPr>
                <w:rFonts w:hint="default" w:ascii="Times New Roman" w:hAnsi="Times New Roman" w:cs="Times New Roman"/>
                <w:color w:val="auto"/>
                <w:sz w:val="24"/>
                <w:szCs w:val="24"/>
                <w:u w:val="none"/>
              </w:rPr>
              <w:t>0</w:t>
            </w:r>
            <w:r>
              <w:rPr>
                <w:rFonts w:hint="eastAsia" w:cs="Times New Roman"/>
                <w:color w:val="auto"/>
                <w:sz w:val="24"/>
                <w:szCs w:val="24"/>
                <w:u w:val="none"/>
                <w:lang w:val="en-US" w:eastAsia="zh-CN"/>
              </w:rPr>
              <w:t>·</w:t>
            </w:r>
            <w:r>
              <w:rPr>
                <w:rFonts w:hint="default" w:ascii="Times New Roman" w:hAnsi="Times New Roman" w:cs="Times New Roman"/>
                <w:color w:val="auto"/>
                <w:sz w:val="24"/>
                <w:szCs w:val="24"/>
                <w:u w:val="none"/>
              </w:rPr>
              <w:t>1/3Na</w:t>
            </w:r>
            <w:r>
              <w:rPr>
                <w:rFonts w:hint="eastAsia" w:cs="Times New Roman"/>
                <w:color w:val="auto"/>
                <w:sz w:val="24"/>
                <w:szCs w:val="24"/>
                <w:u w:val="none"/>
                <w:vertAlign w:val="subscript"/>
                <w:lang w:val="en-US" w:eastAsia="zh-CN"/>
              </w:rPr>
              <w:t>2</w:t>
            </w:r>
            <w:r>
              <w:rPr>
                <w:rFonts w:hint="default" w:ascii="Times New Roman" w:hAnsi="Times New Roman" w:cs="Times New Roman"/>
                <w:color w:val="auto"/>
                <w:sz w:val="24"/>
                <w:szCs w:val="24"/>
                <w:u w:val="none"/>
              </w:rPr>
              <w:t>O</w:t>
            </w:r>
            <w:r>
              <w:rPr>
                <w:rFonts w:hint="eastAsia" w:cs="Times New Roman"/>
                <w:color w:val="auto"/>
                <w:sz w:val="24"/>
                <w:szCs w:val="24"/>
                <w:u w:val="none"/>
                <w:lang w:val="en-US" w:eastAsia="zh-CN"/>
              </w:rPr>
              <w:t>·Al</w:t>
            </w:r>
            <w:r>
              <w:rPr>
                <w:rFonts w:hint="eastAsia" w:cs="Times New Roman"/>
                <w:color w:val="auto"/>
                <w:sz w:val="24"/>
                <w:szCs w:val="24"/>
                <w:u w:val="none"/>
                <w:vertAlign w:val="subscript"/>
                <w:lang w:val="en-US" w:eastAsia="zh-CN"/>
              </w:rPr>
              <w:t>2</w:t>
            </w:r>
            <w:r>
              <w:rPr>
                <w:rFonts w:hint="default" w:ascii="Times New Roman" w:hAnsi="Times New Roman" w:cs="Times New Roman"/>
                <w:color w:val="auto"/>
                <w:sz w:val="24"/>
                <w:szCs w:val="24"/>
                <w:u w:val="none"/>
              </w:rPr>
              <w:t>O</w:t>
            </w:r>
            <w:r>
              <w:rPr>
                <w:rFonts w:hint="eastAsia" w:cs="Times New Roman"/>
                <w:color w:val="auto"/>
                <w:sz w:val="24"/>
                <w:szCs w:val="24"/>
                <w:u w:val="none"/>
                <w:vertAlign w:val="subscript"/>
                <w:lang w:val="en-US" w:eastAsia="zh-CN"/>
              </w:rPr>
              <w:t>3</w:t>
            </w:r>
            <w:r>
              <w:rPr>
                <w:rFonts w:hint="eastAsia" w:cs="Times New Roman"/>
                <w:color w:val="auto"/>
                <w:sz w:val="24"/>
                <w:szCs w:val="24"/>
                <w:u w:val="none"/>
                <w:lang w:val="en-US" w:eastAsia="zh-CN"/>
              </w:rPr>
              <w:t>·</w:t>
            </w:r>
            <w:r>
              <w:rPr>
                <w:rFonts w:hint="default" w:ascii="Times New Roman" w:hAnsi="Times New Roman" w:cs="Times New Roman"/>
                <w:color w:val="auto"/>
                <w:sz w:val="24"/>
                <w:szCs w:val="24"/>
                <w:u w:val="none"/>
              </w:rPr>
              <w:t>2SiO</w:t>
            </w:r>
            <w:r>
              <w:rPr>
                <w:rFonts w:hint="default" w:ascii="Times New Roman" w:hAnsi="Times New Roman" w:cs="Times New Roman"/>
                <w:color w:val="auto"/>
                <w:sz w:val="24"/>
                <w:szCs w:val="24"/>
                <w:u w:val="none"/>
                <w:vertAlign w:val="subscript"/>
              </w:rPr>
              <w:t>2</w:t>
            </w:r>
            <w:r>
              <w:rPr>
                <w:rFonts w:hint="eastAsia" w:cs="Times New Roman"/>
                <w:color w:val="auto"/>
                <w:sz w:val="24"/>
                <w:szCs w:val="24"/>
                <w:u w:val="none"/>
                <w:lang w:val="en-US" w:eastAsia="zh-CN"/>
              </w:rPr>
              <w:t>·</w:t>
            </w:r>
            <w:r>
              <w:rPr>
                <w:rFonts w:hint="default" w:ascii="Times New Roman" w:hAnsi="Times New Roman" w:cs="Times New Roman"/>
                <w:color w:val="auto"/>
                <w:sz w:val="24"/>
                <w:szCs w:val="24"/>
                <w:u w:val="none"/>
              </w:rPr>
              <w:t>9/2H</w:t>
            </w:r>
            <w:r>
              <w:rPr>
                <w:rFonts w:hint="default" w:ascii="Times New Roman" w:hAnsi="Times New Roman" w:cs="Times New Roman"/>
                <w:color w:val="auto"/>
                <w:sz w:val="24"/>
                <w:szCs w:val="24"/>
                <w:u w:val="none"/>
                <w:vertAlign w:val="subscript"/>
              </w:rPr>
              <w:t>2</w:t>
            </w:r>
            <w:r>
              <w:rPr>
                <w:rFonts w:hint="default" w:ascii="Times New Roman" w:hAnsi="Times New Roman" w:cs="Times New Roman"/>
                <w:color w:val="auto"/>
                <w:sz w:val="24"/>
                <w:szCs w:val="24"/>
                <w:u w:val="none"/>
              </w:rPr>
              <w:t>O，球状晶体，有金属光泽，硬度为3-5,相对密度为2-2.8，有很大的比表面积，达300-1000m</w:t>
            </w:r>
            <w:r>
              <w:rPr>
                <w:rFonts w:hint="default" w:ascii="Times New Roman" w:hAnsi="Times New Roman" w:cs="Times New Roman"/>
                <w:color w:val="auto"/>
                <w:sz w:val="24"/>
                <w:szCs w:val="24"/>
                <w:u w:val="none"/>
                <w:vertAlign w:val="superscript"/>
              </w:rPr>
              <w:t>2</w:t>
            </w:r>
            <w:r>
              <w:rPr>
                <w:rFonts w:hint="default" w:ascii="Times New Roman" w:hAnsi="Times New Roman" w:cs="Times New Roman"/>
                <w:color w:val="auto"/>
                <w:sz w:val="24"/>
                <w:szCs w:val="24"/>
                <w:u w:val="none"/>
              </w:rPr>
              <w:t>/g，具有均匀的微孔结构，孔穴直径大小均匀，这些孔穴能把比其直径小的分子吸附到孔腔的内部，并对极性分子和不饱和分子具有优先吸附能力。</w:t>
            </w:r>
          </w:p>
          <w:p w14:paraId="263231F5">
            <w:pPr>
              <w:pStyle w:val="2"/>
              <w:keepNext/>
              <w:keepLines w:val="0"/>
              <w:pageBreakBefore w:val="0"/>
              <w:widowControl w:val="0"/>
              <w:suppressLineNumbers w:val="0"/>
              <w:kinsoku/>
              <w:wordWrap/>
              <w:overflowPunct w:val="0"/>
              <w:topLinePunct w:val="0"/>
              <w:autoSpaceDE/>
              <w:autoSpaceDN/>
              <w:bidi w:val="0"/>
              <w:adjustRightInd/>
              <w:snapToGrid w:val="0"/>
              <w:spacing w:before="0" w:beforeAutospacing="0" w:after="0" w:afterAutospacing="0" w:line="360" w:lineRule="auto"/>
              <w:ind w:left="0" w:leftChars="0" w:right="0" w:firstLine="525" w:firstLineChars="219"/>
              <w:textAlignment w:val="auto"/>
              <w:rPr>
                <w:rStyle w:val="34"/>
                <w:rFonts w:hint="default" w:ascii="Times New Roman" w:hAnsi="Times New Roman" w:cs="Times New Roman"/>
                <w:color w:val="auto"/>
                <w:kern w:val="0"/>
                <w:sz w:val="24"/>
                <w:szCs w:val="24"/>
                <w:u w:val="none"/>
                <w:lang w:val="en-US" w:eastAsia="zh-CN"/>
              </w:rPr>
            </w:pPr>
            <w:r>
              <w:rPr>
                <w:rFonts w:hint="eastAsia" w:ascii="Times New Roman" w:hAnsi="Times New Roman" w:eastAsia="宋体" w:cs="Times New Roman"/>
                <w:b w:val="0"/>
                <w:bCs w:val="0"/>
                <w:color w:val="auto"/>
                <w:kern w:val="2"/>
                <w:sz w:val="24"/>
                <w:szCs w:val="24"/>
                <w:u w:val="none"/>
                <w:shd w:val="clear" w:color="auto" w:fill="FFFFFF"/>
                <w:lang w:val="en-US" w:eastAsia="zh-CN" w:bidi="ar-SA"/>
              </w:rPr>
              <w:t>双组份硅酮胶：双组份硅酮胶由A、B两种组份构成，任何一种组份单独存在都不能形成固化，其中A组份主要成分为气相白炭黑、纳米碳酸钙、107基胶以及硅油，B组份主要成分为炭黑色浆、交联剂、偶联剂、催化剂以及气相白炭黑，其中A组份为基胶，B组份为固化剂，A组份为白色均匀膏状物，B组份为黑色均匀膏状物，两种组份以9</w:t>
            </w:r>
            <w:r>
              <w:rPr>
                <w:rFonts w:hint="eastAsia" w:eastAsia="宋体" w:cs="Times New Roman"/>
                <w:b w:val="0"/>
                <w:bCs w:val="0"/>
                <w:color w:val="auto"/>
                <w:kern w:val="2"/>
                <w:sz w:val="24"/>
                <w:szCs w:val="24"/>
                <w:u w:val="none"/>
                <w:shd w:val="clear" w:color="auto" w:fill="FFFFFF"/>
                <w:lang w:val="en-US" w:eastAsia="zh-CN" w:bidi="ar-SA"/>
              </w:rPr>
              <w:t>：</w:t>
            </w:r>
            <w:r>
              <w:rPr>
                <w:rFonts w:hint="eastAsia" w:ascii="Times New Roman" w:hAnsi="Times New Roman" w:eastAsia="宋体" w:cs="Times New Roman"/>
                <w:b w:val="0"/>
                <w:bCs w:val="0"/>
                <w:color w:val="auto"/>
                <w:kern w:val="2"/>
                <w:sz w:val="24"/>
                <w:szCs w:val="24"/>
                <w:u w:val="none"/>
                <w:shd w:val="clear" w:color="auto" w:fill="FFFFFF"/>
                <w:lang w:val="en-US" w:eastAsia="zh-CN" w:bidi="ar-SA"/>
              </w:rPr>
              <w:t>1（体积比）的比例混合后使用。在使用过程</w:t>
            </w:r>
            <w:r>
              <w:rPr>
                <w:rFonts w:hint="eastAsia" w:eastAsia="宋体" w:cs="Times New Roman"/>
                <w:b w:val="0"/>
                <w:bCs w:val="0"/>
                <w:color w:val="auto"/>
                <w:kern w:val="2"/>
                <w:sz w:val="24"/>
                <w:szCs w:val="24"/>
                <w:u w:val="none"/>
                <w:shd w:val="clear" w:color="auto" w:fill="FFFFFF"/>
                <w:lang w:val="en-US" w:eastAsia="zh-CN" w:bidi="ar-SA"/>
              </w:rPr>
              <w:t>中</w:t>
            </w:r>
            <w:r>
              <w:rPr>
                <w:rFonts w:hint="eastAsia" w:ascii="Times New Roman" w:hAnsi="Times New Roman" w:eastAsia="宋体" w:cs="Times New Roman"/>
                <w:b w:val="0"/>
                <w:bCs w:val="0"/>
                <w:color w:val="auto"/>
                <w:kern w:val="2"/>
                <w:sz w:val="24"/>
                <w:szCs w:val="24"/>
                <w:u w:val="none"/>
                <w:shd w:val="clear" w:color="auto" w:fill="FFFFFF"/>
                <w:lang w:val="en-US" w:eastAsia="zh-CN" w:bidi="ar-SA"/>
              </w:rPr>
              <w:t>主要挥发分为二甲基硅油，本项目中空玻璃生产过程中使用的硅酮密封胶</w:t>
            </w:r>
            <w:r>
              <w:rPr>
                <w:rFonts w:hint="eastAsia" w:eastAsia="宋体" w:cs="Times New Roman"/>
                <w:b w:val="0"/>
                <w:bCs w:val="0"/>
                <w:color w:val="auto"/>
                <w:kern w:val="2"/>
                <w:sz w:val="24"/>
                <w:szCs w:val="24"/>
                <w:u w:val="none"/>
                <w:shd w:val="clear" w:color="auto" w:fill="FFFFFF"/>
                <w:lang w:val="en-US" w:eastAsia="zh-CN" w:bidi="ar-SA"/>
              </w:rPr>
              <w:t>热失重为</w:t>
            </w:r>
            <w:r>
              <w:rPr>
                <w:rFonts w:hint="eastAsia" w:ascii="Times New Roman" w:hAnsi="Times New Roman" w:eastAsia="宋体" w:cs="Times New Roman"/>
                <w:b w:val="0"/>
                <w:bCs w:val="0"/>
                <w:color w:val="auto"/>
                <w:kern w:val="2"/>
                <w:sz w:val="24"/>
                <w:szCs w:val="24"/>
                <w:u w:val="none"/>
                <w:shd w:val="clear" w:color="auto" w:fill="FFFFFF"/>
                <w:lang w:val="en-US" w:eastAsia="zh-CN" w:bidi="ar-SA"/>
              </w:rPr>
              <w:t>2.0%（</w:t>
            </w:r>
            <w:r>
              <w:rPr>
                <w:rFonts w:hint="eastAsia" w:eastAsia="宋体" w:cs="Times New Roman"/>
                <w:b w:val="0"/>
                <w:bCs w:val="0"/>
                <w:color w:val="auto"/>
                <w:kern w:val="2"/>
                <w:sz w:val="24"/>
                <w:szCs w:val="24"/>
                <w:u w:val="none"/>
                <w:shd w:val="clear" w:color="auto" w:fill="FFFFFF"/>
                <w:lang w:val="en-US" w:eastAsia="zh-CN" w:bidi="ar-SA"/>
              </w:rPr>
              <w:t>非甲烷总烃含量为20</w:t>
            </w:r>
            <w:r>
              <w:rPr>
                <w:rFonts w:hint="eastAsia" w:ascii="Times New Roman" w:hAnsi="Times New Roman" w:eastAsia="宋体" w:cs="Times New Roman"/>
                <w:b w:val="0"/>
                <w:bCs w:val="0"/>
                <w:color w:val="auto"/>
                <w:kern w:val="2"/>
                <w:sz w:val="24"/>
                <w:szCs w:val="24"/>
                <w:u w:val="none"/>
                <w:shd w:val="clear" w:color="auto" w:fill="FFFFFF"/>
                <w:lang w:val="en-US" w:eastAsia="zh-CN" w:bidi="ar-SA"/>
              </w:rPr>
              <w:t>g/kg，见附件），符合《中空玻璃用硅酮结构密封胶》 （GB24266-2009）规范要求（热失重≤6.0%），同时满足《胶粘剂挥发性有机化合物限量》（GB33372-2020）本体型胶粘剂中有机硅类VOCs含量限量要求（VOCs≤100g/kg）。</w:t>
            </w:r>
          </w:p>
          <w:p w14:paraId="793F6930">
            <w:pPr>
              <w:pStyle w:val="2"/>
              <w:keepNext/>
              <w:keepLines w:val="0"/>
              <w:pageBreakBefore w:val="0"/>
              <w:widowControl w:val="0"/>
              <w:suppressLineNumbers w:val="0"/>
              <w:kinsoku/>
              <w:wordWrap/>
              <w:overflowPunct w:val="0"/>
              <w:topLinePunct w:val="0"/>
              <w:autoSpaceDE/>
              <w:autoSpaceDN/>
              <w:bidi w:val="0"/>
              <w:adjustRightInd/>
              <w:snapToGrid w:val="0"/>
              <w:spacing w:before="0" w:beforeAutospacing="0" w:after="0" w:afterAutospacing="0" w:line="360" w:lineRule="auto"/>
              <w:ind w:left="0" w:leftChars="0" w:right="0" w:firstLine="525" w:firstLineChars="219"/>
              <w:textAlignment w:val="auto"/>
              <w:rPr>
                <w:rFonts w:hint="eastAsia" w:ascii="Times New Roman" w:hAnsi="Times New Roman" w:eastAsia="宋体" w:cs="Times New Roman"/>
                <w:b w:val="0"/>
                <w:bCs w:val="0"/>
                <w:color w:val="auto"/>
                <w:kern w:val="2"/>
                <w:sz w:val="24"/>
                <w:szCs w:val="24"/>
                <w:u w:val="none"/>
                <w:shd w:val="clear" w:color="auto" w:fill="FFFFFF"/>
                <w:lang w:val="en-US" w:eastAsia="zh-CN" w:bidi="ar-SA"/>
              </w:rPr>
            </w:pPr>
            <w:r>
              <w:rPr>
                <w:rFonts w:hint="eastAsia" w:ascii="Times New Roman" w:hAnsi="Times New Roman" w:eastAsia="宋体" w:cs="Times New Roman"/>
                <w:b w:val="0"/>
                <w:bCs w:val="0"/>
                <w:color w:val="auto"/>
                <w:kern w:val="2"/>
                <w:sz w:val="24"/>
                <w:szCs w:val="24"/>
                <w:u w:val="none"/>
                <w:shd w:val="clear" w:color="auto" w:fill="FFFFFF"/>
                <w:lang w:val="en-US" w:eastAsia="zh-CN" w:bidi="ar-SA"/>
              </w:rPr>
              <w:t>PVB中间膜：白色半透明的薄膜，由聚乙烯醇缩丁醛树脂经增塑剂塑化挤压成型的一种高分子材料，性能稳定，分解温度在280℃-350℃，外观为半透明薄膜，无杂质，表面平整，有一定的粗糙度和良好的柔软性，对无机玻璃有很好的粘结力。密度1.07g/cm</w:t>
            </w:r>
            <w:r>
              <w:rPr>
                <w:rFonts w:hint="eastAsia" w:ascii="Times New Roman" w:hAnsi="Times New Roman" w:eastAsia="宋体" w:cs="Times New Roman"/>
                <w:b w:val="0"/>
                <w:bCs w:val="0"/>
                <w:color w:val="auto"/>
                <w:kern w:val="2"/>
                <w:sz w:val="24"/>
                <w:szCs w:val="24"/>
                <w:u w:val="none"/>
                <w:shd w:val="clear" w:color="auto" w:fill="FFFFFF"/>
                <w:vertAlign w:val="superscript"/>
                <w:lang w:val="en-US" w:eastAsia="zh-CN" w:bidi="ar-SA"/>
              </w:rPr>
              <w:t>3</w:t>
            </w:r>
            <w:r>
              <w:rPr>
                <w:rFonts w:hint="eastAsia" w:ascii="Times New Roman" w:hAnsi="Times New Roman" w:eastAsia="宋体" w:cs="Times New Roman"/>
                <w:b w:val="0"/>
                <w:bCs w:val="0"/>
                <w:color w:val="auto"/>
                <w:kern w:val="2"/>
                <w:sz w:val="24"/>
                <w:szCs w:val="24"/>
                <w:u w:val="none"/>
                <w:shd w:val="clear" w:color="auto" w:fill="FFFFFF"/>
                <w:lang w:val="en-US" w:eastAsia="zh-CN" w:bidi="ar-SA"/>
              </w:rPr>
              <w:t>，可以溶解于大多数醇/酮/醚/酯类有机溶剂，不溶于碳羟类溶剂，如汽油等石油溶剂。软化温度60~65℃，玻璃化温度66~84℃。有较高的透明性、耐寒性、耐冲击、耐紫外辐照，主要用于制造夹层玻璃、涂料及粘合剂等。</w:t>
            </w:r>
          </w:p>
          <w:p w14:paraId="3D5BB0AE">
            <w:pPr>
              <w:pStyle w:val="2"/>
              <w:keepNext/>
              <w:keepLines w:val="0"/>
              <w:pageBreakBefore w:val="0"/>
              <w:widowControl w:val="0"/>
              <w:suppressLineNumbers w:val="0"/>
              <w:kinsoku/>
              <w:wordWrap w:val="0"/>
              <w:overflowPunct w:val="0"/>
              <w:topLinePunct w:val="0"/>
              <w:autoSpaceDE/>
              <w:autoSpaceDN/>
              <w:bidi w:val="0"/>
              <w:adjustRightInd/>
              <w:snapToGrid w:val="0"/>
              <w:spacing w:before="0" w:beforeAutospacing="0" w:after="0" w:afterAutospacing="0" w:line="360" w:lineRule="auto"/>
              <w:ind w:left="0" w:leftChars="0" w:right="0" w:firstLine="525" w:firstLineChars="219"/>
              <w:textAlignment w:val="auto"/>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u w:val="none"/>
                <w:shd w:val="clear" w:color="auto" w:fill="FFFFFF"/>
                <w:lang w:val="en-US" w:eastAsia="zh-CN" w:bidi="ar-SA"/>
              </w:rPr>
              <w:t>丁基密封胶：中空玻璃丁基密封胶是由聚异丁烯或部分丁基橡胶、填料及其他助剂经密闭混合高温脱低后出料包装生产而成，常温下为固态，为单组分型热熔胶。外观通常为黑色，圆柱状，相对密度为0.91-0.92，气密性好。该胶无溶剂、不出雾、不硫化，具有永久塑性。当温度达到125~130℃之间会熔化，在使用过程中主要挥发分为聚异丁烯，本项目中空玻璃生产过程中使用的丁基密封胶热失重为0.12%（即1.2g/kg，见附件），符合《中空玻璃用丁基热熔密封胶》（JC/T914-2014）规定要求（热失重≤0.75%），同时满足《胶粘剂挥发性有机化合物限量》（GB33372-2020）本体型胶粘剂中热塑类VOCs含量限量要求（VOCs≤50g/kg）。</w:t>
            </w:r>
          </w:p>
          <w:p w14:paraId="1696A3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ascii="Times New Roman" w:hAnsi="Times New Roman" w:eastAsia="Times New Roman" w:cs="Times New Roman"/>
                <w:b/>
                <w:bCs/>
                <w:color w:val="auto"/>
                <w:sz w:val="24"/>
                <w:highlight w:val="none"/>
              </w:rPr>
            </w:pPr>
            <w:r>
              <w:rPr>
                <w:rFonts w:hint="default" w:ascii="Times New Roman" w:hAnsi="Times New Roman" w:eastAsia="Times New Roman" w:cs="Times New Roman"/>
                <w:b/>
                <w:color w:val="auto"/>
                <w:sz w:val="24"/>
                <w:highlight w:val="none"/>
                <w:lang w:val="en-US" w:eastAsia="zh-CN"/>
              </w:rPr>
              <w:t>5</w:t>
            </w:r>
            <w:r>
              <w:rPr>
                <w:rFonts w:hint="default" w:ascii="Times New Roman" w:hAnsi="Times New Roman" w:eastAsia="Times New Roman" w:cs="Times New Roman"/>
                <w:b/>
                <w:color w:val="auto"/>
                <w:sz w:val="24"/>
                <w:highlight w:val="none"/>
              </w:rPr>
              <w:t>.</w:t>
            </w:r>
            <w:r>
              <w:rPr>
                <w:rFonts w:hint="default" w:ascii="Times New Roman" w:hAnsi="Times New Roman" w:eastAsia="Times New Roman" w:cs="Times New Roman"/>
                <w:b/>
                <w:bCs/>
                <w:color w:val="auto"/>
                <w:sz w:val="24"/>
                <w:highlight w:val="none"/>
              </w:rPr>
              <w:t>产品规模</w:t>
            </w:r>
          </w:p>
          <w:p w14:paraId="4D3D9A6D">
            <w:pPr>
              <w:keepNext w:val="0"/>
              <w:keepLines w:val="0"/>
              <w:suppressLineNumbers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Times New Roman" w:cs="Times New Roman"/>
                <w:color w:val="auto"/>
                <w:sz w:val="24"/>
                <w:highlight w:val="none"/>
                <w:lang w:val="en-US" w:eastAsia="zh-CN"/>
              </w:rPr>
              <w:t>项目</w:t>
            </w:r>
            <w:r>
              <w:rPr>
                <w:rFonts w:hint="eastAsia" w:eastAsia="Times New Roman" w:cs="Times New Roman"/>
                <w:color w:val="auto"/>
                <w:sz w:val="24"/>
                <w:highlight w:val="none"/>
                <w:lang w:val="en-US" w:eastAsia="zh-CN"/>
              </w:rPr>
              <w:t>钢化玻璃产量为5000平方（总产量为15000平方，其中10000平方用于生产中空玻璃和夹胶玻璃），中空玻璃为4000平方，夹胶玻璃为1000平方</w:t>
            </w:r>
            <w:r>
              <w:rPr>
                <w:rFonts w:hint="default" w:ascii="Times New Roman" w:hAnsi="Times New Roman" w:eastAsia="Times New Roman" w:cs="Times New Roman"/>
                <w:color w:val="auto"/>
                <w:sz w:val="24"/>
                <w:highlight w:val="none"/>
                <w:lang w:val="en-US" w:eastAsia="zh-CN"/>
              </w:rPr>
              <w:t>，具体</w:t>
            </w:r>
            <w:r>
              <w:rPr>
                <w:rFonts w:hint="default" w:ascii="Times New Roman" w:hAnsi="Times New Roman" w:eastAsia="Times New Roman" w:cs="Times New Roman"/>
                <w:color w:val="auto"/>
                <w:sz w:val="24"/>
                <w:highlight w:val="none"/>
              </w:rPr>
              <w:t>产品</w:t>
            </w:r>
            <w:r>
              <w:rPr>
                <w:rFonts w:hint="default" w:ascii="Times New Roman" w:hAnsi="Times New Roman" w:eastAsia="Times New Roman" w:cs="Times New Roman"/>
                <w:color w:val="auto"/>
                <w:sz w:val="24"/>
                <w:highlight w:val="none"/>
                <w:lang w:val="en-US" w:eastAsia="zh-CN"/>
              </w:rPr>
              <w:t>种类及规模具体见下表</w:t>
            </w:r>
            <w:r>
              <w:rPr>
                <w:rFonts w:hint="default" w:ascii="Times New Roman" w:hAnsi="Times New Roman" w:eastAsia="宋体" w:cs="Times New Roman"/>
                <w:color w:val="auto"/>
                <w:sz w:val="24"/>
                <w:highlight w:val="none"/>
                <w:lang w:val="en-US" w:eastAsia="zh-CN"/>
              </w:rPr>
              <w:t>。</w:t>
            </w:r>
          </w:p>
          <w:p w14:paraId="774E81D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
                <w:color w:val="auto"/>
                <w:sz w:val="24"/>
                <w:highlight w:val="none"/>
              </w:rPr>
            </w:pPr>
            <w:r>
              <w:rPr>
                <w:rFonts w:hint="default" w:ascii="Times New Roman" w:hAnsi="Times New Roman" w:eastAsia="Times New Roman" w:cs="Times New Roman"/>
                <w:b/>
                <w:color w:val="auto"/>
                <w:sz w:val="24"/>
                <w:highlight w:val="none"/>
              </w:rPr>
              <w:t>产品种类及规模一览表</w:t>
            </w:r>
          </w:p>
          <w:tbl>
            <w:tblPr>
              <w:tblStyle w:val="2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71"/>
              <w:gridCol w:w="1485"/>
              <w:gridCol w:w="1007"/>
              <w:gridCol w:w="1486"/>
              <w:gridCol w:w="1486"/>
              <w:gridCol w:w="1692"/>
            </w:tblGrid>
            <w:tr w14:paraId="432777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pct"/>
                  <w:vAlign w:val="center"/>
                </w:tcPr>
                <w:p w14:paraId="287C86AC">
                  <w:pPr>
                    <w:keepNext w:val="0"/>
                    <w:keepLines w:val="0"/>
                    <w:suppressLineNumbers w:val="0"/>
                    <w:adjustRightInd w:val="0"/>
                    <w:snapToGrid w:val="0"/>
                    <w:spacing w:before="0" w:beforeAutospacing="0" w:after="0" w:afterAutospacing="0" w:line="240" w:lineRule="atLeast"/>
                    <w:ind w:left="0" w:right="0"/>
                    <w:jc w:val="center"/>
                    <w:rPr>
                      <w:rFonts w:hint="default"/>
                      <w:b/>
                      <w:bCs/>
                      <w:color w:val="auto"/>
                      <w:szCs w:val="21"/>
                    </w:rPr>
                  </w:pPr>
                  <w:r>
                    <w:rPr>
                      <w:rFonts w:hint="default"/>
                      <w:b/>
                      <w:bCs/>
                      <w:color w:val="auto"/>
                      <w:szCs w:val="21"/>
                    </w:rPr>
                    <w:t>名称</w:t>
                  </w:r>
                </w:p>
              </w:tc>
              <w:tc>
                <w:tcPr>
                  <w:tcW w:w="891" w:type="pct"/>
                  <w:vAlign w:val="center"/>
                </w:tcPr>
                <w:p w14:paraId="02BDCEDC">
                  <w:pPr>
                    <w:keepNext w:val="0"/>
                    <w:keepLines w:val="0"/>
                    <w:suppressLineNumbers w:val="0"/>
                    <w:adjustRightInd w:val="0"/>
                    <w:snapToGrid w:val="0"/>
                    <w:spacing w:before="0" w:beforeAutospacing="0" w:after="0" w:afterAutospacing="0" w:line="240" w:lineRule="atLeast"/>
                    <w:ind w:left="0" w:right="0"/>
                    <w:jc w:val="center"/>
                    <w:rPr>
                      <w:rFonts w:hint="default"/>
                      <w:b/>
                      <w:bCs/>
                      <w:color w:val="auto"/>
                      <w:szCs w:val="21"/>
                    </w:rPr>
                  </w:pPr>
                  <w:r>
                    <w:rPr>
                      <w:rFonts w:hint="eastAsia"/>
                      <w:b/>
                      <w:bCs/>
                      <w:color w:val="auto"/>
                      <w:szCs w:val="21"/>
                    </w:rPr>
                    <w:t>规格</w:t>
                  </w:r>
                </w:p>
              </w:tc>
              <w:tc>
                <w:tcPr>
                  <w:tcW w:w="605" w:type="pct"/>
                  <w:vAlign w:val="center"/>
                </w:tcPr>
                <w:p w14:paraId="78DBB5A4">
                  <w:pPr>
                    <w:keepNext w:val="0"/>
                    <w:keepLines w:val="0"/>
                    <w:suppressLineNumbers w:val="0"/>
                    <w:adjustRightInd w:val="0"/>
                    <w:snapToGrid w:val="0"/>
                    <w:spacing w:before="0" w:beforeAutospacing="0" w:after="0" w:afterAutospacing="0" w:line="240" w:lineRule="atLeast"/>
                    <w:ind w:left="0" w:right="0"/>
                    <w:jc w:val="center"/>
                    <w:rPr>
                      <w:rFonts w:hint="default"/>
                      <w:b/>
                      <w:bCs/>
                      <w:color w:val="auto"/>
                      <w:szCs w:val="21"/>
                    </w:rPr>
                  </w:pPr>
                  <w:r>
                    <w:rPr>
                      <w:rFonts w:hint="eastAsia"/>
                      <w:b/>
                      <w:bCs/>
                      <w:color w:val="auto"/>
                      <w:szCs w:val="21"/>
                    </w:rPr>
                    <w:t>单位</w:t>
                  </w:r>
                </w:p>
              </w:tc>
              <w:tc>
                <w:tcPr>
                  <w:tcW w:w="892" w:type="pct"/>
                  <w:vAlign w:val="center"/>
                </w:tcPr>
                <w:p w14:paraId="26C2BD3B">
                  <w:pPr>
                    <w:keepNext w:val="0"/>
                    <w:keepLines w:val="0"/>
                    <w:suppressLineNumbers w:val="0"/>
                    <w:adjustRightInd w:val="0"/>
                    <w:snapToGrid w:val="0"/>
                    <w:spacing w:before="0" w:beforeAutospacing="0" w:after="0" w:afterAutospacing="0" w:line="240" w:lineRule="atLeast"/>
                    <w:ind w:left="0" w:right="0"/>
                    <w:jc w:val="center"/>
                    <w:rPr>
                      <w:rFonts w:hint="default"/>
                      <w:b/>
                      <w:bCs/>
                      <w:color w:val="auto"/>
                      <w:szCs w:val="21"/>
                    </w:rPr>
                  </w:pPr>
                  <w:r>
                    <w:rPr>
                      <w:rFonts w:hint="eastAsia"/>
                      <w:b/>
                      <w:bCs/>
                      <w:color w:val="auto"/>
                      <w:szCs w:val="21"/>
                    </w:rPr>
                    <w:t>产量</w:t>
                  </w:r>
                </w:p>
              </w:tc>
              <w:tc>
                <w:tcPr>
                  <w:tcW w:w="892" w:type="pct"/>
                  <w:vAlign w:val="center"/>
                </w:tcPr>
                <w:p w14:paraId="33DEDBAB">
                  <w:pPr>
                    <w:keepNext w:val="0"/>
                    <w:keepLines w:val="0"/>
                    <w:suppressLineNumbers w:val="0"/>
                    <w:adjustRightInd w:val="0"/>
                    <w:snapToGrid w:val="0"/>
                    <w:spacing w:before="0" w:beforeAutospacing="0" w:after="0" w:afterAutospacing="0" w:line="240" w:lineRule="atLeast"/>
                    <w:ind w:left="0" w:right="0"/>
                    <w:jc w:val="center"/>
                    <w:rPr>
                      <w:rFonts w:hint="eastAsia" w:eastAsia="宋体"/>
                      <w:b/>
                      <w:bCs/>
                      <w:color w:val="auto"/>
                      <w:szCs w:val="21"/>
                      <w:lang w:eastAsia="zh-CN"/>
                    </w:rPr>
                  </w:pPr>
                  <w:r>
                    <w:rPr>
                      <w:rFonts w:hint="eastAsia"/>
                      <w:b/>
                      <w:bCs/>
                      <w:color w:val="auto"/>
                      <w:szCs w:val="21"/>
                      <w:lang w:eastAsia="zh-CN"/>
                    </w:rPr>
                    <w:t>备注</w:t>
                  </w:r>
                </w:p>
              </w:tc>
              <w:tc>
                <w:tcPr>
                  <w:tcW w:w="1011" w:type="pct"/>
                  <w:vAlign w:val="center"/>
                </w:tcPr>
                <w:p w14:paraId="1E901705">
                  <w:pPr>
                    <w:keepNext w:val="0"/>
                    <w:keepLines w:val="0"/>
                    <w:suppressLineNumbers w:val="0"/>
                    <w:adjustRightInd w:val="0"/>
                    <w:snapToGrid w:val="0"/>
                    <w:spacing w:before="0" w:beforeAutospacing="0" w:after="0" w:afterAutospacing="0" w:line="240" w:lineRule="atLeast"/>
                    <w:ind w:left="0" w:right="0"/>
                    <w:jc w:val="center"/>
                    <w:rPr>
                      <w:rFonts w:hint="eastAsia"/>
                      <w:b/>
                      <w:bCs/>
                      <w:color w:val="auto"/>
                      <w:szCs w:val="21"/>
                      <w:lang w:eastAsia="zh-CN"/>
                    </w:rPr>
                  </w:pPr>
                  <w:r>
                    <w:rPr>
                      <w:rFonts w:hint="eastAsia"/>
                      <w:b/>
                      <w:bCs/>
                      <w:color w:val="auto"/>
                      <w:szCs w:val="21"/>
                      <w:lang w:eastAsia="zh-CN"/>
                    </w:rPr>
                    <w:t>产品质量标准</w:t>
                  </w:r>
                </w:p>
              </w:tc>
            </w:tr>
            <w:tr w14:paraId="3499CE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704" w:type="pct"/>
                  <w:vAlign w:val="center"/>
                </w:tcPr>
                <w:p w14:paraId="31AEFEA9">
                  <w:pPr>
                    <w:keepNext w:val="0"/>
                    <w:keepLines w:val="0"/>
                    <w:suppressLineNumbers w:val="0"/>
                    <w:adjustRightInd w:val="0"/>
                    <w:snapToGrid w:val="0"/>
                    <w:spacing w:before="0" w:beforeAutospacing="0" w:after="0" w:afterAutospacing="0" w:line="240" w:lineRule="atLeast"/>
                    <w:ind w:left="0" w:right="0"/>
                    <w:jc w:val="center"/>
                    <w:rPr>
                      <w:rFonts w:hint="eastAsia" w:eastAsia="宋体"/>
                      <w:color w:val="auto"/>
                      <w:szCs w:val="21"/>
                      <w:lang w:eastAsia="zh-CN"/>
                    </w:rPr>
                  </w:pPr>
                  <w:r>
                    <w:rPr>
                      <w:rFonts w:hint="eastAsia"/>
                      <w:color w:val="auto"/>
                      <w:szCs w:val="21"/>
                      <w:lang w:eastAsia="zh-CN"/>
                    </w:rPr>
                    <w:t>钢化玻璃</w:t>
                  </w:r>
                </w:p>
              </w:tc>
              <w:tc>
                <w:tcPr>
                  <w:tcW w:w="891" w:type="pct"/>
                  <w:vAlign w:val="center"/>
                </w:tcPr>
                <w:p w14:paraId="63CAAB3A">
                  <w:pPr>
                    <w:keepNext w:val="0"/>
                    <w:keepLines w:val="0"/>
                    <w:suppressLineNumbers w:val="0"/>
                    <w:adjustRightInd w:val="0"/>
                    <w:snapToGrid w:val="0"/>
                    <w:spacing w:before="0" w:beforeAutospacing="0" w:after="0" w:afterAutospacing="0" w:line="240" w:lineRule="atLeast"/>
                    <w:ind w:left="0" w:right="0"/>
                    <w:jc w:val="center"/>
                    <w:rPr>
                      <w:rFonts w:hint="default" w:eastAsia="宋体"/>
                      <w:color w:val="auto"/>
                      <w:szCs w:val="21"/>
                      <w:lang w:val="en-US" w:eastAsia="zh-CN"/>
                    </w:rPr>
                  </w:pPr>
                  <w:r>
                    <w:rPr>
                      <w:rFonts w:hint="default" w:eastAsia="宋体"/>
                      <w:color w:val="auto"/>
                      <w:szCs w:val="21"/>
                      <w:lang w:val="en-US" w:eastAsia="zh-CN"/>
                    </w:rPr>
                    <w:t>（200~2400）mm×（300~6000）mm×（5~12）mm</w:t>
                  </w:r>
                </w:p>
              </w:tc>
              <w:tc>
                <w:tcPr>
                  <w:tcW w:w="605" w:type="pct"/>
                  <w:vAlign w:val="center"/>
                </w:tcPr>
                <w:p w14:paraId="73327056">
                  <w:pPr>
                    <w:pStyle w:val="11"/>
                    <w:keepNext w:val="0"/>
                    <w:keepLines w:val="0"/>
                    <w:suppressLineNumbers w:val="0"/>
                    <w:adjustRightInd w:val="0"/>
                    <w:snapToGrid w:val="0"/>
                    <w:spacing w:before="0" w:beforeAutospacing="0" w:after="0" w:afterAutospacing="0" w:line="240" w:lineRule="atLeast"/>
                    <w:ind w:left="0" w:leftChars="0" w:right="0"/>
                    <w:jc w:val="center"/>
                    <w:rPr>
                      <w:rFonts w:hint="eastAsia" w:eastAsia="宋体"/>
                      <w:color w:val="auto"/>
                      <w:sz w:val="21"/>
                      <w:szCs w:val="21"/>
                      <w:lang w:eastAsia="zh-CN"/>
                    </w:rPr>
                  </w:pPr>
                  <w:r>
                    <w:rPr>
                      <w:rFonts w:hint="eastAsia"/>
                      <w:color w:val="auto"/>
                      <w:sz w:val="21"/>
                      <w:szCs w:val="21"/>
                      <w:lang w:eastAsia="zh-CN"/>
                    </w:rPr>
                    <w:t>平方</w:t>
                  </w:r>
                </w:p>
              </w:tc>
              <w:tc>
                <w:tcPr>
                  <w:tcW w:w="892" w:type="pct"/>
                  <w:vAlign w:val="center"/>
                </w:tcPr>
                <w:p w14:paraId="05D4B8D8">
                  <w:pPr>
                    <w:keepNext w:val="0"/>
                    <w:keepLines w:val="0"/>
                    <w:suppressLineNumbers w:val="0"/>
                    <w:adjustRightInd w:val="0"/>
                    <w:snapToGrid w:val="0"/>
                    <w:spacing w:before="0" w:beforeAutospacing="0" w:after="0" w:afterAutospacing="0" w:line="240" w:lineRule="atLeast"/>
                    <w:ind w:left="0" w:right="0"/>
                    <w:jc w:val="center"/>
                    <w:rPr>
                      <w:rFonts w:hint="default" w:eastAsia="宋体"/>
                      <w:color w:val="auto"/>
                      <w:szCs w:val="21"/>
                      <w:lang w:val="en-US" w:eastAsia="zh-CN"/>
                    </w:rPr>
                  </w:pPr>
                  <w:r>
                    <w:rPr>
                      <w:rFonts w:hint="eastAsia"/>
                      <w:color w:val="auto"/>
                      <w:szCs w:val="21"/>
                      <w:lang w:val="en-US" w:eastAsia="zh-CN"/>
                    </w:rPr>
                    <w:t>5000</w:t>
                  </w:r>
                </w:p>
              </w:tc>
              <w:tc>
                <w:tcPr>
                  <w:tcW w:w="892" w:type="pct"/>
                  <w:vAlign w:val="center"/>
                </w:tcPr>
                <w:p w14:paraId="20F1F1E1">
                  <w:pPr>
                    <w:keepNext w:val="0"/>
                    <w:keepLines w:val="0"/>
                    <w:suppressLineNumbers w:val="0"/>
                    <w:adjustRightInd w:val="0"/>
                    <w:snapToGrid w:val="0"/>
                    <w:spacing w:before="0" w:beforeAutospacing="0" w:after="0" w:afterAutospacing="0" w:line="240" w:lineRule="atLeast"/>
                    <w:ind w:left="0" w:right="0"/>
                    <w:jc w:val="center"/>
                    <w:rPr>
                      <w:rFonts w:hint="default"/>
                      <w:color w:val="auto"/>
                      <w:szCs w:val="21"/>
                      <w:lang w:val="en-US" w:eastAsia="zh-CN"/>
                    </w:rPr>
                  </w:pPr>
                  <w:r>
                    <w:rPr>
                      <w:rFonts w:hint="eastAsia"/>
                      <w:color w:val="auto"/>
                      <w:szCs w:val="21"/>
                      <w:lang w:val="en-US" w:eastAsia="zh-CN"/>
                    </w:rPr>
                    <w:t>总产量为15000平方，其中10000平方用于生产中空玻璃和夹胶玻璃</w:t>
                  </w:r>
                </w:p>
              </w:tc>
              <w:tc>
                <w:tcPr>
                  <w:tcW w:w="1011" w:type="pct"/>
                  <w:vAlign w:val="center"/>
                </w:tcPr>
                <w:p w14:paraId="2CA7246A">
                  <w:pPr>
                    <w:keepNext w:val="0"/>
                    <w:keepLines w:val="0"/>
                    <w:suppressLineNumbers w:val="0"/>
                    <w:adjustRightInd w:val="0"/>
                    <w:snapToGrid w:val="0"/>
                    <w:spacing w:before="0" w:beforeAutospacing="0" w:after="0" w:afterAutospacing="0" w:line="240" w:lineRule="atLeast"/>
                    <w:ind w:left="0" w:right="0"/>
                    <w:jc w:val="center"/>
                    <w:rPr>
                      <w:rFonts w:hint="eastAsia"/>
                      <w:color w:val="auto"/>
                      <w:szCs w:val="21"/>
                      <w:lang w:val="en-US" w:eastAsia="zh-CN"/>
                    </w:rPr>
                  </w:pPr>
                  <w:r>
                    <w:rPr>
                      <w:rFonts w:hint="eastAsia"/>
                      <w:color w:val="auto"/>
                      <w:szCs w:val="21"/>
                      <w:lang w:val="en-US" w:eastAsia="zh-CN"/>
                    </w:rPr>
                    <w:t>GB15763.2-2005</w:t>
                  </w:r>
                </w:p>
              </w:tc>
            </w:tr>
            <w:tr w14:paraId="6417D1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704" w:type="pct"/>
                  <w:vAlign w:val="center"/>
                </w:tcPr>
                <w:p w14:paraId="76FF0D54">
                  <w:pPr>
                    <w:keepNext w:val="0"/>
                    <w:keepLines w:val="0"/>
                    <w:suppressLineNumbers w:val="0"/>
                    <w:adjustRightInd w:val="0"/>
                    <w:snapToGrid w:val="0"/>
                    <w:spacing w:before="0" w:beforeAutospacing="0" w:after="0" w:afterAutospacing="0" w:line="240" w:lineRule="atLeast"/>
                    <w:ind w:left="0" w:right="0"/>
                    <w:jc w:val="center"/>
                    <w:rPr>
                      <w:rFonts w:hint="eastAsia" w:eastAsia="宋体"/>
                      <w:color w:val="auto"/>
                      <w:szCs w:val="21"/>
                      <w:lang w:eastAsia="zh-CN"/>
                    </w:rPr>
                  </w:pPr>
                  <w:r>
                    <w:rPr>
                      <w:rFonts w:hint="eastAsia"/>
                      <w:color w:val="auto"/>
                      <w:szCs w:val="21"/>
                      <w:lang w:eastAsia="zh-CN"/>
                    </w:rPr>
                    <w:t>中空玻璃</w:t>
                  </w:r>
                </w:p>
              </w:tc>
              <w:tc>
                <w:tcPr>
                  <w:tcW w:w="891" w:type="pct"/>
                  <w:vAlign w:val="center"/>
                </w:tcPr>
                <w:p w14:paraId="27282B33">
                  <w:pPr>
                    <w:keepNext w:val="0"/>
                    <w:keepLines w:val="0"/>
                    <w:suppressLineNumbers w:val="0"/>
                    <w:adjustRightInd w:val="0"/>
                    <w:snapToGrid w:val="0"/>
                    <w:spacing w:before="0" w:beforeAutospacing="0" w:after="0" w:afterAutospacing="0" w:line="240" w:lineRule="atLeast"/>
                    <w:ind w:left="0" w:right="0"/>
                    <w:jc w:val="center"/>
                    <w:rPr>
                      <w:rFonts w:hint="default"/>
                      <w:color w:val="auto"/>
                      <w:szCs w:val="21"/>
                    </w:rPr>
                  </w:pPr>
                  <w:r>
                    <w:rPr>
                      <w:rFonts w:hint="default"/>
                      <w:color w:val="auto"/>
                      <w:szCs w:val="21"/>
                    </w:rPr>
                    <w:t>（300~2000）mm×（300~3000）mm× （16~40）mm（双层厚度）</w:t>
                  </w:r>
                </w:p>
              </w:tc>
              <w:tc>
                <w:tcPr>
                  <w:tcW w:w="605" w:type="pct"/>
                  <w:vAlign w:val="center"/>
                </w:tcPr>
                <w:p w14:paraId="1230068B">
                  <w:pPr>
                    <w:pStyle w:val="11"/>
                    <w:keepNext w:val="0"/>
                    <w:keepLines w:val="0"/>
                    <w:suppressLineNumbers w:val="0"/>
                    <w:adjustRightInd w:val="0"/>
                    <w:snapToGrid w:val="0"/>
                    <w:spacing w:before="0" w:beforeAutospacing="0" w:after="0" w:afterAutospacing="0" w:line="240" w:lineRule="atLeast"/>
                    <w:ind w:left="0" w:leftChars="0" w:right="0"/>
                    <w:jc w:val="center"/>
                    <w:rPr>
                      <w:rFonts w:hint="default"/>
                      <w:color w:val="auto"/>
                      <w:sz w:val="21"/>
                      <w:szCs w:val="21"/>
                    </w:rPr>
                  </w:pPr>
                  <w:r>
                    <w:rPr>
                      <w:rFonts w:hint="eastAsia"/>
                      <w:color w:val="auto"/>
                      <w:sz w:val="21"/>
                      <w:szCs w:val="21"/>
                      <w:lang w:eastAsia="zh-CN"/>
                    </w:rPr>
                    <w:t>平方</w:t>
                  </w:r>
                </w:p>
              </w:tc>
              <w:tc>
                <w:tcPr>
                  <w:tcW w:w="892" w:type="pct"/>
                  <w:vAlign w:val="center"/>
                </w:tcPr>
                <w:p w14:paraId="0D7FE350">
                  <w:pPr>
                    <w:keepNext w:val="0"/>
                    <w:keepLines w:val="0"/>
                    <w:suppressLineNumbers w:val="0"/>
                    <w:adjustRightInd w:val="0"/>
                    <w:snapToGrid w:val="0"/>
                    <w:spacing w:before="0" w:beforeAutospacing="0" w:after="0" w:afterAutospacing="0" w:line="240" w:lineRule="atLeast"/>
                    <w:ind w:left="0" w:right="0"/>
                    <w:jc w:val="center"/>
                    <w:rPr>
                      <w:rFonts w:hint="default"/>
                      <w:color w:val="auto"/>
                      <w:szCs w:val="21"/>
                      <w:lang w:val="en-US" w:eastAsia="zh-CN"/>
                    </w:rPr>
                  </w:pPr>
                  <w:r>
                    <w:rPr>
                      <w:rFonts w:hint="eastAsia"/>
                      <w:color w:val="auto"/>
                      <w:szCs w:val="21"/>
                      <w:lang w:val="en-US" w:eastAsia="zh-CN"/>
                    </w:rPr>
                    <w:t>4000</w:t>
                  </w:r>
                </w:p>
              </w:tc>
              <w:tc>
                <w:tcPr>
                  <w:tcW w:w="892" w:type="pct"/>
                  <w:vAlign w:val="center"/>
                </w:tcPr>
                <w:p w14:paraId="7D0AC741">
                  <w:pPr>
                    <w:keepNext w:val="0"/>
                    <w:keepLines w:val="0"/>
                    <w:suppressLineNumbers w:val="0"/>
                    <w:adjustRightInd w:val="0"/>
                    <w:snapToGrid w:val="0"/>
                    <w:spacing w:before="0" w:beforeAutospacing="0" w:after="0" w:afterAutospacing="0" w:line="240" w:lineRule="atLeast"/>
                    <w:ind w:left="0" w:right="0"/>
                    <w:jc w:val="center"/>
                    <w:rPr>
                      <w:rFonts w:hint="default"/>
                      <w:color w:val="auto"/>
                      <w:szCs w:val="21"/>
                      <w:lang w:val="en-US" w:eastAsia="zh-CN"/>
                    </w:rPr>
                  </w:pPr>
                  <w:r>
                    <w:rPr>
                      <w:rFonts w:hint="eastAsia"/>
                      <w:color w:val="auto"/>
                      <w:szCs w:val="21"/>
                      <w:lang w:val="en-US" w:eastAsia="zh-CN"/>
                    </w:rPr>
                    <w:t>单片中空玻璃需要使用两片中空玻璃</w:t>
                  </w:r>
                </w:p>
              </w:tc>
              <w:tc>
                <w:tcPr>
                  <w:tcW w:w="1011" w:type="pct"/>
                  <w:vAlign w:val="center"/>
                </w:tcPr>
                <w:p w14:paraId="24C4D5B5">
                  <w:pPr>
                    <w:keepNext w:val="0"/>
                    <w:keepLines w:val="0"/>
                    <w:suppressLineNumbers w:val="0"/>
                    <w:adjustRightInd w:val="0"/>
                    <w:snapToGrid w:val="0"/>
                    <w:spacing w:before="0" w:beforeAutospacing="0" w:after="0" w:afterAutospacing="0" w:line="240" w:lineRule="atLeast"/>
                    <w:ind w:left="0" w:right="0"/>
                    <w:jc w:val="center"/>
                    <w:rPr>
                      <w:rFonts w:hint="default"/>
                      <w:color w:val="auto"/>
                      <w:szCs w:val="21"/>
                      <w:lang w:val="en-US" w:eastAsia="zh-CN"/>
                    </w:rPr>
                  </w:pPr>
                  <w:r>
                    <w:rPr>
                      <w:rFonts w:hint="default"/>
                      <w:color w:val="auto"/>
                      <w:szCs w:val="21"/>
                      <w:lang w:val="en-US" w:eastAsia="zh-CN"/>
                    </w:rPr>
                    <w:t>GB/11944-2012</w:t>
                  </w:r>
                </w:p>
              </w:tc>
            </w:tr>
            <w:tr w14:paraId="194F92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704" w:type="pct"/>
                  <w:vAlign w:val="center"/>
                </w:tcPr>
                <w:p w14:paraId="7A407FBF">
                  <w:pPr>
                    <w:keepNext w:val="0"/>
                    <w:keepLines w:val="0"/>
                    <w:suppressLineNumbers w:val="0"/>
                    <w:adjustRightInd w:val="0"/>
                    <w:snapToGrid w:val="0"/>
                    <w:spacing w:before="0" w:beforeAutospacing="0" w:after="0" w:afterAutospacing="0" w:line="240" w:lineRule="atLeast"/>
                    <w:ind w:left="0" w:right="0"/>
                    <w:jc w:val="center"/>
                    <w:rPr>
                      <w:rFonts w:hint="eastAsia" w:eastAsia="宋体"/>
                      <w:color w:val="auto"/>
                      <w:szCs w:val="21"/>
                      <w:lang w:eastAsia="zh-CN"/>
                    </w:rPr>
                  </w:pPr>
                  <w:r>
                    <w:rPr>
                      <w:rFonts w:hint="eastAsia"/>
                      <w:color w:val="auto"/>
                      <w:szCs w:val="21"/>
                      <w:lang w:eastAsia="zh-CN"/>
                    </w:rPr>
                    <w:t>夹胶玻璃</w:t>
                  </w:r>
                </w:p>
              </w:tc>
              <w:tc>
                <w:tcPr>
                  <w:tcW w:w="891" w:type="pct"/>
                  <w:vAlign w:val="center"/>
                </w:tcPr>
                <w:p w14:paraId="07F09B82">
                  <w:pPr>
                    <w:keepNext w:val="0"/>
                    <w:keepLines w:val="0"/>
                    <w:suppressLineNumbers w:val="0"/>
                    <w:adjustRightInd w:val="0"/>
                    <w:snapToGrid w:val="0"/>
                    <w:spacing w:before="0" w:beforeAutospacing="0" w:after="0" w:afterAutospacing="0" w:line="240" w:lineRule="atLeast"/>
                    <w:ind w:left="0" w:right="0"/>
                    <w:jc w:val="center"/>
                    <w:rPr>
                      <w:rFonts w:hint="default"/>
                      <w:color w:val="auto"/>
                      <w:szCs w:val="21"/>
                    </w:rPr>
                  </w:pPr>
                  <w:r>
                    <w:rPr>
                      <w:rFonts w:hint="default"/>
                      <w:color w:val="auto"/>
                      <w:szCs w:val="21"/>
                    </w:rPr>
                    <w:t>（200~2400）mm×（300~6000）mm×（11~26）mm（双层厚度）</w:t>
                  </w:r>
                </w:p>
              </w:tc>
              <w:tc>
                <w:tcPr>
                  <w:tcW w:w="605" w:type="pct"/>
                  <w:vAlign w:val="center"/>
                </w:tcPr>
                <w:p w14:paraId="19D0F54E">
                  <w:pPr>
                    <w:pStyle w:val="11"/>
                    <w:keepNext w:val="0"/>
                    <w:keepLines w:val="0"/>
                    <w:suppressLineNumbers w:val="0"/>
                    <w:adjustRightInd w:val="0"/>
                    <w:snapToGrid w:val="0"/>
                    <w:spacing w:before="0" w:beforeAutospacing="0" w:after="0" w:afterAutospacing="0" w:line="240" w:lineRule="atLeast"/>
                    <w:ind w:left="0" w:leftChars="0" w:right="0"/>
                    <w:jc w:val="center"/>
                    <w:rPr>
                      <w:rFonts w:hint="default"/>
                      <w:color w:val="auto"/>
                      <w:sz w:val="21"/>
                      <w:szCs w:val="21"/>
                    </w:rPr>
                  </w:pPr>
                  <w:r>
                    <w:rPr>
                      <w:rFonts w:hint="eastAsia"/>
                      <w:color w:val="auto"/>
                      <w:sz w:val="21"/>
                      <w:szCs w:val="21"/>
                      <w:lang w:eastAsia="zh-CN"/>
                    </w:rPr>
                    <w:t>平方</w:t>
                  </w:r>
                </w:p>
              </w:tc>
              <w:tc>
                <w:tcPr>
                  <w:tcW w:w="892" w:type="pct"/>
                  <w:vAlign w:val="center"/>
                </w:tcPr>
                <w:p w14:paraId="756A143C">
                  <w:pPr>
                    <w:keepNext w:val="0"/>
                    <w:keepLines w:val="0"/>
                    <w:suppressLineNumbers w:val="0"/>
                    <w:adjustRightInd w:val="0"/>
                    <w:snapToGrid w:val="0"/>
                    <w:spacing w:before="0" w:beforeAutospacing="0" w:after="0" w:afterAutospacing="0" w:line="240" w:lineRule="atLeast"/>
                    <w:ind w:left="0" w:right="0"/>
                    <w:jc w:val="center"/>
                    <w:rPr>
                      <w:rFonts w:hint="default"/>
                      <w:color w:val="auto"/>
                      <w:szCs w:val="21"/>
                      <w:lang w:val="en-US" w:eastAsia="zh-CN"/>
                    </w:rPr>
                  </w:pPr>
                  <w:r>
                    <w:rPr>
                      <w:rFonts w:hint="eastAsia"/>
                      <w:color w:val="auto"/>
                      <w:szCs w:val="21"/>
                      <w:lang w:val="en-US" w:eastAsia="zh-CN"/>
                    </w:rPr>
                    <w:t>1000</w:t>
                  </w:r>
                </w:p>
              </w:tc>
              <w:tc>
                <w:tcPr>
                  <w:tcW w:w="892" w:type="pct"/>
                  <w:vAlign w:val="center"/>
                </w:tcPr>
                <w:p w14:paraId="5B6793AA">
                  <w:pPr>
                    <w:keepNext w:val="0"/>
                    <w:keepLines w:val="0"/>
                    <w:suppressLineNumbers w:val="0"/>
                    <w:adjustRightInd w:val="0"/>
                    <w:snapToGrid w:val="0"/>
                    <w:spacing w:before="0" w:beforeAutospacing="0" w:after="0" w:afterAutospacing="0" w:line="240" w:lineRule="atLeast"/>
                    <w:ind w:left="0" w:right="0"/>
                    <w:jc w:val="center"/>
                    <w:rPr>
                      <w:rFonts w:hint="eastAsia"/>
                      <w:color w:val="auto"/>
                      <w:szCs w:val="21"/>
                      <w:lang w:val="en-US" w:eastAsia="zh-CN"/>
                    </w:rPr>
                  </w:pPr>
                  <w:r>
                    <w:rPr>
                      <w:rFonts w:hint="eastAsia"/>
                      <w:color w:val="auto"/>
                      <w:szCs w:val="21"/>
                      <w:lang w:val="en-US" w:eastAsia="zh-CN"/>
                    </w:rPr>
                    <w:t>单片夹胶玻璃需要使用两片中空玻璃</w:t>
                  </w:r>
                </w:p>
              </w:tc>
              <w:tc>
                <w:tcPr>
                  <w:tcW w:w="1011" w:type="pct"/>
                  <w:vAlign w:val="center"/>
                </w:tcPr>
                <w:p w14:paraId="2D233554">
                  <w:pPr>
                    <w:keepNext w:val="0"/>
                    <w:keepLines w:val="0"/>
                    <w:suppressLineNumbers w:val="0"/>
                    <w:adjustRightInd w:val="0"/>
                    <w:snapToGrid w:val="0"/>
                    <w:spacing w:before="0" w:beforeAutospacing="0" w:after="0" w:afterAutospacing="0" w:line="240" w:lineRule="atLeast"/>
                    <w:ind w:left="0" w:right="0"/>
                    <w:jc w:val="center"/>
                    <w:rPr>
                      <w:rFonts w:hint="eastAsia"/>
                      <w:color w:val="auto"/>
                      <w:szCs w:val="21"/>
                      <w:lang w:val="en-US" w:eastAsia="zh-CN"/>
                    </w:rPr>
                  </w:pPr>
                  <w:r>
                    <w:rPr>
                      <w:rFonts w:hint="eastAsia"/>
                      <w:color w:val="auto"/>
                      <w:szCs w:val="21"/>
                      <w:lang w:val="en-US" w:eastAsia="zh-CN"/>
                    </w:rPr>
                    <w:t>GB15763.3-2009</w:t>
                  </w:r>
                </w:p>
              </w:tc>
            </w:tr>
            <w:tr w14:paraId="717BA8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5000" w:type="pct"/>
                  <w:gridSpan w:val="6"/>
                  <w:vAlign w:val="center"/>
                </w:tcPr>
                <w:p w14:paraId="459133FB">
                  <w:pPr>
                    <w:keepNext w:val="0"/>
                    <w:keepLines w:val="0"/>
                    <w:suppressLineNumbers w:val="0"/>
                    <w:adjustRightInd w:val="0"/>
                    <w:snapToGrid w:val="0"/>
                    <w:spacing w:before="0" w:beforeAutospacing="0" w:after="0" w:afterAutospacing="0" w:line="240" w:lineRule="atLeast"/>
                    <w:ind w:left="0" w:right="0"/>
                    <w:jc w:val="both"/>
                    <w:rPr>
                      <w:rFonts w:hint="default"/>
                      <w:color w:val="auto"/>
                      <w:szCs w:val="21"/>
                      <w:lang w:val="en-US" w:eastAsia="zh-CN"/>
                    </w:rPr>
                  </w:pPr>
                  <w:r>
                    <w:rPr>
                      <w:rFonts w:hint="eastAsia"/>
                      <w:color w:val="auto"/>
                      <w:szCs w:val="21"/>
                      <w:lang w:val="en-US" w:eastAsia="zh-CN"/>
                    </w:rPr>
                    <w:t>注：年产量按长×宽计算。</w:t>
                  </w:r>
                </w:p>
              </w:tc>
            </w:tr>
          </w:tbl>
          <w:p w14:paraId="3291AD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ascii="Times New Roman" w:hAnsi="Times New Roman" w:eastAsia="Times New Roman" w:cs="Times New Roman"/>
                <w:b/>
                <w:color w:val="auto"/>
                <w:sz w:val="24"/>
                <w:highlight w:val="none"/>
              </w:rPr>
            </w:pPr>
            <w:r>
              <w:rPr>
                <w:rFonts w:hint="default" w:ascii="Times New Roman" w:hAnsi="Times New Roman" w:eastAsia="Times New Roman" w:cs="Times New Roman"/>
                <w:b/>
                <w:color w:val="auto"/>
                <w:sz w:val="24"/>
                <w:highlight w:val="none"/>
                <w:lang w:val="en-US" w:eastAsia="zh-CN"/>
              </w:rPr>
              <w:t>6</w:t>
            </w:r>
            <w:r>
              <w:rPr>
                <w:rFonts w:hint="default" w:ascii="Times New Roman" w:hAnsi="Times New Roman" w:eastAsia="Times New Roman" w:cs="Times New Roman"/>
                <w:b/>
                <w:color w:val="auto"/>
                <w:sz w:val="24"/>
                <w:highlight w:val="none"/>
              </w:rPr>
              <w:t>.辅助设施情况</w:t>
            </w:r>
          </w:p>
          <w:p w14:paraId="37FA1390">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highlight w:val="none"/>
              </w:rPr>
            </w:pPr>
            <w:r>
              <w:rPr>
                <w:rFonts w:hint="default" w:ascii="Times New Roman" w:hAnsi="Times New Roman" w:eastAsia="Times New Roman" w:cs="Times New Roman"/>
                <w:color w:val="auto"/>
                <w:sz w:val="24"/>
                <w:highlight w:val="none"/>
              </w:rPr>
              <w:t>（1）供水：项目用水由</w:t>
            </w:r>
            <w:r>
              <w:rPr>
                <w:rFonts w:hint="default" w:ascii="Times New Roman" w:hAnsi="Times New Roman" w:eastAsia="Times New Roman" w:cs="Times New Roman"/>
                <w:color w:val="auto"/>
                <w:sz w:val="24"/>
                <w:highlight w:val="none"/>
                <w:lang w:val="en-US" w:eastAsia="zh-CN"/>
              </w:rPr>
              <w:t>园区供水</w:t>
            </w:r>
            <w:r>
              <w:rPr>
                <w:rFonts w:hint="default" w:ascii="Times New Roman" w:hAnsi="Times New Roman" w:eastAsia="Times New Roman" w:cs="Times New Roman"/>
                <w:color w:val="auto"/>
                <w:sz w:val="24"/>
                <w:highlight w:val="none"/>
              </w:rPr>
              <w:t>管网</w:t>
            </w:r>
            <w:r>
              <w:rPr>
                <w:rFonts w:hint="default" w:ascii="Times New Roman" w:hAnsi="Times New Roman" w:eastAsia="Times New Roman" w:cs="Times New Roman"/>
                <w:color w:val="auto"/>
                <w:sz w:val="24"/>
                <w:highlight w:val="none"/>
                <w:lang w:val="en-US" w:eastAsia="zh-CN"/>
              </w:rPr>
              <w:t>供应</w:t>
            </w:r>
            <w:r>
              <w:rPr>
                <w:rFonts w:hint="default" w:ascii="Times New Roman" w:hAnsi="Times New Roman" w:eastAsia="Times New Roman" w:cs="Times New Roman"/>
                <w:color w:val="auto"/>
                <w:sz w:val="24"/>
                <w:highlight w:val="none"/>
              </w:rPr>
              <w:t>，水质水量可以满足用水要求。</w:t>
            </w:r>
          </w:p>
          <w:p w14:paraId="4CFFE982">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highlight w:val="none"/>
              </w:rPr>
            </w:pPr>
            <w:r>
              <w:rPr>
                <w:rFonts w:hint="default" w:ascii="Times New Roman" w:hAnsi="Times New Roman" w:eastAsia="Times New Roman" w:cs="Times New Roman"/>
                <w:color w:val="auto"/>
                <w:sz w:val="24"/>
                <w:highlight w:val="none"/>
              </w:rPr>
              <w:t>（2）排水：</w:t>
            </w:r>
            <w:r>
              <w:rPr>
                <w:rFonts w:hint="default" w:ascii="Times New Roman" w:hAnsi="Times New Roman" w:eastAsia="Times New Roman" w:cs="Times New Roman"/>
                <w:color w:val="auto"/>
                <w:sz w:val="24"/>
                <w:highlight w:val="none"/>
                <w:lang w:val="en-US" w:eastAsia="zh-CN"/>
              </w:rPr>
              <w:t>雨污分流。</w:t>
            </w:r>
            <w:r>
              <w:rPr>
                <w:rFonts w:hint="eastAsia" w:eastAsia="Times New Roman" w:cs="Times New Roman"/>
                <w:color w:val="auto"/>
                <w:sz w:val="24"/>
                <w:highlight w:val="none"/>
                <w:lang w:val="en-US" w:eastAsia="zh-CN"/>
              </w:rPr>
              <w:t>钢化玻璃磨边、清洗废水、中空玻璃清洗废水、夹胶玻璃打孔、清洗废水、纯水制备反冲洗水、浓水经沉淀池（2m</w:t>
            </w:r>
            <w:r>
              <w:rPr>
                <w:rFonts w:hint="eastAsia" w:eastAsia="Times New Roman" w:cs="Times New Roman"/>
                <w:color w:val="auto"/>
                <w:sz w:val="24"/>
                <w:highlight w:val="none"/>
                <w:vertAlign w:val="superscript"/>
                <w:lang w:val="en-US" w:eastAsia="zh-CN"/>
              </w:rPr>
              <w:t>3</w:t>
            </w:r>
            <w:r>
              <w:rPr>
                <w:rFonts w:hint="eastAsia" w:eastAsia="Times New Roman" w:cs="Times New Roman"/>
                <w:color w:val="auto"/>
                <w:sz w:val="24"/>
                <w:highlight w:val="none"/>
                <w:lang w:val="en-US" w:eastAsia="zh-CN"/>
              </w:rPr>
              <w:t>）沉淀后回用于钢化玻璃磨边、清洗；</w:t>
            </w:r>
            <w:r>
              <w:rPr>
                <w:rFonts w:hint="default" w:ascii="Times New Roman" w:hAnsi="Times New Roman" w:eastAsia="Times New Roman" w:cs="Times New Roman"/>
                <w:color w:val="auto"/>
                <w:sz w:val="24"/>
                <w:highlight w:val="none"/>
                <w:lang w:val="en-US" w:eastAsia="zh-CN"/>
              </w:rPr>
              <w:t>高压釜循环冷却用水</w:t>
            </w:r>
            <w:r>
              <w:rPr>
                <w:rFonts w:hint="eastAsia" w:ascii="Times New Roman" w:hAnsi="Times New Roman" w:eastAsia="Times New Roman" w:cs="Times New Roman"/>
                <w:color w:val="auto"/>
                <w:sz w:val="24"/>
                <w:highlight w:val="none"/>
                <w:lang w:val="en-US" w:eastAsia="zh-CN"/>
              </w:rPr>
              <w:t>循环使用</w:t>
            </w:r>
            <w:r>
              <w:rPr>
                <w:rFonts w:hint="default" w:ascii="Times New Roman" w:hAnsi="Times New Roman" w:eastAsia="Times New Roman" w:cs="Times New Roman"/>
                <w:color w:val="auto"/>
                <w:sz w:val="24"/>
                <w:highlight w:val="none"/>
                <w:lang w:val="en-US" w:eastAsia="zh-CN"/>
              </w:rPr>
              <w:t>不外排</w:t>
            </w:r>
            <w:r>
              <w:rPr>
                <w:rFonts w:hint="default" w:ascii="Times New Roman" w:hAnsi="Times New Roman" w:eastAsia="Times New Roman" w:cs="Times New Roman"/>
                <w:color w:val="auto"/>
                <w:sz w:val="24"/>
                <w:highlight w:val="none"/>
                <w:lang w:eastAsia="zh-CN"/>
              </w:rPr>
              <w:t>；</w:t>
            </w:r>
            <w:r>
              <w:rPr>
                <w:rFonts w:hint="eastAsia" w:eastAsia="Times New Roman" w:cs="Times New Roman"/>
                <w:color w:val="auto"/>
                <w:sz w:val="24"/>
                <w:highlight w:val="none"/>
                <w:lang w:val="en-US" w:eastAsia="zh-CN"/>
              </w:rPr>
              <w:t>生活污水</w:t>
            </w:r>
            <w:r>
              <w:rPr>
                <w:rFonts w:hint="default" w:ascii="Times New Roman" w:hAnsi="Times New Roman" w:eastAsia="Times New Roman" w:cs="Times New Roman"/>
                <w:color w:val="auto"/>
                <w:sz w:val="24"/>
                <w:highlight w:val="none"/>
                <w:lang w:val="en-US" w:eastAsia="zh-CN"/>
              </w:rPr>
              <w:t>经化粪池</w:t>
            </w:r>
            <w:r>
              <w:rPr>
                <w:rFonts w:hint="eastAsia" w:eastAsia="Times New Roman" w:cs="Times New Roman"/>
                <w:color w:val="auto"/>
                <w:sz w:val="24"/>
                <w:highlight w:val="none"/>
                <w:lang w:val="en-US" w:eastAsia="zh-CN"/>
              </w:rPr>
              <w:t>（10m</w:t>
            </w:r>
            <w:r>
              <w:rPr>
                <w:rFonts w:hint="eastAsia" w:eastAsia="Times New Roman" w:cs="Times New Roman"/>
                <w:color w:val="auto"/>
                <w:sz w:val="24"/>
                <w:highlight w:val="none"/>
                <w:vertAlign w:val="superscript"/>
                <w:lang w:val="en-US" w:eastAsia="zh-CN"/>
              </w:rPr>
              <w:t>3</w:t>
            </w:r>
            <w:r>
              <w:rPr>
                <w:rFonts w:hint="eastAsia" w:eastAsia="Times New Roman" w:cs="Times New Roman"/>
                <w:color w:val="auto"/>
                <w:sz w:val="24"/>
                <w:highlight w:val="none"/>
                <w:lang w:val="en-US" w:eastAsia="zh-CN"/>
              </w:rPr>
              <w:t>）</w:t>
            </w:r>
            <w:r>
              <w:rPr>
                <w:rFonts w:hint="default" w:ascii="Times New Roman" w:hAnsi="Times New Roman" w:eastAsia="Times New Roman" w:cs="Times New Roman"/>
                <w:color w:val="auto"/>
                <w:sz w:val="24"/>
                <w:highlight w:val="none"/>
                <w:lang w:val="en-US" w:eastAsia="zh-CN"/>
              </w:rPr>
              <w:t>预处理后，由园区管网进入汤阴县</w:t>
            </w:r>
            <w:r>
              <w:rPr>
                <w:rFonts w:hint="eastAsia" w:ascii="Times New Roman" w:hAnsi="Times New Roman" w:eastAsia="Times New Roman" w:cs="Times New Roman"/>
                <w:color w:val="auto"/>
                <w:sz w:val="24"/>
                <w:lang w:val="en-US" w:eastAsia="zh-CN"/>
              </w:rPr>
              <w:t>汤阴固现污水处理有限公司</w:t>
            </w:r>
            <w:r>
              <w:rPr>
                <w:rFonts w:hint="eastAsia" w:eastAsia="Times New Roman" w:cs="Times New Roman"/>
                <w:color w:val="auto"/>
                <w:sz w:val="24"/>
                <w:lang w:val="en-US" w:eastAsia="zh-CN"/>
              </w:rPr>
              <w:t>达标后排入永通河，随后进入汤河</w:t>
            </w:r>
            <w:r>
              <w:rPr>
                <w:rFonts w:hint="eastAsia" w:ascii="Times New Roman" w:hAnsi="Times New Roman" w:eastAsia="Times New Roman" w:cs="Times New Roman"/>
                <w:color w:val="auto"/>
                <w:sz w:val="24"/>
                <w:highlight w:val="none"/>
                <w:lang w:val="en-US" w:eastAsia="zh-CN"/>
              </w:rPr>
              <w:t>。</w:t>
            </w:r>
          </w:p>
          <w:p w14:paraId="690539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Times New Roman" w:cs="Times New Roman"/>
                <w:color w:val="auto"/>
                <w:sz w:val="24"/>
                <w:highlight w:val="none"/>
              </w:rPr>
            </w:pPr>
            <w:r>
              <w:rPr>
                <w:rFonts w:hint="default" w:ascii="Times New Roman" w:hAnsi="Times New Roman" w:eastAsia="Times New Roman" w:cs="Times New Roman"/>
                <w:color w:val="auto"/>
                <w:sz w:val="24"/>
                <w:highlight w:val="none"/>
              </w:rPr>
              <w:t>（3）供电：园区供电</w:t>
            </w:r>
            <w:r>
              <w:rPr>
                <w:rFonts w:hint="default" w:ascii="Times New Roman" w:hAnsi="Times New Roman" w:eastAsia="Times New Roman" w:cs="Times New Roman"/>
                <w:color w:val="auto"/>
                <w:sz w:val="24"/>
                <w:highlight w:val="none"/>
                <w:lang w:eastAsia="zh-CN"/>
              </w:rPr>
              <w:t>，</w:t>
            </w:r>
            <w:r>
              <w:rPr>
                <w:rFonts w:hint="default" w:ascii="Times New Roman" w:hAnsi="Times New Roman" w:eastAsia="Times New Roman" w:cs="Times New Roman"/>
                <w:color w:val="auto"/>
                <w:sz w:val="24"/>
                <w:highlight w:val="none"/>
              </w:rPr>
              <w:t>可以满足</w:t>
            </w:r>
            <w:r>
              <w:rPr>
                <w:rFonts w:hint="default" w:ascii="Times New Roman" w:hAnsi="Times New Roman" w:eastAsia="Times New Roman" w:cs="Times New Roman"/>
                <w:color w:val="auto"/>
                <w:sz w:val="24"/>
                <w:highlight w:val="none"/>
                <w:lang w:val="en-US" w:eastAsia="zh-CN"/>
              </w:rPr>
              <w:t>项目生活、生产</w:t>
            </w:r>
            <w:r>
              <w:rPr>
                <w:rFonts w:hint="default" w:ascii="Times New Roman" w:hAnsi="Times New Roman" w:eastAsia="Times New Roman" w:cs="Times New Roman"/>
                <w:color w:val="auto"/>
                <w:sz w:val="24"/>
                <w:highlight w:val="none"/>
              </w:rPr>
              <w:t>要求。</w:t>
            </w:r>
          </w:p>
          <w:p w14:paraId="2E93FEB6">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Times New Roman" w:cs="Times New Roman"/>
                <w:b/>
                <w:color w:val="auto"/>
                <w:sz w:val="24"/>
                <w:highlight w:val="none"/>
              </w:rPr>
            </w:pPr>
            <w:r>
              <w:rPr>
                <w:rFonts w:hint="default" w:ascii="Times New Roman" w:hAnsi="Times New Roman" w:eastAsia="Times New Roman" w:cs="Times New Roman"/>
                <w:b/>
                <w:color w:val="auto"/>
                <w:sz w:val="24"/>
                <w:highlight w:val="none"/>
                <w:lang w:val="en-US" w:eastAsia="zh-CN"/>
              </w:rPr>
              <w:t>7</w:t>
            </w:r>
            <w:r>
              <w:rPr>
                <w:rFonts w:hint="default" w:ascii="Times New Roman" w:hAnsi="Times New Roman" w:eastAsia="Times New Roman" w:cs="Times New Roman"/>
                <w:b/>
                <w:color w:val="auto"/>
                <w:sz w:val="24"/>
                <w:highlight w:val="none"/>
              </w:rPr>
              <w:t>.项目水平衡图</w:t>
            </w:r>
          </w:p>
          <w:p w14:paraId="37D22D7F">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highlight w:val="none"/>
                <w:lang w:val="en-US" w:eastAsia="zh-CN"/>
              </w:rPr>
            </w:pPr>
            <w:r>
              <w:rPr>
                <w:rFonts w:hint="default" w:ascii="Times New Roman" w:hAnsi="Times New Roman" w:eastAsia="Times New Roman" w:cs="Times New Roman"/>
                <w:color w:val="auto"/>
                <w:sz w:val="24"/>
                <w:highlight w:val="none"/>
                <w:lang w:val="en-US" w:eastAsia="zh-CN"/>
              </w:rPr>
              <w:t>项目生产用水包括钢化玻璃生产线磨边、清洗用水，中空玻璃生产线清洗用水，夹胶玻璃生产线打孔、清洗用水和高压釜循环冷却用水。</w:t>
            </w:r>
          </w:p>
          <w:p w14:paraId="001A21F7">
            <w:pPr>
              <w:keepNext/>
              <w:keepLines w:val="0"/>
              <w:pageBreakBefore w:val="0"/>
              <w:widowControl w:val="0"/>
              <w:suppressLineNumbers w:val="0"/>
              <w:kinsoku/>
              <w:wordWrap/>
              <w:overflowPunct w:val="0"/>
              <w:topLinePunct w:val="0"/>
              <w:autoSpaceDE/>
              <w:autoSpaceDN/>
              <w:bidi w:val="0"/>
              <w:adjustRightInd/>
              <w:snapToGrid w:val="0"/>
              <w:spacing w:before="0" w:beforeAutospacing="0" w:after="0" w:afterAutospacing="0" w:line="360" w:lineRule="auto"/>
              <w:ind w:left="0" w:leftChars="0" w:right="0" w:firstLine="480" w:firstLineChars="200"/>
              <w:textAlignment w:val="auto"/>
              <w:outlineLvl w:val="9"/>
              <w:rPr>
                <w:rFonts w:hint="default" w:ascii="Times New Roman" w:hAnsi="Times New Roman" w:eastAsia="Times New Roman" w:cs="Times New Roman"/>
                <w:b w:val="0"/>
                <w:bCs w:val="0"/>
                <w:color w:val="auto"/>
                <w:kern w:val="2"/>
                <w:sz w:val="24"/>
                <w:szCs w:val="21"/>
                <w:highlight w:val="none"/>
                <w:lang w:val="en-US" w:eastAsia="zh-CN" w:bidi="ar-SA"/>
              </w:rPr>
            </w:pPr>
            <w:r>
              <w:rPr>
                <w:rFonts w:hint="default" w:ascii="Times New Roman" w:hAnsi="Times New Roman" w:eastAsia="Times New Roman" w:cs="Times New Roman"/>
                <w:b w:val="0"/>
                <w:bCs w:val="0"/>
                <w:color w:val="auto"/>
                <w:kern w:val="2"/>
                <w:sz w:val="24"/>
                <w:szCs w:val="21"/>
                <w:highlight w:val="none"/>
                <w:lang w:val="en-US" w:eastAsia="zh-CN" w:bidi="ar-SA"/>
              </w:rPr>
              <w:t>①钢化玻璃磨边、清洗用水</w:t>
            </w:r>
          </w:p>
          <w:p w14:paraId="1AAD25EC">
            <w:pPr>
              <w:keepNext/>
              <w:keepLines w:val="0"/>
              <w:pageBreakBefore w:val="0"/>
              <w:widowControl w:val="0"/>
              <w:suppressLineNumbers w:val="0"/>
              <w:kinsoku/>
              <w:wordWrap/>
              <w:overflowPunct w:val="0"/>
              <w:topLinePunct w:val="0"/>
              <w:autoSpaceDE/>
              <w:autoSpaceDN/>
              <w:bidi w:val="0"/>
              <w:adjustRightInd/>
              <w:snapToGrid w:val="0"/>
              <w:spacing w:before="0" w:beforeAutospacing="0" w:after="0" w:afterAutospacing="0" w:line="360" w:lineRule="auto"/>
              <w:ind w:left="0" w:leftChars="0" w:right="0" w:firstLine="480" w:firstLineChars="200"/>
              <w:textAlignment w:val="auto"/>
              <w:outlineLvl w:val="9"/>
              <w:rPr>
                <w:rFonts w:hint="default" w:ascii="Times New Roman" w:hAnsi="Times New Roman" w:eastAsia="Times New Roman" w:cs="Times New Roman"/>
                <w:b w:val="0"/>
                <w:bCs w:val="0"/>
                <w:color w:val="auto"/>
                <w:kern w:val="2"/>
                <w:sz w:val="24"/>
                <w:szCs w:val="21"/>
                <w:highlight w:val="none"/>
                <w:lang w:val="en-US" w:eastAsia="zh-CN" w:bidi="ar-SA"/>
              </w:rPr>
            </w:pPr>
            <w:r>
              <w:rPr>
                <w:rFonts w:hint="eastAsia" w:eastAsia="Times New Roman" w:cs="Times New Roman"/>
                <w:b w:val="0"/>
                <w:bCs w:val="0"/>
                <w:color w:val="auto"/>
                <w:kern w:val="2"/>
                <w:sz w:val="24"/>
                <w:szCs w:val="21"/>
                <w:highlight w:val="none"/>
                <w:lang w:val="en-US" w:eastAsia="zh-CN" w:bidi="ar-SA"/>
              </w:rPr>
              <w:t>参考《排放源统计调查产排污核算方法和系数手册》（即二污普）&lt;304玻璃制造业系数手册&gt;中3042特种玻璃制造行业系数表，钢化玻璃生产废水的产生系数为0.018吨/平方米-产品，钢化玻璃的生产量为1.5</w:t>
            </w:r>
            <w:r>
              <w:rPr>
                <w:rFonts w:hint="eastAsia" w:ascii="Times New Roman" w:hAnsi="Times New Roman" w:eastAsia="Times New Roman" w:cs="Times New Roman"/>
                <w:b w:val="0"/>
                <w:bCs w:val="0"/>
                <w:color w:val="auto"/>
                <w:kern w:val="2"/>
                <w:sz w:val="24"/>
                <w:szCs w:val="21"/>
                <w:highlight w:val="none"/>
                <w:lang w:val="en-US" w:eastAsia="zh-CN" w:bidi="ar-SA"/>
              </w:rPr>
              <w:t>万</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2</w:t>
            </w:r>
            <w:r>
              <w:rPr>
                <w:rFonts w:hint="eastAsia" w:ascii="Times New Roman" w:hAnsi="Times New Roman" w:eastAsia="Times New Roman" w:cs="Times New Roman"/>
                <w:b w:val="0"/>
                <w:bCs w:val="0"/>
                <w:color w:val="auto"/>
                <w:kern w:val="2"/>
                <w:sz w:val="24"/>
                <w:szCs w:val="21"/>
                <w:highlight w:val="none"/>
                <w:vertAlign w:val="baseline"/>
                <w:lang w:val="en-US" w:eastAsia="zh-CN" w:bidi="ar-SA"/>
              </w:rPr>
              <w:t>，则废水的产生量为</w:t>
            </w:r>
            <w:r>
              <w:rPr>
                <w:rFonts w:hint="eastAsia" w:eastAsia="Times New Roman" w:cs="Times New Roman"/>
                <w:b w:val="0"/>
                <w:bCs w:val="0"/>
                <w:color w:val="auto"/>
                <w:kern w:val="2"/>
                <w:sz w:val="24"/>
                <w:szCs w:val="21"/>
                <w:highlight w:val="none"/>
                <w:vertAlign w:val="baseline"/>
                <w:lang w:val="en-US" w:eastAsia="zh-CN" w:bidi="ar-SA"/>
              </w:rPr>
              <w:t>270</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/a</w:t>
            </w:r>
            <w:r>
              <w:rPr>
                <w:rFonts w:hint="eastAsia" w:eastAsia="Times New Roman" w:cs="Times New Roman"/>
                <w:b w:val="0"/>
                <w:bCs w:val="0"/>
                <w:color w:val="auto"/>
                <w:kern w:val="2"/>
                <w:sz w:val="24"/>
                <w:szCs w:val="21"/>
                <w:highlight w:val="none"/>
                <w:lang w:val="en-US" w:eastAsia="zh-CN" w:bidi="ar-SA"/>
              </w:rPr>
              <w:t>（0.9</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w:t>
            </w:r>
            <w:r>
              <w:rPr>
                <w:rFonts w:hint="eastAsia" w:eastAsia="Times New Roman" w:cs="Times New Roman"/>
                <w:b w:val="0"/>
                <w:bCs w:val="0"/>
                <w:color w:val="auto"/>
                <w:kern w:val="2"/>
                <w:sz w:val="24"/>
                <w:szCs w:val="21"/>
                <w:highlight w:val="none"/>
                <w:lang w:val="en-US" w:eastAsia="zh-CN" w:bidi="ar-SA"/>
              </w:rPr>
              <w:t>d）</w:t>
            </w:r>
            <w:r>
              <w:rPr>
                <w:rFonts w:hint="eastAsia" w:ascii="Times New Roman" w:hAnsi="Times New Roman" w:eastAsia="Times New Roman" w:cs="Times New Roman"/>
                <w:b w:val="0"/>
                <w:bCs w:val="0"/>
                <w:color w:val="auto"/>
                <w:kern w:val="2"/>
                <w:sz w:val="24"/>
                <w:szCs w:val="21"/>
                <w:highlight w:val="none"/>
                <w:lang w:val="en-US" w:eastAsia="zh-CN" w:bidi="ar-SA"/>
              </w:rPr>
              <w:t>，</w:t>
            </w:r>
            <w:r>
              <w:rPr>
                <w:rFonts w:hint="default" w:ascii="Times New Roman" w:hAnsi="Times New Roman" w:eastAsia="Times New Roman" w:cs="Times New Roman"/>
                <w:b w:val="0"/>
                <w:bCs w:val="0"/>
                <w:color w:val="auto"/>
                <w:kern w:val="2"/>
                <w:sz w:val="24"/>
                <w:szCs w:val="21"/>
                <w:highlight w:val="none"/>
                <w:lang w:val="en-US" w:eastAsia="zh-CN" w:bidi="ar-SA"/>
              </w:rPr>
              <w:t>磨边</w:t>
            </w:r>
            <w:r>
              <w:rPr>
                <w:rFonts w:hint="eastAsia" w:eastAsia="Times New Roman" w:cs="Times New Roman"/>
                <w:b w:val="0"/>
                <w:bCs w:val="0"/>
                <w:color w:val="auto"/>
                <w:kern w:val="2"/>
                <w:sz w:val="24"/>
                <w:szCs w:val="21"/>
                <w:highlight w:val="none"/>
                <w:lang w:val="en-US" w:eastAsia="zh-CN" w:bidi="ar-SA"/>
              </w:rPr>
              <w:t>、清洗设备自带水箱，使用时需要先将沉淀池内沉淀后的水加入水箱内，</w:t>
            </w:r>
            <w:r>
              <w:rPr>
                <w:rFonts w:hint="eastAsia" w:ascii="Times New Roman" w:hAnsi="Times New Roman" w:eastAsia="Times New Roman" w:cs="Times New Roman"/>
                <w:b w:val="0"/>
                <w:bCs w:val="0"/>
                <w:color w:val="auto"/>
                <w:kern w:val="2"/>
                <w:sz w:val="24"/>
                <w:szCs w:val="21"/>
                <w:highlight w:val="none"/>
                <w:lang w:val="en-US" w:eastAsia="zh-CN" w:bidi="ar-SA"/>
              </w:rPr>
              <w:t>损耗量以</w:t>
            </w:r>
            <w:r>
              <w:rPr>
                <w:rFonts w:hint="eastAsia" w:eastAsia="Times New Roman" w:cs="Times New Roman"/>
                <w:b w:val="0"/>
                <w:bCs w:val="0"/>
                <w:color w:val="auto"/>
                <w:kern w:val="2"/>
                <w:sz w:val="24"/>
                <w:szCs w:val="21"/>
                <w:highlight w:val="none"/>
                <w:lang w:val="en-US" w:eastAsia="zh-CN" w:bidi="ar-SA"/>
              </w:rPr>
              <w:t>30</w:t>
            </w:r>
            <w:r>
              <w:rPr>
                <w:rFonts w:hint="eastAsia" w:ascii="Times New Roman" w:hAnsi="Times New Roman" w:eastAsia="Times New Roman" w:cs="Times New Roman"/>
                <w:b w:val="0"/>
                <w:bCs w:val="0"/>
                <w:color w:val="auto"/>
                <w:kern w:val="2"/>
                <w:sz w:val="24"/>
                <w:szCs w:val="21"/>
                <w:highlight w:val="none"/>
                <w:lang w:val="en-US" w:eastAsia="zh-CN" w:bidi="ar-SA"/>
              </w:rPr>
              <w:t>%计算，则</w:t>
            </w:r>
            <w:r>
              <w:rPr>
                <w:rFonts w:hint="default" w:ascii="Times New Roman" w:hAnsi="Times New Roman" w:eastAsia="Times New Roman" w:cs="Times New Roman"/>
                <w:b w:val="0"/>
                <w:bCs w:val="0"/>
                <w:color w:val="auto"/>
                <w:kern w:val="2"/>
                <w:sz w:val="24"/>
                <w:szCs w:val="21"/>
                <w:highlight w:val="none"/>
                <w:lang w:val="en-US" w:eastAsia="zh-CN" w:bidi="ar-SA"/>
              </w:rPr>
              <w:t>钢化玻璃磨边、清洗用水</w:t>
            </w:r>
            <w:r>
              <w:rPr>
                <w:rFonts w:hint="eastAsia" w:ascii="Times New Roman" w:hAnsi="Times New Roman" w:eastAsia="Times New Roman" w:cs="Times New Roman"/>
                <w:b w:val="0"/>
                <w:bCs w:val="0"/>
                <w:color w:val="auto"/>
                <w:kern w:val="2"/>
                <w:sz w:val="24"/>
                <w:szCs w:val="21"/>
                <w:highlight w:val="none"/>
                <w:lang w:val="en-US" w:eastAsia="zh-CN" w:bidi="ar-SA"/>
              </w:rPr>
              <w:t>量为</w:t>
            </w:r>
            <w:r>
              <w:rPr>
                <w:rFonts w:hint="eastAsia" w:eastAsia="Times New Roman" w:cs="Times New Roman"/>
                <w:b w:val="0"/>
                <w:bCs w:val="0"/>
                <w:color w:val="auto"/>
                <w:kern w:val="2"/>
                <w:sz w:val="24"/>
                <w:szCs w:val="21"/>
                <w:highlight w:val="none"/>
                <w:lang w:val="en-US" w:eastAsia="zh-CN" w:bidi="ar-SA"/>
              </w:rPr>
              <w:t>385.71</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/a</w:t>
            </w:r>
            <w:r>
              <w:rPr>
                <w:rFonts w:hint="eastAsia" w:eastAsia="Times New Roman" w:cs="Times New Roman"/>
                <w:b w:val="0"/>
                <w:bCs w:val="0"/>
                <w:color w:val="auto"/>
                <w:kern w:val="2"/>
                <w:sz w:val="24"/>
                <w:szCs w:val="21"/>
                <w:highlight w:val="none"/>
                <w:lang w:val="en-US" w:eastAsia="zh-CN" w:bidi="ar-SA"/>
              </w:rPr>
              <w:t>（1.29</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w:t>
            </w:r>
            <w:r>
              <w:rPr>
                <w:rFonts w:hint="eastAsia" w:eastAsia="Times New Roman" w:cs="Times New Roman"/>
                <w:b w:val="0"/>
                <w:bCs w:val="0"/>
                <w:color w:val="auto"/>
                <w:kern w:val="2"/>
                <w:sz w:val="24"/>
                <w:szCs w:val="21"/>
                <w:highlight w:val="none"/>
                <w:lang w:val="en-US" w:eastAsia="zh-CN" w:bidi="ar-SA"/>
              </w:rPr>
              <w:t>d）</w:t>
            </w:r>
            <w:r>
              <w:rPr>
                <w:rFonts w:hint="eastAsia" w:ascii="Times New Roman" w:hAnsi="Times New Roman" w:eastAsia="Times New Roman" w:cs="Times New Roman"/>
                <w:b w:val="0"/>
                <w:bCs w:val="0"/>
                <w:color w:val="auto"/>
                <w:kern w:val="2"/>
                <w:sz w:val="24"/>
                <w:szCs w:val="21"/>
                <w:highlight w:val="none"/>
                <w:lang w:val="en-US" w:eastAsia="zh-CN" w:bidi="ar-SA"/>
              </w:rPr>
              <w:t>，</w:t>
            </w:r>
            <w:r>
              <w:rPr>
                <w:rFonts w:hint="default" w:ascii="Times New Roman" w:hAnsi="Times New Roman" w:eastAsia="Times New Roman" w:cs="Times New Roman"/>
                <w:b w:val="0"/>
                <w:bCs w:val="0"/>
                <w:color w:val="auto"/>
                <w:kern w:val="2"/>
                <w:sz w:val="24"/>
                <w:szCs w:val="21"/>
                <w:highlight w:val="none"/>
                <w:lang w:val="en-US" w:eastAsia="zh-CN" w:bidi="ar-SA"/>
              </w:rPr>
              <w:t>钢化玻璃磨边、清洗用水经沉淀池沉淀后循环使用，不外排。</w:t>
            </w:r>
          </w:p>
          <w:p w14:paraId="0E790974">
            <w:pPr>
              <w:keepNext/>
              <w:keepLines w:val="0"/>
              <w:pageBreakBefore w:val="0"/>
              <w:widowControl w:val="0"/>
              <w:suppressLineNumbers w:val="0"/>
              <w:kinsoku/>
              <w:wordWrap/>
              <w:overflowPunct w:val="0"/>
              <w:topLinePunct w:val="0"/>
              <w:autoSpaceDE/>
              <w:autoSpaceDN/>
              <w:bidi w:val="0"/>
              <w:adjustRightInd/>
              <w:snapToGrid w:val="0"/>
              <w:spacing w:before="0" w:beforeAutospacing="0" w:after="0" w:afterAutospacing="0" w:line="360" w:lineRule="auto"/>
              <w:ind w:left="0" w:leftChars="0" w:right="0" w:firstLine="480" w:firstLineChars="200"/>
              <w:textAlignment w:val="auto"/>
              <w:outlineLvl w:val="9"/>
              <w:rPr>
                <w:rFonts w:hint="default" w:ascii="Times New Roman" w:hAnsi="Times New Roman" w:eastAsia="Times New Roman" w:cs="Times New Roman"/>
                <w:b w:val="0"/>
                <w:bCs w:val="0"/>
                <w:color w:val="auto"/>
                <w:kern w:val="2"/>
                <w:sz w:val="24"/>
                <w:szCs w:val="21"/>
                <w:highlight w:val="none"/>
                <w:lang w:val="en-US" w:eastAsia="zh-CN" w:bidi="ar-SA"/>
              </w:rPr>
            </w:pPr>
            <w:r>
              <w:rPr>
                <w:rFonts w:hint="default" w:ascii="Times New Roman" w:hAnsi="Times New Roman" w:eastAsia="Times New Roman" w:cs="Times New Roman"/>
                <w:b w:val="0"/>
                <w:bCs w:val="0"/>
                <w:color w:val="auto"/>
                <w:kern w:val="2"/>
                <w:sz w:val="24"/>
                <w:szCs w:val="21"/>
                <w:highlight w:val="none"/>
                <w:lang w:val="en-US" w:eastAsia="zh-CN" w:bidi="ar-SA"/>
              </w:rPr>
              <w:t>②中空玻璃清洗</w:t>
            </w:r>
            <w:r>
              <w:rPr>
                <w:rFonts w:hint="eastAsia" w:eastAsia="Times New Roman" w:cs="Times New Roman"/>
                <w:b w:val="0"/>
                <w:bCs w:val="0"/>
                <w:color w:val="auto"/>
                <w:kern w:val="2"/>
                <w:sz w:val="24"/>
                <w:szCs w:val="21"/>
                <w:highlight w:val="none"/>
                <w:lang w:val="en-US" w:eastAsia="zh-CN" w:bidi="ar-SA"/>
              </w:rPr>
              <w:t>用水</w:t>
            </w:r>
          </w:p>
          <w:p w14:paraId="7C978D9B">
            <w:pPr>
              <w:keepNext/>
              <w:keepLines w:val="0"/>
              <w:pageBreakBefore w:val="0"/>
              <w:widowControl w:val="0"/>
              <w:suppressLineNumbers w:val="0"/>
              <w:kinsoku/>
              <w:wordWrap/>
              <w:overflowPunct w:val="0"/>
              <w:topLinePunct w:val="0"/>
              <w:autoSpaceDE/>
              <w:autoSpaceDN/>
              <w:bidi w:val="0"/>
              <w:adjustRightInd/>
              <w:snapToGrid w:val="0"/>
              <w:spacing w:before="0" w:beforeAutospacing="0" w:after="0" w:afterAutospacing="0" w:line="360" w:lineRule="auto"/>
              <w:ind w:left="0" w:leftChars="0" w:right="0" w:firstLine="480" w:firstLineChars="200"/>
              <w:textAlignment w:val="auto"/>
              <w:outlineLvl w:val="9"/>
              <w:rPr>
                <w:rFonts w:hint="default" w:ascii="Times New Roman" w:hAnsi="Times New Roman" w:eastAsia="Times New Roman" w:cs="Times New Roman"/>
                <w:b w:val="0"/>
                <w:bCs w:val="0"/>
                <w:color w:val="auto"/>
                <w:kern w:val="2"/>
                <w:sz w:val="24"/>
                <w:szCs w:val="21"/>
                <w:highlight w:val="none"/>
                <w:lang w:val="en-US" w:eastAsia="zh-CN" w:bidi="ar-SA"/>
              </w:rPr>
            </w:pPr>
            <w:r>
              <w:rPr>
                <w:rFonts w:hint="default" w:ascii="Times New Roman" w:hAnsi="Times New Roman" w:eastAsia="Times New Roman" w:cs="Times New Roman"/>
                <w:b w:val="0"/>
                <w:bCs w:val="0"/>
                <w:color w:val="auto"/>
                <w:kern w:val="2"/>
                <w:sz w:val="24"/>
                <w:szCs w:val="21"/>
                <w:highlight w:val="none"/>
                <w:lang w:val="en-US" w:eastAsia="zh-CN" w:bidi="ar-SA"/>
              </w:rPr>
              <w:t>项目中空玻璃清洗用水使用自制纯水，</w:t>
            </w:r>
            <w:r>
              <w:rPr>
                <w:rFonts w:hint="eastAsia" w:eastAsia="Times New Roman" w:cs="Times New Roman"/>
                <w:b w:val="0"/>
                <w:bCs w:val="0"/>
                <w:color w:val="auto"/>
                <w:kern w:val="2"/>
                <w:sz w:val="24"/>
                <w:szCs w:val="21"/>
                <w:highlight w:val="none"/>
                <w:lang w:val="en-US" w:eastAsia="zh-CN" w:bidi="ar-SA"/>
              </w:rPr>
              <w:t>设备自带水箱，使用时需要将纯水加入水箱内，</w:t>
            </w:r>
            <w:r>
              <w:rPr>
                <w:rFonts w:hint="default" w:ascii="Times New Roman" w:hAnsi="Times New Roman" w:eastAsia="Times New Roman" w:cs="Times New Roman"/>
                <w:b w:val="0"/>
                <w:bCs w:val="0"/>
                <w:color w:val="auto"/>
                <w:kern w:val="2"/>
                <w:sz w:val="24"/>
                <w:szCs w:val="21"/>
                <w:highlight w:val="none"/>
                <w:lang w:val="en-US" w:eastAsia="zh-CN" w:bidi="ar-SA"/>
              </w:rPr>
              <w:t>本项目年产</w:t>
            </w:r>
            <w:r>
              <w:rPr>
                <w:rFonts w:hint="eastAsia" w:ascii="Times New Roman" w:hAnsi="Times New Roman" w:eastAsia="Times New Roman" w:cs="Times New Roman"/>
                <w:b w:val="0"/>
                <w:bCs w:val="0"/>
                <w:color w:val="auto"/>
                <w:kern w:val="2"/>
                <w:sz w:val="24"/>
                <w:szCs w:val="21"/>
                <w:highlight w:val="none"/>
                <w:lang w:val="en-US" w:eastAsia="zh-CN" w:bidi="ar-SA"/>
              </w:rPr>
              <w:t>0.4</w:t>
            </w:r>
            <w:r>
              <w:rPr>
                <w:rFonts w:hint="default" w:ascii="Times New Roman" w:hAnsi="Times New Roman" w:eastAsia="Times New Roman" w:cs="Times New Roman"/>
                <w:b w:val="0"/>
                <w:bCs w:val="0"/>
                <w:color w:val="auto"/>
                <w:kern w:val="2"/>
                <w:sz w:val="24"/>
                <w:szCs w:val="21"/>
                <w:highlight w:val="none"/>
                <w:lang w:val="en-US" w:eastAsia="zh-CN" w:bidi="ar-SA"/>
              </w:rPr>
              <w:t>万m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2</w:t>
            </w:r>
            <w:r>
              <w:rPr>
                <w:rFonts w:hint="default" w:ascii="Times New Roman" w:hAnsi="Times New Roman" w:eastAsia="Times New Roman" w:cs="Times New Roman"/>
                <w:b w:val="0"/>
                <w:bCs w:val="0"/>
                <w:color w:val="auto"/>
                <w:kern w:val="2"/>
                <w:sz w:val="24"/>
                <w:szCs w:val="21"/>
                <w:highlight w:val="none"/>
                <w:lang w:val="en-US" w:eastAsia="zh-CN" w:bidi="ar-SA"/>
              </w:rPr>
              <w:t>中空玻璃，每片中空玻璃是采用两片钢化玻璃制成，则玻璃清洗总面积为</w:t>
            </w:r>
            <w:r>
              <w:rPr>
                <w:rFonts w:hint="eastAsia" w:ascii="Times New Roman" w:hAnsi="Times New Roman" w:eastAsia="Times New Roman" w:cs="Times New Roman"/>
                <w:b w:val="0"/>
                <w:bCs w:val="0"/>
                <w:color w:val="auto"/>
                <w:kern w:val="2"/>
                <w:sz w:val="24"/>
                <w:szCs w:val="21"/>
                <w:highlight w:val="none"/>
                <w:lang w:val="en-US" w:eastAsia="zh-CN" w:bidi="ar-SA"/>
              </w:rPr>
              <w:t>0.8</w:t>
            </w:r>
            <w:r>
              <w:rPr>
                <w:rFonts w:hint="default" w:ascii="Times New Roman" w:hAnsi="Times New Roman" w:eastAsia="Times New Roman" w:cs="Times New Roman"/>
                <w:b w:val="0"/>
                <w:bCs w:val="0"/>
                <w:color w:val="auto"/>
                <w:kern w:val="2"/>
                <w:sz w:val="24"/>
                <w:szCs w:val="21"/>
                <w:highlight w:val="none"/>
                <w:lang w:val="en-US" w:eastAsia="zh-CN" w:bidi="ar-SA"/>
              </w:rPr>
              <w:t>万m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2</w:t>
            </w:r>
            <w:r>
              <w:rPr>
                <w:rFonts w:hint="default" w:ascii="Times New Roman" w:hAnsi="Times New Roman" w:eastAsia="Times New Roman" w:cs="Times New Roman"/>
                <w:b w:val="0"/>
                <w:bCs w:val="0"/>
                <w:color w:val="auto"/>
                <w:kern w:val="2"/>
                <w:sz w:val="24"/>
                <w:szCs w:val="21"/>
                <w:highlight w:val="none"/>
                <w:lang w:val="en-US" w:eastAsia="zh-CN" w:bidi="ar-SA"/>
              </w:rPr>
              <w:t>，</w:t>
            </w:r>
            <w:r>
              <w:rPr>
                <w:rFonts w:hint="eastAsia" w:eastAsia="Times New Roman" w:cs="Times New Roman"/>
                <w:b w:val="0"/>
                <w:bCs w:val="0"/>
                <w:color w:val="auto"/>
                <w:kern w:val="2"/>
                <w:sz w:val="24"/>
                <w:szCs w:val="21"/>
                <w:highlight w:val="none"/>
                <w:lang w:val="en-US" w:eastAsia="zh-CN" w:bidi="ar-SA"/>
              </w:rPr>
              <w:t>参考《排放源统计调查产排污核算方法和系数手册》（即二污普）&lt;304玻璃制造业系数手册&gt;中3042特种玻璃制造行业系数表，</w:t>
            </w:r>
            <w:r>
              <w:rPr>
                <w:rFonts w:hint="default" w:ascii="Times New Roman" w:hAnsi="Times New Roman" w:eastAsia="Times New Roman" w:cs="Times New Roman"/>
                <w:b w:val="0"/>
                <w:bCs w:val="0"/>
                <w:color w:val="auto"/>
                <w:kern w:val="2"/>
                <w:sz w:val="24"/>
                <w:szCs w:val="21"/>
                <w:highlight w:val="none"/>
                <w:lang w:val="en-US" w:eastAsia="zh-CN" w:bidi="ar-SA"/>
              </w:rPr>
              <w:t>中空玻璃</w:t>
            </w:r>
            <w:r>
              <w:rPr>
                <w:rFonts w:hint="eastAsia" w:ascii="Times New Roman" w:hAnsi="Times New Roman" w:eastAsia="Times New Roman" w:cs="Times New Roman"/>
                <w:b w:val="0"/>
                <w:bCs w:val="0"/>
                <w:color w:val="auto"/>
                <w:kern w:val="2"/>
                <w:sz w:val="24"/>
                <w:szCs w:val="21"/>
                <w:highlight w:val="none"/>
                <w:lang w:val="en-US" w:eastAsia="zh-CN" w:bidi="ar-SA"/>
              </w:rPr>
              <w:t>生产废水的产生系数为0.0114</w:t>
            </w:r>
            <w:r>
              <w:rPr>
                <w:rFonts w:hint="eastAsia" w:eastAsia="Times New Roman" w:cs="Times New Roman"/>
                <w:b w:val="0"/>
                <w:bCs w:val="0"/>
                <w:color w:val="auto"/>
                <w:kern w:val="2"/>
                <w:sz w:val="24"/>
                <w:szCs w:val="21"/>
                <w:highlight w:val="none"/>
                <w:lang w:val="en-US" w:eastAsia="zh-CN" w:bidi="ar-SA"/>
              </w:rPr>
              <w:t>吨/平方米-产品，则废水的产生量为45.6</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/a</w:t>
            </w:r>
            <w:r>
              <w:rPr>
                <w:rFonts w:hint="eastAsia" w:eastAsia="Times New Roman" w:cs="Times New Roman"/>
                <w:b w:val="0"/>
                <w:bCs w:val="0"/>
                <w:color w:val="auto"/>
                <w:kern w:val="2"/>
                <w:sz w:val="24"/>
                <w:szCs w:val="21"/>
                <w:highlight w:val="none"/>
                <w:lang w:val="en-US" w:eastAsia="zh-CN" w:bidi="ar-SA"/>
              </w:rPr>
              <w:t>（0.152</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w:t>
            </w:r>
            <w:r>
              <w:rPr>
                <w:rFonts w:hint="eastAsia" w:eastAsia="Times New Roman" w:cs="Times New Roman"/>
                <w:b w:val="0"/>
                <w:bCs w:val="0"/>
                <w:color w:val="auto"/>
                <w:kern w:val="2"/>
                <w:sz w:val="24"/>
                <w:szCs w:val="21"/>
                <w:highlight w:val="none"/>
                <w:lang w:val="en-US" w:eastAsia="zh-CN" w:bidi="ar-SA"/>
              </w:rPr>
              <w:t>d）</w:t>
            </w:r>
            <w:r>
              <w:rPr>
                <w:rFonts w:hint="eastAsia" w:ascii="Times New Roman" w:hAnsi="Times New Roman" w:eastAsia="Times New Roman" w:cs="Times New Roman"/>
                <w:b w:val="0"/>
                <w:bCs w:val="0"/>
                <w:color w:val="auto"/>
                <w:kern w:val="2"/>
                <w:sz w:val="24"/>
                <w:szCs w:val="21"/>
                <w:highlight w:val="none"/>
                <w:lang w:val="en-US" w:eastAsia="zh-CN" w:bidi="ar-SA"/>
              </w:rPr>
              <w:t>，损耗量以</w:t>
            </w:r>
            <w:r>
              <w:rPr>
                <w:rFonts w:hint="eastAsia" w:eastAsia="Times New Roman" w:cs="Times New Roman"/>
                <w:b w:val="0"/>
                <w:bCs w:val="0"/>
                <w:color w:val="auto"/>
                <w:kern w:val="2"/>
                <w:sz w:val="24"/>
                <w:szCs w:val="21"/>
                <w:highlight w:val="none"/>
                <w:lang w:val="en-US" w:eastAsia="zh-CN" w:bidi="ar-SA"/>
              </w:rPr>
              <w:t>30</w:t>
            </w:r>
            <w:r>
              <w:rPr>
                <w:rFonts w:hint="eastAsia" w:ascii="Times New Roman" w:hAnsi="Times New Roman" w:eastAsia="Times New Roman" w:cs="Times New Roman"/>
                <w:b w:val="0"/>
                <w:bCs w:val="0"/>
                <w:color w:val="auto"/>
                <w:kern w:val="2"/>
                <w:sz w:val="24"/>
                <w:szCs w:val="21"/>
                <w:highlight w:val="none"/>
                <w:lang w:val="en-US" w:eastAsia="zh-CN" w:bidi="ar-SA"/>
              </w:rPr>
              <w:t>%计算，则中空玻璃</w:t>
            </w:r>
            <w:r>
              <w:rPr>
                <w:rFonts w:hint="default" w:ascii="Times New Roman" w:hAnsi="Times New Roman" w:eastAsia="Times New Roman" w:cs="Times New Roman"/>
                <w:b w:val="0"/>
                <w:bCs w:val="0"/>
                <w:color w:val="auto"/>
                <w:kern w:val="2"/>
                <w:sz w:val="24"/>
                <w:szCs w:val="21"/>
                <w:highlight w:val="none"/>
                <w:lang w:val="en-US" w:eastAsia="zh-CN" w:bidi="ar-SA"/>
              </w:rPr>
              <w:t>清洗用水</w:t>
            </w:r>
            <w:r>
              <w:rPr>
                <w:rFonts w:hint="eastAsia" w:ascii="Times New Roman" w:hAnsi="Times New Roman" w:eastAsia="Times New Roman" w:cs="Times New Roman"/>
                <w:b w:val="0"/>
                <w:bCs w:val="0"/>
                <w:color w:val="auto"/>
                <w:kern w:val="2"/>
                <w:sz w:val="24"/>
                <w:szCs w:val="21"/>
                <w:highlight w:val="none"/>
                <w:lang w:val="en-US" w:eastAsia="zh-CN" w:bidi="ar-SA"/>
              </w:rPr>
              <w:t>量为</w:t>
            </w:r>
            <w:r>
              <w:rPr>
                <w:rFonts w:hint="eastAsia" w:eastAsia="Times New Roman" w:cs="Times New Roman"/>
                <w:b w:val="0"/>
                <w:bCs w:val="0"/>
                <w:color w:val="auto"/>
                <w:kern w:val="2"/>
                <w:sz w:val="24"/>
                <w:szCs w:val="21"/>
                <w:highlight w:val="none"/>
                <w:lang w:val="en-US" w:eastAsia="zh-CN" w:bidi="ar-SA"/>
              </w:rPr>
              <w:t>65.14</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/a</w:t>
            </w:r>
            <w:r>
              <w:rPr>
                <w:rFonts w:hint="eastAsia" w:eastAsia="Times New Roman" w:cs="Times New Roman"/>
                <w:b w:val="0"/>
                <w:bCs w:val="0"/>
                <w:color w:val="auto"/>
                <w:kern w:val="2"/>
                <w:sz w:val="24"/>
                <w:szCs w:val="21"/>
                <w:highlight w:val="none"/>
                <w:lang w:val="en-US" w:eastAsia="zh-CN" w:bidi="ar-SA"/>
              </w:rPr>
              <w:t>（0.22</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w:t>
            </w:r>
            <w:r>
              <w:rPr>
                <w:rFonts w:hint="eastAsia" w:eastAsia="Times New Roman" w:cs="Times New Roman"/>
                <w:b w:val="0"/>
                <w:bCs w:val="0"/>
                <w:color w:val="auto"/>
                <w:kern w:val="2"/>
                <w:sz w:val="24"/>
                <w:szCs w:val="21"/>
                <w:highlight w:val="none"/>
                <w:lang w:val="en-US" w:eastAsia="zh-CN" w:bidi="ar-SA"/>
              </w:rPr>
              <w:t>d）</w:t>
            </w:r>
            <w:r>
              <w:rPr>
                <w:rFonts w:hint="eastAsia" w:ascii="Times New Roman" w:hAnsi="Times New Roman" w:eastAsia="Times New Roman" w:cs="Times New Roman"/>
                <w:b w:val="0"/>
                <w:bCs w:val="0"/>
                <w:color w:val="auto"/>
                <w:kern w:val="2"/>
                <w:sz w:val="24"/>
                <w:szCs w:val="21"/>
                <w:highlight w:val="none"/>
                <w:lang w:val="en-US" w:eastAsia="zh-CN" w:bidi="ar-SA"/>
              </w:rPr>
              <w:t>，中空玻璃</w:t>
            </w:r>
            <w:r>
              <w:rPr>
                <w:rFonts w:hint="default" w:ascii="Times New Roman" w:hAnsi="Times New Roman" w:eastAsia="Times New Roman" w:cs="Times New Roman"/>
                <w:b w:val="0"/>
                <w:bCs w:val="0"/>
                <w:color w:val="auto"/>
                <w:kern w:val="2"/>
                <w:sz w:val="24"/>
                <w:szCs w:val="21"/>
                <w:highlight w:val="none"/>
                <w:lang w:val="en-US" w:eastAsia="zh-CN" w:bidi="ar-SA"/>
              </w:rPr>
              <w:t>清洗</w:t>
            </w:r>
            <w:r>
              <w:rPr>
                <w:rFonts w:hint="eastAsia" w:ascii="Times New Roman" w:hAnsi="Times New Roman" w:eastAsia="Times New Roman" w:cs="Times New Roman"/>
                <w:b w:val="0"/>
                <w:bCs w:val="0"/>
                <w:color w:val="auto"/>
                <w:kern w:val="2"/>
                <w:sz w:val="24"/>
                <w:szCs w:val="21"/>
                <w:highlight w:val="none"/>
                <w:lang w:val="en-US" w:eastAsia="zh-CN" w:bidi="ar-SA"/>
              </w:rPr>
              <w:t>废水</w:t>
            </w:r>
            <w:r>
              <w:rPr>
                <w:rFonts w:hint="default" w:ascii="Times New Roman" w:hAnsi="Times New Roman" w:eastAsia="Times New Roman" w:cs="Times New Roman"/>
                <w:b w:val="0"/>
                <w:bCs w:val="0"/>
                <w:color w:val="auto"/>
                <w:kern w:val="2"/>
                <w:sz w:val="24"/>
                <w:szCs w:val="21"/>
                <w:highlight w:val="none"/>
                <w:lang w:val="en-US" w:eastAsia="zh-CN" w:bidi="ar-SA"/>
              </w:rPr>
              <w:t>经沉淀池沉淀后</w:t>
            </w:r>
            <w:r>
              <w:rPr>
                <w:rFonts w:hint="eastAsia" w:ascii="Times New Roman" w:hAnsi="Times New Roman" w:eastAsia="Times New Roman" w:cs="Times New Roman"/>
                <w:b w:val="0"/>
                <w:bCs w:val="0"/>
                <w:color w:val="auto"/>
                <w:kern w:val="2"/>
                <w:sz w:val="24"/>
                <w:szCs w:val="21"/>
                <w:highlight w:val="none"/>
                <w:lang w:val="en-US" w:eastAsia="zh-CN" w:bidi="ar-SA"/>
              </w:rPr>
              <w:t>用于</w:t>
            </w:r>
            <w:r>
              <w:rPr>
                <w:rFonts w:hint="default" w:ascii="Times New Roman" w:hAnsi="Times New Roman" w:eastAsia="Times New Roman" w:cs="Times New Roman"/>
                <w:b w:val="0"/>
                <w:bCs w:val="0"/>
                <w:color w:val="auto"/>
                <w:kern w:val="2"/>
                <w:sz w:val="24"/>
                <w:szCs w:val="21"/>
                <w:highlight w:val="none"/>
                <w:lang w:val="en-US" w:eastAsia="zh-CN" w:bidi="ar-SA"/>
              </w:rPr>
              <w:t>钢化玻璃磨边、清洗使用，不外排。</w:t>
            </w:r>
          </w:p>
          <w:p w14:paraId="14E7AC17">
            <w:pPr>
              <w:keepNext/>
              <w:keepLines w:val="0"/>
              <w:pageBreakBefore w:val="0"/>
              <w:widowControl w:val="0"/>
              <w:suppressLineNumbers w:val="0"/>
              <w:kinsoku/>
              <w:wordWrap/>
              <w:overflowPunct w:val="0"/>
              <w:topLinePunct w:val="0"/>
              <w:autoSpaceDE/>
              <w:autoSpaceDN/>
              <w:bidi w:val="0"/>
              <w:adjustRightInd/>
              <w:snapToGrid w:val="0"/>
              <w:spacing w:before="0" w:beforeAutospacing="0" w:after="0" w:afterAutospacing="0" w:line="360" w:lineRule="auto"/>
              <w:ind w:left="0" w:leftChars="0" w:right="0" w:firstLine="480" w:firstLineChars="200"/>
              <w:textAlignment w:val="auto"/>
              <w:outlineLvl w:val="9"/>
              <w:rPr>
                <w:rFonts w:hint="default"/>
                <w:color w:val="auto"/>
                <w:lang w:val="en-US" w:eastAsia="zh-CN"/>
              </w:rPr>
            </w:pPr>
            <w:r>
              <w:rPr>
                <w:rFonts w:hint="default" w:ascii="Times New Roman" w:hAnsi="Times New Roman" w:eastAsia="Times New Roman" w:cs="Times New Roman"/>
                <w:b w:val="0"/>
                <w:bCs w:val="0"/>
                <w:color w:val="auto"/>
                <w:kern w:val="2"/>
                <w:sz w:val="24"/>
                <w:szCs w:val="21"/>
                <w:highlight w:val="none"/>
                <w:lang w:val="en-US" w:eastAsia="zh-CN" w:bidi="ar-SA"/>
              </w:rPr>
              <w:t>③夹胶玻璃生产线打孔、清洗用水</w:t>
            </w:r>
          </w:p>
          <w:p w14:paraId="32B87F35">
            <w:pPr>
              <w:keepNext/>
              <w:keepLines w:val="0"/>
              <w:pageBreakBefore w:val="0"/>
              <w:widowControl w:val="0"/>
              <w:suppressLineNumbers w:val="0"/>
              <w:kinsoku/>
              <w:wordWrap/>
              <w:overflowPunct w:val="0"/>
              <w:topLinePunct w:val="0"/>
              <w:autoSpaceDE/>
              <w:autoSpaceDN/>
              <w:bidi w:val="0"/>
              <w:adjustRightInd/>
              <w:snapToGrid w:val="0"/>
              <w:spacing w:before="0" w:beforeAutospacing="0" w:after="0" w:afterAutospacing="0" w:line="360" w:lineRule="auto"/>
              <w:ind w:left="0" w:leftChars="0" w:right="0" w:firstLine="480" w:firstLineChars="200"/>
              <w:textAlignment w:val="auto"/>
              <w:outlineLvl w:val="9"/>
              <w:rPr>
                <w:rFonts w:hint="default" w:ascii="Times New Roman" w:hAnsi="Times New Roman" w:eastAsia="Times New Roman" w:cs="Times New Roman"/>
                <w:b w:val="0"/>
                <w:bCs w:val="0"/>
                <w:color w:val="auto"/>
                <w:kern w:val="2"/>
                <w:sz w:val="24"/>
                <w:szCs w:val="21"/>
                <w:highlight w:val="none"/>
                <w:lang w:val="en-US" w:eastAsia="zh-CN" w:bidi="ar-SA"/>
              </w:rPr>
            </w:pPr>
            <w:r>
              <w:rPr>
                <w:rFonts w:hint="default" w:ascii="Times New Roman" w:hAnsi="Times New Roman" w:eastAsia="Times New Roman" w:cs="Times New Roman"/>
                <w:b w:val="0"/>
                <w:bCs w:val="0"/>
                <w:color w:val="auto"/>
                <w:kern w:val="2"/>
                <w:sz w:val="24"/>
                <w:szCs w:val="21"/>
                <w:highlight w:val="none"/>
                <w:lang w:val="en-US" w:eastAsia="zh-CN" w:bidi="ar-SA"/>
              </w:rPr>
              <w:t>项目夹胶玻璃打孔、清洗用水使用自制纯水，</w:t>
            </w:r>
            <w:r>
              <w:rPr>
                <w:rFonts w:hint="eastAsia" w:eastAsia="Times New Roman" w:cs="Times New Roman"/>
                <w:b w:val="0"/>
                <w:bCs w:val="0"/>
                <w:color w:val="auto"/>
                <w:kern w:val="2"/>
                <w:sz w:val="24"/>
                <w:szCs w:val="21"/>
                <w:highlight w:val="none"/>
                <w:lang w:val="en-US" w:eastAsia="zh-CN" w:bidi="ar-SA"/>
              </w:rPr>
              <w:t>设备自带水箱，使用时需要将纯水加入水箱内，参考《排放源统计调查产排污核算方法和系数手册》（即二污普）&lt;304玻璃制造业系数手册&gt;中3042特种玻璃制造行业系数表，夹胶玻璃生产废水的产生系数为0.014吨/平方米-产品，</w:t>
            </w:r>
            <w:r>
              <w:rPr>
                <w:rFonts w:hint="default" w:ascii="Times New Roman" w:hAnsi="Times New Roman" w:eastAsia="Times New Roman" w:cs="Times New Roman"/>
                <w:b w:val="0"/>
                <w:bCs w:val="0"/>
                <w:color w:val="auto"/>
                <w:kern w:val="2"/>
                <w:sz w:val="24"/>
                <w:szCs w:val="21"/>
                <w:highlight w:val="none"/>
                <w:lang w:val="en-US" w:eastAsia="zh-CN" w:bidi="ar-SA"/>
              </w:rPr>
              <w:t>本项目年产</w:t>
            </w:r>
            <w:r>
              <w:rPr>
                <w:rFonts w:hint="eastAsia" w:ascii="Times New Roman" w:hAnsi="Times New Roman" w:eastAsia="Times New Roman" w:cs="Times New Roman"/>
                <w:b w:val="0"/>
                <w:bCs w:val="0"/>
                <w:color w:val="auto"/>
                <w:kern w:val="2"/>
                <w:sz w:val="24"/>
                <w:szCs w:val="21"/>
                <w:highlight w:val="none"/>
                <w:lang w:val="en-US" w:eastAsia="zh-CN" w:bidi="ar-SA"/>
              </w:rPr>
              <w:t>0.1</w:t>
            </w:r>
            <w:r>
              <w:rPr>
                <w:rFonts w:hint="default" w:ascii="Times New Roman" w:hAnsi="Times New Roman" w:eastAsia="Times New Roman" w:cs="Times New Roman"/>
                <w:b w:val="0"/>
                <w:bCs w:val="0"/>
                <w:color w:val="auto"/>
                <w:kern w:val="2"/>
                <w:sz w:val="24"/>
                <w:szCs w:val="21"/>
                <w:highlight w:val="none"/>
                <w:lang w:val="en-US" w:eastAsia="zh-CN" w:bidi="ar-SA"/>
              </w:rPr>
              <w:t>万m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2</w:t>
            </w:r>
            <w:r>
              <w:rPr>
                <w:rFonts w:hint="default" w:ascii="Times New Roman" w:hAnsi="Times New Roman" w:eastAsia="Times New Roman" w:cs="Times New Roman"/>
                <w:b w:val="0"/>
                <w:bCs w:val="0"/>
                <w:color w:val="auto"/>
                <w:kern w:val="2"/>
                <w:sz w:val="24"/>
                <w:szCs w:val="21"/>
                <w:highlight w:val="none"/>
                <w:lang w:val="en-US" w:eastAsia="zh-CN" w:bidi="ar-SA"/>
              </w:rPr>
              <w:t>夹胶玻璃</w:t>
            </w:r>
            <w:r>
              <w:rPr>
                <w:rFonts w:hint="eastAsia" w:ascii="Times New Roman" w:hAnsi="Times New Roman" w:eastAsia="Times New Roman" w:cs="Times New Roman"/>
                <w:b w:val="0"/>
                <w:bCs w:val="0"/>
                <w:color w:val="auto"/>
                <w:kern w:val="2"/>
                <w:sz w:val="24"/>
                <w:szCs w:val="21"/>
                <w:highlight w:val="none"/>
                <w:lang w:val="en-US" w:eastAsia="zh-CN" w:bidi="ar-SA"/>
              </w:rPr>
              <w:t>，</w:t>
            </w:r>
            <w:r>
              <w:rPr>
                <w:rFonts w:hint="eastAsia" w:eastAsia="Times New Roman" w:cs="Times New Roman"/>
                <w:b w:val="0"/>
                <w:bCs w:val="0"/>
                <w:color w:val="auto"/>
                <w:kern w:val="2"/>
                <w:sz w:val="24"/>
                <w:szCs w:val="21"/>
                <w:highlight w:val="none"/>
                <w:lang w:val="en-US" w:eastAsia="zh-CN" w:bidi="ar-SA"/>
              </w:rPr>
              <w:t>则废水的产生量为14</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/a</w:t>
            </w:r>
            <w:r>
              <w:rPr>
                <w:rFonts w:hint="eastAsia" w:eastAsia="Times New Roman" w:cs="Times New Roman"/>
                <w:b w:val="0"/>
                <w:bCs w:val="0"/>
                <w:color w:val="auto"/>
                <w:kern w:val="2"/>
                <w:sz w:val="24"/>
                <w:szCs w:val="21"/>
                <w:highlight w:val="none"/>
                <w:lang w:val="en-US" w:eastAsia="zh-CN" w:bidi="ar-SA"/>
              </w:rPr>
              <w:t>（0.047）</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w:t>
            </w:r>
            <w:r>
              <w:rPr>
                <w:rFonts w:hint="eastAsia" w:eastAsia="Times New Roman" w:cs="Times New Roman"/>
                <w:b w:val="0"/>
                <w:bCs w:val="0"/>
                <w:color w:val="auto"/>
                <w:kern w:val="2"/>
                <w:sz w:val="24"/>
                <w:szCs w:val="21"/>
                <w:highlight w:val="none"/>
                <w:lang w:val="en-US" w:eastAsia="zh-CN" w:bidi="ar-SA"/>
              </w:rPr>
              <w:t>d</w:t>
            </w:r>
            <w:r>
              <w:rPr>
                <w:rFonts w:hint="eastAsia" w:ascii="Times New Roman" w:hAnsi="Times New Roman" w:eastAsia="Times New Roman" w:cs="Times New Roman"/>
                <w:b w:val="0"/>
                <w:bCs w:val="0"/>
                <w:color w:val="auto"/>
                <w:kern w:val="2"/>
                <w:sz w:val="24"/>
                <w:szCs w:val="21"/>
                <w:highlight w:val="none"/>
                <w:lang w:val="en-US" w:eastAsia="zh-CN" w:bidi="ar-SA"/>
              </w:rPr>
              <w:t>，损耗量以</w:t>
            </w:r>
            <w:r>
              <w:rPr>
                <w:rFonts w:hint="eastAsia" w:eastAsia="Times New Roman" w:cs="Times New Roman"/>
                <w:b w:val="0"/>
                <w:bCs w:val="0"/>
                <w:color w:val="auto"/>
                <w:kern w:val="2"/>
                <w:sz w:val="24"/>
                <w:szCs w:val="21"/>
                <w:highlight w:val="none"/>
                <w:lang w:val="en-US" w:eastAsia="zh-CN" w:bidi="ar-SA"/>
              </w:rPr>
              <w:t>30</w:t>
            </w:r>
            <w:r>
              <w:rPr>
                <w:rFonts w:hint="eastAsia" w:ascii="Times New Roman" w:hAnsi="Times New Roman" w:eastAsia="Times New Roman" w:cs="Times New Roman"/>
                <w:b w:val="0"/>
                <w:bCs w:val="0"/>
                <w:color w:val="auto"/>
                <w:kern w:val="2"/>
                <w:sz w:val="24"/>
                <w:szCs w:val="21"/>
                <w:highlight w:val="none"/>
                <w:lang w:val="en-US" w:eastAsia="zh-CN" w:bidi="ar-SA"/>
              </w:rPr>
              <w:t>%计算，则中空玻璃</w:t>
            </w:r>
            <w:r>
              <w:rPr>
                <w:rFonts w:hint="default" w:ascii="Times New Roman" w:hAnsi="Times New Roman" w:eastAsia="Times New Roman" w:cs="Times New Roman"/>
                <w:b w:val="0"/>
                <w:bCs w:val="0"/>
                <w:color w:val="auto"/>
                <w:kern w:val="2"/>
                <w:sz w:val="24"/>
                <w:szCs w:val="21"/>
                <w:highlight w:val="none"/>
                <w:lang w:val="en-US" w:eastAsia="zh-CN" w:bidi="ar-SA"/>
              </w:rPr>
              <w:t>清洗用水</w:t>
            </w:r>
            <w:r>
              <w:rPr>
                <w:rFonts w:hint="eastAsia" w:ascii="Times New Roman" w:hAnsi="Times New Roman" w:eastAsia="Times New Roman" w:cs="Times New Roman"/>
                <w:b w:val="0"/>
                <w:bCs w:val="0"/>
                <w:color w:val="auto"/>
                <w:kern w:val="2"/>
                <w:sz w:val="24"/>
                <w:szCs w:val="21"/>
                <w:highlight w:val="none"/>
                <w:lang w:val="en-US" w:eastAsia="zh-CN" w:bidi="ar-SA"/>
              </w:rPr>
              <w:t>量为</w:t>
            </w:r>
            <w:r>
              <w:rPr>
                <w:rFonts w:hint="eastAsia" w:eastAsia="Times New Roman" w:cs="Times New Roman"/>
                <w:b w:val="0"/>
                <w:bCs w:val="0"/>
                <w:color w:val="auto"/>
                <w:kern w:val="2"/>
                <w:sz w:val="24"/>
                <w:szCs w:val="21"/>
                <w:highlight w:val="none"/>
                <w:lang w:val="en-US" w:eastAsia="zh-CN" w:bidi="ar-SA"/>
              </w:rPr>
              <w:t>20</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/a</w:t>
            </w:r>
            <w:r>
              <w:rPr>
                <w:rFonts w:hint="eastAsia" w:eastAsia="Times New Roman" w:cs="Times New Roman"/>
                <w:b w:val="0"/>
                <w:bCs w:val="0"/>
                <w:color w:val="auto"/>
                <w:kern w:val="2"/>
                <w:sz w:val="24"/>
                <w:szCs w:val="21"/>
                <w:highlight w:val="none"/>
                <w:lang w:val="en-US" w:eastAsia="zh-CN" w:bidi="ar-SA"/>
              </w:rPr>
              <w:t>（0.67</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w:t>
            </w:r>
            <w:r>
              <w:rPr>
                <w:rFonts w:hint="eastAsia" w:eastAsia="Times New Roman" w:cs="Times New Roman"/>
                <w:b w:val="0"/>
                <w:bCs w:val="0"/>
                <w:color w:val="auto"/>
                <w:kern w:val="2"/>
                <w:sz w:val="24"/>
                <w:szCs w:val="21"/>
                <w:highlight w:val="none"/>
                <w:lang w:val="en-US" w:eastAsia="zh-CN" w:bidi="ar-SA"/>
              </w:rPr>
              <w:t>d）</w:t>
            </w:r>
            <w:r>
              <w:rPr>
                <w:rFonts w:hint="eastAsia" w:ascii="Times New Roman" w:hAnsi="Times New Roman" w:eastAsia="Times New Roman" w:cs="Times New Roman"/>
                <w:b w:val="0"/>
                <w:bCs w:val="0"/>
                <w:color w:val="auto"/>
                <w:kern w:val="2"/>
                <w:sz w:val="24"/>
                <w:szCs w:val="21"/>
                <w:highlight w:val="none"/>
                <w:lang w:val="en-US" w:eastAsia="zh-CN" w:bidi="ar-SA"/>
              </w:rPr>
              <w:t>，</w:t>
            </w:r>
            <w:r>
              <w:rPr>
                <w:rFonts w:hint="default" w:ascii="Times New Roman" w:hAnsi="Times New Roman" w:eastAsia="Times New Roman" w:cs="Times New Roman"/>
                <w:b w:val="0"/>
                <w:bCs w:val="0"/>
                <w:color w:val="auto"/>
                <w:kern w:val="2"/>
                <w:sz w:val="24"/>
                <w:szCs w:val="21"/>
                <w:highlight w:val="none"/>
                <w:lang w:val="en-US" w:eastAsia="zh-CN" w:bidi="ar-SA"/>
              </w:rPr>
              <w:t>夹胶玻璃生产线打孔、清洗</w:t>
            </w:r>
            <w:r>
              <w:rPr>
                <w:rFonts w:hint="eastAsia" w:eastAsia="Times New Roman" w:cs="Times New Roman"/>
                <w:b w:val="0"/>
                <w:bCs w:val="0"/>
                <w:color w:val="auto"/>
                <w:kern w:val="2"/>
                <w:sz w:val="24"/>
                <w:szCs w:val="21"/>
                <w:highlight w:val="none"/>
                <w:lang w:val="en-US" w:eastAsia="zh-CN" w:bidi="ar-SA"/>
              </w:rPr>
              <w:t>废水经沉淀池沉淀后回用于</w:t>
            </w:r>
            <w:r>
              <w:rPr>
                <w:rFonts w:hint="default" w:ascii="Times New Roman" w:hAnsi="Times New Roman" w:eastAsia="Times New Roman" w:cs="Times New Roman"/>
                <w:b w:val="0"/>
                <w:bCs w:val="0"/>
                <w:color w:val="auto"/>
                <w:kern w:val="2"/>
                <w:sz w:val="24"/>
                <w:szCs w:val="21"/>
                <w:highlight w:val="none"/>
                <w:lang w:val="en-US" w:eastAsia="zh-CN" w:bidi="ar-SA"/>
              </w:rPr>
              <w:t>钢化玻璃磨边、清洗</w:t>
            </w:r>
            <w:r>
              <w:rPr>
                <w:rFonts w:hint="eastAsia" w:eastAsia="Times New Roman" w:cs="Times New Roman"/>
                <w:b w:val="0"/>
                <w:bCs w:val="0"/>
                <w:color w:val="auto"/>
                <w:kern w:val="2"/>
                <w:sz w:val="24"/>
                <w:szCs w:val="21"/>
                <w:highlight w:val="none"/>
                <w:lang w:val="en-US" w:eastAsia="zh-CN" w:bidi="ar-SA"/>
              </w:rPr>
              <w:t>使用。</w:t>
            </w:r>
          </w:p>
          <w:p w14:paraId="3CD02FE3">
            <w:pPr>
              <w:keepNext/>
              <w:keepLines w:val="0"/>
              <w:pageBreakBefore w:val="0"/>
              <w:widowControl w:val="0"/>
              <w:suppressLineNumbers w:val="0"/>
              <w:kinsoku/>
              <w:wordWrap/>
              <w:overflowPunct w:val="0"/>
              <w:topLinePunct w:val="0"/>
              <w:autoSpaceDE/>
              <w:autoSpaceDN/>
              <w:bidi w:val="0"/>
              <w:adjustRightInd/>
              <w:snapToGrid w:val="0"/>
              <w:spacing w:before="0" w:beforeAutospacing="0" w:after="0" w:afterAutospacing="0" w:line="360" w:lineRule="auto"/>
              <w:ind w:left="0" w:right="0" w:firstLine="480" w:firstLineChars="200"/>
              <w:textAlignment w:val="auto"/>
              <w:outlineLvl w:val="9"/>
              <w:rPr>
                <w:rFonts w:hint="default" w:ascii="Times New Roman" w:hAnsi="Times New Roman" w:eastAsia="Times New Roman" w:cs="Times New Roman"/>
                <w:b w:val="0"/>
                <w:bCs w:val="0"/>
                <w:color w:val="auto"/>
                <w:kern w:val="2"/>
                <w:sz w:val="24"/>
                <w:szCs w:val="21"/>
                <w:highlight w:val="none"/>
                <w:lang w:val="en-US" w:eastAsia="zh-CN" w:bidi="ar-SA"/>
              </w:rPr>
            </w:pPr>
            <w:r>
              <w:rPr>
                <w:rFonts w:hint="default" w:ascii="Times New Roman" w:hAnsi="Times New Roman" w:eastAsia="Times New Roman" w:cs="Times New Roman"/>
                <w:b w:val="0"/>
                <w:bCs w:val="0"/>
                <w:color w:val="auto"/>
                <w:kern w:val="2"/>
                <w:sz w:val="24"/>
                <w:szCs w:val="21"/>
                <w:highlight w:val="none"/>
                <w:lang w:val="en-US" w:eastAsia="zh-CN" w:bidi="ar-SA"/>
              </w:rPr>
              <w:t>④高压釜循环冷却用水</w:t>
            </w:r>
          </w:p>
          <w:p w14:paraId="261D6E14">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eastAsia="宋体"/>
                <w:color w:val="auto"/>
                <w:sz w:val="24"/>
                <w:lang w:eastAsia="zh-CN"/>
              </w:rPr>
            </w:pPr>
            <w:r>
              <w:rPr>
                <w:rFonts w:hint="default" w:ascii="Times New Roman" w:hAnsi="Times New Roman" w:eastAsia="Times New Roman" w:cs="Times New Roman"/>
                <w:b w:val="0"/>
                <w:bCs w:val="0"/>
                <w:color w:val="auto"/>
                <w:kern w:val="2"/>
                <w:sz w:val="24"/>
                <w:szCs w:val="21"/>
                <w:highlight w:val="none"/>
                <w:lang w:val="en-US" w:eastAsia="zh-CN" w:bidi="ar-SA"/>
              </w:rPr>
              <w:t>项目1台高压釜均配套有循环冷却系统，使用自制纯水，单台</w:t>
            </w:r>
            <w:r>
              <w:rPr>
                <w:rFonts w:hint="eastAsia" w:eastAsia="Times New Roman" w:cs="Times New Roman"/>
                <w:b w:val="0"/>
                <w:bCs w:val="0"/>
                <w:color w:val="auto"/>
                <w:kern w:val="2"/>
                <w:sz w:val="24"/>
                <w:szCs w:val="21"/>
                <w:highlight w:val="none"/>
                <w:lang w:val="en-US" w:eastAsia="zh-CN" w:bidi="ar-SA"/>
              </w:rPr>
              <w:t>设备</w:t>
            </w:r>
            <w:r>
              <w:rPr>
                <w:rFonts w:hint="default" w:ascii="Times New Roman" w:hAnsi="Times New Roman" w:eastAsia="Times New Roman" w:cs="Times New Roman"/>
                <w:b w:val="0"/>
                <w:bCs w:val="0"/>
                <w:color w:val="auto"/>
                <w:kern w:val="2"/>
                <w:sz w:val="24"/>
                <w:szCs w:val="21"/>
                <w:highlight w:val="none"/>
                <w:lang w:val="en-US" w:eastAsia="zh-CN" w:bidi="ar-SA"/>
              </w:rPr>
              <w:t>循环</w:t>
            </w:r>
            <w:r>
              <w:rPr>
                <w:rFonts w:hint="eastAsia" w:eastAsia="Times New Roman" w:cs="Times New Roman"/>
                <w:b w:val="0"/>
                <w:bCs w:val="0"/>
                <w:color w:val="auto"/>
                <w:kern w:val="2"/>
                <w:sz w:val="24"/>
                <w:szCs w:val="21"/>
                <w:highlight w:val="none"/>
                <w:lang w:val="en-US" w:eastAsia="zh-CN" w:bidi="ar-SA"/>
              </w:rPr>
              <w:t>水补充量</w:t>
            </w:r>
            <w:r>
              <w:rPr>
                <w:rFonts w:hint="default" w:ascii="Times New Roman" w:hAnsi="Times New Roman" w:eastAsia="Times New Roman" w:cs="Times New Roman"/>
                <w:b w:val="0"/>
                <w:bCs w:val="0"/>
                <w:color w:val="auto"/>
                <w:kern w:val="2"/>
                <w:sz w:val="24"/>
                <w:szCs w:val="21"/>
                <w:highlight w:val="none"/>
                <w:lang w:val="en-US" w:eastAsia="zh-CN" w:bidi="ar-SA"/>
              </w:rPr>
              <w:t>为</w:t>
            </w:r>
            <w:r>
              <w:rPr>
                <w:rFonts w:hint="eastAsia" w:eastAsia="Times New Roman" w:cs="Times New Roman"/>
                <w:b w:val="0"/>
                <w:bCs w:val="0"/>
                <w:color w:val="auto"/>
                <w:kern w:val="2"/>
                <w:sz w:val="24"/>
                <w:szCs w:val="21"/>
                <w:highlight w:val="none"/>
                <w:lang w:val="en-US" w:eastAsia="zh-CN" w:bidi="ar-SA"/>
              </w:rPr>
              <w:t>0.05</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/h，工作时间为2h/天，则</w:t>
            </w:r>
            <w:r>
              <w:rPr>
                <w:rFonts w:hint="eastAsia" w:ascii="Times New Roman" w:hAnsi="Times New Roman" w:eastAsia="Times New Roman" w:cs="Times New Roman"/>
                <w:b w:val="0"/>
                <w:bCs w:val="0"/>
                <w:color w:val="auto"/>
                <w:kern w:val="2"/>
                <w:sz w:val="24"/>
                <w:szCs w:val="21"/>
                <w:highlight w:val="none"/>
                <w:lang w:val="en-US" w:eastAsia="zh-CN" w:bidi="ar-SA"/>
              </w:rPr>
              <w:t>高压釜</w:t>
            </w:r>
            <w:r>
              <w:rPr>
                <w:rFonts w:hint="default" w:ascii="Times New Roman" w:hAnsi="Times New Roman" w:eastAsia="Times New Roman" w:cs="Times New Roman"/>
                <w:b w:val="0"/>
                <w:bCs w:val="0"/>
                <w:color w:val="auto"/>
                <w:kern w:val="2"/>
                <w:sz w:val="24"/>
                <w:szCs w:val="21"/>
                <w:highlight w:val="none"/>
                <w:lang w:val="en-US" w:eastAsia="zh-CN" w:bidi="ar-SA"/>
              </w:rPr>
              <w:t>循环冷却系统</w:t>
            </w:r>
            <w:r>
              <w:rPr>
                <w:rFonts w:hint="eastAsia" w:eastAsia="Times New Roman" w:cs="Times New Roman"/>
                <w:b w:val="0"/>
                <w:bCs w:val="0"/>
                <w:color w:val="auto"/>
                <w:kern w:val="2"/>
                <w:sz w:val="24"/>
                <w:szCs w:val="21"/>
                <w:highlight w:val="none"/>
                <w:lang w:val="en-US" w:eastAsia="zh-CN" w:bidi="ar-SA"/>
              </w:rPr>
              <w:t>补充水</w:t>
            </w:r>
            <w:r>
              <w:rPr>
                <w:rFonts w:hint="default" w:ascii="Times New Roman" w:hAnsi="Times New Roman" w:eastAsia="Times New Roman" w:cs="Times New Roman"/>
                <w:b w:val="0"/>
                <w:bCs w:val="0"/>
                <w:color w:val="auto"/>
                <w:kern w:val="2"/>
                <w:sz w:val="24"/>
                <w:szCs w:val="21"/>
                <w:highlight w:val="none"/>
                <w:lang w:val="en-US" w:eastAsia="zh-CN" w:bidi="ar-SA"/>
              </w:rPr>
              <w:t>量为</w:t>
            </w:r>
            <w:r>
              <w:rPr>
                <w:rFonts w:hint="eastAsia" w:ascii="Times New Roman" w:hAnsi="Times New Roman" w:eastAsia="Times New Roman" w:cs="Times New Roman"/>
                <w:b w:val="0"/>
                <w:bCs w:val="0"/>
                <w:color w:val="auto"/>
                <w:kern w:val="2"/>
                <w:sz w:val="24"/>
                <w:szCs w:val="21"/>
                <w:highlight w:val="none"/>
                <w:lang w:val="en-US" w:eastAsia="zh-CN" w:bidi="ar-SA"/>
              </w:rPr>
              <w:t>30</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/a</w:t>
            </w:r>
            <w:r>
              <w:rPr>
                <w:rFonts w:hint="eastAsia"/>
                <w:color w:val="auto"/>
                <w:sz w:val="24"/>
              </w:rPr>
              <w:t>，</w:t>
            </w:r>
            <w:r>
              <w:rPr>
                <w:rFonts w:hint="eastAsia"/>
                <w:color w:val="auto"/>
                <w:sz w:val="24"/>
                <w:lang w:eastAsia="zh-CN"/>
              </w:rPr>
              <w:t>即蒸发量为</w:t>
            </w:r>
            <w:r>
              <w:rPr>
                <w:rFonts w:hint="eastAsia" w:ascii="Times New Roman" w:hAnsi="Times New Roman" w:eastAsia="Times New Roman" w:cs="Times New Roman"/>
                <w:b w:val="0"/>
                <w:bCs w:val="0"/>
                <w:color w:val="auto"/>
                <w:kern w:val="2"/>
                <w:sz w:val="24"/>
                <w:szCs w:val="21"/>
                <w:highlight w:val="none"/>
                <w:lang w:val="en-US" w:eastAsia="zh-CN" w:bidi="ar-SA"/>
              </w:rPr>
              <w:t>30</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/a</w:t>
            </w:r>
            <w:r>
              <w:rPr>
                <w:rFonts w:hint="eastAsia" w:ascii="Times New Roman" w:hAnsi="Times New Roman" w:eastAsia="Times New Roman" w:cs="Times New Roman"/>
                <w:b w:val="0"/>
                <w:bCs w:val="0"/>
                <w:color w:val="auto"/>
                <w:kern w:val="2"/>
                <w:sz w:val="24"/>
                <w:szCs w:val="21"/>
                <w:highlight w:val="none"/>
                <w:lang w:val="en-US" w:eastAsia="zh-CN" w:bidi="ar-SA"/>
              </w:rPr>
              <w:t>。</w:t>
            </w:r>
          </w:p>
          <w:p w14:paraId="213ACA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olor w:val="auto"/>
                <w:sz w:val="24"/>
                <w:szCs w:val="24"/>
                <w:lang w:val="en-US" w:eastAsia="zh-CN"/>
              </w:rPr>
            </w:pPr>
            <w:r>
              <w:rPr>
                <w:rFonts w:hint="eastAsia"/>
                <w:color w:val="auto"/>
                <w:sz w:val="24"/>
                <w:szCs w:val="24"/>
                <w:lang w:val="en-US" w:eastAsia="zh-CN"/>
              </w:rPr>
              <w:t>参考《工业循环冷却水处理设计规范》（GB_T50050-2017）“5补充水处理”蒸发水量公式为：Q</w:t>
            </w:r>
            <w:r>
              <w:rPr>
                <w:rFonts w:hint="eastAsia"/>
                <w:color w:val="auto"/>
                <w:sz w:val="24"/>
                <w:szCs w:val="24"/>
                <w:vertAlign w:val="subscript"/>
                <w:lang w:val="en-US" w:eastAsia="zh-CN"/>
              </w:rPr>
              <w:t>e</w:t>
            </w:r>
            <w:r>
              <w:rPr>
                <w:rFonts w:hint="eastAsia"/>
                <w:color w:val="auto"/>
                <w:sz w:val="24"/>
                <w:szCs w:val="24"/>
                <w:lang w:val="en-US" w:eastAsia="zh-CN"/>
              </w:rPr>
              <w:t>=k×Δt×Q</w:t>
            </w:r>
            <w:r>
              <w:rPr>
                <w:rFonts w:hint="eastAsia"/>
                <w:color w:val="auto"/>
                <w:sz w:val="24"/>
                <w:szCs w:val="24"/>
                <w:vertAlign w:val="subscript"/>
                <w:lang w:val="en-US" w:eastAsia="zh-CN"/>
              </w:rPr>
              <w:t>r</w:t>
            </w:r>
          </w:p>
          <w:p w14:paraId="7C7B9E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olor w:val="auto"/>
                <w:sz w:val="24"/>
                <w:szCs w:val="24"/>
                <w:lang w:val="en-US" w:eastAsia="zh-CN"/>
              </w:rPr>
            </w:pPr>
            <w:r>
              <w:rPr>
                <w:rFonts w:hint="eastAsia"/>
                <w:color w:val="auto"/>
                <w:sz w:val="24"/>
                <w:szCs w:val="24"/>
                <w:lang w:val="en-US" w:eastAsia="zh-CN"/>
              </w:rPr>
              <w:t>其中：</w:t>
            </w:r>
          </w:p>
          <w:p w14:paraId="7EB53E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olor w:val="auto"/>
                <w:sz w:val="24"/>
                <w:szCs w:val="24"/>
                <w:lang w:val="en-US" w:eastAsia="zh-CN"/>
              </w:rPr>
            </w:pPr>
            <w:r>
              <w:rPr>
                <w:rFonts w:hint="eastAsia"/>
                <w:color w:val="auto"/>
                <w:sz w:val="24"/>
                <w:szCs w:val="24"/>
                <w:lang w:val="en-US" w:eastAsia="zh-CN"/>
              </w:rPr>
              <w:t>Q</w:t>
            </w:r>
            <w:r>
              <w:rPr>
                <w:rFonts w:hint="eastAsia"/>
                <w:color w:val="auto"/>
                <w:sz w:val="24"/>
                <w:szCs w:val="24"/>
                <w:vertAlign w:val="subscript"/>
                <w:lang w:val="en-US" w:eastAsia="zh-CN"/>
              </w:rPr>
              <w:t>e</w:t>
            </w:r>
            <w:r>
              <w:rPr>
                <w:rFonts w:hint="eastAsia"/>
                <w:color w:val="auto"/>
                <w:sz w:val="24"/>
                <w:szCs w:val="24"/>
                <w:lang w:val="en-US" w:eastAsia="zh-CN"/>
              </w:rPr>
              <w:t>为蒸发水量（m</w:t>
            </w:r>
            <w:r>
              <w:rPr>
                <w:rFonts w:hint="eastAsia"/>
                <w:color w:val="auto"/>
                <w:sz w:val="24"/>
                <w:szCs w:val="24"/>
                <w:vertAlign w:val="superscript"/>
                <w:lang w:val="en-US" w:eastAsia="zh-CN"/>
              </w:rPr>
              <w:t>3</w:t>
            </w:r>
            <w:r>
              <w:rPr>
                <w:rFonts w:hint="eastAsia"/>
                <w:color w:val="auto"/>
                <w:sz w:val="24"/>
                <w:szCs w:val="24"/>
                <w:lang w:val="en-US" w:eastAsia="zh-CN"/>
              </w:rPr>
              <w:t>/a）；</w:t>
            </w:r>
          </w:p>
          <w:p w14:paraId="4816F2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olor w:val="auto"/>
                <w:sz w:val="24"/>
                <w:szCs w:val="24"/>
                <w:lang w:val="en-US" w:eastAsia="zh-CN"/>
              </w:rPr>
            </w:pPr>
            <w:r>
              <w:rPr>
                <w:rFonts w:hint="eastAsia"/>
                <w:color w:val="auto"/>
                <w:sz w:val="24"/>
                <w:szCs w:val="24"/>
                <w:lang w:val="en-US" w:eastAsia="zh-CN"/>
              </w:rPr>
              <w:t>k为蒸发损失系数（1/℃），按照下表进行取值；</w:t>
            </w:r>
          </w:p>
          <w:p w14:paraId="276A16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olor w:val="auto"/>
                <w:sz w:val="24"/>
                <w:szCs w:val="24"/>
                <w:lang w:val="en-US" w:eastAsia="zh-CN"/>
              </w:rPr>
            </w:pPr>
            <w:r>
              <w:rPr>
                <w:rFonts w:hint="eastAsia"/>
                <w:color w:val="auto"/>
                <w:sz w:val="24"/>
                <w:szCs w:val="24"/>
                <w:lang w:val="en-US" w:eastAsia="zh-CN"/>
              </w:rPr>
              <w:t>Q</w:t>
            </w:r>
            <w:r>
              <w:rPr>
                <w:rFonts w:hint="eastAsia"/>
                <w:color w:val="auto"/>
                <w:sz w:val="24"/>
                <w:szCs w:val="24"/>
                <w:vertAlign w:val="subscript"/>
                <w:lang w:val="en-US" w:eastAsia="zh-CN"/>
              </w:rPr>
              <w:t>r</w:t>
            </w:r>
            <w:r>
              <w:rPr>
                <w:rFonts w:hint="eastAsia"/>
                <w:color w:val="auto"/>
                <w:sz w:val="24"/>
                <w:szCs w:val="24"/>
                <w:lang w:val="en-US" w:eastAsia="zh-CN"/>
              </w:rPr>
              <w:t>为循环冷却水量（m</w:t>
            </w:r>
            <w:r>
              <w:rPr>
                <w:rFonts w:hint="eastAsia"/>
                <w:color w:val="auto"/>
                <w:sz w:val="24"/>
                <w:szCs w:val="24"/>
                <w:vertAlign w:val="superscript"/>
                <w:lang w:val="en-US" w:eastAsia="zh-CN"/>
              </w:rPr>
              <w:t>3</w:t>
            </w:r>
            <w:r>
              <w:rPr>
                <w:rFonts w:hint="eastAsia"/>
                <w:color w:val="auto"/>
                <w:sz w:val="24"/>
                <w:szCs w:val="24"/>
                <w:lang w:val="en-US" w:eastAsia="zh-CN"/>
              </w:rPr>
              <w:t>/a）；</w:t>
            </w:r>
          </w:p>
          <w:p w14:paraId="0D272F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auto"/>
                <w:sz w:val="24"/>
                <w:szCs w:val="24"/>
                <w:lang w:val="en-US" w:eastAsia="zh-CN"/>
              </w:rPr>
            </w:pPr>
            <w:r>
              <w:rPr>
                <w:rFonts w:hint="eastAsia"/>
                <w:color w:val="auto"/>
                <w:sz w:val="24"/>
                <w:szCs w:val="24"/>
                <w:lang w:val="en-US" w:eastAsia="zh-CN"/>
              </w:rPr>
              <w:t>Δt为循环冷却水进出温度（℃），取40℃</w:t>
            </w:r>
          </w:p>
          <w:p w14:paraId="4CB5DE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auto"/>
                <w:sz w:val="24"/>
                <w:szCs w:val="24"/>
                <w:lang w:val="en-US" w:eastAsia="zh-CN"/>
              </w:rPr>
            </w:pPr>
            <w:r>
              <w:rPr>
                <w:rFonts w:hint="eastAsia"/>
                <w:color w:val="auto"/>
                <w:sz w:val="24"/>
                <w:szCs w:val="24"/>
                <w:lang w:val="en-US" w:eastAsia="zh-CN"/>
              </w:rPr>
              <w:t>则该循环水量Q</w:t>
            </w:r>
            <w:r>
              <w:rPr>
                <w:rFonts w:hint="eastAsia"/>
                <w:color w:val="auto"/>
                <w:sz w:val="24"/>
                <w:szCs w:val="24"/>
                <w:vertAlign w:val="subscript"/>
                <w:lang w:val="en-US" w:eastAsia="zh-CN"/>
              </w:rPr>
              <w:t>r</w:t>
            </w:r>
            <w:r>
              <w:rPr>
                <w:rFonts w:hint="eastAsia"/>
                <w:color w:val="auto"/>
                <w:sz w:val="24"/>
                <w:szCs w:val="24"/>
                <w:vertAlign w:val="baseline"/>
                <w:lang w:val="en-US" w:eastAsia="zh-CN"/>
              </w:rPr>
              <w:t>=30/0.0016/40=468.75m</w:t>
            </w:r>
            <w:r>
              <w:rPr>
                <w:rFonts w:hint="eastAsia"/>
                <w:color w:val="auto"/>
                <w:sz w:val="24"/>
                <w:szCs w:val="24"/>
                <w:vertAlign w:val="superscript"/>
                <w:lang w:val="en-US" w:eastAsia="zh-CN"/>
              </w:rPr>
              <w:t>3</w:t>
            </w:r>
            <w:r>
              <w:rPr>
                <w:rFonts w:hint="eastAsia"/>
                <w:color w:val="auto"/>
                <w:sz w:val="24"/>
                <w:szCs w:val="24"/>
                <w:vertAlign w:val="baseline"/>
                <w:lang w:val="en-US" w:eastAsia="zh-CN"/>
              </w:rPr>
              <w:t>/a</w:t>
            </w:r>
          </w:p>
          <w:p w14:paraId="2C8BE028">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b/>
                <w:bCs w:val="0"/>
                <w:color w:val="auto"/>
                <w:lang w:val="en-US" w:eastAsia="zh-CN"/>
              </w:rPr>
            </w:pPr>
            <w:r>
              <w:rPr>
                <w:rFonts w:hint="eastAsia"/>
                <w:b/>
                <w:bCs w:val="0"/>
                <w:color w:val="auto"/>
                <w:sz w:val="24"/>
                <w:szCs w:val="24"/>
                <w:lang w:val="en-US" w:eastAsia="zh-CN"/>
              </w:rPr>
              <w:t>蒸发损失系数k</w:t>
            </w:r>
          </w:p>
          <w:tbl>
            <w:tblPr>
              <w:tblStyle w:val="27"/>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64"/>
              <w:gridCol w:w="1020"/>
              <w:gridCol w:w="995"/>
              <w:gridCol w:w="1173"/>
              <w:gridCol w:w="1093"/>
              <w:gridCol w:w="1226"/>
              <w:gridCol w:w="1256"/>
            </w:tblGrid>
            <w:tr w14:paraId="019F0B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39" w:type="pct"/>
                </w:tcPr>
                <w:p w14:paraId="2015E305">
                  <w:pPr>
                    <w:keepNext w:val="0"/>
                    <w:keepLines w:val="0"/>
                    <w:suppressLineNumbers w:val="0"/>
                    <w:bidi w:val="0"/>
                    <w:spacing w:before="0" w:beforeAutospacing="0" w:after="0" w:afterAutospacing="0"/>
                    <w:ind w:left="0" w:right="0"/>
                    <w:jc w:val="center"/>
                    <w:rPr>
                      <w:rFonts w:hint="eastAsia"/>
                      <w:color w:val="auto"/>
                      <w:vertAlign w:val="baseline"/>
                      <w:lang w:val="en-US" w:eastAsia="zh-CN"/>
                    </w:rPr>
                  </w:pPr>
                  <w:r>
                    <w:rPr>
                      <w:rFonts w:hint="eastAsia"/>
                      <w:color w:val="auto"/>
                      <w:vertAlign w:val="baseline"/>
                      <w:lang w:val="en-US" w:eastAsia="zh-CN"/>
                    </w:rPr>
                    <w:t>进塔大气温度</w:t>
                  </w:r>
                </w:p>
              </w:tc>
              <w:tc>
                <w:tcPr>
                  <w:tcW w:w="612" w:type="pct"/>
                </w:tcPr>
                <w:p w14:paraId="3F5624AA">
                  <w:pPr>
                    <w:keepNext w:val="0"/>
                    <w:keepLines w:val="0"/>
                    <w:suppressLineNumbers w:val="0"/>
                    <w:bidi w:val="0"/>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-10</w:t>
                  </w:r>
                </w:p>
              </w:tc>
              <w:tc>
                <w:tcPr>
                  <w:tcW w:w="597" w:type="pct"/>
                </w:tcPr>
                <w:p w14:paraId="37F8DE87">
                  <w:pPr>
                    <w:keepNext w:val="0"/>
                    <w:keepLines w:val="0"/>
                    <w:suppressLineNumbers w:val="0"/>
                    <w:bidi w:val="0"/>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0</w:t>
                  </w:r>
                </w:p>
              </w:tc>
              <w:tc>
                <w:tcPr>
                  <w:tcW w:w="704" w:type="pct"/>
                </w:tcPr>
                <w:p w14:paraId="70626785">
                  <w:pPr>
                    <w:keepNext w:val="0"/>
                    <w:keepLines w:val="0"/>
                    <w:suppressLineNumbers w:val="0"/>
                    <w:bidi w:val="0"/>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10</w:t>
                  </w:r>
                </w:p>
              </w:tc>
              <w:tc>
                <w:tcPr>
                  <w:tcW w:w="656" w:type="pct"/>
                </w:tcPr>
                <w:p w14:paraId="10BAC9D7">
                  <w:pPr>
                    <w:keepNext w:val="0"/>
                    <w:keepLines w:val="0"/>
                    <w:suppressLineNumbers w:val="0"/>
                    <w:bidi w:val="0"/>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20</w:t>
                  </w:r>
                </w:p>
              </w:tc>
              <w:tc>
                <w:tcPr>
                  <w:tcW w:w="736" w:type="pct"/>
                </w:tcPr>
                <w:p w14:paraId="14B991CF">
                  <w:pPr>
                    <w:keepNext w:val="0"/>
                    <w:keepLines w:val="0"/>
                    <w:suppressLineNumbers w:val="0"/>
                    <w:bidi w:val="0"/>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30</w:t>
                  </w:r>
                </w:p>
              </w:tc>
              <w:tc>
                <w:tcPr>
                  <w:tcW w:w="754" w:type="pct"/>
                </w:tcPr>
                <w:p w14:paraId="693A54F5">
                  <w:pPr>
                    <w:keepNext w:val="0"/>
                    <w:keepLines w:val="0"/>
                    <w:suppressLineNumbers w:val="0"/>
                    <w:bidi w:val="0"/>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40</w:t>
                  </w:r>
                </w:p>
              </w:tc>
            </w:tr>
            <w:tr w14:paraId="76CF279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39" w:type="pct"/>
                </w:tcPr>
                <w:p w14:paraId="14839DDA">
                  <w:pPr>
                    <w:keepNext w:val="0"/>
                    <w:keepLines w:val="0"/>
                    <w:suppressLineNumbers w:val="0"/>
                    <w:bidi w:val="0"/>
                    <w:spacing w:before="0" w:beforeAutospacing="0" w:after="0" w:afterAutospacing="0"/>
                    <w:ind w:left="0" w:right="0"/>
                    <w:jc w:val="center"/>
                    <w:rPr>
                      <w:rFonts w:hint="eastAsia"/>
                      <w:color w:val="auto"/>
                      <w:vertAlign w:val="baseline"/>
                      <w:lang w:val="en-US" w:eastAsia="zh-CN"/>
                    </w:rPr>
                  </w:pPr>
                  <w:r>
                    <w:rPr>
                      <w:rFonts w:hint="eastAsia"/>
                      <w:color w:val="auto"/>
                      <w:vertAlign w:val="baseline"/>
                      <w:lang w:val="en-US" w:eastAsia="zh-CN"/>
                    </w:rPr>
                    <w:t>k（1</w:t>
                  </w:r>
                  <w:r>
                    <w:rPr>
                      <w:rFonts w:hint="eastAsia"/>
                      <w:color w:val="auto"/>
                      <w:sz w:val="21"/>
                      <w:szCs w:val="21"/>
                      <w:vertAlign w:val="baseline"/>
                      <w:lang w:val="en-US" w:eastAsia="zh-CN"/>
                    </w:rPr>
                    <w:t>/</w:t>
                  </w:r>
                  <w:r>
                    <w:rPr>
                      <w:rFonts w:hint="eastAsia"/>
                      <w:color w:val="auto"/>
                      <w:sz w:val="21"/>
                      <w:szCs w:val="21"/>
                      <w:lang w:val="en-US" w:eastAsia="zh-CN"/>
                    </w:rPr>
                    <w:t>℃</w:t>
                  </w:r>
                  <w:r>
                    <w:rPr>
                      <w:rFonts w:hint="eastAsia"/>
                      <w:color w:val="auto"/>
                      <w:vertAlign w:val="baseline"/>
                      <w:lang w:val="en-US" w:eastAsia="zh-CN"/>
                    </w:rPr>
                    <w:t>）</w:t>
                  </w:r>
                </w:p>
              </w:tc>
              <w:tc>
                <w:tcPr>
                  <w:tcW w:w="612" w:type="pct"/>
                </w:tcPr>
                <w:p w14:paraId="7708FF41">
                  <w:pPr>
                    <w:keepNext w:val="0"/>
                    <w:keepLines w:val="0"/>
                    <w:suppressLineNumbers w:val="0"/>
                    <w:bidi w:val="0"/>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0.0008</w:t>
                  </w:r>
                </w:p>
              </w:tc>
              <w:tc>
                <w:tcPr>
                  <w:tcW w:w="597" w:type="pct"/>
                </w:tcPr>
                <w:p w14:paraId="3C2270C8">
                  <w:pPr>
                    <w:keepNext w:val="0"/>
                    <w:keepLines w:val="0"/>
                    <w:suppressLineNumbers w:val="0"/>
                    <w:bidi w:val="0"/>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0.0010</w:t>
                  </w:r>
                </w:p>
              </w:tc>
              <w:tc>
                <w:tcPr>
                  <w:tcW w:w="704" w:type="pct"/>
                </w:tcPr>
                <w:p w14:paraId="46CB6C11">
                  <w:pPr>
                    <w:keepNext w:val="0"/>
                    <w:keepLines w:val="0"/>
                    <w:suppressLineNumbers w:val="0"/>
                    <w:bidi w:val="0"/>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0.0012</w:t>
                  </w:r>
                </w:p>
              </w:tc>
              <w:tc>
                <w:tcPr>
                  <w:tcW w:w="656" w:type="pct"/>
                </w:tcPr>
                <w:p w14:paraId="32E51648">
                  <w:pPr>
                    <w:keepNext w:val="0"/>
                    <w:keepLines w:val="0"/>
                    <w:suppressLineNumbers w:val="0"/>
                    <w:bidi w:val="0"/>
                    <w:spacing w:before="0" w:beforeAutospacing="0" w:after="0" w:afterAutospacing="0"/>
                    <w:ind w:left="0" w:right="0"/>
                    <w:jc w:val="center"/>
                    <w:rPr>
                      <w:rFonts w:hint="default"/>
                      <w:color w:val="auto"/>
                      <w:lang w:val="en-US" w:eastAsia="zh-CN"/>
                    </w:rPr>
                  </w:pPr>
                  <w:r>
                    <w:rPr>
                      <w:rFonts w:hint="eastAsia"/>
                      <w:color w:val="auto"/>
                      <w:vertAlign w:val="baseline"/>
                      <w:lang w:val="en-US" w:eastAsia="zh-CN"/>
                    </w:rPr>
                    <w:t>0.0014</w:t>
                  </w:r>
                </w:p>
              </w:tc>
              <w:tc>
                <w:tcPr>
                  <w:tcW w:w="736" w:type="pct"/>
                </w:tcPr>
                <w:p w14:paraId="0EEB4E07">
                  <w:pPr>
                    <w:keepNext w:val="0"/>
                    <w:keepLines w:val="0"/>
                    <w:suppressLineNumbers w:val="0"/>
                    <w:bidi w:val="0"/>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0.0015</w:t>
                  </w:r>
                </w:p>
              </w:tc>
              <w:tc>
                <w:tcPr>
                  <w:tcW w:w="754" w:type="pct"/>
                </w:tcPr>
                <w:p w14:paraId="1491EEA2">
                  <w:pPr>
                    <w:keepNext w:val="0"/>
                    <w:keepLines w:val="0"/>
                    <w:suppressLineNumbers w:val="0"/>
                    <w:bidi w:val="0"/>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0.0016</w:t>
                  </w:r>
                </w:p>
              </w:tc>
            </w:tr>
          </w:tbl>
          <w:p w14:paraId="617BCDF6">
            <w:pPr>
              <w:keepNext/>
              <w:keepLines w:val="0"/>
              <w:pageBreakBefore w:val="0"/>
              <w:widowControl w:val="0"/>
              <w:suppressLineNumbers w:val="0"/>
              <w:kinsoku/>
              <w:wordWrap/>
              <w:overflowPunct w:val="0"/>
              <w:topLinePunct w:val="0"/>
              <w:autoSpaceDE/>
              <w:autoSpaceDN/>
              <w:bidi w:val="0"/>
              <w:adjustRightInd/>
              <w:snapToGrid w:val="0"/>
              <w:spacing w:before="0" w:beforeAutospacing="0" w:after="0" w:afterAutospacing="0" w:line="360" w:lineRule="auto"/>
              <w:ind w:left="0" w:leftChars="0" w:right="0" w:firstLine="480" w:firstLineChars="200"/>
              <w:textAlignment w:val="auto"/>
              <w:outlineLvl w:val="9"/>
              <w:rPr>
                <w:rFonts w:hint="default" w:ascii="Times New Roman" w:hAnsi="Times New Roman" w:eastAsia="Times New Roman" w:cs="Times New Roman"/>
                <w:b w:val="0"/>
                <w:bCs w:val="0"/>
                <w:color w:val="auto"/>
                <w:kern w:val="2"/>
                <w:sz w:val="24"/>
                <w:szCs w:val="21"/>
                <w:highlight w:val="none"/>
                <w:lang w:val="en-US" w:eastAsia="zh-CN" w:bidi="ar-SA"/>
              </w:rPr>
            </w:pPr>
            <w:r>
              <w:rPr>
                <w:rFonts w:hint="default" w:ascii="Times New Roman" w:hAnsi="Times New Roman" w:eastAsia="Times New Roman" w:cs="Times New Roman"/>
                <w:b w:val="0"/>
                <w:bCs w:val="0"/>
                <w:color w:val="auto"/>
                <w:kern w:val="2"/>
                <w:sz w:val="24"/>
                <w:szCs w:val="21"/>
                <w:highlight w:val="none"/>
                <w:lang w:val="en-US" w:eastAsia="zh-CN" w:bidi="ar-SA"/>
              </w:rPr>
              <w:t>⑤纯水制备用水</w:t>
            </w:r>
          </w:p>
          <w:p w14:paraId="144F4ED8">
            <w:pPr>
              <w:keepNext/>
              <w:keepLines w:val="0"/>
              <w:pageBreakBefore w:val="0"/>
              <w:widowControl w:val="0"/>
              <w:suppressLineNumbers w:val="0"/>
              <w:kinsoku/>
              <w:wordWrap/>
              <w:overflowPunct w:val="0"/>
              <w:topLinePunct w:val="0"/>
              <w:autoSpaceDE/>
              <w:autoSpaceDN/>
              <w:bidi w:val="0"/>
              <w:adjustRightInd/>
              <w:snapToGrid w:val="0"/>
              <w:spacing w:before="0" w:beforeAutospacing="0" w:after="0" w:afterAutospacing="0" w:line="360" w:lineRule="auto"/>
              <w:ind w:left="0" w:leftChars="0" w:right="0" w:firstLine="480" w:firstLineChars="200"/>
              <w:textAlignment w:val="auto"/>
              <w:outlineLvl w:val="9"/>
              <w:rPr>
                <w:rFonts w:hint="default" w:ascii="Times New Roman" w:hAnsi="Times New Roman" w:eastAsia="Times New Roman" w:cs="Times New Roman"/>
                <w:b w:val="0"/>
                <w:bCs w:val="0"/>
                <w:color w:val="auto"/>
                <w:kern w:val="2"/>
                <w:sz w:val="24"/>
                <w:szCs w:val="21"/>
                <w:highlight w:val="none"/>
                <w:lang w:val="en-US" w:eastAsia="zh-CN" w:bidi="ar-SA"/>
              </w:rPr>
            </w:pPr>
            <w:r>
              <w:rPr>
                <w:rFonts w:hint="default" w:ascii="Times New Roman" w:hAnsi="Times New Roman" w:eastAsia="Times New Roman" w:cs="Times New Roman"/>
                <w:b w:val="0"/>
                <w:bCs w:val="0"/>
                <w:color w:val="auto"/>
                <w:kern w:val="2"/>
                <w:sz w:val="24"/>
                <w:szCs w:val="21"/>
                <w:highlight w:val="none"/>
                <w:lang w:val="en-US" w:eastAsia="zh-CN" w:bidi="ar-SA"/>
              </w:rPr>
              <w:t>项目中空玻璃清洗、夹胶玻璃打孔和清洗及高压釜冷却循环用水均为纯水，纯水总用量</w:t>
            </w:r>
            <w:r>
              <w:rPr>
                <w:rFonts w:hint="eastAsia" w:eastAsia="Times New Roman" w:cs="Times New Roman"/>
                <w:b w:val="0"/>
                <w:bCs w:val="0"/>
                <w:color w:val="auto"/>
                <w:kern w:val="2"/>
                <w:sz w:val="24"/>
                <w:szCs w:val="21"/>
                <w:highlight w:val="none"/>
                <w:lang w:val="en-US" w:eastAsia="zh-CN" w:bidi="ar-SA"/>
              </w:rPr>
              <w:t>为115.14</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/a</w:t>
            </w:r>
            <w:r>
              <w:rPr>
                <w:rFonts w:hint="eastAsia" w:ascii="Times New Roman" w:hAnsi="Times New Roman" w:eastAsia="Times New Roman" w:cs="Times New Roman"/>
                <w:b w:val="0"/>
                <w:bCs w:val="0"/>
                <w:color w:val="auto"/>
                <w:kern w:val="2"/>
                <w:sz w:val="24"/>
                <w:szCs w:val="21"/>
                <w:highlight w:val="none"/>
                <w:lang w:val="en-US" w:eastAsia="zh-CN" w:bidi="ar-SA"/>
              </w:rPr>
              <w:t>（</w:t>
            </w:r>
            <w:r>
              <w:rPr>
                <w:rFonts w:hint="eastAsia" w:eastAsia="Times New Roman" w:cs="Times New Roman"/>
                <w:b w:val="0"/>
                <w:bCs w:val="0"/>
                <w:color w:val="auto"/>
                <w:kern w:val="2"/>
                <w:sz w:val="24"/>
                <w:szCs w:val="21"/>
                <w:highlight w:val="none"/>
                <w:lang w:val="en-US" w:eastAsia="zh-CN" w:bidi="ar-SA"/>
              </w:rPr>
              <w:t>0.38</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w:t>
            </w:r>
            <w:r>
              <w:rPr>
                <w:rFonts w:hint="eastAsia" w:ascii="Times New Roman" w:hAnsi="Times New Roman" w:eastAsia="Times New Roman" w:cs="Times New Roman"/>
                <w:b w:val="0"/>
                <w:bCs w:val="0"/>
                <w:color w:val="auto"/>
                <w:kern w:val="2"/>
                <w:sz w:val="24"/>
                <w:szCs w:val="21"/>
                <w:highlight w:val="none"/>
                <w:lang w:val="en-US" w:eastAsia="zh-CN" w:bidi="ar-SA"/>
              </w:rPr>
              <w:t>d）</w:t>
            </w:r>
            <w:r>
              <w:rPr>
                <w:rFonts w:hint="default" w:ascii="Times New Roman" w:hAnsi="Times New Roman" w:eastAsia="Times New Roman" w:cs="Times New Roman"/>
                <w:b w:val="0"/>
                <w:bCs w:val="0"/>
                <w:color w:val="auto"/>
                <w:kern w:val="2"/>
                <w:sz w:val="24"/>
                <w:szCs w:val="21"/>
                <w:highlight w:val="none"/>
                <w:lang w:val="en-US" w:eastAsia="zh-CN" w:bidi="ar-SA"/>
              </w:rPr>
              <w:t>，项目配备的1台1t的纯水制备机能够满足需求；项目纯水制备机采用二级反渗透工艺，纯水产率约为80%，则纯水制备机工艺用新鲜用水量为</w:t>
            </w:r>
            <w:r>
              <w:rPr>
                <w:rFonts w:hint="eastAsia" w:eastAsia="Times New Roman" w:cs="Times New Roman"/>
                <w:b w:val="0"/>
                <w:bCs w:val="0"/>
                <w:color w:val="auto"/>
                <w:kern w:val="2"/>
                <w:sz w:val="24"/>
                <w:szCs w:val="21"/>
                <w:highlight w:val="none"/>
                <w:lang w:val="en-US" w:eastAsia="zh-CN" w:bidi="ar-SA"/>
              </w:rPr>
              <w:t>143.925</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/a</w:t>
            </w:r>
            <w:r>
              <w:rPr>
                <w:rFonts w:hint="eastAsia" w:ascii="Times New Roman" w:hAnsi="Times New Roman" w:eastAsia="Times New Roman" w:cs="Times New Roman"/>
                <w:b w:val="0"/>
                <w:bCs w:val="0"/>
                <w:color w:val="auto"/>
                <w:kern w:val="2"/>
                <w:sz w:val="24"/>
                <w:szCs w:val="21"/>
                <w:highlight w:val="none"/>
                <w:lang w:val="en-US" w:eastAsia="zh-CN" w:bidi="ar-SA"/>
              </w:rPr>
              <w:t>（</w:t>
            </w:r>
            <w:r>
              <w:rPr>
                <w:rFonts w:hint="eastAsia" w:eastAsia="Times New Roman" w:cs="Times New Roman"/>
                <w:b w:val="0"/>
                <w:bCs w:val="0"/>
                <w:color w:val="auto"/>
                <w:kern w:val="2"/>
                <w:sz w:val="24"/>
                <w:szCs w:val="21"/>
                <w:highlight w:val="none"/>
                <w:lang w:val="en-US" w:eastAsia="zh-CN" w:bidi="ar-SA"/>
              </w:rPr>
              <w:t>0.48</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w:t>
            </w:r>
            <w:r>
              <w:rPr>
                <w:rFonts w:hint="eastAsia" w:ascii="Times New Roman" w:hAnsi="Times New Roman" w:eastAsia="Times New Roman" w:cs="Times New Roman"/>
                <w:b w:val="0"/>
                <w:bCs w:val="0"/>
                <w:color w:val="auto"/>
                <w:kern w:val="2"/>
                <w:sz w:val="24"/>
                <w:szCs w:val="21"/>
                <w:highlight w:val="none"/>
                <w:lang w:val="en-US" w:eastAsia="zh-CN" w:bidi="ar-SA"/>
              </w:rPr>
              <w:t>d）</w:t>
            </w:r>
            <w:r>
              <w:rPr>
                <w:rFonts w:hint="default" w:ascii="Times New Roman" w:hAnsi="Times New Roman" w:eastAsia="Times New Roman" w:cs="Times New Roman"/>
                <w:b w:val="0"/>
                <w:bCs w:val="0"/>
                <w:color w:val="auto"/>
                <w:kern w:val="2"/>
                <w:sz w:val="24"/>
                <w:szCs w:val="21"/>
                <w:highlight w:val="none"/>
                <w:lang w:val="en-US" w:eastAsia="zh-CN" w:bidi="ar-SA"/>
              </w:rPr>
              <w:t>。</w:t>
            </w:r>
          </w:p>
          <w:p w14:paraId="048A551F">
            <w:pPr>
              <w:keepNext/>
              <w:keepLines w:val="0"/>
              <w:pageBreakBefore w:val="0"/>
              <w:widowControl w:val="0"/>
              <w:suppressLineNumbers w:val="0"/>
              <w:kinsoku/>
              <w:wordWrap/>
              <w:overflowPunct w:val="0"/>
              <w:topLinePunct w:val="0"/>
              <w:autoSpaceDE/>
              <w:autoSpaceDN/>
              <w:bidi w:val="0"/>
              <w:adjustRightInd/>
              <w:snapToGrid w:val="0"/>
              <w:spacing w:before="0" w:beforeAutospacing="0" w:after="0" w:afterAutospacing="0" w:line="360" w:lineRule="auto"/>
              <w:ind w:left="0" w:leftChars="0" w:right="0" w:firstLine="480" w:firstLineChars="200"/>
              <w:textAlignment w:val="auto"/>
              <w:outlineLvl w:val="9"/>
              <w:rPr>
                <w:rFonts w:hint="default" w:ascii="Times New Roman" w:hAnsi="Times New Roman" w:eastAsia="Times New Roman" w:cs="Times New Roman"/>
                <w:b w:val="0"/>
                <w:bCs w:val="0"/>
                <w:color w:val="auto"/>
                <w:kern w:val="2"/>
                <w:sz w:val="24"/>
                <w:szCs w:val="21"/>
                <w:highlight w:val="none"/>
                <w:lang w:val="en-US" w:eastAsia="zh-CN" w:bidi="ar-SA"/>
              </w:rPr>
            </w:pPr>
            <w:r>
              <w:rPr>
                <w:rFonts w:hint="default" w:ascii="Times New Roman" w:hAnsi="Times New Roman" w:eastAsia="Times New Roman" w:cs="Times New Roman"/>
                <w:b w:val="0"/>
                <w:bCs w:val="0"/>
                <w:color w:val="auto"/>
                <w:kern w:val="2"/>
                <w:sz w:val="24"/>
                <w:szCs w:val="21"/>
                <w:highlight w:val="none"/>
                <w:lang w:val="en-US" w:eastAsia="zh-CN" w:bidi="ar-SA"/>
              </w:rPr>
              <w:t>根据纯水产率可知，项目纯水制备机浓水产生量为</w:t>
            </w:r>
            <w:r>
              <w:rPr>
                <w:rFonts w:hint="eastAsia" w:eastAsia="Times New Roman" w:cs="Times New Roman"/>
                <w:b w:val="0"/>
                <w:bCs w:val="0"/>
                <w:color w:val="auto"/>
                <w:kern w:val="2"/>
                <w:sz w:val="24"/>
                <w:szCs w:val="21"/>
                <w:highlight w:val="none"/>
                <w:lang w:val="en-US" w:eastAsia="zh-CN" w:bidi="ar-SA"/>
              </w:rPr>
              <w:t>28.785</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/a</w:t>
            </w:r>
            <w:r>
              <w:rPr>
                <w:rFonts w:hint="eastAsia" w:ascii="Times New Roman" w:hAnsi="Times New Roman" w:eastAsia="Times New Roman" w:cs="Times New Roman"/>
                <w:b w:val="0"/>
                <w:bCs w:val="0"/>
                <w:color w:val="auto"/>
                <w:kern w:val="2"/>
                <w:sz w:val="24"/>
                <w:szCs w:val="21"/>
                <w:highlight w:val="none"/>
                <w:lang w:val="en-US" w:eastAsia="zh-CN" w:bidi="ar-SA"/>
              </w:rPr>
              <w:t>（</w:t>
            </w:r>
            <w:r>
              <w:rPr>
                <w:rFonts w:hint="eastAsia" w:eastAsia="Times New Roman" w:cs="Times New Roman"/>
                <w:b w:val="0"/>
                <w:bCs w:val="0"/>
                <w:color w:val="auto"/>
                <w:kern w:val="2"/>
                <w:sz w:val="24"/>
                <w:szCs w:val="21"/>
                <w:highlight w:val="none"/>
                <w:lang w:val="en-US" w:eastAsia="zh-CN" w:bidi="ar-SA"/>
              </w:rPr>
              <w:t>0.096</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w:t>
            </w:r>
            <w:r>
              <w:rPr>
                <w:rFonts w:hint="eastAsia" w:ascii="Times New Roman" w:hAnsi="Times New Roman" w:eastAsia="Times New Roman" w:cs="Times New Roman"/>
                <w:b w:val="0"/>
                <w:bCs w:val="0"/>
                <w:color w:val="auto"/>
                <w:kern w:val="2"/>
                <w:sz w:val="24"/>
                <w:szCs w:val="21"/>
                <w:highlight w:val="none"/>
                <w:lang w:val="en-US" w:eastAsia="zh-CN" w:bidi="ar-SA"/>
              </w:rPr>
              <w:t>d）</w:t>
            </w:r>
            <w:r>
              <w:rPr>
                <w:rFonts w:hint="default" w:ascii="Times New Roman" w:hAnsi="Times New Roman" w:eastAsia="Times New Roman" w:cs="Times New Roman"/>
                <w:b w:val="0"/>
                <w:bCs w:val="0"/>
                <w:color w:val="auto"/>
                <w:kern w:val="2"/>
                <w:sz w:val="24"/>
                <w:szCs w:val="21"/>
                <w:highlight w:val="none"/>
                <w:lang w:val="en-US" w:eastAsia="zh-CN" w:bidi="ar-SA"/>
              </w:rPr>
              <w:t>；纯水制备机每月反冲一次，反冲洗用水量按</w:t>
            </w:r>
            <w:r>
              <w:rPr>
                <w:rFonts w:hint="eastAsia" w:eastAsia="Times New Roman" w:cs="Times New Roman"/>
                <w:b w:val="0"/>
                <w:bCs w:val="0"/>
                <w:color w:val="auto"/>
                <w:kern w:val="2"/>
                <w:sz w:val="24"/>
                <w:szCs w:val="21"/>
                <w:highlight w:val="none"/>
                <w:lang w:val="en-US" w:eastAsia="zh-CN" w:bidi="ar-SA"/>
              </w:rPr>
              <w:t>0.</w:t>
            </w:r>
            <w:r>
              <w:rPr>
                <w:rFonts w:hint="default" w:ascii="Times New Roman" w:hAnsi="Times New Roman" w:eastAsia="Times New Roman" w:cs="Times New Roman"/>
                <w:b w:val="0"/>
                <w:bCs w:val="0"/>
                <w:color w:val="auto"/>
                <w:kern w:val="2"/>
                <w:sz w:val="24"/>
                <w:szCs w:val="21"/>
                <w:highlight w:val="none"/>
                <w:lang w:val="en-US" w:eastAsia="zh-CN" w:bidi="ar-SA"/>
              </w:rPr>
              <w:t>1t/</w:t>
            </w:r>
            <w:r>
              <w:rPr>
                <w:rFonts w:hint="eastAsia" w:eastAsia="Times New Roman" w:cs="Times New Roman"/>
                <w:b w:val="0"/>
                <w:bCs w:val="0"/>
                <w:color w:val="auto"/>
                <w:kern w:val="2"/>
                <w:sz w:val="24"/>
                <w:szCs w:val="21"/>
                <w:highlight w:val="none"/>
                <w:lang w:val="en-US" w:eastAsia="zh-CN" w:bidi="ar-SA"/>
              </w:rPr>
              <w:t>次</w:t>
            </w:r>
            <w:r>
              <w:rPr>
                <w:rFonts w:hint="default" w:ascii="Times New Roman" w:hAnsi="Times New Roman" w:eastAsia="Times New Roman" w:cs="Times New Roman"/>
                <w:b w:val="0"/>
                <w:bCs w:val="0"/>
                <w:color w:val="auto"/>
                <w:kern w:val="2"/>
                <w:sz w:val="24"/>
                <w:szCs w:val="21"/>
                <w:highlight w:val="none"/>
                <w:lang w:val="en-US" w:eastAsia="zh-CN" w:bidi="ar-SA"/>
              </w:rPr>
              <w:t>，则反冲洗</w:t>
            </w:r>
            <w:r>
              <w:rPr>
                <w:rFonts w:hint="eastAsia" w:eastAsia="Times New Roman" w:cs="Times New Roman"/>
                <w:b w:val="0"/>
                <w:bCs w:val="0"/>
                <w:color w:val="auto"/>
                <w:kern w:val="2"/>
                <w:sz w:val="24"/>
                <w:szCs w:val="21"/>
                <w:highlight w:val="none"/>
                <w:lang w:val="en-US" w:eastAsia="zh-CN" w:bidi="ar-SA"/>
              </w:rPr>
              <w:t>废</w:t>
            </w:r>
            <w:r>
              <w:rPr>
                <w:rFonts w:hint="default" w:ascii="Times New Roman" w:hAnsi="Times New Roman" w:eastAsia="Times New Roman" w:cs="Times New Roman"/>
                <w:b w:val="0"/>
                <w:bCs w:val="0"/>
                <w:color w:val="auto"/>
                <w:kern w:val="2"/>
                <w:sz w:val="24"/>
                <w:szCs w:val="21"/>
                <w:highlight w:val="none"/>
                <w:lang w:val="en-US" w:eastAsia="zh-CN" w:bidi="ar-SA"/>
              </w:rPr>
              <w:t>水产生量为1</w:t>
            </w:r>
            <w:r>
              <w:rPr>
                <w:rFonts w:hint="eastAsia" w:eastAsia="Times New Roman" w:cs="Times New Roman"/>
                <w:b w:val="0"/>
                <w:bCs w:val="0"/>
                <w:color w:val="auto"/>
                <w:kern w:val="2"/>
                <w:sz w:val="24"/>
                <w:szCs w:val="21"/>
                <w:highlight w:val="none"/>
                <w:lang w:val="en-US" w:eastAsia="zh-CN" w:bidi="ar-SA"/>
              </w:rPr>
              <w:t>.</w:t>
            </w:r>
            <w:r>
              <w:rPr>
                <w:rFonts w:hint="default" w:ascii="Times New Roman" w:hAnsi="Times New Roman" w:eastAsia="Times New Roman" w:cs="Times New Roman"/>
                <w:b w:val="0"/>
                <w:bCs w:val="0"/>
                <w:color w:val="auto"/>
                <w:kern w:val="2"/>
                <w:sz w:val="24"/>
                <w:szCs w:val="21"/>
                <w:highlight w:val="none"/>
                <w:lang w:val="en-US" w:eastAsia="zh-CN" w:bidi="ar-SA"/>
              </w:rPr>
              <w:t>2m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/a</w:t>
            </w:r>
            <w:r>
              <w:rPr>
                <w:rFonts w:hint="eastAsia" w:ascii="Times New Roman" w:hAnsi="Times New Roman" w:eastAsia="Times New Roman" w:cs="Times New Roman"/>
                <w:b w:val="0"/>
                <w:bCs w:val="0"/>
                <w:color w:val="auto"/>
                <w:kern w:val="2"/>
                <w:sz w:val="24"/>
                <w:szCs w:val="21"/>
                <w:highlight w:val="none"/>
                <w:lang w:val="en-US" w:eastAsia="zh-CN" w:bidi="ar-SA"/>
              </w:rPr>
              <w:t>（</w:t>
            </w:r>
            <w:r>
              <w:rPr>
                <w:rFonts w:hint="default" w:ascii="Times New Roman" w:hAnsi="Times New Roman" w:eastAsia="Times New Roman" w:cs="Times New Roman"/>
                <w:b w:val="0"/>
                <w:bCs w:val="0"/>
                <w:color w:val="auto"/>
                <w:kern w:val="2"/>
                <w:sz w:val="24"/>
                <w:szCs w:val="21"/>
                <w:highlight w:val="none"/>
                <w:lang w:val="en-US" w:eastAsia="zh-CN" w:bidi="ar-SA"/>
              </w:rPr>
              <w:t>0.</w:t>
            </w:r>
            <w:r>
              <w:rPr>
                <w:rFonts w:hint="eastAsia" w:eastAsia="Times New Roman" w:cs="Times New Roman"/>
                <w:b w:val="0"/>
                <w:bCs w:val="0"/>
                <w:color w:val="auto"/>
                <w:kern w:val="2"/>
                <w:sz w:val="24"/>
                <w:szCs w:val="21"/>
                <w:highlight w:val="none"/>
                <w:lang w:val="en-US" w:eastAsia="zh-CN" w:bidi="ar-SA"/>
              </w:rPr>
              <w:t>00</w:t>
            </w:r>
            <w:r>
              <w:rPr>
                <w:rFonts w:hint="default" w:ascii="Times New Roman" w:hAnsi="Times New Roman" w:eastAsia="Times New Roman" w:cs="Times New Roman"/>
                <w:b w:val="0"/>
                <w:bCs w:val="0"/>
                <w:color w:val="auto"/>
                <w:kern w:val="2"/>
                <w:sz w:val="24"/>
                <w:szCs w:val="21"/>
                <w:highlight w:val="none"/>
                <w:lang w:val="en-US" w:eastAsia="zh-CN" w:bidi="ar-SA"/>
              </w:rPr>
              <w:t>4m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/d</w:t>
            </w:r>
            <w:r>
              <w:rPr>
                <w:rFonts w:hint="eastAsia" w:ascii="Times New Roman" w:hAnsi="Times New Roman" w:eastAsia="Times New Roman" w:cs="Times New Roman"/>
                <w:b w:val="0"/>
                <w:bCs w:val="0"/>
                <w:color w:val="auto"/>
                <w:kern w:val="2"/>
                <w:sz w:val="24"/>
                <w:szCs w:val="21"/>
                <w:highlight w:val="none"/>
                <w:lang w:val="en-US" w:eastAsia="zh-CN" w:bidi="ar-SA"/>
              </w:rPr>
              <w:t>）</w:t>
            </w:r>
            <w:r>
              <w:rPr>
                <w:rFonts w:hint="default" w:ascii="Times New Roman" w:hAnsi="Times New Roman" w:eastAsia="Times New Roman" w:cs="Times New Roman"/>
                <w:b w:val="0"/>
                <w:bCs w:val="0"/>
                <w:color w:val="auto"/>
                <w:kern w:val="2"/>
                <w:sz w:val="24"/>
                <w:szCs w:val="21"/>
                <w:highlight w:val="none"/>
                <w:lang w:val="en-US" w:eastAsia="zh-CN" w:bidi="ar-SA"/>
              </w:rPr>
              <w:t>；则纯水制备装置新鲜用水量为</w:t>
            </w:r>
            <w:r>
              <w:rPr>
                <w:rFonts w:hint="eastAsia" w:eastAsia="Times New Roman" w:cs="Times New Roman"/>
                <w:b w:val="0"/>
                <w:bCs w:val="0"/>
                <w:color w:val="auto"/>
                <w:kern w:val="2"/>
                <w:sz w:val="24"/>
                <w:szCs w:val="21"/>
                <w:highlight w:val="none"/>
                <w:lang w:val="en-US" w:eastAsia="zh-CN" w:bidi="ar-SA"/>
              </w:rPr>
              <w:t>145.125</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/a</w:t>
            </w:r>
            <w:r>
              <w:rPr>
                <w:rFonts w:hint="eastAsia" w:ascii="Times New Roman" w:hAnsi="Times New Roman" w:eastAsia="Times New Roman" w:cs="Times New Roman"/>
                <w:b w:val="0"/>
                <w:bCs w:val="0"/>
                <w:color w:val="auto"/>
                <w:kern w:val="2"/>
                <w:sz w:val="24"/>
                <w:szCs w:val="21"/>
                <w:highlight w:val="none"/>
                <w:lang w:val="en-US" w:eastAsia="zh-CN" w:bidi="ar-SA"/>
              </w:rPr>
              <w:t>（</w:t>
            </w:r>
            <w:r>
              <w:rPr>
                <w:rFonts w:hint="eastAsia" w:eastAsia="Times New Roman" w:cs="Times New Roman"/>
                <w:b w:val="0"/>
                <w:bCs w:val="0"/>
                <w:color w:val="auto"/>
                <w:kern w:val="2"/>
                <w:sz w:val="24"/>
                <w:szCs w:val="21"/>
                <w:highlight w:val="none"/>
                <w:lang w:val="en-US" w:eastAsia="zh-CN" w:bidi="ar-SA"/>
              </w:rPr>
              <w:t>0.48</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w:t>
            </w:r>
            <w:r>
              <w:rPr>
                <w:rFonts w:hint="eastAsia" w:ascii="Times New Roman" w:hAnsi="Times New Roman" w:eastAsia="Times New Roman" w:cs="Times New Roman"/>
                <w:b w:val="0"/>
                <w:bCs w:val="0"/>
                <w:color w:val="auto"/>
                <w:kern w:val="2"/>
                <w:sz w:val="24"/>
                <w:szCs w:val="21"/>
                <w:highlight w:val="none"/>
                <w:lang w:val="en-US" w:eastAsia="zh-CN" w:bidi="ar-SA"/>
              </w:rPr>
              <w:t>d）</w:t>
            </w:r>
            <w:r>
              <w:rPr>
                <w:rFonts w:hint="default" w:ascii="Times New Roman" w:hAnsi="Times New Roman" w:eastAsia="Times New Roman" w:cs="Times New Roman"/>
                <w:b w:val="0"/>
                <w:bCs w:val="0"/>
                <w:color w:val="auto"/>
                <w:kern w:val="2"/>
                <w:sz w:val="24"/>
                <w:szCs w:val="21"/>
                <w:highlight w:val="none"/>
                <w:lang w:val="en-US" w:eastAsia="zh-CN" w:bidi="ar-SA"/>
              </w:rPr>
              <w:t>，废水产生量为1</w:t>
            </w:r>
            <w:r>
              <w:rPr>
                <w:rFonts w:hint="eastAsia" w:eastAsia="Times New Roman" w:cs="Times New Roman"/>
                <w:b w:val="0"/>
                <w:bCs w:val="0"/>
                <w:color w:val="auto"/>
                <w:kern w:val="2"/>
                <w:sz w:val="24"/>
                <w:szCs w:val="21"/>
                <w:highlight w:val="none"/>
                <w:lang w:val="en-US" w:eastAsia="zh-CN" w:bidi="ar-SA"/>
              </w:rPr>
              <w:t>.2</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/a</w:t>
            </w:r>
            <w:r>
              <w:rPr>
                <w:rFonts w:hint="eastAsia" w:ascii="Times New Roman" w:hAnsi="Times New Roman" w:eastAsia="Times New Roman" w:cs="Times New Roman"/>
                <w:b w:val="0"/>
                <w:bCs w:val="0"/>
                <w:color w:val="auto"/>
                <w:kern w:val="2"/>
                <w:sz w:val="24"/>
                <w:szCs w:val="21"/>
                <w:highlight w:val="none"/>
                <w:lang w:val="en-US" w:eastAsia="zh-CN" w:bidi="ar-SA"/>
              </w:rPr>
              <w:t>（</w:t>
            </w:r>
            <w:r>
              <w:rPr>
                <w:rFonts w:hint="default" w:ascii="Times New Roman" w:hAnsi="Times New Roman" w:eastAsia="Times New Roman" w:cs="Times New Roman"/>
                <w:b w:val="0"/>
                <w:bCs w:val="0"/>
                <w:color w:val="auto"/>
                <w:kern w:val="2"/>
                <w:sz w:val="24"/>
                <w:szCs w:val="21"/>
                <w:highlight w:val="none"/>
                <w:lang w:val="en-US" w:eastAsia="zh-CN" w:bidi="ar-SA"/>
              </w:rPr>
              <w:t>0.0</w:t>
            </w:r>
            <w:r>
              <w:rPr>
                <w:rFonts w:hint="eastAsia" w:eastAsia="Times New Roman" w:cs="Times New Roman"/>
                <w:b w:val="0"/>
                <w:bCs w:val="0"/>
                <w:color w:val="auto"/>
                <w:kern w:val="2"/>
                <w:sz w:val="24"/>
                <w:szCs w:val="21"/>
                <w:highlight w:val="none"/>
                <w:lang w:val="en-US" w:eastAsia="zh-CN" w:bidi="ar-SA"/>
              </w:rPr>
              <w:t>0</w:t>
            </w:r>
            <w:r>
              <w:rPr>
                <w:rFonts w:hint="default" w:ascii="Times New Roman" w:hAnsi="Times New Roman" w:eastAsia="Times New Roman" w:cs="Times New Roman"/>
                <w:b w:val="0"/>
                <w:bCs w:val="0"/>
                <w:color w:val="auto"/>
                <w:kern w:val="2"/>
                <w:sz w:val="24"/>
                <w:szCs w:val="21"/>
                <w:highlight w:val="none"/>
                <w:lang w:val="en-US" w:eastAsia="zh-CN" w:bidi="ar-SA"/>
              </w:rPr>
              <w:t>4m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/d</w:t>
            </w:r>
            <w:r>
              <w:rPr>
                <w:rFonts w:hint="eastAsia" w:ascii="Times New Roman" w:hAnsi="Times New Roman" w:eastAsia="Times New Roman" w:cs="Times New Roman"/>
                <w:b w:val="0"/>
                <w:bCs w:val="0"/>
                <w:color w:val="auto"/>
                <w:kern w:val="2"/>
                <w:sz w:val="24"/>
                <w:szCs w:val="21"/>
                <w:highlight w:val="none"/>
                <w:lang w:val="en-US" w:eastAsia="zh-CN" w:bidi="ar-SA"/>
              </w:rPr>
              <w:t>）</w:t>
            </w:r>
            <w:r>
              <w:rPr>
                <w:rFonts w:hint="eastAsia" w:eastAsia="Times New Roman" w:cs="Times New Roman"/>
                <w:b w:val="0"/>
                <w:bCs w:val="0"/>
                <w:color w:val="auto"/>
                <w:kern w:val="2"/>
                <w:sz w:val="24"/>
                <w:szCs w:val="21"/>
                <w:highlight w:val="none"/>
                <w:lang w:val="en-US" w:eastAsia="zh-CN" w:bidi="ar-SA"/>
              </w:rPr>
              <w:t>、浓水的产生量为29.985</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/a</w:t>
            </w:r>
            <w:r>
              <w:rPr>
                <w:rFonts w:hint="eastAsia" w:ascii="Times New Roman" w:hAnsi="Times New Roman" w:eastAsia="Times New Roman" w:cs="Times New Roman"/>
                <w:b w:val="0"/>
                <w:bCs w:val="0"/>
                <w:color w:val="auto"/>
                <w:kern w:val="2"/>
                <w:sz w:val="24"/>
                <w:szCs w:val="21"/>
                <w:highlight w:val="none"/>
                <w:lang w:val="en-US" w:eastAsia="zh-CN" w:bidi="ar-SA"/>
              </w:rPr>
              <w:t>（</w:t>
            </w:r>
            <w:r>
              <w:rPr>
                <w:rFonts w:hint="eastAsia" w:eastAsia="Times New Roman" w:cs="Times New Roman"/>
                <w:b w:val="0"/>
                <w:bCs w:val="0"/>
                <w:color w:val="auto"/>
                <w:kern w:val="2"/>
                <w:sz w:val="24"/>
                <w:szCs w:val="21"/>
                <w:highlight w:val="none"/>
                <w:lang w:val="en-US" w:eastAsia="zh-CN" w:bidi="ar-SA"/>
              </w:rPr>
              <w:t>0.1</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w:t>
            </w:r>
            <w:r>
              <w:rPr>
                <w:rFonts w:hint="eastAsia" w:ascii="Times New Roman" w:hAnsi="Times New Roman" w:eastAsia="Times New Roman" w:cs="Times New Roman"/>
                <w:b w:val="0"/>
                <w:bCs w:val="0"/>
                <w:color w:val="auto"/>
                <w:kern w:val="2"/>
                <w:sz w:val="24"/>
                <w:szCs w:val="21"/>
                <w:highlight w:val="none"/>
                <w:lang w:val="en-US" w:eastAsia="zh-CN" w:bidi="ar-SA"/>
              </w:rPr>
              <w:t>d）</w:t>
            </w:r>
            <w:r>
              <w:rPr>
                <w:rFonts w:hint="default" w:ascii="Times New Roman" w:hAnsi="Times New Roman" w:eastAsia="Times New Roman" w:cs="Times New Roman"/>
                <w:b w:val="0"/>
                <w:bCs w:val="0"/>
                <w:color w:val="auto"/>
                <w:kern w:val="2"/>
                <w:sz w:val="24"/>
                <w:szCs w:val="21"/>
                <w:highlight w:val="none"/>
                <w:lang w:val="en-US" w:eastAsia="zh-CN" w:bidi="ar-SA"/>
              </w:rPr>
              <w:t>，回用于钢化玻璃磨边、清洗用水工序。</w:t>
            </w:r>
          </w:p>
          <w:p w14:paraId="23F316D9">
            <w:pPr>
              <w:keepNext w:val="0"/>
              <w:keepLines w:val="0"/>
              <w:pageBreakBefore w:val="0"/>
              <w:widowControl w:val="0"/>
              <w:suppressLineNumbers w:val="0"/>
              <w:kinsoku/>
              <w:wordWrap/>
              <w:topLinePunct w:val="0"/>
              <w:autoSpaceDE w:val="0"/>
              <w:autoSpaceDN/>
              <w:bidi w:val="0"/>
              <w:adjustRightInd w:val="0"/>
              <w:snapToGrid w:val="0"/>
              <w:spacing w:before="0" w:beforeAutospacing="0" w:after="0" w:afterAutospacing="0" w:line="360" w:lineRule="auto"/>
              <w:ind w:left="0" w:leftChars="0" w:right="0" w:firstLine="480" w:firstLineChars="200"/>
              <w:jc w:val="both"/>
              <w:rPr>
                <w:rFonts w:hint="eastAsia" w:eastAsia="Times New Roman" w:cs="Times New Roman"/>
                <w:b/>
                <w:bCs/>
                <w:color w:val="auto"/>
                <w:kern w:val="2"/>
                <w:sz w:val="24"/>
                <w:szCs w:val="21"/>
                <w:highlight w:val="none"/>
                <w:lang w:val="en-US" w:eastAsia="zh-CN" w:bidi="ar-SA"/>
              </w:rPr>
            </w:pPr>
            <w:r>
              <w:rPr>
                <w:rFonts w:hint="eastAsia" w:eastAsia="Times New Roman" w:cs="Times New Roman"/>
                <w:b/>
                <w:bCs/>
                <w:color w:val="auto"/>
                <w:kern w:val="2"/>
                <w:sz w:val="24"/>
                <w:szCs w:val="21"/>
                <w:highlight w:val="none"/>
                <w:lang w:val="en-US" w:eastAsia="zh-CN" w:bidi="ar-SA"/>
              </w:rPr>
              <w:t>（2）生活用水</w:t>
            </w:r>
          </w:p>
          <w:p w14:paraId="57D24803">
            <w:pPr>
              <w:keepNext w:val="0"/>
              <w:keepLines w:val="0"/>
              <w:pageBreakBefore w:val="0"/>
              <w:widowControl w:val="0"/>
              <w:suppressLineNumbers w:val="0"/>
              <w:kinsoku/>
              <w:wordWrap/>
              <w:topLinePunct w:val="0"/>
              <w:autoSpaceDE w:val="0"/>
              <w:autoSpaceDN/>
              <w:bidi w:val="0"/>
              <w:adjustRightInd w:val="0"/>
              <w:snapToGrid w:val="0"/>
              <w:spacing w:before="0" w:beforeAutospacing="0" w:after="0" w:afterAutospacing="0" w:line="360" w:lineRule="auto"/>
              <w:ind w:left="0" w:leftChars="0" w:right="0" w:firstLine="480" w:firstLineChars="200"/>
              <w:jc w:val="both"/>
              <w:rPr>
                <w:rFonts w:hint="default"/>
                <w:color w:val="auto"/>
                <w:lang w:val="en-US" w:eastAsia="zh-CN"/>
              </w:rPr>
            </w:pPr>
            <w:r>
              <w:rPr>
                <w:rFonts w:hint="eastAsia"/>
                <w:color w:val="auto"/>
                <w:sz w:val="24"/>
              </w:rPr>
              <w:t>本项目废水主要是生活污水，</w:t>
            </w:r>
            <w:r>
              <w:rPr>
                <w:rFonts w:hint="eastAsia"/>
                <w:color w:val="auto"/>
                <w:sz w:val="24"/>
                <w:lang w:eastAsia="zh-CN"/>
              </w:rPr>
              <w:t>项目劳动定员</w:t>
            </w:r>
            <w:r>
              <w:rPr>
                <w:rFonts w:hint="eastAsia"/>
                <w:color w:val="auto"/>
                <w:sz w:val="24"/>
                <w:lang w:val="en-US" w:eastAsia="zh-CN"/>
              </w:rPr>
              <w:t>20人，年工作300天，</w:t>
            </w:r>
            <w:r>
              <w:rPr>
                <w:rFonts w:hint="eastAsia"/>
                <w:color w:val="auto"/>
                <w:sz w:val="24"/>
              </w:rPr>
              <w:t>均来自周边村庄，不在厂区内食宿，</w:t>
            </w:r>
            <w:r>
              <w:rPr>
                <w:rFonts w:hint="eastAsia"/>
                <w:color w:val="auto"/>
                <w:sz w:val="24"/>
                <w:szCs w:val="24"/>
                <w:lang w:val="en-US" w:eastAsia="zh-CN"/>
              </w:rPr>
              <w:t>参考《工业与城镇生活用水定额》 （DB41/T385-2020），员工生活用水量按城镇居民生活用水定额，以90L/人·d计</w:t>
            </w:r>
            <w:r>
              <w:rPr>
                <w:rFonts w:hint="eastAsia"/>
                <w:color w:val="auto"/>
                <w:sz w:val="24"/>
              </w:rPr>
              <w:t>，则生活用水量</w:t>
            </w:r>
            <w:r>
              <w:rPr>
                <w:rFonts w:hint="eastAsia"/>
                <w:color w:val="auto"/>
                <w:sz w:val="24"/>
                <w:lang w:eastAsia="zh-CN"/>
              </w:rPr>
              <w:t>为</w:t>
            </w:r>
            <w:r>
              <w:rPr>
                <w:rFonts w:hint="eastAsia"/>
                <w:color w:val="auto"/>
                <w:sz w:val="24"/>
                <w:lang w:val="en-US" w:eastAsia="zh-CN"/>
              </w:rPr>
              <w:t>540</w:t>
            </w:r>
            <w:r>
              <w:rPr>
                <w:rFonts w:hint="eastAsia"/>
                <w:color w:val="auto"/>
                <w:sz w:val="24"/>
              </w:rPr>
              <w:t>m</w:t>
            </w:r>
            <w:r>
              <w:rPr>
                <w:rFonts w:hint="eastAsia"/>
                <w:color w:val="auto"/>
                <w:sz w:val="24"/>
                <w:vertAlign w:val="superscript"/>
                <w:lang w:val="en-US" w:eastAsia="zh-CN"/>
              </w:rPr>
              <w:t>3</w:t>
            </w:r>
            <w:r>
              <w:rPr>
                <w:rFonts w:hint="eastAsia"/>
                <w:color w:val="auto"/>
                <w:sz w:val="24"/>
              </w:rPr>
              <w:t>/a</w:t>
            </w:r>
            <w:r>
              <w:rPr>
                <w:rFonts w:hint="eastAsia"/>
                <w:color w:val="auto"/>
                <w:sz w:val="24"/>
                <w:lang w:eastAsia="zh-CN"/>
              </w:rPr>
              <w:t>（</w:t>
            </w:r>
            <w:r>
              <w:rPr>
                <w:rFonts w:hint="eastAsia"/>
                <w:color w:val="auto"/>
                <w:sz w:val="24"/>
                <w:lang w:val="en-US" w:eastAsia="zh-CN"/>
              </w:rPr>
              <w:t>1.8</w:t>
            </w:r>
            <w:r>
              <w:rPr>
                <w:rFonts w:hint="eastAsia"/>
                <w:color w:val="auto"/>
                <w:sz w:val="24"/>
              </w:rPr>
              <w:t>m</w:t>
            </w:r>
            <w:r>
              <w:rPr>
                <w:rFonts w:hint="eastAsia"/>
                <w:color w:val="auto"/>
                <w:sz w:val="24"/>
                <w:vertAlign w:val="superscript"/>
                <w:lang w:val="en-US" w:eastAsia="zh-CN"/>
              </w:rPr>
              <w:t>3</w:t>
            </w:r>
            <w:r>
              <w:rPr>
                <w:rFonts w:hint="eastAsia"/>
                <w:color w:val="auto"/>
                <w:sz w:val="24"/>
              </w:rPr>
              <w:t>/</w:t>
            </w:r>
            <w:r>
              <w:rPr>
                <w:rFonts w:hint="eastAsia"/>
                <w:color w:val="auto"/>
                <w:sz w:val="24"/>
                <w:lang w:val="en-US" w:eastAsia="zh-CN"/>
              </w:rPr>
              <w:t>d</w:t>
            </w:r>
            <w:r>
              <w:rPr>
                <w:rFonts w:hint="eastAsia"/>
                <w:color w:val="auto"/>
                <w:sz w:val="24"/>
                <w:lang w:eastAsia="zh-CN"/>
              </w:rPr>
              <w:t>）</w:t>
            </w:r>
            <w:r>
              <w:rPr>
                <w:rFonts w:hint="eastAsia"/>
                <w:color w:val="auto"/>
                <w:sz w:val="24"/>
              </w:rPr>
              <w:t>，生活污水产生量按用水量80%计，则生活污水量约为</w:t>
            </w:r>
            <w:r>
              <w:rPr>
                <w:rFonts w:hint="eastAsia"/>
                <w:color w:val="auto"/>
                <w:sz w:val="24"/>
                <w:lang w:val="en-US" w:eastAsia="zh-CN"/>
              </w:rPr>
              <w:t>432</w:t>
            </w:r>
            <w:r>
              <w:rPr>
                <w:rFonts w:hint="eastAsia"/>
                <w:color w:val="auto"/>
                <w:sz w:val="24"/>
              </w:rPr>
              <w:t>m</w:t>
            </w:r>
            <w:r>
              <w:rPr>
                <w:rFonts w:hint="eastAsia"/>
                <w:color w:val="auto"/>
                <w:sz w:val="24"/>
                <w:vertAlign w:val="superscript"/>
                <w:lang w:val="en-US" w:eastAsia="zh-CN"/>
              </w:rPr>
              <w:t>3</w:t>
            </w:r>
            <w:r>
              <w:rPr>
                <w:rFonts w:hint="eastAsia"/>
                <w:color w:val="auto"/>
                <w:sz w:val="24"/>
              </w:rPr>
              <w:t>/a（</w:t>
            </w:r>
            <w:r>
              <w:rPr>
                <w:rFonts w:hint="eastAsia"/>
                <w:color w:val="auto"/>
                <w:sz w:val="24"/>
                <w:lang w:val="en-US" w:eastAsia="zh-CN"/>
              </w:rPr>
              <w:t>1.44</w:t>
            </w:r>
            <w:r>
              <w:rPr>
                <w:rFonts w:hint="eastAsia"/>
                <w:color w:val="auto"/>
                <w:sz w:val="24"/>
              </w:rPr>
              <w:t>m</w:t>
            </w:r>
            <w:r>
              <w:rPr>
                <w:rFonts w:hint="eastAsia"/>
                <w:color w:val="auto"/>
                <w:sz w:val="24"/>
                <w:vertAlign w:val="superscript"/>
                <w:lang w:val="en-US" w:eastAsia="zh-CN"/>
              </w:rPr>
              <w:t>3</w:t>
            </w:r>
            <w:r>
              <w:rPr>
                <w:rFonts w:hint="eastAsia"/>
                <w:color w:val="auto"/>
                <w:sz w:val="24"/>
              </w:rPr>
              <w:t>/</w:t>
            </w:r>
            <w:r>
              <w:rPr>
                <w:rFonts w:hint="eastAsia"/>
                <w:color w:val="auto"/>
                <w:sz w:val="24"/>
                <w:lang w:val="en-US" w:eastAsia="zh-CN"/>
              </w:rPr>
              <w:t>d</w:t>
            </w:r>
            <w:r>
              <w:rPr>
                <w:rFonts w:hint="eastAsia"/>
                <w:color w:val="auto"/>
                <w:sz w:val="24"/>
              </w:rPr>
              <w:t>）</w:t>
            </w:r>
            <w:r>
              <w:rPr>
                <w:rFonts w:hint="eastAsia"/>
                <w:color w:val="auto"/>
                <w:sz w:val="24"/>
                <w:lang w:eastAsia="zh-CN"/>
              </w:rPr>
              <w:t>，生活污水经</w:t>
            </w:r>
            <w:r>
              <w:rPr>
                <w:rFonts w:hint="eastAsia"/>
                <w:color w:val="auto"/>
                <w:sz w:val="24"/>
                <w:lang w:val="en-US" w:eastAsia="zh-CN"/>
              </w:rPr>
              <w:t>化粪池（10m</w:t>
            </w:r>
            <w:r>
              <w:rPr>
                <w:rFonts w:hint="eastAsia"/>
                <w:color w:val="auto"/>
                <w:sz w:val="24"/>
                <w:vertAlign w:val="superscript"/>
                <w:lang w:val="en-US" w:eastAsia="zh-CN"/>
              </w:rPr>
              <w:t>3</w:t>
            </w:r>
            <w:r>
              <w:rPr>
                <w:rFonts w:hint="eastAsia"/>
                <w:color w:val="auto"/>
                <w:sz w:val="24"/>
                <w:lang w:val="en-US" w:eastAsia="zh-CN"/>
              </w:rPr>
              <w:t>）预处理后排入汤阴固现污水处理有限公司</w:t>
            </w:r>
            <w:r>
              <w:rPr>
                <w:rFonts w:hint="eastAsia"/>
                <w:color w:val="auto"/>
                <w:sz w:val="24"/>
              </w:rPr>
              <w:t>。</w:t>
            </w:r>
          </w:p>
          <w:p w14:paraId="6E6AE720">
            <w:pPr>
              <w:keepNext w:val="0"/>
              <w:keepLines w:val="0"/>
              <w:suppressLineNumbers w:val="0"/>
              <w:adjustRightInd w:val="0"/>
              <w:snapToGrid w:val="0"/>
              <w:spacing w:before="0" w:beforeAutospacing="0" w:after="0" w:afterAutospacing="0" w:line="360" w:lineRule="auto"/>
              <w:ind w:left="0" w:right="0" w:firstLine="480" w:firstLineChars="200"/>
              <w:rPr>
                <w:rFonts w:hint="eastAsia" w:eastAsia="宋体" w:cs="Times New Roman"/>
                <w:color w:val="auto"/>
                <w:sz w:val="24"/>
                <w:highlight w:val="none"/>
                <w:lang w:eastAsia="zh-CN"/>
              </w:rPr>
            </w:pPr>
            <w:r>
              <w:rPr>
                <w:rFonts w:hint="default" w:ascii="Times New Roman" w:hAnsi="Times New Roman" w:eastAsia="Times New Roman" w:cs="Times New Roman"/>
                <w:color w:val="auto"/>
                <w:sz w:val="24"/>
                <w:highlight w:val="none"/>
              </w:rPr>
              <w:t>项目水平衡分析图如下</w:t>
            </w:r>
            <w:r>
              <w:rPr>
                <w:rFonts w:hint="eastAsia" w:eastAsia="宋体" w:cs="Times New Roman"/>
                <w:color w:val="auto"/>
                <w:sz w:val="24"/>
                <w:highlight w:val="none"/>
                <w:lang w:eastAsia="zh-CN"/>
              </w:rPr>
              <w:t>：</w:t>
            </w:r>
          </w:p>
          <w:p w14:paraId="31F2B44B">
            <w:pPr>
              <w:pStyle w:val="2"/>
              <w:keepLines w:val="0"/>
              <w:suppressLineNumbers w:val="0"/>
              <w:spacing w:beforeAutospacing="0" w:afterAutospacing="0"/>
              <w:ind w:right="0"/>
              <w:jc w:val="center"/>
              <w:rPr>
                <w:rFonts w:hint="eastAsia"/>
                <w:color w:val="auto"/>
                <w:lang w:eastAsia="zh-CN"/>
              </w:rPr>
            </w:pPr>
            <w:r>
              <w:rPr>
                <w:rFonts w:hint="eastAsia" w:eastAsiaTheme="minorEastAsia"/>
                <w:color w:val="auto"/>
                <w:lang w:eastAsia="zh-CN"/>
              </w:rPr>
              <w:drawing>
                <wp:inline distT="0" distB="0" distL="114300" distR="114300">
                  <wp:extent cx="5220335" cy="4065905"/>
                  <wp:effectExtent l="0" t="0" r="18415" b="10795"/>
                  <wp:docPr id="15" name="ECB019B1-382A-4266-B25C-5B523AA43C14-1" descr="C:/Users/Administrator/AppData/Local/Temp/wps.eXQiss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ECB019B1-382A-4266-B25C-5B523AA43C14-1" descr="C:/Users/Administrator/AppData/Local/Temp/wps.eXQisswps"/>
                          <pic:cNvPicPr>
                            <a:picLocks noChangeAspect="1"/>
                          </pic:cNvPicPr>
                        </pic:nvPicPr>
                        <pic:blipFill>
                          <a:blip r:embed="rId10"/>
                          <a:stretch>
                            <a:fillRect/>
                          </a:stretch>
                        </pic:blipFill>
                        <pic:spPr>
                          <a:xfrm>
                            <a:off x="0" y="0"/>
                            <a:ext cx="5220335" cy="4065905"/>
                          </a:xfrm>
                          <a:prstGeom prst="rect">
                            <a:avLst/>
                          </a:prstGeom>
                        </pic:spPr>
                      </pic:pic>
                    </a:graphicData>
                  </a:graphic>
                </wp:inline>
              </w:drawing>
            </w:r>
          </w:p>
          <w:p w14:paraId="6F83676F">
            <w:pPr>
              <w:keepNext w:val="0"/>
              <w:keepLines w:val="0"/>
              <w:suppressLineNumbers w:val="0"/>
              <w:adjustRightInd w:val="0"/>
              <w:snapToGrid w:val="0"/>
              <w:spacing w:before="0" w:beforeAutospacing="0" w:after="0" w:afterAutospacing="0" w:line="360" w:lineRule="auto"/>
              <w:ind w:left="0" w:right="0" w:firstLine="480" w:firstLineChars="200"/>
              <w:jc w:val="center"/>
              <w:rPr>
                <w:rFonts w:hint="eastAsia" w:ascii="Times New Roman" w:hAnsi="Times New Roman" w:eastAsia="宋体" w:cs="Times New Roman"/>
                <w:b/>
                <w:color w:val="auto"/>
                <w:sz w:val="24"/>
                <w:highlight w:val="none"/>
                <w:lang w:val="en-US" w:eastAsia="zh-CN"/>
              </w:rPr>
            </w:pPr>
            <w:r>
              <w:rPr>
                <w:rFonts w:hint="default" w:ascii="Times New Roman" w:hAnsi="Times New Roman" w:eastAsia="Times New Roman" w:cs="Times New Roman"/>
                <w:b/>
                <w:color w:val="auto"/>
                <w:sz w:val="24"/>
                <w:highlight w:val="none"/>
              </w:rPr>
              <w:t>水平衡图  单位：m</w:t>
            </w:r>
            <w:r>
              <w:rPr>
                <w:rFonts w:hint="default" w:ascii="Times New Roman" w:hAnsi="Times New Roman" w:eastAsia="Times New Roman" w:cs="Times New Roman"/>
                <w:b/>
                <w:color w:val="auto"/>
                <w:sz w:val="24"/>
                <w:highlight w:val="none"/>
                <w:vertAlign w:val="superscript"/>
              </w:rPr>
              <w:t>3</w:t>
            </w:r>
            <w:r>
              <w:rPr>
                <w:rFonts w:hint="default" w:ascii="Times New Roman" w:hAnsi="Times New Roman" w:eastAsia="Times New Roman" w:cs="Times New Roman"/>
                <w:b/>
                <w:color w:val="auto"/>
                <w:sz w:val="24"/>
                <w:highlight w:val="none"/>
              </w:rPr>
              <w:t>/</w:t>
            </w:r>
            <w:r>
              <w:rPr>
                <w:rFonts w:hint="eastAsia" w:eastAsia="宋体" w:cs="Times New Roman"/>
                <w:b/>
                <w:color w:val="auto"/>
                <w:sz w:val="24"/>
                <w:highlight w:val="none"/>
                <w:lang w:val="en-US" w:eastAsia="zh-CN"/>
              </w:rPr>
              <w:t>a</w:t>
            </w:r>
          </w:p>
          <w:p w14:paraId="18765803">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b/>
                <w:color w:val="auto"/>
                <w:sz w:val="24"/>
                <w:highlight w:val="none"/>
                <w:lang w:val="en-US" w:eastAsia="zh-CN"/>
              </w:rPr>
            </w:pPr>
            <w:r>
              <w:rPr>
                <w:rFonts w:hint="default" w:ascii="Times New Roman" w:hAnsi="Times New Roman" w:eastAsia="Times New Roman" w:cs="Times New Roman"/>
                <w:b/>
                <w:color w:val="auto"/>
                <w:sz w:val="24"/>
                <w:highlight w:val="none"/>
                <w:lang w:val="en-US" w:eastAsia="zh-CN"/>
              </w:rPr>
              <w:t>8.项目</w:t>
            </w:r>
            <w:r>
              <w:rPr>
                <w:rFonts w:hint="eastAsia" w:eastAsia="Times New Roman" w:cs="Times New Roman"/>
                <w:b/>
                <w:color w:val="auto"/>
                <w:sz w:val="24"/>
                <w:highlight w:val="none"/>
                <w:lang w:val="en-US" w:eastAsia="zh-CN"/>
              </w:rPr>
              <w:t>VOCs物料</w:t>
            </w:r>
            <w:r>
              <w:rPr>
                <w:rFonts w:hint="default" w:ascii="Times New Roman" w:hAnsi="Times New Roman" w:eastAsia="Times New Roman" w:cs="Times New Roman"/>
                <w:b/>
                <w:color w:val="auto"/>
                <w:sz w:val="24"/>
                <w:highlight w:val="none"/>
                <w:lang w:val="en-US" w:eastAsia="zh-CN"/>
              </w:rPr>
              <w:t>平衡</w:t>
            </w:r>
            <w:r>
              <w:rPr>
                <w:rFonts w:hint="eastAsia" w:eastAsia="Times New Roman" w:cs="Times New Roman"/>
                <w:b/>
                <w:color w:val="auto"/>
                <w:sz w:val="24"/>
                <w:highlight w:val="none"/>
                <w:lang w:val="en-US" w:eastAsia="zh-CN"/>
              </w:rPr>
              <w:t>表</w:t>
            </w:r>
          </w:p>
          <w:p w14:paraId="4B36E0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Times New Roman" w:cs="Times New Roman"/>
                <w:b w:val="0"/>
                <w:bCs/>
                <w:color w:val="auto"/>
                <w:sz w:val="24"/>
                <w:highlight w:val="none"/>
                <w:lang w:val="en-US" w:eastAsia="zh-CN"/>
              </w:rPr>
            </w:pPr>
            <w:r>
              <w:rPr>
                <w:rFonts w:hint="default" w:ascii="Times New Roman" w:hAnsi="Times New Roman" w:eastAsia="Times New Roman" w:cs="Times New Roman"/>
                <w:b w:val="0"/>
                <w:bCs/>
                <w:color w:val="auto"/>
                <w:sz w:val="24"/>
                <w:highlight w:val="none"/>
                <w:lang w:val="en-US" w:eastAsia="zh-CN"/>
              </w:rPr>
              <w:t>项目VOCs物料平衡分析</w:t>
            </w:r>
            <w:r>
              <w:rPr>
                <w:rFonts w:hint="eastAsia" w:eastAsia="Times New Roman" w:cs="Times New Roman"/>
                <w:b w:val="0"/>
                <w:bCs/>
                <w:color w:val="auto"/>
                <w:sz w:val="24"/>
                <w:highlight w:val="none"/>
                <w:lang w:val="en-US" w:eastAsia="zh-CN"/>
              </w:rPr>
              <w:t>表</w:t>
            </w:r>
            <w:r>
              <w:rPr>
                <w:rFonts w:hint="default" w:ascii="Times New Roman" w:hAnsi="Times New Roman" w:eastAsia="Times New Roman" w:cs="Times New Roman"/>
                <w:b w:val="0"/>
                <w:bCs/>
                <w:color w:val="auto"/>
                <w:sz w:val="24"/>
                <w:highlight w:val="none"/>
                <w:lang w:val="en-US" w:eastAsia="zh-CN"/>
              </w:rPr>
              <w:t>如下：</w:t>
            </w:r>
          </w:p>
          <w:p w14:paraId="7D53DB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Times New Roman" w:cs="Times New Roman"/>
                <w:b/>
                <w:bCs w:val="0"/>
                <w:color w:val="auto"/>
                <w:sz w:val="24"/>
                <w:highlight w:val="none"/>
                <w:lang w:val="en-US" w:eastAsia="zh-CN"/>
              </w:rPr>
            </w:pPr>
            <w:r>
              <w:rPr>
                <w:rFonts w:hint="default" w:ascii="Times New Roman" w:hAnsi="Times New Roman" w:eastAsia="Times New Roman" w:cs="Times New Roman"/>
                <w:b/>
                <w:bCs w:val="0"/>
                <w:color w:val="auto"/>
                <w:sz w:val="24"/>
                <w:highlight w:val="none"/>
                <w:lang w:val="en-US" w:eastAsia="zh-CN"/>
              </w:rPr>
              <w:t>项目</w:t>
            </w:r>
            <w:r>
              <w:rPr>
                <w:rFonts w:hint="eastAsia" w:eastAsia="Times New Roman" w:cs="Times New Roman"/>
                <w:b/>
                <w:color w:val="auto"/>
                <w:sz w:val="24"/>
                <w:highlight w:val="none"/>
                <w:lang w:val="en-US" w:eastAsia="zh-CN"/>
              </w:rPr>
              <w:t>VOCs物料</w:t>
            </w:r>
            <w:r>
              <w:rPr>
                <w:rFonts w:hint="default" w:ascii="Times New Roman" w:hAnsi="Times New Roman" w:eastAsia="Times New Roman" w:cs="Times New Roman"/>
                <w:b/>
                <w:bCs w:val="0"/>
                <w:color w:val="auto"/>
                <w:sz w:val="24"/>
                <w:highlight w:val="none"/>
                <w:lang w:val="en-US" w:eastAsia="zh-CN"/>
              </w:rPr>
              <w:t>平衡分析</w:t>
            </w:r>
            <w:r>
              <w:rPr>
                <w:rFonts w:hint="eastAsia" w:eastAsia="Times New Roman" w:cs="Times New Roman"/>
                <w:b/>
                <w:bCs w:val="0"/>
                <w:color w:val="auto"/>
                <w:sz w:val="24"/>
                <w:highlight w:val="none"/>
                <w:lang w:val="en-US" w:eastAsia="zh-CN"/>
              </w:rPr>
              <w:t>表</w:t>
            </w:r>
          </w:p>
          <w:tbl>
            <w:tblPr>
              <w:tblStyle w:val="27"/>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97"/>
              <w:gridCol w:w="1774"/>
              <w:gridCol w:w="2677"/>
              <w:gridCol w:w="1679"/>
            </w:tblGrid>
            <w:tr w14:paraId="42E748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84" w:type="pct"/>
                  <w:gridSpan w:val="2"/>
                  <w:tcBorders>
                    <w:tl2br w:val="nil"/>
                    <w:tr2bl w:val="nil"/>
                  </w:tcBorders>
                  <w:noWrap w:val="0"/>
                  <w:vAlign w:val="center"/>
                </w:tcPr>
                <w:p w14:paraId="615F21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snapToGrid w:val="0"/>
                      <w:color w:val="auto"/>
                      <w:kern w:val="21"/>
                      <w:sz w:val="21"/>
                      <w:u w:val="none"/>
                      <w:vertAlign w:val="baseline"/>
                      <w:lang w:val="en-US" w:eastAsia="zh-CN"/>
                    </w:rPr>
                  </w:pPr>
                  <w:r>
                    <w:rPr>
                      <w:rFonts w:hint="eastAsia" w:ascii="Times New Roman" w:hAnsi="Times New Roman" w:eastAsia="宋体" w:cs="Times New Roman"/>
                      <w:b/>
                      <w:bCs/>
                      <w:snapToGrid w:val="0"/>
                      <w:color w:val="auto"/>
                      <w:kern w:val="21"/>
                      <w:sz w:val="21"/>
                      <w:u w:val="none"/>
                      <w:vertAlign w:val="baseline"/>
                      <w:lang w:val="en-US" w:eastAsia="zh-CN"/>
                    </w:rPr>
                    <w:t>投入</w:t>
                  </w:r>
                </w:p>
              </w:tc>
              <w:tc>
                <w:tcPr>
                  <w:tcW w:w="2615" w:type="pct"/>
                  <w:gridSpan w:val="2"/>
                  <w:tcBorders>
                    <w:tl2br w:val="nil"/>
                    <w:tr2bl w:val="nil"/>
                  </w:tcBorders>
                  <w:noWrap w:val="0"/>
                  <w:vAlign w:val="center"/>
                </w:tcPr>
                <w:p w14:paraId="726A2B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snapToGrid w:val="0"/>
                      <w:color w:val="auto"/>
                      <w:kern w:val="21"/>
                      <w:sz w:val="21"/>
                      <w:u w:val="none"/>
                      <w:vertAlign w:val="baseline"/>
                      <w:lang w:val="en-US" w:eastAsia="zh-CN"/>
                    </w:rPr>
                  </w:pPr>
                  <w:r>
                    <w:rPr>
                      <w:rFonts w:hint="eastAsia" w:ascii="Times New Roman" w:hAnsi="Times New Roman" w:eastAsia="宋体" w:cs="Times New Roman"/>
                      <w:b/>
                      <w:bCs/>
                      <w:snapToGrid w:val="0"/>
                      <w:color w:val="auto"/>
                      <w:kern w:val="21"/>
                      <w:sz w:val="21"/>
                      <w:u w:val="none"/>
                      <w:vertAlign w:val="baseline"/>
                      <w:lang w:val="en-US" w:eastAsia="zh-CN"/>
                    </w:rPr>
                    <w:t>产出</w:t>
                  </w:r>
                </w:p>
              </w:tc>
            </w:tr>
            <w:tr w14:paraId="71D3AE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19" w:type="pct"/>
                  <w:tcBorders>
                    <w:tl2br w:val="nil"/>
                    <w:tr2bl w:val="nil"/>
                  </w:tcBorders>
                  <w:noWrap w:val="0"/>
                  <w:vAlign w:val="center"/>
                </w:tcPr>
                <w:p w14:paraId="21AB77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b/>
                      <w:bCs/>
                      <w:snapToGrid w:val="0"/>
                      <w:color w:val="auto"/>
                      <w:kern w:val="21"/>
                      <w:sz w:val="21"/>
                      <w:u w:val="none"/>
                      <w:vertAlign w:val="baseline"/>
                      <w:lang w:val="en-US" w:eastAsia="zh-CN"/>
                    </w:rPr>
                  </w:pPr>
                  <w:bookmarkStart w:id="5" w:name="OLE_LINK70" w:colFirst="3" w:colLast="3"/>
                  <w:bookmarkStart w:id="6" w:name="OLE_LINK304" w:colFirst="3" w:colLast="3"/>
                  <w:r>
                    <w:rPr>
                      <w:rStyle w:val="90"/>
                      <w:rFonts w:hint="eastAsia"/>
                      <w:color w:val="auto"/>
                      <w:sz w:val="21"/>
                      <w:szCs w:val="21"/>
                      <w:u w:val="none"/>
                      <w:lang w:eastAsia="zh-CN"/>
                    </w:rPr>
                    <w:t>名称</w:t>
                  </w:r>
                </w:p>
              </w:tc>
              <w:tc>
                <w:tcPr>
                  <w:tcW w:w="1065" w:type="pct"/>
                  <w:tcBorders>
                    <w:tl2br w:val="nil"/>
                    <w:tr2bl w:val="nil"/>
                  </w:tcBorders>
                  <w:noWrap w:val="0"/>
                  <w:vAlign w:val="center"/>
                </w:tcPr>
                <w:p w14:paraId="7F04EE62">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bCs/>
                      <w:snapToGrid w:val="0"/>
                      <w:color w:val="auto"/>
                      <w:kern w:val="21"/>
                      <w:sz w:val="21"/>
                      <w:u w:val="none"/>
                      <w:vertAlign w:val="baseline"/>
                      <w:lang w:val="en-US" w:eastAsia="zh-CN"/>
                    </w:rPr>
                  </w:pPr>
                  <w:r>
                    <w:rPr>
                      <w:rFonts w:hint="eastAsia" w:cs="Times New Roman"/>
                      <w:snapToGrid w:val="0"/>
                      <w:color w:val="auto"/>
                      <w:kern w:val="21"/>
                      <w:sz w:val="21"/>
                      <w:u w:val="none"/>
                      <w:vertAlign w:val="baseline"/>
                      <w:lang w:val="en-US" w:eastAsia="zh-CN"/>
                    </w:rPr>
                    <w:t>投入量（t/a）</w:t>
                  </w:r>
                </w:p>
              </w:tc>
              <w:tc>
                <w:tcPr>
                  <w:tcW w:w="1607" w:type="pct"/>
                  <w:tcBorders>
                    <w:tl2br w:val="nil"/>
                    <w:tr2bl w:val="nil"/>
                  </w:tcBorders>
                  <w:noWrap w:val="0"/>
                  <w:vAlign w:val="center"/>
                </w:tcPr>
                <w:p w14:paraId="74D096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b/>
                      <w:bCs/>
                      <w:snapToGrid w:val="0"/>
                      <w:color w:val="auto"/>
                      <w:kern w:val="21"/>
                      <w:sz w:val="21"/>
                      <w:u w:val="none"/>
                      <w:vertAlign w:val="baseline"/>
                      <w:lang w:val="en-US" w:eastAsia="zh-CN"/>
                    </w:rPr>
                  </w:pPr>
                  <w:r>
                    <w:rPr>
                      <w:rStyle w:val="90"/>
                      <w:rFonts w:hint="eastAsia"/>
                      <w:color w:val="auto"/>
                      <w:sz w:val="21"/>
                      <w:szCs w:val="21"/>
                      <w:u w:val="none"/>
                      <w:lang w:eastAsia="zh-CN"/>
                    </w:rPr>
                    <w:t>名称</w:t>
                  </w:r>
                </w:p>
              </w:tc>
              <w:tc>
                <w:tcPr>
                  <w:tcW w:w="1008" w:type="pct"/>
                  <w:tcBorders>
                    <w:tl2br w:val="nil"/>
                    <w:tr2bl w:val="nil"/>
                  </w:tcBorders>
                  <w:noWrap w:val="0"/>
                  <w:vAlign w:val="center"/>
                </w:tcPr>
                <w:p w14:paraId="4A3CCD52">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bCs/>
                      <w:snapToGrid w:val="0"/>
                      <w:color w:val="auto"/>
                      <w:kern w:val="21"/>
                      <w:sz w:val="21"/>
                      <w:u w:val="none"/>
                      <w:vertAlign w:val="baseline"/>
                      <w:lang w:val="en-US" w:eastAsia="zh-CN"/>
                    </w:rPr>
                  </w:pPr>
                  <w:r>
                    <w:rPr>
                      <w:rFonts w:hint="eastAsia" w:cs="Times New Roman"/>
                      <w:snapToGrid w:val="0"/>
                      <w:color w:val="auto"/>
                      <w:kern w:val="21"/>
                      <w:sz w:val="21"/>
                      <w:u w:val="none"/>
                      <w:vertAlign w:val="baseline"/>
                      <w:lang w:val="en-US" w:eastAsia="zh-CN"/>
                    </w:rPr>
                    <w:t>产出量（t/a）</w:t>
                  </w:r>
                </w:p>
              </w:tc>
            </w:tr>
            <w:tr w14:paraId="58A346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19" w:type="pct"/>
                  <w:tcBorders>
                    <w:tl2br w:val="nil"/>
                    <w:tr2bl w:val="nil"/>
                  </w:tcBorders>
                  <w:noWrap w:val="0"/>
                  <w:vAlign w:val="center"/>
                </w:tcPr>
                <w:p w14:paraId="1D2CA88F">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eastAsia" w:ascii="Times New Roman" w:hAnsi="Times New Roman" w:eastAsia="宋体" w:cs="Times New Roman"/>
                      <w:snapToGrid w:val="0"/>
                      <w:color w:val="auto"/>
                      <w:kern w:val="21"/>
                      <w:sz w:val="21"/>
                      <w:u w:val="none"/>
                      <w:vertAlign w:val="baseline"/>
                      <w:lang w:val="en-US" w:eastAsia="zh-CN"/>
                    </w:rPr>
                  </w:pPr>
                  <w:r>
                    <w:rPr>
                      <w:rFonts w:hint="eastAsia" w:cs="Times New Roman"/>
                      <w:snapToGrid w:val="0"/>
                      <w:color w:val="auto"/>
                      <w:kern w:val="21"/>
                      <w:sz w:val="21"/>
                      <w:u w:val="none"/>
                      <w:vertAlign w:val="baseline"/>
                      <w:lang w:val="en-US" w:eastAsia="zh-CN"/>
                    </w:rPr>
                    <w:t>丁基密封胶</w:t>
                  </w:r>
                </w:p>
              </w:tc>
              <w:tc>
                <w:tcPr>
                  <w:tcW w:w="1065" w:type="pct"/>
                  <w:tcBorders>
                    <w:tl2br w:val="nil"/>
                    <w:tr2bl w:val="nil"/>
                  </w:tcBorders>
                  <w:noWrap w:val="0"/>
                  <w:vAlign w:val="center"/>
                </w:tcPr>
                <w:p w14:paraId="0E7D74D3">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1"/>
                      <w:highlight w:val="none"/>
                      <w:u w:val="none" w:color="auto"/>
                      <w:lang w:val="en-US" w:eastAsia="zh-CN" w:bidi="ar-SA"/>
                    </w:rPr>
                  </w:pPr>
                  <w:r>
                    <w:rPr>
                      <w:rFonts w:hint="eastAsia" w:cs="Times New Roman"/>
                      <w:color w:val="auto"/>
                      <w:sz w:val="21"/>
                      <w:szCs w:val="21"/>
                      <w:lang w:val="en-US" w:eastAsia="zh-CN"/>
                    </w:rPr>
                    <w:t>0.8</w:t>
                  </w:r>
                </w:p>
              </w:tc>
              <w:tc>
                <w:tcPr>
                  <w:tcW w:w="2677" w:type="dxa"/>
                  <w:vMerge w:val="restart"/>
                  <w:tcBorders>
                    <w:tl2br w:val="nil"/>
                    <w:tr2bl w:val="nil"/>
                  </w:tcBorders>
                  <w:noWrap w:val="0"/>
                  <w:vAlign w:val="center"/>
                </w:tcPr>
                <w:p w14:paraId="2936F0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snapToGrid w:val="0"/>
                      <w:color w:val="auto"/>
                      <w:kern w:val="21"/>
                      <w:sz w:val="21"/>
                      <w:u w:val="none"/>
                      <w:vertAlign w:val="baseline"/>
                      <w:lang w:val="en-US" w:eastAsia="zh-CN"/>
                    </w:rPr>
                  </w:pPr>
                  <w:r>
                    <w:rPr>
                      <w:rFonts w:hint="eastAsia" w:cs="Times New Roman"/>
                      <w:color w:val="auto"/>
                      <w:kern w:val="2"/>
                      <w:sz w:val="21"/>
                      <w:szCs w:val="21"/>
                      <w:u w:val="none"/>
                      <w:lang w:val="en-US" w:eastAsia="zh-CN"/>
                    </w:rPr>
                    <w:t>活性炭吸附量</w:t>
                  </w:r>
                </w:p>
              </w:tc>
              <w:tc>
                <w:tcPr>
                  <w:tcW w:w="1679" w:type="dxa"/>
                  <w:vMerge w:val="restart"/>
                  <w:tcBorders>
                    <w:tl2br w:val="nil"/>
                    <w:tr2bl w:val="nil"/>
                  </w:tcBorders>
                  <w:noWrap w:val="0"/>
                  <w:vAlign w:val="center"/>
                </w:tcPr>
                <w:p w14:paraId="17624F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snapToGrid w:val="0"/>
                      <w:color w:val="auto"/>
                      <w:kern w:val="21"/>
                      <w:sz w:val="21"/>
                      <w:u w:val="none"/>
                      <w:vertAlign w:val="baseline"/>
                      <w:lang w:val="en-US" w:eastAsia="zh-CN"/>
                    </w:rPr>
                  </w:pPr>
                  <w:r>
                    <w:rPr>
                      <w:rFonts w:hint="eastAsia" w:cs="Times New Roman"/>
                      <w:snapToGrid w:val="0"/>
                      <w:color w:val="auto"/>
                      <w:kern w:val="21"/>
                      <w:sz w:val="21"/>
                      <w:u w:val="none"/>
                      <w:vertAlign w:val="baseline"/>
                      <w:lang w:val="en-US" w:eastAsia="zh-CN"/>
                    </w:rPr>
                    <w:t>0.0317</w:t>
                  </w:r>
                </w:p>
              </w:tc>
            </w:tr>
            <w:tr w14:paraId="649A37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19" w:type="pct"/>
                  <w:tcBorders>
                    <w:tl2br w:val="nil"/>
                    <w:tr2bl w:val="nil"/>
                  </w:tcBorders>
                  <w:noWrap w:val="0"/>
                  <w:vAlign w:val="center"/>
                </w:tcPr>
                <w:p w14:paraId="50EB60C5">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eastAsia" w:ascii="Times New Roman" w:hAnsi="Times New Roman" w:eastAsia="宋体" w:cs="Times New Roman"/>
                      <w:snapToGrid w:val="0"/>
                      <w:color w:val="auto"/>
                      <w:kern w:val="21"/>
                      <w:sz w:val="21"/>
                      <w:u w:val="none"/>
                      <w:vertAlign w:val="baseline"/>
                      <w:lang w:val="en-US" w:eastAsia="zh-CN"/>
                    </w:rPr>
                  </w:pPr>
                  <w:r>
                    <w:rPr>
                      <w:rFonts w:hint="eastAsia" w:cs="Times New Roman"/>
                      <w:snapToGrid w:val="0"/>
                      <w:color w:val="auto"/>
                      <w:kern w:val="21"/>
                      <w:sz w:val="21"/>
                      <w:u w:val="none"/>
                      <w:vertAlign w:val="baseline"/>
                      <w:lang w:val="en-US" w:eastAsia="zh-CN"/>
                    </w:rPr>
                    <w:t>硅酮胶</w:t>
                  </w:r>
                </w:p>
              </w:tc>
              <w:tc>
                <w:tcPr>
                  <w:tcW w:w="1065" w:type="pct"/>
                  <w:tcBorders>
                    <w:tl2br w:val="nil"/>
                    <w:tr2bl w:val="nil"/>
                  </w:tcBorders>
                  <w:noWrap w:val="0"/>
                  <w:vAlign w:val="center"/>
                </w:tcPr>
                <w:p w14:paraId="1EA69416">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1"/>
                      <w:highlight w:val="none"/>
                      <w:u w:val="none" w:color="auto"/>
                      <w:lang w:val="en-US" w:eastAsia="zh-CN" w:bidi="ar-SA"/>
                    </w:rPr>
                  </w:pPr>
                  <w:r>
                    <w:rPr>
                      <w:rFonts w:hint="eastAsia" w:cs="Times New Roman"/>
                      <w:color w:val="auto"/>
                      <w:sz w:val="21"/>
                      <w:szCs w:val="21"/>
                      <w:lang w:val="en-US" w:eastAsia="zh-CN"/>
                    </w:rPr>
                    <w:t>2.4</w:t>
                  </w:r>
                </w:p>
              </w:tc>
              <w:tc>
                <w:tcPr>
                  <w:tcW w:w="1607" w:type="pct"/>
                  <w:vMerge w:val="continue"/>
                  <w:tcBorders>
                    <w:tl2br w:val="nil"/>
                    <w:tr2bl w:val="nil"/>
                  </w:tcBorders>
                  <w:noWrap w:val="0"/>
                  <w:vAlign w:val="center"/>
                </w:tcPr>
                <w:p w14:paraId="251C53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napToGrid w:val="0"/>
                      <w:color w:val="auto"/>
                      <w:kern w:val="21"/>
                      <w:sz w:val="21"/>
                      <w:u w:val="none"/>
                      <w:vertAlign w:val="baseline"/>
                      <w:lang w:val="en-US" w:eastAsia="zh-CN"/>
                    </w:rPr>
                  </w:pPr>
                </w:p>
              </w:tc>
              <w:tc>
                <w:tcPr>
                  <w:tcW w:w="1008" w:type="pct"/>
                  <w:vMerge w:val="continue"/>
                  <w:tcBorders>
                    <w:tl2br w:val="nil"/>
                    <w:tr2bl w:val="nil"/>
                  </w:tcBorders>
                  <w:noWrap w:val="0"/>
                  <w:vAlign w:val="center"/>
                </w:tcPr>
                <w:p w14:paraId="250B29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napToGrid w:val="0"/>
                      <w:color w:val="auto"/>
                      <w:kern w:val="21"/>
                      <w:sz w:val="21"/>
                      <w:u w:val="none"/>
                      <w:vertAlign w:val="baseline"/>
                      <w:lang w:val="en-US" w:eastAsia="zh-CN"/>
                    </w:rPr>
                  </w:pPr>
                </w:p>
              </w:tc>
            </w:tr>
            <w:tr w14:paraId="2A6BF6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19" w:type="pct"/>
                  <w:tcBorders>
                    <w:tl2br w:val="nil"/>
                    <w:tr2bl w:val="nil"/>
                  </w:tcBorders>
                  <w:noWrap w:val="0"/>
                  <w:vAlign w:val="center"/>
                </w:tcPr>
                <w:p w14:paraId="61140C93">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snapToGrid w:val="0"/>
                      <w:color w:val="auto"/>
                      <w:kern w:val="21"/>
                      <w:sz w:val="21"/>
                      <w:u w:val="none"/>
                      <w:vertAlign w:val="baseline"/>
                      <w:lang w:val="en-US" w:eastAsia="zh-CN"/>
                    </w:rPr>
                  </w:pPr>
                  <w:r>
                    <w:rPr>
                      <w:rFonts w:hint="eastAsia" w:cs="Times New Roman"/>
                      <w:snapToGrid w:val="0"/>
                      <w:color w:val="auto"/>
                      <w:kern w:val="21"/>
                      <w:sz w:val="21"/>
                      <w:u w:val="none"/>
                      <w:vertAlign w:val="baseline"/>
                      <w:lang w:val="en-US" w:eastAsia="zh-CN"/>
                    </w:rPr>
                    <w:t>PVB膜</w:t>
                  </w:r>
                </w:p>
              </w:tc>
              <w:tc>
                <w:tcPr>
                  <w:tcW w:w="1065" w:type="pct"/>
                  <w:tcBorders>
                    <w:tl2br w:val="nil"/>
                    <w:tr2bl w:val="nil"/>
                  </w:tcBorders>
                  <w:noWrap w:val="0"/>
                  <w:vAlign w:val="center"/>
                </w:tcPr>
                <w:p w14:paraId="40AF195F">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eastAsia" w:cs="Times New Roman"/>
                      <w:b w:val="0"/>
                      <w:bCs w:val="0"/>
                      <w:color w:val="auto"/>
                      <w:sz w:val="21"/>
                      <w:szCs w:val="21"/>
                      <w:highlight w:val="none"/>
                      <w:u w:val="none" w:color="auto"/>
                      <w:lang w:val="en-US" w:eastAsia="zh-CN"/>
                    </w:rPr>
                    <w:t>1.2322</w:t>
                  </w:r>
                </w:p>
              </w:tc>
              <w:tc>
                <w:tcPr>
                  <w:tcW w:w="2677" w:type="dxa"/>
                  <w:tcBorders>
                    <w:tl2br w:val="nil"/>
                    <w:tr2bl w:val="nil"/>
                  </w:tcBorders>
                  <w:noWrap w:val="0"/>
                  <w:vAlign w:val="center"/>
                </w:tcPr>
                <w:p w14:paraId="174D89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snapToGrid w:val="0"/>
                      <w:color w:val="auto"/>
                      <w:kern w:val="21"/>
                      <w:sz w:val="21"/>
                      <w:u w:val="none"/>
                      <w:vertAlign w:val="baseline"/>
                      <w:lang w:val="en-US" w:eastAsia="zh-CN"/>
                    </w:rPr>
                  </w:pPr>
                  <w:r>
                    <w:rPr>
                      <w:rFonts w:hint="eastAsia" w:cs="Times New Roman"/>
                      <w:snapToGrid w:val="0"/>
                      <w:color w:val="auto"/>
                      <w:kern w:val="21"/>
                      <w:sz w:val="21"/>
                      <w:u w:val="none"/>
                      <w:vertAlign w:val="baseline"/>
                      <w:lang w:val="en-US" w:eastAsia="zh-CN"/>
                    </w:rPr>
                    <w:t>有组织排放</w:t>
                  </w:r>
                </w:p>
              </w:tc>
              <w:tc>
                <w:tcPr>
                  <w:tcW w:w="1679" w:type="dxa"/>
                  <w:tcBorders>
                    <w:tl2br w:val="nil"/>
                    <w:tr2bl w:val="nil"/>
                  </w:tcBorders>
                  <w:noWrap w:val="0"/>
                  <w:vAlign w:val="center"/>
                </w:tcPr>
                <w:p w14:paraId="1ABD53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snapToGrid w:val="0"/>
                      <w:color w:val="auto"/>
                      <w:kern w:val="21"/>
                      <w:sz w:val="21"/>
                      <w:u w:val="none"/>
                      <w:vertAlign w:val="baseline"/>
                      <w:lang w:val="en-US" w:eastAsia="zh-CN"/>
                    </w:rPr>
                  </w:pPr>
                  <w:r>
                    <w:rPr>
                      <w:rFonts w:hint="eastAsia" w:cs="Times New Roman"/>
                      <w:snapToGrid w:val="0"/>
                      <w:color w:val="auto"/>
                      <w:kern w:val="21"/>
                      <w:sz w:val="21"/>
                      <w:u w:val="none"/>
                      <w:vertAlign w:val="baseline"/>
                      <w:lang w:val="en-US" w:eastAsia="zh-CN"/>
                    </w:rPr>
                    <w:t>0.0079</w:t>
                  </w:r>
                </w:p>
              </w:tc>
            </w:tr>
            <w:tr w14:paraId="3ED72C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19" w:type="pct"/>
                  <w:tcBorders>
                    <w:tl2br w:val="nil"/>
                    <w:tr2bl w:val="nil"/>
                  </w:tcBorders>
                  <w:noWrap w:val="0"/>
                  <w:vAlign w:val="center"/>
                </w:tcPr>
                <w:p w14:paraId="3C4A5F88">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cs="Times New Roman"/>
                      <w:snapToGrid w:val="0"/>
                      <w:color w:val="auto"/>
                      <w:kern w:val="21"/>
                      <w:sz w:val="21"/>
                      <w:u w:val="none"/>
                      <w:vertAlign w:val="baseline"/>
                      <w:lang w:val="en-US" w:eastAsia="zh-CN"/>
                    </w:rPr>
                  </w:pPr>
                  <w:r>
                    <w:rPr>
                      <w:rFonts w:hint="eastAsia" w:cs="Times New Roman"/>
                      <w:snapToGrid w:val="0"/>
                      <w:color w:val="auto"/>
                      <w:kern w:val="21"/>
                      <w:sz w:val="21"/>
                      <w:u w:val="none"/>
                      <w:vertAlign w:val="baseline"/>
                      <w:lang w:val="en-US" w:eastAsia="zh-CN"/>
                    </w:rPr>
                    <w:t>/</w:t>
                  </w:r>
                </w:p>
              </w:tc>
              <w:tc>
                <w:tcPr>
                  <w:tcW w:w="1065" w:type="pct"/>
                  <w:tcBorders>
                    <w:tl2br w:val="nil"/>
                    <w:tr2bl w:val="nil"/>
                  </w:tcBorders>
                  <w:noWrap w:val="0"/>
                  <w:vAlign w:val="center"/>
                </w:tcPr>
                <w:p w14:paraId="6077F80B">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cs="Times New Roman"/>
                      <w:b w:val="0"/>
                      <w:bCs w:val="0"/>
                      <w:color w:val="auto"/>
                      <w:sz w:val="21"/>
                      <w:szCs w:val="21"/>
                      <w:highlight w:val="none"/>
                      <w:u w:val="none" w:color="auto"/>
                      <w:lang w:val="en-US" w:eastAsia="zh-CN"/>
                    </w:rPr>
                  </w:pPr>
                  <w:r>
                    <w:rPr>
                      <w:rFonts w:hint="eastAsia" w:cs="Times New Roman"/>
                      <w:b w:val="0"/>
                      <w:bCs w:val="0"/>
                      <w:color w:val="auto"/>
                      <w:sz w:val="21"/>
                      <w:szCs w:val="21"/>
                      <w:highlight w:val="none"/>
                      <w:u w:val="none" w:color="auto"/>
                      <w:lang w:val="en-US" w:eastAsia="zh-CN"/>
                    </w:rPr>
                    <w:t>/</w:t>
                  </w:r>
                </w:p>
              </w:tc>
              <w:tc>
                <w:tcPr>
                  <w:tcW w:w="2677" w:type="dxa"/>
                  <w:tcBorders>
                    <w:tl2br w:val="nil"/>
                    <w:tr2bl w:val="nil"/>
                  </w:tcBorders>
                  <w:noWrap w:val="0"/>
                  <w:vAlign w:val="center"/>
                </w:tcPr>
                <w:p w14:paraId="021094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cs="Times New Roman"/>
                      <w:snapToGrid w:val="0"/>
                      <w:color w:val="auto"/>
                      <w:kern w:val="21"/>
                      <w:sz w:val="21"/>
                      <w:u w:val="none"/>
                      <w:vertAlign w:val="baseline"/>
                      <w:lang w:val="en-US" w:eastAsia="zh-CN"/>
                    </w:rPr>
                  </w:pPr>
                  <w:r>
                    <w:rPr>
                      <w:rFonts w:hint="eastAsia" w:cs="Times New Roman"/>
                      <w:snapToGrid w:val="0"/>
                      <w:color w:val="auto"/>
                      <w:kern w:val="21"/>
                      <w:sz w:val="21"/>
                      <w:u w:val="none"/>
                      <w:vertAlign w:val="baseline"/>
                      <w:lang w:val="en-US" w:eastAsia="zh-CN"/>
                    </w:rPr>
                    <w:t>无组织排放</w:t>
                  </w:r>
                </w:p>
              </w:tc>
              <w:tc>
                <w:tcPr>
                  <w:tcW w:w="1679" w:type="dxa"/>
                  <w:tcBorders>
                    <w:tl2br w:val="nil"/>
                    <w:tr2bl w:val="nil"/>
                  </w:tcBorders>
                  <w:noWrap w:val="0"/>
                  <w:vAlign w:val="center"/>
                </w:tcPr>
                <w:p w14:paraId="3B9CE6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cs="Times New Roman"/>
                      <w:snapToGrid w:val="0"/>
                      <w:color w:val="auto"/>
                      <w:kern w:val="21"/>
                      <w:sz w:val="21"/>
                      <w:u w:val="none"/>
                      <w:vertAlign w:val="baseline"/>
                      <w:lang w:val="en-US" w:eastAsia="zh-CN"/>
                    </w:rPr>
                  </w:pPr>
                  <w:r>
                    <w:rPr>
                      <w:rFonts w:hint="eastAsia" w:cs="Times New Roman"/>
                      <w:snapToGrid w:val="0"/>
                      <w:color w:val="auto"/>
                      <w:kern w:val="21"/>
                      <w:sz w:val="21"/>
                      <w:u w:val="none"/>
                      <w:vertAlign w:val="baseline"/>
                      <w:lang w:val="en-US" w:eastAsia="zh-CN"/>
                    </w:rPr>
                    <w:t>0.0098</w:t>
                  </w:r>
                </w:p>
              </w:tc>
            </w:tr>
            <w:tr w14:paraId="5F30B1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19" w:type="pct"/>
                  <w:tcBorders>
                    <w:tl2br w:val="nil"/>
                    <w:tr2bl w:val="nil"/>
                  </w:tcBorders>
                  <w:noWrap w:val="0"/>
                  <w:vAlign w:val="center"/>
                </w:tcPr>
                <w:p w14:paraId="230E4170">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cs="Times New Roman"/>
                      <w:snapToGrid w:val="0"/>
                      <w:color w:val="auto"/>
                      <w:kern w:val="21"/>
                      <w:sz w:val="21"/>
                      <w:u w:val="none"/>
                      <w:vertAlign w:val="baseline"/>
                      <w:lang w:val="en-US" w:eastAsia="zh-CN"/>
                    </w:rPr>
                  </w:pPr>
                  <w:r>
                    <w:rPr>
                      <w:rFonts w:hint="eastAsia" w:cs="Times New Roman"/>
                      <w:snapToGrid w:val="0"/>
                      <w:color w:val="auto"/>
                      <w:kern w:val="21"/>
                      <w:sz w:val="21"/>
                      <w:u w:val="none"/>
                      <w:vertAlign w:val="baseline"/>
                      <w:lang w:val="en-US" w:eastAsia="zh-CN"/>
                    </w:rPr>
                    <w:t>/</w:t>
                  </w:r>
                </w:p>
              </w:tc>
              <w:tc>
                <w:tcPr>
                  <w:tcW w:w="1065" w:type="pct"/>
                  <w:tcBorders>
                    <w:tl2br w:val="nil"/>
                    <w:tr2bl w:val="nil"/>
                  </w:tcBorders>
                  <w:noWrap w:val="0"/>
                  <w:vAlign w:val="center"/>
                </w:tcPr>
                <w:p w14:paraId="1EB6F43F">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cs="Times New Roman"/>
                      <w:b w:val="0"/>
                      <w:bCs w:val="0"/>
                      <w:color w:val="auto"/>
                      <w:sz w:val="21"/>
                      <w:szCs w:val="21"/>
                      <w:highlight w:val="none"/>
                      <w:u w:val="none" w:color="auto"/>
                      <w:lang w:val="en-US" w:eastAsia="zh-CN"/>
                    </w:rPr>
                  </w:pPr>
                  <w:r>
                    <w:rPr>
                      <w:rFonts w:hint="eastAsia" w:cs="Times New Roman"/>
                      <w:b w:val="0"/>
                      <w:bCs w:val="0"/>
                      <w:color w:val="auto"/>
                      <w:sz w:val="21"/>
                      <w:szCs w:val="21"/>
                      <w:highlight w:val="none"/>
                      <w:u w:val="none" w:color="auto"/>
                      <w:lang w:val="en-US" w:eastAsia="zh-CN"/>
                    </w:rPr>
                    <w:t>/</w:t>
                  </w:r>
                </w:p>
              </w:tc>
              <w:tc>
                <w:tcPr>
                  <w:tcW w:w="2677" w:type="dxa"/>
                  <w:tcBorders>
                    <w:tl2br w:val="nil"/>
                    <w:tr2bl w:val="nil"/>
                  </w:tcBorders>
                  <w:noWrap w:val="0"/>
                  <w:vAlign w:val="center"/>
                </w:tcPr>
                <w:p w14:paraId="53DFE4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cs="Times New Roman"/>
                      <w:snapToGrid w:val="0"/>
                      <w:color w:val="auto"/>
                      <w:kern w:val="21"/>
                      <w:sz w:val="21"/>
                      <w:u w:val="none"/>
                      <w:vertAlign w:val="baseline"/>
                      <w:lang w:val="en-US" w:eastAsia="zh-CN"/>
                    </w:rPr>
                  </w:pPr>
                  <w:r>
                    <w:rPr>
                      <w:rFonts w:hint="eastAsia" w:cs="Times New Roman"/>
                      <w:snapToGrid w:val="0"/>
                      <w:color w:val="auto"/>
                      <w:kern w:val="21"/>
                      <w:sz w:val="21"/>
                      <w:u w:val="none"/>
                      <w:vertAlign w:val="baseline"/>
                      <w:lang w:val="en-US" w:eastAsia="zh-CN"/>
                    </w:rPr>
                    <w:t>产品保留</w:t>
                  </w:r>
                </w:p>
              </w:tc>
              <w:tc>
                <w:tcPr>
                  <w:tcW w:w="1679" w:type="dxa"/>
                  <w:tcBorders>
                    <w:tl2br w:val="nil"/>
                    <w:tr2bl w:val="nil"/>
                  </w:tcBorders>
                  <w:noWrap w:val="0"/>
                  <w:vAlign w:val="center"/>
                </w:tcPr>
                <w:p w14:paraId="3AA25C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cs="Times New Roman"/>
                      <w:snapToGrid w:val="0"/>
                      <w:color w:val="auto"/>
                      <w:kern w:val="21"/>
                      <w:sz w:val="21"/>
                      <w:u w:val="none"/>
                      <w:vertAlign w:val="baseline"/>
                      <w:lang w:val="en-US" w:eastAsia="zh-CN"/>
                    </w:rPr>
                  </w:pPr>
                  <w:r>
                    <w:rPr>
                      <w:rFonts w:hint="eastAsia" w:cs="Times New Roman"/>
                      <w:snapToGrid w:val="0"/>
                      <w:color w:val="auto"/>
                      <w:kern w:val="21"/>
                      <w:sz w:val="21"/>
                      <w:u w:val="none"/>
                      <w:vertAlign w:val="baseline"/>
                      <w:lang w:val="en-US" w:eastAsia="zh-CN"/>
                    </w:rPr>
                    <w:t>4.3706</w:t>
                  </w:r>
                </w:p>
              </w:tc>
            </w:tr>
            <w:tr w14:paraId="3F3F7D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19" w:type="pct"/>
                  <w:tcBorders>
                    <w:tl2br w:val="nil"/>
                    <w:tr2bl w:val="nil"/>
                  </w:tcBorders>
                  <w:noWrap w:val="0"/>
                  <w:vAlign w:val="center"/>
                </w:tcPr>
                <w:p w14:paraId="44C642A9">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cs="Times New Roman"/>
                      <w:snapToGrid w:val="0"/>
                      <w:color w:val="auto"/>
                      <w:kern w:val="21"/>
                      <w:sz w:val="21"/>
                      <w:u w:val="none"/>
                      <w:vertAlign w:val="baseline"/>
                      <w:lang w:val="en-US" w:eastAsia="zh-CN"/>
                    </w:rPr>
                  </w:pPr>
                  <w:r>
                    <w:rPr>
                      <w:rFonts w:hint="eastAsia" w:cs="Times New Roman"/>
                      <w:snapToGrid w:val="0"/>
                      <w:color w:val="auto"/>
                      <w:kern w:val="21"/>
                      <w:sz w:val="21"/>
                      <w:u w:val="none"/>
                      <w:vertAlign w:val="baseline"/>
                      <w:lang w:val="en-US" w:eastAsia="zh-CN"/>
                    </w:rPr>
                    <w:t>/</w:t>
                  </w:r>
                </w:p>
              </w:tc>
              <w:tc>
                <w:tcPr>
                  <w:tcW w:w="1065" w:type="pct"/>
                  <w:tcBorders>
                    <w:tl2br w:val="nil"/>
                    <w:tr2bl w:val="nil"/>
                  </w:tcBorders>
                  <w:noWrap w:val="0"/>
                  <w:vAlign w:val="center"/>
                </w:tcPr>
                <w:p w14:paraId="6B47CD7F">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cs="Times New Roman"/>
                      <w:b w:val="0"/>
                      <w:bCs w:val="0"/>
                      <w:color w:val="auto"/>
                      <w:sz w:val="21"/>
                      <w:szCs w:val="21"/>
                      <w:highlight w:val="none"/>
                      <w:u w:val="none" w:color="auto"/>
                      <w:lang w:val="en-US" w:eastAsia="zh-CN"/>
                    </w:rPr>
                  </w:pPr>
                  <w:r>
                    <w:rPr>
                      <w:rFonts w:hint="eastAsia" w:cs="Times New Roman"/>
                      <w:b w:val="0"/>
                      <w:bCs w:val="0"/>
                      <w:color w:val="auto"/>
                      <w:sz w:val="21"/>
                      <w:szCs w:val="21"/>
                      <w:highlight w:val="none"/>
                      <w:u w:val="none" w:color="auto"/>
                      <w:lang w:val="en-US" w:eastAsia="zh-CN"/>
                    </w:rPr>
                    <w:t>/</w:t>
                  </w:r>
                </w:p>
              </w:tc>
              <w:tc>
                <w:tcPr>
                  <w:tcW w:w="2677" w:type="dxa"/>
                  <w:tcBorders>
                    <w:tl2br w:val="nil"/>
                    <w:tr2bl w:val="nil"/>
                  </w:tcBorders>
                  <w:noWrap w:val="0"/>
                  <w:vAlign w:val="center"/>
                </w:tcPr>
                <w:p w14:paraId="1A0D16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cs="Times New Roman"/>
                      <w:snapToGrid w:val="0"/>
                      <w:color w:val="auto"/>
                      <w:kern w:val="21"/>
                      <w:sz w:val="21"/>
                      <w:u w:val="none"/>
                      <w:vertAlign w:val="baseline"/>
                      <w:lang w:val="en-US" w:eastAsia="zh-CN"/>
                    </w:rPr>
                  </w:pPr>
                  <w:r>
                    <w:rPr>
                      <w:rFonts w:hint="eastAsia" w:cs="Times New Roman"/>
                      <w:snapToGrid w:val="0"/>
                      <w:color w:val="auto"/>
                      <w:kern w:val="21"/>
                      <w:sz w:val="21"/>
                      <w:u w:val="none"/>
                      <w:vertAlign w:val="baseline"/>
                      <w:lang w:val="en-US" w:eastAsia="zh-CN"/>
                    </w:rPr>
                    <w:t>废PVB膜</w:t>
                  </w:r>
                </w:p>
              </w:tc>
              <w:tc>
                <w:tcPr>
                  <w:tcW w:w="1679" w:type="dxa"/>
                  <w:tcBorders>
                    <w:tl2br w:val="nil"/>
                    <w:tr2bl w:val="nil"/>
                  </w:tcBorders>
                  <w:noWrap w:val="0"/>
                  <w:vAlign w:val="center"/>
                </w:tcPr>
                <w:p w14:paraId="08B9E6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cs="Times New Roman"/>
                      <w:snapToGrid w:val="0"/>
                      <w:color w:val="auto"/>
                      <w:kern w:val="21"/>
                      <w:sz w:val="21"/>
                      <w:u w:val="none"/>
                      <w:vertAlign w:val="baseline"/>
                      <w:lang w:val="en-US" w:eastAsia="zh-CN"/>
                    </w:rPr>
                  </w:pPr>
                  <w:r>
                    <w:rPr>
                      <w:rFonts w:hint="eastAsia" w:cs="Times New Roman"/>
                      <w:snapToGrid w:val="0"/>
                      <w:color w:val="auto"/>
                      <w:kern w:val="21"/>
                      <w:sz w:val="21"/>
                      <w:u w:val="none"/>
                      <w:vertAlign w:val="baseline"/>
                      <w:lang w:val="en-US" w:eastAsia="zh-CN"/>
                    </w:rPr>
                    <w:t>0.0122</w:t>
                  </w:r>
                </w:p>
              </w:tc>
            </w:tr>
            <w:tr w14:paraId="33C4B0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19" w:type="pct"/>
                  <w:tcBorders>
                    <w:tl2br w:val="nil"/>
                    <w:tr2bl w:val="nil"/>
                  </w:tcBorders>
                  <w:noWrap w:val="0"/>
                  <w:vAlign w:val="center"/>
                </w:tcPr>
                <w:p w14:paraId="6AE82224">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eastAsia" w:cs="Times New Roman"/>
                      <w:snapToGrid w:val="0"/>
                      <w:color w:val="auto"/>
                      <w:kern w:val="21"/>
                      <w:sz w:val="21"/>
                      <w:u w:val="none"/>
                      <w:vertAlign w:val="baseline"/>
                      <w:lang w:val="en-US" w:eastAsia="zh-CN"/>
                    </w:rPr>
                  </w:pPr>
                  <w:r>
                    <w:rPr>
                      <w:rFonts w:hint="eastAsia" w:cs="Times New Roman"/>
                      <w:snapToGrid w:val="0"/>
                      <w:color w:val="auto"/>
                      <w:kern w:val="21"/>
                      <w:sz w:val="21"/>
                      <w:u w:val="none"/>
                      <w:vertAlign w:val="baseline"/>
                      <w:lang w:val="en-US" w:eastAsia="zh-CN"/>
                    </w:rPr>
                    <w:t>合计</w:t>
                  </w:r>
                </w:p>
              </w:tc>
              <w:tc>
                <w:tcPr>
                  <w:tcW w:w="1065" w:type="pct"/>
                  <w:tcBorders>
                    <w:tl2br w:val="nil"/>
                    <w:tr2bl w:val="nil"/>
                  </w:tcBorders>
                  <w:noWrap w:val="0"/>
                  <w:vAlign w:val="center"/>
                </w:tcPr>
                <w:p w14:paraId="2B41858E">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cs="Times New Roman"/>
                      <w:b w:val="0"/>
                      <w:bCs w:val="0"/>
                      <w:color w:val="auto"/>
                      <w:sz w:val="21"/>
                      <w:szCs w:val="21"/>
                      <w:highlight w:val="none"/>
                      <w:u w:val="none" w:color="auto"/>
                      <w:lang w:val="en-US" w:eastAsia="zh-CN"/>
                    </w:rPr>
                  </w:pPr>
                  <w:r>
                    <w:rPr>
                      <w:rFonts w:hint="eastAsia" w:cs="Times New Roman"/>
                      <w:b w:val="0"/>
                      <w:bCs w:val="0"/>
                      <w:color w:val="auto"/>
                      <w:sz w:val="21"/>
                      <w:szCs w:val="21"/>
                      <w:highlight w:val="none"/>
                      <w:u w:val="none" w:color="auto"/>
                      <w:lang w:val="en-US" w:eastAsia="zh-CN"/>
                    </w:rPr>
                    <w:t>4.4322</w:t>
                  </w:r>
                </w:p>
              </w:tc>
              <w:tc>
                <w:tcPr>
                  <w:tcW w:w="2677" w:type="dxa"/>
                  <w:tcBorders>
                    <w:tl2br w:val="nil"/>
                    <w:tr2bl w:val="nil"/>
                  </w:tcBorders>
                  <w:noWrap w:val="0"/>
                  <w:vAlign w:val="center"/>
                </w:tcPr>
                <w:p w14:paraId="120EFF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cs="Times New Roman"/>
                      <w:snapToGrid w:val="0"/>
                      <w:color w:val="auto"/>
                      <w:kern w:val="21"/>
                      <w:sz w:val="21"/>
                      <w:u w:val="none"/>
                      <w:vertAlign w:val="baseline"/>
                      <w:lang w:val="en-US" w:eastAsia="zh-CN"/>
                    </w:rPr>
                  </w:pPr>
                  <w:r>
                    <w:rPr>
                      <w:rFonts w:hint="eastAsia" w:cs="Times New Roman"/>
                      <w:snapToGrid w:val="0"/>
                      <w:color w:val="auto"/>
                      <w:kern w:val="21"/>
                      <w:sz w:val="21"/>
                      <w:u w:val="none"/>
                      <w:vertAlign w:val="baseline"/>
                      <w:lang w:val="en-US" w:eastAsia="zh-CN"/>
                    </w:rPr>
                    <w:t>合计</w:t>
                  </w:r>
                </w:p>
              </w:tc>
              <w:tc>
                <w:tcPr>
                  <w:tcW w:w="1679" w:type="dxa"/>
                  <w:tcBorders>
                    <w:tl2br w:val="nil"/>
                    <w:tr2bl w:val="nil"/>
                  </w:tcBorders>
                  <w:noWrap w:val="0"/>
                  <w:vAlign w:val="center"/>
                </w:tcPr>
                <w:p w14:paraId="65BDCE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cs="Times New Roman"/>
                      <w:snapToGrid w:val="0"/>
                      <w:color w:val="auto"/>
                      <w:kern w:val="21"/>
                      <w:sz w:val="21"/>
                      <w:u w:val="none"/>
                      <w:vertAlign w:val="baseline"/>
                      <w:lang w:val="en-US" w:eastAsia="zh-CN"/>
                    </w:rPr>
                  </w:pPr>
                  <w:r>
                    <w:rPr>
                      <w:rFonts w:hint="eastAsia" w:cs="Times New Roman"/>
                      <w:snapToGrid w:val="0"/>
                      <w:color w:val="auto"/>
                      <w:kern w:val="21"/>
                      <w:sz w:val="21"/>
                      <w:u w:val="none"/>
                      <w:vertAlign w:val="baseline"/>
                      <w:lang w:val="en-US" w:eastAsia="zh-CN"/>
                    </w:rPr>
                    <w:t>4.4322</w:t>
                  </w:r>
                </w:p>
              </w:tc>
            </w:tr>
            <w:bookmarkEnd w:id="5"/>
            <w:bookmarkEnd w:id="6"/>
          </w:tbl>
          <w:p w14:paraId="41975DDE">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Times New Roman" w:cs="Times New Roman"/>
                <w:b/>
                <w:color w:val="auto"/>
                <w:sz w:val="24"/>
                <w:highlight w:val="none"/>
                <w:lang w:val="en-US" w:eastAsia="zh-CN"/>
              </w:rPr>
            </w:pPr>
            <w:r>
              <w:rPr>
                <w:rFonts w:hint="default" w:ascii="Times New Roman" w:hAnsi="Times New Roman" w:eastAsia="Times New Roman" w:cs="Times New Roman"/>
                <w:b/>
                <w:color w:val="auto"/>
                <w:sz w:val="24"/>
                <w:highlight w:val="none"/>
                <w:lang w:val="en-US" w:eastAsia="zh-CN"/>
              </w:rPr>
              <w:t>9.劳动定员及生产班制</w:t>
            </w:r>
          </w:p>
          <w:p w14:paraId="303FE4D4">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highlight w:val="none"/>
              </w:rPr>
            </w:pPr>
            <w:r>
              <w:rPr>
                <w:rFonts w:hint="default" w:ascii="Times New Roman" w:hAnsi="Times New Roman" w:eastAsia="Times New Roman" w:cs="Times New Roman"/>
                <w:color w:val="auto"/>
                <w:sz w:val="24"/>
                <w:highlight w:val="none"/>
                <w:lang w:val="en-US" w:eastAsia="zh-CN"/>
              </w:rPr>
              <w:t>企业劳动定员</w:t>
            </w:r>
            <w:r>
              <w:rPr>
                <w:rFonts w:hint="eastAsia" w:eastAsia="Times New Roman" w:cs="Times New Roman"/>
                <w:color w:val="auto"/>
                <w:sz w:val="24"/>
                <w:highlight w:val="none"/>
                <w:lang w:val="en-US" w:eastAsia="zh-CN"/>
              </w:rPr>
              <w:t>20</w:t>
            </w:r>
            <w:r>
              <w:rPr>
                <w:rFonts w:hint="default" w:ascii="Times New Roman" w:hAnsi="Times New Roman" w:eastAsia="Times New Roman" w:cs="Times New Roman"/>
                <w:color w:val="auto"/>
                <w:sz w:val="24"/>
                <w:highlight w:val="none"/>
                <w:lang w:val="en-US" w:eastAsia="zh-CN"/>
              </w:rPr>
              <w:t>人，</w:t>
            </w:r>
            <w:r>
              <w:rPr>
                <w:rFonts w:hint="default" w:ascii="Times New Roman" w:hAnsi="Times New Roman" w:eastAsia="Times New Roman" w:cs="Times New Roman"/>
                <w:color w:val="auto"/>
                <w:sz w:val="24"/>
                <w:highlight w:val="none"/>
              </w:rPr>
              <w:t>厂区无食宿人员，不设洗浴设施。厂区实行</w:t>
            </w:r>
            <w:r>
              <w:rPr>
                <w:rFonts w:hint="eastAsia" w:eastAsia="宋体" w:cs="Times New Roman"/>
                <w:color w:val="auto"/>
                <w:sz w:val="24"/>
                <w:highlight w:val="none"/>
                <w:lang w:eastAsia="zh-CN"/>
              </w:rPr>
              <w:t>单</w:t>
            </w:r>
            <w:r>
              <w:rPr>
                <w:rFonts w:hint="default" w:ascii="Times New Roman" w:hAnsi="Times New Roman" w:eastAsia="Times New Roman" w:cs="Times New Roman"/>
                <w:color w:val="auto"/>
                <w:sz w:val="24"/>
                <w:highlight w:val="none"/>
                <w:lang w:val="en-US" w:eastAsia="zh-CN"/>
              </w:rPr>
              <w:t>班工作制，每班工作8h</w:t>
            </w:r>
            <w:r>
              <w:rPr>
                <w:rFonts w:hint="default" w:ascii="Times New Roman" w:hAnsi="Times New Roman" w:eastAsia="Times New Roman" w:cs="Times New Roman"/>
                <w:color w:val="auto"/>
                <w:sz w:val="24"/>
                <w:highlight w:val="none"/>
              </w:rPr>
              <w:t>，年生产</w:t>
            </w:r>
            <w:r>
              <w:rPr>
                <w:rFonts w:hint="eastAsia" w:eastAsia="宋体" w:cs="Times New Roman"/>
                <w:color w:val="auto"/>
                <w:sz w:val="24"/>
                <w:highlight w:val="none"/>
                <w:lang w:val="en-US" w:eastAsia="zh-CN"/>
              </w:rPr>
              <w:t>300</w:t>
            </w:r>
            <w:r>
              <w:rPr>
                <w:rFonts w:hint="default" w:ascii="Times New Roman" w:hAnsi="Times New Roman" w:eastAsia="Times New Roman" w:cs="Times New Roman"/>
                <w:color w:val="auto"/>
                <w:sz w:val="24"/>
                <w:highlight w:val="none"/>
              </w:rPr>
              <w:t>天。</w:t>
            </w:r>
          </w:p>
          <w:p w14:paraId="53069DBB">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textAlignment w:val="auto"/>
              <w:rPr>
                <w:rFonts w:hint="default" w:ascii="Times New Roman" w:hAnsi="Times New Roman" w:eastAsia="宋体" w:cs="Times New Roman"/>
                <w:b/>
                <w:bCs/>
                <w:color w:val="auto"/>
                <w:sz w:val="24"/>
                <w:szCs w:val="24"/>
                <w:highlight w:val="none"/>
                <w:u w:val="none" w:color="auto"/>
                <w:lang w:val="en-US" w:eastAsia="zh-CN"/>
              </w:rPr>
            </w:pPr>
            <w:r>
              <w:rPr>
                <w:rFonts w:hint="eastAsia" w:ascii="Times New Roman" w:hAnsi="Times New Roman" w:eastAsia="宋体" w:cs="Times New Roman"/>
                <w:b/>
                <w:bCs/>
                <w:color w:val="auto"/>
                <w:sz w:val="24"/>
                <w:szCs w:val="24"/>
                <w:highlight w:val="none"/>
                <w:u w:val="none" w:color="auto"/>
                <w:lang w:val="en-US" w:eastAsia="zh-CN"/>
              </w:rPr>
              <w:t>1</w:t>
            </w:r>
            <w:r>
              <w:rPr>
                <w:rFonts w:hint="eastAsia" w:cs="Times New Roman"/>
                <w:b/>
                <w:bCs/>
                <w:color w:val="auto"/>
                <w:sz w:val="24"/>
                <w:szCs w:val="24"/>
                <w:highlight w:val="none"/>
                <w:u w:val="none" w:color="auto"/>
                <w:lang w:val="en-US" w:eastAsia="zh-CN"/>
              </w:rPr>
              <w:t>0</w:t>
            </w:r>
            <w:r>
              <w:rPr>
                <w:rFonts w:hint="default" w:ascii="Times New Roman" w:hAnsi="Times New Roman" w:eastAsia="宋体" w:cs="Times New Roman"/>
                <w:b/>
                <w:bCs/>
                <w:color w:val="auto"/>
                <w:sz w:val="24"/>
                <w:szCs w:val="24"/>
                <w:highlight w:val="none"/>
                <w:u w:val="none" w:color="auto"/>
                <w:lang w:val="en-US" w:eastAsia="zh-CN"/>
              </w:rPr>
              <w:t>.平面布置</w:t>
            </w:r>
          </w:p>
          <w:p w14:paraId="138ACA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b w:val="0"/>
                <w:bCs w:val="0"/>
                <w:color w:val="auto"/>
                <w:kern w:val="2"/>
                <w:sz w:val="24"/>
                <w:szCs w:val="24"/>
                <w:lang w:val="en-US" w:eastAsia="zh-CN"/>
              </w:rPr>
            </w:pPr>
            <w:bookmarkStart w:id="7" w:name="_Toc139393165"/>
            <w:r>
              <w:rPr>
                <w:rFonts w:hint="eastAsia" w:eastAsia="宋体"/>
                <w:b w:val="0"/>
                <w:bCs w:val="0"/>
                <w:color w:val="auto"/>
                <w:kern w:val="2"/>
                <w:sz w:val="24"/>
                <w:szCs w:val="24"/>
              </w:rPr>
              <w:t>本项目</w:t>
            </w:r>
            <w:bookmarkEnd w:id="7"/>
            <w:r>
              <w:rPr>
                <w:rFonts w:hint="eastAsia" w:eastAsia="宋体"/>
                <w:b w:val="0"/>
                <w:bCs w:val="0"/>
                <w:color w:val="auto"/>
                <w:kern w:val="2"/>
                <w:sz w:val="24"/>
                <w:szCs w:val="24"/>
              </w:rPr>
              <w:t>车间内平面布置分区明确，车间内按照工艺流程，物料输送方向布置，工艺路线短捷、降低能耗，满足工艺流程、安全生产、检修、运输的要求，保证人员安全。</w:t>
            </w:r>
            <w:r>
              <w:rPr>
                <w:rFonts w:hint="eastAsia" w:eastAsia="宋体"/>
                <w:b w:val="0"/>
                <w:bCs w:val="0"/>
                <w:color w:val="auto"/>
                <w:kern w:val="2"/>
                <w:sz w:val="24"/>
                <w:szCs w:val="24"/>
                <w:lang w:eastAsia="zh-CN"/>
              </w:rPr>
              <w:t>平面布局见附图</w:t>
            </w:r>
            <w:r>
              <w:rPr>
                <w:rFonts w:hint="eastAsia" w:eastAsia="宋体"/>
                <w:b w:val="0"/>
                <w:bCs w:val="0"/>
                <w:color w:val="auto"/>
                <w:kern w:val="2"/>
                <w:sz w:val="24"/>
                <w:szCs w:val="24"/>
                <w:lang w:val="en-US" w:eastAsia="zh-CN"/>
              </w:rPr>
              <w:t>3</w:t>
            </w:r>
            <w:r>
              <w:rPr>
                <w:rFonts w:hint="eastAsia"/>
                <w:b w:val="0"/>
                <w:bCs w:val="0"/>
                <w:color w:val="auto"/>
                <w:kern w:val="2"/>
                <w:sz w:val="24"/>
                <w:szCs w:val="24"/>
                <w:lang w:val="en-US" w:eastAsia="zh-CN"/>
              </w:rPr>
              <w:t>。</w:t>
            </w:r>
          </w:p>
          <w:p w14:paraId="0F83D5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b w:val="0"/>
                <w:bCs w:val="0"/>
                <w:color w:val="auto"/>
                <w:kern w:val="2"/>
                <w:sz w:val="24"/>
                <w:szCs w:val="24"/>
                <w:lang w:val="en-US" w:eastAsia="zh-CN"/>
              </w:rPr>
            </w:pPr>
          </w:p>
          <w:p w14:paraId="5507CA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b w:val="0"/>
                <w:bCs w:val="0"/>
                <w:color w:val="auto"/>
                <w:kern w:val="2"/>
                <w:sz w:val="24"/>
                <w:szCs w:val="24"/>
                <w:lang w:val="en-US" w:eastAsia="zh-CN"/>
              </w:rPr>
            </w:pPr>
          </w:p>
          <w:p w14:paraId="2CD5CC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b w:val="0"/>
                <w:bCs w:val="0"/>
                <w:color w:val="auto"/>
                <w:kern w:val="2"/>
                <w:sz w:val="24"/>
                <w:szCs w:val="24"/>
                <w:lang w:val="en-US" w:eastAsia="zh-CN"/>
              </w:rPr>
            </w:pPr>
          </w:p>
          <w:p w14:paraId="6BA713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b w:val="0"/>
                <w:bCs w:val="0"/>
                <w:color w:val="auto"/>
                <w:kern w:val="2"/>
                <w:sz w:val="24"/>
                <w:szCs w:val="24"/>
                <w:lang w:val="en-US" w:eastAsia="zh-CN"/>
              </w:rPr>
            </w:pPr>
          </w:p>
          <w:p w14:paraId="28FD23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b w:val="0"/>
                <w:bCs w:val="0"/>
                <w:color w:val="auto"/>
                <w:kern w:val="2"/>
                <w:sz w:val="24"/>
                <w:szCs w:val="24"/>
                <w:lang w:val="en-US" w:eastAsia="zh-CN"/>
              </w:rPr>
            </w:pPr>
          </w:p>
          <w:p w14:paraId="7249FE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b w:val="0"/>
                <w:bCs w:val="0"/>
                <w:color w:val="auto"/>
                <w:kern w:val="2"/>
                <w:sz w:val="24"/>
                <w:szCs w:val="24"/>
                <w:lang w:val="en-US" w:eastAsia="zh-CN"/>
              </w:rPr>
            </w:pPr>
          </w:p>
          <w:p w14:paraId="66925B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b w:val="0"/>
                <w:bCs w:val="0"/>
                <w:color w:val="auto"/>
                <w:kern w:val="2"/>
                <w:sz w:val="24"/>
                <w:szCs w:val="24"/>
                <w:lang w:val="en-US" w:eastAsia="zh-CN"/>
              </w:rPr>
            </w:pPr>
          </w:p>
          <w:p w14:paraId="07E57B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b w:val="0"/>
                <w:bCs w:val="0"/>
                <w:color w:val="auto"/>
                <w:kern w:val="2"/>
                <w:sz w:val="24"/>
                <w:szCs w:val="24"/>
                <w:lang w:val="en-US" w:eastAsia="zh-CN"/>
              </w:rPr>
            </w:pPr>
          </w:p>
          <w:p w14:paraId="615124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b w:val="0"/>
                <w:bCs w:val="0"/>
                <w:color w:val="auto"/>
                <w:kern w:val="2"/>
                <w:sz w:val="24"/>
                <w:szCs w:val="24"/>
                <w:lang w:val="en-US" w:eastAsia="zh-CN"/>
              </w:rPr>
            </w:pPr>
          </w:p>
          <w:p w14:paraId="28C464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b w:val="0"/>
                <w:bCs w:val="0"/>
                <w:color w:val="auto"/>
                <w:kern w:val="2"/>
                <w:sz w:val="24"/>
                <w:szCs w:val="24"/>
                <w:lang w:val="en-US" w:eastAsia="zh-CN"/>
              </w:rPr>
            </w:pPr>
          </w:p>
          <w:p w14:paraId="016C85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b w:val="0"/>
                <w:bCs w:val="0"/>
                <w:color w:val="auto"/>
                <w:kern w:val="2"/>
                <w:sz w:val="24"/>
                <w:szCs w:val="24"/>
                <w:lang w:val="en-US" w:eastAsia="zh-CN"/>
              </w:rPr>
            </w:pPr>
          </w:p>
          <w:p w14:paraId="0F663B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b w:val="0"/>
                <w:bCs w:val="0"/>
                <w:color w:val="auto"/>
                <w:kern w:val="2"/>
                <w:sz w:val="24"/>
                <w:szCs w:val="24"/>
                <w:lang w:val="en-US" w:eastAsia="zh-CN"/>
              </w:rPr>
            </w:pPr>
          </w:p>
          <w:p w14:paraId="3AB6BC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b w:val="0"/>
                <w:bCs w:val="0"/>
                <w:color w:val="auto"/>
                <w:kern w:val="2"/>
                <w:sz w:val="24"/>
                <w:szCs w:val="24"/>
                <w:lang w:val="en-US" w:eastAsia="zh-CN"/>
              </w:rPr>
            </w:pPr>
          </w:p>
          <w:p w14:paraId="303DE6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b w:val="0"/>
                <w:bCs w:val="0"/>
                <w:color w:val="auto"/>
                <w:kern w:val="2"/>
                <w:sz w:val="24"/>
                <w:szCs w:val="24"/>
                <w:lang w:val="en-US" w:eastAsia="zh-CN"/>
              </w:rPr>
            </w:pPr>
          </w:p>
          <w:p w14:paraId="45DD78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b w:val="0"/>
                <w:bCs w:val="0"/>
                <w:color w:val="auto"/>
                <w:kern w:val="2"/>
                <w:sz w:val="24"/>
                <w:szCs w:val="24"/>
                <w:lang w:val="en-US" w:eastAsia="zh-CN"/>
              </w:rPr>
            </w:pPr>
          </w:p>
        </w:tc>
      </w:tr>
      <w:tr w14:paraId="535044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 w:type="dxa"/>
            <w:noWrap w:val="0"/>
            <w:vAlign w:val="center"/>
          </w:tcPr>
          <w:p w14:paraId="057661FC">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Cs w:val="24"/>
                <w:highlight w:val="none"/>
              </w:rPr>
            </w:pPr>
            <w:r>
              <w:rPr>
                <w:rFonts w:hint="default" w:ascii="Times New Roman" w:hAnsi="Times New Roman" w:eastAsia="Times New Roman" w:cs="Times New Roman"/>
                <w:color w:val="auto"/>
                <w:szCs w:val="24"/>
                <w:highlight w:val="none"/>
              </w:rPr>
              <w:t>工艺流程和产排污环节</w:t>
            </w:r>
          </w:p>
        </w:tc>
        <w:tc>
          <w:tcPr>
            <w:tcW w:w="8348" w:type="dxa"/>
            <w:noWrap w:val="0"/>
            <w:vAlign w:val="top"/>
          </w:tcPr>
          <w:p w14:paraId="3C4EB401">
            <w:pPr>
              <w:keepNext w:val="0"/>
              <w:keepLines w:val="0"/>
              <w:suppressLineNumbers w:val="0"/>
              <w:adjustRightInd w:val="0"/>
              <w:snapToGrid w:val="0"/>
              <w:spacing w:before="120" w:beforeLines="50" w:beforeAutospacing="0" w:after="0" w:afterAutospacing="0" w:line="360" w:lineRule="auto"/>
              <w:ind w:left="0" w:right="0"/>
              <w:rPr>
                <w:rFonts w:hint="default" w:ascii="Times New Roman" w:hAnsi="Times New Roman" w:eastAsia="Times New Roman" w:cs="Times New Roman"/>
                <w:b/>
                <w:color w:val="auto"/>
                <w:sz w:val="24"/>
                <w:highlight w:val="none"/>
              </w:rPr>
            </w:pPr>
            <w:r>
              <w:rPr>
                <w:rFonts w:hint="default" w:ascii="Times New Roman" w:hAnsi="Times New Roman" w:eastAsia="Times New Roman" w:cs="Times New Roman"/>
                <w:b/>
                <w:color w:val="auto"/>
                <w:sz w:val="24"/>
                <w:highlight w:val="none"/>
              </w:rPr>
              <w:t>1.施工期工艺流程及产污环节</w:t>
            </w:r>
          </w:p>
          <w:p w14:paraId="642EED8A">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Times New Roman" w:cs="Times New Roman"/>
                <w:color w:val="auto"/>
                <w:sz w:val="24"/>
                <w:highlight w:val="none"/>
              </w:rPr>
            </w:pPr>
            <w:r>
              <w:rPr>
                <w:rFonts w:hint="default" w:ascii="Times New Roman" w:hAnsi="Times New Roman" w:eastAsia="Times New Roman" w:cs="Times New Roman"/>
                <w:color w:val="auto"/>
                <w:sz w:val="24"/>
                <w:highlight w:val="none"/>
              </w:rPr>
              <w:t>项目</w:t>
            </w:r>
            <w:r>
              <w:rPr>
                <w:rFonts w:hint="eastAsia" w:eastAsia="宋体" w:cs="Times New Roman"/>
                <w:color w:val="auto"/>
                <w:sz w:val="24"/>
                <w:highlight w:val="none"/>
                <w:lang w:eastAsia="zh-CN"/>
              </w:rPr>
              <w:t>租赁</w:t>
            </w:r>
            <w:r>
              <w:rPr>
                <w:rFonts w:hint="eastAsia" w:cs="Times New Roman"/>
                <w:color w:val="auto"/>
                <w:sz w:val="24"/>
                <w:highlight w:val="none"/>
                <w:lang w:eastAsia="zh-CN"/>
              </w:rPr>
              <w:t>现有</w:t>
            </w:r>
            <w:r>
              <w:rPr>
                <w:rFonts w:hint="eastAsia" w:eastAsia="宋体" w:cs="Times New Roman"/>
                <w:color w:val="auto"/>
                <w:sz w:val="24"/>
                <w:highlight w:val="none"/>
                <w:lang w:eastAsia="zh-CN"/>
              </w:rPr>
              <w:t>厂房</w:t>
            </w:r>
            <w:r>
              <w:rPr>
                <w:rFonts w:hint="eastAsia" w:cs="Times New Roman"/>
                <w:color w:val="auto"/>
                <w:sz w:val="24"/>
                <w:highlight w:val="none"/>
                <w:lang w:eastAsia="zh-CN"/>
              </w:rPr>
              <w:t>，</w:t>
            </w:r>
            <w:r>
              <w:rPr>
                <w:rFonts w:hint="default" w:ascii="Times New Roman" w:hAnsi="Times New Roman" w:eastAsia="Times New Roman" w:cs="Times New Roman"/>
                <w:color w:val="auto"/>
                <w:sz w:val="24"/>
                <w:highlight w:val="none"/>
              </w:rPr>
              <w:t>施工期主要建设内容为</w:t>
            </w:r>
            <w:r>
              <w:rPr>
                <w:rFonts w:hint="default" w:ascii="Times New Roman" w:hAnsi="Times New Roman" w:eastAsia="Times New Roman" w:cs="Times New Roman"/>
                <w:color w:val="auto"/>
                <w:sz w:val="24"/>
                <w:highlight w:val="none"/>
                <w:lang w:val="en-US" w:eastAsia="zh-CN"/>
              </w:rPr>
              <w:t>安装</w:t>
            </w:r>
            <w:r>
              <w:rPr>
                <w:rFonts w:hint="default" w:ascii="Times New Roman" w:hAnsi="Times New Roman" w:eastAsia="Times New Roman" w:cs="Times New Roman"/>
                <w:color w:val="auto"/>
                <w:sz w:val="24"/>
                <w:highlight w:val="none"/>
              </w:rPr>
              <w:t>生产设备及环保设施。</w:t>
            </w:r>
            <w:r>
              <w:rPr>
                <w:rFonts w:hint="default" w:ascii="Times New Roman" w:hAnsi="Times New Roman" w:eastAsia="Times New Roman" w:cs="Times New Roman"/>
                <w:color w:val="auto"/>
                <w:sz w:val="24"/>
                <w:highlight w:val="none"/>
                <w:lang w:val="en-US" w:eastAsia="zh-CN"/>
              </w:rPr>
              <w:t>施工期</w:t>
            </w:r>
            <w:r>
              <w:rPr>
                <w:rFonts w:hint="default" w:ascii="Times New Roman" w:hAnsi="Times New Roman" w:eastAsia="Times New Roman" w:cs="Times New Roman"/>
                <w:color w:val="auto"/>
                <w:sz w:val="24"/>
                <w:highlight w:val="none"/>
              </w:rPr>
              <w:t>主要污染为噪声，对周边环境造成的影响很小。</w:t>
            </w:r>
          </w:p>
          <w:p w14:paraId="7452AE11">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Times New Roman" w:cs="Times New Roman"/>
                <w:b/>
                <w:color w:val="auto"/>
                <w:sz w:val="24"/>
                <w:highlight w:val="none"/>
              </w:rPr>
            </w:pPr>
            <w:r>
              <w:rPr>
                <w:rFonts w:hint="default" w:ascii="Times New Roman" w:hAnsi="Times New Roman" w:eastAsia="Times New Roman" w:cs="Times New Roman"/>
                <w:b/>
                <w:color w:val="auto"/>
                <w:sz w:val="24"/>
                <w:highlight w:val="none"/>
              </w:rPr>
              <w:t>2.营运期工艺流程及产污环节</w:t>
            </w:r>
          </w:p>
          <w:p w14:paraId="5E264DAF">
            <w:pPr>
              <w:keepNext w:val="0"/>
              <w:keepLines w:val="0"/>
              <w:suppressLineNumbers w:val="0"/>
              <w:adjustRightInd w:val="0"/>
              <w:snapToGrid w:val="0"/>
              <w:spacing w:before="0" w:beforeAutospacing="0" w:after="0" w:afterAutospacing="0" w:line="360" w:lineRule="auto"/>
              <w:ind w:left="0" w:right="0" w:firstLine="482"/>
              <w:jc w:val="left"/>
              <w:rPr>
                <w:rFonts w:hint="eastAsia" w:ascii="Times New Roman" w:hAnsi="Times New Roman" w:eastAsia="宋体" w:cs="Times New Roman"/>
                <w:b/>
                <w:color w:val="auto"/>
                <w:sz w:val="24"/>
                <w:highlight w:val="none"/>
                <w:lang w:eastAsia="zh-CN"/>
              </w:rPr>
            </w:pPr>
            <w:r>
              <w:rPr>
                <w:rFonts w:hint="default" w:ascii="Times New Roman" w:hAnsi="Times New Roman" w:eastAsia="Times New Roman" w:cs="Times New Roman"/>
                <w:b/>
                <w:color w:val="auto"/>
                <w:sz w:val="24"/>
                <w:highlight w:val="none"/>
              </w:rPr>
              <w:t>（1）</w:t>
            </w:r>
            <w:r>
              <w:rPr>
                <w:rFonts w:hint="eastAsia" w:eastAsia="宋体" w:cs="Times New Roman"/>
                <w:b/>
                <w:color w:val="auto"/>
                <w:sz w:val="24"/>
                <w:highlight w:val="none"/>
                <w:lang w:eastAsia="zh-CN"/>
              </w:rPr>
              <w:t>钢化玻璃</w:t>
            </w:r>
            <w:r>
              <w:rPr>
                <w:rFonts w:hint="default" w:ascii="Times New Roman" w:hAnsi="Times New Roman" w:eastAsia="Times New Roman" w:cs="Times New Roman"/>
                <w:b/>
                <w:color w:val="auto"/>
                <w:sz w:val="24"/>
                <w:highlight w:val="none"/>
              </w:rPr>
              <w:t>工艺流程</w:t>
            </w:r>
          </w:p>
          <w:p w14:paraId="3123DD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2"/>
              <w:jc w:val="left"/>
              <w:textAlignment w:val="auto"/>
              <w:rPr>
                <w:rFonts w:hint="eastAsia"/>
                <w:color w:val="auto"/>
                <w:lang w:val="en-US" w:eastAsia="zh-CN"/>
              </w:rPr>
            </w:pPr>
            <w:r>
              <w:rPr>
                <w:rFonts w:hint="eastAsia" w:eastAsia="Times New Roman" w:cs="Times New Roman"/>
                <w:color w:val="auto"/>
                <w:sz w:val="24"/>
                <w:highlight w:val="none"/>
                <w:lang w:val="en-US" w:eastAsia="zh-CN"/>
              </w:rPr>
              <w:t>钢化玻璃</w:t>
            </w:r>
            <w:r>
              <w:rPr>
                <w:rFonts w:hint="default" w:ascii="Times New Roman" w:hAnsi="Times New Roman" w:eastAsia="Times New Roman" w:cs="Times New Roman"/>
                <w:color w:val="auto"/>
                <w:sz w:val="24"/>
                <w:highlight w:val="none"/>
                <w:lang w:val="en-US" w:eastAsia="zh-CN"/>
              </w:rPr>
              <w:t>具体工艺见下图</w:t>
            </w:r>
            <w:r>
              <w:rPr>
                <w:rFonts w:hint="eastAsia" w:ascii="Times New Roman" w:hAnsi="Times New Roman" w:eastAsia="Times New Roman" w:cs="Times New Roman"/>
                <w:color w:val="auto"/>
                <w:sz w:val="24"/>
                <w:highlight w:val="none"/>
                <w:lang w:val="en-US" w:eastAsia="zh-CN"/>
              </w:rPr>
              <w:t>：</w:t>
            </w:r>
          </w:p>
          <w:p w14:paraId="19DCF816">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jc w:val="center"/>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drawing>
                <wp:inline distT="0" distB="0" distL="114300" distR="114300">
                  <wp:extent cx="4848225" cy="1133475"/>
                  <wp:effectExtent l="0" t="0" r="9525" b="9525"/>
                  <wp:docPr id="11" name="图片 11" descr="f46636e7-4927-482d-9b5a-e9a09435f8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f46636e7-4927-482d-9b5a-e9a09435f85d"/>
                          <pic:cNvPicPr>
                            <a:picLocks noChangeAspect="1"/>
                          </pic:cNvPicPr>
                        </pic:nvPicPr>
                        <pic:blipFill>
                          <a:blip r:embed="rId11"/>
                          <a:stretch>
                            <a:fillRect/>
                          </a:stretch>
                        </pic:blipFill>
                        <pic:spPr>
                          <a:xfrm>
                            <a:off x="0" y="0"/>
                            <a:ext cx="4848225" cy="1133475"/>
                          </a:xfrm>
                          <a:prstGeom prst="rect">
                            <a:avLst/>
                          </a:prstGeom>
                        </pic:spPr>
                      </pic:pic>
                    </a:graphicData>
                  </a:graphic>
                </wp:inline>
              </w:drawing>
            </w:r>
          </w:p>
          <w:p w14:paraId="14AEF0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Times New Roman" w:cs="Times New Roman"/>
                <w:b/>
                <w:color w:val="auto"/>
                <w:sz w:val="24"/>
                <w:highlight w:val="yellow"/>
              </w:rPr>
            </w:pPr>
            <w:r>
              <w:rPr>
                <w:rFonts w:hint="eastAsia" w:eastAsia="Times New Roman" w:cs="Times New Roman"/>
                <w:b/>
                <w:color w:val="auto"/>
                <w:sz w:val="24"/>
                <w:szCs w:val="24"/>
                <w:highlight w:val="none"/>
                <w:lang w:val="en-US" w:eastAsia="zh-CN"/>
              </w:rPr>
              <w:t>钢化玻璃</w:t>
            </w:r>
            <w:r>
              <w:rPr>
                <w:rFonts w:hint="default" w:ascii="Times New Roman" w:hAnsi="Times New Roman" w:eastAsia="Times New Roman" w:cs="Times New Roman"/>
                <w:b/>
                <w:color w:val="auto"/>
                <w:sz w:val="24"/>
                <w:szCs w:val="24"/>
                <w:highlight w:val="none"/>
                <w:lang w:val="en-US" w:eastAsia="zh-CN"/>
              </w:rPr>
              <w:t>生产工艺流程及产污环节图</w:t>
            </w:r>
          </w:p>
          <w:p w14:paraId="36320C9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72" w:firstLineChars="196"/>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工艺说明：</w:t>
            </w:r>
          </w:p>
          <w:p w14:paraId="39FAAE76">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Times New Roman" w:cs="Times New Roman"/>
                <w:color w:val="auto"/>
                <w:sz w:val="24"/>
                <w:highlight w:val="none"/>
              </w:rPr>
            </w:pPr>
            <w:r>
              <w:rPr>
                <w:rFonts w:hint="eastAsia" w:ascii="Times New Roman" w:hAnsi="Times New Roman" w:eastAsia="Times New Roman" w:cs="Times New Roman"/>
                <w:color w:val="auto"/>
                <w:sz w:val="24"/>
                <w:highlight w:val="none"/>
                <w:lang w:val="en-US" w:eastAsia="zh-CN"/>
              </w:rPr>
              <w:t>玻璃钢化是利用物理或化学方法，在玻璃表面形成压应力层、内部形成拉应力层；当玻璃受到外力作用时，压应力层可将部分拉应力抵消，避免玻璃破碎，从而达到提高玻璃强度的目的。本项目共设置2条钢化玻璃生产线，生产的钢化玻璃一部分出售，一部分作为中空玻璃和夹胶玻璃的基础玻璃原片，其具体工艺流程及产排污情况如下：</w:t>
            </w:r>
          </w:p>
          <w:p w14:paraId="0AA66747">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Times New Roman" w:cs="Times New Roman"/>
                <w:color w:val="auto"/>
                <w:sz w:val="24"/>
                <w:highlight w:val="none"/>
              </w:rPr>
            </w:pPr>
            <w:r>
              <w:rPr>
                <w:rFonts w:hint="eastAsia" w:ascii="Times New Roman" w:hAnsi="Times New Roman" w:eastAsia="Times New Roman" w:cs="Times New Roman"/>
                <w:color w:val="auto"/>
                <w:sz w:val="24"/>
                <w:highlight w:val="none"/>
                <w:lang w:val="en-US" w:eastAsia="zh-CN"/>
              </w:rPr>
              <w:t>①切割：项目采用全自动玻璃上片台进行玻璃上台，然后采用切割机将玻璃原片切割成需要尺寸。切割时先采用玻璃刀按设计线路在平板玻璃上划出划痕，然后施加外力使纵向微裂纹迅速扩展，贯穿到玻璃的底部，达到玻璃分离的目的；此过程不产生粉尘，会产生设备噪声N和废玻璃S1。</w:t>
            </w:r>
          </w:p>
          <w:p w14:paraId="42EBEC5C">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Times New Roman" w:cs="Times New Roman"/>
                <w:color w:val="auto"/>
                <w:sz w:val="24"/>
                <w:highlight w:val="none"/>
              </w:rPr>
            </w:pPr>
            <w:r>
              <w:rPr>
                <w:rFonts w:hint="eastAsia" w:ascii="Times New Roman" w:hAnsi="Times New Roman" w:eastAsia="Times New Roman" w:cs="Times New Roman"/>
                <w:color w:val="auto"/>
                <w:sz w:val="24"/>
                <w:highlight w:val="none"/>
                <w:lang w:val="en-US" w:eastAsia="zh-CN"/>
              </w:rPr>
              <w:t>②磨边：项目使用全自动卧式磨边机对切割后的玻璃边角进行打磨，去除玻璃棱角和边缘毛刺，使其边缘光滑。磨边采用湿法工艺，避免了玻璃粉尘的产生，同时也对砂轮和玻璃摩擦部位进行降温。磨边作业时产生的玻璃粉末会被冲洗水带走，磨边机自带水箱，</w:t>
            </w:r>
            <w:r>
              <w:rPr>
                <w:rFonts w:hint="eastAsia" w:eastAsia="Times New Roman" w:cs="Times New Roman"/>
                <w:color w:val="auto"/>
                <w:sz w:val="24"/>
                <w:highlight w:val="none"/>
                <w:lang w:val="en-US" w:eastAsia="zh-CN"/>
              </w:rPr>
              <w:t>使用时将新鲜水或沉淀池沉淀后的水加入水箱</w:t>
            </w:r>
            <w:r>
              <w:rPr>
                <w:rFonts w:hint="eastAsia" w:ascii="Times New Roman" w:hAnsi="Times New Roman" w:eastAsia="Times New Roman" w:cs="Times New Roman"/>
                <w:color w:val="auto"/>
                <w:sz w:val="24"/>
                <w:highlight w:val="none"/>
                <w:lang w:val="en-US" w:eastAsia="zh-CN"/>
              </w:rPr>
              <w:t>，定期</w:t>
            </w:r>
            <w:r>
              <w:rPr>
                <w:rFonts w:hint="eastAsia" w:eastAsia="Times New Roman" w:cs="Times New Roman"/>
                <w:color w:val="auto"/>
                <w:sz w:val="24"/>
                <w:highlight w:val="none"/>
                <w:lang w:val="en-US" w:eastAsia="zh-CN"/>
              </w:rPr>
              <w:t>加入</w:t>
            </w:r>
            <w:r>
              <w:rPr>
                <w:rFonts w:hint="eastAsia" w:ascii="Times New Roman" w:hAnsi="Times New Roman" w:eastAsia="Times New Roman" w:cs="Times New Roman"/>
                <w:color w:val="auto"/>
                <w:sz w:val="24"/>
                <w:highlight w:val="none"/>
                <w:lang w:val="en-US" w:eastAsia="zh-CN"/>
              </w:rPr>
              <w:t>，废水排至沉淀池。此工序会产生噪声N、废水W1和沉淀池沉渣S2。</w:t>
            </w:r>
          </w:p>
          <w:p w14:paraId="6139667D">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Times New Roman" w:cs="Times New Roman"/>
                <w:color w:val="auto"/>
                <w:sz w:val="24"/>
                <w:highlight w:val="none"/>
                <w:lang w:val="en-US" w:eastAsia="zh-CN"/>
              </w:rPr>
            </w:pPr>
            <w:r>
              <w:rPr>
                <w:rFonts w:hint="eastAsia" w:ascii="Times New Roman" w:hAnsi="Times New Roman" w:eastAsia="Times New Roman" w:cs="Times New Roman"/>
                <w:color w:val="auto"/>
                <w:sz w:val="24"/>
                <w:highlight w:val="none"/>
                <w:lang w:val="en-US" w:eastAsia="zh-CN"/>
              </w:rPr>
              <w:t>③清洗、吹干：磨边后的玻璃需要进行清洗（不需使用清洁剂），清洗机为一体化设备，清洗包括两个阶段，先用水冲去玻璃表面附着物，再由毛刷刷洗。然后进入风干室用高压风机彻底剥离水膜，达到干燥、干净的清洗效果。清洗机自带水箱，，更换废水排至沉淀池。此工序会产生噪声N、废水W1和沉淀池沉渣S2。</w:t>
            </w:r>
          </w:p>
          <w:p w14:paraId="53710E81">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Times New Roman" w:cs="Times New Roman"/>
                <w:color w:val="auto"/>
                <w:sz w:val="24"/>
                <w:highlight w:val="none"/>
                <w:lang w:val="en-US" w:eastAsia="zh-CN"/>
              </w:rPr>
            </w:pPr>
            <w:r>
              <w:rPr>
                <w:rFonts w:hint="eastAsia" w:ascii="Times New Roman" w:hAnsi="Times New Roman" w:eastAsia="Times New Roman" w:cs="Times New Roman"/>
                <w:color w:val="auto"/>
                <w:sz w:val="24"/>
                <w:highlight w:val="none"/>
                <w:lang w:val="en-US" w:eastAsia="zh-CN"/>
              </w:rPr>
              <w:t>④钢化：清洗后的玻璃进入钢化炉进行钢化，钢化炉为电加热炉，将玻璃加热到700℃左右，此时玻璃接近软化状态，根据玻璃厚度控制时间，一般保温40-60秒左右。玻璃的主要成分是二氧化硅，性质稳定，高温后不会产生有毒有害物质。</w:t>
            </w:r>
          </w:p>
          <w:p w14:paraId="566DB850">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Times New Roman" w:cs="Times New Roman"/>
                <w:color w:val="auto"/>
                <w:sz w:val="24"/>
                <w:highlight w:val="none"/>
                <w:lang w:val="en-US" w:eastAsia="zh-CN"/>
              </w:rPr>
            </w:pPr>
            <w:r>
              <w:rPr>
                <w:rFonts w:hint="eastAsia" w:ascii="Times New Roman" w:hAnsi="Times New Roman" w:eastAsia="Times New Roman" w:cs="Times New Roman"/>
                <w:color w:val="auto"/>
                <w:sz w:val="24"/>
                <w:highlight w:val="none"/>
                <w:lang w:val="en-US" w:eastAsia="zh-CN"/>
              </w:rPr>
              <w:t>⑤冷却包装：玻璃钢化后经冷风机</w:t>
            </w:r>
            <w:r>
              <w:rPr>
                <w:rFonts w:hint="eastAsia" w:eastAsia="Times New Roman" w:cs="Times New Roman"/>
                <w:color w:val="auto"/>
                <w:sz w:val="24"/>
                <w:highlight w:val="none"/>
                <w:lang w:val="en-US" w:eastAsia="zh-CN"/>
              </w:rPr>
              <w:t>吹出的自然冷风</w:t>
            </w:r>
            <w:r>
              <w:rPr>
                <w:rFonts w:hint="eastAsia" w:ascii="Times New Roman" w:hAnsi="Times New Roman" w:eastAsia="Times New Roman" w:cs="Times New Roman"/>
                <w:color w:val="auto"/>
                <w:sz w:val="24"/>
                <w:highlight w:val="none"/>
                <w:lang w:val="en-US" w:eastAsia="zh-CN"/>
              </w:rPr>
              <w:t>骤冷</w:t>
            </w:r>
            <w:r>
              <w:rPr>
                <w:rFonts w:hint="eastAsia" w:eastAsia="Times New Roman" w:cs="Times New Roman"/>
                <w:color w:val="auto"/>
                <w:sz w:val="24"/>
                <w:highlight w:val="none"/>
                <w:lang w:val="en-US" w:eastAsia="zh-CN"/>
              </w:rPr>
              <w:t>，</w:t>
            </w:r>
            <w:r>
              <w:rPr>
                <w:rFonts w:hint="eastAsia" w:ascii="Times New Roman" w:hAnsi="Times New Roman" w:eastAsia="Times New Roman" w:cs="Times New Roman"/>
                <w:color w:val="auto"/>
                <w:sz w:val="24"/>
                <w:highlight w:val="none"/>
                <w:lang w:val="en-US" w:eastAsia="zh-CN"/>
              </w:rPr>
              <w:t>即制成钢化玻璃，再经包装出成品。包装工序为人工打包。</w:t>
            </w:r>
          </w:p>
          <w:p w14:paraId="31A5C2F5">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Times New Roman" w:cs="Times New Roman"/>
                <w:color w:val="auto"/>
                <w:sz w:val="24"/>
                <w:highlight w:val="none"/>
                <w:lang w:val="en-US" w:eastAsia="zh-CN"/>
              </w:rPr>
            </w:pPr>
            <w:r>
              <w:rPr>
                <w:rFonts w:hint="eastAsia" w:ascii="Times New Roman" w:hAnsi="Times New Roman" w:eastAsia="Times New Roman" w:cs="Times New Roman"/>
                <w:color w:val="auto"/>
                <w:sz w:val="24"/>
                <w:highlight w:val="none"/>
                <w:lang w:val="en-US" w:eastAsia="zh-CN"/>
              </w:rPr>
              <w:t>钢化处理是将玻璃钢化加热到软化温度之后进行均匀的快速冷却，从而使玻璃表面获得应</w:t>
            </w:r>
            <w:r>
              <w:rPr>
                <w:rFonts w:hint="eastAsia" w:eastAsia="Times New Roman" w:cs="Times New Roman"/>
                <w:color w:val="auto"/>
                <w:sz w:val="24"/>
                <w:highlight w:val="none"/>
                <w:lang w:val="en-US" w:eastAsia="zh-CN"/>
              </w:rPr>
              <w:t>压</w:t>
            </w:r>
            <w:r>
              <w:rPr>
                <w:rFonts w:hint="eastAsia" w:ascii="Times New Roman" w:hAnsi="Times New Roman" w:eastAsia="Times New Roman" w:cs="Times New Roman"/>
                <w:color w:val="auto"/>
                <w:sz w:val="24"/>
                <w:highlight w:val="none"/>
                <w:lang w:val="en-US" w:eastAsia="zh-CN"/>
              </w:rPr>
              <w:t>力的</w:t>
            </w:r>
            <w:r>
              <w:rPr>
                <w:rFonts w:hint="eastAsia" w:eastAsia="Times New Roman" w:cs="Times New Roman"/>
                <w:color w:val="auto"/>
                <w:sz w:val="24"/>
                <w:highlight w:val="none"/>
                <w:lang w:val="en-US" w:eastAsia="zh-CN"/>
              </w:rPr>
              <w:t>过程</w:t>
            </w:r>
            <w:r>
              <w:rPr>
                <w:rFonts w:hint="eastAsia" w:ascii="Times New Roman" w:hAnsi="Times New Roman" w:eastAsia="Times New Roman" w:cs="Times New Roman"/>
                <w:color w:val="auto"/>
                <w:sz w:val="24"/>
                <w:highlight w:val="none"/>
                <w:lang w:val="en-US" w:eastAsia="zh-CN"/>
              </w:rPr>
              <w:t>。在冷却过程中，钢化玻璃外部因迅速冷却而固化，而内部冷却较慢。当内部继续冷却收缩使玻璃表面产生压应力，内部产生张应力，钢化处理使玻璃的抗弯和冲击强度得以提高，其强度也大大增强。钢化炉包括上片台、加热段、平钢化冷却段、风机系统和控制系统。将放好的玻璃由变频器驱动电机带动辊道高速运转将玻璃运往加热炉进行加热，采用电能加热；在加热过程中，玻璃在加热炉中前后摆动，使玻璃均匀加热，加热到玻璃软化点，加热完成后，风栅段和加热段同步运动，将玻璃送入风栅段进行冷却过程；在冷却过程中，玻璃在辊道上做往返摆动，通过风机系统向玻璃喷吹空气，保证玻璃冷却均匀；然后将玻璃由变频器驱动电机带动辊道高速运转将玻璃运往下片台，然后人工卸片。</w:t>
            </w:r>
          </w:p>
          <w:p w14:paraId="02372CD9">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Times New Roman" w:cs="Times New Roman"/>
                <w:color w:val="auto"/>
                <w:sz w:val="24"/>
                <w:highlight w:val="none"/>
                <w:lang w:val="en-US" w:eastAsia="zh-CN"/>
              </w:rPr>
            </w:pPr>
            <w:r>
              <w:rPr>
                <w:rFonts w:hint="eastAsia" w:ascii="Times New Roman" w:hAnsi="Times New Roman" w:eastAsia="Times New Roman" w:cs="Times New Roman"/>
                <w:color w:val="auto"/>
                <w:sz w:val="24"/>
                <w:highlight w:val="none"/>
                <w:lang w:val="en-US" w:eastAsia="zh-CN"/>
              </w:rPr>
              <w:t>钢化、冷却工序会产生一定量的热气流，成分主要为热空气及水蒸气，无毒无害，通过玻璃钢化机组两侧的孔隙无组织排放，不会对环境造成污染。项目钢化、冷却包装工序会产生设备噪声N、残次品S3和废包装材料S4。</w:t>
            </w:r>
          </w:p>
          <w:p w14:paraId="4B2B7B20">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Times New Roman" w:cs="Times New Roman"/>
                <w:color w:val="auto"/>
                <w:sz w:val="24"/>
                <w:highlight w:val="none"/>
                <w:lang w:val="en-US" w:eastAsia="zh-CN"/>
              </w:rPr>
            </w:pPr>
            <w:r>
              <w:rPr>
                <w:rFonts w:hint="eastAsia" w:ascii="Times New Roman" w:hAnsi="Times New Roman" w:eastAsia="Times New Roman" w:cs="Times New Roman"/>
                <w:color w:val="auto"/>
                <w:sz w:val="24"/>
                <w:highlight w:val="none"/>
                <w:lang w:val="en-US" w:eastAsia="zh-CN"/>
              </w:rPr>
              <w:t>成品钢化玻璃部分作为成品直接出售，部分作为夹胶玻璃和中空玻璃的原材料使用。</w:t>
            </w:r>
          </w:p>
          <w:p w14:paraId="23DE62D1">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Times New Roman" w:cs="Times New Roman"/>
                <w:b/>
                <w:color w:val="auto"/>
                <w:sz w:val="24"/>
                <w:highlight w:val="none"/>
              </w:rPr>
            </w:pPr>
            <w:r>
              <w:rPr>
                <w:rFonts w:hint="default" w:ascii="Times New Roman" w:hAnsi="Times New Roman" w:eastAsia="Times New Roman" w:cs="Times New Roman"/>
                <w:b/>
                <w:color w:val="auto"/>
                <w:sz w:val="24"/>
                <w:highlight w:val="none"/>
              </w:rPr>
              <w:t>（</w:t>
            </w:r>
            <w:r>
              <w:rPr>
                <w:rFonts w:hint="eastAsia" w:ascii="Times New Roman" w:hAnsi="Times New Roman" w:eastAsia="宋体" w:cs="Times New Roman"/>
                <w:b/>
                <w:color w:val="auto"/>
                <w:sz w:val="24"/>
                <w:highlight w:val="none"/>
                <w:lang w:val="en-US" w:eastAsia="zh-CN"/>
              </w:rPr>
              <w:t>2</w:t>
            </w:r>
            <w:r>
              <w:rPr>
                <w:rFonts w:hint="default" w:ascii="Times New Roman" w:hAnsi="Times New Roman" w:eastAsia="Times New Roman" w:cs="Times New Roman"/>
                <w:b/>
                <w:color w:val="auto"/>
                <w:sz w:val="24"/>
                <w:highlight w:val="none"/>
              </w:rPr>
              <w:t>）</w:t>
            </w:r>
            <w:r>
              <w:rPr>
                <w:rFonts w:hint="eastAsia" w:ascii="Times New Roman" w:hAnsi="Times New Roman" w:eastAsia="宋体" w:cs="Times New Roman"/>
                <w:b/>
                <w:color w:val="auto"/>
                <w:sz w:val="24"/>
                <w:highlight w:val="none"/>
                <w:lang w:eastAsia="zh-CN"/>
              </w:rPr>
              <w:t>中空</w:t>
            </w:r>
            <w:r>
              <w:rPr>
                <w:rFonts w:hint="eastAsia" w:eastAsia="宋体" w:cs="Times New Roman"/>
                <w:b/>
                <w:color w:val="auto"/>
                <w:sz w:val="24"/>
                <w:highlight w:val="none"/>
                <w:lang w:eastAsia="zh-CN"/>
              </w:rPr>
              <w:t>玻璃</w:t>
            </w:r>
            <w:r>
              <w:rPr>
                <w:rFonts w:hint="default" w:ascii="Times New Roman" w:hAnsi="Times New Roman" w:eastAsia="Times New Roman" w:cs="Times New Roman"/>
                <w:b/>
                <w:color w:val="auto"/>
                <w:sz w:val="24"/>
                <w:highlight w:val="none"/>
              </w:rPr>
              <w:t>工艺流程</w:t>
            </w:r>
          </w:p>
          <w:p w14:paraId="4C05F8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2"/>
              <w:jc w:val="left"/>
              <w:textAlignment w:val="auto"/>
              <w:rPr>
                <w:rFonts w:hint="eastAsia" w:ascii="Times New Roman" w:hAnsi="Times New Roman" w:eastAsia="Times New Roman" w:cs="Times New Roman"/>
                <w:color w:val="auto"/>
                <w:sz w:val="24"/>
                <w:highlight w:val="none"/>
                <w:lang w:val="en-US" w:eastAsia="zh-CN"/>
              </w:rPr>
            </w:pPr>
            <w:r>
              <w:rPr>
                <w:rFonts w:hint="eastAsia" w:eastAsia="Times New Roman" w:cs="Times New Roman"/>
                <w:color w:val="auto"/>
                <w:sz w:val="24"/>
                <w:highlight w:val="none"/>
                <w:lang w:val="en-US" w:eastAsia="zh-CN"/>
              </w:rPr>
              <w:t>中空玻璃</w:t>
            </w:r>
            <w:r>
              <w:rPr>
                <w:rFonts w:hint="default" w:ascii="Times New Roman" w:hAnsi="Times New Roman" w:eastAsia="Times New Roman" w:cs="Times New Roman"/>
                <w:color w:val="auto"/>
                <w:sz w:val="24"/>
                <w:highlight w:val="none"/>
                <w:lang w:val="en-US" w:eastAsia="zh-CN"/>
              </w:rPr>
              <w:t>具体工艺见下图</w:t>
            </w:r>
            <w:r>
              <w:rPr>
                <w:rFonts w:hint="eastAsia" w:ascii="Times New Roman" w:hAnsi="Times New Roman" w:eastAsia="Times New Roman" w:cs="Times New Roman"/>
                <w:color w:val="auto"/>
                <w:sz w:val="24"/>
                <w:highlight w:val="none"/>
                <w:lang w:val="en-US" w:eastAsia="zh-CN"/>
              </w:rPr>
              <w:t>：</w:t>
            </w:r>
          </w:p>
          <w:p w14:paraId="6303C794">
            <w:pPr>
              <w:pStyle w:val="2"/>
              <w:keepLines w:val="0"/>
              <w:suppressLineNumbers w:val="0"/>
              <w:spacing w:beforeAutospacing="0" w:afterAutospacing="0"/>
              <w:ind w:right="0"/>
              <w:jc w:val="center"/>
              <w:rPr>
                <w:rFonts w:hint="eastAsia"/>
                <w:color w:val="auto"/>
                <w:lang w:eastAsia="zh-CN"/>
              </w:rPr>
            </w:pPr>
            <w:r>
              <w:rPr>
                <w:rFonts w:hint="eastAsia"/>
                <w:color w:val="auto"/>
                <w:lang w:eastAsia="zh-CN"/>
              </w:rPr>
              <w:drawing>
                <wp:inline distT="0" distB="0" distL="114300" distR="114300">
                  <wp:extent cx="4876800" cy="1352550"/>
                  <wp:effectExtent l="0" t="0" r="0" b="0"/>
                  <wp:docPr id="12" name="图片 12" descr="bd498518-0efc-40cd-8058-83cfcfb203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bd498518-0efc-40cd-8058-83cfcfb203b1"/>
                          <pic:cNvPicPr>
                            <a:picLocks noChangeAspect="1"/>
                          </pic:cNvPicPr>
                        </pic:nvPicPr>
                        <pic:blipFill>
                          <a:blip r:embed="rId12"/>
                          <a:stretch>
                            <a:fillRect/>
                          </a:stretch>
                        </pic:blipFill>
                        <pic:spPr>
                          <a:xfrm>
                            <a:off x="0" y="0"/>
                            <a:ext cx="4876800" cy="1352550"/>
                          </a:xfrm>
                          <a:prstGeom prst="rect">
                            <a:avLst/>
                          </a:prstGeom>
                        </pic:spPr>
                      </pic:pic>
                    </a:graphicData>
                  </a:graphic>
                </wp:inline>
              </w:drawing>
            </w:r>
          </w:p>
          <w:p w14:paraId="2BE256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color w:val="auto"/>
                <w:lang w:val="en-US" w:eastAsia="zh-CN"/>
              </w:rPr>
            </w:pPr>
            <w:r>
              <w:rPr>
                <w:rFonts w:hint="eastAsia" w:eastAsia="Times New Roman" w:cs="Times New Roman"/>
                <w:b/>
                <w:color w:val="auto"/>
                <w:sz w:val="24"/>
                <w:szCs w:val="24"/>
                <w:highlight w:val="none"/>
                <w:lang w:val="en-US" w:eastAsia="zh-CN"/>
              </w:rPr>
              <w:t>中空玻璃</w:t>
            </w:r>
            <w:r>
              <w:rPr>
                <w:rFonts w:hint="default" w:ascii="Times New Roman" w:hAnsi="Times New Roman" w:eastAsia="Times New Roman" w:cs="Times New Roman"/>
                <w:b/>
                <w:color w:val="auto"/>
                <w:sz w:val="24"/>
                <w:szCs w:val="24"/>
                <w:highlight w:val="none"/>
                <w:lang w:val="en-US" w:eastAsia="zh-CN"/>
              </w:rPr>
              <w:t>生产工艺流程及产污环节图</w:t>
            </w:r>
          </w:p>
          <w:p w14:paraId="43F51CEA">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Times New Roman" w:cs="Times New Roman"/>
                <w:color w:val="auto"/>
                <w:sz w:val="24"/>
                <w:highlight w:val="none"/>
                <w:lang w:val="en-US" w:eastAsia="zh-CN"/>
              </w:rPr>
            </w:pPr>
            <w:r>
              <w:rPr>
                <w:rFonts w:hint="default" w:ascii="Times New Roman" w:hAnsi="Times New Roman" w:eastAsia="Times New Roman" w:cs="Times New Roman"/>
                <w:color w:val="auto"/>
                <w:sz w:val="24"/>
                <w:highlight w:val="none"/>
                <w:lang w:val="en-US" w:eastAsia="zh-CN"/>
              </w:rPr>
              <w:t>中空玻璃是采用两片玻璃，使用高强度高气密性复合粘结剂，将玻璃片与内含干燥剂的铝合金框架粘结，制成的高效能隔音隔热玻璃。因中空玻璃传热系数相对较小，使其具有良好的隔热作用，有效保温隔热、降低能耗。本次工程中空玻璃以自产钢化玻璃为原料，通过铝条制框、灌注分子筛、涂布</w:t>
            </w:r>
            <w:r>
              <w:rPr>
                <w:rFonts w:hint="eastAsia" w:eastAsia="Times New Roman" w:cs="Times New Roman"/>
                <w:color w:val="auto"/>
                <w:sz w:val="24"/>
                <w:highlight w:val="none"/>
                <w:lang w:val="en-US" w:eastAsia="zh-CN"/>
              </w:rPr>
              <w:t>丁基密封胶</w:t>
            </w:r>
            <w:r>
              <w:rPr>
                <w:rFonts w:hint="default" w:ascii="Times New Roman" w:hAnsi="Times New Roman" w:eastAsia="Times New Roman" w:cs="Times New Roman"/>
                <w:color w:val="auto"/>
                <w:sz w:val="24"/>
                <w:highlight w:val="none"/>
                <w:lang w:val="en-US" w:eastAsia="zh-CN"/>
              </w:rPr>
              <w:t>、合片、外围打胶等生产而来，其具体工艺流程及产排污情况如下：</w:t>
            </w:r>
          </w:p>
          <w:p w14:paraId="6B6C7760">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color w:val="auto"/>
              </w:rPr>
            </w:pPr>
            <w:r>
              <w:rPr>
                <w:rFonts w:hint="default" w:ascii="Times New Roman" w:hAnsi="Times New Roman" w:eastAsia="Times New Roman" w:cs="Times New Roman"/>
                <w:color w:val="auto"/>
                <w:sz w:val="24"/>
                <w:highlight w:val="none"/>
                <w:lang w:val="en-US" w:eastAsia="zh-CN"/>
              </w:rPr>
              <w:t>①制框：制框时先根据玻璃外形尺寸（宽和高）及胶深计算出所用铝条的长度，然后在自动折弯机上采用铝框弯角一次成型方式进行弯框，该过程会产生废铝条S5和设备噪声N。</w:t>
            </w:r>
          </w:p>
          <w:p w14:paraId="506A8C74">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Times New Roman" w:cs="Times New Roman"/>
                <w:color w:val="auto"/>
                <w:sz w:val="24"/>
                <w:highlight w:val="none"/>
                <w:lang w:val="en-US" w:eastAsia="zh-CN"/>
              </w:rPr>
            </w:pPr>
            <w:r>
              <w:rPr>
                <w:rFonts w:hint="default" w:ascii="Times New Roman" w:hAnsi="Times New Roman" w:eastAsia="Times New Roman" w:cs="Times New Roman"/>
                <w:color w:val="auto"/>
                <w:sz w:val="24"/>
                <w:highlight w:val="none"/>
                <w:lang w:val="en-US" w:eastAsia="zh-CN"/>
              </w:rPr>
              <w:t>②灌装分子筛：灌装分子筛采用分子筛灌装机，集打孔、灌装于一体，灌装时只需输入铝条的型号及所需灌装的长度，灌装机会自动在制好的铝框两侧冲一个矩形小孔并采用负压式自动充灌分子筛工艺将分子筛注入铝框，填充后用插角将铝框连接成型。该过程会产生分子筛废包装材料S4和设备噪声N。</w:t>
            </w:r>
          </w:p>
          <w:p w14:paraId="0FC561DB">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Times New Roman" w:cs="Times New Roman"/>
                <w:color w:val="auto"/>
                <w:sz w:val="24"/>
                <w:highlight w:val="none"/>
                <w:lang w:val="en-US" w:eastAsia="zh-CN"/>
              </w:rPr>
            </w:pPr>
            <w:r>
              <w:rPr>
                <w:rFonts w:hint="default" w:ascii="Times New Roman" w:hAnsi="Times New Roman" w:eastAsia="Times New Roman" w:cs="Times New Roman"/>
                <w:color w:val="auto"/>
                <w:sz w:val="24"/>
                <w:highlight w:val="none"/>
                <w:lang w:val="en-US" w:eastAsia="zh-CN"/>
              </w:rPr>
              <w:t>③涂布</w:t>
            </w:r>
            <w:r>
              <w:rPr>
                <w:rFonts w:hint="eastAsia" w:eastAsia="Times New Roman" w:cs="Times New Roman"/>
                <w:color w:val="auto"/>
                <w:sz w:val="24"/>
                <w:highlight w:val="none"/>
                <w:lang w:val="en-US" w:eastAsia="zh-CN"/>
              </w:rPr>
              <w:t>丁基密封胶</w:t>
            </w:r>
            <w:r>
              <w:rPr>
                <w:rFonts w:hint="default" w:ascii="Times New Roman" w:hAnsi="Times New Roman" w:eastAsia="Times New Roman" w:cs="Times New Roman"/>
                <w:color w:val="auto"/>
                <w:sz w:val="24"/>
                <w:highlight w:val="none"/>
                <w:lang w:val="en-US" w:eastAsia="zh-CN"/>
              </w:rPr>
              <w:t>：将外购的丁基热熔密封胶放入</w:t>
            </w:r>
            <w:r>
              <w:rPr>
                <w:rFonts w:hint="eastAsia" w:eastAsia="Times New Roman" w:cs="Times New Roman"/>
                <w:color w:val="auto"/>
                <w:sz w:val="24"/>
                <w:highlight w:val="none"/>
                <w:lang w:val="en-US" w:eastAsia="zh-CN"/>
              </w:rPr>
              <w:t>丁基密封胶</w:t>
            </w:r>
            <w:r>
              <w:rPr>
                <w:rFonts w:hint="default" w:ascii="Times New Roman" w:hAnsi="Times New Roman" w:eastAsia="Times New Roman" w:cs="Times New Roman"/>
                <w:color w:val="auto"/>
                <w:sz w:val="24"/>
                <w:highlight w:val="none"/>
                <w:lang w:val="en-US" w:eastAsia="zh-CN"/>
              </w:rPr>
              <w:t>机缸内预热，待机器工作温度为60℃时，此时固体</w:t>
            </w:r>
            <w:r>
              <w:rPr>
                <w:rFonts w:hint="eastAsia" w:eastAsia="Times New Roman" w:cs="Times New Roman"/>
                <w:color w:val="auto"/>
                <w:sz w:val="24"/>
                <w:highlight w:val="none"/>
                <w:lang w:val="en-US" w:eastAsia="zh-CN"/>
              </w:rPr>
              <w:t>丁基密封胶</w:t>
            </w:r>
            <w:r>
              <w:rPr>
                <w:rFonts w:hint="default" w:ascii="Times New Roman" w:hAnsi="Times New Roman" w:eastAsia="Times New Roman" w:cs="Times New Roman"/>
                <w:color w:val="auto"/>
                <w:sz w:val="24"/>
                <w:highlight w:val="none"/>
                <w:lang w:val="en-US" w:eastAsia="zh-CN"/>
              </w:rPr>
              <w:t>融化为流态；然后将裁切好的间隔铝条放入</w:t>
            </w:r>
            <w:r>
              <w:rPr>
                <w:rFonts w:hint="eastAsia" w:eastAsia="Times New Roman" w:cs="Times New Roman"/>
                <w:color w:val="auto"/>
                <w:sz w:val="24"/>
                <w:highlight w:val="none"/>
                <w:lang w:val="en-US" w:eastAsia="zh-CN"/>
              </w:rPr>
              <w:t>丁基密封胶</w:t>
            </w:r>
            <w:r>
              <w:rPr>
                <w:rFonts w:hint="default" w:ascii="Times New Roman" w:hAnsi="Times New Roman" w:eastAsia="Times New Roman" w:cs="Times New Roman"/>
                <w:color w:val="auto"/>
                <w:sz w:val="24"/>
                <w:highlight w:val="none"/>
                <w:lang w:val="en-US" w:eastAsia="zh-CN"/>
              </w:rPr>
              <w:t>涂布机上，启动机器，自动将间隔铝条的两面涂上</w:t>
            </w:r>
            <w:r>
              <w:rPr>
                <w:rFonts w:hint="eastAsia" w:eastAsia="Times New Roman" w:cs="Times New Roman"/>
                <w:color w:val="auto"/>
                <w:sz w:val="24"/>
                <w:highlight w:val="none"/>
                <w:lang w:val="en-US" w:eastAsia="zh-CN"/>
              </w:rPr>
              <w:t>丁基密封胶</w:t>
            </w:r>
            <w:r>
              <w:rPr>
                <w:rFonts w:hint="default" w:ascii="Times New Roman" w:hAnsi="Times New Roman" w:eastAsia="Times New Roman" w:cs="Times New Roman"/>
                <w:color w:val="auto"/>
                <w:sz w:val="24"/>
                <w:highlight w:val="none"/>
                <w:lang w:val="en-US" w:eastAsia="zh-CN"/>
              </w:rPr>
              <w:t>（第一道密封胶）。该过程会产生废气G1、</w:t>
            </w:r>
            <w:r>
              <w:rPr>
                <w:rFonts w:hint="eastAsia" w:eastAsia="Times New Roman" w:cs="Times New Roman"/>
                <w:color w:val="auto"/>
                <w:sz w:val="24"/>
                <w:highlight w:val="none"/>
                <w:lang w:val="en-US" w:eastAsia="zh-CN"/>
              </w:rPr>
              <w:t>丁基密封胶</w:t>
            </w:r>
            <w:r>
              <w:rPr>
                <w:rFonts w:hint="default" w:ascii="Times New Roman" w:hAnsi="Times New Roman" w:eastAsia="Times New Roman" w:cs="Times New Roman"/>
                <w:color w:val="auto"/>
                <w:sz w:val="24"/>
                <w:highlight w:val="none"/>
                <w:lang w:val="en-US" w:eastAsia="zh-CN"/>
              </w:rPr>
              <w:t>废包装材料S6和设备噪声N。</w:t>
            </w:r>
          </w:p>
          <w:p w14:paraId="2801A43D">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Times New Roman" w:cs="Times New Roman"/>
                <w:color w:val="auto"/>
                <w:sz w:val="24"/>
                <w:highlight w:val="none"/>
                <w:lang w:val="en-US" w:eastAsia="zh-CN"/>
              </w:rPr>
            </w:pPr>
            <w:r>
              <w:rPr>
                <w:rFonts w:hint="default" w:ascii="Times New Roman" w:hAnsi="Times New Roman" w:eastAsia="Times New Roman" w:cs="Times New Roman"/>
                <w:color w:val="auto"/>
                <w:sz w:val="24"/>
                <w:highlight w:val="none"/>
                <w:lang w:val="en-US" w:eastAsia="zh-CN"/>
              </w:rPr>
              <w:t>④切割：项目中空玻璃原料使用自产的钢化玻璃，根据产品设计规格将钢化玻璃切割成相应尺寸，该工段切割设备采用玻璃原片切割机切割。此工序此过程不产生粉尘，会产生噪声N和废玻璃边条S1。</w:t>
            </w:r>
          </w:p>
          <w:p w14:paraId="2034AD0D">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Times New Roman" w:cs="Times New Roman"/>
                <w:color w:val="auto"/>
                <w:sz w:val="24"/>
                <w:highlight w:val="none"/>
                <w:lang w:val="en-US" w:eastAsia="zh-CN"/>
              </w:rPr>
            </w:pPr>
            <w:r>
              <w:rPr>
                <w:rFonts w:hint="default" w:ascii="Times New Roman" w:hAnsi="Times New Roman" w:eastAsia="Times New Roman" w:cs="Times New Roman"/>
                <w:color w:val="auto"/>
                <w:sz w:val="24"/>
                <w:highlight w:val="none"/>
                <w:lang w:val="en-US" w:eastAsia="zh-CN"/>
              </w:rPr>
              <w:t>⑤清洗、吹干：切割后的钢化玻璃需要用纯水清洗（不需使用清洁剂），项目全自动内外合片生产线为清洗、合片一体机，清洗包括两个阶段，先用水冲洗，冲去玻璃表面附着物，再由毛刷刷洗；然后进入风干室用高压风机彻底剥离水膜，达到干燥、干净的清洗效果。设备自带水箱，</w:t>
            </w:r>
            <w:r>
              <w:rPr>
                <w:rFonts w:hint="eastAsia" w:eastAsia="Times New Roman" w:cs="Times New Roman"/>
                <w:b w:val="0"/>
                <w:bCs w:val="0"/>
                <w:color w:val="auto"/>
                <w:kern w:val="2"/>
                <w:sz w:val="24"/>
                <w:szCs w:val="21"/>
                <w:highlight w:val="none"/>
                <w:lang w:val="en-US" w:eastAsia="zh-CN" w:bidi="ar-SA"/>
              </w:rPr>
              <w:t>使用时需要将纯水加入水箱内</w:t>
            </w:r>
            <w:r>
              <w:rPr>
                <w:rFonts w:hint="default" w:ascii="Times New Roman" w:hAnsi="Times New Roman" w:eastAsia="Times New Roman" w:cs="Times New Roman"/>
                <w:color w:val="auto"/>
                <w:sz w:val="24"/>
                <w:highlight w:val="none"/>
                <w:lang w:val="en-US" w:eastAsia="zh-CN"/>
              </w:rPr>
              <w:t>，定期</w:t>
            </w:r>
            <w:r>
              <w:rPr>
                <w:rFonts w:hint="eastAsia" w:eastAsia="Times New Roman" w:cs="Times New Roman"/>
                <w:color w:val="auto"/>
                <w:sz w:val="24"/>
                <w:highlight w:val="none"/>
                <w:lang w:val="en-US" w:eastAsia="zh-CN"/>
              </w:rPr>
              <w:t>加入</w:t>
            </w:r>
            <w:r>
              <w:rPr>
                <w:rFonts w:hint="default" w:ascii="Times New Roman" w:hAnsi="Times New Roman" w:eastAsia="Times New Roman" w:cs="Times New Roman"/>
                <w:color w:val="auto"/>
                <w:sz w:val="24"/>
                <w:highlight w:val="none"/>
                <w:lang w:val="en-US" w:eastAsia="zh-CN"/>
              </w:rPr>
              <w:t>，废水排至沉淀池。此工序会产生噪声N、废</w:t>
            </w:r>
            <w:r>
              <w:rPr>
                <w:rFonts w:hint="eastAsia" w:ascii="Times New Roman" w:hAnsi="Times New Roman" w:eastAsia="Times New Roman" w:cs="Times New Roman"/>
                <w:color w:val="auto"/>
                <w:sz w:val="24"/>
                <w:highlight w:val="none"/>
                <w:lang w:val="en-US" w:eastAsia="zh-CN"/>
              </w:rPr>
              <w:t>水</w:t>
            </w:r>
            <w:r>
              <w:rPr>
                <w:rFonts w:hint="default" w:ascii="Times New Roman" w:hAnsi="Times New Roman" w:eastAsia="Times New Roman" w:cs="Times New Roman"/>
                <w:color w:val="auto"/>
                <w:sz w:val="24"/>
                <w:highlight w:val="none"/>
                <w:lang w:val="en-US" w:eastAsia="zh-CN"/>
              </w:rPr>
              <w:t>W2和沉淀池沉渣S2。</w:t>
            </w:r>
          </w:p>
          <w:p w14:paraId="578F270B">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Times New Roman" w:cs="Times New Roman"/>
                <w:color w:val="auto"/>
                <w:sz w:val="24"/>
                <w:highlight w:val="none"/>
                <w:lang w:val="en-US" w:eastAsia="zh-CN"/>
              </w:rPr>
            </w:pPr>
            <w:r>
              <w:rPr>
                <w:rFonts w:hint="default" w:ascii="Times New Roman" w:hAnsi="Times New Roman" w:eastAsia="Times New Roman" w:cs="Times New Roman"/>
                <w:color w:val="auto"/>
                <w:sz w:val="24"/>
                <w:highlight w:val="none"/>
                <w:lang w:val="en-US" w:eastAsia="zh-CN"/>
              </w:rPr>
              <w:t>⑥合片：第一片钢化玻璃进入全自动内外合片生产线板压机，经过精确定位后，真空吸盘将玻璃吸住，离开传输滚轮，上框后的第二片玻璃进入板压机，同样进行精确定位，然后第一片玻璃与第二片玻璃进行合片，板压机将两片玻璃压合在一起，在铝条和</w:t>
            </w:r>
            <w:r>
              <w:rPr>
                <w:rFonts w:hint="eastAsia" w:eastAsia="Times New Roman" w:cs="Times New Roman"/>
                <w:color w:val="auto"/>
                <w:sz w:val="24"/>
                <w:highlight w:val="none"/>
                <w:lang w:val="en-US" w:eastAsia="zh-CN"/>
              </w:rPr>
              <w:t>丁基密封胶</w:t>
            </w:r>
            <w:r>
              <w:rPr>
                <w:rFonts w:hint="default" w:ascii="Times New Roman" w:hAnsi="Times New Roman" w:eastAsia="Times New Roman" w:cs="Times New Roman"/>
                <w:color w:val="auto"/>
                <w:sz w:val="24"/>
                <w:highlight w:val="none"/>
                <w:lang w:val="en-US" w:eastAsia="zh-CN"/>
              </w:rPr>
              <w:t>的粘接作用下成为一个整体</w:t>
            </w:r>
            <w:r>
              <w:rPr>
                <w:rFonts w:hint="eastAsia" w:eastAsia="Times New Roman" w:cs="Times New Roman"/>
                <w:color w:val="auto"/>
                <w:sz w:val="24"/>
                <w:highlight w:val="none"/>
                <w:lang w:val="en-US" w:eastAsia="zh-CN"/>
              </w:rPr>
              <w:t>，将</w:t>
            </w:r>
            <w:r>
              <w:rPr>
                <w:rFonts w:hint="default" w:ascii="Times New Roman" w:hAnsi="Times New Roman" w:eastAsia="Times New Roman" w:cs="Times New Roman"/>
                <w:color w:val="auto"/>
                <w:sz w:val="24"/>
                <w:highlight w:val="none"/>
                <w:lang w:val="en-US" w:eastAsia="zh-CN"/>
              </w:rPr>
              <w:t>四周压合均匀</w:t>
            </w:r>
            <w:r>
              <w:rPr>
                <w:rFonts w:hint="eastAsia" w:eastAsia="Times New Roman" w:cs="Times New Roman"/>
                <w:color w:val="auto"/>
                <w:sz w:val="24"/>
                <w:highlight w:val="none"/>
                <w:lang w:val="en-US" w:eastAsia="zh-CN"/>
              </w:rPr>
              <w:t>形成合片，</w:t>
            </w:r>
            <w:r>
              <w:rPr>
                <w:rFonts w:hint="default" w:ascii="Times New Roman" w:hAnsi="Times New Roman" w:eastAsia="Times New Roman" w:cs="Times New Roman"/>
                <w:color w:val="auto"/>
                <w:sz w:val="24"/>
                <w:highlight w:val="none"/>
                <w:lang w:val="en-US" w:eastAsia="zh-CN"/>
              </w:rPr>
              <w:t>合片后铝框外边部和玻璃边部之间一般有5-7mm的距离，用于涂第二道密封胶。该过程会产生设备噪声N。</w:t>
            </w:r>
          </w:p>
          <w:p w14:paraId="5A90A419">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Times New Roman" w:cs="Times New Roman"/>
                <w:color w:val="auto"/>
                <w:sz w:val="24"/>
                <w:highlight w:val="none"/>
                <w:lang w:val="en-US" w:eastAsia="zh-CN"/>
              </w:rPr>
            </w:pPr>
            <w:r>
              <w:rPr>
                <w:rFonts w:hint="default" w:ascii="Times New Roman" w:hAnsi="Times New Roman" w:eastAsia="Times New Roman" w:cs="Times New Roman"/>
                <w:color w:val="auto"/>
                <w:sz w:val="24"/>
                <w:highlight w:val="none"/>
                <w:lang w:val="en-US" w:eastAsia="zh-CN"/>
              </w:rPr>
              <w:t>⑦外围打胶：将压制好的中空玻璃外围用打胶机均匀的打上双组份中空玻璃硅酮密封胶，使其更加牢固。本项目使用的双组份硅酮胶，在常温下使用，</w:t>
            </w:r>
            <w:r>
              <w:rPr>
                <w:rFonts w:hint="eastAsia" w:eastAsia="Times New Roman" w:cs="Times New Roman"/>
                <w:color w:val="auto"/>
                <w:sz w:val="24"/>
                <w:highlight w:val="none"/>
                <w:lang w:val="en-US" w:eastAsia="zh-CN"/>
              </w:rPr>
              <w:t>使用前不需要再进行调配，直接进行打胶</w:t>
            </w:r>
            <w:r>
              <w:rPr>
                <w:rFonts w:hint="default" w:ascii="Times New Roman" w:hAnsi="Times New Roman" w:eastAsia="Times New Roman" w:cs="Times New Roman"/>
                <w:color w:val="auto"/>
                <w:sz w:val="24"/>
                <w:highlight w:val="none"/>
                <w:lang w:val="en-US" w:eastAsia="zh-CN"/>
              </w:rPr>
              <w:t>。该过程会产生打胶废气G2、设备噪声N和废包装桶S6。</w:t>
            </w:r>
          </w:p>
          <w:p w14:paraId="4C5072B8">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Times New Roman" w:cs="Times New Roman"/>
                <w:color w:val="auto"/>
                <w:sz w:val="24"/>
                <w:highlight w:val="none"/>
                <w:lang w:val="en-US" w:eastAsia="zh-CN"/>
              </w:rPr>
            </w:pPr>
            <w:r>
              <w:rPr>
                <w:rFonts w:hint="default" w:ascii="Times New Roman" w:hAnsi="Times New Roman" w:eastAsia="Times New Roman" w:cs="Times New Roman"/>
                <w:color w:val="auto"/>
                <w:sz w:val="24"/>
                <w:highlight w:val="none"/>
                <w:lang w:val="en-US" w:eastAsia="zh-CN"/>
              </w:rPr>
              <w:t>⑧包装入库：封胶完成后包装入库即为成品中空玻璃。该过程会产生少量废包装材料S4。</w:t>
            </w:r>
          </w:p>
          <w:p w14:paraId="316AB127">
            <w:pPr>
              <w:keepNext w:val="0"/>
              <w:keepLines w:val="0"/>
              <w:suppressLineNumbers w:val="0"/>
              <w:adjustRightInd w:val="0"/>
              <w:snapToGrid w:val="0"/>
              <w:spacing w:before="0" w:beforeAutospacing="0" w:after="0" w:afterAutospacing="0" w:line="360" w:lineRule="auto"/>
              <w:ind w:left="0" w:right="0" w:firstLine="482"/>
              <w:jc w:val="left"/>
              <w:rPr>
                <w:rFonts w:hint="default" w:ascii="Times New Roman" w:hAnsi="Times New Roman" w:eastAsia="Times New Roman" w:cs="Times New Roman"/>
                <w:b/>
                <w:color w:val="auto"/>
                <w:sz w:val="24"/>
                <w:highlight w:val="none"/>
              </w:rPr>
            </w:pPr>
            <w:r>
              <w:rPr>
                <w:rFonts w:hint="default" w:ascii="Times New Roman" w:hAnsi="Times New Roman" w:eastAsia="Times New Roman" w:cs="Times New Roman"/>
                <w:b/>
                <w:color w:val="auto"/>
                <w:sz w:val="24"/>
                <w:highlight w:val="none"/>
              </w:rPr>
              <w:t>（</w:t>
            </w:r>
            <w:r>
              <w:rPr>
                <w:rFonts w:hint="eastAsia" w:ascii="Times New Roman" w:hAnsi="Times New Roman" w:eastAsia="宋体" w:cs="Times New Roman"/>
                <w:b/>
                <w:color w:val="auto"/>
                <w:sz w:val="24"/>
                <w:highlight w:val="none"/>
                <w:lang w:val="en-US" w:eastAsia="zh-CN"/>
              </w:rPr>
              <w:t>2</w:t>
            </w:r>
            <w:r>
              <w:rPr>
                <w:rFonts w:hint="default" w:ascii="Times New Roman" w:hAnsi="Times New Roman" w:eastAsia="Times New Roman" w:cs="Times New Roman"/>
                <w:b/>
                <w:color w:val="auto"/>
                <w:sz w:val="24"/>
                <w:highlight w:val="none"/>
              </w:rPr>
              <w:t>）</w:t>
            </w:r>
            <w:r>
              <w:rPr>
                <w:rFonts w:hint="eastAsia" w:ascii="Times New Roman" w:hAnsi="Times New Roman" w:eastAsia="宋体" w:cs="Times New Roman"/>
                <w:b/>
                <w:color w:val="auto"/>
                <w:sz w:val="24"/>
                <w:highlight w:val="none"/>
                <w:lang w:eastAsia="zh-CN"/>
              </w:rPr>
              <w:t>夹胶</w:t>
            </w:r>
            <w:r>
              <w:rPr>
                <w:rFonts w:hint="eastAsia" w:eastAsia="宋体" w:cs="Times New Roman"/>
                <w:b/>
                <w:color w:val="auto"/>
                <w:sz w:val="24"/>
                <w:highlight w:val="none"/>
                <w:lang w:eastAsia="zh-CN"/>
              </w:rPr>
              <w:t>玻璃</w:t>
            </w:r>
            <w:r>
              <w:rPr>
                <w:rFonts w:hint="default" w:ascii="Times New Roman" w:hAnsi="Times New Roman" w:eastAsia="Times New Roman" w:cs="Times New Roman"/>
                <w:b/>
                <w:color w:val="auto"/>
                <w:sz w:val="24"/>
                <w:highlight w:val="none"/>
              </w:rPr>
              <w:t>工艺流程</w:t>
            </w:r>
          </w:p>
          <w:p w14:paraId="4E1BA3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2"/>
              <w:jc w:val="left"/>
              <w:textAlignment w:val="auto"/>
              <w:rPr>
                <w:rFonts w:hint="default"/>
                <w:color w:val="auto"/>
              </w:rPr>
            </w:pPr>
            <w:r>
              <w:rPr>
                <w:rFonts w:hint="eastAsia" w:eastAsia="Times New Roman" w:cs="Times New Roman"/>
                <w:color w:val="auto"/>
                <w:sz w:val="24"/>
                <w:highlight w:val="none"/>
                <w:lang w:val="en-US" w:eastAsia="zh-CN"/>
              </w:rPr>
              <w:t>夹胶玻璃</w:t>
            </w:r>
            <w:r>
              <w:rPr>
                <w:rFonts w:hint="default" w:ascii="Times New Roman" w:hAnsi="Times New Roman" w:eastAsia="Times New Roman" w:cs="Times New Roman"/>
                <w:color w:val="auto"/>
                <w:sz w:val="24"/>
                <w:highlight w:val="none"/>
                <w:lang w:val="en-US" w:eastAsia="zh-CN"/>
              </w:rPr>
              <w:t>具体工艺见下图</w:t>
            </w:r>
            <w:r>
              <w:rPr>
                <w:rFonts w:hint="eastAsia" w:ascii="Times New Roman" w:hAnsi="Times New Roman" w:eastAsia="Times New Roman" w:cs="Times New Roman"/>
                <w:color w:val="auto"/>
                <w:sz w:val="24"/>
                <w:highlight w:val="none"/>
                <w:lang w:val="en-US" w:eastAsia="zh-CN"/>
              </w:rPr>
              <w:t>：</w:t>
            </w:r>
          </w:p>
          <w:p w14:paraId="5FF50576">
            <w:pPr>
              <w:pStyle w:val="2"/>
              <w:keepLines w:val="0"/>
              <w:suppressLineNumbers w:val="0"/>
              <w:spacing w:beforeAutospacing="0" w:afterAutospacing="0"/>
              <w:ind w:right="0"/>
              <w:jc w:val="center"/>
              <w:rPr>
                <w:rFonts w:hint="eastAsia" w:eastAsia="宋体"/>
                <w:color w:val="auto"/>
                <w:lang w:eastAsia="zh-CN"/>
              </w:rPr>
            </w:pPr>
            <w:r>
              <w:rPr>
                <w:rFonts w:hint="eastAsia" w:eastAsia="宋体"/>
                <w:color w:val="auto"/>
                <w:lang w:eastAsia="zh-CN"/>
              </w:rPr>
              <w:drawing>
                <wp:inline distT="0" distB="0" distL="114300" distR="114300">
                  <wp:extent cx="4857750" cy="1133475"/>
                  <wp:effectExtent l="0" t="0" r="0" b="9525"/>
                  <wp:docPr id="13" name="图片 13" descr="ce7636d1-30c2-4c87-8ec8-87bd42ebc7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e7636d1-30c2-4c87-8ec8-87bd42ebc75b"/>
                          <pic:cNvPicPr>
                            <a:picLocks noChangeAspect="1"/>
                          </pic:cNvPicPr>
                        </pic:nvPicPr>
                        <pic:blipFill>
                          <a:blip r:embed="rId13"/>
                          <a:stretch>
                            <a:fillRect/>
                          </a:stretch>
                        </pic:blipFill>
                        <pic:spPr>
                          <a:xfrm>
                            <a:off x="0" y="0"/>
                            <a:ext cx="4857750" cy="1133475"/>
                          </a:xfrm>
                          <a:prstGeom prst="rect">
                            <a:avLst/>
                          </a:prstGeom>
                        </pic:spPr>
                      </pic:pic>
                    </a:graphicData>
                  </a:graphic>
                </wp:inline>
              </w:drawing>
            </w:r>
          </w:p>
          <w:p w14:paraId="11D691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lang w:val="en-US" w:eastAsia="zh-CN" w:bidi="ar"/>
              </w:rPr>
            </w:pPr>
            <w:r>
              <w:rPr>
                <w:rFonts w:hint="eastAsia" w:eastAsia="Times New Roman" w:cs="Times New Roman"/>
                <w:b/>
                <w:color w:val="auto"/>
                <w:sz w:val="24"/>
                <w:szCs w:val="24"/>
                <w:highlight w:val="none"/>
                <w:lang w:val="en-US" w:eastAsia="zh-CN"/>
              </w:rPr>
              <w:t>夹胶玻璃</w:t>
            </w:r>
            <w:r>
              <w:rPr>
                <w:rFonts w:hint="default" w:ascii="Times New Roman" w:hAnsi="Times New Roman" w:eastAsia="Times New Roman" w:cs="Times New Roman"/>
                <w:b/>
                <w:color w:val="auto"/>
                <w:sz w:val="24"/>
                <w:szCs w:val="24"/>
                <w:highlight w:val="none"/>
                <w:lang w:val="en-US" w:eastAsia="zh-CN"/>
              </w:rPr>
              <w:t>生产工艺流程及产污环节图</w:t>
            </w:r>
          </w:p>
          <w:p w14:paraId="3A8DE006">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夹胶玻璃是采用贴合、压实工艺把</w:t>
            </w:r>
            <w:r>
              <w:rPr>
                <w:rFonts w:hint="default" w:ascii="Times New Roman" w:hAnsi="Times New Roman" w:eastAsia="宋体" w:cs="Times New Roman"/>
                <w:color w:val="auto"/>
                <w:kern w:val="0"/>
                <w:sz w:val="24"/>
                <w:szCs w:val="24"/>
                <w:lang w:val="en-US" w:eastAsia="zh-CN" w:bidi="ar"/>
              </w:rPr>
              <w:t>PVB</w:t>
            </w:r>
            <w:r>
              <w:rPr>
                <w:rFonts w:hint="eastAsia" w:ascii="宋体" w:hAnsi="宋体" w:eastAsia="宋体" w:cs="宋体"/>
                <w:color w:val="auto"/>
                <w:kern w:val="0"/>
                <w:sz w:val="24"/>
                <w:szCs w:val="24"/>
                <w:lang w:val="en-US" w:eastAsia="zh-CN" w:bidi="ar"/>
              </w:rPr>
              <w:t>膜夹在两片玻璃中间，生产安全玻璃。</w:t>
            </w:r>
          </w:p>
          <w:p w14:paraId="132278F8">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Times New Roman" w:cs="Times New Roman"/>
                <w:color w:val="auto"/>
                <w:sz w:val="24"/>
                <w:highlight w:val="none"/>
                <w:lang w:val="en-US" w:eastAsia="zh-CN"/>
              </w:rPr>
            </w:pPr>
            <w:r>
              <w:rPr>
                <w:rFonts w:hint="eastAsia" w:ascii="Times New Roman" w:hAnsi="Times New Roman" w:eastAsia="Times New Roman" w:cs="Times New Roman"/>
                <w:color w:val="auto"/>
                <w:sz w:val="24"/>
                <w:highlight w:val="none"/>
                <w:lang w:val="en-US" w:eastAsia="zh-CN"/>
              </w:rPr>
              <w:t>其具体工艺流程及产排污情况如下：</w:t>
            </w:r>
          </w:p>
          <w:p w14:paraId="7452683F">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Times New Roman" w:cs="Times New Roman"/>
                <w:color w:val="auto"/>
                <w:sz w:val="24"/>
                <w:highlight w:val="none"/>
                <w:lang w:val="en-US" w:eastAsia="zh-CN"/>
              </w:rPr>
            </w:pPr>
            <w:r>
              <w:rPr>
                <w:rFonts w:hint="eastAsia" w:ascii="Times New Roman" w:hAnsi="Times New Roman" w:eastAsia="Times New Roman" w:cs="Times New Roman"/>
                <w:color w:val="auto"/>
                <w:sz w:val="24"/>
                <w:highlight w:val="none"/>
                <w:lang w:val="en-US" w:eastAsia="zh-CN"/>
              </w:rPr>
              <w:t>①切割：中空玻璃使用自产的钢化玻璃为原料，根据产品设计规格将钢化玻璃切割成相应尺寸，该工段切割设备采用玻璃原片切割机切割。此工序会产生噪声</w:t>
            </w:r>
            <w:r>
              <w:rPr>
                <w:rFonts w:hint="default" w:ascii="Times New Roman" w:hAnsi="Times New Roman" w:eastAsia="Times New Roman" w:cs="Times New Roman"/>
                <w:color w:val="auto"/>
                <w:sz w:val="24"/>
                <w:highlight w:val="none"/>
                <w:lang w:val="en-US" w:eastAsia="zh-CN"/>
              </w:rPr>
              <w:t>N</w:t>
            </w:r>
            <w:r>
              <w:rPr>
                <w:rFonts w:hint="eastAsia" w:ascii="Times New Roman" w:hAnsi="Times New Roman" w:eastAsia="Times New Roman" w:cs="Times New Roman"/>
                <w:color w:val="auto"/>
                <w:sz w:val="24"/>
                <w:highlight w:val="none"/>
                <w:lang w:val="en-US" w:eastAsia="zh-CN"/>
              </w:rPr>
              <w:t>和废玻璃</w:t>
            </w:r>
            <w:r>
              <w:rPr>
                <w:rFonts w:hint="default" w:ascii="Times New Roman" w:hAnsi="Times New Roman" w:eastAsia="Times New Roman" w:cs="Times New Roman"/>
                <w:color w:val="auto"/>
                <w:sz w:val="24"/>
                <w:highlight w:val="none"/>
                <w:lang w:val="en-US" w:eastAsia="zh-CN"/>
              </w:rPr>
              <w:t>S1</w:t>
            </w:r>
            <w:r>
              <w:rPr>
                <w:rFonts w:hint="eastAsia" w:ascii="Times New Roman" w:hAnsi="Times New Roman" w:eastAsia="Times New Roman" w:cs="Times New Roman"/>
                <w:color w:val="auto"/>
                <w:sz w:val="24"/>
                <w:highlight w:val="none"/>
                <w:lang w:val="en-US" w:eastAsia="zh-CN"/>
              </w:rPr>
              <w:t>。</w:t>
            </w:r>
          </w:p>
          <w:p w14:paraId="097BDE8F">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Times New Roman" w:cs="Times New Roman"/>
                <w:color w:val="auto"/>
                <w:sz w:val="24"/>
                <w:highlight w:val="none"/>
                <w:lang w:val="en-US" w:eastAsia="zh-CN"/>
              </w:rPr>
            </w:pPr>
            <w:r>
              <w:rPr>
                <w:rFonts w:hint="eastAsia" w:ascii="Times New Roman" w:hAnsi="Times New Roman" w:eastAsia="Times New Roman" w:cs="Times New Roman"/>
                <w:color w:val="auto"/>
                <w:sz w:val="24"/>
                <w:highlight w:val="none"/>
                <w:lang w:val="en-US" w:eastAsia="zh-CN"/>
              </w:rPr>
              <w:t>②打孔：夹胶玻璃需要预留五金件安装孔，需要采用打孔机进行湿式打孔，设备自带循环水箱，打孔水循环使用，定期更换（每天更换一次），更换废水排至沉淀池。此工序会产生噪声</w:t>
            </w:r>
            <w:r>
              <w:rPr>
                <w:rFonts w:hint="default" w:ascii="Times New Roman" w:hAnsi="Times New Roman" w:eastAsia="Times New Roman" w:cs="Times New Roman"/>
                <w:color w:val="auto"/>
                <w:sz w:val="24"/>
                <w:highlight w:val="none"/>
                <w:lang w:val="en-US" w:eastAsia="zh-CN"/>
              </w:rPr>
              <w:t>N</w:t>
            </w:r>
            <w:r>
              <w:rPr>
                <w:rFonts w:hint="eastAsia" w:ascii="Times New Roman" w:hAnsi="Times New Roman" w:eastAsia="Times New Roman" w:cs="Times New Roman"/>
                <w:color w:val="auto"/>
                <w:sz w:val="24"/>
                <w:highlight w:val="none"/>
                <w:lang w:val="en-US" w:eastAsia="zh-CN"/>
              </w:rPr>
              <w:t>、废水</w:t>
            </w:r>
            <w:r>
              <w:rPr>
                <w:rFonts w:hint="default" w:ascii="Times New Roman" w:hAnsi="Times New Roman" w:eastAsia="Times New Roman" w:cs="Times New Roman"/>
                <w:color w:val="auto"/>
                <w:sz w:val="24"/>
                <w:highlight w:val="none"/>
                <w:lang w:val="en-US" w:eastAsia="zh-CN"/>
              </w:rPr>
              <w:t>W3</w:t>
            </w:r>
            <w:r>
              <w:rPr>
                <w:rFonts w:hint="eastAsia" w:ascii="Times New Roman" w:hAnsi="Times New Roman" w:eastAsia="Times New Roman" w:cs="Times New Roman"/>
                <w:color w:val="auto"/>
                <w:sz w:val="24"/>
                <w:highlight w:val="none"/>
                <w:lang w:val="en-US" w:eastAsia="zh-CN"/>
              </w:rPr>
              <w:t>和沉淀池沉渣</w:t>
            </w:r>
            <w:r>
              <w:rPr>
                <w:rFonts w:hint="default" w:ascii="Times New Roman" w:hAnsi="Times New Roman" w:eastAsia="Times New Roman" w:cs="Times New Roman"/>
                <w:color w:val="auto"/>
                <w:sz w:val="24"/>
                <w:highlight w:val="none"/>
                <w:lang w:val="en-US" w:eastAsia="zh-CN"/>
              </w:rPr>
              <w:t>S2</w:t>
            </w:r>
            <w:r>
              <w:rPr>
                <w:rFonts w:hint="eastAsia" w:ascii="Times New Roman" w:hAnsi="Times New Roman" w:eastAsia="Times New Roman" w:cs="Times New Roman"/>
                <w:color w:val="auto"/>
                <w:sz w:val="24"/>
                <w:highlight w:val="none"/>
                <w:lang w:val="en-US" w:eastAsia="zh-CN"/>
              </w:rPr>
              <w:t>。</w:t>
            </w:r>
          </w:p>
          <w:p w14:paraId="3E223CFB">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Times New Roman" w:cs="Times New Roman"/>
                <w:color w:val="auto"/>
                <w:sz w:val="24"/>
                <w:highlight w:val="none"/>
                <w:lang w:val="en-US" w:eastAsia="zh-CN"/>
              </w:rPr>
            </w:pPr>
            <w:r>
              <w:rPr>
                <w:rFonts w:hint="eastAsia" w:ascii="Times New Roman" w:hAnsi="Times New Roman" w:eastAsia="Times New Roman" w:cs="Times New Roman"/>
                <w:color w:val="auto"/>
                <w:sz w:val="24"/>
                <w:highlight w:val="none"/>
                <w:lang w:val="en-US" w:eastAsia="zh-CN"/>
              </w:rPr>
              <w:t>③清洗、吹干：切割打孔后的钢化玻璃需要用水清洗（不需使用清洁剂），采用玻璃清洗干燥机对玻璃进行清洁，清洗包括两个阶段，先用水冲洗，冲去玻璃表面附着物，再由毛刷刷洗。然后进入风干室用高压风机彻底剥离水膜，达到干燥、干净的清洗效果。</w:t>
            </w:r>
            <w:r>
              <w:rPr>
                <w:rFonts w:hint="default" w:ascii="Times New Roman" w:hAnsi="Times New Roman" w:eastAsia="Times New Roman" w:cs="Times New Roman"/>
                <w:color w:val="auto"/>
                <w:sz w:val="24"/>
                <w:highlight w:val="none"/>
                <w:lang w:val="en-US" w:eastAsia="zh-CN"/>
              </w:rPr>
              <w:t>设备自带水箱，</w:t>
            </w:r>
            <w:r>
              <w:rPr>
                <w:rFonts w:hint="eastAsia" w:eastAsia="Times New Roman" w:cs="Times New Roman"/>
                <w:b w:val="0"/>
                <w:bCs w:val="0"/>
                <w:color w:val="auto"/>
                <w:kern w:val="2"/>
                <w:sz w:val="24"/>
                <w:szCs w:val="21"/>
                <w:highlight w:val="none"/>
                <w:lang w:val="en-US" w:eastAsia="zh-CN" w:bidi="ar-SA"/>
              </w:rPr>
              <w:t>使用时需要将纯水加入水箱内</w:t>
            </w:r>
            <w:r>
              <w:rPr>
                <w:rFonts w:hint="default" w:ascii="Times New Roman" w:hAnsi="Times New Roman" w:eastAsia="Times New Roman" w:cs="Times New Roman"/>
                <w:color w:val="auto"/>
                <w:sz w:val="24"/>
                <w:highlight w:val="none"/>
                <w:lang w:val="en-US" w:eastAsia="zh-CN"/>
              </w:rPr>
              <w:t>，定期</w:t>
            </w:r>
            <w:r>
              <w:rPr>
                <w:rFonts w:hint="eastAsia" w:eastAsia="Times New Roman" w:cs="Times New Roman"/>
                <w:color w:val="auto"/>
                <w:sz w:val="24"/>
                <w:highlight w:val="none"/>
                <w:lang w:val="en-US" w:eastAsia="zh-CN"/>
              </w:rPr>
              <w:t>加入</w:t>
            </w:r>
            <w:r>
              <w:rPr>
                <w:rFonts w:hint="default" w:ascii="Times New Roman" w:hAnsi="Times New Roman" w:eastAsia="Times New Roman" w:cs="Times New Roman"/>
                <w:color w:val="auto"/>
                <w:sz w:val="24"/>
                <w:highlight w:val="none"/>
                <w:lang w:val="en-US" w:eastAsia="zh-CN"/>
              </w:rPr>
              <w:t>，废水排至沉淀池</w:t>
            </w:r>
            <w:r>
              <w:rPr>
                <w:rFonts w:hint="eastAsia" w:ascii="Times New Roman" w:hAnsi="Times New Roman" w:eastAsia="Times New Roman" w:cs="Times New Roman"/>
                <w:color w:val="auto"/>
                <w:sz w:val="24"/>
                <w:highlight w:val="none"/>
                <w:lang w:val="en-US" w:eastAsia="zh-CN"/>
              </w:rPr>
              <w:t>。此工序会产生噪声</w:t>
            </w:r>
            <w:r>
              <w:rPr>
                <w:rFonts w:hint="default" w:ascii="Times New Roman" w:hAnsi="Times New Roman" w:eastAsia="Times New Roman" w:cs="Times New Roman"/>
                <w:color w:val="auto"/>
                <w:sz w:val="24"/>
                <w:highlight w:val="none"/>
                <w:lang w:val="en-US" w:eastAsia="zh-CN"/>
              </w:rPr>
              <w:t>N</w:t>
            </w:r>
            <w:r>
              <w:rPr>
                <w:rFonts w:hint="eastAsia" w:ascii="Times New Roman" w:hAnsi="Times New Roman" w:eastAsia="Times New Roman" w:cs="Times New Roman"/>
                <w:color w:val="auto"/>
                <w:sz w:val="24"/>
                <w:highlight w:val="none"/>
                <w:lang w:val="en-US" w:eastAsia="zh-CN"/>
              </w:rPr>
              <w:t>、废水</w:t>
            </w:r>
            <w:r>
              <w:rPr>
                <w:rFonts w:hint="default" w:ascii="Times New Roman" w:hAnsi="Times New Roman" w:eastAsia="Times New Roman" w:cs="Times New Roman"/>
                <w:color w:val="auto"/>
                <w:sz w:val="24"/>
                <w:highlight w:val="none"/>
                <w:lang w:val="en-US" w:eastAsia="zh-CN"/>
              </w:rPr>
              <w:t>W3</w:t>
            </w:r>
            <w:r>
              <w:rPr>
                <w:rFonts w:hint="eastAsia" w:ascii="Times New Roman" w:hAnsi="Times New Roman" w:eastAsia="Times New Roman" w:cs="Times New Roman"/>
                <w:color w:val="auto"/>
                <w:sz w:val="24"/>
                <w:highlight w:val="none"/>
                <w:lang w:val="en-US" w:eastAsia="zh-CN"/>
              </w:rPr>
              <w:t>和沉淀池沉渣</w:t>
            </w:r>
            <w:r>
              <w:rPr>
                <w:rFonts w:hint="default" w:ascii="Times New Roman" w:hAnsi="Times New Roman" w:eastAsia="Times New Roman" w:cs="Times New Roman"/>
                <w:color w:val="auto"/>
                <w:sz w:val="24"/>
                <w:highlight w:val="none"/>
                <w:lang w:val="en-US" w:eastAsia="zh-CN"/>
              </w:rPr>
              <w:t>S2</w:t>
            </w:r>
            <w:r>
              <w:rPr>
                <w:rFonts w:hint="eastAsia" w:ascii="Times New Roman" w:hAnsi="Times New Roman" w:eastAsia="Times New Roman" w:cs="Times New Roman"/>
                <w:color w:val="auto"/>
                <w:sz w:val="24"/>
                <w:highlight w:val="none"/>
                <w:lang w:val="en-US" w:eastAsia="zh-CN"/>
              </w:rPr>
              <w:t>。</w:t>
            </w:r>
          </w:p>
          <w:p w14:paraId="0C4A78EC">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eastAsia="Times New Roman" w:cs="Times New Roman"/>
                <w:color w:val="auto"/>
                <w:sz w:val="24"/>
                <w:highlight w:val="none"/>
                <w:lang w:val="en-US" w:eastAsia="zh-CN"/>
              </w:rPr>
            </w:pPr>
            <w:r>
              <w:rPr>
                <w:rFonts w:hint="eastAsia" w:ascii="Times New Roman" w:hAnsi="Times New Roman" w:eastAsia="Times New Roman" w:cs="Times New Roman"/>
                <w:color w:val="auto"/>
                <w:sz w:val="24"/>
                <w:highlight w:val="none"/>
                <w:lang w:val="en-US" w:eastAsia="zh-CN"/>
              </w:rPr>
              <w:t>④合片、辊压：采用合片机在两块钢化玻璃之间放入</w:t>
            </w:r>
            <w:r>
              <w:rPr>
                <w:rFonts w:hint="default" w:ascii="Times New Roman" w:hAnsi="Times New Roman" w:eastAsia="Times New Roman" w:cs="Times New Roman"/>
                <w:color w:val="auto"/>
                <w:sz w:val="24"/>
                <w:highlight w:val="none"/>
                <w:lang w:val="en-US" w:eastAsia="zh-CN"/>
              </w:rPr>
              <w:t>PVB</w:t>
            </w:r>
            <w:r>
              <w:rPr>
                <w:rFonts w:hint="eastAsia" w:ascii="Times New Roman" w:hAnsi="Times New Roman" w:eastAsia="Times New Roman" w:cs="Times New Roman"/>
                <w:color w:val="auto"/>
                <w:sz w:val="24"/>
                <w:highlight w:val="none"/>
                <w:lang w:val="en-US" w:eastAsia="zh-CN"/>
              </w:rPr>
              <w:t>中间膜，即将钢化玻璃平放后，将</w:t>
            </w:r>
            <w:r>
              <w:rPr>
                <w:rFonts w:hint="default" w:ascii="Times New Roman" w:hAnsi="Times New Roman" w:eastAsia="Times New Roman" w:cs="Times New Roman"/>
                <w:color w:val="auto"/>
                <w:sz w:val="24"/>
                <w:highlight w:val="none"/>
                <w:lang w:val="en-US" w:eastAsia="zh-CN"/>
              </w:rPr>
              <w:t>PVB</w:t>
            </w:r>
            <w:r>
              <w:rPr>
                <w:rFonts w:hint="eastAsia" w:ascii="Times New Roman" w:hAnsi="Times New Roman" w:eastAsia="Times New Roman" w:cs="Times New Roman"/>
                <w:color w:val="auto"/>
                <w:sz w:val="24"/>
                <w:highlight w:val="none"/>
                <w:lang w:val="en-US" w:eastAsia="zh-CN"/>
              </w:rPr>
              <w:t>中间膜在玻璃上铺开展平，再放上另一块钢化玻璃，多余的</w:t>
            </w:r>
            <w:r>
              <w:rPr>
                <w:rFonts w:hint="default" w:ascii="Times New Roman" w:hAnsi="Times New Roman" w:eastAsia="Times New Roman" w:cs="Times New Roman"/>
                <w:color w:val="auto"/>
                <w:sz w:val="24"/>
                <w:highlight w:val="none"/>
                <w:lang w:val="en-US" w:eastAsia="zh-CN"/>
              </w:rPr>
              <w:t>PVB</w:t>
            </w:r>
            <w:r>
              <w:rPr>
                <w:rFonts w:hint="eastAsia" w:ascii="Times New Roman" w:hAnsi="Times New Roman" w:eastAsia="Times New Roman" w:cs="Times New Roman"/>
                <w:color w:val="auto"/>
                <w:sz w:val="24"/>
                <w:highlight w:val="none"/>
                <w:lang w:val="en-US" w:eastAsia="zh-CN"/>
              </w:rPr>
              <w:t>中间膜进行修整；合好的玻璃采用辊压机进行预热辊压，辊压温度在</w:t>
            </w:r>
            <w:r>
              <w:rPr>
                <w:rFonts w:hint="default" w:ascii="Times New Roman" w:hAnsi="Times New Roman" w:eastAsia="Times New Roman" w:cs="Times New Roman"/>
                <w:color w:val="auto"/>
                <w:sz w:val="24"/>
                <w:highlight w:val="none"/>
                <w:lang w:val="en-US" w:eastAsia="zh-CN"/>
              </w:rPr>
              <w:t>100℃</w:t>
            </w:r>
            <w:r>
              <w:rPr>
                <w:rFonts w:hint="eastAsia" w:ascii="Times New Roman" w:hAnsi="Times New Roman" w:eastAsia="Times New Roman" w:cs="Times New Roman"/>
                <w:color w:val="auto"/>
                <w:sz w:val="24"/>
                <w:highlight w:val="none"/>
                <w:lang w:val="en-US" w:eastAsia="zh-CN"/>
              </w:rPr>
              <w:t>左右，此温度下</w:t>
            </w:r>
            <w:r>
              <w:rPr>
                <w:rFonts w:hint="default" w:ascii="Times New Roman" w:hAnsi="Times New Roman" w:eastAsia="Times New Roman" w:cs="Times New Roman"/>
                <w:color w:val="auto"/>
                <w:sz w:val="24"/>
                <w:highlight w:val="none"/>
                <w:lang w:val="en-US" w:eastAsia="zh-CN"/>
              </w:rPr>
              <w:t>PVB</w:t>
            </w:r>
            <w:r>
              <w:rPr>
                <w:rFonts w:hint="eastAsia" w:ascii="Times New Roman" w:hAnsi="Times New Roman" w:eastAsia="Times New Roman" w:cs="Times New Roman"/>
                <w:color w:val="auto"/>
                <w:sz w:val="24"/>
                <w:highlight w:val="none"/>
                <w:lang w:val="en-US" w:eastAsia="zh-CN"/>
              </w:rPr>
              <w:t>膜软化，</w:t>
            </w:r>
            <w:r>
              <w:rPr>
                <w:rFonts w:hint="eastAsia" w:eastAsia="Times New Roman" w:cs="Times New Roman"/>
                <w:color w:val="auto"/>
                <w:sz w:val="24"/>
                <w:highlight w:val="none"/>
                <w:lang w:val="en-US" w:eastAsia="zh-CN"/>
              </w:rPr>
              <w:t>不会达到</w:t>
            </w:r>
            <w:r>
              <w:rPr>
                <w:rFonts w:hint="eastAsia" w:ascii="Times New Roman" w:hAnsi="Times New Roman" w:eastAsia="Times New Roman" w:cs="Times New Roman"/>
                <w:color w:val="auto"/>
                <w:sz w:val="24"/>
                <w:highlight w:val="none"/>
                <w:lang w:val="en-US" w:eastAsia="zh-CN"/>
              </w:rPr>
              <w:t>其分解温度（</w:t>
            </w:r>
            <w:r>
              <w:rPr>
                <w:rFonts w:hint="default" w:ascii="Times New Roman" w:hAnsi="Times New Roman" w:eastAsia="Times New Roman" w:cs="Times New Roman"/>
                <w:color w:val="auto"/>
                <w:sz w:val="24"/>
                <w:highlight w:val="none"/>
                <w:lang w:val="en-US" w:eastAsia="zh-CN"/>
              </w:rPr>
              <w:t>280-350℃)</w:t>
            </w:r>
            <w:r>
              <w:rPr>
                <w:rFonts w:hint="eastAsia" w:ascii="Times New Roman" w:hAnsi="Times New Roman" w:eastAsia="Times New Roman" w:cs="Times New Roman"/>
                <w:color w:val="auto"/>
                <w:sz w:val="24"/>
                <w:highlight w:val="none"/>
                <w:lang w:val="en-US" w:eastAsia="zh-CN"/>
              </w:rPr>
              <w:t>，通过压力将玻璃与</w:t>
            </w:r>
            <w:r>
              <w:rPr>
                <w:rFonts w:hint="default" w:ascii="Times New Roman" w:hAnsi="Times New Roman" w:eastAsia="Times New Roman" w:cs="Times New Roman"/>
                <w:color w:val="auto"/>
                <w:sz w:val="24"/>
                <w:highlight w:val="none"/>
                <w:lang w:val="en-US" w:eastAsia="zh-CN"/>
              </w:rPr>
              <w:t>PVB</w:t>
            </w:r>
            <w:r>
              <w:rPr>
                <w:rFonts w:hint="eastAsia" w:ascii="Times New Roman" w:hAnsi="Times New Roman" w:eastAsia="Times New Roman" w:cs="Times New Roman"/>
                <w:color w:val="auto"/>
                <w:sz w:val="24"/>
                <w:highlight w:val="none"/>
                <w:lang w:val="en-US" w:eastAsia="zh-CN"/>
              </w:rPr>
              <w:t>中间膜间的残余空气排出并粘合。此过程会产生少量有机废气</w:t>
            </w:r>
            <w:r>
              <w:rPr>
                <w:rFonts w:hint="default" w:ascii="Times New Roman" w:hAnsi="Times New Roman" w:eastAsia="Times New Roman" w:cs="Times New Roman"/>
                <w:color w:val="auto"/>
                <w:sz w:val="24"/>
                <w:highlight w:val="none"/>
                <w:lang w:val="en-US" w:eastAsia="zh-CN"/>
              </w:rPr>
              <w:t>G3</w:t>
            </w:r>
            <w:r>
              <w:rPr>
                <w:rFonts w:hint="eastAsia" w:ascii="Times New Roman" w:hAnsi="Times New Roman" w:eastAsia="Times New Roman" w:cs="Times New Roman"/>
                <w:color w:val="auto"/>
                <w:sz w:val="24"/>
                <w:highlight w:val="none"/>
                <w:lang w:val="en-US" w:eastAsia="zh-CN"/>
              </w:rPr>
              <w:t>、设备噪声</w:t>
            </w:r>
            <w:r>
              <w:rPr>
                <w:rFonts w:hint="default" w:ascii="Times New Roman" w:hAnsi="Times New Roman" w:eastAsia="Times New Roman" w:cs="Times New Roman"/>
                <w:color w:val="auto"/>
                <w:sz w:val="24"/>
                <w:highlight w:val="none"/>
                <w:lang w:val="en-US" w:eastAsia="zh-CN"/>
              </w:rPr>
              <w:t>N</w:t>
            </w:r>
            <w:r>
              <w:rPr>
                <w:rFonts w:hint="eastAsia" w:ascii="Times New Roman" w:hAnsi="Times New Roman" w:eastAsia="Times New Roman" w:cs="Times New Roman"/>
                <w:color w:val="auto"/>
                <w:sz w:val="24"/>
                <w:highlight w:val="none"/>
                <w:lang w:val="en-US" w:eastAsia="zh-CN"/>
              </w:rPr>
              <w:t>和废</w:t>
            </w:r>
            <w:r>
              <w:rPr>
                <w:rFonts w:hint="default" w:ascii="Times New Roman" w:hAnsi="Times New Roman" w:eastAsia="Times New Roman" w:cs="Times New Roman"/>
                <w:color w:val="auto"/>
                <w:sz w:val="24"/>
                <w:highlight w:val="none"/>
                <w:lang w:val="en-US" w:eastAsia="zh-CN"/>
              </w:rPr>
              <w:t>PVB</w:t>
            </w:r>
            <w:r>
              <w:rPr>
                <w:rFonts w:hint="eastAsia" w:ascii="Times New Roman" w:hAnsi="Times New Roman" w:eastAsia="Times New Roman" w:cs="Times New Roman"/>
                <w:color w:val="auto"/>
                <w:sz w:val="24"/>
                <w:highlight w:val="none"/>
                <w:lang w:val="en-US" w:eastAsia="zh-CN"/>
              </w:rPr>
              <w:t>膜</w:t>
            </w:r>
            <w:r>
              <w:rPr>
                <w:rFonts w:hint="default" w:ascii="Times New Roman" w:hAnsi="Times New Roman" w:eastAsia="Times New Roman" w:cs="Times New Roman"/>
                <w:color w:val="auto"/>
                <w:sz w:val="24"/>
                <w:highlight w:val="none"/>
                <w:lang w:val="en-US" w:eastAsia="zh-CN"/>
              </w:rPr>
              <w:t>S7</w:t>
            </w:r>
            <w:r>
              <w:rPr>
                <w:rFonts w:hint="eastAsia" w:ascii="Times New Roman" w:hAnsi="Times New Roman" w:eastAsia="Times New Roman" w:cs="Times New Roman"/>
                <w:color w:val="auto"/>
                <w:sz w:val="24"/>
                <w:highlight w:val="none"/>
                <w:lang w:val="en-US" w:eastAsia="zh-CN"/>
              </w:rPr>
              <w:t>。</w:t>
            </w:r>
          </w:p>
          <w:p w14:paraId="464B7D76">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Times New Roman" w:cs="Times New Roman"/>
                <w:color w:val="auto"/>
                <w:sz w:val="24"/>
                <w:highlight w:val="none"/>
                <w:lang w:val="en-US" w:eastAsia="zh-CN"/>
              </w:rPr>
            </w:pPr>
            <w:r>
              <w:rPr>
                <w:rFonts w:hint="eastAsia" w:ascii="Times New Roman" w:hAnsi="Times New Roman" w:eastAsia="Times New Roman" w:cs="Times New Roman"/>
                <w:color w:val="auto"/>
                <w:sz w:val="24"/>
                <w:highlight w:val="none"/>
                <w:lang w:val="en-US" w:eastAsia="zh-CN"/>
              </w:rPr>
              <w:t>⑤高温固化及冷却：把辊压后玻璃送入高压釜加热（电加热），在</w:t>
            </w:r>
            <w:r>
              <w:rPr>
                <w:rFonts w:hint="default" w:ascii="Times New Roman" w:hAnsi="Times New Roman" w:eastAsia="Times New Roman" w:cs="Times New Roman"/>
                <w:color w:val="auto"/>
                <w:sz w:val="24"/>
                <w:highlight w:val="none"/>
                <w:lang w:val="en-US" w:eastAsia="zh-CN"/>
              </w:rPr>
              <w:t>1.25MPa</w:t>
            </w:r>
            <w:r>
              <w:rPr>
                <w:rFonts w:hint="eastAsia" w:ascii="Times New Roman" w:hAnsi="Times New Roman" w:eastAsia="Times New Roman" w:cs="Times New Roman"/>
                <w:color w:val="auto"/>
                <w:sz w:val="24"/>
                <w:highlight w:val="none"/>
                <w:lang w:val="en-US" w:eastAsia="zh-CN"/>
              </w:rPr>
              <w:t>压力、</w:t>
            </w:r>
            <w:r>
              <w:rPr>
                <w:rFonts w:hint="eastAsia" w:eastAsia="Times New Roman" w:cs="Times New Roman"/>
                <w:color w:val="auto"/>
                <w:sz w:val="24"/>
                <w:highlight w:val="none"/>
                <w:lang w:val="en-US" w:eastAsia="zh-CN"/>
              </w:rPr>
              <w:t>200</w:t>
            </w:r>
            <w:r>
              <w:rPr>
                <w:rFonts w:hint="default" w:ascii="Times New Roman" w:hAnsi="Times New Roman" w:eastAsia="Times New Roman" w:cs="Times New Roman"/>
                <w:color w:val="auto"/>
                <w:sz w:val="24"/>
                <w:highlight w:val="none"/>
                <w:lang w:val="en-US" w:eastAsia="zh-CN"/>
              </w:rPr>
              <w:t>℃</w:t>
            </w:r>
            <w:r>
              <w:rPr>
                <w:rFonts w:hint="eastAsia" w:ascii="Times New Roman" w:hAnsi="Times New Roman" w:eastAsia="Times New Roman" w:cs="Times New Roman"/>
                <w:color w:val="auto"/>
                <w:sz w:val="24"/>
                <w:highlight w:val="none"/>
                <w:lang w:val="en-US" w:eastAsia="zh-CN"/>
              </w:rPr>
              <w:t>下保持</w:t>
            </w:r>
            <w:r>
              <w:rPr>
                <w:rFonts w:hint="default" w:ascii="Times New Roman" w:hAnsi="Times New Roman" w:eastAsia="Times New Roman" w:cs="Times New Roman"/>
                <w:color w:val="auto"/>
                <w:sz w:val="24"/>
                <w:highlight w:val="none"/>
                <w:lang w:val="en-US" w:eastAsia="zh-CN"/>
              </w:rPr>
              <w:t>90min</w:t>
            </w:r>
            <w:r>
              <w:rPr>
                <w:rFonts w:hint="eastAsia" w:ascii="Times New Roman" w:hAnsi="Times New Roman" w:eastAsia="Times New Roman" w:cs="Times New Roman"/>
                <w:color w:val="auto"/>
                <w:sz w:val="24"/>
                <w:highlight w:val="none"/>
                <w:lang w:val="en-US" w:eastAsia="zh-CN"/>
              </w:rPr>
              <w:t>左右，随后通过循环水间接冷却，降温减压至常温常压后出高压釜。长时间高温高压使残留的空气彻底排除，玻片与</w:t>
            </w:r>
            <w:r>
              <w:rPr>
                <w:rFonts w:hint="default" w:ascii="Times New Roman" w:hAnsi="Times New Roman" w:eastAsia="Times New Roman" w:cs="Times New Roman"/>
                <w:color w:val="auto"/>
                <w:sz w:val="24"/>
                <w:highlight w:val="none"/>
                <w:lang w:val="en-US" w:eastAsia="zh-CN"/>
              </w:rPr>
              <w:t>PVB</w:t>
            </w:r>
            <w:r>
              <w:rPr>
                <w:rFonts w:hint="eastAsia" w:ascii="Times New Roman" w:hAnsi="Times New Roman" w:eastAsia="Times New Roman" w:cs="Times New Roman"/>
                <w:color w:val="auto"/>
                <w:sz w:val="24"/>
                <w:highlight w:val="none"/>
                <w:lang w:val="en-US" w:eastAsia="zh-CN"/>
              </w:rPr>
              <w:t>膜完全粘合、透明。项目高压釜温度只加热到</w:t>
            </w:r>
            <w:r>
              <w:rPr>
                <w:rFonts w:hint="default" w:ascii="Times New Roman" w:hAnsi="Times New Roman" w:eastAsia="Times New Roman" w:cs="Times New Roman"/>
                <w:color w:val="auto"/>
                <w:sz w:val="24"/>
                <w:highlight w:val="none"/>
                <w:lang w:val="en-US" w:eastAsia="zh-CN"/>
              </w:rPr>
              <w:t>PVB</w:t>
            </w:r>
            <w:r>
              <w:rPr>
                <w:rFonts w:hint="eastAsia" w:ascii="Times New Roman" w:hAnsi="Times New Roman" w:eastAsia="Times New Roman" w:cs="Times New Roman"/>
                <w:color w:val="auto"/>
                <w:sz w:val="24"/>
                <w:highlight w:val="none"/>
                <w:lang w:val="en-US" w:eastAsia="zh-CN"/>
              </w:rPr>
              <w:t>膜软化。此过程会产生废气</w:t>
            </w:r>
            <w:r>
              <w:rPr>
                <w:rFonts w:hint="default" w:ascii="Times New Roman" w:hAnsi="Times New Roman" w:eastAsia="Times New Roman" w:cs="Times New Roman"/>
                <w:color w:val="auto"/>
                <w:sz w:val="24"/>
                <w:highlight w:val="none"/>
                <w:lang w:val="en-US" w:eastAsia="zh-CN"/>
              </w:rPr>
              <w:t>G4</w:t>
            </w:r>
            <w:r>
              <w:rPr>
                <w:rFonts w:hint="eastAsia" w:ascii="Times New Roman" w:hAnsi="Times New Roman" w:eastAsia="Times New Roman" w:cs="Times New Roman"/>
                <w:color w:val="auto"/>
                <w:sz w:val="24"/>
                <w:highlight w:val="none"/>
                <w:lang w:val="en-US" w:eastAsia="zh-CN"/>
              </w:rPr>
              <w:t>和设备噪声</w:t>
            </w:r>
            <w:r>
              <w:rPr>
                <w:rFonts w:hint="default" w:ascii="Times New Roman" w:hAnsi="Times New Roman" w:eastAsia="Times New Roman" w:cs="Times New Roman"/>
                <w:color w:val="auto"/>
                <w:sz w:val="24"/>
                <w:highlight w:val="none"/>
                <w:lang w:val="en-US" w:eastAsia="zh-CN"/>
              </w:rPr>
              <w:t>N</w:t>
            </w:r>
            <w:r>
              <w:rPr>
                <w:rFonts w:hint="eastAsia" w:ascii="Times New Roman" w:hAnsi="Times New Roman" w:eastAsia="Times New Roman" w:cs="Times New Roman"/>
                <w:color w:val="auto"/>
                <w:sz w:val="24"/>
                <w:highlight w:val="none"/>
                <w:lang w:val="en-US" w:eastAsia="zh-CN"/>
              </w:rPr>
              <w:t>。</w:t>
            </w:r>
          </w:p>
          <w:p w14:paraId="7EA03DEC">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color w:val="auto"/>
              </w:rPr>
            </w:pPr>
            <w:r>
              <w:rPr>
                <w:rFonts w:hint="eastAsia" w:ascii="Times New Roman" w:hAnsi="Times New Roman" w:eastAsia="Times New Roman" w:cs="Times New Roman"/>
                <w:color w:val="auto"/>
                <w:sz w:val="24"/>
                <w:highlight w:val="none"/>
                <w:lang w:val="en-US" w:eastAsia="zh-CN"/>
              </w:rPr>
              <w:t>⑥包装入库：冷却后的夹胶玻璃进行人工包装后外售。该过程会产生少量废包装材料</w:t>
            </w:r>
            <w:r>
              <w:rPr>
                <w:rFonts w:hint="default" w:ascii="Times New Roman" w:hAnsi="Times New Roman" w:eastAsia="Times New Roman" w:cs="Times New Roman"/>
                <w:color w:val="auto"/>
                <w:sz w:val="24"/>
                <w:highlight w:val="none"/>
                <w:lang w:val="en-US" w:eastAsia="zh-CN"/>
              </w:rPr>
              <w:t>S4</w:t>
            </w:r>
            <w:r>
              <w:rPr>
                <w:rFonts w:hint="eastAsia" w:ascii="Times New Roman" w:hAnsi="Times New Roman" w:eastAsia="Times New Roman" w:cs="Times New Roman"/>
                <w:color w:val="auto"/>
                <w:sz w:val="24"/>
                <w:highlight w:val="none"/>
                <w:lang w:val="en-US" w:eastAsia="zh-CN"/>
              </w:rPr>
              <w:t>。</w:t>
            </w:r>
          </w:p>
          <w:p w14:paraId="739E91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eastAsia" w:ascii="Times New Roman" w:hAnsi="Times New Roman" w:cs="Times New Roman" w:eastAsiaTheme="minorEastAsia"/>
                <w:b/>
                <w:color w:val="auto"/>
                <w:sz w:val="24"/>
                <w:highlight w:val="none"/>
                <w:lang w:eastAsia="zh-CN"/>
              </w:rPr>
            </w:pPr>
            <w:r>
              <w:rPr>
                <w:rFonts w:hint="eastAsia" w:asciiTheme="minorEastAsia" w:hAnsiTheme="minorEastAsia" w:eastAsiaTheme="minorEastAsia" w:cstheme="minorEastAsia"/>
                <w:b/>
                <w:color w:val="auto"/>
                <w:sz w:val="24"/>
                <w:highlight w:val="none"/>
                <w:lang w:eastAsia="zh-CN"/>
              </w:rPr>
              <w:t>本项目运营期</w:t>
            </w:r>
            <w:r>
              <w:rPr>
                <w:rFonts w:hint="eastAsia" w:asciiTheme="minorEastAsia" w:hAnsiTheme="minorEastAsia" w:eastAsiaTheme="minorEastAsia" w:cstheme="minorEastAsia"/>
                <w:b/>
                <w:color w:val="auto"/>
                <w:sz w:val="24"/>
                <w:highlight w:val="none"/>
              </w:rPr>
              <w:t>产污环节</w:t>
            </w:r>
            <w:r>
              <w:rPr>
                <w:rFonts w:hint="eastAsia" w:asciiTheme="minorEastAsia" w:hAnsiTheme="minorEastAsia" w:eastAsiaTheme="minorEastAsia" w:cstheme="minorEastAsia"/>
                <w:b/>
                <w:color w:val="auto"/>
                <w:sz w:val="24"/>
                <w:highlight w:val="none"/>
                <w:lang w:eastAsia="zh-CN"/>
              </w:rPr>
              <w:t>汇总：</w:t>
            </w:r>
          </w:p>
          <w:p w14:paraId="4C56E8B6">
            <w:pPr>
              <w:keepNext w:val="0"/>
              <w:keepLines w:val="0"/>
              <w:suppressLineNumbers w:val="0"/>
              <w:tabs>
                <w:tab w:val="left" w:pos="734"/>
              </w:tabs>
              <w:spacing w:before="0" w:beforeAutospacing="0" w:after="0" w:afterAutospacing="0" w:line="360" w:lineRule="auto"/>
              <w:ind w:left="0" w:right="0" w:firstLine="480" w:firstLineChars="200"/>
              <w:rPr>
                <w:rFonts w:hint="default"/>
                <w:b/>
                <w:bCs/>
                <w:color w:val="auto"/>
                <w:kern w:val="0"/>
                <w:sz w:val="24"/>
                <w:szCs w:val="24"/>
              </w:rPr>
            </w:pPr>
            <w:r>
              <w:rPr>
                <w:rFonts w:hint="default"/>
                <w:color w:val="auto"/>
                <w:sz w:val="24"/>
                <w:szCs w:val="24"/>
              </w:rPr>
              <w:t>项目营运期主要污染工序见</w:t>
            </w:r>
            <w:r>
              <w:rPr>
                <w:rFonts w:hint="eastAsia"/>
                <w:color w:val="auto"/>
                <w:sz w:val="24"/>
                <w:szCs w:val="24"/>
                <w:lang w:eastAsia="zh-CN"/>
              </w:rPr>
              <w:t>下表</w:t>
            </w:r>
            <w:r>
              <w:rPr>
                <w:rFonts w:hint="default"/>
                <w:color w:val="auto"/>
                <w:sz w:val="24"/>
                <w:szCs w:val="24"/>
              </w:rPr>
              <w:t>。</w:t>
            </w:r>
          </w:p>
          <w:p w14:paraId="24DBA77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eastAsia="宋体"/>
                <w:b/>
                <w:bCs/>
                <w:color w:val="auto"/>
                <w:kern w:val="0"/>
                <w:sz w:val="24"/>
                <w:szCs w:val="24"/>
                <w:lang w:eastAsia="zh-CN"/>
              </w:rPr>
            </w:pPr>
            <w:r>
              <w:rPr>
                <w:rFonts w:hint="default"/>
                <w:b/>
                <w:bCs/>
                <w:color w:val="auto"/>
                <w:kern w:val="0"/>
                <w:sz w:val="24"/>
                <w:szCs w:val="24"/>
              </w:rPr>
              <w:t>营运期主要污染</w:t>
            </w:r>
            <w:r>
              <w:rPr>
                <w:rFonts w:hint="eastAsia"/>
                <w:b/>
                <w:bCs/>
                <w:color w:val="auto"/>
                <w:kern w:val="0"/>
                <w:sz w:val="24"/>
                <w:szCs w:val="24"/>
                <w:lang w:eastAsia="zh-CN"/>
              </w:rPr>
              <w:t>环节及治理措施一览表</w:t>
            </w:r>
          </w:p>
          <w:tbl>
            <w:tblPr>
              <w:tblStyle w:val="2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1739"/>
              <w:gridCol w:w="2167"/>
              <w:gridCol w:w="1446"/>
              <w:gridCol w:w="1290"/>
              <w:gridCol w:w="882"/>
            </w:tblGrid>
            <w:tr w14:paraId="7C0BF2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482" w:type="pct"/>
                  <w:noWrap w:val="0"/>
                  <w:vAlign w:val="center"/>
                </w:tcPr>
                <w:p w14:paraId="1FE198FF">
                  <w:pPr>
                    <w:keepNext w:val="0"/>
                    <w:keepLines w:val="0"/>
                    <w:suppressLineNumbers w:val="0"/>
                    <w:spacing w:before="0" w:beforeAutospacing="0" w:after="0" w:afterAutospacing="0" w:line="0" w:lineRule="atLeast"/>
                    <w:ind w:left="0" w:right="0"/>
                    <w:jc w:val="center"/>
                    <w:rPr>
                      <w:rFonts w:hint="default"/>
                      <w:color w:val="auto"/>
                      <w:sz w:val="21"/>
                      <w:szCs w:val="21"/>
                    </w:rPr>
                  </w:pPr>
                  <w:r>
                    <w:rPr>
                      <w:rFonts w:hint="default"/>
                      <w:color w:val="auto"/>
                      <w:sz w:val="21"/>
                      <w:szCs w:val="21"/>
                    </w:rPr>
                    <w:t>污染类别</w:t>
                  </w:r>
                </w:p>
              </w:tc>
              <w:tc>
                <w:tcPr>
                  <w:tcW w:w="2345" w:type="pct"/>
                  <w:gridSpan w:val="2"/>
                  <w:noWrap w:val="0"/>
                  <w:vAlign w:val="center"/>
                </w:tcPr>
                <w:p w14:paraId="73D70319">
                  <w:pPr>
                    <w:keepNext w:val="0"/>
                    <w:keepLines w:val="0"/>
                    <w:suppressLineNumbers w:val="0"/>
                    <w:spacing w:before="0" w:beforeAutospacing="0" w:after="0" w:afterAutospacing="0" w:line="0" w:lineRule="atLeast"/>
                    <w:ind w:left="0" w:right="0"/>
                    <w:jc w:val="center"/>
                    <w:rPr>
                      <w:rFonts w:hint="eastAsia" w:eastAsia="宋体"/>
                      <w:color w:val="auto"/>
                      <w:sz w:val="21"/>
                      <w:szCs w:val="21"/>
                      <w:lang w:eastAsia="zh-CN"/>
                    </w:rPr>
                  </w:pPr>
                  <w:r>
                    <w:rPr>
                      <w:rFonts w:hint="eastAsia"/>
                      <w:color w:val="auto"/>
                      <w:sz w:val="21"/>
                      <w:szCs w:val="21"/>
                      <w:lang w:eastAsia="zh-CN"/>
                    </w:rPr>
                    <w:t>产污环节</w:t>
                  </w:r>
                </w:p>
              </w:tc>
              <w:tc>
                <w:tcPr>
                  <w:tcW w:w="868" w:type="pct"/>
                  <w:noWrap w:val="0"/>
                  <w:vAlign w:val="center"/>
                </w:tcPr>
                <w:p w14:paraId="206D0BF4">
                  <w:pPr>
                    <w:keepNext w:val="0"/>
                    <w:keepLines w:val="0"/>
                    <w:suppressLineNumbers w:val="0"/>
                    <w:spacing w:before="0" w:beforeAutospacing="0" w:after="0" w:afterAutospacing="0" w:line="0" w:lineRule="atLeast"/>
                    <w:ind w:left="0" w:right="0"/>
                    <w:jc w:val="center"/>
                    <w:rPr>
                      <w:rFonts w:hint="default"/>
                      <w:color w:val="auto"/>
                      <w:sz w:val="21"/>
                      <w:szCs w:val="21"/>
                    </w:rPr>
                  </w:pPr>
                  <w:r>
                    <w:rPr>
                      <w:rFonts w:hint="default"/>
                      <w:color w:val="auto"/>
                      <w:sz w:val="21"/>
                      <w:szCs w:val="21"/>
                    </w:rPr>
                    <w:t>主要污染因子</w:t>
                  </w:r>
                </w:p>
              </w:tc>
              <w:tc>
                <w:tcPr>
                  <w:tcW w:w="1303" w:type="pct"/>
                  <w:gridSpan w:val="2"/>
                  <w:noWrap w:val="0"/>
                  <w:vAlign w:val="center"/>
                </w:tcPr>
                <w:p w14:paraId="36E3AC58">
                  <w:pPr>
                    <w:keepNext w:val="0"/>
                    <w:keepLines w:val="0"/>
                    <w:suppressLineNumbers w:val="0"/>
                    <w:spacing w:before="0" w:beforeAutospacing="0" w:after="0" w:afterAutospacing="0" w:line="0" w:lineRule="atLeast"/>
                    <w:ind w:left="0" w:right="0"/>
                    <w:jc w:val="center"/>
                    <w:rPr>
                      <w:rFonts w:hint="eastAsia" w:eastAsia="宋体"/>
                      <w:color w:val="auto"/>
                      <w:sz w:val="21"/>
                      <w:szCs w:val="21"/>
                      <w:lang w:eastAsia="zh-CN"/>
                    </w:rPr>
                  </w:pPr>
                  <w:r>
                    <w:rPr>
                      <w:rFonts w:hint="eastAsia"/>
                      <w:color w:val="auto"/>
                      <w:sz w:val="21"/>
                      <w:szCs w:val="21"/>
                      <w:lang w:eastAsia="zh-CN"/>
                    </w:rPr>
                    <w:t>治理措施</w:t>
                  </w:r>
                </w:p>
              </w:tc>
            </w:tr>
            <w:tr w14:paraId="37B3A6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482" w:type="pct"/>
                  <w:vMerge w:val="restart"/>
                  <w:noWrap w:val="0"/>
                  <w:vAlign w:val="center"/>
                </w:tcPr>
                <w:p w14:paraId="4FF35C1C">
                  <w:pPr>
                    <w:keepNext w:val="0"/>
                    <w:keepLines w:val="0"/>
                    <w:suppressLineNumbers w:val="0"/>
                    <w:spacing w:before="0" w:beforeAutospacing="0" w:after="0" w:afterAutospacing="0" w:line="0" w:lineRule="atLeast"/>
                    <w:ind w:left="0" w:right="0"/>
                    <w:jc w:val="center"/>
                    <w:rPr>
                      <w:rFonts w:hint="default"/>
                      <w:color w:val="auto"/>
                      <w:sz w:val="21"/>
                      <w:szCs w:val="21"/>
                    </w:rPr>
                  </w:pPr>
                  <w:r>
                    <w:rPr>
                      <w:rFonts w:hint="default"/>
                      <w:color w:val="auto"/>
                      <w:sz w:val="21"/>
                      <w:szCs w:val="21"/>
                    </w:rPr>
                    <w:t>废水</w:t>
                  </w:r>
                </w:p>
              </w:tc>
              <w:tc>
                <w:tcPr>
                  <w:tcW w:w="1044" w:type="pct"/>
                  <w:noWrap w:val="0"/>
                  <w:vAlign w:val="center"/>
                </w:tcPr>
                <w:p w14:paraId="3D398504">
                  <w:pPr>
                    <w:keepNext w:val="0"/>
                    <w:keepLines w:val="0"/>
                    <w:suppressLineNumbers w:val="0"/>
                    <w:spacing w:before="0" w:beforeAutospacing="0" w:after="0" w:afterAutospacing="0" w:line="0" w:lineRule="atLeast"/>
                    <w:ind w:left="0" w:right="0"/>
                    <w:jc w:val="center"/>
                    <w:rPr>
                      <w:rFonts w:hint="default"/>
                      <w:color w:val="auto"/>
                      <w:kern w:val="2"/>
                      <w:sz w:val="21"/>
                      <w:szCs w:val="21"/>
                      <w:lang w:val="en-US" w:eastAsia="zh-CN" w:bidi="ar-SA"/>
                    </w:rPr>
                  </w:pPr>
                  <w:r>
                    <w:rPr>
                      <w:rFonts w:hint="eastAsia"/>
                      <w:color w:val="auto"/>
                      <w:kern w:val="2"/>
                      <w:sz w:val="21"/>
                      <w:szCs w:val="21"/>
                      <w:lang w:val="en-US" w:eastAsia="zh-CN" w:bidi="ar-SA"/>
                    </w:rPr>
                    <w:t>员工生活</w:t>
                  </w:r>
                </w:p>
              </w:tc>
              <w:tc>
                <w:tcPr>
                  <w:tcW w:w="1301" w:type="pct"/>
                  <w:noWrap w:val="0"/>
                  <w:vAlign w:val="center"/>
                </w:tcPr>
                <w:p w14:paraId="580C9C45">
                  <w:pPr>
                    <w:keepNext w:val="0"/>
                    <w:keepLines w:val="0"/>
                    <w:suppressLineNumbers w:val="0"/>
                    <w:spacing w:before="0" w:beforeAutospacing="0" w:after="0" w:afterAutospacing="0" w:line="0" w:lineRule="atLeast"/>
                    <w:ind w:left="0" w:right="0"/>
                    <w:jc w:val="center"/>
                    <w:rPr>
                      <w:rFonts w:hint="eastAsia" w:eastAsia="宋体"/>
                      <w:color w:val="auto"/>
                      <w:kern w:val="2"/>
                      <w:sz w:val="21"/>
                      <w:szCs w:val="21"/>
                      <w:lang w:val="en-US" w:eastAsia="zh-CN" w:bidi="ar-SA"/>
                    </w:rPr>
                  </w:pPr>
                  <w:r>
                    <w:rPr>
                      <w:rFonts w:hint="eastAsia"/>
                      <w:color w:val="auto"/>
                      <w:kern w:val="2"/>
                      <w:sz w:val="21"/>
                      <w:szCs w:val="21"/>
                      <w:lang w:val="en-US" w:eastAsia="zh-CN" w:bidi="ar-SA"/>
                    </w:rPr>
                    <w:t>生活污水</w:t>
                  </w:r>
                </w:p>
              </w:tc>
              <w:tc>
                <w:tcPr>
                  <w:tcW w:w="868" w:type="pct"/>
                  <w:noWrap w:val="0"/>
                  <w:vAlign w:val="center"/>
                </w:tcPr>
                <w:p w14:paraId="13AB7056">
                  <w:pPr>
                    <w:keepNext w:val="0"/>
                    <w:keepLines w:val="0"/>
                    <w:suppressLineNumbers w:val="0"/>
                    <w:spacing w:before="0" w:beforeAutospacing="0" w:after="0" w:afterAutospacing="0" w:line="0" w:lineRule="atLeast"/>
                    <w:ind w:left="0" w:right="0"/>
                    <w:jc w:val="center"/>
                    <w:rPr>
                      <w:rFonts w:hint="default" w:eastAsia="宋体"/>
                      <w:color w:val="auto"/>
                      <w:kern w:val="2"/>
                      <w:sz w:val="21"/>
                      <w:szCs w:val="21"/>
                      <w:lang w:val="en-US" w:eastAsia="zh-CN" w:bidi="ar-SA"/>
                    </w:rPr>
                  </w:pPr>
                  <w:bookmarkStart w:id="8" w:name="OLE_LINK102"/>
                  <w:r>
                    <w:rPr>
                      <w:rFonts w:hint="eastAsia"/>
                      <w:color w:val="auto"/>
                      <w:kern w:val="2"/>
                      <w:sz w:val="21"/>
                      <w:szCs w:val="21"/>
                      <w:lang w:val="en-US" w:eastAsia="zh-CN" w:bidi="ar-SA"/>
                    </w:rPr>
                    <w:t>COD、BOD</w:t>
                  </w:r>
                  <w:r>
                    <w:rPr>
                      <w:rFonts w:hint="eastAsia"/>
                      <w:color w:val="auto"/>
                      <w:kern w:val="2"/>
                      <w:sz w:val="21"/>
                      <w:szCs w:val="21"/>
                      <w:vertAlign w:val="subscript"/>
                      <w:lang w:val="en-US" w:eastAsia="zh-CN" w:bidi="ar-SA"/>
                    </w:rPr>
                    <w:t>5</w:t>
                  </w:r>
                  <w:r>
                    <w:rPr>
                      <w:rFonts w:hint="eastAsia"/>
                      <w:color w:val="auto"/>
                      <w:kern w:val="2"/>
                      <w:sz w:val="21"/>
                      <w:szCs w:val="21"/>
                      <w:lang w:val="en-US" w:eastAsia="zh-CN" w:bidi="ar-SA"/>
                    </w:rPr>
                    <w:t>、SS、</w:t>
                  </w:r>
                  <w:r>
                    <w:rPr>
                      <w:rFonts w:hint="default"/>
                      <w:color w:val="auto"/>
                      <w:sz w:val="21"/>
                      <w:szCs w:val="21"/>
                    </w:rPr>
                    <w:t>氨氮</w:t>
                  </w:r>
                  <w:bookmarkEnd w:id="8"/>
                  <w:r>
                    <w:rPr>
                      <w:rFonts w:hint="eastAsia"/>
                      <w:color w:val="auto"/>
                      <w:sz w:val="21"/>
                      <w:szCs w:val="21"/>
                      <w:lang w:eastAsia="zh-CN"/>
                    </w:rPr>
                    <w:t>、</w:t>
                  </w:r>
                  <w:r>
                    <w:rPr>
                      <w:rFonts w:hint="eastAsia"/>
                      <w:color w:val="auto"/>
                      <w:sz w:val="21"/>
                      <w:szCs w:val="21"/>
                      <w:lang w:val="en-US" w:eastAsia="zh-CN"/>
                    </w:rPr>
                    <w:t>pH、总磷、总氮</w:t>
                  </w:r>
                </w:p>
              </w:tc>
              <w:tc>
                <w:tcPr>
                  <w:tcW w:w="774" w:type="pct"/>
                  <w:noWrap w:val="0"/>
                  <w:vAlign w:val="center"/>
                </w:tcPr>
                <w:p w14:paraId="15AF6DFB">
                  <w:pPr>
                    <w:keepNext w:val="0"/>
                    <w:keepLines w:val="0"/>
                    <w:suppressLineNumbers w:val="0"/>
                    <w:spacing w:before="0" w:beforeAutospacing="0" w:after="0" w:afterAutospacing="0" w:line="0" w:lineRule="atLeast"/>
                    <w:ind w:left="0" w:right="0"/>
                    <w:jc w:val="center"/>
                    <w:rPr>
                      <w:rFonts w:hint="default"/>
                      <w:color w:val="auto"/>
                      <w:kern w:val="2"/>
                      <w:sz w:val="21"/>
                      <w:szCs w:val="21"/>
                      <w:lang w:val="en-US" w:eastAsia="zh-CN" w:bidi="ar-SA"/>
                    </w:rPr>
                  </w:pPr>
                  <w:r>
                    <w:rPr>
                      <w:rFonts w:hint="eastAsia"/>
                      <w:color w:val="auto"/>
                      <w:kern w:val="2"/>
                      <w:sz w:val="21"/>
                      <w:szCs w:val="21"/>
                      <w:lang w:val="en-US" w:eastAsia="zh-CN" w:bidi="ar-SA"/>
                    </w:rPr>
                    <w:t>化粪池（10m</w:t>
                  </w:r>
                  <w:r>
                    <w:rPr>
                      <w:rFonts w:hint="eastAsia"/>
                      <w:color w:val="auto"/>
                      <w:kern w:val="2"/>
                      <w:sz w:val="21"/>
                      <w:szCs w:val="21"/>
                      <w:vertAlign w:val="superscript"/>
                      <w:lang w:val="en-US" w:eastAsia="zh-CN" w:bidi="ar-SA"/>
                    </w:rPr>
                    <w:t>3</w:t>
                  </w:r>
                  <w:r>
                    <w:rPr>
                      <w:rFonts w:hint="eastAsia"/>
                      <w:color w:val="auto"/>
                      <w:kern w:val="2"/>
                      <w:sz w:val="21"/>
                      <w:szCs w:val="21"/>
                      <w:lang w:val="en-US" w:eastAsia="zh-CN" w:bidi="ar-SA"/>
                    </w:rPr>
                    <w:t>）预处理</w:t>
                  </w:r>
                </w:p>
              </w:tc>
              <w:tc>
                <w:tcPr>
                  <w:tcW w:w="529" w:type="pct"/>
                  <w:noWrap w:val="0"/>
                  <w:vAlign w:val="center"/>
                </w:tcPr>
                <w:p w14:paraId="6003048B">
                  <w:pPr>
                    <w:keepNext w:val="0"/>
                    <w:keepLines w:val="0"/>
                    <w:suppressLineNumbers w:val="0"/>
                    <w:spacing w:before="0" w:beforeAutospacing="0" w:after="0" w:afterAutospacing="0" w:line="0" w:lineRule="atLeast"/>
                    <w:ind w:left="0" w:right="0"/>
                    <w:jc w:val="center"/>
                    <w:rPr>
                      <w:rFonts w:hint="eastAsia"/>
                      <w:color w:val="auto"/>
                      <w:kern w:val="2"/>
                      <w:sz w:val="21"/>
                      <w:szCs w:val="21"/>
                      <w:lang w:val="en-US" w:eastAsia="zh-CN" w:bidi="ar-SA"/>
                    </w:rPr>
                  </w:pPr>
                  <w:r>
                    <w:rPr>
                      <w:rFonts w:hint="eastAsia"/>
                      <w:color w:val="auto"/>
                      <w:kern w:val="2"/>
                      <w:sz w:val="21"/>
                      <w:szCs w:val="21"/>
                      <w:lang w:val="en-US" w:eastAsia="zh-CN" w:bidi="ar-SA"/>
                    </w:rPr>
                    <w:t>排入汤阴固现污水处理有限公司</w:t>
                  </w:r>
                </w:p>
              </w:tc>
            </w:tr>
            <w:tr w14:paraId="6BDD35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482" w:type="pct"/>
                  <w:vMerge w:val="continue"/>
                  <w:noWrap w:val="0"/>
                  <w:vAlign w:val="center"/>
                </w:tcPr>
                <w:p w14:paraId="5BD34526">
                  <w:pPr>
                    <w:keepNext w:val="0"/>
                    <w:keepLines w:val="0"/>
                    <w:suppressLineNumbers w:val="0"/>
                    <w:spacing w:before="0" w:beforeAutospacing="0" w:after="0" w:afterAutospacing="0" w:line="0" w:lineRule="atLeast"/>
                    <w:ind w:left="0" w:right="0"/>
                    <w:jc w:val="center"/>
                    <w:rPr>
                      <w:rFonts w:hint="default"/>
                      <w:color w:val="auto"/>
                      <w:sz w:val="21"/>
                      <w:szCs w:val="21"/>
                    </w:rPr>
                  </w:pPr>
                </w:p>
              </w:tc>
              <w:tc>
                <w:tcPr>
                  <w:tcW w:w="1044" w:type="pct"/>
                  <w:noWrap w:val="0"/>
                  <w:vAlign w:val="center"/>
                </w:tcPr>
                <w:p w14:paraId="7F8D8F32">
                  <w:pPr>
                    <w:keepNext w:val="0"/>
                    <w:keepLines w:val="0"/>
                    <w:suppressLineNumbers w:val="0"/>
                    <w:spacing w:before="0" w:beforeAutospacing="0" w:after="0" w:afterAutospacing="0" w:line="0" w:lineRule="atLeast"/>
                    <w:ind w:left="0" w:right="0"/>
                    <w:jc w:val="center"/>
                    <w:rPr>
                      <w:rFonts w:hint="eastAsia" w:eastAsia="宋体"/>
                      <w:color w:val="auto"/>
                      <w:sz w:val="21"/>
                      <w:szCs w:val="21"/>
                      <w:lang w:eastAsia="zh-CN"/>
                    </w:rPr>
                  </w:pPr>
                  <w:r>
                    <w:rPr>
                      <w:rFonts w:hint="eastAsia"/>
                      <w:color w:val="auto"/>
                      <w:sz w:val="21"/>
                      <w:szCs w:val="21"/>
                      <w:lang w:eastAsia="zh-CN"/>
                    </w:rPr>
                    <w:t>钢化玻璃生产线</w:t>
                  </w:r>
                </w:p>
              </w:tc>
              <w:tc>
                <w:tcPr>
                  <w:tcW w:w="1301" w:type="pct"/>
                  <w:noWrap w:val="0"/>
                  <w:vAlign w:val="center"/>
                </w:tcPr>
                <w:p w14:paraId="0FBAC128">
                  <w:pPr>
                    <w:keepNext w:val="0"/>
                    <w:keepLines w:val="0"/>
                    <w:suppressLineNumbers w:val="0"/>
                    <w:spacing w:before="0" w:beforeAutospacing="0" w:after="0" w:afterAutospacing="0" w:line="0" w:lineRule="atLeast"/>
                    <w:ind w:left="0" w:right="0"/>
                    <w:jc w:val="center"/>
                    <w:rPr>
                      <w:rFonts w:hint="default" w:eastAsia="宋体"/>
                      <w:color w:val="auto"/>
                      <w:sz w:val="21"/>
                      <w:szCs w:val="21"/>
                      <w:lang w:val="en-US" w:eastAsia="zh-CN"/>
                    </w:rPr>
                  </w:pPr>
                  <w:r>
                    <w:rPr>
                      <w:rFonts w:hint="eastAsia"/>
                      <w:color w:val="auto"/>
                      <w:sz w:val="21"/>
                      <w:szCs w:val="21"/>
                      <w:lang w:val="en-US" w:eastAsia="zh-CN"/>
                    </w:rPr>
                    <w:t>磨边、清洗W1</w:t>
                  </w:r>
                </w:p>
              </w:tc>
              <w:tc>
                <w:tcPr>
                  <w:tcW w:w="868" w:type="pct"/>
                  <w:noWrap w:val="0"/>
                  <w:vAlign w:val="center"/>
                </w:tcPr>
                <w:p w14:paraId="147A06B6">
                  <w:pPr>
                    <w:keepNext w:val="0"/>
                    <w:keepLines w:val="0"/>
                    <w:suppressLineNumbers w:val="0"/>
                    <w:spacing w:before="0" w:beforeAutospacing="0" w:after="0" w:afterAutospacing="0" w:line="0" w:lineRule="atLeast"/>
                    <w:ind w:left="0" w:right="0"/>
                    <w:jc w:val="center"/>
                    <w:rPr>
                      <w:rFonts w:hint="default"/>
                      <w:color w:val="auto"/>
                      <w:kern w:val="2"/>
                      <w:sz w:val="21"/>
                      <w:szCs w:val="21"/>
                      <w:lang w:val="en-US" w:eastAsia="zh-CN" w:bidi="ar-SA"/>
                    </w:rPr>
                  </w:pPr>
                  <w:r>
                    <w:rPr>
                      <w:rFonts w:hint="eastAsia"/>
                      <w:color w:val="auto"/>
                      <w:kern w:val="2"/>
                      <w:sz w:val="21"/>
                      <w:szCs w:val="21"/>
                      <w:lang w:val="en-US" w:eastAsia="zh-CN" w:bidi="ar-SA"/>
                    </w:rPr>
                    <w:t>SS</w:t>
                  </w:r>
                </w:p>
              </w:tc>
              <w:tc>
                <w:tcPr>
                  <w:tcW w:w="1303" w:type="pct"/>
                  <w:gridSpan w:val="2"/>
                  <w:noWrap w:val="0"/>
                  <w:vAlign w:val="center"/>
                </w:tcPr>
                <w:p w14:paraId="6A5C2F0F">
                  <w:pPr>
                    <w:keepNext w:val="0"/>
                    <w:keepLines w:val="0"/>
                    <w:suppressLineNumbers w:val="0"/>
                    <w:spacing w:before="0" w:beforeAutospacing="0" w:after="0" w:afterAutospacing="0" w:line="0" w:lineRule="atLeast"/>
                    <w:ind w:left="0" w:right="0"/>
                    <w:jc w:val="center"/>
                    <w:rPr>
                      <w:rFonts w:hint="default"/>
                      <w:color w:val="auto"/>
                      <w:kern w:val="2"/>
                      <w:sz w:val="21"/>
                      <w:szCs w:val="21"/>
                      <w:lang w:val="en-US" w:eastAsia="zh-CN" w:bidi="ar-SA"/>
                    </w:rPr>
                  </w:pPr>
                  <w:r>
                    <w:rPr>
                      <w:rFonts w:hint="eastAsia"/>
                      <w:color w:val="auto"/>
                      <w:kern w:val="2"/>
                      <w:sz w:val="21"/>
                      <w:szCs w:val="21"/>
                      <w:lang w:val="en-US" w:eastAsia="zh-CN" w:bidi="ar-SA"/>
                    </w:rPr>
                    <w:t>循环使用，不外排</w:t>
                  </w:r>
                </w:p>
              </w:tc>
            </w:tr>
            <w:tr w14:paraId="6B840F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482" w:type="pct"/>
                  <w:vMerge w:val="continue"/>
                  <w:noWrap w:val="0"/>
                  <w:vAlign w:val="center"/>
                </w:tcPr>
                <w:p w14:paraId="27744AD2">
                  <w:pPr>
                    <w:keepNext w:val="0"/>
                    <w:keepLines w:val="0"/>
                    <w:suppressLineNumbers w:val="0"/>
                    <w:spacing w:before="0" w:beforeAutospacing="0" w:after="0" w:afterAutospacing="0" w:line="0" w:lineRule="atLeast"/>
                    <w:ind w:left="0" w:right="0"/>
                    <w:jc w:val="center"/>
                    <w:rPr>
                      <w:rFonts w:hint="default"/>
                      <w:color w:val="auto"/>
                      <w:sz w:val="21"/>
                      <w:szCs w:val="21"/>
                    </w:rPr>
                  </w:pPr>
                </w:p>
              </w:tc>
              <w:tc>
                <w:tcPr>
                  <w:tcW w:w="1044" w:type="pct"/>
                  <w:noWrap w:val="0"/>
                  <w:vAlign w:val="center"/>
                </w:tcPr>
                <w:p w14:paraId="1EC231E0">
                  <w:pPr>
                    <w:keepNext w:val="0"/>
                    <w:keepLines w:val="0"/>
                    <w:suppressLineNumbers w:val="0"/>
                    <w:spacing w:before="0" w:beforeAutospacing="0" w:after="0" w:afterAutospacing="0" w:line="0" w:lineRule="atLeast"/>
                    <w:ind w:left="0" w:right="0"/>
                    <w:jc w:val="center"/>
                    <w:rPr>
                      <w:rFonts w:hint="default"/>
                      <w:color w:val="auto"/>
                      <w:sz w:val="21"/>
                      <w:szCs w:val="21"/>
                      <w:lang w:val="en-US" w:eastAsia="zh-CN"/>
                    </w:rPr>
                  </w:pPr>
                  <w:r>
                    <w:rPr>
                      <w:rFonts w:hint="eastAsia"/>
                      <w:color w:val="auto"/>
                      <w:sz w:val="21"/>
                      <w:szCs w:val="21"/>
                      <w:lang w:eastAsia="zh-CN"/>
                    </w:rPr>
                    <w:t>中空玻璃生产线</w:t>
                  </w:r>
                </w:p>
              </w:tc>
              <w:tc>
                <w:tcPr>
                  <w:tcW w:w="1301" w:type="pct"/>
                  <w:noWrap w:val="0"/>
                  <w:vAlign w:val="center"/>
                </w:tcPr>
                <w:p w14:paraId="4E06F2ED">
                  <w:pPr>
                    <w:keepNext w:val="0"/>
                    <w:keepLines w:val="0"/>
                    <w:suppressLineNumbers w:val="0"/>
                    <w:spacing w:before="0" w:beforeAutospacing="0" w:after="0" w:afterAutospacing="0" w:line="0" w:lineRule="atLeast"/>
                    <w:ind w:left="0" w:right="0"/>
                    <w:jc w:val="center"/>
                    <w:rPr>
                      <w:rFonts w:hint="default" w:eastAsia="宋体"/>
                      <w:color w:val="auto"/>
                      <w:sz w:val="21"/>
                      <w:szCs w:val="21"/>
                      <w:lang w:val="en-US" w:eastAsia="zh-CN"/>
                    </w:rPr>
                  </w:pPr>
                  <w:r>
                    <w:rPr>
                      <w:rFonts w:hint="eastAsia"/>
                      <w:color w:val="auto"/>
                      <w:sz w:val="21"/>
                      <w:szCs w:val="21"/>
                      <w:lang w:val="en-US" w:eastAsia="zh-CN"/>
                    </w:rPr>
                    <w:t>清洗W2</w:t>
                  </w:r>
                </w:p>
              </w:tc>
              <w:tc>
                <w:tcPr>
                  <w:tcW w:w="868" w:type="pct"/>
                  <w:noWrap w:val="0"/>
                  <w:vAlign w:val="center"/>
                </w:tcPr>
                <w:p w14:paraId="2A752A44">
                  <w:pPr>
                    <w:keepNext w:val="0"/>
                    <w:keepLines w:val="0"/>
                    <w:suppressLineNumbers w:val="0"/>
                    <w:spacing w:before="0" w:beforeAutospacing="0" w:after="0" w:afterAutospacing="0" w:line="0" w:lineRule="atLeast"/>
                    <w:ind w:left="0" w:right="0"/>
                    <w:jc w:val="center"/>
                    <w:rPr>
                      <w:rFonts w:hint="default"/>
                      <w:color w:val="auto"/>
                      <w:kern w:val="2"/>
                      <w:sz w:val="21"/>
                      <w:szCs w:val="21"/>
                      <w:lang w:val="en-US" w:eastAsia="zh-CN" w:bidi="ar-SA"/>
                    </w:rPr>
                  </w:pPr>
                  <w:r>
                    <w:rPr>
                      <w:rFonts w:hint="eastAsia"/>
                      <w:color w:val="auto"/>
                      <w:kern w:val="2"/>
                      <w:sz w:val="21"/>
                      <w:szCs w:val="21"/>
                      <w:lang w:val="en-US" w:eastAsia="zh-CN" w:bidi="ar-SA"/>
                    </w:rPr>
                    <w:t>SS</w:t>
                  </w:r>
                </w:p>
              </w:tc>
              <w:tc>
                <w:tcPr>
                  <w:tcW w:w="1303" w:type="pct"/>
                  <w:gridSpan w:val="2"/>
                  <w:noWrap w:val="0"/>
                  <w:vAlign w:val="center"/>
                </w:tcPr>
                <w:p w14:paraId="51CFE7AE">
                  <w:pPr>
                    <w:keepNext w:val="0"/>
                    <w:keepLines w:val="0"/>
                    <w:suppressLineNumbers w:val="0"/>
                    <w:spacing w:before="0" w:beforeAutospacing="0" w:after="0" w:afterAutospacing="0" w:line="0" w:lineRule="atLeast"/>
                    <w:ind w:left="0" w:right="0"/>
                    <w:jc w:val="center"/>
                    <w:rPr>
                      <w:rFonts w:hint="eastAsia"/>
                      <w:color w:val="auto"/>
                      <w:kern w:val="2"/>
                      <w:sz w:val="21"/>
                      <w:szCs w:val="21"/>
                      <w:lang w:val="en-US" w:eastAsia="zh-CN" w:bidi="ar-SA"/>
                    </w:rPr>
                  </w:pPr>
                  <w:r>
                    <w:rPr>
                      <w:rFonts w:hint="eastAsia"/>
                      <w:color w:val="auto"/>
                      <w:kern w:val="2"/>
                      <w:sz w:val="21"/>
                      <w:szCs w:val="21"/>
                      <w:lang w:val="en-US" w:eastAsia="zh-CN" w:bidi="ar-SA"/>
                    </w:rPr>
                    <w:t>循环使用，不外排</w:t>
                  </w:r>
                </w:p>
              </w:tc>
            </w:tr>
            <w:tr w14:paraId="7A3D93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482" w:type="pct"/>
                  <w:vMerge w:val="continue"/>
                  <w:noWrap w:val="0"/>
                  <w:vAlign w:val="center"/>
                </w:tcPr>
                <w:p w14:paraId="5B277B17">
                  <w:pPr>
                    <w:keepNext w:val="0"/>
                    <w:keepLines w:val="0"/>
                    <w:suppressLineNumbers w:val="0"/>
                    <w:spacing w:before="0" w:beforeAutospacing="0" w:after="0" w:afterAutospacing="0" w:line="0" w:lineRule="atLeast"/>
                    <w:ind w:left="0" w:right="0"/>
                    <w:jc w:val="center"/>
                    <w:rPr>
                      <w:rFonts w:hint="default"/>
                      <w:color w:val="auto"/>
                      <w:sz w:val="21"/>
                      <w:szCs w:val="21"/>
                    </w:rPr>
                  </w:pPr>
                </w:p>
              </w:tc>
              <w:tc>
                <w:tcPr>
                  <w:tcW w:w="1044" w:type="pct"/>
                  <w:vMerge w:val="restart"/>
                  <w:noWrap w:val="0"/>
                  <w:vAlign w:val="center"/>
                </w:tcPr>
                <w:p w14:paraId="456D9C89">
                  <w:pPr>
                    <w:keepNext w:val="0"/>
                    <w:keepLines w:val="0"/>
                    <w:suppressLineNumbers w:val="0"/>
                    <w:spacing w:before="0" w:beforeAutospacing="0" w:after="0" w:afterAutospacing="0" w:line="0" w:lineRule="atLeast"/>
                    <w:ind w:left="0" w:right="0"/>
                    <w:jc w:val="center"/>
                    <w:rPr>
                      <w:rFonts w:hint="eastAsia"/>
                      <w:color w:val="auto"/>
                      <w:sz w:val="21"/>
                      <w:szCs w:val="21"/>
                      <w:lang w:eastAsia="zh-CN"/>
                    </w:rPr>
                  </w:pPr>
                  <w:r>
                    <w:rPr>
                      <w:rFonts w:hint="eastAsia"/>
                      <w:color w:val="auto"/>
                      <w:sz w:val="21"/>
                      <w:szCs w:val="21"/>
                      <w:lang w:eastAsia="zh-CN"/>
                    </w:rPr>
                    <w:t>夹胶玻璃生产线</w:t>
                  </w:r>
                </w:p>
              </w:tc>
              <w:tc>
                <w:tcPr>
                  <w:tcW w:w="1301" w:type="pct"/>
                  <w:noWrap w:val="0"/>
                  <w:vAlign w:val="center"/>
                </w:tcPr>
                <w:p w14:paraId="565EE96F">
                  <w:pPr>
                    <w:keepNext w:val="0"/>
                    <w:keepLines w:val="0"/>
                    <w:suppressLineNumbers w:val="0"/>
                    <w:spacing w:before="0" w:beforeAutospacing="0" w:after="0" w:afterAutospacing="0" w:line="0" w:lineRule="atLeast"/>
                    <w:ind w:left="0" w:right="0"/>
                    <w:jc w:val="center"/>
                    <w:rPr>
                      <w:rFonts w:hint="default" w:eastAsia="宋体"/>
                      <w:color w:val="auto"/>
                      <w:sz w:val="21"/>
                      <w:szCs w:val="21"/>
                      <w:lang w:val="en-US" w:eastAsia="zh-CN"/>
                    </w:rPr>
                  </w:pPr>
                  <w:r>
                    <w:rPr>
                      <w:rFonts w:hint="eastAsia"/>
                      <w:color w:val="auto"/>
                      <w:sz w:val="21"/>
                      <w:szCs w:val="21"/>
                      <w:lang w:val="en-US" w:eastAsia="zh-CN"/>
                    </w:rPr>
                    <w:t>打孔、清洗W3</w:t>
                  </w:r>
                </w:p>
              </w:tc>
              <w:tc>
                <w:tcPr>
                  <w:tcW w:w="868" w:type="pct"/>
                  <w:noWrap w:val="0"/>
                  <w:vAlign w:val="center"/>
                </w:tcPr>
                <w:p w14:paraId="2AA32A0D">
                  <w:pPr>
                    <w:keepNext w:val="0"/>
                    <w:keepLines w:val="0"/>
                    <w:suppressLineNumbers w:val="0"/>
                    <w:spacing w:before="0" w:beforeAutospacing="0" w:after="0" w:afterAutospacing="0" w:line="0" w:lineRule="atLeast"/>
                    <w:ind w:left="0" w:right="0"/>
                    <w:jc w:val="center"/>
                    <w:rPr>
                      <w:rFonts w:hint="eastAsia"/>
                      <w:color w:val="auto"/>
                      <w:kern w:val="2"/>
                      <w:sz w:val="21"/>
                      <w:szCs w:val="21"/>
                      <w:lang w:val="en-US" w:eastAsia="zh-CN" w:bidi="ar-SA"/>
                    </w:rPr>
                  </w:pPr>
                  <w:r>
                    <w:rPr>
                      <w:rFonts w:hint="eastAsia"/>
                      <w:color w:val="auto"/>
                      <w:kern w:val="2"/>
                      <w:sz w:val="21"/>
                      <w:szCs w:val="21"/>
                      <w:lang w:val="en-US" w:eastAsia="zh-CN" w:bidi="ar-SA"/>
                    </w:rPr>
                    <w:t>SS</w:t>
                  </w:r>
                </w:p>
              </w:tc>
              <w:tc>
                <w:tcPr>
                  <w:tcW w:w="1303" w:type="pct"/>
                  <w:gridSpan w:val="2"/>
                  <w:noWrap w:val="0"/>
                  <w:vAlign w:val="center"/>
                </w:tcPr>
                <w:p w14:paraId="7C6FAF1F">
                  <w:pPr>
                    <w:keepNext w:val="0"/>
                    <w:keepLines w:val="0"/>
                    <w:suppressLineNumbers w:val="0"/>
                    <w:spacing w:before="0" w:beforeAutospacing="0" w:after="0" w:afterAutospacing="0" w:line="0" w:lineRule="atLeast"/>
                    <w:ind w:left="0" w:right="0"/>
                    <w:jc w:val="center"/>
                    <w:rPr>
                      <w:rFonts w:hint="eastAsia"/>
                      <w:color w:val="auto"/>
                      <w:kern w:val="2"/>
                      <w:sz w:val="21"/>
                      <w:szCs w:val="21"/>
                      <w:lang w:val="en-US" w:eastAsia="zh-CN" w:bidi="ar-SA"/>
                    </w:rPr>
                  </w:pPr>
                  <w:r>
                    <w:rPr>
                      <w:rFonts w:hint="eastAsia"/>
                      <w:color w:val="auto"/>
                      <w:kern w:val="2"/>
                      <w:sz w:val="21"/>
                      <w:szCs w:val="21"/>
                      <w:lang w:val="en-US" w:eastAsia="zh-CN" w:bidi="ar-SA"/>
                    </w:rPr>
                    <w:t>循环使用，不外排</w:t>
                  </w:r>
                </w:p>
              </w:tc>
            </w:tr>
            <w:tr w14:paraId="1F60DD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482" w:type="pct"/>
                  <w:vMerge w:val="continue"/>
                  <w:noWrap w:val="0"/>
                  <w:vAlign w:val="center"/>
                </w:tcPr>
                <w:p w14:paraId="76A0A07A">
                  <w:pPr>
                    <w:keepNext w:val="0"/>
                    <w:keepLines w:val="0"/>
                    <w:suppressLineNumbers w:val="0"/>
                    <w:spacing w:before="0" w:beforeAutospacing="0" w:after="0" w:afterAutospacing="0" w:line="0" w:lineRule="atLeast"/>
                    <w:ind w:left="0" w:right="0"/>
                    <w:jc w:val="center"/>
                    <w:rPr>
                      <w:rFonts w:hint="default"/>
                      <w:color w:val="auto"/>
                      <w:sz w:val="21"/>
                      <w:szCs w:val="21"/>
                    </w:rPr>
                  </w:pPr>
                </w:p>
              </w:tc>
              <w:tc>
                <w:tcPr>
                  <w:tcW w:w="1044" w:type="pct"/>
                  <w:vMerge w:val="continue"/>
                  <w:noWrap w:val="0"/>
                  <w:vAlign w:val="center"/>
                </w:tcPr>
                <w:p w14:paraId="4D24A84B">
                  <w:pPr>
                    <w:keepNext w:val="0"/>
                    <w:keepLines w:val="0"/>
                    <w:suppressLineNumbers w:val="0"/>
                    <w:spacing w:before="0" w:beforeAutospacing="0" w:after="0" w:afterAutospacing="0" w:line="0" w:lineRule="atLeast"/>
                    <w:ind w:left="0" w:right="0"/>
                    <w:jc w:val="center"/>
                    <w:rPr>
                      <w:rFonts w:hint="eastAsia"/>
                      <w:color w:val="auto"/>
                      <w:sz w:val="21"/>
                      <w:szCs w:val="21"/>
                      <w:lang w:eastAsia="zh-CN"/>
                    </w:rPr>
                  </w:pPr>
                </w:p>
              </w:tc>
              <w:tc>
                <w:tcPr>
                  <w:tcW w:w="1301" w:type="pct"/>
                  <w:noWrap w:val="0"/>
                  <w:vAlign w:val="center"/>
                </w:tcPr>
                <w:p w14:paraId="054171F5">
                  <w:pPr>
                    <w:keepNext w:val="0"/>
                    <w:keepLines w:val="0"/>
                    <w:suppressLineNumbers w:val="0"/>
                    <w:spacing w:before="0" w:beforeAutospacing="0" w:after="0" w:afterAutospacing="0" w:line="0" w:lineRule="atLeast"/>
                    <w:ind w:left="0" w:right="0"/>
                    <w:jc w:val="center"/>
                    <w:rPr>
                      <w:rFonts w:hint="eastAsia" w:eastAsia="宋体"/>
                      <w:color w:val="auto"/>
                      <w:sz w:val="21"/>
                      <w:szCs w:val="21"/>
                      <w:lang w:eastAsia="zh-CN"/>
                    </w:rPr>
                  </w:pPr>
                  <w:r>
                    <w:rPr>
                      <w:rFonts w:hint="eastAsia"/>
                      <w:color w:val="auto"/>
                      <w:sz w:val="21"/>
                      <w:szCs w:val="21"/>
                      <w:lang w:eastAsia="zh-CN"/>
                    </w:rPr>
                    <w:t>高压釜冷却水</w:t>
                  </w:r>
                </w:p>
              </w:tc>
              <w:tc>
                <w:tcPr>
                  <w:tcW w:w="868" w:type="pct"/>
                  <w:noWrap w:val="0"/>
                  <w:vAlign w:val="center"/>
                </w:tcPr>
                <w:p w14:paraId="662ECAFA">
                  <w:pPr>
                    <w:keepNext w:val="0"/>
                    <w:keepLines w:val="0"/>
                    <w:suppressLineNumbers w:val="0"/>
                    <w:spacing w:before="0" w:beforeAutospacing="0" w:after="0" w:afterAutospacing="0" w:line="0" w:lineRule="atLeast"/>
                    <w:ind w:left="0" w:right="0"/>
                    <w:jc w:val="center"/>
                    <w:rPr>
                      <w:rFonts w:hint="eastAsia"/>
                      <w:color w:val="auto"/>
                      <w:kern w:val="2"/>
                      <w:sz w:val="21"/>
                      <w:szCs w:val="21"/>
                      <w:lang w:val="en-US" w:eastAsia="zh-CN" w:bidi="ar-SA"/>
                    </w:rPr>
                  </w:pPr>
                  <w:r>
                    <w:rPr>
                      <w:rFonts w:hint="eastAsia"/>
                      <w:color w:val="auto"/>
                      <w:kern w:val="2"/>
                      <w:sz w:val="21"/>
                      <w:szCs w:val="21"/>
                      <w:lang w:val="en-US" w:eastAsia="zh-CN" w:bidi="ar-SA"/>
                    </w:rPr>
                    <w:t>SS</w:t>
                  </w:r>
                </w:p>
              </w:tc>
              <w:tc>
                <w:tcPr>
                  <w:tcW w:w="1303" w:type="pct"/>
                  <w:gridSpan w:val="2"/>
                  <w:noWrap w:val="0"/>
                  <w:vAlign w:val="center"/>
                </w:tcPr>
                <w:p w14:paraId="495AFB83">
                  <w:pPr>
                    <w:keepNext w:val="0"/>
                    <w:keepLines w:val="0"/>
                    <w:suppressLineNumbers w:val="0"/>
                    <w:spacing w:before="0" w:beforeAutospacing="0" w:after="0" w:afterAutospacing="0" w:line="0" w:lineRule="atLeast"/>
                    <w:ind w:left="0" w:right="0"/>
                    <w:jc w:val="center"/>
                    <w:rPr>
                      <w:rFonts w:hint="eastAsia"/>
                      <w:color w:val="auto"/>
                      <w:kern w:val="2"/>
                      <w:sz w:val="21"/>
                      <w:szCs w:val="21"/>
                      <w:lang w:val="en-US" w:eastAsia="zh-CN" w:bidi="ar-SA"/>
                    </w:rPr>
                  </w:pPr>
                  <w:r>
                    <w:rPr>
                      <w:rFonts w:hint="eastAsia"/>
                      <w:color w:val="auto"/>
                      <w:kern w:val="2"/>
                      <w:sz w:val="21"/>
                      <w:szCs w:val="21"/>
                      <w:lang w:val="en-US" w:eastAsia="zh-CN" w:bidi="ar-SA"/>
                    </w:rPr>
                    <w:t>循环使用，不外排</w:t>
                  </w:r>
                </w:p>
              </w:tc>
            </w:tr>
            <w:tr w14:paraId="254B3D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482" w:type="pct"/>
                  <w:vMerge w:val="continue"/>
                  <w:noWrap w:val="0"/>
                  <w:vAlign w:val="center"/>
                </w:tcPr>
                <w:p w14:paraId="3E161E1E">
                  <w:pPr>
                    <w:keepNext w:val="0"/>
                    <w:keepLines w:val="0"/>
                    <w:suppressLineNumbers w:val="0"/>
                    <w:spacing w:before="0" w:beforeAutospacing="0" w:after="0" w:afterAutospacing="0" w:line="0" w:lineRule="atLeast"/>
                    <w:ind w:left="0" w:right="0"/>
                    <w:jc w:val="center"/>
                    <w:rPr>
                      <w:rFonts w:hint="default"/>
                      <w:color w:val="auto"/>
                      <w:sz w:val="21"/>
                      <w:szCs w:val="21"/>
                    </w:rPr>
                  </w:pPr>
                </w:p>
              </w:tc>
              <w:tc>
                <w:tcPr>
                  <w:tcW w:w="1044" w:type="pct"/>
                  <w:noWrap w:val="0"/>
                  <w:vAlign w:val="center"/>
                </w:tcPr>
                <w:p w14:paraId="733CB701">
                  <w:pPr>
                    <w:keepNext w:val="0"/>
                    <w:keepLines w:val="0"/>
                    <w:suppressLineNumbers w:val="0"/>
                    <w:spacing w:before="0" w:beforeAutospacing="0" w:after="0" w:afterAutospacing="0" w:line="0" w:lineRule="atLeast"/>
                    <w:ind w:left="0" w:right="0"/>
                    <w:jc w:val="center"/>
                    <w:rPr>
                      <w:rFonts w:hint="eastAsia"/>
                      <w:color w:val="auto"/>
                      <w:sz w:val="21"/>
                      <w:szCs w:val="21"/>
                      <w:lang w:eastAsia="zh-CN"/>
                    </w:rPr>
                  </w:pPr>
                  <w:r>
                    <w:rPr>
                      <w:rFonts w:hint="eastAsia"/>
                      <w:color w:val="auto"/>
                      <w:sz w:val="21"/>
                      <w:szCs w:val="21"/>
                      <w:lang w:eastAsia="zh-CN"/>
                    </w:rPr>
                    <w:t>纯水制备</w:t>
                  </w:r>
                </w:p>
              </w:tc>
              <w:tc>
                <w:tcPr>
                  <w:tcW w:w="1301" w:type="pct"/>
                  <w:noWrap w:val="0"/>
                  <w:vAlign w:val="center"/>
                </w:tcPr>
                <w:p w14:paraId="3A5BAF46">
                  <w:pPr>
                    <w:keepNext w:val="0"/>
                    <w:keepLines w:val="0"/>
                    <w:suppressLineNumbers w:val="0"/>
                    <w:spacing w:before="0" w:beforeAutospacing="0" w:after="0" w:afterAutospacing="0" w:line="0" w:lineRule="atLeast"/>
                    <w:ind w:left="0" w:right="0"/>
                    <w:jc w:val="center"/>
                    <w:rPr>
                      <w:rFonts w:hint="default"/>
                      <w:color w:val="auto"/>
                      <w:sz w:val="21"/>
                      <w:szCs w:val="21"/>
                      <w:lang w:val="en-US" w:eastAsia="zh-CN"/>
                    </w:rPr>
                  </w:pPr>
                  <w:r>
                    <w:rPr>
                      <w:rFonts w:hint="eastAsia"/>
                      <w:color w:val="auto"/>
                      <w:sz w:val="21"/>
                      <w:szCs w:val="21"/>
                      <w:lang w:eastAsia="zh-CN"/>
                    </w:rPr>
                    <w:t>浓水和反冲洗水</w:t>
                  </w:r>
                </w:p>
              </w:tc>
              <w:tc>
                <w:tcPr>
                  <w:tcW w:w="868" w:type="pct"/>
                  <w:noWrap w:val="0"/>
                  <w:vAlign w:val="center"/>
                </w:tcPr>
                <w:p w14:paraId="6E64E4B7">
                  <w:pPr>
                    <w:keepNext w:val="0"/>
                    <w:keepLines w:val="0"/>
                    <w:suppressLineNumbers w:val="0"/>
                    <w:spacing w:before="0" w:beforeAutospacing="0" w:after="0" w:afterAutospacing="0" w:line="0" w:lineRule="atLeast"/>
                    <w:ind w:left="0" w:right="0"/>
                    <w:jc w:val="center"/>
                    <w:rPr>
                      <w:rFonts w:hint="eastAsia"/>
                      <w:color w:val="auto"/>
                      <w:kern w:val="2"/>
                      <w:sz w:val="21"/>
                      <w:szCs w:val="21"/>
                      <w:lang w:val="en-US" w:eastAsia="zh-CN" w:bidi="ar-SA"/>
                    </w:rPr>
                  </w:pPr>
                  <w:r>
                    <w:rPr>
                      <w:rFonts w:hint="eastAsia"/>
                      <w:color w:val="auto"/>
                      <w:kern w:val="2"/>
                      <w:sz w:val="21"/>
                      <w:szCs w:val="21"/>
                      <w:lang w:val="en-US" w:eastAsia="zh-CN" w:bidi="ar-SA"/>
                    </w:rPr>
                    <w:t>SS、盐分</w:t>
                  </w:r>
                </w:p>
              </w:tc>
              <w:tc>
                <w:tcPr>
                  <w:tcW w:w="1303" w:type="pct"/>
                  <w:gridSpan w:val="2"/>
                  <w:noWrap w:val="0"/>
                  <w:vAlign w:val="center"/>
                </w:tcPr>
                <w:p w14:paraId="4034C72B">
                  <w:pPr>
                    <w:keepNext w:val="0"/>
                    <w:keepLines w:val="0"/>
                    <w:suppressLineNumbers w:val="0"/>
                    <w:spacing w:before="0" w:beforeAutospacing="0" w:after="0" w:afterAutospacing="0" w:line="0" w:lineRule="atLeast"/>
                    <w:ind w:left="0" w:right="0"/>
                    <w:jc w:val="center"/>
                    <w:rPr>
                      <w:rFonts w:hint="eastAsia"/>
                      <w:color w:val="auto"/>
                      <w:kern w:val="2"/>
                      <w:sz w:val="21"/>
                      <w:szCs w:val="21"/>
                      <w:lang w:val="en-US" w:eastAsia="zh-CN" w:bidi="ar-SA"/>
                    </w:rPr>
                  </w:pPr>
                  <w:r>
                    <w:rPr>
                      <w:rFonts w:hint="eastAsia"/>
                      <w:color w:val="auto"/>
                      <w:kern w:val="2"/>
                      <w:sz w:val="21"/>
                      <w:szCs w:val="21"/>
                      <w:lang w:val="en-US" w:eastAsia="zh-CN" w:bidi="ar-SA"/>
                    </w:rPr>
                    <w:t>循环使用，不外排</w:t>
                  </w:r>
                </w:p>
              </w:tc>
            </w:tr>
            <w:tr w14:paraId="02A716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482" w:type="pct"/>
                  <w:vMerge w:val="restart"/>
                  <w:noWrap w:val="0"/>
                  <w:vAlign w:val="center"/>
                </w:tcPr>
                <w:p w14:paraId="7647BF97">
                  <w:pPr>
                    <w:keepNext w:val="0"/>
                    <w:keepLines w:val="0"/>
                    <w:suppressLineNumbers w:val="0"/>
                    <w:spacing w:before="0" w:beforeAutospacing="0" w:after="0" w:afterAutospacing="0" w:line="0" w:lineRule="atLeast"/>
                    <w:ind w:left="0" w:right="0"/>
                    <w:jc w:val="center"/>
                    <w:rPr>
                      <w:rFonts w:hint="default"/>
                      <w:color w:val="auto"/>
                      <w:sz w:val="21"/>
                      <w:szCs w:val="21"/>
                    </w:rPr>
                  </w:pPr>
                  <w:r>
                    <w:rPr>
                      <w:rFonts w:hint="default"/>
                      <w:color w:val="auto"/>
                      <w:sz w:val="21"/>
                      <w:szCs w:val="21"/>
                    </w:rPr>
                    <w:t>废气</w:t>
                  </w:r>
                </w:p>
              </w:tc>
              <w:tc>
                <w:tcPr>
                  <w:tcW w:w="1044" w:type="pct"/>
                  <w:vMerge w:val="restart"/>
                  <w:noWrap w:val="0"/>
                  <w:vAlign w:val="center"/>
                </w:tcPr>
                <w:p w14:paraId="5350CB5A">
                  <w:pPr>
                    <w:keepNext w:val="0"/>
                    <w:keepLines w:val="0"/>
                    <w:suppressLineNumbers w:val="0"/>
                    <w:spacing w:before="0" w:beforeAutospacing="0" w:after="0" w:afterAutospacing="0" w:line="0" w:lineRule="atLeast"/>
                    <w:ind w:left="0" w:right="0"/>
                    <w:jc w:val="both"/>
                    <w:rPr>
                      <w:rFonts w:hint="eastAsia" w:eastAsia="宋体"/>
                      <w:color w:val="auto"/>
                      <w:sz w:val="21"/>
                      <w:szCs w:val="21"/>
                      <w:lang w:eastAsia="zh-CN"/>
                    </w:rPr>
                  </w:pPr>
                  <w:r>
                    <w:rPr>
                      <w:rFonts w:hint="eastAsia"/>
                      <w:color w:val="auto"/>
                      <w:sz w:val="21"/>
                      <w:szCs w:val="21"/>
                      <w:lang w:eastAsia="zh-CN"/>
                    </w:rPr>
                    <w:t>中空玻璃生产线</w:t>
                  </w:r>
                </w:p>
              </w:tc>
              <w:tc>
                <w:tcPr>
                  <w:tcW w:w="1301" w:type="pct"/>
                  <w:noWrap w:val="0"/>
                  <w:vAlign w:val="center"/>
                </w:tcPr>
                <w:p w14:paraId="305CFE4E">
                  <w:pPr>
                    <w:keepNext w:val="0"/>
                    <w:keepLines w:val="0"/>
                    <w:suppressLineNumbers w:val="0"/>
                    <w:spacing w:before="0" w:beforeAutospacing="0" w:after="0" w:afterAutospacing="0" w:line="0" w:lineRule="atLeast"/>
                    <w:ind w:left="0" w:right="0"/>
                    <w:jc w:val="center"/>
                    <w:rPr>
                      <w:rFonts w:hint="default" w:eastAsia="宋体"/>
                      <w:color w:val="auto"/>
                      <w:sz w:val="21"/>
                      <w:szCs w:val="21"/>
                      <w:lang w:val="en-US" w:eastAsia="zh-CN"/>
                    </w:rPr>
                  </w:pPr>
                  <w:r>
                    <w:rPr>
                      <w:rFonts w:hint="eastAsia"/>
                      <w:color w:val="auto"/>
                      <w:sz w:val="21"/>
                      <w:szCs w:val="21"/>
                      <w:lang w:eastAsia="zh-CN"/>
                    </w:rPr>
                    <w:t>涂布丁基密封胶</w:t>
                  </w:r>
                  <w:r>
                    <w:rPr>
                      <w:rFonts w:hint="eastAsia"/>
                      <w:color w:val="auto"/>
                      <w:sz w:val="21"/>
                      <w:szCs w:val="21"/>
                      <w:lang w:val="en-US" w:eastAsia="zh-CN"/>
                    </w:rPr>
                    <w:t>G1</w:t>
                  </w:r>
                </w:p>
              </w:tc>
              <w:tc>
                <w:tcPr>
                  <w:tcW w:w="868" w:type="pct"/>
                  <w:noWrap w:val="0"/>
                  <w:vAlign w:val="center"/>
                </w:tcPr>
                <w:p w14:paraId="3FEA517C">
                  <w:pPr>
                    <w:keepNext w:val="0"/>
                    <w:keepLines w:val="0"/>
                    <w:suppressLineNumbers w:val="0"/>
                    <w:spacing w:before="0" w:beforeAutospacing="0" w:after="0" w:afterAutospacing="0" w:line="0" w:lineRule="atLeast"/>
                    <w:ind w:left="0" w:right="0"/>
                    <w:jc w:val="center"/>
                    <w:rPr>
                      <w:rFonts w:hint="default" w:eastAsia="宋体"/>
                      <w:color w:val="auto"/>
                      <w:sz w:val="21"/>
                      <w:szCs w:val="21"/>
                      <w:vertAlign w:val="baseline"/>
                      <w:lang w:val="en-US" w:eastAsia="zh-CN"/>
                    </w:rPr>
                  </w:pPr>
                  <w:r>
                    <w:rPr>
                      <w:rFonts w:hint="eastAsia" w:eastAsia="宋体"/>
                      <w:color w:val="auto"/>
                      <w:sz w:val="21"/>
                      <w:szCs w:val="21"/>
                      <w:vertAlign w:val="baseline"/>
                      <w:lang w:val="en-US" w:eastAsia="zh-CN"/>
                    </w:rPr>
                    <w:t>VOCs</w:t>
                  </w:r>
                </w:p>
              </w:tc>
              <w:tc>
                <w:tcPr>
                  <w:tcW w:w="1303" w:type="pct"/>
                  <w:gridSpan w:val="2"/>
                  <w:vMerge w:val="restart"/>
                  <w:noWrap w:val="0"/>
                  <w:vAlign w:val="center"/>
                </w:tcPr>
                <w:p w14:paraId="1E555AE4">
                  <w:pPr>
                    <w:keepNext w:val="0"/>
                    <w:keepLines w:val="0"/>
                    <w:suppressLineNumbers w:val="0"/>
                    <w:spacing w:before="0" w:beforeAutospacing="0" w:after="0" w:afterAutospacing="0" w:line="0" w:lineRule="atLeast"/>
                    <w:ind w:left="0" w:right="0"/>
                    <w:jc w:val="both"/>
                    <w:rPr>
                      <w:rFonts w:hint="default"/>
                      <w:color w:val="auto"/>
                      <w:sz w:val="21"/>
                      <w:szCs w:val="21"/>
                      <w:lang w:val="en-US" w:eastAsia="zh-CN"/>
                    </w:rPr>
                  </w:pPr>
                  <w:r>
                    <w:rPr>
                      <w:rFonts w:hint="eastAsia"/>
                      <w:color w:val="auto"/>
                      <w:sz w:val="21"/>
                      <w:szCs w:val="21"/>
                      <w:lang w:val="en-US" w:eastAsia="zh-CN"/>
                    </w:rPr>
                    <w:t>集气设施+二级活性炭吸附+1根15m高排气筒</w:t>
                  </w:r>
                </w:p>
              </w:tc>
            </w:tr>
            <w:tr w14:paraId="7F31B8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482" w:type="pct"/>
                  <w:vMerge w:val="continue"/>
                  <w:noWrap w:val="0"/>
                  <w:vAlign w:val="center"/>
                </w:tcPr>
                <w:p w14:paraId="75774453">
                  <w:pPr>
                    <w:keepNext w:val="0"/>
                    <w:keepLines w:val="0"/>
                    <w:suppressLineNumbers w:val="0"/>
                    <w:spacing w:before="0" w:beforeAutospacing="0" w:after="0" w:afterAutospacing="0" w:line="0" w:lineRule="atLeast"/>
                    <w:ind w:left="0" w:right="0"/>
                    <w:jc w:val="center"/>
                    <w:rPr>
                      <w:rFonts w:hint="default"/>
                      <w:color w:val="auto"/>
                      <w:sz w:val="21"/>
                      <w:szCs w:val="21"/>
                    </w:rPr>
                  </w:pPr>
                </w:p>
              </w:tc>
              <w:tc>
                <w:tcPr>
                  <w:tcW w:w="1044" w:type="pct"/>
                  <w:vMerge w:val="continue"/>
                  <w:noWrap w:val="0"/>
                  <w:vAlign w:val="center"/>
                </w:tcPr>
                <w:p w14:paraId="03EF367F">
                  <w:pPr>
                    <w:keepNext w:val="0"/>
                    <w:keepLines w:val="0"/>
                    <w:suppressLineNumbers w:val="0"/>
                    <w:spacing w:before="0" w:beforeAutospacing="0" w:after="0" w:afterAutospacing="0" w:line="0" w:lineRule="atLeast"/>
                    <w:ind w:left="0" w:right="0"/>
                    <w:jc w:val="both"/>
                    <w:rPr>
                      <w:rFonts w:hint="eastAsia"/>
                      <w:color w:val="auto"/>
                      <w:sz w:val="21"/>
                      <w:szCs w:val="21"/>
                      <w:lang w:eastAsia="zh-CN"/>
                    </w:rPr>
                  </w:pPr>
                </w:p>
              </w:tc>
              <w:tc>
                <w:tcPr>
                  <w:tcW w:w="1301" w:type="pct"/>
                  <w:noWrap w:val="0"/>
                  <w:vAlign w:val="center"/>
                </w:tcPr>
                <w:p w14:paraId="50FCD7F2">
                  <w:pPr>
                    <w:keepNext w:val="0"/>
                    <w:keepLines w:val="0"/>
                    <w:suppressLineNumbers w:val="0"/>
                    <w:spacing w:before="0" w:beforeAutospacing="0" w:after="0" w:afterAutospacing="0" w:line="0" w:lineRule="atLeast"/>
                    <w:ind w:left="0" w:right="0"/>
                    <w:jc w:val="center"/>
                    <w:rPr>
                      <w:rFonts w:hint="default" w:eastAsia="宋体"/>
                      <w:color w:val="auto"/>
                      <w:sz w:val="21"/>
                      <w:szCs w:val="21"/>
                      <w:lang w:val="en-US" w:eastAsia="zh-CN"/>
                    </w:rPr>
                  </w:pPr>
                  <w:r>
                    <w:rPr>
                      <w:rFonts w:hint="eastAsia"/>
                      <w:color w:val="auto"/>
                      <w:sz w:val="21"/>
                      <w:szCs w:val="21"/>
                      <w:lang w:eastAsia="zh-CN"/>
                    </w:rPr>
                    <w:t>外围打胶</w:t>
                  </w:r>
                  <w:r>
                    <w:rPr>
                      <w:rFonts w:hint="eastAsia"/>
                      <w:color w:val="auto"/>
                      <w:sz w:val="21"/>
                      <w:szCs w:val="21"/>
                      <w:lang w:val="en-US" w:eastAsia="zh-CN"/>
                    </w:rPr>
                    <w:t>G2</w:t>
                  </w:r>
                </w:p>
              </w:tc>
              <w:tc>
                <w:tcPr>
                  <w:tcW w:w="868" w:type="pct"/>
                  <w:noWrap w:val="0"/>
                  <w:vAlign w:val="center"/>
                </w:tcPr>
                <w:p w14:paraId="70083B0B">
                  <w:pPr>
                    <w:keepNext w:val="0"/>
                    <w:keepLines w:val="0"/>
                    <w:suppressLineNumbers w:val="0"/>
                    <w:spacing w:before="0" w:beforeAutospacing="0" w:after="0" w:afterAutospacing="0" w:line="0" w:lineRule="atLeast"/>
                    <w:ind w:left="0" w:right="0"/>
                    <w:jc w:val="center"/>
                    <w:rPr>
                      <w:rFonts w:hint="eastAsia" w:eastAsia="宋体"/>
                      <w:color w:val="auto"/>
                      <w:sz w:val="21"/>
                      <w:szCs w:val="21"/>
                      <w:vertAlign w:val="baseline"/>
                      <w:lang w:val="en-US" w:eastAsia="zh-CN"/>
                    </w:rPr>
                  </w:pPr>
                  <w:r>
                    <w:rPr>
                      <w:rFonts w:hint="eastAsia" w:eastAsia="宋体"/>
                      <w:color w:val="auto"/>
                      <w:sz w:val="21"/>
                      <w:szCs w:val="21"/>
                      <w:vertAlign w:val="baseline"/>
                      <w:lang w:val="en-US" w:eastAsia="zh-CN"/>
                    </w:rPr>
                    <w:t>VOCs</w:t>
                  </w:r>
                </w:p>
              </w:tc>
              <w:tc>
                <w:tcPr>
                  <w:tcW w:w="1303" w:type="pct"/>
                  <w:gridSpan w:val="2"/>
                  <w:vMerge w:val="continue"/>
                  <w:noWrap w:val="0"/>
                  <w:vAlign w:val="center"/>
                </w:tcPr>
                <w:p w14:paraId="38AFD793">
                  <w:pPr>
                    <w:keepNext w:val="0"/>
                    <w:keepLines w:val="0"/>
                    <w:suppressLineNumbers w:val="0"/>
                    <w:spacing w:before="0" w:beforeAutospacing="0" w:after="0" w:afterAutospacing="0" w:line="0" w:lineRule="atLeast"/>
                    <w:ind w:left="0" w:right="0"/>
                    <w:jc w:val="both"/>
                    <w:rPr>
                      <w:rFonts w:hint="eastAsia"/>
                      <w:color w:val="auto"/>
                      <w:sz w:val="21"/>
                      <w:szCs w:val="21"/>
                      <w:lang w:val="en-US" w:eastAsia="zh-CN"/>
                    </w:rPr>
                  </w:pPr>
                </w:p>
              </w:tc>
            </w:tr>
            <w:tr w14:paraId="21ED9C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482" w:type="pct"/>
                  <w:vMerge w:val="continue"/>
                  <w:noWrap w:val="0"/>
                  <w:vAlign w:val="center"/>
                </w:tcPr>
                <w:p w14:paraId="6ED342F6">
                  <w:pPr>
                    <w:keepNext w:val="0"/>
                    <w:keepLines w:val="0"/>
                    <w:suppressLineNumbers w:val="0"/>
                    <w:spacing w:before="0" w:beforeAutospacing="0" w:after="0" w:afterAutospacing="0" w:line="0" w:lineRule="atLeast"/>
                    <w:ind w:left="0" w:right="0"/>
                    <w:jc w:val="center"/>
                    <w:rPr>
                      <w:rFonts w:hint="default"/>
                      <w:color w:val="auto"/>
                      <w:sz w:val="21"/>
                      <w:szCs w:val="21"/>
                    </w:rPr>
                  </w:pPr>
                </w:p>
              </w:tc>
              <w:tc>
                <w:tcPr>
                  <w:tcW w:w="1044" w:type="pct"/>
                  <w:vMerge w:val="restart"/>
                  <w:noWrap w:val="0"/>
                  <w:vAlign w:val="center"/>
                </w:tcPr>
                <w:p w14:paraId="1D4CF10C">
                  <w:pPr>
                    <w:keepNext w:val="0"/>
                    <w:keepLines w:val="0"/>
                    <w:suppressLineNumbers w:val="0"/>
                    <w:spacing w:before="0" w:beforeAutospacing="0" w:after="0" w:afterAutospacing="0" w:line="0" w:lineRule="atLeast"/>
                    <w:ind w:left="0" w:right="0"/>
                    <w:jc w:val="center"/>
                    <w:rPr>
                      <w:rFonts w:hint="eastAsia" w:eastAsia="宋体"/>
                      <w:color w:val="auto"/>
                      <w:sz w:val="21"/>
                      <w:szCs w:val="21"/>
                      <w:lang w:eastAsia="zh-CN"/>
                    </w:rPr>
                  </w:pPr>
                  <w:r>
                    <w:rPr>
                      <w:rFonts w:hint="eastAsia"/>
                      <w:color w:val="auto"/>
                      <w:sz w:val="21"/>
                      <w:szCs w:val="21"/>
                      <w:lang w:eastAsia="zh-CN"/>
                    </w:rPr>
                    <w:t>夹胶玻璃生产线</w:t>
                  </w:r>
                </w:p>
              </w:tc>
              <w:tc>
                <w:tcPr>
                  <w:tcW w:w="1301" w:type="pct"/>
                  <w:noWrap w:val="0"/>
                  <w:vAlign w:val="center"/>
                </w:tcPr>
                <w:p w14:paraId="3CB6F4CE">
                  <w:pPr>
                    <w:keepNext w:val="0"/>
                    <w:keepLines w:val="0"/>
                    <w:suppressLineNumbers w:val="0"/>
                    <w:spacing w:before="0" w:beforeAutospacing="0" w:after="0" w:afterAutospacing="0" w:line="0" w:lineRule="atLeast"/>
                    <w:ind w:left="0" w:right="0"/>
                    <w:jc w:val="center"/>
                    <w:rPr>
                      <w:rFonts w:hint="default" w:eastAsia="宋体"/>
                      <w:color w:val="auto"/>
                      <w:sz w:val="21"/>
                      <w:szCs w:val="21"/>
                      <w:lang w:val="en-US" w:eastAsia="zh-CN"/>
                    </w:rPr>
                  </w:pPr>
                  <w:r>
                    <w:rPr>
                      <w:rFonts w:hint="eastAsia"/>
                      <w:color w:val="auto"/>
                      <w:sz w:val="21"/>
                      <w:szCs w:val="21"/>
                      <w:lang w:eastAsia="zh-CN"/>
                    </w:rPr>
                    <w:t>辊压</w:t>
                  </w:r>
                  <w:r>
                    <w:rPr>
                      <w:rFonts w:hint="eastAsia"/>
                      <w:color w:val="auto"/>
                      <w:sz w:val="21"/>
                      <w:szCs w:val="21"/>
                      <w:lang w:val="en-US" w:eastAsia="zh-CN"/>
                    </w:rPr>
                    <w:t>G3</w:t>
                  </w:r>
                </w:p>
              </w:tc>
              <w:tc>
                <w:tcPr>
                  <w:tcW w:w="868" w:type="pct"/>
                  <w:noWrap w:val="0"/>
                  <w:vAlign w:val="center"/>
                </w:tcPr>
                <w:p w14:paraId="1DDF1FDE">
                  <w:pPr>
                    <w:keepNext w:val="0"/>
                    <w:keepLines w:val="0"/>
                    <w:suppressLineNumbers w:val="0"/>
                    <w:spacing w:before="0" w:beforeAutospacing="0" w:after="0" w:afterAutospacing="0" w:line="0" w:lineRule="atLeast"/>
                    <w:ind w:left="0" w:right="0"/>
                    <w:jc w:val="center"/>
                    <w:rPr>
                      <w:rFonts w:hint="eastAsia" w:eastAsia="宋体"/>
                      <w:color w:val="auto"/>
                      <w:sz w:val="21"/>
                      <w:szCs w:val="21"/>
                      <w:vertAlign w:val="baseline"/>
                      <w:lang w:val="en-US" w:eastAsia="zh-CN"/>
                    </w:rPr>
                  </w:pPr>
                  <w:r>
                    <w:rPr>
                      <w:rFonts w:hint="eastAsia" w:eastAsia="宋体"/>
                      <w:color w:val="auto"/>
                      <w:sz w:val="21"/>
                      <w:szCs w:val="21"/>
                      <w:vertAlign w:val="baseline"/>
                      <w:lang w:val="en-US" w:eastAsia="zh-CN"/>
                    </w:rPr>
                    <w:t>VOCs</w:t>
                  </w:r>
                </w:p>
              </w:tc>
              <w:tc>
                <w:tcPr>
                  <w:tcW w:w="1303" w:type="pct"/>
                  <w:gridSpan w:val="2"/>
                  <w:vMerge w:val="continue"/>
                  <w:noWrap w:val="0"/>
                  <w:vAlign w:val="center"/>
                </w:tcPr>
                <w:p w14:paraId="23FE073E">
                  <w:pPr>
                    <w:keepNext w:val="0"/>
                    <w:keepLines w:val="0"/>
                    <w:suppressLineNumbers w:val="0"/>
                    <w:spacing w:before="0" w:beforeAutospacing="0" w:after="0" w:afterAutospacing="0" w:line="0" w:lineRule="atLeast"/>
                    <w:ind w:left="0" w:right="0"/>
                    <w:jc w:val="center"/>
                    <w:rPr>
                      <w:rFonts w:hint="eastAsia"/>
                      <w:color w:val="auto"/>
                      <w:sz w:val="21"/>
                      <w:szCs w:val="21"/>
                      <w:lang w:eastAsia="zh-CN"/>
                    </w:rPr>
                  </w:pPr>
                </w:p>
              </w:tc>
            </w:tr>
            <w:tr w14:paraId="463075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482" w:type="pct"/>
                  <w:vMerge w:val="continue"/>
                  <w:noWrap w:val="0"/>
                  <w:vAlign w:val="center"/>
                </w:tcPr>
                <w:p w14:paraId="017F572C">
                  <w:pPr>
                    <w:keepNext w:val="0"/>
                    <w:keepLines w:val="0"/>
                    <w:suppressLineNumbers w:val="0"/>
                    <w:spacing w:before="0" w:beforeAutospacing="0" w:after="0" w:afterAutospacing="0" w:line="0" w:lineRule="atLeast"/>
                    <w:ind w:left="0" w:right="0"/>
                    <w:jc w:val="center"/>
                    <w:rPr>
                      <w:rFonts w:hint="default"/>
                      <w:color w:val="auto"/>
                      <w:sz w:val="21"/>
                      <w:szCs w:val="21"/>
                    </w:rPr>
                  </w:pPr>
                </w:p>
              </w:tc>
              <w:tc>
                <w:tcPr>
                  <w:tcW w:w="1044" w:type="pct"/>
                  <w:vMerge w:val="continue"/>
                  <w:noWrap w:val="0"/>
                  <w:vAlign w:val="center"/>
                </w:tcPr>
                <w:p w14:paraId="5277F56B">
                  <w:pPr>
                    <w:keepNext w:val="0"/>
                    <w:keepLines w:val="0"/>
                    <w:suppressLineNumbers w:val="0"/>
                    <w:spacing w:before="0" w:beforeAutospacing="0" w:after="0" w:afterAutospacing="0" w:line="0" w:lineRule="atLeast"/>
                    <w:ind w:left="0" w:right="0"/>
                    <w:jc w:val="center"/>
                    <w:rPr>
                      <w:rFonts w:hint="eastAsia"/>
                      <w:color w:val="auto"/>
                      <w:sz w:val="21"/>
                      <w:szCs w:val="21"/>
                      <w:lang w:eastAsia="zh-CN"/>
                    </w:rPr>
                  </w:pPr>
                </w:p>
              </w:tc>
              <w:tc>
                <w:tcPr>
                  <w:tcW w:w="1301" w:type="pct"/>
                  <w:noWrap w:val="0"/>
                  <w:vAlign w:val="center"/>
                </w:tcPr>
                <w:p w14:paraId="5C452619">
                  <w:pPr>
                    <w:keepNext w:val="0"/>
                    <w:keepLines w:val="0"/>
                    <w:suppressLineNumbers w:val="0"/>
                    <w:spacing w:before="0" w:beforeAutospacing="0" w:after="0" w:afterAutospacing="0" w:line="0" w:lineRule="atLeast"/>
                    <w:ind w:left="0" w:right="0"/>
                    <w:jc w:val="center"/>
                    <w:rPr>
                      <w:rFonts w:hint="default"/>
                      <w:color w:val="auto"/>
                      <w:sz w:val="21"/>
                      <w:szCs w:val="21"/>
                      <w:lang w:val="en-US" w:eastAsia="zh-CN"/>
                    </w:rPr>
                  </w:pPr>
                  <w:r>
                    <w:rPr>
                      <w:rFonts w:hint="eastAsia"/>
                      <w:color w:val="auto"/>
                      <w:sz w:val="21"/>
                      <w:szCs w:val="21"/>
                      <w:lang w:eastAsia="zh-CN"/>
                    </w:rPr>
                    <w:t>固化冷却</w:t>
                  </w:r>
                  <w:r>
                    <w:rPr>
                      <w:rFonts w:hint="eastAsia"/>
                      <w:color w:val="auto"/>
                      <w:sz w:val="21"/>
                      <w:szCs w:val="21"/>
                      <w:lang w:val="en-US" w:eastAsia="zh-CN"/>
                    </w:rPr>
                    <w:t>G4</w:t>
                  </w:r>
                </w:p>
              </w:tc>
              <w:tc>
                <w:tcPr>
                  <w:tcW w:w="868" w:type="pct"/>
                  <w:noWrap w:val="0"/>
                  <w:vAlign w:val="center"/>
                </w:tcPr>
                <w:p w14:paraId="08952DAA">
                  <w:pPr>
                    <w:keepNext w:val="0"/>
                    <w:keepLines w:val="0"/>
                    <w:suppressLineNumbers w:val="0"/>
                    <w:spacing w:before="0" w:beforeAutospacing="0" w:after="0" w:afterAutospacing="0" w:line="0" w:lineRule="atLeast"/>
                    <w:ind w:left="0" w:right="0"/>
                    <w:jc w:val="center"/>
                    <w:rPr>
                      <w:rFonts w:hint="eastAsia" w:eastAsia="宋体"/>
                      <w:color w:val="auto"/>
                      <w:sz w:val="21"/>
                      <w:szCs w:val="21"/>
                      <w:vertAlign w:val="baseline"/>
                      <w:lang w:val="en-US" w:eastAsia="zh-CN"/>
                    </w:rPr>
                  </w:pPr>
                  <w:r>
                    <w:rPr>
                      <w:rFonts w:hint="eastAsia" w:eastAsia="宋体"/>
                      <w:color w:val="auto"/>
                      <w:sz w:val="21"/>
                      <w:szCs w:val="21"/>
                      <w:vertAlign w:val="baseline"/>
                      <w:lang w:val="en-US" w:eastAsia="zh-CN"/>
                    </w:rPr>
                    <w:t>VOCs</w:t>
                  </w:r>
                </w:p>
              </w:tc>
              <w:tc>
                <w:tcPr>
                  <w:tcW w:w="1303" w:type="pct"/>
                  <w:gridSpan w:val="2"/>
                  <w:vMerge w:val="continue"/>
                  <w:noWrap w:val="0"/>
                  <w:vAlign w:val="center"/>
                </w:tcPr>
                <w:p w14:paraId="680D7280">
                  <w:pPr>
                    <w:keepNext w:val="0"/>
                    <w:keepLines w:val="0"/>
                    <w:suppressLineNumbers w:val="0"/>
                    <w:spacing w:before="0" w:beforeAutospacing="0" w:after="0" w:afterAutospacing="0" w:line="0" w:lineRule="atLeast"/>
                    <w:ind w:left="0" w:right="0"/>
                    <w:jc w:val="center"/>
                    <w:rPr>
                      <w:rFonts w:hint="eastAsia"/>
                      <w:color w:val="auto"/>
                      <w:sz w:val="21"/>
                      <w:szCs w:val="21"/>
                      <w:lang w:eastAsia="zh-CN"/>
                    </w:rPr>
                  </w:pPr>
                </w:p>
              </w:tc>
            </w:tr>
            <w:tr w14:paraId="723D27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482" w:type="pct"/>
                  <w:vMerge w:val="continue"/>
                  <w:noWrap w:val="0"/>
                  <w:vAlign w:val="center"/>
                </w:tcPr>
                <w:p w14:paraId="10E4235B">
                  <w:pPr>
                    <w:keepNext w:val="0"/>
                    <w:keepLines w:val="0"/>
                    <w:suppressLineNumbers w:val="0"/>
                    <w:spacing w:before="0" w:beforeAutospacing="0" w:after="0" w:afterAutospacing="0" w:line="0" w:lineRule="atLeast"/>
                    <w:ind w:left="0" w:right="0"/>
                    <w:jc w:val="center"/>
                    <w:rPr>
                      <w:rFonts w:hint="default"/>
                      <w:color w:val="auto"/>
                      <w:sz w:val="21"/>
                      <w:szCs w:val="21"/>
                    </w:rPr>
                  </w:pPr>
                </w:p>
              </w:tc>
              <w:tc>
                <w:tcPr>
                  <w:tcW w:w="1044" w:type="pct"/>
                  <w:noWrap w:val="0"/>
                  <w:vAlign w:val="center"/>
                </w:tcPr>
                <w:p w14:paraId="4F01EDF7">
                  <w:pPr>
                    <w:keepNext w:val="0"/>
                    <w:keepLines w:val="0"/>
                    <w:suppressLineNumbers w:val="0"/>
                    <w:spacing w:before="0" w:beforeAutospacing="0" w:after="0" w:afterAutospacing="0" w:line="0" w:lineRule="atLeast"/>
                    <w:ind w:left="0" w:right="0"/>
                    <w:jc w:val="center"/>
                    <w:rPr>
                      <w:rFonts w:hint="eastAsia"/>
                      <w:color w:val="auto"/>
                      <w:sz w:val="21"/>
                      <w:szCs w:val="21"/>
                      <w:lang w:eastAsia="zh-CN"/>
                    </w:rPr>
                  </w:pPr>
                  <w:r>
                    <w:rPr>
                      <w:rFonts w:hint="eastAsia"/>
                      <w:color w:val="auto"/>
                      <w:sz w:val="21"/>
                      <w:szCs w:val="21"/>
                      <w:lang w:eastAsia="zh-CN"/>
                    </w:rPr>
                    <w:t>危废间废气</w:t>
                  </w:r>
                </w:p>
              </w:tc>
              <w:tc>
                <w:tcPr>
                  <w:tcW w:w="1301" w:type="pct"/>
                  <w:noWrap w:val="0"/>
                  <w:vAlign w:val="center"/>
                </w:tcPr>
                <w:p w14:paraId="289D5541">
                  <w:pPr>
                    <w:keepNext w:val="0"/>
                    <w:keepLines w:val="0"/>
                    <w:suppressLineNumbers w:val="0"/>
                    <w:spacing w:before="0" w:beforeAutospacing="0" w:after="0" w:afterAutospacing="0" w:line="0" w:lineRule="atLeast"/>
                    <w:ind w:left="0" w:right="0"/>
                    <w:jc w:val="center"/>
                    <w:rPr>
                      <w:rFonts w:hint="eastAsia"/>
                      <w:color w:val="auto"/>
                      <w:sz w:val="21"/>
                      <w:szCs w:val="21"/>
                      <w:lang w:eastAsia="zh-CN"/>
                    </w:rPr>
                  </w:pPr>
                  <w:r>
                    <w:rPr>
                      <w:rFonts w:hint="eastAsia"/>
                      <w:color w:val="auto"/>
                      <w:sz w:val="21"/>
                      <w:szCs w:val="21"/>
                      <w:lang w:eastAsia="zh-CN"/>
                    </w:rPr>
                    <w:t>废气</w:t>
                  </w:r>
                </w:p>
              </w:tc>
              <w:tc>
                <w:tcPr>
                  <w:tcW w:w="868" w:type="pct"/>
                  <w:noWrap w:val="0"/>
                  <w:vAlign w:val="center"/>
                </w:tcPr>
                <w:p w14:paraId="58D21ED7">
                  <w:pPr>
                    <w:keepNext w:val="0"/>
                    <w:keepLines w:val="0"/>
                    <w:suppressLineNumbers w:val="0"/>
                    <w:spacing w:before="0" w:beforeAutospacing="0" w:after="0" w:afterAutospacing="0" w:line="0" w:lineRule="atLeast"/>
                    <w:ind w:left="0" w:right="0"/>
                    <w:jc w:val="center"/>
                    <w:rPr>
                      <w:rFonts w:hint="eastAsia" w:eastAsia="宋体"/>
                      <w:color w:val="auto"/>
                      <w:sz w:val="21"/>
                      <w:szCs w:val="21"/>
                      <w:vertAlign w:val="baseline"/>
                      <w:lang w:val="en-US" w:eastAsia="zh-CN"/>
                    </w:rPr>
                  </w:pPr>
                  <w:r>
                    <w:rPr>
                      <w:rFonts w:hint="eastAsia" w:eastAsia="宋体"/>
                      <w:color w:val="auto"/>
                      <w:sz w:val="21"/>
                      <w:szCs w:val="21"/>
                      <w:vertAlign w:val="baseline"/>
                      <w:lang w:val="en-US" w:eastAsia="zh-CN"/>
                    </w:rPr>
                    <w:t>VOCs</w:t>
                  </w:r>
                </w:p>
              </w:tc>
              <w:tc>
                <w:tcPr>
                  <w:tcW w:w="1303" w:type="pct"/>
                  <w:gridSpan w:val="2"/>
                  <w:vMerge w:val="continue"/>
                  <w:noWrap w:val="0"/>
                  <w:vAlign w:val="center"/>
                </w:tcPr>
                <w:p w14:paraId="574775A0">
                  <w:pPr>
                    <w:keepNext w:val="0"/>
                    <w:keepLines w:val="0"/>
                    <w:suppressLineNumbers w:val="0"/>
                    <w:spacing w:before="0" w:beforeAutospacing="0" w:after="0" w:afterAutospacing="0" w:line="0" w:lineRule="atLeast"/>
                    <w:ind w:left="0" w:right="0"/>
                    <w:jc w:val="center"/>
                    <w:rPr>
                      <w:rFonts w:hint="eastAsia"/>
                      <w:color w:val="auto"/>
                      <w:sz w:val="21"/>
                      <w:szCs w:val="21"/>
                      <w:lang w:eastAsia="zh-CN"/>
                    </w:rPr>
                  </w:pPr>
                </w:p>
              </w:tc>
            </w:tr>
            <w:tr w14:paraId="281A74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482" w:type="pct"/>
                  <w:noWrap w:val="0"/>
                  <w:vAlign w:val="center"/>
                </w:tcPr>
                <w:p w14:paraId="3EDD728A">
                  <w:pPr>
                    <w:pStyle w:val="85"/>
                    <w:keepNext w:val="0"/>
                    <w:keepLines w:val="0"/>
                    <w:suppressLineNumbers w:val="0"/>
                    <w:spacing w:before="0" w:beforeAutospacing="0" w:after="0" w:afterAutospacing="0" w:line="0" w:lineRule="atLeast"/>
                    <w:ind w:left="0" w:right="0"/>
                    <w:rPr>
                      <w:rFonts w:hint="default" w:ascii="Times New Roman" w:hAnsi="Times New Roman"/>
                      <w:color w:val="auto"/>
                      <w:sz w:val="21"/>
                      <w:szCs w:val="21"/>
                    </w:rPr>
                  </w:pPr>
                  <w:r>
                    <w:rPr>
                      <w:rFonts w:hint="default" w:ascii="Times New Roman" w:hAnsi="Times New Roman"/>
                      <w:color w:val="auto"/>
                      <w:sz w:val="21"/>
                      <w:szCs w:val="21"/>
                    </w:rPr>
                    <w:t>噪声</w:t>
                  </w:r>
                </w:p>
              </w:tc>
              <w:tc>
                <w:tcPr>
                  <w:tcW w:w="1044" w:type="pct"/>
                  <w:noWrap w:val="0"/>
                  <w:vAlign w:val="center"/>
                </w:tcPr>
                <w:p w14:paraId="79D4497C">
                  <w:pPr>
                    <w:keepNext w:val="0"/>
                    <w:keepLines w:val="0"/>
                    <w:suppressLineNumbers w:val="0"/>
                    <w:spacing w:before="0" w:beforeAutospacing="0" w:after="0" w:afterAutospacing="0" w:line="0" w:lineRule="atLeast"/>
                    <w:ind w:left="0" w:right="0"/>
                    <w:jc w:val="center"/>
                    <w:rPr>
                      <w:rFonts w:hint="default"/>
                      <w:color w:val="auto"/>
                      <w:sz w:val="21"/>
                      <w:szCs w:val="21"/>
                    </w:rPr>
                  </w:pPr>
                  <w:r>
                    <w:rPr>
                      <w:rFonts w:hint="eastAsia"/>
                      <w:color w:val="auto"/>
                      <w:sz w:val="21"/>
                      <w:szCs w:val="21"/>
                    </w:rPr>
                    <w:t>设备噪声</w:t>
                  </w:r>
                </w:p>
              </w:tc>
              <w:tc>
                <w:tcPr>
                  <w:tcW w:w="1301" w:type="pct"/>
                  <w:noWrap w:val="0"/>
                  <w:vAlign w:val="center"/>
                </w:tcPr>
                <w:p w14:paraId="640939AC">
                  <w:pPr>
                    <w:keepNext w:val="0"/>
                    <w:keepLines w:val="0"/>
                    <w:suppressLineNumbers w:val="0"/>
                    <w:spacing w:before="0" w:beforeAutospacing="0" w:after="0" w:afterAutospacing="0" w:line="0" w:lineRule="atLeast"/>
                    <w:ind w:left="0" w:right="0"/>
                    <w:jc w:val="center"/>
                    <w:rPr>
                      <w:rFonts w:hint="default" w:eastAsia="宋体"/>
                      <w:color w:val="auto"/>
                      <w:sz w:val="21"/>
                      <w:szCs w:val="21"/>
                      <w:lang w:val="en-US" w:eastAsia="zh-CN"/>
                    </w:rPr>
                  </w:pPr>
                  <w:r>
                    <w:rPr>
                      <w:rFonts w:hint="eastAsia"/>
                      <w:color w:val="auto"/>
                      <w:sz w:val="21"/>
                      <w:szCs w:val="21"/>
                      <w:lang w:eastAsia="zh-CN"/>
                    </w:rPr>
                    <w:t>噪声</w:t>
                  </w:r>
                  <w:r>
                    <w:rPr>
                      <w:rFonts w:hint="eastAsia"/>
                      <w:color w:val="auto"/>
                      <w:sz w:val="21"/>
                      <w:szCs w:val="21"/>
                      <w:lang w:val="en-US" w:eastAsia="zh-CN"/>
                    </w:rPr>
                    <w:t>N</w:t>
                  </w:r>
                </w:p>
              </w:tc>
              <w:tc>
                <w:tcPr>
                  <w:tcW w:w="868" w:type="pct"/>
                  <w:noWrap w:val="0"/>
                  <w:vAlign w:val="center"/>
                </w:tcPr>
                <w:p w14:paraId="6DD712BA">
                  <w:pPr>
                    <w:pStyle w:val="6"/>
                    <w:keepNext w:val="0"/>
                    <w:keepLines w:val="0"/>
                    <w:suppressLineNumbers w:val="0"/>
                    <w:spacing w:before="0" w:beforeAutospacing="0" w:after="0" w:afterAutospacing="0" w:line="0" w:lineRule="atLeast"/>
                    <w:ind w:left="0" w:right="0"/>
                    <w:rPr>
                      <w:rFonts w:hint="default"/>
                      <w:color w:val="auto"/>
                      <w:sz w:val="21"/>
                      <w:szCs w:val="21"/>
                    </w:rPr>
                  </w:pPr>
                  <w:r>
                    <w:rPr>
                      <w:rFonts w:hint="default"/>
                      <w:color w:val="auto"/>
                      <w:sz w:val="21"/>
                      <w:szCs w:val="21"/>
                    </w:rPr>
                    <w:t>噪声</w:t>
                  </w:r>
                </w:p>
              </w:tc>
              <w:tc>
                <w:tcPr>
                  <w:tcW w:w="1303" w:type="pct"/>
                  <w:gridSpan w:val="2"/>
                  <w:noWrap w:val="0"/>
                  <w:vAlign w:val="center"/>
                </w:tcPr>
                <w:p w14:paraId="74475845">
                  <w:pPr>
                    <w:pStyle w:val="6"/>
                    <w:keepNext w:val="0"/>
                    <w:keepLines w:val="0"/>
                    <w:suppressLineNumbers w:val="0"/>
                    <w:spacing w:before="0" w:beforeAutospacing="0" w:after="0" w:afterAutospacing="0" w:line="0" w:lineRule="atLeast"/>
                    <w:ind w:left="0" w:right="0"/>
                    <w:rPr>
                      <w:rFonts w:hint="eastAsia" w:eastAsia="宋体"/>
                      <w:color w:val="auto"/>
                      <w:sz w:val="21"/>
                      <w:szCs w:val="21"/>
                      <w:lang w:eastAsia="zh-CN"/>
                    </w:rPr>
                  </w:pPr>
                  <w:r>
                    <w:rPr>
                      <w:rFonts w:hint="eastAsia"/>
                      <w:color w:val="auto"/>
                      <w:sz w:val="21"/>
                      <w:szCs w:val="21"/>
                      <w:lang w:eastAsia="zh-CN"/>
                    </w:rPr>
                    <w:t>减振、隔声</w:t>
                  </w:r>
                </w:p>
              </w:tc>
            </w:tr>
            <w:tr w14:paraId="38137E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482" w:type="pct"/>
                  <w:vMerge w:val="restart"/>
                  <w:noWrap w:val="0"/>
                  <w:vAlign w:val="center"/>
                </w:tcPr>
                <w:p w14:paraId="08EA1619">
                  <w:pPr>
                    <w:keepNext w:val="0"/>
                    <w:keepLines w:val="0"/>
                    <w:suppressLineNumbers w:val="0"/>
                    <w:spacing w:before="0" w:beforeAutospacing="0" w:after="0" w:afterAutospacing="0" w:line="0" w:lineRule="atLeast"/>
                    <w:ind w:left="0" w:right="0"/>
                    <w:jc w:val="center"/>
                    <w:rPr>
                      <w:rFonts w:hint="default"/>
                      <w:color w:val="auto"/>
                      <w:sz w:val="21"/>
                      <w:szCs w:val="21"/>
                      <w:u w:val="single"/>
                    </w:rPr>
                  </w:pPr>
                  <w:r>
                    <w:rPr>
                      <w:rFonts w:hint="default"/>
                      <w:color w:val="auto"/>
                      <w:sz w:val="21"/>
                      <w:szCs w:val="21"/>
                    </w:rPr>
                    <w:t>固废</w:t>
                  </w:r>
                </w:p>
              </w:tc>
              <w:tc>
                <w:tcPr>
                  <w:tcW w:w="1044" w:type="pct"/>
                  <w:noWrap w:val="0"/>
                  <w:vAlign w:val="center"/>
                </w:tcPr>
                <w:p w14:paraId="452974D4">
                  <w:pPr>
                    <w:pStyle w:val="85"/>
                    <w:keepNext w:val="0"/>
                    <w:keepLines w:val="0"/>
                    <w:suppressLineNumbers w:val="0"/>
                    <w:spacing w:before="0" w:beforeAutospacing="0" w:after="0" w:afterAutospacing="0" w:line="0" w:lineRule="atLeast"/>
                    <w:ind w:left="0" w:right="0"/>
                    <w:rPr>
                      <w:rFonts w:hint="default" w:ascii="Times New Roman" w:hAnsi="Times New Roman"/>
                      <w:color w:val="auto"/>
                      <w:sz w:val="21"/>
                      <w:szCs w:val="21"/>
                    </w:rPr>
                  </w:pPr>
                  <w:r>
                    <w:rPr>
                      <w:rFonts w:hint="eastAsia"/>
                      <w:color w:val="auto"/>
                      <w:sz w:val="21"/>
                      <w:szCs w:val="21"/>
                      <w:lang w:eastAsia="zh-CN"/>
                    </w:rPr>
                    <w:t>钢化玻璃生产线</w:t>
                  </w:r>
                </w:p>
              </w:tc>
              <w:tc>
                <w:tcPr>
                  <w:tcW w:w="1301" w:type="pct"/>
                  <w:noWrap w:val="0"/>
                  <w:vAlign w:val="center"/>
                </w:tcPr>
                <w:p w14:paraId="253DB689">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color w:val="auto"/>
                      <w:kern w:val="0"/>
                      <w:sz w:val="21"/>
                      <w:szCs w:val="21"/>
                      <w:vertAlign w:val="baseline"/>
                      <w:lang w:val="en-US" w:eastAsia="zh-CN" w:bidi="ar-SA"/>
                    </w:rPr>
                  </w:pPr>
                  <w:r>
                    <w:rPr>
                      <w:rFonts w:hint="eastAsia" w:cs="Times New Roman"/>
                      <w:color w:val="auto"/>
                      <w:kern w:val="0"/>
                      <w:sz w:val="21"/>
                      <w:szCs w:val="21"/>
                      <w:vertAlign w:val="baseline"/>
                      <w:lang w:val="en-US" w:eastAsia="zh-CN" w:bidi="ar-SA"/>
                    </w:rPr>
                    <w:t>切割S1、S3</w:t>
                  </w:r>
                </w:p>
              </w:tc>
              <w:tc>
                <w:tcPr>
                  <w:tcW w:w="868" w:type="pct"/>
                  <w:vMerge w:val="restart"/>
                  <w:noWrap w:val="0"/>
                  <w:vAlign w:val="center"/>
                </w:tcPr>
                <w:p w14:paraId="60322EC1">
                  <w:pPr>
                    <w:keepNext w:val="0"/>
                    <w:keepLines w:val="0"/>
                    <w:suppressLineNumbers w:val="0"/>
                    <w:spacing w:before="0" w:beforeAutospacing="0" w:after="0" w:afterAutospacing="0" w:line="0" w:lineRule="atLeast"/>
                    <w:ind w:left="0" w:right="0"/>
                    <w:jc w:val="center"/>
                    <w:rPr>
                      <w:rFonts w:hint="eastAsia"/>
                      <w:color w:val="auto"/>
                      <w:sz w:val="21"/>
                      <w:szCs w:val="21"/>
                      <w:lang w:eastAsia="zh-CN"/>
                    </w:rPr>
                  </w:pPr>
                  <w:r>
                    <w:rPr>
                      <w:rFonts w:hint="eastAsia"/>
                      <w:color w:val="auto"/>
                      <w:sz w:val="21"/>
                      <w:szCs w:val="21"/>
                      <w:lang w:val="en-US" w:eastAsia="zh-CN"/>
                    </w:rPr>
                    <w:t>废玻璃、残次品</w:t>
                  </w:r>
                </w:p>
              </w:tc>
              <w:tc>
                <w:tcPr>
                  <w:tcW w:w="1303" w:type="pct"/>
                  <w:gridSpan w:val="2"/>
                  <w:vMerge w:val="restart"/>
                  <w:noWrap w:val="0"/>
                  <w:vAlign w:val="center"/>
                </w:tcPr>
                <w:p w14:paraId="5D6085C0">
                  <w:pPr>
                    <w:keepNext w:val="0"/>
                    <w:keepLines w:val="0"/>
                    <w:suppressLineNumbers w:val="0"/>
                    <w:spacing w:before="0" w:beforeAutospacing="0" w:after="0" w:afterAutospacing="0" w:line="0" w:lineRule="atLeast"/>
                    <w:ind w:left="0" w:right="0"/>
                    <w:jc w:val="center"/>
                    <w:rPr>
                      <w:rFonts w:hint="eastAsia"/>
                      <w:color w:val="auto"/>
                      <w:sz w:val="21"/>
                      <w:szCs w:val="21"/>
                      <w:lang w:eastAsia="zh-CN"/>
                    </w:rPr>
                  </w:pPr>
                  <w:r>
                    <w:rPr>
                      <w:rFonts w:hint="eastAsia"/>
                      <w:color w:val="auto"/>
                      <w:sz w:val="21"/>
                      <w:szCs w:val="21"/>
                      <w:lang w:eastAsia="zh-CN"/>
                    </w:rPr>
                    <w:t>一般固废暂存，外售相关物资回收部门</w:t>
                  </w:r>
                </w:p>
              </w:tc>
            </w:tr>
            <w:tr w14:paraId="5F3E23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82" w:type="pct"/>
                  <w:vMerge w:val="continue"/>
                  <w:noWrap w:val="0"/>
                  <w:vAlign w:val="center"/>
                </w:tcPr>
                <w:p w14:paraId="65D150E8">
                  <w:pPr>
                    <w:keepNext w:val="0"/>
                    <w:keepLines w:val="0"/>
                    <w:suppressLineNumbers w:val="0"/>
                    <w:spacing w:before="0" w:beforeAutospacing="0" w:after="0" w:afterAutospacing="0" w:line="0" w:lineRule="atLeast"/>
                    <w:ind w:left="0" w:right="0"/>
                    <w:jc w:val="center"/>
                    <w:rPr>
                      <w:rFonts w:hint="default"/>
                      <w:color w:val="auto"/>
                      <w:sz w:val="21"/>
                      <w:szCs w:val="21"/>
                      <w:u w:val="single"/>
                    </w:rPr>
                  </w:pPr>
                </w:p>
              </w:tc>
              <w:tc>
                <w:tcPr>
                  <w:tcW w:w="1044" w:type="pct"/>
                  <w:noWrap w:val="0"/>
                  <w:vAlign w:val="center"/>
                </w:tcPr>
                <w:p w14:paraId="6BB9DC78">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eastAsia" w:ascii="宋体" w:hAnsi="宋体" w:eastAsia="宋体" w:cs="宋体"/>
                      <w:bCs/>
                      <w:color w:val="auto"/>
                      <w:kern w:val="0"/>
                      <w:sz w:val="21"/>
                      <w:szCs w:val="21"/>
                      <w:lang w:eastAsia="zh-CN"/>
                    </w:rPr>
                  </w:pPr>
                  <w:r>
                    <w:rPr>
                      <w:rFonts w:hint="eastAsia" w:ascii="宋体" w:hAnsi="宋体" w:cs="宋体"/>
                      <w:bCs/>
                      <w:color w:val="auto"/>
                      <w:kern w:val="0"/>
                      <w:sz w:val="21"/>
                      <w:szCs w:val="21"/>
                      <w:lang w:eastAsia="zh-CN"/>
                    </w:rPr>
                    <w:t>中空玻璃生产线</w:t>
                  </w:r>
                </w:p>
              </w:tc>
              <w:tc>
                <w:tcPr>
                  <w:tcW w:w="1301" w:type="pct"/>
                  <w:noWrap w:val="0"/>
                  <w:vAlign w:val="center"/>
                </w:tcPr>
                <w:p w14:paraId="217D51E8">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eastAsia" w:ascii="Times New Roman" w:hAnsi="Times New Roman" w:eastAsia="宋体" w:cs="Times New Roman"/>
                      <w:color w:val="auto"/>
                      <w:kern w:val="0"/>
                      <w:sz w:val="21"/>
                      <w:szCs w:val="21"/>
                      <w:vertAlign w:val="baseline"/>
                      <w:lang w:val="en-US" w:eastAsia="zh-CN" w:bidi="ar-SA"/>
                    </w:rPr>
                  </w:pPr>
                  <w:r>
                    <w:rPr>
                      <w:rFonts w:hint="eastAsia" w:cs="Times New Roman"/>
                      <w:color w:val="auto"/>
                      <w:kern w:val="0"/>
                      <w:sz w:val="21"/>
                      <w:szCs w:val="21"/>
                      <w:vertAlign w:val="baseline"/>
                      <w:lang w:val="en-US" w:eastAsia="zh-CN" w:bidi="ar-SA"/>
                    </w:rPr>
                    <w:t>切割S1</w:t>
                  </w:r>
                </w:p>
              </w:tc>
              <w:tc>
                <w:tcPr>
                  <w:tcW w:w="868" w:type="pct"/>
                  <w:vMerge w:val="continue"/>
                  <w:noWrap w:val="0"/>
                  <w:vAlign w:val="center"/>
                </w:tcPr>
                <w:p w14:paraId="0C94601F">
                  <w:pPr>
                    <w:keepNext w:val="0"/>
                    <w:keepLines w:val="0"/>
                    <w:suppressLineNumbers w:val="0"/>
                    <w:spacing w:before="0" w:beforeAutospacing="0" w:after="0" w:afterAutospacing="0" w:line="0" w:lineRule="atLeast"/>
                    <w:ind w:left="0" w:right="0"/>
                    <w:jc w:val="center"/>
                    <w:rPr>
                      <w:rFonts w:hint="eastAsia"/>
                      <w:color w:val="auto"/>
                      <w:sz w:val="21"/>
                      <w:szCs w:val="21"/>
                      <w:lang w:eastAsia="zh-CN"/>
                    </w:rPr>
                  </w:pPr>
                </w:p>
              </w:tc>
              <w:tc>
                <w:tcPr>
                  <w:tcW w:w="1303" w:type="pct"/>
                  <w:gridSpan w:val="2"/>
                  <w:vMerge w:val="continue"/>
                  <w:noWrap w:val="0"/>
                  <w:vAlign w:val="center"/>
                </w:tcPr>
                <w:p w14:paraId="67BC628C">
                  <w:pPr>
                    <w:keepNext w:val="0"/>
                    <w:keepLines w:val="0"/>
                    <w:suppressLineNumbers w:val="0"/>
                    <w:spacing w:before="0" w:beforeAutospacing="0" w:after="0" w:afterAutospacing="0" w:line="0" w:lineRule="atLeast"/>
                    <w:ind w:left="0" w:right="0"/>
                    <w:jc w:val="center"/>
                    <w:rPr>
                      <w:rFonts w:hint="eastAsia"/>
                      <w:color w:val="auto"/>
                      <w:sz w:val="21"/>
                      <w:szCs w:val="21"/>
                      <w:lang w:eastAsia="zh-CN"/>
                    </w:rPr>
                  </w:pPr>
                </w:p>
              </w:tc>
            </w:tr>
            <w:tr w14:paraId="1D5726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82" w:type="pct"/>
                  <w:vMerge w:val="continue"/>
                  <w:noWrap w:val="0"/>
                  <w:vAlign w:val="center"/>
                </w:tcPr>
                <w:p w14:paraId="1E4D8AF8">
                  <w:pPr>
                    <w:keepNext w:val="0"/>
                    <w:keepLines w:val="0"/>
                    <w:suppressLineNumbers w:val="0"/>
                    <w:spacing w:before="0" w:beforeAutospacing="0" w:after="0" w:afterAutospacing="0" w:line="0" w:lineRule="atLeast"/>
                    <w:ind w:left="0" w:right="0"/>
                    <w:jc w:val="center"/>
                    <w:rPr>
                      <w:rFonts w:hint="default"/>
                      <w:color w:val="auto"/>
                      <w:sz w:val="21"/>
                      <w:szCs w:val="21"/>
                      <w:u w:val="single"/>
                    </w:rPr>
                  </w:pPr>
                </w:p>
              </w:tc>
              <w:tc>
                <w:tcPr>
                  <w:tcW w:w="1044" w:type="pct"/>
                  <w:noWrap w:val="0"/>
                  <w:vAlign w:val="center"/>
                </w:tcPr>
                <w:p w14:paraId="7B070AEF">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eastAsia" w:ascii="宋体" w:hAnsi="宋体" w:eastAsia="宋体" w:cs="宋体"/>
                      <w:bCs/>
                      <w:color w:val="auto"/>
                      <w:kern w:val="0"/>
                      <w:sz w:val="21"/>
                      <w:szCs w:val="21"/>
                      <w:lang w:eastAsia="zh-CN"/>
                    </w:rPr>
                  </w:pPr>
                  <w:r>
                    <w:rPr>
                      <w:rFonts w:hint="eastAsia" w:ascii="宋体" w:hAnsi="宋体" w:cs="宋体"/>
                      <w:bCs/>
                      <w:color w:val="auto"/>
                      <w:kern w:val="0"/>
                      <w:sz w:val="21"/>
                      <w:szCs w:val="21"/>
                      <w:lang w:eastAsia="zh-CN"/>
                    </w:rPr>
                    <w:t>夹胶玻璃生产线</w:t>
                  </w:r>
                </w:p>
              </w:tc>
              <w:tc>
                <w:tcPr>
                  <w:tcW w:w="1301" w:type="pct"/>
                  <w:noWrap w:val="0"/>
                  <w:vAlign w:val="center"/>
                </w:tcPr>
                <w:p w14:paraId="0D6722C8">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eastAsia" w:ascii="Times New Roman" w:hAnsi="Times New Roman" w:eastAsia="宋体" w:cs="Times New Roman"/>
                      <w:color w:val="auto"/>
                      <w:kern w:val="0"/>
                      <w:sz w:val="21"/>
                      <w:szCs w:val="21"/>
                      <w:vertAlign w:val="baseline"/>
                      <w:lang w:val="en-US" w:eastAsia="zh-CN" w:bidi="ar-SA"/>
                    </w:rPr>
                  </w:pPr>
                  <w:r>
                    <w:rPr>
                      <w:rFonts w:hint="eastAsia" w:cs="Times New Roman"/>
                      <w:color w:val="auto"/>
                      <w:kern w:val="0"/>
                      <w:sz w:val="21"/>
                      <w:szCs w:val="21"/>
                      <w:vertAlign w:val="baseline"/>
                      <w:lang w:val="en-US" w:eastAsia="zh-CN" w:bidi="ar-SA"/>
                    </w:rPr>
                    <w:t>切割、打孔S1</w:t>
                  </w:r>
                </w:p>
              </w:tc>
              <w:tc>
                <w:tcPr>
                  <w:tcW w:w="868" w:type="pct"/>
                  <w:vMerge w:val="continue"/>
                  <w:noWrap w:val="0"/>
                  <w:vAlign w:val="center"/>
                </w:tcPr>
                <w:p w14:paraId="04B38AAE">
                  <w:pPr>
                    <w:keepNext w:val="0"/>
                    <w:keepLines w:val="0"/>
                    <w:suppressLineNumbers w:val="0"/>
                    <w:spacing w:before="0" w:beforeAutospacing="0" w:after="0" w:afterAutospacing="0" w:line="0" w:lineRule="atLeast"/>
                    <w:ind w:left="0" w:right="0"/>
                    <w:jc w:val="center"/>
                    <w:rPr>
                      <w:rFonts w:hint="eastAsia"/>
                      <w:color w:val="auto"/>
                      <w:sz w:val="21"/>
                      <w:szCs w:val="21"/>
                      <w:lang w:eastAsia="zh-CN"/>
                    </w:rPr>
                  </w:pPr>
                </w:p>
              </w:tc>
              <w:tc>
                <w:tcPr>
                  <w:tcW w:w="1303" w:type="pct"/>
                  <w:gridSpan w:val="2"/>
                  <w:vMerge w:val="continue"/>
                  <w:noWrap w:val="0"/>
                  <w:vAlign w:val="center"/>
                </w:tcPr>
                <w:p w14:paraId="2680BDAF">
                  <w:pPr>
                    <w:keepNext w:val="0"/>
                    <w:keepLines w:val="0"/>
                    <w:suppressLineNumbers w:val="0"/>
                    <w:spacing w:before="0" w:beforeAutospacing="0" w:after="0" w:afterAutospacing="0" w:line="0" w:lineRule="atLeast"/>
                    <w:ind w:left="0" w:right="0"/>
                    <w:jc w:val="center"/>
                    <w:rPr>
                      <w:rFonts w:hint="eastAsia"/>
                      <w:color w:val="auto"/>
                      <w:sz w:val="21"/>
                      <w:szCs w:val="21"/>
                      <w:lang w:eastAsia="zh-CN"/>
                    </w:rPr>
                  </w:pPr>
                </w:p>
              </w:tc>
            </w:tr>
            <w:tr w14:paraId="38F2BD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2" w:type="pct"/>
                  <w:vMerge w:val="continue"/>
                  <w:noWrap w:val="0"/>
                  <w:vAlign w:val="center"/>
                </w:tcPr>
                <w:p w14:paraId="3A4E2991">
                  <w:pPr>
                    <w:keepNext w:val="0"/>
                    <w:keepLines w:val="0"/>
                    <w:suppressLineNumbers w:val="0"/>
                    <w:spacing w:before="0" w:beforeAutospacing="0" w:after="0" w:afterAutospacing="0" w:line="0" w:lineRule="atLeast"/>
                    <w:ind w:left="0" w:right="0"/>
                    <w:jc w:val="center"/>
                    <w:rPr>
                      <w:rFonts w:hint="default"/>
                      <w:color w:val="auto"/>
                      <w:sz w:val="21"/>
                      <w:szCs w:val="21"/>
                      <w:u w:val="single"/>
                    </w:rPr>
                  </w:pPr>
                </w:p>
              </w:tc>
              <w:tc>
                <w:tcPr>
                  <w:tcW w:w="1044" w:type="pct"/>
                  <w:noWrap w:val="0"/>
                  <w:vAlign w:val="center"/>
                </w:tcPr>
                <w:p w14:paraId="504C56F3">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eastAsia" w:ascii="宋体" w:hAnsi="宋体" w:cs="宋体"/>
                      <w:bCs/>
                      <w:color w:val="auto"/>
                      <w:kern w:val="0"/>
                      <w:sz w:val="21"/>
                      <w:szCs w:val="21"/>
                      <w:lang w:eastAsia="zh-CN"/>
                    </w:rPr>
                  </w:pPr>
                  <w:r>
                    <w:rPr>
                      <w:rFonts w:hint="eastAsia" w:ascii="宋体" w:hAnsi="宋体" w:cs="宋体"/>
                      <w:bCs/>
                      <w:color w:val="auto"/>
                      <w:kern w:val="0"/>
                      <w:sz w:val="21"/>
                      <w:szCs w:val="21"/>
                      <w:lang w:eastAsia="zh-CN"/>
                    </w:rPr>
                    <w:t>中空玻璃生产线</w:t>
                  </w:r>
                </w:p>
              </w:tc>
              <w:tc>
                <w:tcPr>
                  <w:tcW w:w="1301" w:type="pct"/>
                  <w:noWrap w:val="0"/>
                  <w:vAlign w:val="center"/>
                </w:tcPr>
                <w:p w14:paraId="30798976">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cs="Times New Roman"/>
                      <w:color w:val="auto"/>
                      <w:kern w:val="0"/>
                      <w:sz w:val="21"/>
                      <w:szCs w:val="21"/>
                      <w:vertAlign w:val="baseline"/>
                      <w:lang w:val="en-US" w:eastAsia="zh-CN" w:bidi="ar-SA"/>
                    </w:rPr>
                  </w:pPr>
                  <w:r>
                    <w:rPr>
                      <w:rFonts w:hint="eastAsia"/>
                      <w:color w:val="auto"/>
                      <w:sz w:val="21"/>
                      <w:szCs w:val="21"/>
                      <w:lang w:eastAsia="zh-CN"/>
                    </w:rPr>
                    <w:t>涂布丁基密封胶、外围打胶</w:t>
                  </w:r>
                  <w:r>
                    <w:rPr>
                      <w:rFonts w:hint="eastAsia"/>
                      <w:color w:val="auto"/>
                      <w:sz w:val="21"/>
                      <w:szCs w:val="21"/>
                      <w:lang w:val="en-US" w:eastAsia="zh-CN"/>
                    </w:rPr>
                    <w:t>S6</w:t>
                  </w:r>
                </w:p>
              </w:tc>
              <w:tc>
                <w:tcPr>
                  <w:tcW w:w="868" w:type="pct"/>
                  <w:noWrap w:val="0"/>
                  <w:vAlign w:val="center"/>
                </w:tcPr>
                <w:p w14:paraId="61B18834">
                  <w:pPr>
                    <w:keepNext w:val="0"/>
                    <w:keepLines w:val="0"/>
                    <w:suppressLineNumbers w:val="0"/>
                    <w:spacing w:before="0" w:beforeAutospacing="0" w:after="0" w:afterAutospacing="0" w:line="0" w:lineRule="atLeast"/>
                    <w:ind w:left="0" w:right="0"/>
                    <w:jc w:val="center"/>
                    <w:rPr>
                      <w:rFonts w:hint="eastAsia"/>
                      <w:color w:val="auto"/>
                      <w:sz w:val="21"/>
                      <w:szCs w:val="21"/>
                      <w:lang w:eastAsia="zh-CN"/>
                    </w:rPr>
                  </w:pPr>
                  <w:r>
                    <w:rPr>
                      <w:rFonts w:hint="eastAsia"/>
                      <w:color w:val="auto"/>
                      <w:sz w:val="21"/>
                      <w:szCs w:val="21"/>
                      <w:lang w:eastAsia="zh-CN"/>
                    </w:rPr>
                    <w:t>废丁基密封胶桶、废硅酮胶桶</w:t>
                  </w:r>
                </w:p>
              </w:tc>
              <w:tc>
                <w:tcPr>
                  <w:tcW w:w="1303" w:type="pct"/>
                  <w:gridSpan w:val="2"/>
                  <w:noWrap w:val="0"/>
                  <w:vAlign w:val="center"/>
                </w:tcPr>
                <w:p w14:paraId="291916E6">
                  <w:pPr>
                    <w:keepNext w:val="0"/>
                    <w:keepLines w:val="0"/>
                    <w:suppressLineNumbers w:val="0"/>
                    <w:spacing w:before="0" w:beforeAutospacing="0" w:after="0" w:afterAutospacing="0" w:line="0" w:lineRule="atLeast"/>
                    <w:ind w:left="0" w:right="0"/>
                    <w:jc w:val="center"/>
                    <w:rPr>
                      <w:rFonts w:hint="eastAsia"/>
                      <w:color w:val="auto"/>
                      <w:sz w:val="21"/>
                      <w:szCs w:val="21"/>
                      <w:lang w:eastAsia="zh-CN"/>
                    </w:rPr>
                  </w:pPr>
                  <w:r>
                    <w:rPr>
                      <w:rFonts w:hint="eastAsia"/>
                      <w:color w:val="auto"/>
                      <w:sz w:val="21"/>
                      <w:szCs w:val="21"/>
                      <w:lang w:eastAsia="zh-CN"/>
                    </w:rPr>
                    <w:t>危废间暂存，委托有资质单位处置</w:t>
                  </w:r>
                </w:p>
              </w:tc>
            </w:tr>
            <w:tr w14:paraId="7F6542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82" w:type="pct"/>
                  <w:vMerge w:val="continue"/>
                  <w:noWrap w:val="0"/>
                  <w:vAlign w:val="center"/>
                </w:tcPr>
                <w:p w14:paraId="00D94A44">
                  <w:pPr>
                    <w:keepNext w:val="0"/>
                    <w:keepLines w:val="0"/>
                    <w:suppressLineNumbers w:val="0"/>
                    <w:spacing w:before="0" w:beforeAutospacing="0" w:after="0" w:afterAutospacing="0" w:line="0" w:lineRule="atLeast"/>
                    <w:ind w:left="0" w:right="0"/>
                    <w:jc w:val="center"/>
                    <w:rPr>
                      <w:rFonts w:hint="default"/>
                      <w:color w:val="auto"/>
                      <w:sz w:val="21"/>
                      <w:szCs w:val="21"/>
                      <w:u w:val="single"/>
                    </w:rPr>
                  </w:pPr>
                </w:p>
              </w:tc>
              <w:tc>
                <w:tcPr>
                  <w:tcW w:w="1044" w:type="pct"/>
                  <w:noWrap w:val="0"/>
                  <w:vAlign w:val="center"/>
                </w:tcPr>
                <w:p w14:paraId="00931D03">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eastAsia" w:ascii="宋体" w:hAnsi="宋体" w:cs="宋体"/>
                      <w:bCs/>
                      <w:color w:val="auto"/>
                      <w:kern w:val="0"/>
                      <w:sz w:val="21"/>
                      <w:szCs w:val="21"/>
                      <w:lang w:eastAsia="zh-CN"/>
                    </w:rPr>
                  </w:pPr>
                  <w:r>
                    <w:rPr>
                      <w:rFonts w:hint="eastAsia" w:ascii="宋体" w:hAnsi="宋体" w:cs="宋体"/>
                      <w:bCs/>
                      <w:color w:val="auto"/>
                      <w:kern w:val="0"/>
                      <w:sz w:val="21"/>
                      <w:szCs w:val="21"/>
                      <w:lang w:eastAsia="zh-CN"/>
                    </w:rPr>
                    <w:t>夹胶玻璃生产线</w:t>
                  </w:r>
                </w:p>
              </w:tc>
              <w:tc>
                <w:tcPr>
                  <w:tcW w:w="1301" w:type="pct"/>
                  <w:noWrap w:val="0"/>
                  <w:vAlign w:val="center"/>
                </w:tcPr>
                <w:p w14:paraId="2FED03EB">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color w:val="auto"/>
                      <w:sz w:val="21"/>
                      <w:szCs w:val="21"/>
                      <w:lang w:val="en-US" w:eastAsia="zh-CN"/>
                    </w:rPr>
                  </w:pPr>
                  <w:r>
                    <w:rPr>
                      <w:rFonts w:hint="eastAsia"/>
                      <w:color w:val="auto"/>
                      <w:sz w:val="21"/>
                      <w:szCs w:val="21"/>
                      <w:lang w:eastAsia="zh-CN"/>
                    </w:rPr>
                    <w:t>制框</w:t>
                  </w:r>
                  <w:r>
                    <w:rPr>
                      <w:rFonts w:hint="eastAsia"/>
                      <w:color w:val="auto"/>
                      <w:sz w:val="21"/>
                      <w:szCs w:val="21"/>
                      <w:lang w:val="en-US" w:eastAsia="zh-CN"/>
                    </w:rPr>
                    <w:t>S5</w:t>
                  </w:r>
                </w:p>
              </w:tc>
              <w:tc>
                <w:tcPr>
                  <w:tcW w:w="868" w:type="pct"/>
                  <w:noWrap w:val="0"/>
                  <w:vAlign w:val="center"/>
                </w:tcPr>
                <w:p w14:paraId="4660D87A">
                  <w:pPr>
                    <w:keepNext w:val="0"/>
                    <w:keepLines w:val="0"/>
                    <w:suppressLineNumbers w:val="0"/>
                    <w:spacing w:before="0" w:beforeAutospacing="0" w:after="0" w:afterAutospacing="0" w:line="0" w:lineRule="atLeast"/>
                    <w:ind w:left="0" w:right="0"/>
                    <w:jc w:val="center"/>
                    <w:rPr>
                      <w:rFonts w:hint="eastAsia"/>
                      <w:color w:val="auto"/>
                      <w:sz w:val="21"/>
                      <w:szCs w:val="21"/>
                      <w:lang w:eastAsia="zh-CN"/>
                    </w:rPr>
                  </w:pPr>
                  <w:r>
                    <w:rPr>
                      <w:rFonts w:hint="eastAsia"/>
                      <w:color w:val="auto"/>
                      <w:sz w:val="21"/>
                      <w:szCs w:val="21"/>
                      <w:lang w:eastAsia="zh-CN"/>
                    </w:rPr>
                    <w:t>废铝条</w:t>
                  </w:r>
                </w:p>
              </w:tc>
              <w:tc>
                <w:tcPr>
                  <w:tcW w:w="1303" w:type="pct"/>
                  <w:gridSpan w:val="2"/>
                  <w:noWrap w:val="0"/>
                  <w:vAlign w:val="center"/>
                </w:tcPr>
                <w:p w14:paraId="7EBA02DC">
                  <w:pPr>
                    <w:keepNext w:val="0"/>
                    <w:keepLines w:val="0"/>
                    <w:suppressLineNumbers w:val="0"/>
                    <w:spacing w:before="0" w:beforeAutospacing="0" w:after="0" w:afterAutospacing="0" w:line="0" w:lineRule="atLeast"/>
                    <w:ind w:left="0" w:right="0"/>
                    <w:jc w:val="center"/>
                    <w:rPr>
                      <w:rFonts w:hint="eastAsia"/>
                      <w:color w:val="auto"/>
                      <w:sz w:val="21"/>
                      <w:szCs w:val="21"/>
                      <w:lang w:eastAsia="zh-CN"/>
                    </w:rPr>
                  </w:pPr>
                  <w:r>
                    <w:rPr>
                      <w:rFonts w:hint="eastAsia"/>
                      <w:color w:val="auto"/>
                      <w:sz w:val="21"/>
                      <w:szCs w:val="21"/>
                      <w:lang w:eastAsia="zh-CN"/>
                    </w:rPr>
                    <w:t>一般固废间暂存，外售相关物资回收部门</w:t>
                  </w:r>
                </w:p>
              </w:tc>
            </w:tr>
            <w:tr w14:paraId="6E08D4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482" w:type="pct"/>
                  <w:vMerge w:val="continue"/>
                  <w:noWrap w:val="0"/>
                  <w:vAlign w:val="center"/>
                </w:tcPr>
                <w:p w14:paraId="3ABCBDF0">
                  <w:pPr>
                    <w:keepNext w:val="0"/>
                    <w:keepLines w:val="0"/>
                    <w:suppressLineNumbers w:val="0"/>
                    <w:spacing w:before="0" w:beforeAutospacing="0" w:after="0" w:afterAutospacing="0" w:line="0" w:lineRule="atLeast"/>
                    <w:ind w:left="0" w:right="0"/>
                    <w:jc w:val="center"/>
                    <w:rPr>
                      <w:rFonts w:hint="default"/>
                      <w:color w:val="auto"/>
                      <w:sz w:val="21"/>
                      <w:szCs w:val="21"/>
                      <w:u w:val="single"/>
                    </w:rPr>
                  </w:pPr>
                </w:p>
              </w:tc>
              <w:tc>
                <w:tcPr>
                  <w:tcW w:w="1044" w:type="pct"/>
                  <w:noWrap w:val="0"/>
                  <w:vAlign w:val="center"/>
                </w:tcPr>
                <w:p w14:paraId="150768DC">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eastAsia" w:ascii="宋体" w:hAnsi="宋体" w:eastAsia="宋体" w:cs="宋体"/>
                      <w:bCs/>
                      <w:color w:val="auto"/>
                      <w:kern w:val="0"/>
                      <w:sz w:val="21"/>
                      <w:szCs w:val="21"/>
                      <w:lang w:eastAsia="zh-CN"/>
                    </w:rPr>
                  </w:pPr>
                  <w:r>
                    <w:rPr>
                      <w:rFonts w:hint="eastAsia" w:ascii="宋体" w:hAnsi="宋体" w:cs="宋体"/>
                      <w:bCs/>
                      <w:color w:val="auto"/>
                      <w:kern w:val="0"/>
                      <w:sz w:val="21"/>
                      <w:szCs w:val="21"/>
                      <w:lang w:eastAsia="zh-CN"/>
                    </w:rPr>
                    <w:t>夹胶玻璃生产线</w:t>
                  </w:r>
                </w:p>
              </w:tc>
              <w:tc>
                <w:tcPr>
                  <w:tcW w:w="1301" w:type="pct"/>
                  <w:noWrap w:val="0"/>
                  <w:vAlign w:val="center"/>
                </w:tcPr>
                <w:p w14:paraId="2F125F95">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color w:val="auto"/>
                      <w:kern w:val="0"/>
                      <w:sz w:val="21"/>
                      <w:szCs w:val="21"/>
                      <w:vertAlign w:val="baseline"/>
                      <w:lang w:val="en-US" w:eastAsia="zh-CN" w:bidi="ar-SA"/>
                    </w:rPr>
                  </w:pPr>
                  <w:r>
                    <w:rPr>
                      <w:rFonts w:hint="eastAsia" w:cs="Times New Roman"/>
                      <w:color w:val="auto"/>
                      <w:kern w:val="0"/>
                      <w:sz w:val="21"/>
                      <w:szCs w:val="21"/>
                      <w:vertAlign w:val="baseline"/>
                      <w:lang w:val="en-US" w:eastAsia="zh-CN" w:bidi="ar-SA"/>
                    </w:rPr>
                    <w:t>合片S7</w:t>
                  </w:r>
                </w:p>
              </w:tc>
              <w:tc>
                <w:tcPr>
                  <w:tcW w:w="868" w:type="pct"/>
                  <w:noWrap w:val="0"/>
                  <w:vAlign w:val="center"/>
                </w:tcPr>
                <w:p w14:paraId="1BF50BCD">
                  <w:pPr>
                    <w:keepNext w:val="0"/>
                    <w:keepLines w:val="0"/>
                    <w:suppressLineNumbers w:val="0"/>
                    <w:spacing w:before="0" w:beforeAutospacing="0" w:after="0" w:afterAutospacing="0" w:line="0" w:lineRule="atLeast"/>
                    <w:ind w:left="0" w:right="0"/>
                    <w:jc w:val="center"/>
                    <w:rPr>
                      <w:rFonts w:hint="default"/>
                      <w:color w:val="auto"/>
                      <w:sz w:val="21"/>
                      <w:szCs w:val="21"/>
                      <w:lang w:val="en-US" w:eastAsia="zh-CN"/>
                    </w:rPr>
                  </w:pPr>
                  <w:r>
                    <w:rPr>
                      <w:rFonts w:hint="default" w:ascii="Times New Roman" w:hAnsi="Times New Roman" w:cs="Times New Roman"/>
                      <w:bCs/>
                      <w:color w:val="auto"/>
                      <w:kern w:val="0"/>
                      <w:sz w:val="21"/>
                      <w:szCs w:val="21"/>
                      <w:lang w:eastAsia="zh-CN"/>
                    </w:rPr>
                    <w:t>废</w:t>
                  </w:r>
                  <w:r>
                    <w:rPr>
                      <w:rFonts w:hint="default" w:ascii="Times New Roman" w:hAnsi="Times New Roman" w:cs="Times New Roman"/>
                      <w:bCs/>
                      <w:color w:val="auto"/>
                      <w:kern w:val="0"/>
                      <w:sz w:val="21"/>
                      <w:szCs w:val="21"/>
                      <w:lang w:val="en-US" w:eastAsia="zh-CN"/>
                    </w:rPr>
                    <w:t>PVB膜</w:t>
                  </w:r>
                </w:p>
              </w:tc>
              <w:tc>
                <w:tcPr>
                  <w:tcW w:w="1303" w:type="pct"/>
                  <w:gridSpan w:val="2"/>
                  <w:noWrap w:val="0"/>
                  <w:vAlign w:val="center"/>
                </w:tcPr>
                <w:p w14:paraId="138EC85A">
                  <w:pPr>
                    <w:keepNext w:val="0"/>
                    <w:keepLines w:val="0"/>
                    <w:suppressLineNumbers w:val="0"/>
                    <w:spacing w:before="0" w:beforeAutospacing="0" w:after="0" w:afterAutospacing="0" w:line="0" w:lineRule="atLeast"/>
                    <w:ind w:left="0" w:right="0"/>
                    <w:jc w:val="center"/>
                    <w:rPr>
                      <w:rFonts w:hint="eastAsia"/>
                      <w:color w:val="auto"/>
                      <w:sz w:val="21"/>
                      <w:szCs w:val="21"/>
                      <w:lang w:eastAsia="zh-CN"/>
                    </w:rPr>
                  </w:pPr>
                  <w:r>
                    <w:rPr>
                      <w:rFonts w:hint="eastAsia"/>
                      <w:color w:val="auto"/>
                      <w:sz w:val="21"/>
                      <w:szCs w:val="21"/>
                      <w:lang w:eastAsia="zh-CN"/>
                    </w:rPr>
                    <w:t>一般固废间暂存，外售相关物资回收部门</w:t>
                  </w:r>
                </w:p>
              </w:tc>
            </w:tr>
            <w:tr w14:paraId="701F3F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482" w:type="pct"/>
                  <w:vMerge w:val="continue"/>
                  <w:noWrap w:val="0"/>
                  <w:vAlign w:val="center"/>
                </w:tcPr>
                <w:p w14:paraId="4F2C86B6">
                  <w:pPr>
                    <w:keepNext w:val="0"/>
                    <w:keepLines w:val="0"/>
                    <w:suppressLineNumbers w:val="0"/>
                    <w:spacing w:before="0" w:beforeAutospacing="0" w:after="0" w:afterAutospacing="0" w:line="0" w:lineRule="atLeast"/>
                    <w:ind w:left="0" w:right="0"/>
                    <w:jc w:val="center"/>
                    <w:rPr>
                      <w:rFonts w:hint="default"/>
                      <w:color w:val="auto"/>
                      <w:sz w:val="21"/>
                      <w:szCs w:val="21"/>
                      <w:u w:val="single"/>
                    </w:rPr>
                  </w:pPr>
                </w:p>
              </w:tc>
              <w:tc>
                <w:tcPr>
                  <w:tcW w:w="1044" w:type="pct"/>
                  <w:noWrap w:val="0"/>
                  <w:vAlign w:val="center"/>
                </w:tcPr>
                <w:p w14:paraId="1B59E7F1">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eastAsia" w:ascii="宋体" w:hAnsi="宋体" w:cs="宋体"/>
                      <w:bCs/>
                      <w:color w:val="auto"/>
                      <w:kern w:val="0"/>
                      <w:sz w:val="21"/>
                      <w:szCs w:val="21"/>
                      <w:lang w:eastAsia="zh-CN"/>
                    </w:rPr>
                  </w:pPr>
                  <w:r>
                    <w:rPr>
                      <w:rFonts w:hint="eastAsia" w:ascii="宋体" w:hAnsi="宋体" w:cs="宋体"/>
                      <w:bCs/>
                      <w:color w:val="auto"/>
                      <w:kern w:val="0"/>
                      <w:sz w:val="21"/>
                      <w:szCs w:val="21"/>
                      <w:lang w:val="en-US" w:eastAsia="zh-CN"/>
                    </w:rPr>
                    <w:t>钢化玻璃、中空玻璃、夹胶玻璃</w:t>
                  </w:r>
                </w:p>
              </w:tc>
              <w:tc>
                <w:tcPr>
                  <w:tcW w:w="1301" w:type="pct"/>
                  <w:noWrap w:val="0"/>
                  <w:vAlign w:val="center"/>
                </w:tcPr>
                <w:p w14:paraId="0320E71C">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cs="Times New Roman"/>
                      <w:color w:val="auto"/>
                      <w:kern w:val="0"/>
                      <w:sz w:val="21"/>
                      <w:szCs w:val="21"/>
                      <w:vertAlign w:val="baseline"/>
                      <w:lang w:val="en-US" w:eastAsia="zh-CN" w:bidi="ar-SA"/>
                    </w:rPr>
                  </w:pPr>
                  <w:r>
                    <w:rPr>
                      <w:rFonts w:hint="eastAsia" w:cs="Times New Roman"/>
                      <w:color w:val="auto"/>
                      <w:kern w:val="0"/>
                      <w:sz w:val="21"/>
                      <w:szCs w:val="21"/>
                      <w:vertAlign w:val="baseline"/>
                      <w:lang w:val="en-US" w:eastAsia="zh-CN" w:bidi="ar-SA"/>
                    </w:rPr>
                    <w:t>原料拆包S4</w:t>
                  </w:r>
                </w:p>
              </w:tc>
              <w:tc>
                <w:tcPr>
                  <w:tcW w:w="868" w:type="pct"/>
                  <w:noWrap w:val="0"/>
                  <w:vAlign w:val="center"/>
                </w:tcPr>
                <w:p w14:paraId="0E32BCE8">
                  <w:pPr>
                    <w:keepNext w:val="0"/>
                    <w:keepLines w:val="0"/>
                    <w:suppressLineNumbers w:val="0"/>
                    <w:spacing w:before="0" w:beforeAutospacing="0" w:after="0" w:afterAutospacing="0" w:line="0" w:lineRule="atLeast"/>
                    <w:ind w:left="0" w:right="0"/>
                    <w:jc w:val="center"/>
                    <w:rPr>
                      <w:rFonts w:hint="default" w:ascii="Times New Roman" w:hAnsi="Times New Roman" w:cs="Times New Roman"/>
                      <w:bCs/>
                      <w:color w:val="auto"/>
                      <w:kern w:val="0"/>
                      <w:sz w:val="21"/>
                      <w:szCs w:val="21"/>
                      <w:lang w:eastAsia="zh-CN"/>
                    </w:rPr>
                  </w:pPr>
                  <w:r>
                    <w:rPr>
                      <w:rFonts w:hint="eastAsia" w:ascii="Times New Roman" w:hAnsi="Times New Roman" w:cs="Times New Roman"/>
                      <w:bCs/>
                      <w:color w:val="auto"/>
                      <w:kern w:val="0"/>
                      <w:sz w:val="21"/>
                      <w:szCs w:val="21"/>
                      <w:lang w:eastAsia="zh-CN"/>
                    </w:rPr>
                    <w:t>废包装材料</w:t>
                  </w:r>
                </w:p>
              </w:tc>
              <w:tc>
                <w:tcPr>
                  <w:tcW w:w="1303" w:type="pct"/>
                  <w:gridSpan w:val="2"/>
                  <w:noWrap w:val="0"/>
                  <w:vAlign w:val="center"/>
                </w:tcPr>
                <w:p w14:paraId="060ADA52">
                  <w:pPr>
                    <w:keepNext w:val="0"/>
                    <w:keepLines w:val="0"/>
                    <w:suppressLineNumbers w:val="0"/>
                    <w:spacing w:before="0" w:beforeAutospacing="0" w:after="0" w:afterAutospacing="0" w:line="0" w:lineRule="atLeast"/>
                    <w:ind w:left="0" w:right="0"/>
                    <w:jc w:val="center"/>
                    <w:rPr>
                      <w:rFonts w:hint="eastAsia"/>
                      <w:color w:val="auto"/>
                      <w:sz w:val="21"/>
                      <w:szCs w:val="21"/>
                      <w:lang w:eastAsia="zh-CN"/>
                    </w:rPr>
                  </w:pPr>
                  <w:r>
                    <w:rPr>
                      <w:rFonts w:hint="eastAsia"/>
                      <w:color w:val="auto"/>
                      <w:sz w:val="21"/>
                      <w:szCs w:val="21"/>
                      <w:lang w:eastAsia="zh-CN"/>
                    </w:rPr>
                    <w:t>一般固废间暂存，外售相关物资回收部门</w:t>
                  </w:r>
                </w:p>
              </w:tc>
            </w:tr>
            <w:tr w14:paraId="52564A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482" w:type="pct"/>
                  <w:vMerge w:val="continue"/>
                  <w:noWrap w:val="0"/>
                  <w:vAlign w:val="center"/>
                </w:tcPr>
                <w:p w14:paraId="1A99A21E">
                  <w:pPr>
                    <w:keepNext w:val="0"/>
                    <w:keepLines w:val="0"/>
                    <w:suppressLineNumbers w:val="0"/>
                    <w:spacing w:before="0" w:beforeAutospacing="0" w:after="0" w:afterAutospacing="0" w:line="0" w:lineRule="atLeast"/>
                    <w:ind w:left="0" w:right="0"/>
                    <w:jc w:val="center"/>
                    <w:rPr>
                      <w:rFonts w:hint="default"/>
                      <w:color w:val="auto"/>
                      <w:sz w:val="21"/>
                      <w:szCs w:val="21"/>
                      <w:u w:val="single"/>
                    </w:rPr>
                  </w:pPr>
                </w:p>
              </w:tc>
              <w:tc>
                <w:tcPr>
                  <w:tcW w:w="1044" w:type="pct"/>
                  <w:noWrap w:val="0"/>
                  <w:vAlign w:val="center"/>
                </w:tcPr>
                <w:p w14:paraId="239A2915">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eastAsia" w:ascii="宋体" w:hAnsi="宋体" w:cs="宋体"/>
                      <w:bCs/>
                      <w:color w:val="auto"/>
                      <w:kern w:val="0"/>
                      <w:sz w:val="21"/>
                      <w:szCs w:val="21"/>
                      <w:lang w:val="en-US" w:eastAsia="zh-CN"/>
                    </w:rPr>
                  </w:pPr>
                  <w:r>
                    <w:rPr>
                      <w:rFonts w:hint="eastAsia" w:ascii="宋体" w:hAnsi="宋体" w:cs="宋体"/>
                      <w:bCs/>
                      <w:color w:val="auto"/>
                      <w:kern w:val="0"/>
                      <w:sz w:val="21"/>
                      <w:szCs w:val="21"/>
                      <w:lang w:val="en-US" w:eastAsia="zh-CN"/>
                    </w:rPr>
                    <w:t>沉淀池</w:t>
                  </w:r>
                </w:p>
              </w:tc>
              <w:tc>
                <w:tcPr>
                  <w:tcW w:w="1301" w:type="pct"/>
                  <w:noWrap w:val="0"/>
                  <w:vAlign w:val="center"/>
                </w:tcPr>
                <w:p w14:paraId="4AD6C8D6">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cs="Times New Roman"/>
                      <w:color w:val="auto"/>
                      <w:kern w:val="0"/>
                      <w:sz w:val="21"/>
                      <w:szCs w:val="21"/>
                      <w:vertAlign w:val="baseline"/>
                      <w:lang w:val="en-US" w:eastAsia="zh-CN" w:bidi="ar-SA"/>
                    </w:rPr>
                  </w:pPr>
                  <w:r>
                    <w:rPr>
                      <w:rFonts w:hint="eastAsia" w:cs="Times New Roman"/>
                      <w:color w:val="auto"/>
                      <w:kern w:val="0"/>
                      <w:sz w:val="21"/>
                      <w:szCs w:val="21"/>
                      <w:vertAlign w:val="baseline"/>
                      <w:lang w:val="en-US" w:eastAsia="zh-CN" w:bidi="ar-SA"/>
                    </w:rPr>
                    <w:t>沉淀池S2</w:t>
                  </w:r>
                </w:p>
              </w:tc>
              <w:tc>
                <w:tcPr>
                  <w:tcW w:w="868" w:type="pct"/>
                  <w:noWrap w:val="0"/>
                  <w:vAlign w:val="center"/>
                </w:tcPr>
                <w:p w14:paraId="42BAD59B">
                  <w:pPr>
                    <w:keepNext w:val="0"/>
                    <w:keepLines w:val="0"/>
                    <w:suppressLineNumbers w:val="0"/>
                    <w:spacing w:before="0" w:beforeAutospacing="0" w:after="0" w:afterAutospacing="0" w:line="0" w:lineRule="atLeast"/>
                    <w:ind w:left="0" w:right="0"/>
                    <w:jc w:val="center"/>
                    <w:rPr>
                      <w:rFonts w:hint="eastAsia" w:ascii="Times New Roman" w:hAnsi="Times New Roman" w:cs="Times New Roman"/>
                      <w:bCs/>
                      <w:color w:val="auto"/>
                      <w:kern w:val="0"/>
                      <w:sz w:val="21"/>
                      <w:szCs w:val="21"/>
                      <w:lang w:eastAsia="zh-CN"/>
                    </w:rPr>
                  </w:pPr>
                  <w:r>
                    <w:rPr>
                      <w:rFonts w:hint="eastAsia" w:ascii="Times New Roman" w:hAnsi="Times New Roman" w:cs="Times New Roman"/>
                      <w:bCs/>
                      <w:color w:val="auto"/>
                      <w:kern w:val="0"/>
                      <w:sz w:val="21"/>
                      <w:szCs w:val="21"/>
                      <w:lang w:eastAsia="zh-CN"/>
                    </w:rPr>
                    <w:t>沉淀池沉渣</w:t>
                  </w:r>
                </w:p>
              </w:tc>
              <w:tc>
                <w:tcPr>
                  <w:tcW w:w="1303" w:type="pct"/>
                  <w:gridSpan w:val="2"/>
                  <w:noWrap w:val="0"/>
                  <w:vAlign w:val="center"/>
                </w:tcPr>
                <w:p w14:paraId="25051A4B">
                  <w:pPr>
                    <w:keepNext w:val="0"/>
                    <w:keepLines w:val="0"/>
                    <w:suppressLineNumbers w:val="0"/>
                    <w:spacing w:before="0" w:beforeAutospacing="0" w:after="0" w:afterAutospacing="0" w:line="0" w:lineRule="atLeast"/>
                    <w:ind w:left="0" w:right="0"/>
                    <w:jc w:val="center"/>
                    <w:rPr>
                      <w:rFonts w:hint="eastAsia"/>
                      <w:color w:val="auto"/>
                      <w:sz w:val="21"/>
                      <w:szCs w:val="21"/>
                      <w:lang w:eastAsia="zh-CN"/>
                    </w:rPr>
                  </w:pPr>
                  <w:r>
                    <w:rPr>
                      <w:rFonts w:hint="eastAsia"/>
                      <w:color w:val="auto"/>
                      <w:sz w:val="21"/>
                      <w:szCs w:val="21"/>
                      <w:lang w:eastAsia="zh-CN"/>
                    </w:rPr>
                    <w:t>一般固废间暂存，外售相关物资回收部门</w:t>
                  </w:r>
                </w:p>
              </w:tc>
            </w:tr>
            <w:tr w14:paraId="512600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482" w:type="pct"/>
                  <w:vMerge w:val="continue"/>
                  <w:noWrap w:val="0"/>
                  <w:vAlign w:val="center"/>
                </w:tcPr>
                <w:p w14:paraId="2ACA5A17">
                  <w:pPr>
                    <w:keepNext w:val="0"/>
                    <w:keepLines w:val="0"/>
                    <w:suppressLineNumbers w:val="0"/>
                    <w:spacing w:before="0" w:beforeAutospacing="0" w:after="0" w:afterAutospacing="0" w:line="0" w:lineRule="atLeast"/>
                    <w:ind w:left="0" w:right="0"/>
                    <w:jc w:val="center"/>
                    <w:rPr>
                      <w:rFonts w:hint="default"/>
                      <w:color w:val="auto"/>
                      <w:sz w:val="21"/>
                      <w:szCs w:val="21"/>
                      <w:u w:val="single"/>
                    </w:rPr>
                  </w:pPr>
                </w:p>
              </w:tc>
              <w:tc>
                <w:tcPr>
                  <w:tcW w:w="1044" w:type="pct"/>
                  <w:noWrap w:val="0"/>
                  <w:vAlign w:val="center"/>
                </w:tcPr>
                <w:p w14:paraId="230DE064">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eastAsia" w:ascii="宋体" w:hAnsi="宋体" w:cs="宋体"/>
                      <w:bCs/>
                      <w:color w:val="auto"/>
                      <w:kern w:val="0"/>
                      <w:sz w:val="21"/>
                      <w:szCs w:val="21"/>
                      <w:lang w:val="en-US" w:eastAsia="zh-CN"/>
                    </w:rPr>
                  </w:pPr>
                  <w:r>
                    <w:rPr>
                      <w:rFonts w:hint="eastAsia" w:ascii="宋体" w:hAnsi="宋体" w:cs="宋体"/>
                      <w:bCs/>
                      <w:color w:val="auto"/>
                      <w:kern w:val="0"/>
                      <w:sz w:val="21"/>
                      <w:szCs w:val="21"/>
                      <w:lang w:val="en-US" w:eastAsia="zh-CN"/>
                    </w:rPr>
                    <w:t>纯水制备</w:t>
                  </w:r>
                </w:p>
              </w:tc>
              <w:tc>
                <w:tcPr>
                  <w:tcW w:w="1301" w:type="pct"/>
                  <w:noWrap w:val="0"/>
                  <w:vAlign w:val="center"/>
                </w:tcPr>
                <w:p w14:paraId="0648705F">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eastAsia" w:cs="Times New Roman"/>
                      <w:color w:val="auto"/>
                      <w:kern w:val="0"/>
                      <w:sz w:val="21"/>
                      <w:szCs w:val="21"/>
                      <w:vertAlign w:val="baseline"/>
                      <w:lang w:val="en-US" w:eastAsia="zh-CN" w:bidi="ar-SA"/>
                    </w:rPr>
                  </w:pPr>
                  <w:r>
                    <w:rPr>
                      <w:rFonts w:hint="eastAsia" w:cs="Times New Roman"/>
                      <w:color w:val="auto"/>
                      <w:kern w:val="0"/>
                      <w:sz w:val="21"/>
                      <w:szCs w:val="21"/>
                      <w:vertAlign w:val="baseline"/>
                      <w:lang w:val="en-US" w:eastAsia="zh-CN" w:bidi="ar-SA"/>
                    </w:rPr>
                    <w:t>纯水制备</w:t>
                  </w:r>
                </w:p>
              </w:tc>
              <w:tc>
                <w:tcPr>
                  <w:tcW w:w="868" w:type="pct"/>
                  <w:noWrap w:val="0"/>
                  <w:vAlign w:val="center"/>
                </w:tcPr>
                <w:p w14:paraId="35B82861">
                  <w:pPr>
                    <w:keepNext w:val="0"/>
                    <w:keepLines w:val="0"/>
                    <w:suppressLineNumbers w:val="0"/>
                    <w:spacing w:before="0" w:beforeAutospacing="0" w:after="0" w:afterAutospacing="0" w:line="0" w:lineRule="atLeast"/>
                    <w:ind w:left="0" w:right="0"/>
                    <w:jc w:val="center"/>
                    <w:rPr>
                      <w:rFonts w:hint="default" w:ascii="Times New Roman" w:hAnsi="Times New Roman" w:cs="Times New Roman"/>
                      <w:bCs/>
                      <w:color w:val="auto"/>
                      <w:kern w:val="0"/>
                      <w:sz w:val="21"/>
                      <w:szCs w:val="21"/>
                      <w:lang w:val="en-US" w:eastAsia="zh-CN"/>
                    </w:rPr>
                  </w:pPr>
                  <w:r>
                    <w:rPr>
                      <w:rFonts w:hint="eastAsia" w:ascii="Times New Roman" w:hAnsi="Times New Roman" w:cs="Times New Roman"/>
                      <w:bCs/>
                      <w:color w:val="auto"/>
                      <w:kern w:val="0"/>
                      <w:sz w:val="21"/>
                      <w:szCs w:val="21"/>
                      <w:lang w:eastAsia="zh-CN"/>
                    </w:rPr>
                    <w:t>废活性炭、废</w:t>
                  </w:r>
                  <w:r>
                    <w:rPr>
                      <w:rFonts w:hint="eastAsia" w:ascii="Times New Roman" w:hAnsi="Times New Roman" w:cs="Times New Roman"/>
                      <w:bCs/>
                      <w:color w:val="auto"/>
                      <w:kern w:val="0"/>
                      <w:sz w:val="21"/>
                      <w:szCs w:val="21"/>
                      <w:lang w:val="en-US" w:eastAsia="zh-CN"/>
                    </w:rPr>
                    <w:t>RO膜</w:t>
                  </w:r>
                </w:p>
              </w:tc>
              <w:tc>
                <w:tcPr>
                  <w:tcW w:w="1303" w:type="pct"/>
                  <w:gridSpan w:val="2"/>
                  <w:noWrap w:val="0"/>
                  <w:vAlign w:val="center"/>
                </w:tcPr>
                <w:p w14:paraId="6F8E1077">
                  <w:pPr>
                    <w:keepNext w:val="0"/>
                    <w:keepLines w:val="0"/>
                    <w:suppressLineNumbers w:val="0"/>
                    <w:spacing w:before="0" w:beforeAutospacing="0" w:after="0" w:afterAutospacing="0" w:line="0" w:lineRule="atLeast"/>
                    <w:ind w:left="0" w:right="0"/>
                    <w:jc w:val="center"/>
                    <w:rPr>
                      <w:rFonts w:hint="eastAsia"/>
                      <w:color w:val="auto"/>
                      <w:sz w:val="21"/>
                      <w:szCs w:val="21"/>
                      <w:lang w:eastAsia="zh-CN"/>
                    </w:rPr>
                  </w:pPr>
                  <w:r>
                    <w:rPr>
                      <w:rFonts w:hint="eastAsia"/>
                      <w:color w:val="auto"/>
                      <w:sz w:val="21"/>
                      <w:szCs w:val="21"/>
                      <w:lang w:eastAsia="zh-CN"/>
                    </w:rPr>
                    <w:t>一般固废间暂存，外售相关物资回收部门</w:t>
                  </w:r>
                </w:p>
              </w:tc>
            </w:tr>
            <w:tr w14:paraId="406B39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482" w:type="pct"/>
                  <w:vMerge w:val="continue"/>
                  <w:noWrap w:val="0"/>
                  <w:vAlign w:val="center"/>
                </w:tcPr>
                <w:p w14:paraId="619418DE">
                  <w:pPr>
                    <w:keepNext w:val="0"/>
                    <w:keepLines w:val="0"/>
                    <w:suppressLineNumbers w:val="0"/>
                    <w:spacing w:before="0" w:beforeAutospacing="0" w:after="0" w:afterAutospacing="0" w:line="0" w:lineRule="atLeast"/>
                    <w:ind w:left="0" w:right="0"/>
                    <w:jc w:val="center"/>
                    <w:rPr>
                      <w:rFonts w:hint="default"/>
                      <w:color w:val="auto"/>
                      <w:sz w:val="21"/>
                      <w:szCs w:val="21"/>
                      <w:u w:val="single"/>
                    </w:rPr>
                  </w:pPr>
                </w:p>
              </w:tc>
              <w:tc>
                <w:tcPr>
                  <w:tcW w:w="1044" w:type="pct"/>
                  <w:noWrap w:val="0"/>
                  <w:vAlign w:val="center"/>
                </w:tcPr>
                <w:p w14:paraId="61D5E5BE">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eastAsia" w:ascii="宋体" w:hAnsi="宋体" w:eastAsia="宋体" w:cs="宋体"/>
                      <w:bCs/>
                      <w:color w:val="auto"/>
                      <w:kern w:val="0"/>
                      <w:sz w:val="21"/>
                      <w:szCs w:val="21"/>
                      <w:lang w:eastAsia="zh-CN"/>
                    </w:rPr>
                  </w:pPr>
                  <w:r>
                    <w:rPr>
                      <w:rFonts w:hint="eastAsia" w:ascii="宋体" w:hAnsi="宋体" w:cs="宋体"/>
                      <w:bCs/>
                      <w:color w:val="auto"/>
                      <w:kern w:val="0"/>
                      <w:sz w:val="21"/>
                      <w:szCs w:val="21"/>
                      <w:lang w:eastAsia="zh-CN"/>
                    </w:rPr>
                    <w:t>废气处理</w:t>
                  </w:r>
                </w:p>
              </w:tc>
              <w:tc>
                <w:tcPr>
                  <w:tcW w:w="1301" w:type="pct"/>
                  <w:noWrap w:val="0"/>
                  <w:vAlign w:val="center"/>
                </w:tcPr>
                <w:p w14:paraId="1E3B73E3">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eastAsia" w:cs="Times New Roman"/>
                      <w:color w:val="auto"/>
                      <w:kern w:val="0"/>
                      <w:sz w:val="21"/>
                      <w:szCs w:val="21"/>
                      <w:vertAlign w:val="baseline"/>
                      <w:lang w:val="en-US" w:eastAsia="zh-CN" w:bidi="ar-SA"/>
                    </w:rPr>
                  </w:pPr>
                  <w:r>
                    <w:rPr>
                      <w:rFonts w:hint="eastAsia" w:cs="Times New Roman"/>
                      <w:color w:val="auto"/>
                      <w:kern w:val="0"/>
                      <w:sz w:val="21"/>
                      <w:szCs w:val="21"/>
                      <w:vertAlign w:val="baseline"/>
                      <w:lang w:val="en-US" w:eastAsia="zh-CN" w:bidi="ar-SA"/>
                    </w:rPr>
                    <w:t>废气处理</w:t>
                  </w:r>
                </w:p>
              </w:tc>
              <w:tc>
                <w:tcPr>
                  <w:tcW w:w="868" w:type="pct"/>
                  <w:noWrap w:val="0"/>
                  <w:vAlign w:val="center"/>
                </w:tcPr>
                <w:p w14:paraId="4719878C">
                  <w:pPr>
                    <w:keepNext w:val="0"/>
                    <w:keepLines w:val="0"/>
                    <w:suppressLineNumbers w:val="0"/>
                    <w:spacing w:before="0" w:beforeAutospacing="0" w:after="0" w:afterAutospacing="0" w:line="0" w:lineRule="atLeast"/>
                    <w:ind w:left="0" w:right="0"/>
                    <w:jc w:val="center"/>
                    <w:rPr>
                      <w:rFonts w:hint="eastAsia"/>
                      <w:color w:val="auto"/>
                      <w:sz w:val="21"/>
                      <w:szCs w:val="21"/>
                      <w:lang w:eastAsia="zh-CN"/>
                    </w:rPr>
                  </w:pPr>
                  <w:r>
                    <w:rPr>
                      <w:rFonts w:hint="eastAsia" w:ascii="宋体" w:hAnsi="宋体" w:cs="宋体"/>
                      <w:bCs/>
                      <w:color w:val="auto"/>
                      <w:kern w:val="0"/>
                      <w:sz w:val="21"/>
                      <w:szCs w:val="21"/>
                      <w:lang w:eastAsia="zh-CN"/>
                    </w:rPr>
                    <w:t>废活性炭</w:t>
                  </w:r>
                </w:p>
              </w:tc>
              <w:tc>
                <w:tcPr>
                  <w:tcW w:w="1303" w:type="pct"/>
                  <w:gridSpan w:val="2"/>
                  <w:noWrap w:val="0"/>
                  <w:vAlign w:val="center"/>
                </w:tcPr>
                <w:p w14:paraId="69A0D3AB">
                  <w:pPr>
                    <w:keepNext w:val="0"/>
                    <w:keepLines w:val="0"/>
                    <w:suppressLineNumbers w:val="0"/>
                    <w:spacing w:before="0" w:beforeAutospacing="0" w:after="0" w:afterAutospacing="0" w:line="0" w:lineRule="atLeast"/>
                    <w:ind w:left="0" w:right="0"/>
                    <w:jc w:val="center"/>
                    <w:rPr>
                      <w:rFonts w:hint="eastAsia"/>
                      <w:color w:val="auto"/>
                      <w:sz w:val="21"/>
                      <w:szCs w:val="21"/>
                      <w:lang w:eastAsia="zh-CN"/>
                    </w:rPr>
                  </w:pPr>
                  <w:r>
                    <w:rPr>
                      <w:rFonts w:hint="eastAsia"/>
                      <w:color w:val="auto"/>
                      <w:sz w:val="21"/>
                      <w:szCs w:val="21"/>
                      <w:lang w:eastAsia="zh-CN"/>
                    </w:rPr>
                    <w:t>危废间暂存，委托有资质单位处置</w:t>
                  </w:r>
                </w:p>
              </w:tc>
            </w:tr>
            <w:tr w14:paraId="4EB74A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482" w:type="pct"/>
                  <w:vMerge w:val="continue"/>
                  <w:noWrap w:val="0"/>
                  <w:vAlign w:val="center"/>
                </w:tcPr>
                <w:p w14:paraId="3B611EB7">
                  <w:pPr>
                    <w:keepNext w:val="0"/>
                    <w:keepLines w:val="0"/>
                    <w:suppressLineNumbers w:val="0"/>
                    <w:spacing w:before="0" w:beforeAutospacing="0" w:after="0" w:afterAutospacing="0" w:line="0" w:lineRule="atLeast"/>
                    <w:ind w:left="0" w:right="0"/>
                    <w:jc w:val="center"/>
                    <w:rPr>
                      <w:rFonts w:hint="default"/>
                      <w:color w:val="auto"/>
                      <w:sz w:val="21"/>
                      <w:szCs w:val="21"/>
                      <w:u w:val="single"/>
                    </w:rPr>
                  </w:pPr>
                </w:p>
              </w:tc>
              <w:tc>
                <w:tcPr>
                  <w:tcW w:w="1044" w:type="pct"/>
                  <w:noWrap w:val="0"/>
                  <w:vAlign w:val="center"/>
                </w:tcPr>
                <w:p w14:paraId="7E8679A0">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eastAsia" w:ascii="宋体" w:hAnsi="宋体" w:eastAsia="宋体" w:cs="宋体"/>
                      <w:bCs/>
                      <w:color w:val="auto"/>
                      <w:kern w:val="0"/>
                      <w:sz w:val="21"/>
                      <w:szCs w:val="21"/>
                      <w:lang w:eastAsia="zh-CN"/>
                    </w:rPr>
                  </w:pPr>
                  <w:r>
                    <w:rPr>
                      <w:rFonts w:hint="eastAsia" w:ascii="宋体" w:hAnsi="宋体" w:cs="宋体"/>
                      <w:bCs/>
                      <w:color w:val="auto"/>
                      <w:kern w:val="0"/>
                      <w:sz w:val="21"/>
                      <w:szCs w:val="21"/>
                      <w:lang w:eastAsia="zh-CN"/>
                    </w:rPr>
                    <w:t>设备维护</w:t>
                  </w:r>
                </w:p>
              </w:tc>
              <w:tc>
                <w:tcPr>
                  <w:tcW w:w="1301" w:type="pct"/>
                  <w:noWrap w:val="0"/>
                  <w:vAlign w:val="center"/>
                </w:tcPr>
                <w:p w14:paraId="0B110EB1">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eastAsia" w:ascii="Times New Roman" w:hAnsi="Times New Roman" w:eastAsia="宋体" w:cs="Times New Roman"/>
                      <w:color w:val="auto"/>
                      <w:sz w:val="21"/>
                      <w:szCs w:val="21"/>
                      <w:vertAlign w:val="baseline"/>
                      <w:lang w:eastAsia="zh-CN"/>
                    </w:rPr>
                  </w:pPr>
                  <w:r>
                    <w:rPr>
                      <w:rFonts w:hint="eastAsia" w:cs="Times New Roman"/>
                      <w:color w:val="auto"/>
                      <w:sz w:val="21"/>
                      <w:szCs w:val="21"/>
                      <w:vertAlign w:val="baseline"/>
                      <w:lang w:eastAsia="zh-CN"/>
                    </w:rPr>
                    <w:t>设备润滑</w:t>
                  </w:r>
                </w:p>
              </w:tc>
              <w:tc>
                <w:tcPr>
                  <w:tcW w:w="868" w:type="pct"/>
                  <w:noWrap w:val="0"/>
                  <w:vAlign w:val="center"/>
                </w:tcPr>
                <w:p w14:paraId="6F6F99D8">
                  <w:pPr>
                    <w:keepNext w:val="0"/>
                    <w:keepLines w:val="0"/>
                    <w:suppressLineNumbers w:val="0"/>
                    <w:spacing w:before="0" w:beforeAutospacing="0" w:after="0" w:afterAutospacing="0" w:line="0" w:lineRule="atLeast"/>
                    <w:ind w:left="0" w:right="0"/>
                    <w:jc w:val="center"/>
                    <w:rPr>
                      <w:rFonts w:hint="eastAsia"/>
                      <w:color w:val="auto"/>
                      <w:sz w:val="21"/>
                      <w:szCs w:val="21"/>
                      <w:lang w:eastAsia="zh-CN"/>
                    </w:rPr>
                  </w:pPr>
                  <w:r>
                    <w:rPr>
                      <w:rFonts w:hint="eastAsia" w:ascii="宋体" w:hAnsi="宋体" w:cs="宋体"/>
                      <w:bCs/>
                      <w:color w:val="auto"/>
                      <w:kern w:val="0"/>
                      <w:sz w:val="21"/>
                      <w:szCs w:val="21"/>
                      <w:lang w:eastAsia="zh-CN"/>
                    </w:rPr>
                    <w:t>废润滑油、</w:t>
                  </w:r>
                  <w:r>
                    <w:rPr>
                      <w:rFonts w:hint="eastAsia" w:ascii="宋体" w:hAnsi="宋体" w:eastAsia="宋体" w:cs="宋体"/>
                      <w:bCs/>
                      <w:color w:val="auto"/>
                      <w:kern w:val="0"/>
                      <w:sz w:val="21"/>
                      <w:szCs w:val="21"/>
                      <w:lang w:eastAsia="zh-CN"/>
                    </w:rPr>
                    <w:t>废润滑油桶</w:t>
                  </w:r>
                </w:p>
              </w:tc>
              <w:tc>
                <w:tcPr>
                  <w:tcW w:w="1303" w:type="pct"/>
                  <w:gridSpan w:val="2"/>
                  <w:noWrap w:val="0"/>
                  <w:vAlign w:val="center"/>
                </w:tcPr>
                <w:p w14:paraId="424E4D0A">
                  <w:pPr>
                    <w:keepNext w:val="0"/>
                    <w:keepLines w:val="0"/>
                    <w:suppressLineNumbers w:val="0"/>
                    <w:spacing w:before="0" w:beforeAutospacing="0" w:after="0" w:afterAutospacing="0" w:line="0" w:lineRule="atLeast"/>
                    <w:ind w:left="0" w:right="0"/>
                    <w:jc w:val="center"/>
                    <w:rPr>
                      <w:rFonts w:hint="eastAsia"/>
                      <w:color w:val="auto"/>
                      <w:sz w:val="21"/>
                      <w:szCs w:val="21"/>
                      <w:lang w:eastAsia="zh-CN"/>
                    </w:rPr>
                  </w:pPr>
                  <w:r>
                    <w:rPr>
                      <w:rFonts w:hint="eastAsia"/>
                      <w:color w:val="auto"/>
                      <w:sz w:val="21"/>
                      <w:szCs w:val="21"/>
                      <w:lang w:eastAsia="zh-CN"/>
                    </w:rPr>
                    <w:t>危废间暂存，委托有资质单位处置</w:t>
                  </w:r>
                </w:p>
              </w:tc>
            </w:tr>
          </w:tbl>
          <w:p w14:paraId="1AF859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Times New Roman" w:cs="Times New Roman"/>
                <w:color w:val="auto"/>
                <w:sz w:val="24"/>
                <w:highlight w:val="none"/>
              </w:rPr>
            </w:pPr>
          </w:p>
        </w:tc>
      </w:tr>
      <w:tr w14:paraId="4B1D98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04" w:hRule="atLeast"/>
          <w:jc w:val="center"/>
        </w:trPr>
        <w:tc>
          <w:tcPr>
            <w:tcW w:w="655" w:type="dxa"/>
            <w:noWrap w:val="0"/>
            <w:vAlign w:val="center"/>
          </w:tcPr>
          <w:p w14:paraId="75F03000">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Cs/>
                <w:color w:val="auto"/>
                <w:kern w:val="2"/>
                <w:szCs w:val="24"/>
                <w:highlight w:val="none"/>
              </w:rPr>
            </w:pPr>
          </w:p>
          <w:p w14:paraId="0EEDE7DA">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Cs w:val="24"/>
                <w:highlight w:val="none"/>
              </w:rPr>
            </w:pPr>
            <w:r>
              <w:rPr>
                <w:rFonts w:hint="default" w:ascii="Times New Roman" w:hAnsi="Times New Roman" w:eastAsia="Times New Roman" w:cs="Times New Roman"/>
                <w:bCs/>
                <w:color w:val="auto"/>
                <w:kern w:val="2"/>
                <w:szCs w:val="24"/>
                <w:highlight w:val="none"/>
              </w:rPr>
              <w:t>与项目有关的原有环境污染问题</w:t>
            </w:r>
          </w:p>
        </w:tc>
        <w:tc>
          <w:tcPr>
            <w:tcW w:w="8348" w:type="dxa"/>
            <w:noWrap w:val="0"/>
            <w:vAlign w:val="center"/>
          </w:tcPr>
          <w:p w14:paraId="2F92D829">
            <w:pPr>
              <w:pStyle w:val="86"/>
              <w:keepNext w:val="0"/>
              <w:keepLines w:val="0"/>
              <w:suppressLineNumbers w:val="0"/>
              <w:spacing w:before="0" w:beforeAutospacing="0" w:after="0" w:afterAutospacing="0"/>
              <w:ind w:left="0" w:leftChars="0" w:right="0" w:firstLine="0" w:firstLineChars="0"/>
              <w:rPr>
                <w:rFonts w:hint="eastAsia" w:eastAsia="宋体" w:cs="Times New Roman"/>
                <w:b w:val="0"/>
                <w:bCs w:val="0"/>
                <w:color w:val="auto"/>
                <w:lang w:val="en-US" w:eastAsia="zh-CN"/>
              </w:rPr>
            </w:pPr>
          </w:p>
          <w:p w14:paraId="31ED90D4">
            <w:pPr>
              <w:pStyle w:val="86"/>
              <w:keepNext w:val="0"/>
              <w:keepLines w:val="0"/>
              <w:suppressLineNumbers w:val="0"/>
              <w:spacing w:before="0" w:beforeAutospacing="0" w:after="0" w:afterAutospacing="0"/>
              <w:ind w:left="0" w:leftChars="0" w:right="0" w:firstLine="0" w:firstLineChars="0"/>
              <w:rPr>
                <w:rFonts w:hint="eastAsia" w:eastAsia="宋体" w:cs="Times New Roman"/>
                <w:b w:val="0"/>
                <w:bCs w:val="0"/>
                <w:color w:val="auto"/>
                <w:lang w:val="en-US" w:eastAsia="zh-CN"/>
              </w:rPr>
            </w:pPr>
          </w:p>
          <w:p w14:paraId="379E7FA3">
            <w:pPr>
              <w:pStyle w:val="86"/>
              <w:keepNext w:val="0"/>
              <w:keepLines w:val="0"/>
              <w:suppressLineNumbers w:val="0"/>
              <w:spacing w:before="0" w:beforeAutospacing="0" w:after="0" w:afterAutospacing="0"/>
              <w:ind w:left="0" w:leftChars="0" w:right="0" w:firstLine="0" w:firstLineChars="0"/>
              <w:rPr>
                <w:rFonts w:hint="eastAsia" w:eastAsia="宋体" w:cs="Times New Roman"/>
                <w:b w:val="0"/>
                <w:bCs w:val="0"/>
                <w:color w:val="auto"/>
                <w:lang w:val="en-US" w:eastAsia="zh-CN"/>
              </w:rPr>
            </w:pPr>
          </w:p>
          <w:p w14:paraId="51C8FF47">
            <w:pPr>
              <w:pStyle w:val="86"/>
              <w:keepNext w:val="0"/>
              <w:keepLines w:val="0"/>
              <w:suppressLineNumbers w:val="0"/>
              <w:spacing w:before="0" w:beforeAutospacing="0" w:after="0" w:afterAutospacing="0"/>
              <w:ind w:left="0" w:leftChars="0" w:right="0" w:firstLine="0" w:firstLineChars="0"/>
              <w:rPr>
                <w:rFonts w:hint="eastAsia" w:eastAsia="宋体" w:cs="Times New Roman"/>
                <w:b w:val="0"/>
                <w:bCs w:val="0"/>
                <w:color w:val="auto"/>
                <w:lang w:val="en-US" w:eastAsia="zh-CN"/>
              </w:rPr>
            </w:pPr>
          </w:p>
          <w:p w14:paraId="0364138B">
            <w:pPr>
              <w:pStyle w:val="86"/>
              <w:keepNext w:val="0"/>
              <w:keepLines w:val="0"/>
              <w:suppressLineNumbers w:val="0"/>
              <w:spacing w:before="0" w:beforeAutospacing="0" w:after="0" w:afterAutospacing="0"/>
              <w:ind w:left="0" w:leftChars="0" w:right="0" w:firstLine="0" w:firstLineChars="0"/>
              <w:rPr>
                <w:rFonts w:hint="eastAsia" w:eastAsia="宋体" w:cs="Times New Roman"/>
                <w:b w:val="0"/>
                <w:bCs w:val="0"/>
                <w:color w:val="auto"/>
                <w:lang w:val="en-US" w:eastAsia="zh-CN"/>
              </w:rPr>
            </w:pPr>
          </w:p>
          <w:p w14:paraId="7DD6E42B">
            <w:pPr>
              <w:pStyle w:val="86"/>
              <w:keepNext w:val="0"/>
              <w:keepLines w:val="0"/>
              <w:suppressLineNumbers w:val="0"/>
              <w:spacing w:before="0" w:beforeAutospacing="0" w:after="0" w:afterAutospacing="0"/>
              <w:ind w:left="0" w:leftChars="0" w:right="0" w:firstLine="0" w:firstLineChars="0"/>
              <w:rPr>
                <w:rFonts w:hint="eastAsia" w:eastAsia="宋体" w:cs="Times New Roman"/>
                <w:b w:val="0"/>
                <w:bCs w:val="0"/>
                <w:color w:val="auto"/>
                <w:lang w:val="en-US" w:eastAsia="zh-CN"/>
              </w:rPr>
            </w:pPr>
          </w:p>
          <w:p w14:paraId="590EE359">
            <w:pPr>
              <w:pStyle w:val="86"/>
              <w:keepNext w:val="0"/>
              <w:keepLines w:val="0"/>
              <w:suppressLineNumbers w:val="0"/>
              <w:spacing w:before="0" w:beforeAutospacing="0" w:after="0" w:afterAutospacing="0"/>
              <w:ind w:left="0" w:leftChars="0" w:right="0" w:firstLine="0" w:firstLineChars="0"/>
              <w:rPr>
                <w:rFonts w:hint="eastAsia" w:eastAsia="宋体" w:cs="Times New Roman"/>
                <w:b w:val="0"/>
                <w:bCs w:val="0"/>
                <w:color w:val="auto"/>
                <w:lang w:val="en-US" w:eastAsia="zh-CN"/>
              </w:rPr>
            </w:pPr>
          </w:p>
          <w:p w14:paraId="2081B2D0">
            <w:pPr>
              <w:pStyle w:val="86"/>
              <w:keepNext w:val="0"/>
              <w:keepLines w:val="0"/>
              <w:suppressLineNumbers w:val="0"/>
              <w:spacing w:before="0" w:beforeAutospacing="0" w:after="0" w:afterAutospacing="0"/>
              <w:ind w:left="0" w:leftChars="0" w:right="0" w:firstLine="0" w:firstLineChars="0"/>
              <w:rPr>
                <w:rFonts w:hint="eastAsia" w:eastAsia="宋体" w:cs="Times New Roman"/>
                <w:b w:val="0"/>
                <w:bCs w:val="0"/>
                <w:color w:val="auto"/>
                <w:lang w:val="en-US" w:eastAsia="zh-CN"/>
              </w:rPr>
            </w:pPr>
          </w:p>
          <w:p w14:paraId="0B013C05">
            <w:pPr>
              <w:pStyle w:val="86"/>
              <w:keepNext w:val="0"/>
              <w:keepLines w:val="0"/>
              <w:suppressLineNumbers w:val="0"/>
              <w:spacing w:before="0" w:beforeAutospacing="0" w:after="0" w:afterAutospacing="0"/>
              <w:ind w:left="0" w:leftChars="0" w:right="0" w:firstLine="0" w:firstLineChars="0"/>
              <w:rPr>
                <w:rFonts w:hint="eastAsia" w:eastAsia="宋体" w:cs="Times New Roman"/>
                <w:b w:val="0"/>
                <w:bCs w:val="0"/>
                <w:color w:val="auto"/>
                <w:lang w:val="en-US" w:eastAsia="zh-CN"/>
              </w:rPr>
            </w:pPr>
          </w:p>
          <w:p w14:paraId="2FCD6213">
            <w:pPr>
              <w:pStyle w:val="86"/>
              <w:keepNext w:val="0"/>
              <w:keepLines w:val="0"/>
              <w:suppressLineNumbers w:val="0"/>
              <w:spacing w:before="0" w:beforeAutospacing="0" w:after="0" w:afterAutospacing="0"/>
              <w:ind w:left="0" w:leftChars="0" w:right="0" w:firstLine="480" w:firstLineChars="200"/>
              <w:rPr>
                <w:rFonts w:hint="default" w:ascii="Times New Roman" w:hAnsi="Times New Roman" w:eastAsia="宋体" w:cs="Times New Roman"/>
                <w:b w:val="0"/>
                <w:bCs w:val="0"/>
                <w:color w:val="auto"/>
                <w:lang w:val="en-US" w:eastAsia="zh-CN"/>
              </w:rPr>
            </w:pPr>
            <w:r>
              <w:rPr>
                <w:rFonts w:hint="eastAsia" w:eastAsia="宋体" w:cs="Times New Roman"/>
                <w:b w:val="0"/>
                <w:bCs w:val="0"/>
                <w:color w:val="auto"/>
                <w:lang w:val="en-US" w:eastAsia="zh-CN"/>
              </w:rPr>
              <w:t>本项目为新建项目，租赁现有厂房进行生产，不存在与项目有关的原有环境污染问题。</w:t>
            </w:r>
          </w:p>
          <w:p w14:paraId="1640793A">
            <w:pPr>
              <w:pStyle w:val="86"/>
              <w:keepNext w:val="0"/>
              <w:keepLines w:val="0"/>
              <w:suppressLineNumbers w:val="0"/>
              <w:spacing w:before="0" w:beforeAutospacing="0" w:after="0" w:afterAutospacing="0"/>
              <w:ind w:left="0" w:leftChars="0" w:right="0" w:firstLine="0" w:firstLineChars="0"/>
              <w:rPr>
                <w:rFonts w:hint="default" w:ascii="Times New Roman" w:hAnsi="Times New Roman" w:eastAsia="宋体" w:cs="Times New Roman"/>
                <w:b w:val="0"/>
                <w:bCs w:val="0"/>
                <w:color w:val="auto"/>
                <w:lang w:val="en-US" w:eastAsia="zh-CN"/>
              </w:rPr>
            </w:pPr>
          </w:p>
          <w:p w14:paraId="688185EE">
            <w:pPr>
              <w:pStyle w:val="86"/>
              <w:keepNext w:val="0"/>
              <w:keepLines w:val="0"/>
              <w:suppressLineNumbers w:val="0"/>
              <w:spacing w:before="0" w:beforeAutospacing="0" w:after="0" w:afterAutospacing="0"/>
              <w:ind w:left="0" w:leftChars="0" w:right="0" w:firstLine="0" w:firstLineChars="0"/>
              <w:rPr>
                <w:rFonts w:hint="default" w:ascii="Times New Roman" w:hAnsi="Times New Roman" w:eastAsia="宋体" w:cs="Times New Roman"/>
                <w:b w:val="0"/>
                <w:bCs w:val="0"/>
                <w:color w:val="auto"/>
                <w:lang w:val="en-US" w:eastAsia="zh-CN"/>
              </w:rPr>
            </w:pPr>
          </w:p>
          <w:p w14:paraId="7F1D0BD1">
            <w:pPr>
              <w:pStyle w:val="86"/>
              <w:keepNext w:val="0"/>
              <w:keepLines w:val="0"/>
              <w:suppressLineNumbers w:val="0"/>
              <w:spacing w:before="0" w:beforeAutospacing="0" w:after="0" w:afterAutospacing="0"/>
              <w:ind w:left="0" w:leftChars="0" w:right="0" w:firstLine="0" w:firstLineChars="0"/>
              <w:rPr>
                <w:rFonts w:hint="default" w:ascii="Times New Roman" w:hAnsi="Times New Roman" w:eastAsia="宋体" w:cs="Times New Roman"/>
                <w:b w:val="0"/>
                <w:bCs w:val="0"/>
                <w:color w:val="auto"/>
                <w:lang w:val="en-US" w:eastAsia="zh-CN"/>
              </w:rPr>
            </w:pPr>
          </w:p>
          <w:p w14:paraId="7488550D">
            <w:pPr>
              <w:pStyle w:val="86"/>
              <w:keepNext w:val="0"/>
              <w:keepLines w:val="0"/>
              <w:suppressLineNumbers w:val="0"/>
              <w:spacing w:before="0" w:beforeAutospacing="0" w:after="0" w:afterAutospacing="0"/>
              <w:ind w:left="0" w:leftChars="0" w:right="0" w:firstLine="0" w:firstLineChars="0"/>
              <w:rPr>
                <w:rFonts w:hint="default" w:ascii="Times New Roman" w:hAnsi="Times New Roman" w:eastAsia="宋体" w:cs="Times New Roman"/>
                <w:b w:val="0"/>
                <w:bCs w:val="0"/>
                <w:color w:val="auto"/>
                <w:lang w:val="en-US" w:eastAsia="zh-CN"/>
              </w:rPr>
            </w:pPr>
          </w:p>
          <w:p w14:paraId="370CAF79">
            <w:pPr>
              <w:pStyle w:val="86"/>
              <w:keepNext w:val="0"/>
              <w:keepLines w:val="0"/>
              <w:suppressLineNumbers w:val="0"/>
              <w:spacing w:before="0" w:beforeAutospacing="0" w:after="0" w:afterAutospacing="0"/>
              <w:ind w:left="0" w:leftChars="0" w:right="0" w:firstLine="0" w:firstLineChars="0"/>
              <w:rPr>
                <w:rFonts w:hint="default" w:ascii="Times New Roman" w:hAnsi="Times New Roman" w:eastAsia="宋体" w:cs="Times New Roman"/>
                <w:b w:val="0"/>
                <w:bCs w:val="0"/>
                <w:color w:val="auto"/>
                <w:lang w:val="en-US" w:eastAsia="zh-CN"/>
              </w:rPr>
            </w:pPr>
          </w:p>
          <w:p w14:paraId="63A7AF10">
            <w:pPr>
              <w:pStyle w:val="86"/>
              <w:keepNext w:val="0"/>
              <w:keepLines w:val="0"/>
              <w:suppressLineNumbers w:val="0"/>
              <w:spacing w:before="0" w:beforeAutospacing="0" w:after="0" w:afterAutospacing="0"/>
              <w:ind w:left="0" w:leftChars="0" w:right="0" w:firstLine="0" w:firstLineChars="0"/>
              <w:rPr>
                <w:rFonts w:hint="default" w:ascii="Times New Roman" w:hAnsi="Times New Roman" w:eastAsia="宋体" w:cs="Times New Roman"/>
                <w:b w:val="0"/>
                <w:bCs w:val="0"/>
                <w:color w:val="auto"/>
                <w:lang w:val="en-US" w:eastAsia="zh-CN"/>
              </w:rPr>
            </w:pPr>
          </w:p>
          <w:p w14:paraId="1B814CD6">
            <w:pPr>
              <w:pStyle w:val="86"/>
              <w:keepNext w:val="0"/>
              <w:keepLines w:val="0"/>
              <w:suppressLineNumbers w:val="0"/>
              <w:spacing w:before="0" w:beforeAutospacing="0" w:after="0" w:afterAutospacing="0"/>
              <w:ind w:left="0" w:leftChars="0" w:right="0" w:firstLine="0" w:firstLineChars="0"/>
              <w:rPr>
                <w:rFonts w:hint="default" w:ascii="Times New Roman" w:hAnsi="Times New Roman" w:eastAsia="宋体" w:cs="Times New Roman"/>
                <w:b w:val="0"/>
                <w:bCs w:val="0"/>
                <w:color w:val="auto"/>
                <w:lang w:val="en-US" w:eastAsia="zh-CN"/>
              </w:rPr>
            </w:pPr>
          </w:p>
          <w:p w14:paraId="7BE1EE00">
            <w:pPr>
              <w:pStyle w:val="86"/>
              <w:keepNext w:val="0"/>
              <w:keepLines w:val="0"/>
              <w:suppressLineNumbers w:val="0"/>
              <w:spacing w:before="0" w:beforeAutospacing="0" w:after="0" w:afterAutospacing="0"/>
              <w:ind w:left="0" w:leftChars="0" w:right="0" w:firstLine="0" w:firstLineChars="0"/>
              <w:rPr>
                <w:rFonts w:hint="default" w:ascii="Times New Roman" w:hAnsi="Times New Roman" w:eastAsia="宋体" w:cs="Times New Roman"/>
                <w:b w:val="0"/>
                <w:bCs w:val="0"/>
                <w:color w:val="auto"/>
                <w:lang w:val="en-US" w:eastAsia="zh-CN"/>
              </w:rPr>
            </w:pPr>
          </w:p>
        </w:tc>
      </w:tr>
    </w:tbl>
    <w:p w14:paraId="11B0B9B2">
      <w:pPr>
        <w:pStyle w:val="23"/>
        <w:spacing w:before="0" w:beforeAutospacing="0" w:after="0" w:afterAutospacing="0" w:line="20" w:lineRule="exact"/>
        <w:jc w:val="center"/>
        <w:rPr>
          <w:rFonts w:hint="default" w:ascii="Times New Roman" w:hAnsi="Times New Roman" w:eastAsia="黑体" w:cs="Times New Roman"/>
          <w:snapToGrid w:val="0"/>
          <w:color w:val="auto"/>
          <w:sz w:val="10"/>
          <w:szCs w:val="10"/>
          <w:highlight w:val="none"/>
        </w:rPr>
      </w:pPr>
    </w:p>
    <w:p w14:paraId="1811DABE">
      <w:pPr>
        <w:pStyle w:val="23"/>
        <w:spacing w:before="0" w:beforeAutospacing="0" w:after="0" w:afterAutospacing="0"/>
        <w:jc w:val="center"/>
        <w:outlineLvl w:val="0"/>
        <w:rPr>
          <w:rFonts w:hint="default" w:ascii="Times New Roman" w:hAnsi="Times New Roman" w:eastAsia="黑体" w:cs="Times New Roman"/>
          <w:snapToGrid w:val="0"/>
          <w:color w:val="auto"/>
          <w:sz w:val="36"/>
          <w:szCs w:val="36"/>
          <w:highlight w:val="none"/>
        </w:rPr>
      </w:pPr>
      <w:bookmarkStart w:id="9" w:name="_Toc2821"/>
      <w:r>
        <w:rPr>
          <w:rFonts w:hint="default" w:ascii="Times New Roman" w:hAnsi="Times New Roman" w:eastAsia="黑体" w:cs="Times New Roman"/>
          <w:snapToGrid w:val="0"/>
          <w:color w:val="auto"/>
          <w:sz w:val="30"/>
          <w:szCs w:val="30"/>
          <w:highlight w:val="none"/>
        </w:rPr>
        <w:br w:type="page"/>
      </w:r>
      <w:r>
        <w:rPr>
          <w:rFonts w:hint="default" w:ascii="Times New Roman" w:hAnsi="Times New Roman" w:eastAsia="黑体" w:cs="Times New Roman"/>
          <w:snapToGrid w:val="0"/>
          <w:color w:val="auto"/>
          <w:sz w:val="30"/>
          <w:szCs w:val="30"/>
          <w:highlight w:val="none"/>
        </w:rPr>
        <w:t>三、区域环境质量现状、环境保护目标及评价标准</w:t>
      </w:r>
      <w:bookmarkEnd w:id="9"/>
    </w:p>
    <w:tbl>
      <w:tblPr>
        <w:tblStyle w:val="26"/>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547"/>
      </w:tblGrid>
      <w:tr w14:paraId="32EB04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3" w:type="pct"/>
            <w:noWrap w:val="0"/>
            <w:vAlign w:val="center"/>
          </w:tcPr>
          <w:p w14:paraId="6DB9A45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kern w:val="0"/>
                <w:sz w:val="24"/>
                <w:highlight w:val="none"/>
              </w:rPr>
            </w:pPr>
            <w:r>
              <w:rPr>
                <w:rFonts w:hint="default" w:ascii="Times New Roman" w:hAnsi="Times New Roman" w:eastAsia="Times New Roman" w:cs="Times New Roman"/>
                <w:color w:val="auto"/>
                <w:kern w:val="0"/>
                <w:sz w:val="24"/>
                <w:highlight w:val="none"/>
              </w:rPr>
              <w:t>区域</w:t>
            </w:r>
          </w:p>
          <w:p w14:paraId="1495A2E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kern w:val="0"/>
                <w:sz w:val="24"/>
                <w:highlight w:val="none"/>
              </w:rPr>
            </w:pPr>
            <w:r>
              <w:rPr>
                <w:rFonts w:hint="default" w:ascii="Times New Roman" w:hAnsi="Times New Roman" w:eastAsia="Times New Roman" w:cs="Times New Roman"/>
                <w:color w:val="auto"/>
                <w:kern w:val="0"/>
                <w:sz w:val="24"/>
                <w:highlight w:val="none"/>
              </w:rPr>
              <w:t>环境</w:t>
            </w:r>
          </w:p>
          <w:p w14:paraId="3CF41B2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kern w:val="0"/>
                <w:sz w:val="24"/>
                <w:highlight w:val="none"/>
              </w:rPr>
            </w:pPr>
            <w:r>
              <w:rPr>
                <w:rFonts w:hint="default" w:ascii="Times New Roman" w:hAnsi="Times New Roman" w:eastAsia="Times New Roman" w:cs="Times New Roman"/>
                <w:color w:val="auto"/>
                <w:kern w:val="0"/>
                <w:sz w:val="24"/>
                <w:highlight w:val="none"/>
              </w:rPr>
              <w:t>质量</w:t>
            </w:r>
          </w:p>
          <w:p w14:paraId="078A86F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kern w:val="0"/>
                <w:sz w:val="24"/>
                <w:highlight w:val="none"/>
              </w:rPr>
            </w:pPr>
            <w:r>
              <w:rPr>
                <w:rFonts w:hint="default" w:ascii="Times New Roman" w:hAnsi="Times New Roman" w:eastAsia="Times New Roman" w:cs="Times New Roman"/>
                <w:color w:val="auto"/>
                <w:kern w:val="0"/>
                <w:sz w:val="24"/>
                <w:highlight w:val="none"/>
              </w:rPr>
              <w:t>现状</w:t>
            </w:r>
          </w:p>
        </w:tc>
        <w:tc>
          <w:tcPr>
            <w:tcW w:w="4746" w:type="pct"/>
            <w:noWrap w:val="0"/>
            <w:vAlign w:val="center"/>
          </w:tcPr>
          <w:p w14:paraId="6561CB8D">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Times New Roman" w:cs="Times New Roman"/>
                <w:b/>
                <w:bCs/>
                <w:color w:val="auto"/>
                <w:sz w:val="24"/>
                <w:highlight w:val="none"/>
              </w:rPr>
            </w:pPr>
            <w:r>
              <w:rPr>
                <w:rFonts w:hint="default" w:ascii="Times New Roman" w:hAnsi="Times New Roman" w:eastAsia="Times New Roman" w:cs="Times New Roman"/>
                <w:b/>
                <w:bCs/>
                <w:color w:val="auto"/>
                <w:sz w:val="24"/>
                <w:highlight w:val="none"/>
              </w:rPr>
              <w:t>1.大气环境质量现状</w:t>
            </w:r>
          </w:p>
          <w:p w14:paraId="13B49058">
            <w:pPr>
              <w:pStyle w:val="13"/>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ascii="Times New Roman" w:hAnsi="Times New Roman" w:cs="Times New Roman"/>
                <w:snapToGrid w:val="0"/>
                <w:color w:val="auto"/>
                <w:sz w:val="24"/>
                <w:szCs w:val="24"/>
                <w:lang w:val="en-US" w:eastAsia="zh-CN"/>
              </w:rPr>
            </w:pPr>
            <w:r>
              <w:rPr>
                <w:rFonts w:hint="default" w:ascii="Times New Roman" w:hAnsi="Times New Roman" w:eastAsia="宋体" w:cs="Times New Roman"/>
                <w:snapToGrid w:val="0"/>
                <w:color w:val="auto"/>
                <w:sz w:val="24"/>
                <w:szCs w:val="24"/>
                <w:lang w:val="en-US" w:eastAsia="zh-CN"/>
              </w:rPr>
              <w:t>本项目选址位于</w:t>
            </w:r>
            <w:r>
              <w:rPr>
                <w:rFonts w:hint="eastAsia" w:ascii="Times New Roman" w:hAnsi="Times New Roman" w:eastAsia="宋体" w:cs="Times New Roman"/>
                <w:snapToGrid w:val="0"/>
                <w:color w:val="auto"/>
                <w:sz w:val="24"/>
                <w:szCs w:val="24"/>
                <w:lang w:val="en-US" w:eastAsia="zh-CN"/>
              </w:rPr>
              <w:t>安阳</w:t>
            </w:r>
            <w:r>
              <w:rPr>
                <w:rFonts w:hint="default" w:ascii="Times New Roman" w:hAnsi="Times New Roman" w:eastAsia="宋体" w:cs="Times New Roman"/>
                <w:snapToGrid w:val="0"/>
                <w:color w:val="auto"/>
                <w:sz w:val="24"/>
                <w:szCs w:val="24"/>
                <w:lang w:val="en-US" w:eastAsia="zh-CN"/>
              </w:rPr>
              <w:t>市</w:t>
            </w:r>
            <w:r>
              <w:rPr>
                <w:rFonts w:hint="eastAsia" w:ascii="Times New Roman" w:hAnsi="Times New Roman" w:eastAsia="宋体" w:cs="Times New Roman"/>
                <w:snapToGrid w:val="0"/>
                <w:color w:val="auto"/>
                <w:sz w:val="24"/>
                <w:szCs w:val="24"/>
                <w:lang w:val="en-US" w:eastAsia="zh-CN"/>
              </w:rPr>
              <w:t>汤阴</w:t>
            </w:r>
            <w:r>
              <w:rPr>
                <w:rFonts w:hint="default" w:ascii="Times New Roman" w:hAnsi="Times New Roman" w:eastAsia="宋体" w:cs="Times New Roman"/>
                <w:snapToGrid w:val="0"/>
                <w:color w:val="auto"/>
                <w:sz w:val="24"/>
                <w:szCs w:val="24"/>
                <w:lang w:val="en-US" w:eastAsia="zh-CN"/>
              </w:rPr>
              <w:t>县，</w:t>
            </w:r>
            <w:r>
              <w:rPr>
                <w:rFonts w:hint="default" w:ascii="Times New Roman" w:hAnsi="Times New Roman" w:cs="Times New Roman"/>
                <w:snapToGrid w:val="0"/>
                <w:color w:val="auto"/>
                <w:sz w:val="24"/>
                <w:szCs w:val="24"/>
                <w:lang w:val="en-US" w:eastAsia="zh-CN"/>
              </w:rPr>
              <w:t>根据安阳市人民政府办公室《关于印发安阳市环境空气质量功能区划（2021-2025年）的通知》（安政办</w:t>
            </w:r>
            <w:r>
              <w:rPr>
                <w:rFonts w:hint="eastAsia" w:ascii="Times New Roman" w:hAnsi="Times New Roman" w:cs="Times New Roman"/>
                <w:snapToGrid w:val="0"/>
                <w:color w:val="auto"/>
                <w:sz w:val="24"/>
                <w:szCs w:val="24"/>
                <w:lang w:val="en-US" w:eastAsia="zh-CN"/>
              </w:rPr>
              <w:t>〔</w:t>
            </w:r>
            <w:r>
              <w:rPr>
                <w:rFonts w:hint="default" w:ascii="Times New Roman" w:hAnsi="Times New Roman" w:cs="Times New Roman"/>
                <w:snapToGrid w:val="0"/>
                <w:color w:val="auto"/>
                <w:sz w:val="24"/>
                <w:szCs w:val="24"/>
                <w:lang w:val="en-US" w:eastAsia="zh-CN"/>
              </w:rPr>
              <w:t>2022</w:t>
            </w:r>
            <w:r>
              <w:rPr>
                <w:rFonts w:hint="eastAsia" w:ascii="Times New Roman" w:hAnsi="Times New Roman" w:cs="Times New Roman"/>
                <w:snapToGrid w:val="0"/>
                <w:color w:val="auto"/>
                <w:sz w:val="24"/>
                <w:szCs w:val="24"/>
                <w:lang w:val="en-US" w:eastAsia="zh-CN"/>
              </w:rPr>
              <w:t>〕</w:t>
            </w:r>
            <w:r>
              <w:rPr>
                <w:rFonts w:hint="default" w:ascii="Times New Roman" w:hAnsi="Times New Roman" w:cs="Times New Roman"/>
                <w:snapToGrid w:val="0"/>
                <w:color w:val="auto"/>
                <w:sz w:val="24"/>
                <w:szCs w:val="24"/>
                <w:lang w:val="en-US" w:eastAsia="zh-CN"/>
              </w:rPr>
              <w:t>39号）可知，本项目所在区域属于《环境空气质量标准》（GB3095-20</w:t>
            </w:r>
            <w:r>
              <w:rPr>
                <w:rFonts w:hint="eastAsia" w:ascii="Times New Roman" w:hAnsi="Times New Roman" w:cs="Times New Roman"/>
                <w:snapToGrid w:val="0"/>
                <w:color w:val="auto"/>
                <w:sz w:val="24"/>
                <w:szCs w:val="24"/>
                <w:lang w:val="en-US" w:eastAsia="zh-CN"/>
              </w:rPr>
              <w:t>26</w:t>
            </w:r>
            <w:r>
              <w:rPr>
                <w:rFonts w:hint="default" w:ascii="Times New Roman" w:hAnsi="Times New Roman" w:cs="Times New Roman"/>
                <w:snapToGrid w:val="0"/>
                <w:color w:val="auto"/>
                <w:sz w:val="24"/>
                <w:szCs w:val="24"/>
                <w:lang w:val="en-US" w:eastAsia="zh-CN"/>
              </w:rPr>
              <w:t>）二类区，应执行《环境空气质量标准》（GB3095-20</w:t>
            </w:r>
            <w:r>
              <w:rPr>
                <w:rFonts w:hint="eastAsia" w:ascii="Times New Roman" w:hAnsi="Times New Roman" w:cs="Times New Roman"/>
                <w:snapToGrid w:val="0"/>
                <w:color w:val="auto"/>
                <w:sz w:val="24"/>
                <w:szCs w:val="24"/>
                <w:lang w:val="en-US" w:eastAsia="zh-CN"/>
              </w:rPr>
              <w:t>26</w:t>
            </w:r>
            <w:r>
              <w:rPr>
                <w:rFonts w:hint="default" w:ascii="Times New Roman" w:hAnsi="Times New Roman" w:cs="Times New Roman"/>
                <w:snapToGrid w:val="0"/>
                <w:color w:val="auto"/>
                <w:sz w:val="24"/>
                <w:szCs w:val="24"/>
                <w:lang w:val="en-US" w:eastAsia="zh-CN"/>
              </w:rPr>
              <w:t>）中的二级标准。</w:t>
            </w:r>
          </w:p>
          <w:p w14:paraId="56EFF16C">
            <w:pPr>
              <w:pStyle w:val="13"/>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snapToGrid w:val="0"/>
                <w:color w:val="auto"/>
                <w:sz w:val="24"/>
                <w:szCs w:val="24"/>
                <w:highlight w:val="none"/>
                <w:u w:val="none" w:color="auto"/>
                <w:lang w:val="en-US" w:eastAsia="zh-CN"/>
              </w:rPr>
            </w:pPr>
            <w:r>
              <w:rPr>
                <w:rFonts w:hint="default" w:ascii="Times New Roman" w:hAnsi="Times New Roman" w:eastAsia="宋体" w:cs="Times New Roman"/>
                <w:b w:val="0"/>
                <w:bCs w:val="0"/>
                <w:color w:val="auto"/>
                <w:kern w:val="2"/>
                <w:sz w:val="24"/>
                <w:szCs w:val="24"/>
                <w:lang w:val="en-US" w:eastAsia="zh-CN" w:bidi="ar"/>
              </w:rPr>
              <w:t>汤阴县202</w:t>
            </w:r>
            <w:r>
              <w:rPr>
                <w:rFonts w:hint="eastAsia" w:ascii="Times New Roman" w:hAnsi="Times New Roman" w:eastAsia="宋体" w:cs="Times New Roman"/>
                <w:b w:val="0"/>
                <w:bCs w:val="0"/>
                <w:color w:val="auto"/>
                <w:kern w:val="2"/>
                <w:sz w:val="24"/>
                <w:szCs w:val="24"/>
                <w:lang w:val="en-US" w:eastAsia="zh-CN" w:bidi="ar"/>
              </w:rPr>
              <w:t>4</w:t>
            </w:r>
            <w:r>
              <w:rPr>
                <w:rFonts w:hint="default" w:ascii="Times New Roman" w:hAnsi="Times New Roman" w:eastAsia="宋体" w:cs="Times New Roman"/>
                <w:b w:val="0"/>
                <w:bCs w:val="0"/>
                <w:color w:val="auto"/>
                <w:kern w:val="2"/>
                <w:sz w:val="24"/>
                <w:szCs w:val="24"/>
                <w:lang w:val="en-US" w:eastAsia="zh-CN" w:bidi="ar"/>
              </w:rPr>
              <w:t>年环境空气质量数据各项指数统计数据见下表。</w:t>
            </w:r>
          </w:p>
          <w:p w14:paraId="1B47CBB9">
            <w:pPr>
              <w:pStyle w:val="23"/>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4"/>
                <w:szCs w:val="24"/>
              </w:rPr>
            </w:pPr>
            <w:r>
              <w:rPr>
                <w:rFonts w:hint="default" w:ascii="Times New Roman" w:hAnsi="Times New Roman" w:eastAsia="宋体" w:cs="Times New Roman"/>
                <w:b/>
                <w:bCs/>
                <w:color w:val="auto"/>
                <w:kern w:val="2"/>
                <w:sz w:val="24"/>
                <w:szCs w:val="24"/>
                <w:lang w:val="en-US" w:eastAsia="zh-CN" w:bidi="ar"/>
              </w:rPr>
              <w:t>202</w:t>
            </w:r>
            <w:r>
              <w:rPr>
                <w:rFonts w:hint="eastAsia" w:ascii="Times New Roman" w:hAnsi="Times New Roman" w:eastAsia="宋体" w:cs="Times New Roman"/>
                <w:b/>
                <w:bCs/>
                <w:color w:val="auto"/>
                <w:kern w:val="2"/>
                <w:sz w:val="24"/>
                <w:szCs w:val="24"/>
                <w:lang w:val="en-US" w:eastAsia="zh-CN" w:bidi="ar"/>
              </w:rPr>
              <w:t>4</w:t>
            </w:r>
            <w:r>
              <w:rPr>
                <w:rFonts w:hint="eastAsia" w:ascii="宋体" w:hAnsi="宋体" w:eastAsia="宋体" w:cs="宋体"/>
                <w:b/>
                <w:bCs/>
                <w:color w:val="auto"/>
                <w:kern w:val="2"/>
                <w:sz w:val="24"/>
                <w:szCs w:val="24"/>
                <w:lang w:val="en-US" w:eastAsia="zh-CN" w:bidi="ar"/>
              </w:rPr>
              <w:t>年汤阴县环境空气质量现状基本污染物数据一览表</w:t>
            </w:r>
          </w:p>
          <w:tbl>
            <w:tblPr>
              <w:tblStyle w:val="26"/>
              <w:tblW w:w="4998" w:type="pct"/>
              <w:jc w:val="center"/>
              <w:tblBorders>
                <w:top w:val="single" w:color="000000" w:sz="4" w:space="0"/>
                <w:left w:val="none" w:color="auto" w:sz="6" w:space="0"/>
                <w:bottom w:val="single" w:color="000000" w:sz="4" w:space="0"/>
                <w:right w:val="none" w:color="auto" w:sz="6" w:space="0"/>
                <w:insideH w:val="single" w:color="auto" w:sz="4" w:space="0"/>
                <w:insideV w:val="single" w:color="auto" w:sz="4" w:space="0"/>
              </w:tblBorders>
              <w:tblLayout w:type="autofit"/>
              <w:tblCellMar>
                <w:top w:w="0" w:type="dxa"/>
                <w:left w:w="0" w:type="dxa"/>
                <w:bottom w:w="0" w:type="dxa"/>
                <w:right w:w="0" w:type="dxa"/>
              </w:tblCellMar>
            </w:tblPr>
            <w:tblGrid>
              <w:gridCol w:w="768"/>
              <w:gridCol w:w="1611"/>
              <w:gridCol w:w="1189"/>
              <w:gridCol w:w="1324"/>
              <w:gridCol w:w="1255"/>
              <w:gridCol w:w="1179"/>
              <w:gridCol w:w="1002"/>
            </w:tblGrid>
            <w:tr w14:paraId="0210892A">
              <w:tblPrEx>
                <w:tblBorders>
                  <w:top w:val="single" w:color="000000" w:sz="4" w:space="0"/>
                  <w:left w:val="none" w:color="auto" w:sz="6" w:space="0"/>
                  <w:bottom w:val="single" w:color="000000" w:sz="4" w:space="0"/>
                  <w:right w:val="none" w:color="auto" w:sz="6"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461" w:type="pct"/>
                  <w:tcBorders>
                    <w:top w:val="single" w:color="000000" w:sz="4" w:space="0"/>
                    <w:left w:val="nil"/>
                    <w:bottom w:val="single" w:color="auto" w:sz="4" w:space="0"/>
                    <w:right w:val="single" w:color="auto" w:sz="4" w:space="0"/>
                  </w:tcBorders>
                  <w:noWrap w:val="0"/>
                  <w:vAlign w:val="center"/>
                </w:tcPr>
                <w:p w14:paraId="08D6859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污染物</w:t>
                  </w:r>
                </w:p>
              </w:tc>
              <w:tc>
                <w:tcPr>
                  <w:tcW w:w="966" w:type="pct"/>
                  <w:tcBorders>
                    <w:top w:val="single" w:color="000000" w:sz="4" w:space="0"/>
                    <w:left w:val="nil"/>
                    <w:bottom w:val="single" w:color="auto" w:sz="4" w:space="0"/>
                    <w:right w:val="single" w:color="auto" w:sz="4" w:space="0"/>
                  </w:tcBorders>
                  <w:noWrap w:val="0"/>
                  <w:vAlign w:val="center"/>
                </w:tcPr>
                <w:p w14:paraId="0E05EEF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年评价指标</w:t>
                  </w:r>
                </w:p>
              </w:tc>
              <w:tc>
                <w:tcPr>
                  <w:tcW w:w="713" w:type="pct"/>
                  <w:tcBorders>
                    <w:top w:val="single" w:color="000000" w:sz="4" w:space="0"/>
                    <w:left w:val="nil"/>
                    <w:bottom w:val="single" w:color="auto" w:sz="4" w:space="0"/>
                    <w:right w:val="single" w:color="auto" w:sz="4" w:space="0"/>
                  </w:tcBorders>
                  <w:noWrap w:val="0"/>
                  <w:vAlign w:val="center"/>
                </w:tcPr>
                <w:p w14:paraId="2458944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评价标准值（</w:t>
                  </w:r>
                  <w:r>
                    <w:rPr>
                      <w:rFonts w:hint="default" w:ascii="Times New Roman" w:hAnsi="Times New Roman" w:eastAsia="宋体" w:cs="Times New Roman"/>
                      <w:b/>
                      <w:bCs/>
                      <w:color w:val="auto"/>
                      <w:kern w:val="2"/>
                      <w:sz w:val="21"/>
                      <w:szCs w:val="21"/>
                      <w:lang w:val="en-US" w:eastAsia="zh-CN" w:bidi="ar"/>
                    </w:rPr>
                    <w:t>μg/m</w:t>
                  </w:r>
                  <w:r>
                    <w:rPr>
                      <w:rFonts w:hint="default" w:ascii="Times New Roman" w:hAnsi="Times New Roman" w:eastAsia="宋体" w:cs="Times New Roman"/>
                      <w:b/>
                      <w:bCs/>
                      <w:color w:val="auto"/>
                      <w:kern w:val="2"/>
                      <w:sz w:val="21"/>
                      <w:szCs w:val="21"/>
                      <w:vertAlign w:val="superscript"/>
                      <w:lang w:val="en-US" w:eastAsia="zh-CN" w:bidi="ar"/>
                    </w:rPr>
                    <w:t>3</w:t>
                  </w:r>
                  <w:r>
                    <w:rPr>
                      <w:rFonts w:hint="eastAsia" w:ascii="宋体" w:hAnsi="宋体" w:eastAsia="宋体" w:cs="宋体"/>
                      <w:b/>
                      <w:bCs/>
                      <w:color w:val="auto"/>
                      <w:kern w:val="2"/>
                      <w:sz w:val="21"/>
                      <w:szCs w:val="21"/>
                      <w:lang w:val="en-US" w:eastAsia="zh-CN" w:bidi="ar"/>
                    </w:rPr>
                    <w:t>）</w:t>
                  </w:r>
                </w:p>
              </w:tc>
              <w:tc>
                <w:tcPr>
                  <w:tcW w:w="794" w:type="pct"/>
                  <w:tcBorders>
                    <w:top w:val="single" w:color="000000" w:sz="4" w:space="0"/>
                    <w:left w:val="nil"/>
                    <w:bottom w:val="single" w:color="auto" w:sz="4" w:space="0"/>
                    <w:right w:val="single" w:color="auto" w:sz="4" w:space="0"/>
                  </w:tcBorders>
                  <w:noWrap w:val="0"/>
                  <w:vAlign w:val="center"/>
                </w:tcPr>
                <w:p w14:paraId="71663F92">
                  <w:pPr>
                    <w:keepNext w:val="0"/>
                    <w:keepLines w:val="0"/>
                    <w:widowControl w:val="0"/>
                    <w:suppressLineNumbers w:val="0"/>
                    <w:adjustRightInd w:val="0"/>
                    <w:snapToGrid w:val="0"/>
                    <w:spacing w:before="0" w:beforeAutospacing="0" w:after="0" w:afterAutospacing="0"/>
                    <w:ind w:left="-92" w:leftChars="-44" w:right="-59" w:rightChars="-28"/>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现状浓度（</w:t>
                  </w:r>
                  <w:r>
                    <w:rPr>
                      <w:rFonts w:hint="default" w:ascii="Times New Roman" w:hAnsi="Times New Roman" w:eastAsia="宋体" w:cs="Times New Roman"/>
                      <w:b/>
                      <w:bCs/>
                      <w:color w:val="auto"/>
                      <w:kern w:val="2"/>
                      <w:sz w:val="21"/>
                      <w:szCs w:val="21"/>
                      <w:lang w:val="en-US" w:eastAsia="zh-CN" w:bidi="ar"/>
                    </w:rPr>
                    <w:t>μg/m</w:t>
                  </w:r>
                  <w:r>
                    <w:rPr>
                      <w:rFonts w:hint="default" w:ascii="Times New Roman" w:hAnsi="Times New Roman" w:eastAsia="宋体" w:cs="Times New Roman"/>
                      <w:b/>
                      <w:bCs/>
                      <w:color w:val="auto"/>
                      <w:kern w:val="2"/>
                      <w:sz w:val="21"/>
                      <w:szCs w:val="21"/>
                      <w:vertAlign w:val="superscript"/>
                      <w:lang w:val="en-US" w:eastAsia="zh-CN" w:bidi="ar"/>
                    </w:rPr>
                    <w:t>3</w:t>
                  </w:r>
                  <w:r>
                    <w:rPr>
                      <w:rFonts w:hint="eastAsia" w:ascii="宋体" w:hAnsi="宋体" w:eastAsia="宋体" w:cs="宋体"/>
                      <w:b/>
                      <w:bCs/>
                      <w:color w:val="auto"/>
                      <w:kern w:val="2"/>
                      <w:sz w:val="21"/>
                      <w:szCs w:val="21"/>
                      <w:lang w:val="en-US" w:eastAsia="zh-CN" w:bidi="ar"/>
                    </w:rPr>
                    <w:t>）</w:t>
                  </w:r>
                </w:p>
              </w:tc>
              <w:tc>
                <w:tcPr>
                  <w:tcW w:w="753" w:type="pct"/>
                  <w:tcBorders>
                    <w:top w:val="single" w:color="000000" w:sz="4" w:space="0"/>
                    <w:left w:val="nil"/>
                    <w:bottom w:val="single" w:color="auto" w:sz="4" w:space="0"/>
                    <w:right w:val="single" w:color="auto" w:sz="4" w:space="0"/>
                  </w:tcBorders>
                  <w:noWrap w:val="0"/>
                  <w:vAlign w:val="center"/>
                </w:tcPr>
                <w:p w14:paraId="6813BC6D">
                  <w:pPr>
                    <w:keepNext w:val="0"/>
                    <w:keepLines w:val="0"/>
                    <w:widowControl w:val="0"/>
                    <w:suppressLineNumbers w:val="0"/>
                    <w:adjustRightInd w:val="0"/>
                    <w:snapToGrid w:val="0"/>
                    <w:spacing w:before="0" w:beforeAutospacing="0" w:after="0" w:afterAutospacing="0"/>
                    <w:ind w:left="0" w:right="-59" w:rightChars="-28"/>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最大浓度占标率</w:t>
                  </w:r>
                  <w:r>
                    <w:rPr>
                      <w:rFonts w:hint="default" w:ascii="Times New Roman" w:hAnsi="Times New Roman" w:eastAsia="宋体" w:cs="Times New Roman"/>
                      <w:b/>
                      <w:bCs/>
                      <w:color w:val="auto"/>
                      <w:kern w:val="2"/>
                      <w:sz w:val="21"/>
                      <w:szCs w:val="21"/>
                      <w:lang w:val="en-US" w:eastAsia="zh-CN" w:bidi="ar"/>
                    </w:rPr>
                    <w:t>/%</w:t>
                  </w:r>
                </w:p>
              </w:tc>
              <w:tc>
                <w:tcPr>
                  <w:tcW w:w="707" w:type="pct"/>
                  <w:tcBorders>
                    <w:top w:val="single" w:color="000000" w:sz="4" w:space="0"/>
                    <w:left w:val="nil"/>
                    <w:bottom w:val="single" w:color="auto" w:sz="4" w:space="0"/>
                    <w:right w:val="single" w:color="auto" w:sz="4" w:space="0"/>
                  </w:tcBorders>
                  <w:noWrap w:val="0"/>
                  <w:vAlign w:val="center"/>
                </w:tcPr>
                <w:p w14:paraId="197CDEFF">
                  <w:pPr>
                    <w:keepNext w:val="0"/>
                    <w:keepLines w:val="0"/>
                    <w:widowControl w:val="0"/>
                    <w:suppressLineNumbers w:val="0"/>
                    <w:adjustRightInd w:val="0"/>
                    <w:snapToGrid w:val="0"/>
                    <w:spacing w:before="0" w:beforeAutospacing="0" w:after="0" w:afterAutospacing="0"/>
                    <w:ind w:left="-92" w:leftChars="-44" w:right="-59" w:rightChars="-28"/>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超标率</w:t>
                  </w:r>
                  <w:r>
                    <w:rPr>
                      <w:rFonts w:hint="default" w:ascii="Times New Roman" w:hAnsi="Times New Roman" w:eastAsia="宋体" w:cs="Times New Roman"/>
                      <w:b/>
                      <w:bCs/>
                      <w:color w:val="auto"/>
                      <w:kern w:val="2"/>
                      <w:sz w:val="21"/>
                      <w:szCs w:val="21"/>
                      <w:lang w:val="en-US" w:eastAsia="zh-CN" w:bidi="ar"/>
                    </w:rPr>
                    <w:t>/%</w:t>
                  </w:r>
                </w:p>
              </w:tc>
              <w:tc>
                <w:tcPr>
                  <w:tcW w:w="601" w:type="pct"/>
                  <w:tcBorders>
                    <w:top w:val="single" w:color="000000" w:sz="4" w:space="0"/>
                    <w:left w:val="nil"/>
                    <w:bottom w:val="single" w:color="auto" w:sz="4" w:space="0"/>
                    <w:right w:val="nil"/>
                  </w:tcBorders>
                  <w:noWrap w:val="0"/>
                  <w:vAlign w:val="center"/>
                </w:tcPr>
                <w:p w14:paraId="33AC8ABA">
                  <w:pPr>
                    <w:keepNext w:val="0"/>
                    <w:keepLines w:val="0"/>
                    <w:widowControl w:val="0"/>
                    <w:suppressLineNumbers w:val="0"/>
                    <w:adjustRightInd w:val="0"/>
                    <w:snapToGrid w:val="0"/>
                    <w:spacing w:before="0" w:beforeAutospacing="0" w:after="0" w:afterAutospacing="0"/>
                    <w:ind w:left="-92" w:leftChars="-44" w:right="-59" w:rightChars="-28"/>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达标情况</w:t>
                  </w:r>
                </w:p>
              </w:tc>
            </w:tr>
            <w:tr w14:paraId="68826007">
              <w:tblPrEx>
                <w:tblBorders>
                  <w:top w:val="single" w:color="000000" w:sz="4" w:space="0"/>
                  <w:left w:val="none" w:color="auto" w:sz="6" w:space="0"/>
                  <w:bottom w:val="single" w:color="000000" w:sz="4" w:space="0"/>
                  <w:right w:val="none" w:color="auto" w:sz="6"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461" w:type="pct"/>
                  <w:tcBorders>
                    <w:top w:val="single" w:color="auto" w:sz="4" w:space="0"/>
                    <w:left w:val="nil"/>
                    <w:bottom w:val="single" w:color="auto" w:sz="4" w:space="0"/>
                    <w:right w:val="single" w:color="auto" w:sz="4" w:space="0"/>
                  </w:tcBorders>
                  <w:noWrap w:val="0"/>
                  <w:vAlign w:val="center"/>
                </w:tcPr>
                <w:p w14:paraId="5890831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SO</w:t>
                  </w:r>
                  <w:r>
                    <w:rPr>
                      <w:rFonts w:hint="default" w:ascii="Times New Roman" w:hAnsi="Times New Roman" w:eastAsia="宋体" w:cs="Times New Roman"/>
                      <w:color w:val="auto"/>
                      <w:kern w:val="2"/>
                      <w:sz w:val="21"/>
                      <w:szCs w:val="21"/>
                      <w:vertAlign w:val="subscript"/>
                      <w:lang w:val="en-US" w:eastAsia="zh-CN" w:bidi="ar"/>
                    </w:rPr>
                    <w:t>2</w:t>
                  </w:r>
                </w:p>
              </w:tc>
              <w:tc>
                <w:tcPr>
                  <w:tcW w:w="966" w:type="pct"/>
                  <w:tcBorders>
                    <w:top w:val="single" w:color="auto" w:sz="4" w:space="0"/>
                    <w:left w:val="nil"/>
                    <w:bottom w:val="single" w:color="auto" w:sz="4" w:space="0"/>
                    <w:right w:val="single" w:color="auto" w:sz="4" w:space="0"/>
                  </w:tcBorders>
                  <w:noWrap w:val="0"/>
                  <w:vAlign w:val="center"/>
                </w:tcPr>
                <w:p w14:paraId="3658192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年平均</w:t>
                  </w:r>
                </w:p>
              </w:tc>
              <w:tc>
                <w:tcPr>
                  <w:tcW w:w="713" w:type="pct"/>
                  <w:tcBorders>
                    <w:top w:val="single" w:color="auto" w:sz="4" w:space="0"/>
                    <w:left w:val="nil"/>
                    <w:bottom w:val="single" w:color="auto" w:sz="4" w:space="0"/>
                    <w:right w:val="single" w:color="auto" w:sz="4" w:space="0"/>
                  </w:tcBorders>
                  <w:noWrap w:val="0"/>
                  <w:vAlign w:val="center"/>
                </w:tcPr>
                <w:p w14:paraId="009668E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60</w:t>
                  </w:r>
                </w:p>
              </w:tc>
              <w:tc>
                <w:tcPr>
                  <w:tcW w:w="794" w:type="pct"/>
                  <w:tcBorders>
                    <w:top w:val="single" w:color="auto" w:sz="4" w:space="0"/>
                    <w:left w:val="nil"/>
                    <w:bottom w:val="single" w:color="auto" w:sz="4" w:space="0"/>
                    <w:right w:val="single" w:color="auto" w:sz="4" w:space="0"/>
                  </w:tcBorders>
                  <w:noWrap w:val="0"/>
                  <w:vAlign w:val="center"/>
                </w:tcPr>
                <w:p w14:paraId="0F39126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10</w:t>
                  </w:r>
                </w:p>
              </w:tc>
              <w:tc>
                <w:tcPr>
                  <w:tcW w:w="753" w:type="pct"/>
                  <w:tcBorders>
                    <w:top w:val="single" w:color="auto" w:sz="4" w:space="0"/>
                    <w:left w:val="nil"/>
                    <w:bottom w:val="single" w:color="auto" w:sz="4" w:space="0"/>
                    <w:right w:val="single" w:color="auto" w:sz="4" w:space="0"/>
                  </w:tcBorders>
                  <w:noWrap w:val="0"/>
                  <w:vAlign w:val="center"/>
                </w:tcPr>
                <w:p w14:paraId="68A15A7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16.67</w:t>
                  </w:r>
                </w:p>
              </w:tc>
              <w:tc>
                <w:tcPr>
                  <w:tcW w:w="707" w:type="pct"/>
                  <w:tcBorders>
                    <w:top w:val="single" w:color="auto" w:sz="4" w:space="0"/>
                    <w:left w:val="nil"/>
                    <w:bottom w:val="single" w:color="auto" w:sz="4" w:space="0"/>
                    <w:right w:val="single" w:color="auto" w:sz="4" w:space="0"/>
                  </w:tcBorders>
                  <w:noWrap w:val="0"/>
                  <w:vAlign w:val="center"/>
                </w:tcPr>
                <w:p w14:paraId="5240DE2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w:t>
                  </w:r>
                </w:p>
              </w:tc>
              <w:tc>
                <w:tcPr>
                  <w:tcW w:w="601" w:type="pct"/>
                  <w:tcBorders>
                    <w:top w:val="single" w:color="auto" w:sz="4" w:space="0"/>
                    <w:left w:val="nil"/>
                    <w:bottom w:val="single" w:color="auto" w:sz="4" w:space="0"/>
                    <w:right w:val="nil"/>
                  </w:tcBorders>
                  <w:noWrap w:val="0"/>
                  <w:vAlign w:val="center"/>
                </w:tcPr>
                <w:p w14:paraId="627844D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达标</w:t>
                  </w:r>
                </w:p>
              </w:tc>
            </w:tr>
            <w:tr w14:paraId="11645341">
              <w:tblPrEx>
                <w:tblBorders>
                  <w:top w:val="single" w:color="000000" w:sz="4" w:space="0"/>
                  <w:left w:val="none" w:color="auto" w:sz="6" w:space="0"/>
                  <w:bottom w:val="single" w:color="000000" w:sz="4" w:space="0"/>
                  <w:right w:val="none" w:color="auto" w:sz="6"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461" w:type="pct"/>
                  <w:tcBorders>
                    <w:top w:val="single" w:color="auto" w:sz="4" w:space="0"/>
                    <w:left w:val="nil"/>
                    <w:bottom w:val="single" w:color="auto" w:sz="4" w:space="0"/>
                    <w:right w:val="single" w:color="auto" w:sz="4" w:space="0"/>
                  </w:tcBorders>
                  <w:noWrap w:val="0"/>
                  <w:vAlign w:val="center"/>
                </w:tcPr>
                <w:p w14:paraId="63793C2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NO</w:t>
                  </w:r>
                  <w:r>
                    <w:rPr>
                      <w:rFonts w:hint="default" w:ascii="Times New Roman" w:hAnsi="Times New Roman" w:eastAsia="宋体" w:cs="Times New Roman"/>
                      <w:color w:val="auto"/>
                      <w:kern w:val="2"/>
                      <w:sz w:val="21"/>
                      <w:szCs w:val="21"/>
                      <w:vertAlign w:val="subscript"/>
                      <w:lang w:val="en-US" w:eastAsia="zh-CN" w:bidi="ar"/>
                    </w:rPr>
                    <w:t>2</w:t>
                  </w:r>
                </w:p>
              </w:tc>
              <w:tc>
                <w:tcPr>
                  <w:tcW w:w="966" w:type="pct"/>
                  <w:tcBorders>
                    <w:top w:val="single" w:color="auto" w:sz="4" w:space="0"/>
                    <w:left w:val="nil"/>
                    <w:bottom w:val="single" w:color="auto" w:sz="4" w:space="0"/>
                    <w:right w:val="single" w:color="auto" w:sz="4" w:space="0"/>
                  </w:tcBorders>
                  <w:noWrap w:val="0"/>
                  <w:vAlign w:val="center"/>
                </w:tcPr>
                <w:p w14:paraId="56DF041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年平均</w:t>
                  </w:r>
                </w:p>
              </w:tc>
              <w:tc>
                <w:tcPr>
                  <w:tcW w:w="713" w:type="pct"/>
                  <w:tcBorders>
                    <w:top w:val="single" w:color="auto" w:sz="4" w:space="0"/>
                    <w:left w:val="nil"/>
                    <w:bottom w:val="single" w:color="auto" w:sz="4" w:space="0"/>
                    <w:right w:val="single" w:color="auto" w:sz="4" w:space="0"/>
                  </w:tcBorders>
                  <w:noWrap w:val="0"/>
                  <w:vAlign w:val="center"/>
                </w:tcPr>
                <w:p w14:paraId="1DBC38C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40</w:t>
                  </w:r>
                </w:p>
              </w:tc>
              <w:tc>
                <w:tcPr>
                  <w:tcW w:w="794" w:type="pct"/>
                  <w:tcBorders>
                    <w:top w:val="single" w:color="auto" w:sz="4" w:space="0"/>
                    <w:left w:val="nil"/>
                    <w:bottom w:val="single" w:color="auto" w:sz="4" w:space="0"/>
                    <w:right w:val="single" w:color="auto" w:sz="4" w:space="0"/>
                  </w:tcBorders>
                  <w:noWrap w:val="0"/>
                  <w:vAlign w:val="center"/>
                </w:tcPr>
                <w:p w14:paraId="5BC08EC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29</w:t>
                  </w:r>
                </w:p>
              </w:tc>
              <w:tc>
                <w:tcPr>
                  <w:tcW w:w="753" w:type="pct"/>
                  <w:tcBorders>
                    <w:top w:val="single" w:color="auto" w:sz="4" w:space="0"/>
                    <w:left w:val="nil"/>
                    <w:bottom w:val="single" w:color="auto" w:sz="4" w:space="0"/>
                    <w:right w:val="single" w:color="auto" w:sz="4" w:space="0"/>
                  </w:tcBorders>
                  <w:noWrap w:val="0"/>
                  <w:vAlign w:val="center"/>
                </w:tcPr>
                <w:p w14:paraId="1E59BFE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72.5</w:t>
                  </w:r>
                </w:p>
              </w:tc>
              <w:tc>
                <w:tcPr>
                  <w:tcW w:w="707" w:type="pct"/>
                  <w:tcBorders>
                    <w:top w:val="single" w:color="auto" w:sz="4" w:space="0"/>
                    <w:left w:val="nil"/>
                    <w:bottom w:val="single" w:color="auto" w:sz="4" w:space="0"/>
                    <w:right w:val="single" w:color="auto" w:sz="4" w:space="0"/>
                  </w:tcBorders>
                  <w:noWrap w:val="0"/>
                  <w:vAlign w:val="center"/>
                </w:tcPr>
                <w:p w14:paraId="2BBDAED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pacing w:val="1"/>
                      <w:kern w:val="2"/>
                      <w:sz w:val="21"/>
                      <w:szCs w:val="21"/>
                    </w:rPr>
                  </w:pPr>
                  <w:r>
                    <w:rPr>
                      <w:rFonts w:hint="default" w:ascii="Times New Roman" w:hAnsi="Times New Roman" w:eastAsia="宋体" w:cs="Times New Roman"/>
                      <w:color w:val="auto"/>
                      <w:spacing w:val="1"/>
                      <w:kern w:val="2"/>
                      <w:sz w:val="21"/>
                      <w:szCs w:val="21"/>
                      <w:lang w:val="en-US" w:eastAsia="zh-CN" w:bidi="ar"/>
                    </w:rPr>
                    <w:t>/</w:t>
                  </w:r>
                </w:p>
              </w:tc>
              <w:tc>
                <w:tcPr>
                  <w:tcW w:w="601" w:type="pct"/>
                  <w:tcBorders>
                    <w:top w:val="single" w:color="auto" w:sz="4" w:space="0"/>
                    <w:left w:val="nil"/>
                    <w:bottom w:val="single" w:color="auto" w:sz="4" w:space="0"/>
                    <w:right w:val="nil"/>
                  </w:tcBorders>
                  <w:noWrap w:val="0"/>
                  <w:vAlign w:val="center"/>
                </w:tcPr>
                <w:p w14:paraId="1E7D7A0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达标</w:t>
                  </w:r>
                </w:p>
              </w:tc>
            </w:tr>
            <w:tr w14:paraId="3AA89DF1">
              <w:tblPrEx>
                <w:tblBorders>
                  <w:top w:val="single" w:color="000000" w:sz="4" w:space="0"/>
                  <w:left w:val="none" w:color="auto" w:sz="6" w:space="0"/>
                  <w:bottom w:val="single" w:color="000000" w:sz="4" w:space="0"/>
                  <w:right w:val="none" w:color="auto" w:sz="6"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461" w:type="pct"/>
                  <w:tcBorders>
                    <w:top w:val="single" w:color="auto" w:sz="4" w:space="0"/>
                    <w:left w:val="nil"/>
                    <w:bottom w:val="single" w:color="auto" w:sz="4" w:space="0"/>
                    <w:right w:val="single" w:color="auto" w:sz="4" w:space="0"/>
                  </w:tcBorders>
                  <w:noWrap w:val="0"/>
                  <w:vAlign w:val="center"/>
                </w:tcPr>
                <w:p w14:paraId="65F5F60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PM</w:t>
                  </w:r>
                  <w:r>
                    <w:rPr>
                      <w:rFonts w:hint="default" w:ascii="Times New Roman" w:hAnsi="Times New Roman" w:eastAsia="宋体" w:cs="Times New Roman"/>
                      <w:color w:val="auto"/>
                      <w:kern w:val="2"/>
                      <w:sz w:val="21"/>
                      <w:szCs w:val="21"/>
                      <w:vertAlign w:val="subscript"/>
                      <w:lang w:val="en-US" w:eastAsia="zh-CN" w:bidi="ar"/>
                    </w:rPr>
                    <w:t>10</w:t>
                  </w:r>
                </w:p>
              </w:tc>
              <w:tc>
                <w:tcPr>
                  <w:tcW w:w="966" w:type="pct"/>
                  <w:tcBorders>
                    <w:top w:val="single" w:color="auto" w:sz="4" w:space="0"/>
                    <w:left w:val="nil"/>
                    <w:bottom w:val="single" w:color="auto" w:sz="4" w:space="0"/>
                    <w:right w:val="single" w:color="auto" w:sz="4" w:space="0"/>
                  </w:tcBorders>
                  <w:noWrap w:val="0"/>
                  <w:vAlign w:val="center"/>
                </w:tcPr>
                <w:p w14:paraId="089A689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年平均</w:t>
                  </w:r>
                </w:p>
              </w:tc>
              <w:tc>
                <w:tcPr>
                  <w:tcW w:w="713" w:type="pct"/>
                  <w:tcBorders>
                    <w:top w:val="single" w:color="auto" w:sz="4" w:space="0"/>
                    <w:left w:val="nil"/>
                    <w:bottom w:val="single" w:color="auto" w:sz="4" w:space="0"/>
                    <w:right w:val="single" w:color="auto" w:sz="4" w:space="0"/>
                  </w:tcBorders>
                  <w:noWrap w:val="0"/>
                  <w:vAlign w:val="center"/>
                </w:tcPr>
                <w:p w14:paraId="0C96DDB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60</w:t>
                  </w:r>
                </w:p>
              </w:tc>
              <w:tc>
                <w:tcPr>
                  <w:tcW w:w="794" w:type="pct"/>
                  <w:tcBorders>
                    <w:top w:val="single" w:color="auto" w:sz="4" w:space="0"/>
                    <w:left w:val="nil"/>
                    <w:bottom w:val="single" w:color="auto" w:sz="4" w:space="0"/>
                    <w:right w:val="single" w:color="auto" w:sz="4" w:space="0"/>
                  </w:tcBorders>
                  <w:noWrap w:val="0"/>
                  <w:vAlign w:val="center"/>
                </w:tcPr>
                <w:p w14:paraId="6FCA630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rPr>
                  </w:pPr>
                  <w:r>
                    <w:rPr>
                      <w:rFonts w:hint="default" w:ascii="Times New Roman" w:hAnsi="Times New Roman" w:eastAsia="宋体" w:cs="Times New Roman"/>
                      <w:color w:val="auto"/>
                      <w:kern w:val="2"/>
                      <w:sz w:val="21"/>
                      <w:szCs w:val="21"/>
                      <w:lang w:val="en-US" w:eastAsia="zh-CN" w:bidi="ar"/>
                    </w:rPr>
                    <w:t>8</w:t>
                  </w:r>
                  <w:r>
                    <w:rPr>
                      <w:rFonts w:hint="eastAsia" w:ascii="Times New Roman" w:hAnsi="Times New Roman" w:eastAsia="宋体" w:cs="Times New Roman"/>
                      <w:color w:val="auto"/>
                      <w:kern w:val="2"/>
                      <w:sz w:val="21"/>
                      <w:szCs w:val="21"/>
                      <w:lang w:val="en-US" w:eastAsia="zh-CN" w:bidi="ar"/>
                    </w:rPr>
                    <w:t>1</w:t>
                  </w:r>
                </w:p>
              </w:tc>
              <w:tc>
                <w:tcPr>
                  <w:tcW w:w="753" w:type="pct"/>
                  <w:tcBorders>
                    <w:top w:val="single" w:color="auto" w:sz="4" w:space="0"/>
                    <w:left w:val="nil"/>
                    <w:bottom w:val="single" w:color="auto" w:sz="4" w:space="0"/>
                    <w:right w:val="single" w:color="auto" w:sz="4" w:space="0"/>
                  </w:tcBorders>
                  <w:noWrap w:val="0"/>
                  <w:vAlign w:val="center"/>
                </w:tcPr>
                <w:p w14:paraId="59A66E9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135</w:t>
                  </w:r>
                </w:p>
              </w:tc>
              <w:tc>
                <w:tcPr>
                  <w:tcW w:w="707" w:type="pct"/>
                  <w:tcBorders>
                    <w:top w:val="single" w:color="auto" w:sz="4" w:space="0"/>
                    <w:left w:val="nil"/>
                    <w:bottom w:val="single" w:color="auto" w:sz="4" w:space="0"/>
                    <w:right w:val="single" w:color="auto" w:sz="4" w:space="0"/>
                  </w:tcBorders>
                  <w:noWrap w:val="0"/>
                  <w:vAlign w:val="center"/>
                </w:tcPr>
                <w:p w14:paraId="0793970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pacing w:val="1"/>
                      <w:kern w:val="2"/>
                      <w:sz w:val="21"/>
                      <w:szCs w:val="21"/>
                      <w:lang w:val="en-US" w:eastAsia="zh-CN"/>
                    </w:rPr>
                  </w:pPr>
                  <w:r>
                    <w:rPr>
                      <w:rFonts w:hint="eastAsia" w:ascii="Times New Roman" w:hAnsi="Times New Roman" w:eastAsia="宋体" w:cs="Times New Roman"/>
                      <w:color w:val="auto"/>
                      <w:spacing w:val="1"/>
                      <w:kern w:val="2"/>
                      <w:sz w:val="21"/>
                      <w:szCs w:val="21"/>
                      <w:lang w:val="en-US" w:eastAsia="zh-CN"/>
                    </w:rPr>
                    <w:t>3</w:t>
                  </w:r>
                  <w:r>
                    <w:rPr>
                      <w:rFonts w:hint="eastAsia" w:cs="Times New Roman"/>
                      <w:color w:val="auto"/>
                      <w:spacing w:val="1"/>
                      <w:kern w:val="2"/>
                      <w:sz w:val="21"/>
                      <w:szCs w:val="21"/>
                      <w:lang w:val="en-US" w:eastAsia="zh-CN"/>
                    </w:rPr>
                    <w:t>5</w:t>
                  </w:r>
                </w:p>
              </w:tc>
              <w:tc>
                <w:tcPr>
                  <w:tcW w:w="601" w:type="pct"/>
                  <w:tcBorders>
                    <w:top w:val="single" w:color="auto" w:sz="4" w:space="0"/>
                    <w:left w:val="nil"/>
                    <w:bottom w:val="single" w:color="auto" w:sz="4" w:space="0"/>
                    <w:right w:val="nil"/>
                  </w:tcBorders>
                  <w:noWrap w:val="0"/>
                  <w:vAlign w:val="center"/>
                </w:tcPr>
                <w:p w14:paraId="5C5EE3B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超标</w:t>
                  </w:r>
                </w:p>
              </w:tc>
            </w:tr>
            <w:tr w14:paraId="0A150B34">
              <w:tblPrEx>
                <w:tblBorders>
                  <w:top w:val="single" w:color="000000" w:sz="4" w:space="0"/>
                  <w:left w:val="none" w:color="auto" w:sz="6" w:space="0"/>
                  <w:bottom w:val="single" w:color="000000" w:sz="4" w:space="0"/>
                  <w:right w:val="none" w:color="auto" w:sz="6"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461" w:type="pct"/>
                  <w:tcBorders>
                    <w:top w:val="single" w:color="auto" w:sz="4" w:space="0"/>
                    <w:left w:val="nil"/>
                    <w:bottom w:val="single" w:color="auto" w:sz="4" w:space="0"/>
                    <w:right w:val="single" w:color="auto" w:sz="4" w:space="0"/>
                  </w:tcBorders>
                  <w:noWrap w:val="0"/>
                  <w:vAlign w:val="center"/>
                </w:tcPr>
                <w:p w14:paraId="1EF8A5C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PM</w:t>
                  </w:r>
                  <w:r>
                    <w:rPr>
                      <w:rFonts w:hint="default" w:ascii="Times New Roman" w:hAnsi="Times New Roman" w:eastAsia="宋体" w:cs="Times New Roman"/>
                      <w:color w:val="auto"/>
                      <w:kern w:val="2"/>
                      <w:sz w:val="21"/>
                      <w:szCs w:val="21"/>
                      <w:vertAlign w:val="subscript"/>
                      <w:lang w:val="en-US" w:eastAsia="zh-CN" w:bidi="ar"/>
                    </w:rPr>
                    <w:t>2.5</w:t>
                  </w:r>
                </w:p>
              </w:tc>
              <w:tc>
                <w:tcPr>
                  <w:tcW w:w="966" w:type="pct"/>
                  <w:tcBorders>
                    <w:top w:val="single" w:color="auto" w:sz="4" w:space="0"/>
                    <w:left w:val="nil"/>
                    <w:bottom w:val="single" w:color="auto" w:sz="4" w:space="0"/>
                    <w:right w:val="single" w:color="auto" w:sz="4" w:space="0"/>
                  </w:tcBorders>
                  <w:noWrap w:val="0"/>
                  <w:vAlign w:val="center"/>
                </w:tcPr>
                <w:p w14:paraId="1F77F44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年平均</w:t>
                  </w:r>
                </w:p>
              </w:tc>
              <w:tc>
                <w:tcPr>
                  <w:tcW w:w="713" w:type="pct"/>
                  <w:tcBorders>
                    <w:top w:val="single" w:color="auto" w:sz="4" w:space="0"/>
                    <w:left w:val="nil"/>
                    <w:bottom w:val="single" w:color="auto" w:sz="4" w:space="0"/>
                    <w:right w:val="single" w:color="auto" w:sz="4" w:space="0"/>
                  </w:tcBorders>
                  <w:noWrap w:val="0"/>
                  <w:vAlign w:val="center"/>
                </w:tcPr>
                <w:p w14:paraId="2F1464F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30</w:t>
                  </w:r>
                </w:p>
              </w:tc>
              <w:tc>
                <w:tcPr>
                  <w:tcW w:w="794" w:type="pct"/>
                  <w:tcBorders>
                    <w:top w:val="single" w:color="auto" w:sz="4" w:space="0"/>
                    <w:left w:val="nil"/>
                    <w:bottom w:val="single" w:color="auto" w:sz="4" w:space="0"/>
                    <w:right w:val="single" w:color="auto" w:sz="4" w:space="0"/>
                  </w:tcBorders>
                  <w:noWrap w:val="0"/>
                  <w:vAlign w:val="center"/>
                </w:tcPr>
                <w:p w14:paraId="4042C69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49</w:t>
                  </w:r>
                </w:p>
              </w:tc>
              <w:tc>
                <w:tcPr>
                  <w:tcW w:w="753" w:type="pct"/>
                  <w:tcBorders>
                    <w:top w:val="single" w:color="auto" w:sz="4" w:space="0"/>
                    <w:left w:val="nil"/>
                    <w:bottom w:val="single" w:color="auto" w:sz="4" w:space="0"/>
                    <w:right w:val="single" w:color="auto" w:sz="4" w:space="0"/>
                  </w:tcBorders>
                  <w:noWrap w:val="0"/>
                  <w:vAlign w:val="center"/>
                </w:tcPr>
                <w:p w14:paraId="25CA5F8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163.33</w:t>
                  </w:r>
                </w:p>
              </w:tc>
              <w:tc>
                <w:tcPr>
                  <w:tcW w:w="707" w:type="pct"/>
                  <w:tcBorders>
                    <w:top w:val="single" w:color="auto" w:sz="4" w:space="0"/>
                    <w:left w:val="nil"/>
                    <w:bottom w:val="single" w:color="auto" w:sz="4" w:space="0"/>
                    <w:right w:val="single" w:color="auto" w:sz="4" w:space="0"/>
                  </w:tcBorders>
                  <w:noWrap w:val="0"/>
                  <w:vAlign w:val="center"/>
                </w:tcPr>
                <w:p w14:paraId="0B18217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pacing w:val="1"/>
                      <w:kern w:val="2"/>
                      <w:sz w:val="21"/>
                      <w:szCs w:val="21"/>
                      <w:lang w:val="en-US" w:eastAsia="zh-CN"/>
                    </w:rPr>
                  </w:pPr>
                  <w:r>
                    <w:rPr>
                      <w:rFonts w:hint="eastAsia" w:ascii="Times New Roman" w:hAnsi="Times New Roman" w:eastAsia="宋体" w:cs="Times New Roman"/>
                      <w:color w:val="auto"/>
                      <w:spacing w:val="1"/>
                      <w:kern w:val="2"/>
                      <w:sz w:val="21"/>
                      <w:szCs w:val="21"/>
                      <w:lang w:val="en-US" w:eastAsia="zh-CN"/>
                    </w:rPr>
                    <w:t>63.33</w:t>
                  </w:r>
                </w:p>
              </w:tc>
              <w:tc>
                <w:tcPr>
                  <w:tcW w:w="601" w:type="pct"/>
                  <w:tcBorders>
                    <w:top w:val="single" w:color="auto" w:sz="4" w:space="0"/>
                    <w:left w:val="nil"/>
                    <w:bottom w:val="single" w:color="auto" w:sz="4" w:space="0"/>
                    <w:right w:val="nil"/>
                  </w:tcBorders>
                  <w:noWrap w:val="0"/>
                  <w:vAlign w:val="center"/>
                </w:tcPr>
                <w:p w14:paraId="39518F7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超标</w:t>
                  </w:r>
                </w:p>
              </w:tc>
            </w:tr>
            <w:tr w14:paraId="4D31EB65">
              <w:tblPrEx>
                <w:tblBorders>
                  <w:top w:val="single" w:color="000000" w:sz="4" w:space="0"/>
                  <w:left w:val="none" w:color="auto" w:sz="6" w:space="0"/>
                  <w:bottom w:val="single" w:color="000000" w:sz="4" w:space="0"/>
                  <w:right w:val="none" w:color="auto" w:sz="6"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461" w:type="pct"/>
                  <w:tcBorders>
                    <w:top w:val="single" w:color="auto" w:sz="4" w:space="0"/>
                    <w:left w:val="nil"/>
                    <w:bottom w:val="single" w:color="auto" w:sz="4" w:space="0"/>
                    <w:right w:val="single" w:color="auto" w:sz="4" w:space="0"/>
                  </w:tcBorders>
                  <w:noWrap w:val="0"/>
                  <w:vAlign w:val="center"/>
                </w:tcPr>
                <w:p w14:paraId="69C07A4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CO</w:t>
                  </w:r>
                </w:p>
              </w:tc>
              <w:tc>
                <w:tcPr>
                  <w:tcW w:w="966" w:type="pct"/>
                  <w:tcBorders>
                    <w:top w:val="single" w:color="auto" w:sz="4" w:space="0"/>
                    <w:left w:val="nil"/>
                    <w:bottom w:val="single" w:color="auto" w:sz="4" w:space="0"/>
                    <w:right w:val="single" w:color="auto" w:sz="4" w:space="0"/>
                  </w:tcBorders>
                  <w:noWrap w:val="0"/>
                  <w:vAlign w:val="center"/>
                </w:tcPr>
                <w:p w14:paraId="7BA8551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24h</w:t>
                  </w:r>
                  <w:r>
                    <w:rPr>
                      <w:rFonts w:hint="eastAsia" w:ascii="宋体" w:hAnsi="宋体" w:eastAsia="宋体" w:cs="宋体"/>
                      <w:color w:val="auto"/>
                      <w:kern w:val="2"/>
                      <w:sz w:val="21"/>
                      <w:szCs w:val="21"/>
                      <w:lang w:val="en-US" w:eastAsia="zh-CN" w:bidi="ar"/>
                    </w:rPr>
                    <w:t>平均第</w:t>
                  </w:r>
                  <w:r>
                    <w:rPr>
                      <w:rFonts w:hint="default" w:ascii="Times New Roman" w:hAnsi="Times New Roman" w:eastAsia="宋体" w:cs="Times New Roman"/>
                      <w:color w:val="auto"/>
                      <w:kern w:val="2"/>
                      <w:sz w:val="21"/>
                      <w:szCs w:val="21"/>
                      <w:lang w:val="en-US" w:eastAsia="zh-CN" w:bidi="ar"/>
                    </w:rPr>
                    <w:t>95</w:t>
                  </w:r>
                  <w:r>
                    <w:rPr>
                      <w:rFonts w:hint="eastAsia" w:ascii="宋体" w:hAnsi="宋体" w:eastAsia="宋体" w:cs="宋体"/>
                      <w:color w:val="auto"/>
                      <w:kern w:val="2"/>
                      <w:sz w:val="21"/>
                      <w:szCs w:val="21"/>
                      <w:lang w:val="en-US" w:eastAsia="zh-CN" w:bidi="ar"/>
                    </w:rPr>
                    <w:t>百分位数</w:t>
                  </w:r>
                </w:p>
              </w:tc>
              <w:tc>
                <w:tcPr>
                  <w:tcW w:w="713" w:type="pct"/>
                  <w:tcBorders>
                    <w:top w:val="single" w:color="auto" w:sz="4" w:space="0"/>
                    <w:left w:val="nil"/>
                    <w:bottom w:val="single" w:color="auto" w:sz="4" w:space="0"/>
                    <w:right w:val="single" w:color="auto" w:sz="4" w:space="0"/>
                  </w:tcBorders>
                  <w:noWrap w:val="0"/>
                  <w:vAlign w:val="center"/>
                </w:tcPr>
                <w:p w14:paraId="1C1E4C8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4000</w:t>
                  </w:r>
                </w:p>
              </w:tc>
              <w:tc>
                <w:tcPr>
                  <w:tcW w:w="794" w:type="pct"/>
                  <w:tcBorders>
                    <w:top w:val="single" w:color="auto" w:sz="4" w:space="0"/>
                    <w:left w:val="nil"/>
                    <w:bottom w:val="single" w:color="auto" w:sz="4" w:space="0"/>
                    <w:right w:val="single" w:color="auto" w:sz="4" w:space="0"/>
                  </w:tcBorders>
                  <w:noWrap w:val="0"/>
                  <w:vAlign w:val="center"/>
                </w:tcPr>
                <w:p w14:paraId="6B21524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1400</w:t>
                  </w:r>
                </w:p>
              </w:tc>
              <w:tc>
                <w:tcPr>
                  <w:tcW w:w="753" w:type="pct"/>
                  <w:tcBorders>
                    <w:top w:val="single" w:color="auto" w:sz="4" w:space="0"/>
                    <w:left w:val="nil"/>
                    <w:bottom w:val="single" w:color="auto" w:sz="4" w:space="0"/>
                    <w:right w:val="single" w:color="auto" w:sz="4" w:space="0"/>
                  </w:tcBorders>
                  <w:noWrap w:val="0"/>
                  <w:vAlign w:val="center"/>
                </w:tcPr>
                <w:p w14:paraId="6148D86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35</w:t>
                  </w:r>
                </w:p>
              </w:tc>
              <w:tc>
                <w:tcPr>
                  <w:tcW w:w="707" w:type="pct"/>
                  <w:tcBorders>
                    <w:top w:val="single" w:color="auto" w:sz="4" w:space="0"/>
                    <w:left w:val="nil"/>
                    <w:bottom w:val="single" w:color="auto" w:sz="4" w:space="0"/>
                    <w:right w:val="single" w:color="auto" w:sz="4" w:space="0"/>
                  </w:tcBorders>
                  <w:noWrap w:val="0"/>
                  <w:vAlign w:val="center"/>
                </w:tcPr>
                <w:p w14:paraId="1E18CF6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pacing w:val="1"/>
                      <w:kern w:val="2"/>
                      <w:sz w:val="21"/>
                      <w:szCs w:val="21"/>
                    </w:rPr>
                  </w:pPr>
                  <w:r>
                    <w:rPr>
                      <w:rFonts w:hint="default" w:ascii="Times New Roman" w:hAnsi="Times New Roman" w:eastAsia="宋体" w:cs="Times New Roman"/>
                      <w:color w:val="auto"/>
                      <w:spacing w:val="1"/>
                      <w:kern w:val="2"/>
                      <w:sz w:val="21"/>
                      <w:szCs w:val="21"/>
                      <w:lang w:val="en-US" w:eastAsia="zh-CN" w:bidi="ar"/>
                    </w:rPr>
                    <w:t>/</w:t>
                  </w:r>
                </w:p>
              </w:tc>
              <w:tc>
                <w:tcPr>
                  <w:tcW w:w="601" w:type="pct"/>
                  <w:tcBorders>
                    <w:top w:val="single" w:color="auto" w:sz="4" w:space="0"/>
                    <w:left w:val="nil"/>
                    <w:bottom w:val="single" w:color="auto" w:sz="4" w:space="0"/>
                    <w:right w:val="nil"/>
                  </w:tcBorders>
                  <w:noWrap w:val="0"/>
                  <w:vAlign w:val="center"/>
                </w:tcPr>
                <w:p w14:paraId="0C1B92D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达标</w:t>
                  </w:r>
                </w:p>
              </w:tc>
            </w:tr>
            <w:tr w14:paraId="700FDDE5">
              <w:tblPrEx>
                <w:tblBorders>
                  <w:top w:val="single" w:color="000000" w:sz="4" w:space="0"/>
                  <w:left w:val="none" w:color="auto" w:sz="6" w:space="0"/>
                  <w:bottom w:val="single" w:color="000000" w:sz="4" w:space="0"/>
                  <w:right w:val="none" w:color="auto" w:sz="6"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461" w:type="pct"/>
                  <w:tcBorders>
                    <w:top w:val="single" w:color="auto" w:sz="4" w:space="0"/>
                    <w:left w:val="nil"/>
                    <w:bottom w:val="single" w:color="000000" w:sz="4" w:space="0"/>
                    <w:right w:val="single" w:color="auto" w:sz="4" w:space="0"/>
                  </w:tcBorders>
                  <w:noWrap w:val="0"/>
                  <w:vAlign w:val="center"/>
                </w:tcPr>
                <w:p w14:paraId="7D1E5E5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O</w:t>
                  </w:r>
                  <w:r>
                    <w:rPr>
                      <w:rFonts w:hint="default" w:ascii="Times New Roman" w:hAnsi="Times New Roman" w:eastAsia="宋体" w:cs="Times New Roman"/>
                      <w:color w:val="auto"/>
                      <w:kern w:val="2"/>
                      <w:sz w:val="21"/>
                      <w:szCs w:val="21"/>
                      <w:vertAlign w:val="subscript"/>
                      <w:lang w:val="en-US" w:eastAsia="zh-CN" w:bidi="ar"/>
                    </w:rPr>
                    <w:t>3</w:t>
                  </w:r>
                </w:p>
              </w:tc>
              <w:tc>
                <w:tcPr>
                  <w:tcW w:w="966" w:type="pct"/>
                  <w:tcBorders>
                    <w:top w:val="single" w:color="auto" w:sz="4" w:space="0"/>
                    <w:left w:val="nil"/>
                    <w:bottom w:val="single" w:color="000000" w:sz="4" w:space="0"/>
                    <w:right w:val="single" w:color="auto" w:sz="4" w:space="0"/>
                  </w:tcBorders>
                  <w:noWrap w:val="0"/>
                  <w:vAlign w:val="center"/>
                </w:tcPr>
                <w:p w14:paraId="4605AEA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日最大</w:t>
                  </w:r>
                  <w:r>
                    <w:rPr>
                      <w:rFonts w:hint="default" w:ascii="Times New Roman" w:hAnsi="Times New Roman" w:eastAsia="宋体" w:cs="Times New Roman"/>
                      <w:color w:val="auto"/>
                      <w:kern w:val="2"/>
                      <w:sz w:val="21"/>
                      <w:szCs w:val="21"/>
                      <w:lang w:val="en-US" w:eastAsia="zh-CN" w:bidi="ar"/>
                    </w:rPr>
                    <w:t>8h</w:t>
                  </w:r>
                  <w:r>
                    <w:rPr>
                      <w:rFonts w:hint="eastAsia" w:ascii="宋体" w:hAnsi="宋体" w:eastAsia="宋体" w:cs="宋体"/>
                      <w:color w:val="auto"/>
                      <w:kern w:val="2"/>
                      <w:sz w:val="21"/>
                      <w:szCs w:val="21"/>
                      <w:lang w:val="en-US" w:eastAsia="zh-CN" w:bidi="ar"/>
                    </w:rPr>
                    <w:t>平均第</w:t>
                  </w:r>
                  <w:r>
                    <w:rPr>
                      <w:rFonts w:hint="default" w:ascii="Times New Roman" w:hAnsi="Times New Roman" w:eastAsia="宋体" w:cs="Times New Roman"/>
                      <w:color w:val="auto"/>
                      <w:kern w:val="2"/>
                      <w:sz w:val="21"/>
                      <w:szCs w:val="21"/>
                      <w:lang w:val="en-US" w:eastAsia="zh-CN" w:bidi="ar"/>
                    </w:rPr>
                    <w:t>90</w:t>
                  </w:r>
                  <w:r>
                    <w:rPr>
                      <w:rFonts w:hint="eastAsia" w:ascii="宋体" w:hAnsi="宋体" w:eastAsia="宋体" w:cs="宋体"/>
                      <w:color w:val="auto"/>
                      <w:kern w:val="2"/>
                      <w:sz w:val="21"/>
                      <w:szCs w:val="21"/>
                      <w:lang w:val="en-US" w:eastAsia="zh-CN" w:bidi="ar"/>
                    </w:rPr>
                    <w:t>百分位数</w:t>
                  </w:r>
                </w:p>
              </w:tc>
              <w:tc>
                <w:tcPr>
                  <w:tcW w:w="713" w:type="pct"/>
                  <w:tcBorders>
                    <w:top w:val="single" w:color="auto" w:sz="4" w:space="0"/>
                    <w:left w:val="nil"/>
                    <w:bottom w:val="single" w:color="000000" w:sz="4" w:space="0"/>
                    <w:right w:val="single" w:color="auto" w:sz="4" w:space="0"/>
                  </w:tcBorders>
                  <w:noWrap w:val="0"/>
                  <w:vAlign w:val="center"/>
                </w:tcPr>
                <w:p w14:paraId="1EE6BEE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160</w:t>
                  </w:r>
                </w:p>
              </w:tc>
              <w:tc>
                <w:tcPr>
                  <w:tcW w:w="794" w:type="pct"/>
                  <w:tcBorders>
                    <w:top w:val="single" w:color="auto" w:sz="4" w:space="0"/>
                    <w:left w:val="nil"/>
                    <w:bottom w:val="single" w:color="000000" w:sz="4" w:space="0"/>
                    <w:right w:val="single" w:color="auto" w:sz="4" w:space="0"/>
                  </w:tcBorders>
                  <w:noWrap w:val="0"/>
                  <w:vAlign w:val="center"/>
                </w:tcPr>
                <w:p w14:paraId="6085F84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rPr>
                  </w:pPr>
                  <w:r>
                    <w:rPr>
                      <w:rFonts w:hint="default" w:ascii="Times New Roman" w:hAnsi="Times New Roman" w:eastAsia="宋体" w:cs="Times New Roman"/>
                      <w:color w:val="auto"/>
                      <w:kern w:val="2"/>
                      <w:sz w:val="21"/>
                      <w:szCs w:val="21"/>
                      <w:lang w:val="en-US" w:eastAsia="zh-CN" w:bidi="ar"/>
                    </w:rPr>
                    <w:t>1</w:t>
                  </w:r>
                  <w:r>
                    <w:rPr>
                      <w:rFonts w:hint="eastAsia" w:ascii="Times New Roman" w:hAnsi="Times New Roman" w:eastAsia="宋体" w:cs="Times New Roman"/>
                      <w:color w:val="auto"/>
                      <w:kern w:val="2"/>
                      <w:sz w:val="21"/>
                      <w:szCs w:val="21"/>
                      <w:lang w:val="en-US" w:eastAsia="zh-CN" w:bidi="ar"/>
                    </w:rPr>
                    <w:t>84</w:t>
                  </w:r>
                </w:p>
              </w:tc>
              <w:tc>
                <w:tcPr>
                  <w:tcW w:w="753" w:type="pct"/>
                  <w:tcBorders>
                    <w:top w:val="single" w:color="auto" w:sz="4" w:space="0"/>
                    <w:left w:val="nil"/>
                    <w:bottom w:val="single" w:color="000000" w:sz="4" w:space="0"/>
                    <w:right w:val="single" w:color="auto" w:sz="4" w:space="0"/>
                  </w:tcBorders>
                  <w:noWrap w:val="0"/>
                  <w:vAlign w:val="center"/>
                </w:tcPr>
                <w:p w14:paraId="1470424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rPr>
                  </w:pPr>
                  <w:r>
                    <w:rPr>
                      <w:rFonts w:hint="default" w:ascii="Times New Roman" w:hAnsi="Times New Roman" w:eastAsia="宋体" w:cs="Times New Roman"/>
                      <w:color w:val="auto"/>
                      <w:kern w:val="2"/>
                      <w:sz w:val="21"/>
                      <w:szCs w:val="21"/>
                      <w:lang w:val="en-US" w:eastAsia="zh-CN" w:bidi="ar"/>
                    </w:rPr>
                    <w:t>11</w:t>
                  </w:r>
                  <w:r>
                    <w:rPr>
                      <w:rFonts w:hint="eastAsia" w:ascii="Times New Roman" w:hAnsi="Times New Roman" w:eastAsia="宋体" w:cs="Times New Roman"/>
                      <w:color w:val="auto"/>
                      <w:kern w:val="2"/>
                      <w:sz w:val="21"/>
                      <w:szCs w:val="21"/>
                      <w:lang w:val="en-US" w:eastAsia="zh-CN" w:bidi="ar"/>
                    </w:rPr>
                    <w:t>5</w:t>
                  </w:r>
                </w:p>
              </w:tc>
              <w:tc>
                <w:tcPr>
                  <w:tcW w:w="707" w:type="pct"/>
                  <w:tcBorders>
                    <w:top w:val="single" w:color="auto" w:sz="4" w:space="0"/>
                    <w:left w:val="nil"/>
                    <w:bottom w:val="single" w:color="000000" w:sz="4" w:space="0"/>
                    <w:right w:val="single" w:color="auto" w:sz="4" w:space="0"/>
                  </w:tcBorders>
                  <w:noWrap w:val="0"/>
                  <w:vAlign w:val="center"/>
                </w:tcPr>
                <w:p w14:paraId="33838F3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pacing w:val="1"/>
                      <w:kern w:val="2"/>
                      <w:sz w:val="21"/>
                      <w:szCs w:val="21"/>
                      <w:lang w:val="en-US" w:eastAsia="zh-CN"/>
                    </w:rPr>
                  </w:pPr>
                  <w:r>
                    <w:rPr>
                      <w:rFonts w:hint="eastAsia" w:ascii="Times New Roman" w:hAnsi="Times New Roman" w:eastAsia="宋体" w:cs="Times New Roman"/>
                      <w:color w:val="auto"/>
                      <w:spacing w:val="1"/>
                      <w:kern w:val="2"/>
                      <w:sz w:val="21"/>
                      <w:szCs w:val="21"/>
                      <w:lang w:val="en-US" w:eastAsia="zh-CN"/>
                    </w:rPr>
                    <w:t>15</w:t>
                  </w:r>
                </w:p>
              </w:tc>
              <w:tc>
                <w:tcPr>
                  <w:tcW w:w="601" w:type="pct"/>
                  <w:tcBorders>
                    <w:top w:val="single" w:color="auto" w:sz="4" w:space="0"/>
                    <w:left w:val="nil"/>
                    <w:bottom w:val="single" w:color="000000" w:sz="4" w:space="0"/>
                    <w:right w:val="nil"/>
                  </w:tcBorders>
                  <w:noWrap w:val="0"/>
                  <w:vAlign w:val="center"/>
                </w:tcPr>
                <w:p w14:paraId="1C3EF7B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超标</w:t>
                  </w:r>
                </w:p>
              </w:tc>
            </w:tr>
          </w:tbl>
          <w:p w14:paraId="2FE03EB3">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由上表可知，吸入颗粒物（</w:t>
            </w:r>
            <w:r>
              <w:rPr>
                <w:rFonts w:hint="default" w:ascii="Times New Roman" w:hAnsi="Times New Roman" w:eastAsia="宋体" w:cs="Times New Roman"/>
                <w:color w:val="auto"/>
                <w:kern w:val="2"/>
                <w:sz w:val="24"/>
                <w:szCs w:val="24"/>
                <w:lang w:val="en-US" w:eastAsia="zh-CN" w:bidi="ar"/>
              </w:rPr>
              <w:t>PM</w:t>
            </w:r>
            <w:r>
              <w:rPr>
                <w:rFonts w:hint="default" w:ascii="Times New Roman" w:hAnsi="Times New Roman" w:eastAsia="宋体" w:cs="Times New Roman"/>
                <w:color w:val="auto"/>
                <w:kern w:val="2"/>
                <w:sz w:val="24"/>
                <w:szCs w:val="24"/>
                <w:vertAlign w:val="subscript"/>
                <w:lang w:val="en-US" w:eastAsia="zh-CN" w:bidi="ar"/>
              </w:rPr>
              <w:t>10</w:t>
            </w:r>
            <w:r>
              <w:rPr>
                <w:rFonts w:hint="eastAsia" w:ascii="宋体" w:hAnsi="宋体" w:eastAsia="宋体" w:cs="宋体"/>
                <w:color w:val="auto"/>
                <w:kern w:val="2"/>
                <w:sz w:val="24"/>
                <w:szCs w:val="24"/>
                <w:lang w:val="en-US" w:eastAsia="zh-CN" w:bidi="ar"/>
              </w:rPr>
              <w:t>）、细颗粒物（</w:t>
            </w:r>
            <w:r>
              <w:rPr>
                <w:rFonts w:hint="default" w:ascii="Times New Roman" w:hAnsi="Times New Roman" w:eastAsia="宋体" w:cs="Times New Roman"/>
                <w:color w:val="auto"/>
                <w:kern w:val="2"/>
                <w:sz w:val="24"/>
                <w:szCs w:val="24"/>
                <w:lang w:val="en-US" w:eastAsia="zh-CN" w:bidi="ar"/>
              </w:rPr>
              <w:t>PM</w:t>
            </w:r>
            <w:r>
              <w:rPr>
                <w:rFonts w:hint="default" w:ascii="Times New Roman" w:hAnsi="Times New Roman" w:eastAsia="宋体" w:cs="Times New Roman"/>
                <w:color w:val="auto"/>
                <w:kern w:val="2"/>
                <w:sz w:val="24"/>
                <w:szCs w:val="24"/>
                <w:vertAlign w:val="subscript"/>
                <w:lang w:val="en-US" w:eastAsia="zh-CN" w:bidi="ar"/>
              </w:rPr>
              <w:t>2.5</w:t>
            </w:r>
            <w:r>
              <w:rPr>
                <w:rFonts w:hint="eastAsia" w:ascii="宋体" w:hAnsi="宋体" w:eastAsia="宋体" w:cs="宋体"/>
                <w:color w:val="auto"/>
                <w:kern w:val="2"/>
                <w:sz w:val="24"/>
                <w:szCs w:val="24"/>
                <w:lang w:val="en-US" w:eastAsia="zh-CN" w:bidi="ar"/>
              </w:rPr>
              <w:t>）、臭氧浓度均超出《环境空气质量标准》（</w:t>
            </w:r>
            <w:r>
              <w:rPr>
                <w:rFonts w:hint="default" w:ascii="Times New Roman" w:hAnsi="Times New Roman" w:eastAsia="宋体" w:cs="Times New Roman"/>
                <w:color w:val="auto"/>
                <w:kern w:val="2"/>
                <w:sz w:val="24"/>
                <w:szCs w:val="24"/>
                <w:lang w:val="en-US" w:eastAsia="zh-CN" w:bidi="ar"/>
              </w:rPr>
              <w:t>GB3095-20</w:t>
            </w:r>
            <w:r>
              <w:rPr>
                <w:rFonts w:hint="eastAsia" w:ascii="Times New Roman" w:hAnsi="Times New Roman" w:eastAsia="宋体" w:cs="Times New Roman"/>
                <w:color w:val="auto"/>
                <w:kern w:val="2"/>
                <w:sz w:val="24"/>
                <w:szCs w:val="24"/>
                <w:lang w:val="en-US" w:eastAsia="zh-CN" w:bidi="ar"/>
              </w:rPr>
              <w:t>26</w:t>
            </w:r>
            <w:r>
              <w:rPr>
                <w:rFonts w:hint="eastAsia" w:ascii="宋体" w:hAnsi="宋体" w:eastAsia="宋体" w:cs="宋体"/>
                <w:color w:val="auto"/>
                <w:kern w:val="2"/>
                <w:sz w:val="24"/>
                <w:szCs w:val="24"/>
                <w:lang w:val="en-US" w:eastAsia="zh-CN" w:bidi="ar"/>
              </w:rPr>
              <w:t>）中的二级标准；二氧化硫、二氧化氮、一氧化碳浓度未超出《环境空气质量标准》（</w:t>
            </w:r>
            <w:r>
              <w:rPr>
                <w:rFonts w:hint="default" w:ascii="Times New Roman" w:hAnsi="Times New Roman" w:eastAsia="宋体" w:cs="Times New Roman"/>
                <w:color w:val="auto"/>
                <w:kern w:val="2"/>
                <w:sz w:val="24"/>
                <w:szCs w:val="24"/>
                <w:lang w:val="en-US" w:eastAsia="zh-CN" w:bidi="ar"/>
              </w:rPr>
              <w:t>GB3095-20</w:t>
            </w:r>
            <w:r>
              <w:rPr>
                <w:rFonts w:hint="eastAsia" w:ascii="Times New Roman" w:hAnsi="Times New Roman" w:eastAsia="宋体" w:cs="Times New Roman"/>
                <w:color w:val="auto"/>
                <w:kern w:val="2"/>
                <w:sz w:val="24"/>
                <w:szCs w:val="24"/>
                <w:lang w:val="en-US" w:eastAsia="zh-CN" w:bidi="ar"/>
              </w:rPr>
              <w:t>26</w:t>
            </w:r>
            <w:r>
              <w:rPr>
                <w:rFonts w:hint="eastAsia" w:ascii="宋体" w:hAnsi="宋体" w:eastAsia="宋体" w:cs="宋体"/>
                <w:color w:val="auto"/>
                <w:kern w:val="2"/>
                <w:sz w:val="24"/>
                <w:szCs w:val="24"/>
                <w:lang w:val="en-US" w:eastAsia="zh-CN" w:bidi="ar"/>
              </w:rPr>
              <w:t>）中的二级标准，根据《环境影响评价技术导则</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大气环境》（</w:t>
            </w:r>
            <w:r>
              <w:rPr>
                <w:rFonts w:hint="default" w:ascii="Times New Roman" w:hAnsi="Times New Roman" w:eastAsia="宋体" w:cs="Times New Roman"/>
                <w:color w:val="auto"/>
                <w:kern w:val="2"/>
                <w:sz w:val="24"/>
                <w:szCs w:val="24"/>
                <w:lang w:val="en-US" w:eastAsia="zh-CN" w:bidi="ar"/>
              </w:rPr>
              <w:t>HJ2.2-2018</w:t>
            </w:r>
            <w:r>
              <w:rPr>
                <w:rFonts w:hint="eastAsia" w:ascii="宋体" w:hAnsi="宋体" w:eastAsia="宋体" w:cs="宋体"/>
                <w:color w:val="auto"/>
                <w:kern w:val="2"/>
                <w:sz w:val="24"/>
                <w:szCs w:val="24"/>
                <w:lang w:val="en-US" w:eastAsia="zh-CN" w:bidi="ar"/>
              </w:rPr>
              <w:t>），六项污染物全部达标才为城市环境空气质量达标，因此，企业所在区域为不达标区，环境空气质量为不达标。</w:t>
            </w:r>
          </w:p>
          <w:p w14:paraId="583234BF">
            <w:pPr>
              <w:keepNext w:val="0"/>
              <w:keepLines w:val="0"/>
              <w:pageBreakBefore w:val="0"/>
              <w:suppressLineNumbers w:val="0"/>
              <w:kinsoku/>
              <w:wordWrap/>
              <w:overflowPunct/>
              <w:topLinePunct w:val="0"/>
              <w:bidi w:val="0"/>
              <w:adjustRightInd/>
              <w:snapToGrid/>
              <w:spacing w:before="0" w:beforeLines="0" w:beforeAutospacing="0" w:after="0" w:afterLines="0" w:afterAutospacing="0" w:line="360" w:lineRule="auto"/>
              <w:ind w:left="0" w:right="0" w:firstLine="480" w:firstLineChars="200"/>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0"/>
                <w:sz w:val="24"/>
                <w:szCs w:val="24"/>
                <w:lang w:val="en-US" w:eastAsia="zh-CN" w:bidi="ar"/>
              </w:rPr>
              <w:t>为切实改善空气质量，持续改善全市环境空气质量，打赢大气污染防治攻坚战，安阳市生态环境保护委员会印发了《安阳市202</w:t>
            </w:r>
            <w:r>
              <w:rPr>
                <w:rFonts w:hint="eastAsia" w:cs="Times New Roman"/>
                <w:color w:val="auto"/>
                <w:kern w:val="0"/>
                <w:sz w:val="24"/>
                <w:szCs w:val="24"/>
                <w:lang w:val="en-US" w:eastAsia="zh-CN" w:bidi="ar"/>
              </w:rPr>
              <w:t>6</w:t>
            </w:r>
            <w:r>
              <w:rPr>
                <w:rFonts w:hint="default" w:ascii="Times New Roman" w:hAnsi="Times New Roman" w:eastAsia="宋体" w:cs="Times New Roman"/>
                <w:color w:val="auto"/>
                <w:kern w:val="0"/>
                <w:sz w:val="24"/>
                <w:szCs w:val="24"/>
                <w:lang w:val="en-US" w:eastAsia="zh-CN" w:bidi="ar"/>
              </w:rPr>
              <w:t>年大气污染防治攻坚行动方案》</w:t>
            </w:r>
            <w:r>
              <w:rPr>
                <w:rFonts w:hint="eastAsia"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根据</w:t>
            </w:r>
            <w:r>
              <w:rPr>
                <w:rFonts w:hint="eastAsia" w:ascii="Times New Roman" w:hAnsi="Times New Roman" w:eastAsia="宋体" w:cs="Times New Roman"/>
                <w:color w:val="auto"/>
                <w:kern w:val="0"/>
                <w:sz w:val="24"/>
                <w:szCs w:val="24"/>
                <w:lang w:val="en-US" w:eastAsia="zh-CN" w:bidi="ar"/>
              </w:rPr>
              <w:t>文件要求</w:t>
            </w:r>
            <w:r>
              <w:rPr>
                <w:rFonts w:hint="default" w:ascii="Times New Roman" w:hAnsi="Times New Roman" w:eastAsia="宋体" w:cs="Times New Roman"/>
                <w:color w:val="auto"/>
                <w:kern w:val="0"/>
                <w:sz w:val="24"/>
                <w:szCs w:val="24"/>
                <w:lang w:val="en-US" w:eastAsia="zh-CN" w:bidi="ar"/>
              </w:rPr>
              <w:t>，实施重点攻坚行动，强化制度机制落实，补齐能力体系短板，全力推动空气质量持续改善。攻坚行动包括：</w:t>
            </w:r>
            <w:r>
              <w:rPr>
                <w:rFonts w:hint="eastAsia" w:ascii="Times New Roman" w:hAnsi="Times New Roman" w:eastAsia="宋体" w:cs="Times New Roman"/>
                <w:color w:val="auto"/>
                <w:kern w:val="0"/>
                <w:sz w:val="24"/>
                <w:szCs w:val="24"/>
                <w:lang w:val="en-US" w:eastAsia="zh-CN" w:bidi="ar"/>
              </w:rPr>
              <w:t>产业结构调整攻坚、清洁运输替代攻坚、能源绿色转型攻坚、工业深度清污攻坚、污染协同治理攻坚、面源精细管控攻坚、污染天气应对攻坚、监测监管提升攻坚等，不断改善区域大气环境质量。。</w:t>
            </w:r>
          </w:p>
          <w:p w14:paraId="7273F39E">
            <w:pPr>
              <w:pStyle w:val="13"/>
              <w:keepNext w:val="0"/>
              <w:keepLines w:val="0"/>
              <w:suppressLineNumbers w:val="0"/>
              <w:snapToGrid w:val="0"/>
              <w:spacing w:before="0" w:beforeAutospacing="0" w:after="0" w:afterAutospacing="0" w:line="360" w:lineRule="auto"/>
              <w:ind w:left="0" w:right="0"/>
              <w:rPr>
                <w:rFonts w:hint="default" w:ascii="Times New Roman" w:hAnsi="Times New Roman" w:eastAsia="Times New Roman" w:cs="Times New Roman"/>
                <w:b/>
                <w:color w:val="auto"/>
                <w:sz w:val="24"/>
                <w:szCs w:val="24"/>
                <w:highlight w:val="none"/>
              </w:rPr>
            </w:pPr>
            <w:r>
              <w:rPr>
                <w:rFonts w:hint="default" w:ascii="Times New Roman" w:hAnsi="Times New Roman" w:eastAsia="Times New Roman" w:cs="Times New Roman"/>
                <w:b/>
                <w:color w:val="auto"/>
                <w:sz w:val="24"/>
                <w:szCs w:val="24"/>
                <w:highlight w:val="none"/>
              </w:rPr>
              <w:t>2.地表水环境质量现状</w:t>
            </w:r>
          </w:p>
          <w:p w14:paraId="23A130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eastAsia="宋体" w:cs="宋体"/>
                <w:color w:val="auto"/>
                <w:kern w:val="0"/>
                <w:sz w:val="24"/>
                <w:szCs w:val="24"/>
                <w:lang w:eastAsia="zh-CN"/>
              </w:rPr>
            </w:pPr>
            <w:r>
              <w:rPr>
                <w:rFonts w:hint="eastAsia"/>
                <w:color w:val="auto"/>
                <w:sz w:val="24"/>
                <w:szCs w:val="24"/>
                <w:highlight w:val="none"/>
              </w:rPr>
              <w:t>附近的地表水为</w:t>
            </w:r>
            <w:r>
              <w:rPr>
                <w:rFonts w:hint="eastAsia"/>
                <w:color w:val="auto"/>
                <w:sz w:val="24"/>
                <w:szCs w:val="24"/>
                <w:highlight w:val="none"/>
                <w:lang w:eastAsia="zh-CN"/>
              </w:rPr>
              <w:t>北侧</w:t>
            </w:r>
            <w:r>
              <w:rPr>
                <w:rFonts w:hint="eastAsia"/>
                <w:color w:val="auto"/>
                <w:sz w:val="24"/>
                <w:szCs w:val="24"/>
                <w:highlight w:val="none"/>
                <w:lang w:val="en-US" w:eastAsia="zh-CN"/>
              </w:rPr>
              <w:t>1421m处</w:t>
            </w:r>
            <w:r>
              <w:rPr>
                <w:rFonts w:hint="eastAsia"/>
                <w:color w:val="auto"/>
                <w:sz w:val="24"/>
                <w:szCs w:val="24"/>
                <w:highlight w:val="none"/>
              </w:rPr>
              <w:t>的</w:t>
            </w:r>
            <w:r>
              <w:rPr>
                <w:rFonts w:hint="eastAsia"/>
                <w:color w:val="auto"/>
                <w:sz w:val="24"/>
                <w:szCs w:val="24"/>
                <w:highlight w:val="none"/>
                <w:lang w:eastAsia="zh-CN"/>
              </w:rPr>
              <w:t>汤河</w:t>
            </w:r>
            <w:r>
              <w:rPr>
                <w:rFonts w:hint="eastAsia"/>
                <w:color w:val="auto"/>
                <w:sz w:val="24"/>
                <w:szCs w:val="24"/>
                <w:lang w:eastAsia="zh-CN"/>
              </w:rPr>
              <w:t>，距离最近的监控断面为汤河石辛庄断面</w:t>
            </w:r>
            <w:r>
              <w:rPr>
                <w:rFonts w:hint="eastAsia"/>
                <w:color w:val="auto"/>
                <w:sz w:val="24"/>
                <w:szCs w:val="24"/>
                <w:highlight w:val="none"/>
                <w:lang w:eastAsia="zh-CN"/>
              </w:rPr>
              <w:t>，</w:t>
            </w:r>
            <w:r>
              <w:rPr>
                <w:rFonts w:hint="eastAsia"/>
                <w:color w:val="auto"/>
                <w:sz w:val="24"/>
                <w:szCs w:val="24"/>
                <w:highlight w:val="none"/>
                <w:lang w:val="en-US" w:eastAsia="zh-CN"/>
              </w:rPr>
              <w:t>根据《安阳市2026年碧水保卫战实施方案》</w:t>
            </w:r>
            <w:r>
              <w:rPr>
                <w:rFonts w:hint="eastAsia" w:ascii="Times New Roman" w:hAnsi="Times New Roman" w:eastAsia="宋体" w:cs="宋体"/>
                <w:color w:val="auto"/>
                <w:kern w:val="0"/>
                <w:sz w:val="24"/>
                <w:szCs w:val="24"/>
                <w:highlight w:val="none"/>
                <w:lang w:val="en-US" w:eastAsia="zh-CN"/>
              </w:rPr>
              <w:t>汤河石辛庄断面2026年目标为</w:t>
            </w:r>
            <w:r>
              <w:rPr>
                <w:rFonts w:hint="eastAsia" w:ascii="宋体" w:hAnsi="宋体" w:eastAsia="宋体" w:cs="宋体"/>
                <w:color w:val="auto"/>
                <w:kern w:val="0"/>
                <w:sz w:val="24"/>
                <w:szCs w:val="24"/>
                <w:highlight w:val="none"/>
                <w:lang w:val="en-US" w:eastAsia="zh-CN"/>
              </w:rPr>
              <w:t>Ⅲ</w:t>
            </w:r>
            <w:r>
              <w:rPr>
                <w:rFonts w:hint="eastAsia" w:ascii="Times New Roman" w:hAnsi="Times New Roman" w:eastAsia="宋体" w:cs="宋体"/>
                <w:color w:val="auto"/>
                <w:kern w:val="0"/>
                <w:sz w:val="24"/>
                <w:szCs w:val="24"/>
                <w:highlight w:val="none"/>
                <w:lang w:val="en-US" w:eastAsia="zh-CN"/>
              </w:rPr>
              <w:t>类水体。《</w:t>
            </w:r>
            <w:r>
              <w:rPr>
                <w:rFonts w:hint="eastAsia"/>
                <w:color w:val="auto"/>
                <w:sz w:val="24"/>
                <w:szCs w:val="24"/>
                <w:highlight w:val="none"/>
                <w:lang w:eastAsia="zh-CN"/>
              </w:rPr>
              <w:t>安阳市 2024 年碧水保卫战实施方案</w:t>
            </w:r>
            <w:r>
              <w:rPr>
                <w:rFonts w:hint="eastAsia" w:ascii="Times New Roman" w:hAnsi="Times New Roman" w:eastAsia="宋体" w:cs="宋体"/>
                <w:color w:val="auto"/>
                <w:kern w:val="0"/>
                <w:sz w:val="24"/>
                <w:szCs w:val="24"/>
                <w:highlight w:val="none"/>
                <w:lang w:val="en-US" w:eastAsia="zh-CN"/>
              </w:rPr>
              <w:t>》汤河石辛庄断面2024年目标为Ⅴ类水体。根据安阳市生态环境局公布的《安阳市市控地表水自动监测》（2024年第1周-第52周）常规监测数据，汤河石辛庄断面监测结果见下表</w:t>
            </w:r>
            <w:r>
              <w:rPr>
                <w:rFonts w:hint="eastAsia" w:ascii="Times New Roman" w:hAnsi="Times New Roman" w:eastAsia="宋体" w:cs="宋体"/>
                <w:color w:val="auto"/>
                <w:kern w:val="0"/>
                <w:sz w:val="24"/>
                <w:szCs w:val="24"/>
                <w:highlight w:val="none"/>
                <w:lang w:eastAsia="zh-CN"/>
              </w:rPr>
              <w:t>。</w:t>
            </w:r>
          </w:p>
          <w:p w14:paraId="74FB8A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宋体"/>
                <w:b/>
                <w:bCs/>
                <w:color w:val="auto"/>
                <w:kern w:val="0"/>
                <w:sz w:val="24"/>
                <w:szCs w:val="24"/>
              </w:rPr>
            </w:pPr>
            <w:r>
              <w:rPr>
                <w:rFonts w:hint="eastAsia" w:ascii="Times New Roman" w:hAnsi="Times New Roman" w:eastAsia="宋体" w:cs="宋体"/>
                <w:b/>
                <w:bCs/>
                <w:color w:val="auto"/>
                <w:kern w:val="0"/>
                <w:sz w:val="24"/>
                <w:szCs w:val="24"/>
              </w:rPr>
              <w:t>202</w:t>
            </w:r>
            <w:r>
              <w:rPr>
                <w:rFonts w:hint="eastAsia" w:ascii="Times New Roman" w:hAnsi="Times New Roman" w:eastAsia="宋体" w:cs="宋体"/>
                <w:b/>
                <w:bCs/>
                <w:color w:val="auto"/>
                <w:kern w:val="0"/>
                <w:sz w:val="24"/>
                <w:szCs w:val="24"/>
                <w:lang w:val="en-US" w:eastAsia="zh-CN"/>
              </w:rPr>
              <w:t>4</w:t>
            </w:r>
            <w:r>
              <w:rPr>
                <w:rFonts w:hint="eastAsia" w:ascii="Times New Roman" w:hAnsi="Times New Roman" w:eastAsia="宋体" w:cs="宋体"/>
                <w:b/>
                <w:bCs/>
                <w:color w:val="auto"/>
                <w:kern w:val="0"/>
                <w:sz w:val="24"/>
                <w:szCs w:val="24"/>
              </w:rPr>
              <w:t>年汤河石辛庄市控县界断面全年监测结果一览表单位：mg/L</w:t>
            </w:r>
          </w:p>
          <w:tbl>
            <w:tblPr>
              <w:tblStyle w:val="26"/>
              <w:tblW w:w="495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494"/>
              <w:gridCol w:w="1253"/>
              <w:gridCol w:w="1375"/>
              <w:gridCol w:w="1375"/>
              <w:gridCol w:w="1305"/>
              <w:gridCol w:w="1446"/>
            </w:tblGrid>
            <w:tr w14:paraId="47A93D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tblHeader/>
                <w:jc w:val="center"/>
              </w:trPr>
              <w:tc>
                <w:tcPr>
                  <w:tcW w:w="1444" w:type="dxa"/>
                  <w:tcBorders>
                    <w:tl2br w:val="nil"/>
                    <w:tr2bl w:val="nil"/>
                  </w:tcBorders>
                  <w:noWrap w:val="0"/>
                  <w:tcMar>
                    <w:top w:w="0" w:type="dxa"/>
                    <w:left w:w="28" w:type="dxa"/>
                    <w:bottom w:w="0" w:type="dxa"/>
                    <w:right w:w="28" w:type="dxa"/>
                  </w:tcMar>
                  <w:vAlign w:val="center"/>
                </w:tcPr>
                <w:p w14:paraId="57C6A096">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rPr>
                    <w:t>时间</w:t>
                  </w:r>
                </w:p>
              </w:tc>
              <w:tc>
                <w:tcPr>
                  <w:tcW w:w="1211" w:type="dxa"/>
                  <w:tcBorders>
                    <w:tl2br w:val="nil"/>
                    <w:tr2bl w:val="nil"/>
                  </w:tcBorders>
                  <w:noWrap w:val="0"/>
                  <w:tcMar>
                    <w:top w:w="0" w:type="dxa"/>
                    <w:left w:w="28" w:type="dxa"/>
                    <w:bottom w:w="0" w:type="dxa"/>
                    <w:right w:w="28" w:type="dxa"/>
                  </w:tcMar>
                  <w:vAlign w:val="center"/>
                </w:tcPr>
                <w:p w14:paraId="1D559CAC">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rPr>
                    <w:t>COD</w:t>
                  </w:r>
                </w:p>
              </w:tc>
              <w:tc>
                <w:tcPr>
                  <w:tcW w:w="1329" w:type="dxa"/>
                  <w:tcBorders>
                    <w:tl2br w:val="nil"/>
                    <w:tr2bl w:val="nil"/>
                  </w:tcBorders>
                  <w:noWrap w:val="0"/>
                  <w:tcMar>
                    <w:top w:w="0" w:type="dxa"/>
                    <w:left w:w="28" w:type="dxa"/>
                    <w:bottom w:w="0" w:type="dxa"/>
                    <w:right w:w="28" w:type="dxa"/>
                  </w:tcMar>
                  <w:vAlign w:val="center"/>
                </w:tcPr>
                <w:p w14:paraId="2A5414DF">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rPr>
                    <w:t>氨氮</w:t>
                  </w:r>
                </w:p>
              </w:tc>
              <w:tc>
                <w:tcPr>
                  <w:tcW w:w="1329" w:type="dxa"/>
                  <w:tcBorders>
                    <w:tl2br w:val="nil"/>
                    <w:tr2bl w:val="nil"/>
                  </w:tcBorders>
                  <w:noWrap w:val="0"/>
                  <w:tcMar>
                    <w:top w:w="0" w:type="dxa"/>
                    <w:left w:w="28" w:type="dxa"/>
                    <w:bottom w:w="0" w:type="dxa"/>
                    <w:right w:w="28" w:type="dxa"/>
                  </w:tcMar>
                  <w:vAlign w:val="center"/>
                </w:tcPr>
                <w:p w14:paraId="4EE7E81B">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rPr>
                    <w:t>总磷</w:t>
                  </w:r>
                </w:p>
              </w:tc>
              <w:tc>
                <w:tcPr>
                  <w:tcW w:w="1261" w:type="dxa"/>
                  <w:tcBorders>
                    <w:tl2br w:val="nil"/>
                    <w:tr2bl w:val="nil"/>
                  </w:tcBorders>
                  <w:noWrap w:val="0"/>
                  <w:tcMar>
                    <w:top w:w="0" w:type="dxa"/>
                    <w:left w:w="28" w:type="dxa"/>
                    <w:bottom w:w="0" w:type="dxa"/>
                    <w:right w:w="28" w:type="dxa"/>
                  </w:tcMar>
                  <w:vAlign w:val="center"/>
                </w:tcPr>
                <w:p w14:paraId="32A0D455">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总氮</w:t>
                  </w:r>
                </w:p>
              </w:tc>
              <w:tc>
                <w:tcPr>
                  <w:tcW w:w="1397" w:type="dxa"/>
                  <w:tcBorders>
                    <w:tl2br w:val="nil"/>
                    <w:tr2bl w:val="nil"/>
                  </w:tcBorders>
                  <w:noWrap w:val="0"/>
                  <w:tcMar>
                    <w:top w:w="0" w:type="dxa"/>
                    <w:left w:w="28" w:type="dxa"/>
                    <w:bottom w:w="0" w:type="dxa"/>
                    <w:right w:w="28" w:type="dxa"/>
                  </w:tcMar>
                  <w:vAlign w:val="center"/>
                </w:tcPr>
                <w:p w14:paraId="36C70AB2">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rPr>
                    <w:t>高锰酸盐指数</w:t>
                  </w:r>
                </w:p>
              </w:tc>
            </w:tr>
            <w:tr w14:paraId="1B9363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12052BFD">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1周</w:t>
                  </w:r>
                </w:p>
              </w:tc>
              <w:tc>
                <w:tcPr>
                  <w:tcW w:w="1211" w:type="dxa"/>
                  <w:tcBorders>
                    <w:tl2br w:val="nil"/>
                    <w:tr2bl w:val="nil"/>
                  </w:tcBorders>
                  <w:noWrap w:val="0"/>
                  <w:tcMar>
                    <w:top w:w="0" w:type="dxa"/>
                    <w:left w:w="28" w:type="dxa"/>
                    <w:bottom w:w="0" w:type="dxa"/>
                    <w:right w:w="28" w:type="dxa"/>
                  </w:tcMar>
                  <w:vAlign w:val="center"/>
                </w:tcPr>
                <w:p w14:paraId="6F37AEC1">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16.5</w:t>
                  </w:r>
                </w:p>
              </w:tc>
              <w:tc>
                <w:tcPr>
                  <w:tcW w:w="1329" w:type="dxa"/>
                  <w:tcBorders>
                    <w:tl2br w:val="nil"/>
                    <w:tr2bl w:val="nil"/>
                  </w:tcBorders>
                  <w:noWrap w:val="0"/>
                  <w:tcMar>
                    <w:top w:w="0" w:type="dxa"/>
                    <w:left w:w="28" w:type="dxa"/>
                    <w:bottom w:w="0" w:type="dxa"/>
                    <w:right w:w="28" w:type="dxa"/>
                  </w:tcMar>
                  <w:vAlign w:val="center"/>
                </w:tcPr>
                <w:p w14:paraId="47D84E49">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1.278</w:t>
                  </w:r>
                </w:p>
              </w:tc>
              <w:tc>
                <w:tcPr>
                  <w:tcW w:w="1329" w:type="dxa"/>
                  <w:tcBorders>
                    <w:tl2br w:val="nil"/>
                    <w:tr2bl w:val="nil"/>
                  </w:tcBorders>
                  <w:noWrap w:val="0"/>
                  <w:tcMar>
                    <w:top w:w="0" w:type="dxa"/>
                    <w:left w:w="28" w:type="dxa"/>
                    <w:bottom w:w="0" w:type="dxa"/>
                    <w:right w:w="28" w:type="dxa"/>
                  </w:tcMar>
                  <w:vAlign w:val="center"/>
                </w:tcPr>
                <w:p w14:paraId="505D5E32">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0.142</w:t>
                  </w:r>
                </w:p>
              </w:tc>
              <w:tc>
                <w:tcPr>
                  <w:tcW w:w="1261" w:type="dxa"/>
                  <w:tcBorders>
                    <w:tl2br w:val="nil"/>
                    <w:tr2bl w:val="nil"/>
                  </w:tcBorders>
                  <w:noWrap w:val="0"/>
                  <w:tcMar>
                    <w:top w:w="0" w:type="dxa"/>
                    <w:left w:w="28" w:type="dxa"/>
                    <w:bottom w:w="0" w:type="dxa"/>
                    <w:right w:w="28" w:type="dxa"/>
                  </w:tcMar>
                  <w:vAlign w:val="center"/>
                </w:tcPr>
                <w:p w14:paraId="5631D3D8">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12.5</w:t>
                  </w:r>
                </w:p>
              </w:tc>
              <w:tc>
                <w:tcPr>
                  <w:tcW w:w="1397" w:type="dxa"/>
                  <w:tcBorders>
                    <w:tl2br w:val="nil"/>
                    <w:tr2bl w:val="nil"/>
                  </w:tcBorders>
                  <w:noWrap w:val="0"/>
                  <w:tcMar>
                    <w:top w:w="0" w:type="dxa"/>
                    <w:left w:w="28" w:type="dxa"/>
                    <w:bottom w:w="0" w:type="dxa"/>
                    <w:right w:w="28" w:type="dxa"/>
                  </w:tcMar>
                  <w:vAlign w:val="center"/>
                </w:tcPr>
                <w:p w14:paraId="5F34AC9E">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6.6</w:t>
                  </w:r>
                </w:p>
              </w:tc>
            </w:tr>
            <w:tr w14:paraId="6FD8AD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35DD5DC7">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2周</w:t>
                  </w:r>
                </w:p>
              </w:tc>
              <w:tc>
                <w:tcPr>
                  <w:tcW w:w="1211" w:type="dxa"/>
                  <w:tcBorders>
                    <w:tl2br w:val="nil"/>
                    <w:tr2bl w:val="nil"/>
                  </w:tcBorders>
                  <w:noWrap w:val="0"/>
                  <w:tcMar>
                    <w:top w:w="0" w:type="dxa"/>
                    <w:left w:w="28" w:type="dxa"/>
                    <w:bottom w:w="0" w:type="dxa"/>
                    <w:right w:w="28" w:type="dxa"/>
                  </w:tcMar>
                  <w:vAlign w:val="center"/>
                </w:tcPr>
                <w:p w14:paraId="231F7C82">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20.3</w:t>
                  </w:r>
                </w:p>
              </w:tc>
              <w:tc>
                <w:tcPr>
                  <w:tcW w:w="1329" w:type="dxa"/>
                  <w:tcBorders>
                    <w:tl2br w:val="nil"/>
                    <w:tr2bl w:val="nil"/>
                  </w:tcBorders>
                  <w:noWrap w:val="0"/>
                  <w:tcMar>
                    <w:top w:w="0" w:type="dxa"/>
                    <w:left w:w="28" w:type="dxa"/>
                    <w:bottom w:w="0" w:type="dxa"/>
                    <w:right w:w="28" w:type="dxa"/>
                  </w:tcMar>
                  <w:vAlign w:val="center"/>
                </w:tcPr>
                <w:p w14:paraId="0DA589BA">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1.74</w:t>
                  </w:r>
                </w:p>
              </w:tc>
              <w:tc>
                <w:tcPr>
                  <w:tcW w:w="1329" w:type="dxa"/>
                  <w:tcBorders>
                    <w:tl2br w:val="nil"/>
                    <w:tr2bl w:val="nil"/>
                  </w:tcBorders>
                  <w:noWrap w:val="0"/>
                  <w:tcMar>
                    <w:top w:w="0" w:type="dxa"/>
                    <w:left w:w="28" w:type="dxa"/>
                    <w:bottom w:w="0" w:type="dxa"/>
                    <w:right w:w="28" w:type="dxa"/>
                  </w:tcMar>
                  <w:vAlign w:val="center"/>
                </w:tcPr>
                <w:p w14:paraId="2FB2A911">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0.193</w:t>
                  </w:r>
                </w:p>
              </w:tc>
              <w:tc>
                <w:tcPr>
                  <w:tcW w:w="1261" w:type="dxa"/>
                  <w:tcBorders>
                    <w:tl2br w:val="nil"/>
                    <w:tr2bl w:val="nil"/>
                  </w:tcBorders>
                  <w:noWrap w:val="0"/>
                  <w:tcMar>
                    <w:top w:w="0" w:type="dxa"/>
                    <w:left w:w="28" w:type="dxa"/>
                    <w:bottom w:w="0" w:type="dxa"/>
                    <w:right w:w="28" w:type="dxa"/>
                  </w:tcMar>
                  <w:vAlign w:val="center"/>
                </w:tcPr>
                <w:p w14:paraId="635E69F6">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14.1</w:t>
                  </w:r>
                </w:p>
              </w:tc>
              <w:tc>
                <w:tcPr>
                  <w:tcW w:w="1397" w:type="dxa"/>
                  <w:tcBorders>
                    <w:tl2br w:val="nil"/>
                    <w:tr2bl w:val="nil"/>
                  </w:tcBorders>
                  <w:noWrap w:val="0"/>
                  <w:tcMar>
                    <w:top w:w="0" w:type="dxa"/>
                    <w:left w:w="28" w:type="dxa"/>
                    <w:bottom w:w="0" w:type="dxa"/>
                    <w:right w:w="28" w:type="dxa"/>
                  </w:tcMar>
                  <w:vAlign w:val="center"/>
                </w:tcPr>
                <w:p w14:paraId="5D6888D6">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7.2</w:t>
                  </w:r>
                </w:p>
              </w:tc>
            </w:tr>
            <w:tr w14:paraId="571ACC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2AFAC892">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3周</w:t>
                  </w:r>
                </w:p>
              </w:tc>
              <w:tc>
                <w:tcPr>
                  <w:tcW w:w="1211" w:type="dxa"/>
                  <w:tcBorders>
                    <w:tl2br w:val="nil"/>
                    <w:tr2bl w:val="nil"/>
                  </w:tcBorders>
                  <w:noWrap w:val="0"/>
                  <w:tcMar>
                    <w:top w:w="0" w:type="dxa"/>
                    <w:left w:w="28" w:type="dxa"/>
                    <w:bottom w:w="0" w:type="dxa"/>
                    <w:right w:w="28" w:type="dxa"/>
                  </w:tcMar>
                  <w:vAlign w:val="center"/>
                </w:tcPr>
                <w:p w14:paraId="22987671">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18.9</w:t>
                  </w:r>
                </w:p>
              </w:tc>
              <w:tc>
                <w:tcPr>
                  <w:tcW w:w="1329" w:type="dxa"/>
                  <w:tcBorders>
                    <w:tl2br w:val="nil"/>
                    <w:tr2bl w:val="nil"/>
                  </w:tcBorders>
                  <w:noWrap w:val="0"/>
                  <w:tcMar>
                    <w:top w:w="0" w:type="dxa"/>
                    <w:left w:w="28" w:type="dxa"/>
                    <w:bottom w:w="0" w:type="dxa"/>
                    <w:right w:w="28" w:type="dxa"/>
                  </w:tcMar>
                  <w:vAlign w:val="center"/>
                </w:tcPr>
                <w:p w14:paraId="5E303D1E">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1.69</w:t>
                  </w:r>
                </w:p>
              </w:tc>
              <w:tc>
                <w:tcPr>
                  <w:tcW w:w="1329" w:type="dxa"/>
                  <w:tcBorders>
                    <w:tl2br w:val="nil"/>
                    <w:tr2bl w:val="nil"/>
                  </w:tcBorders>
                  <w:noWrap w:val="0"/>
                  <w:tcMar>
                    <w:top w:w="0" w:type="dxa"/>
                    <w:left w:w="28" w:type="dxa"/>
                    <w:bottom w:w="0" w:type="dxa"/>
                    <w:right w:w="28" w:type="dxa"/>
                  </w:tcMar>
                  <w:vAlign w:val="center"/>
                </w:tcPr>
                <w:p w14:paraId="6F702FBB">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0.22</w:t>
                  </w:r>
                </w:p>
              </w:tc>
              <w:tc>
                <w:tcPr>
                  <w:tcW w:w="1261" w:type="dxa"/>
                  <w:tcBorders>
                    <w:tl2br w:val="nil"/>
                    <w:tr2bl w:val="nil"/>
                  </w:tcBorders>
                  <w:noWrap w:val="0"/>
                  <w:tcMar>
                    <w:top w:w="0" w:type="dxa"/>
                    <w:left w:w="28" w:type="dxa"/>
                    <w:bottom w:w="0" w:type="dxa"/>
                    <w:right w:w="28" w:type="dxa"/>
                  </w:tcMar>
                  <w:vAlign w:val="center"/>
                </w:tcPr>
                <w:p w14:paraId="3988EE8C">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14.2</w:t>
                  </w:r>
                </w:p>
              </w:tc>
              <w:tc>
                <w:tcPr>
                  <w:tcW w:w="1397" w:type="dxa"/>
                  <w:tcBorders>
                    <w:tl2br w:val="nil"/>
                    <w:tr2bl w:val="nil"/>
                  </w:tcBorders>
                  <w:noWrap w:val="0"/>
                  <w:tcMar>
                    <w:top w:w="0" w:type="dxa"/>
                    <w:left w:w="28" w:type="dxa"/>
                    <w:bottom w:w="0" w:type="dxa"/>
                    <w:right w:w="28" w:type="dxa"/>
                  </w:tcMar>
                  <w:vAlign w:val="center"/>
                </w:tcPr>
                <w:p w14:paraId="3564E85A">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6.9</w:t>
                  </w:r>
                </w:p>
              </w:tc>
            </w:tr>
            <w:tr w14:paraId="170627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41CF3241">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4周</w:t>
                  </w:r>
                </w:p>
              </w:tc>
              <w:tc>
                <w:tcPr>
                  <w:tcW w:w="1211" w:type="dxa"/>
                  <w:tcBorders>
                    <w:tl2br w:val="nil"/>
                    <w:tr2bl w:val="nil"/>
                  </w:tcBorders>
                  <w:noWrap w:val="0"/>
                  <w:tcMar>
                    <w:top w:w="0" w:type="dxa"/>
                    <w:left w:w="28" w:type="dxa"/>
                    <w:bottom w:w="0" w:type="dxa"/>
                    <w:right w:w="28" w:type="dxa"/>
                  </w:tcMar>
                  <w:vAlign w:val="center"/>
                </w:tcPr>
                <w:p w14:paraId="4E6AA981">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16.9</w:t>
                  </w:r>
                </w:p>
              </w:tc>
              <w:tc>
                <w:tcPr>
                  <w:tcW w:w="1329" w:type="dxa"/>
                  <w:tcBorders>
                    <w:tl2br w:val="nil"/>
                    <w:tr2bl w:val="nil"/>
                  </w:tcBorders>
                  <w:noWrap w:val="0"/>
                  <w:tcMar>
                    <w:top w:w="0" w:type="dxa"/>
                    <w:left w:w="28" w:type="dxa"/>
                    <w:bottom w:w="0" w:type="dxa"/>
                    <w:right w:w="28" w:type="dxa"/>
                  </w:tcMar>
                  <w:vAlign w:val="center"/>
                </w:tcPr>
                <w:p w14:paraId="45533B8D">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1.12</w:t>
                  </w:r>
                </w:p>
              </w:tc>
              <w:tc>
                <w:tcPr>
                  <w:tcW w:w="1329" w:type="dxa"/>
                  <w:tcBorders>
                    <w:tl2br w:val="nil"/>
                    <w:tr2bl w:val="nil"/>
                  </w:tcBorders>
                  <w:noWrap w:val="0"/>
                  <w:tcMar>
                    <w:top w:w="0" w:type="dxa"/>
                    <w:left w:w="28" w:type="dxa"/>
                    <w:bottom w:w="0" w:type="dxa"/>
                    <w:right w:w="28" w:type="dxa"/>
                  </w:tcMar>
                  <w:vAlign w:val="center"/>
                </w:tcPr>
                <w:p w14:paraId="2E54343A">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0.205</w:t>
                  </w:r>
                </w:p>
              </w:tc>
              <w:tc>
                <w:tcPr>
                  <w:tcW w:w="1261" w:type="dxa"/>
                  <w:tcBorders>
                    <w:tl2br w:val="nil"/>
                    <w:tr2bl w:val="nil"/>
                  </w:tcBorders>
                  <w:noWrap w:val="0"/>
                  <w:tcMar>
                    <w:top w:w="0" w:type="dxa"/>
                    <w:left w:w="28" w:type="dxa"/>
                    <w:bottom w:w="0" w:type="dxa"/>
                    <w:right w:w="28" w:type="dxa"/>
                  </w:tcMar>
                  <w:vAlign w:val="center"/>
                </w:tcPr>
                <w:p w14:paraId="43024D58">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13.7</w:t>
                  </w:r>
                </w:p>
              </w:tc>
              <w:tc>
                <w:tcPr>
                  <w:tcW w:w="1397" w:type="dxa"/>
                  <w:tcBorders>
                    <w:tl2br w:val="nil"/>
                    <w:tr2bl w:val="nil"/>
                  </w:tcBorders>
                  <w:noWrap w:val="0"/>
                  <w:tcMar>
                    <w:top w:w="0" w:type="dxa"/>
                    <w:left w:w="28" w:type="dxa"/>
                    <w:bottom w:w="0" w:type="dxa"/>
                    <w:right w:w="28" w:type="dxa"/>
                  </w:tcMar>
                  <w:vAlign w:val="center"/>
                </w:tcPr>
                <w:p w14:paraId="2BE918B6">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6.8</w:t>
                  </w:r>
                </w:p>
              </w:tc>
            </w:tr>
            <w:tr w14:paraId="637AEF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7B5CE759">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5周</w:t>
                  </w:r>
                </w:p>
              </w:tc>
              <w:tc>
                <w:tcPr>
                  <w:tcW w:w="1211" w:type="dxa"/>
                  <w:tcBorders>
                    <w:tl2br w:val="nil"/>
                    <w:tr2bl w:val="nil"/>
                  </w:tcBorders>
                  <w:noWrap w:val="0"/>
                  <w:tcMar>
                    <w:top w:w="0" w:type="dxa"/>
                    <w:left w:w="28" w:type="dxa"/>
                    <w:bottom w:w="0" w:type="dxa"/>
                    <w:right w:w="28" w:type="dxa"/>
                  </w:tcMar>
                  <w:vAlign w:val="center"/>
                </w:tcPr>
                <w:p w14:paraId="350F6CA6">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19.1</w:t>
                  </w:r>
                </w:p>
              </w:tc>
              <w:tc>
                <w:tcPr>
                  <w:tcW w:w="1329" w:type="dxa"/>
                  <w:tcBorders>
                    <w:tl2br w:val="nil"/>
                    <w:tr2bl w:val="nil"/>
                  </w:tcBorders>
                  <w:noWrap w:val="0"/>
                  <w:tcMar>
                    <w:top w:w="0" w:type="dxa"/>
                    <w:left w:w="28" w:type="dxa"/>
                    <w:bottom w:w="0" w:type="dxa"/>
                    <w:right w:w="28" w:type="dxa"/>
                  </w:tcMar>
                  <w:vAlign w:val="center"/>
                </w:tcPr>
                <w:p w14:paraId="0FE11F22">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0.79</w:t>
                  </w:r>
                </w:p>
              </w:tc>
              <w:tc>
                <w:tcPr>
                  <w:tcW w:w="1329" w:type="dxa"/>
                  <w:tcBorders>
                    <w:tl2br w:val="nil"/>
                    <w:tr2bl w:val="nil"/>
                  </w:tcBorders>
                  <w:noWrap w:val="0"/>
                  <w:tcMar>
                    <w:top w:w="0" w:type="dxa"/>
                    <w:left w:w="28" w:type="dxa"/>
                    <w:bottom w:w="0" w:type="dxa"/>
                    <w:right w:w="28" w:type="dxa"/>
                  </w:tcMar>
                  <w:vAlign w:val="center"/>
                </w:tcPr>
                <w:p w14:paraId="61693F2E">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0.178</w:t>
                  </w:r>
                </w:p>
              </w:tc>
              <w:tc>
                <w:tcPr>
                  <w:tcW w:w="1261" w:type="dxa"/>
                  <w:tcBorders>
                    <w:tl2br w:val="nil"/>
                    <w:tr2bl w:val="nil"/>
                  </w:tcBorders>
                  <w:noWrap w:val="0"/>
                  <w:tcMar>
                    <w:top w:w="0" w:type="dxa"/>
                    <w:left w:w="28" w:type="dxa"/>
                    <w:bottom w:w="0" w:type="dxa"/>
                    <w:right w:w="28" w:type="dxa"/>
                  </w:tcMar>
                  <w:vAlign w:val="center"/>
                </w:tcPr>
                <w:p w14:paraId="497520AD">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13.2</w:t>
                  </w:r>
                </w:p>
              </w:tc>
              <w:tc>
                <w:tcPr>
                  <w:tcW w:w="1397" w:type="dxa"/>
                  <w:tcBorders>
                    <w:tl2br w:val="nil"/>
                    <w:tr2bl w:val="nil"/>
                  </w:tcBorders>
                  <w:noWrap w:val="0"/>
                  <w:tcMar>
                    <w:top w:w="0" w:type="dxa"/>
                    <w:left w:w="28" w:type="dxa"/>
                    <w:bottom w:w="0" w:type="dxa"/>
                    <w:right w:w="28" w:type="dxa"/>
                  </w:tcMar>
                  <w:vAlign w:val="center"/>
                </w:tcPr>
                <w:p w14:paraId="03A2FA93">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6.0</w:t>
                  </w:r>
                </w:p>
              </w:tc>
            </w:tr>
            <w:tr w14:paraId="5369BA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5436EB55">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6周</w:t>
                  </w:r>
                </w:p>
              </w:tc>
              <w:tc>
                <w:tcPr>
                  <w:tcW w:w="1211" w:type="dxa"/>
                  <w:tcBorders>
                    <w:tl2br w:val="nil"/>
                    <w:tr2bl w:val="nil"/>
                  </w:tcBorders>
                  <w:noWrap w:val="0"/>
                  <w:tcMar>
                    <w:top w:w="0" w:type="dxa"/>
                    <w:left w:w="28" w:type="dxa"/>
                    <w:bottom w:w="0" w:type="dxa"/>
                    <w:right w:w="28" w:type="dxa"/>
                  </w:tcMar>
                  <w:vAlign w:val="center"/>
                </w:tcPr>
                <w:p w14:paraId="63CC8035">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16.7</w:t>
                  </w:r>
                </w:p>
              </w:tc>
              <w:tc>
                <w:tcPr>
                  <w:tcW w:w="1329" w:type="dxa"/>
                  <w:tcBorders>
                    <w:tl2br w:val="nil"/>
                    <w:tr2bl w:val="nil"/>
                  </w:tcBorders>
                  <w:noWrap w:val="0"/>
                  <w:tcMar>
                    <w:top w:w="0" w:type="dxa"/>
                    <w:left w:w="28" w:type="dxa"/>
                    <w:bottom w:w="0" w:type="dxa"/>
                    <w:right w:w="28" w:type="dxa"/>
                  </w:tcMar>
                  <w:vAlign w:val="center"/>
                </w:tcPr>
                <w:p w14:paraId="117CDE6A">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1.374</w:t>
                  </w:r>
                </w:p>
              </w:tc>
              <w:tc>
                <w:tcPr>
                  <w:tcW w:w="1329" w:type="dxa"/>
                  <w:tcBorders>
                    <w:tl2br w:val="nil"/>
                    <w:tr2bl w:val="nil"/>
                  </w:tcBorders>
                  <w:noWrap w:val="0"/>
                  <w:tcMar>
                    <w:top w:w="0" w:type="dxa"/>
                    <w:left w:w="28" w:type="dxa"/>
                    <w:bottom w:w="0" w:type="dxa"/>
                    <w:right w:w="28" w:type="dxa"/>
                  </w:tcMar>
                  <w:vAlign w:val="center"/>
                </w:tcPr>
                <w:p w14:paraId="4200DE38">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0.197</w:t>
                  </w:r>
                </w:p>
              </w:tc>
              <w:tc>
                <w:tcPr>
                  <w:tcW w:w="1261" w:type="dxa"/>
                  <w:tcBorders>
                    <w:tl2br w:val="nil"/>
                    <w:tr2bl w:val="nil"/>
                  </w:tcBorders>
                  <w:noWrap w:val="0"/>
                  <w:tcMar>
                    <w:top w:w="0" w:type="dxa"/>
                    <w:left w:w="28" w:type="dxa"/>
                    <w:bottom w:w="0" w:type="dxa"/>
                    <w:right w:w="28" w:type="dxa"/>
                  </w:tcMar>
                  <w:vAlign w:val="center"/>
                </w:tcPr>
                <w:p w14:paraId="582B562C">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14.7</w:t>
                  </w:r>
                </w:p>
              </w:tc>
              <w:tc>
                <w:tcPr>
                  <w:tcW w:w="1397" w:type="dxa"/>
                  <w:tcBorders>
                    <w:tl2br w:val="nil"/>
                    <w:tr2bl w:val="nil"/>
                  </w:tcBorders>
                  <w:noWrap w:val="0"/>
                  <w:tcMar>
                    <w:top w:w="0" w:type="dxa"/>
                    <w:left w:w="28" w:type="dxa"/>
                    <w:bottom w:w="0" w:type="dxa"/>
                    <w:right w:w="28" w:type="dxa"/>
                  </w:tcMar>
                  <w:vAlign w:val="center"/>
                </w:tcPr>
                <w:p w14:paraId="60564B1F">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6.3</w:t>
                  </w:r>
                </w:p>
              </w:tc>
            </w:tr>
            <w:tr w14:paraId="26449A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2A65178D">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7周</w:t>
                  </w:r>
                </w:p>
              </w:tc>
              <w:tc>
                <w:tcPr>
                  <w:tcW w:w="1211" w:type="dxa"/>
                  <w:tcBorders>
                    <w:tl2br w:val="nil"/>
                    <w:tr2bl w:val="nil"/>
                  </w:tcBorders>
                  <w:noWrap w:val="0"/>
                  <w:tcMar>
                    <w:top w:w="0" w:type="dxa"/>
                    <w:left w:w="28" w:type="dxa"/>
                    <w:bottom w:w="0" w:type="dxa"/>
                    <w:right w:w="28" w:type="dxa"/>
                  </w:tcMar>
                  <w:vAlign w:val="center"/>
                </w:tcPr>
                <w:p w14:paraId="04E53FC6">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14.7</w:t>
                  </w:r>
                </w:p>
              </w:tc>
              <w:tc>
                <w:tcPr>
                  <w:tcW w:w="1329" w:type="dxa"/>
                  <w:tcBorders>
                    <w:tl2br w:val="nil"/>
                    <w:tr2bl w:val="nil"/>
                  </w:tcBorders>
                  <w:noWrap w:val="0"/>
                  <w:tcMar>
                    <w:top w:w="0" w:type="dxa"/>
                    <w:left w:w="28" w:type="dxa"/>
                    <w:bottom w:w="0" w:type="dxa"/>
                    <w:right w:w="28" w:type="dxa"/>
                  </w:tcMar>
                  <w:vAlign w:val="center"/>
                </w:tcPr>
                <w:p w14:paraId="0E086DA5">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1.73</w:t>
                  </w:r>
                </w:p>
              </w:tc>
              <w:tc>
                <w:tcPr>
                  <w:tcW w:w="1329" w:type="dxa"/>
                  <w:tcBorders>
                    <w:tl2br w:val="nil"/>
                    <w:tr2bl w:val="nil"/>
                  </w:tcBorders>
                  <w:noWrap w:val="0"/>
                  <w:tcMar>
                    <w:top w:w="0" w:type="dxa"/>
                    <w:left w:w="28" w:type="dxa"/>
                    <w:bottom w:w="0" w:type="dxa"/>
                    <w:right w:w="28" w:type="dxa"/>
                  </w:tcMar>
                  <w:vAlign w:val="center"/>
                </w:tcPr>
                <w:p w14:paraId="693CD4F7">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0.22</w:t>
                  </w:r>
                </w:p>
              </w:tc>
              <w:tc>
                <w:tcPr>
                  <w:tcW w:w="1261" w:type="dxa"/>
                  <w:tcBorders>
                    <w:tl2br w:val="nil"/>
                    <w:tr2bl w:val="nil"/>
                  </w:tcBorders>
                  <w:noWrap w:val="0"/>
                  <w:tcMar>
                    <w:top w:w="0" w:type="dxa"/>
                    <w:left w:w="28" w:type="dxa"/>
                    <w:bottom w:w="0" w:type="dxa"/>
                    <w:right w:w="28" w:type="dxa"/>
                  </w:tcMar>
                  <w:vAlign w:val="center"/>
                </w:tcPr>
                <w:p w14:paraId="63BABABD">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15</w:t>
                  </w:r>
                  <w:r>
                    <w:rPr>
                      <w:rFonts w:hint="eastAsia"/>
                      <w:color w:val="auto"/>
                      <w:lang w:val="en-US" w:eastAsia="zh-CN"/>
                    </w:rPr>
                    <w:t>.0</w:t>
                  </w:r>
                </w:p>
              </w:tc>
              <w:tc>
                <w:tcPr>
                  <w:tcW w:w="1397" w:type="dxa"/>
                  <w:tcBorders>
                    <w:tl2br w:val="nil"/>
                    <w:tr2bl w:val="nil"/>
                  </w:tcBorders>
                  <w:noWrap w:val="0"/>
                  <w:tcMar>
                    <w:top w:w="0" w:type="dxa"/>
                    <w:left w:w="28" w:type="dxa"/>
                    <w:bottom w:w="0" w:type="dxa"/>
                    <w:right w:w="28" w:type="dxa"/>
                  </w:tcMar>
                  <w:vAlign w:val="center"/>
                </w:tcPr>
                <w:p w14:paraId="045784EF">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5.7</w:t>
                  </w:r>
                </w:p>
              </w:tc>
            </w:tr>
            <w:tr w14:paraId="47846A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4C07F3D0">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8周</w:t>
                  </w:r>
                </w:p>
              </w:tc>
              <w:tc>
                <w:tcPr>
                  <w:tcW w:w="1211" w:type="dxa"/>
                  <w:tcBorders>
                    <w:tl2br w:val="nil"/>
                    <w:tr2bl w:val="nil"/>
                  </w:tcBorders>
                  <w:noWrap w:val="0"/>
                  <w:tcMar>
                    <w:top w:w="0" w:type="dxa"/>
                    <w:left w:w="28" w:type="dxa"/>
                    <w:bottom w:w="0" w:type="dxa"/>
                    <w:right w:w="28" w:type="dxa"/>
                  </w:tcMar>
                  <w:vAlign w:val="center"/>
                </w:tcPr>
                <w:p w14:paraId="48C0FB5C">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16.3</w:t>
                  </w:r>
                </w:p>
              </w:tc>
              <w:tc>
                <w:tcPr>
                  <w:tcW w:w="1329" w:type="dxa"/>
                  <w:tcBorders>
                    <w:tl2br w:val="nil"/>
                    <w:tr2bl w:val="nil"/>
                  </w:tcBorders>
                  <w:noWrap w:val="0"/>
                  <w:tcMar>
                    <w:top w:w="0" w:type="dxa"/>
                    <w:left w:w="28" w:type="dxa"/>
                    <w:bottom w:w="0" w:type="dxa"/>
                    <w:right w:w="28" w:type="dxa"/>
                  </w:tcMar>
                  <w:vAlign w:val="center"/>
                </w:tcPr>
                <w:p w14:paraId="0091CEC3">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1.77</w:t>
                  </w:r>
                </w:p>
              </w:tc>
              <w:tc>
                <w:tcPr>
                  <w:tcW w:w="1329" w:type="dxa"/>
                  <w:tcBorders>
                    <w:tl2br w:val="nil"/>
                    <w:tr2bl w:val="nil"/>
                  </w:tcBorders>
                  <w:noWrap w:val="0"/>
                  <w:tcMar>
                    <w:top w:w="0" w:type="dxa"/>
                    <w:left w:w="28" w:type="dxa"/>
                    <w:bottom w:w="0" w:type="dxa"/>
                    <w:right w:w="28" w:type="dxa"/>
                  </w:tcMar>
                  <w:vAlign w:val="center"/>
                </w:tcPr>
                <w:p w14:paraId="5FE53014">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0.253</w:t>
                  </w:r>
                </w:p>
              </w:tc>
              <w:tc>
                <w:tcPr>
                  <w:tcW w:w="1261" w:type="dxa"/>
                  <w:tcBorders>
                    <w:tl2br w:val="nil"/>
                    <w:tr2bl w:val="nil"/>
                  </w:tcBorders>
                  <w:noWrap w:val="0"/>
                  <w:tcMar>
                    <w:top w:w="0" w:type="dxa"/>
                    <w:left w:w="28" w:type="dxa"/>
                    <w:bottom w:w="0" w:type="dxa"/>
                    <w:right w:w="28" w:type="dxa"/>
                  </w:tcMar>
                  <w:vAlign w:val="center"/>
                </w:tcPr>
                <w:p w14:paraId="2B464725">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14.9</w:t>
                  </w:r>
                </w:p>
              </w:tc>
              <w:tc>
                <w:tcPr>
                  <w:tcW w:w="1397" w:type="dxa"/>
                  <w:tcBorders>
                    <w:tl2br w:val="nil"/>
                    <w:tr2bl w:val="nil"/>
                  </w:tcBorders>
                  <w:noWrap w:val="0"/>
                  <w:tcMar>
                    <w:top w:w="0" w:type="dxa"/>
                    <w:left w:w="28" w:type="dxa"/>
                    <w:bottom w:w="0" w:type="dxa"/>
                    <w:right w:w="28" w:type="dxa"/>
                  </w:tcMar>
                  <w:vAlign w:val="center"/>
                </w:tcPr>
                <w:p w14:paraId="408B0946">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6.2</w:t>
                  </w:r>
                </w:p>
              </w:tc>
            </w:tr>
            <w:tr w14:paraId="29F180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00053DFE">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9周</w:t>
                  </w:r>
                </w:p>
              </w:tc>
              <w:tc>
                <w:tcPr>
                  <w:tcW w:w="1211" w:type="dxa"/>
                  <w:tcBorders>
                    <w:tl2br w:val="nil"/>
                    <w:tr2bl w:val="nil"/>
                  </w:tcBorders>
                  <w:noWrap w:val="0"/>
                  <w:tcMar>
                    <w:top w:w="0" w:type="dxa"/>
                    <w:left w:w="28" w:type="dxa"/>
                    <w:bottom w:w="0" w:type="dxa"/>
                    <w:right w:w="28" w:type="dxa"/>
                  </w:tcMar>
                  <w:vAlign w:val="center"/>
                </w:tcPr>
                <w:p w14:paraId="36F72224">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17.2</w:t>
                  </w:r>
                </w:p>
              </w:tc>
              <w:tc>
                <w:tcPr>
                  <w:tcW w:w="1329" w:type="dxa"/>
                  <w:tcBorders>
                    <w:tl2br w:val="nil"/>
                    <w:tr2bl w:val="nil"/>
                  </w:tcBorders>
                  <w:noWrap w:val="0"/>
                  <w:tcMar>
                    <w:top w:w="0" w:type="dxa"/>
                    <w:left w:w="28" w:type="dxa"/>
                    <w:bottom w:w="0" w:type="dxa"/>
                    <w:right w:w="28" w:type="dxa"/>
                  </w:tcMar>
                  <w:vAlign w:val="center"/>
                </w:tcPr>
                <w:p w14:paraId="33223FBD">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1.562</w:t>
                  </w:r>
                </w:p>
              </w:tc>
              <w:tc>
                <w:tcPr>
                  <w:tcW w:w="1329" w:type="dxa"/>
                  <w:tcBorders>
                    <w:tl2br w:val="nil"/>
                    <w:tr2bl w:val="nil"/>
                  </w:tcBorders>
                  <w:noWrap w:val="0"/>
                  <w:tcMar>
                    <w:top w:w="0" w:type="dxa"/>
                    <w:left w:w="28" w:type="dxa"/>
                    <w:bottom w:w="0" w:type="dxa"/>
                    <w:right w:w="28" w:type="dxa"/>
                  </w:tcMar>
                  <w:vAlign w:val="center"/>
                </w:tcPr>
                <w:p w14:paraId="269288CE">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0.229</w:t>
                  </w:r>
                </w:p>
              </w:tc>
              <w:tc>
                <w:tcPr>
                  <w:tcW w:w="1261" w:type="dxa"/>
                  <w:tcBorders>
                    <w:tl2br w:val="nil"/>
                    <w:tr2bl w:val="nil"/>
                  </w:tcBorders>
                  <w:noWrap w:val="0"/>
                  <w:tcMar>
                    <w:top w:w="0" w:type="dxa"/>
                    <w:left w:w="28" w:type="dxa"/>
                    <w:bottom w:w="0" w:type="dxa"/>
                    <w:right w:w="28" w:type="dxa"/>
                  </w:tcMar>
                  <w:vAlign w:val="center"/>
                </w:tcPr>
                <w:p w14:paraId="2AFA399E">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15.0</w:t>
                  </w:r>
                </w:p>
              </w:tc>
              <w:tc>
                <w:tcPr>
                  <w:tcW w:w="1397" w:type="dxa"/>
                  <w:tcBorders>
                    <w:tl2br w:val="nil"/>
                    <w:tr2bl w:val="nil"/>
                  </w:tcBorders>
                  <w:noWrap w:val="0"/>
                  <w:tcMar>
                    <w:top w:w="0" w:type="dxa"/>
                    <w:left w:w="28" w:type="dxa"/>
                    <w:bottom w:w="0" w:type="dxa"/>
                    <w:right w:w="28" w:type="dxa"/>
                  </w:tcMar>
                  <w:vAlign w:val="center"/>
                </w:tcPr>
                <w:p w14:paraId="0037A022">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6.9</w:t>
                  </w:r>
                </w:p>
              </w:tc>
            </w:tr>
            <w:tr w14:paraId="61B8E1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1C4032AA">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10周</w:t>
                  </w:r>
                </w:p>
              </w:tc>
              <w:tc>
                <w:tcPr>
                  <w:tcW w:w="1211" w:type="dxa"/>
                  <w:tcBorders>
                    <w:tl2br w:val="nil"/>
                    <w:tr2bl w:val="nil"/>
                  </w:tcBorders>
                  <w:noWrap w:val="0"/>
                  <w:tcMar>
                    <w:top w:w="0" w:type="dxa"/>
                    <w:left w:w="28" w:type="dxa"/>
                    <w:bottom w:w="0" w:type="dxa"/>
                    <w:right w:w="28" w:type="dxa"/>
                  </w:tcMar>
                  <w:vAlign w:val="center"/>
                </w:tcPr>
                <w:p w14:paraId="70863F89">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17.6</w:t>
                  </w:r>
                </w:p>
              </w:tc>
              <w:tc>
                <w:tcPr>
                  <w:tcW w:w="1329" w:type="dxa"/>
                  <w:tcBorders>
                    <w:tl2br w:val="nil"/>
                    <w:tr2bl w:val="nil"/>
                  </w:tcBorders>
                  <w:noWrap w:val="0"/>
                  <w:tcMar>
                    <w:top w:w="0" w:type="dxa"/>
                    <w:left w:w="28" w:type="dxa"/>
                    <w:bottom w:w="0" w:type="dxa"/>
                    <w:right w:w="28" w:type="dxa"/>
                  </w:tcMar>
                  <w:vAlign w:val="center"/>
                </w:tcPr>
                <w:p w14:paraId="2C93BEFA">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1.37</w:t>
                  </w:r>
                </w:p>
              </w:tc>
              <w:tc>
                <w:tcPr>
                  <w:tcW w:w="1329" w:type="dxa"/>
                  <w:tcBorders>
                    <w:tl2br w:val="nil"/>
                    <w:tr2bl w:val="nil"/>
                  </w:tcBorders>
                  <w:noWrap w:val="0"/>
                  <w:tcMar>
                    <w:top w:w="0" w:type="dxa"/>
                    <w:left w:w="28" w:type="dxa"/>
                    <w:bottom w:w="0" w:type="dxa"/>
                    <w:right w:w="28" w:type="dxa"/>
                  </w:tcMar>
                  <w:vAlign w:val="center"/>
                </w:tcPr>
                <w:p w14:paraId="317FBD65">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0.225</w:t>
                  </w:r>
                </w:p>
              </w:tc>
              <w:tc>
                <w:tcPr>
                  <w:tcW w:w="1261" w:type="dxa"/>
                  <w:tcBorders>
                    <w:tl2br w:val="nil"/>
                    <w:tr2bl w:val="nil"/>
                  </w:tcBorders>
                  <w:noWrap w:val="0"/>
                  <w:tcMar>
                    <w:top w:w="0" w:type="dxa"/>
                    <w:left w:w="28" w:type="dxa"/>
                    <w:bottom w:w="0" w:type="dxa"/>
                    <w:right w:w="28" w:type="dxa"/>
                  </w:tcMar>
                  <w:vAlign w:val="center"/>
                </w:tcPr>
                <w:p w14:paraId="52DAFDFF">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14.3</w:t>
                  </w:r>
                </w:p>
              </w:tc>
              <w:tc>
                <w:tcPr>
                  <w:tcW w:w="1397" w:type="dxa"/>
                  <w:tcBorders>
                    <w:tl2br w:val="nil"/>
                    <w:tr2bl w:val="nil"/>
                  </w:tcBorders>
                  <w:noWrap w:val="0"/>
                  <w:tcMar>
                    <w:top w:w="0" w:type="dxa"/>
                    <w:left w:w="28" w:type="dxa"/>
                    <w:bottom w:w="0" w:type="dxa"/>
                    <w:right w:w="28" w:type="dxa"/>
                  </w:tcMar>
                  <w:vAlign w:val="center"/>
                </w:tcPr>
                <w:p w14:paraId="0EC04A4E">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7.3</w:t>
                  </w:r>
                </w:p>
              </w:tc>
            </w:tr>
            <w:tr w14:paraId="4D0E2C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42CFB353">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11周</w:t>
                  </w:r>
                </w:p>
              </w:tc>
              <w:tc>
                <w:tcPr>
                  <w:tcW w:w="1211" w:type="dxa"/>
                  <w:tcBorders>
                    <w:tl2br w:val="nil"/>
                    <w:tr2bl w:val="nil"/>
                  </w:tcBorders>
                  <w:noWrap w:val="0"/>
                  <w:tcMar>
                    <w:top w:w="0" w:type="dxa"/>
                    <w:left w:w="28" w:type="dxa"/>
                    <w:bottom w:w="0" w:type="dxa"/>
                    <w:right w:w="28" w:type="dxa"/>
                  </w:tcMar>
                  <w:vAlign w:val="center"/>
                </w:tcPr>
                <w:p w14:paraId="07E93277">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25.6</w:t>
                  </w:r>
                </w:p>
              </w:tc>
              <w:tc>
                <w:tcPr>
                  <w:tcW w:w="1329" w:type="dxa"/>
                  <w:tcBorders>
                    <w:tl2br w:val="nil"/>
                    <w:tr2bl w:val="nil"/>
                  </w:tcBorders>
                  <w:noWrap w:val="0"/>
                  <w:tcMar>
                    <w:top w:w="0" w:type="dxa"/>
                    <w:left w:w="28" w:type="dxa"/>
                    <w:bottom w:w="0" w:type="dxa"/>
                    <w:right w:w="28" w:type="dxa"/>
                  </w:tcMar>
                  <w:vAlign w:val="center"/>
                </w:tcPr>
                <w:p w14:paraId="38A11E2A">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1.142</w:t>
                  </w:r>
                </w:p>
              </w:tc>
              <w:tc>
                <w:tcPr>
                  <w:tcW w:w="1329" w:type="dxa"/>
                  <w:tcBorders>
                    <w:tl2br w:val="nil"/>
                    <w:tr2bl w:val="nil"/>
                  </w:tcBorders>
                  <w:noWrap w:val="0"/>
                  <w:tcMar>
                    <w:top w:w="0" w:type="dxa"/>
                    <w:left w:w="28" w:type="dxa"/>
                    <w:bottom w:w="0" w:type="dxa"/>
                    <w:right w:w="28" w:type="dxa"/>
                  </w:tcMar>
                  <w:vAlign w:val="center"/>
                </w:tcPr>
                <w:p w14:paraId="5F942477">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0.244</w:t>
                  </w:r>
                </w:p>
              </w:tc>
              <w:tc>
                <w:tcPr>
                  <w:tcW w:w="1261" w:type="dxa"/>
                  <w:tcBorders>
                    <w:tl2br w:val="nil"/>
                    <w:tr2bl w:val="nil"/>
                  </w:tcBorders>
                  <w:noWrap w:val="0"/>
                  <w:tcMar>
                    <w:top w:w="0" w:type="dxa"/>
                    <w:left w:w="28" w:type="dxa"/>
                    <w:bottom w:w="0" w:type="dxa"/>
                    <w:right w:w="28" w:type="dxa"/>
                  </w:tcMar>
                  <w:vAlign w:val="center"/>
                </w:tcPr>
                <w:p w14:paraId="38DCAF66">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14.6</w:t>
                  </w:r>
                </w:p>
              </w:tc>
              <w:tc>
                <w:tcPr>
                  <w:tcW w:w="1397" w:type="dxa"/>
                  <w:tcBorders>
                    <w:tl2br w:val="nil"/>
                    <w:tr2bl w:val="nil"/>
                  </w:tcBorders>
                  <w:noWrap w:val="0"/>
                  <w:tcMar>
                    <w:top w:w="0" w:type="dxa"/>
                    <w:left w:w="28" w:type="dxa"/>
                    <w:bottom w:w="0" w:type="dxa"/>
                    <w:right w:w="28" w:type="dxa"/>
                  </w:tcMar>
                  <w:vAlign w:val="center"/>
                </w:tcPr>
                <w:p w14:paraId="1084533A">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8.8</w:t>
                  </w:r>
                </w:p>
              </w:tc>
            </w:tr>
            <w:tr w14:paraId="660D39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0FFA72FD">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12周</w:t>
                  </w:r>
                </w:p>
              </w:tc>
              <w:tc>
                <w:tcPr>
                  <w:tcW w:w="1211" w:type="dxa"/>
                  <w:tcBorders>
                    <w:tl2br w:val="nil"/>
                    <w:tr2bl w:val="nil"/>
                  </w:tcBorders>
                  <w:noWrap w:val="0"/>
                  <w:tcMar>
                    <w:top w:w="0" w:type="dxa"/>
                    <w:left w:w="28" w:type="dxa"/>
                    <w:bottom w:w="0" w:type="dxa"/>
                    <w:right w:w="28" w:type="dxa"/>
                  </w:tcMar>
                  <w:vAlign w:val="center"/>
                </w:tcPr>
                <w:p w14:paraId="24F3B7D2">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37.1</w:t>
                  </w:r>
                </w:p>
              </w:tc>
              <w:tc>
                <w:tcPr>
                  <w:tcW w:w="1329" w:type="dxa"/>
                  <w:tcBorders>
                    <w:tl2br w:val="nil"/>
                    <w:tr2bl w:val="nil"/>
                  </w:tcBorders>
                  <w:noWrap w:val="0"/>
                  <w:tcMar>
                    <w:top w:w="0" w:type="dxa"/>
                    <w:left w:w="28" w:type="dxa"/>
                    <w:bottom w:w="0" w:type="dxa"/>
                    <w:right w:w="28" w:type="dxa"/>
                  </w:tcMar>
                  <w:vAlign w:val="center"/>
                </w:tcPr>
                <w:p w14:paraId="14411752">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0.231</w:t>
                  </w:r>
                </w:p>
              </w:tc>
              <w:tc>
                <w:tcPr>
                  <w:tcW w:w="1329" w:type="dxa"/>
                  <w:tcBorders>
                    <w:tl2br w:val="nil"/>
                    <w:tr2bl w:val="nil"/>
                  </w:tcBorders>
                  <w:noWrap w:val="0"/>
                  <w:tcMar>
                    <w:top w:w="0" w:type="dxa"/>
                    <w:left w:w="28" w:type="dxa"/>
                    <w:bottom w:w="0" w:type="dxa"/>
                    <w:right w:w="28" w:type="dxa"/>
                  </w:tcMar>
                  <w:vAlign w:val="center"/>
                </w:tcPr>
                <w:p w14:paraId="5F016CF3">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0.243</w:t>
                  </w:r>
                </w:p>
              </w:tc>
              <w:tc>
                <w:tcPr>
                  <w:tcW w:w="1261" w:type="dxa"/>
                  <w:tcBorders>
                    <w:tl2br w:val="nil"/>
                    <w:tr2bl w:val="nil"/>
                  </w:tcBorders>
                  <w:noWrap w:val="0"/>
                  <w:tcMar>
                    <w:top w:w="0" w:type="dxa"/>
                    <w:left w:w="28" w:type="dxa"/>
                    <w:bottom w:w="0" w:type="dxa"/>
                    <w:right w:w="28" w:type="dxa"/>
                  </w:tcMar>
                  <w:vAlign w:val="center"/>
                </w:tcPr>
                <w:p w14:paraId="6A84D330">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14.8</w:t>
                  </w:r>
                </w:p>
              </w:tc>
              <w:tc>
                <w:tcPr>
                  <w:tcW w:w="1397" w:type="dxa"/>
                  <w:tcBorders>
                    <w:tl2br w:val="nil"/>
                    <w:tr2bl w:val="nil"/>
                  </w:tcBorders>
                  <w:noWrap w:val="0"/>
                  <w:tcMar>
                    <w:top w:w="0" w:type="dxa"/>
                    <w:left w:w="28" w:type="dxa"/>
                    <w:bottom w:w="0" w:type="dxa"/>
                    <w:right w:w="28" w:type="dxa"/>
                  </w:tcMar>
                  <w:vAlign w:val="center"/>
                </w:tcPr>
                <w:p w14:paraId="4F46AC1B">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13.3</w:t>
                  </w:r>
                </w:p>
              </w:tc>
            </w:tr>
            <w:tr w14:paraId="248841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21690C81">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13周</w:t>
                  </w:r>
                </w:p>
              </w:tc>
              <w:tc>
                <w:tcPr>
                  <w:tcW w:w="1211" w:type="dxa"/>
                  <w:tcBorders>
                    <w:tl2br w:val="nil"/>
                    <w:tr2bl w:val="nil"/>
                  </w:tcBorders>
                  <w:noWrap w:val="0"/>
                  <w:tcMar>
                    <w:top w:w="0" w:type="dxa"/>
                    <w:left w:w="28" w:type="dxa"/>
                    <w:bottom w:w="0" w:type="dxa"/>
                    <w:right w:w="28" w:type="dxa"/>
                  </w:tcMar>
                  <w:vAlign w:val="center"/>
                </w:tcPr>
                <w:p w14:paraId="46D7BD6E">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33.2</w:t>
                  </w:r>
                </w:p>
              </w:tc>
              <w:tc>
                <w:tcPr>
                  <w:tcW w:w="1329" w:type="dxa"/>
                  <w:tcBorders>
                    <w:tl2br w:val="nil"/>
                    <w:tr2bl w:val="nil"/>
                  </w:tcBorders>
                  <w:noWrap w:val="0"/>
                  <w:tcMar>
                    <w:top w:w="0" w:type="dxa"/>
                    <w:left w:w="28" w:type="dxa"/>
                    <w:bottom w:w="0" w:type="dxa"/>
                    <w:right w:w="28" w:type="dxa"/>
                  </w:tcMar>
                  <w:vAlign w:val="center"/>
                </w:tcPr>
                <w:p w14:paraId="1B3DCE8E">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1.04</w:t>
                  </w:r>
                </w:p>
              </w:tc>
              <w:tc>
                <w:tcPr>
                  <w:tcW w:w="1329" w:type="dxa"/>
                  <w:tcBorders>
                    <w:tl2br w:val="nil"/>
                    <w:tr2bl w:val="nil"/>
                  </w:tcBorders>
                  <w:noWrap w:val="0"/>
                  <w:tcMar>
                    <w:top w:w="0" w:type="dxa"/>
                    <w:left w:w="28" w:type="dxa"/>
                    <w:bottom w:w="0" w:type="dxa"/>
                    <w:right w:w="28" w:type="dxa"/>
                  </w:tcMar>
                  <w:vAlign w:val="center"/>
                </w:tcPr>
                <w:p w14:paraId="2E8A2426">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0.354</w:t>
                  </w:r>
                </w:p>
              </w:tc>
              <w:tc>
                <w:tcPr>
                  <w:tcW w:w="1261" w:type="dxa"/>
                  <w:tcBorders>
                    <w:tl2br w:val="nil"/>
                    <w:tr2bl w:val="nil"/>
                  </w:tcBorders>
                  <w:noWrap w:val="0"/>
                  <w:tcMar>
                    <w:top w:w="0" w:type="dxa"/>
                    <w:left w:w="28" w:type="dxa"/>
                    <w:bottom w:w="0" w:type="dxa"/>
                    <w:right w:w="28" w:type="dxa"/>
                  </w:tcMar>
                  <w:vAlign w:val="center"/>
                </w:tcPr>
                <w:p w14:paraId="1EC1D059">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12.3</w:t>
                  </w:r>
                </w:p>
              </w:tc>
              <w:tc>
                <w:tcPr>
                  <w:tcW w:w="1397" w:type="dxa"/>
                  <w:tcBorders>
                    <w:tl2br w:val="nil"/>
                    <w:tr2bl w:val="nil"/>
                  </w:tcBorders>
                  <w:noWrap w:val="0"/>
                  <w:tcMar>
                    <w:top w:w="0" w:type="dxa"/>
                    <w:left w:w="28" w:type="dxa"/>
                    <w:bottom w:w="0" w:type="dxa"/>
                    <w:right w:w="28" w:type="dxa"/>
                  </w:tcMar>
                  <w:vAlign w:val="center"/>
                </w:tcPr>
                <w:p w14:paraId="0B978608">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11.0</w:t>
                  </w:r>
                </w:p>
              </w:tc>
            </w:tr>
            <w:tr w14:paraId="31BB93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6933F50E">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14周</w:t>
                  </w:r>
                </w:p>
              </w:tc>
              <w:tc>
                <w:tcPr>
                  <w:tcW w:w="1211" w:type="dxa"/>
                  <w:tcBorders>
                    <w:tl2br w:val="nil"/>
                    <w:tr2bl w:val="nil"/>
                  </w:tcBorders>
                  <w:noWrap w:val="0"/>
                  <w:tcMar>
                    <w:top w:w="0" w:type="dxa"/>
                    <w:left w:w="28" w:type="dxa"/>
                    <w:bottom w:w="0" w:type="dxa"/>
                    <w:right w:w="28" w:type="dxa"/>
                  </w:tcMar>
                  <w:vAlign w:val="center"/>
                </w:tcPr>
                <w:p w14:paraId="444524B7">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25.6</w:t>
                  </w:r>
                </w:p>
              </w:tc>
              <w:tc>
                <w:tcPr>
                  <w:tcW w:w="1329" w:type="dxa"/>
                  <w:tcBorders>
                    <w:tl2br w:val="nil"/>
                    <w:tr2bl w:val="nil"/>
                  </w:tcBorders>
                  <w:noWrap w:val="0"/>
                  <w:tcMar>
                    <w:top w:w="0" w:type="dxa"/>
                    <w:left w:w="28" w:type="dxa"/>
                    <w:bottom w:w="0" w:type="dxa"/>
                    <w:right w:w="28" w:type="dxa"/>
                  </w:tcMar>
                  <w:vAlign w:val="center"/>
                </w:tcPr>
                <w:p w14:paraId="0DB257B4">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0.22</w:t>
                  </w:r>
                </w:p>
              </w:tc>
              <w:tc>
                <w:tcPr>
                  <w:tcW w:w="1329" w:type="dxa"/>
                  <w:tcBorders>
                    <w:tl2br w:val="nil"/>
                    <w:tr2bl w:val="nil"/>
                  </w:tcBorders>
                  <w:noWrap w:val="0"/>
                  <w:tcMar>
                    <w:top w:w="0" w:type="dxa"/>
                    <w:left w:w="28" w:type="dxa"/>
                    <w:bottom w:w="0" w:type="dxa"/>
                    <w:right w:w="28" w:type="dxa"/>
                  </w:tcMar>
                  <w:vAlign w:val="center"/>
                </w:tcPr>
                <w:p w14:paraId="0CD17C24">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0.199</w:t>
                  </w:r>
                </w:p>
              </w:tc>
              <w:tc>
                <w:tcPr>
                  <w:tcW w:w="1261" w:type="dxa"/>
                  <w:tcBorders>
                    <w:tl2br w:val="nil"/>
                    <w:tr2bl w:val="nil"/>
                  </w:tcBorders>
                  <w:noWrap w:val="0"/>
                  <w:tcMar>
                    <w:top w:w="0" w:type="dxa"/>
                    <w:left w:w="28" w:type="dxa"/>
                    <w:bottom w:w="0" w:type="dxa"/>
                    <w:right w:w="28" w:type="dxa"/>
                  </w:tcMar>
                  <w:vAlign w:val="center"/>
                </w:tcPr>
                <w:p w14:paraId="48B8A670">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11.6</w:t>
                  </w:r>
                </w:p>
              </w:tc>
              <w:tc>
                <w:tcPr>
                  <w:tcW w:w="1397" w:type="dxa"/>
                  <w:tcBorders>
                    <w:tl2br w:val="nil"/>
                    <w:tr2bl w:val="nil"/>
                  </w:tcBorders>
                  <w:noWrap w:val="0"/>
                  <w:tcMar>
                    <w:top w:w="0" w:type="dxa"/>
                    <w:left w:w="28" w:type="dxa"/>
                    <w:bottom w:w="0" w:type="dxa"/>
                    <w:right w:w="28" w:type="dxa"/>
                  </w:tcMar>
                  <w:vAlign w:val="center"/>
                </w:tcPr>
                <w:p w14:paraId="78C058CA">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7.9</w:t>
                  </w:r>
                </w:p>
              </w:tc>
            </w:tr>
            <w:tr w14:paraId="3C57D2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4733FCD5">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15周</w:t>
                  </w:r>
                </w:p>
              </w:tc>
              <w:tc>
                <w:tcPr>
                  <w:tcW w:w="1211" w:type="dxa"/>
                  <w:tcBorders>
                    <w:tl2br w:val="nil"/>
                    <w:tr2bl w:val="nil"/>
                  </w:tcBorders>
                  <w:noWrap w:val="0"/>
                  <w:tcMar>
                    <w:top w:w="0" w:type="dxa"/>
                    <w:left w:w="28" w:type="dxa"/>
                    <w:bottom w:w="0" w:type="dxa"/>
                    <w:right w:w="28" w:type="dxa"/>
                  </w:tcMar>
                  <w:vAlign w:val="center"/>
                </w:tcPr>
                <w:p w14:paraId="42BD69F3">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31.8</w:t>
                  </w:r>
                </w:p>
              </w:tc>
              <w:tc>
                <w:tcPr>
                  <w:tcW w:w="1329" w:type="dxa"/>
                  <w:tcBorders>
                    <w:tl2br w:val="nil"/>
                    <w:tr2bl w:val="nil"/>
                  </w:tcBorders>
                  <w:noWrap w:val="0"/>
                  <w:tcMar>
                    <w:top w:w="0" w:type="dxa"/>
                    <w:left w:w="28" w:type="dxa"/>
                    <w:bottom w:w="0" w:type="dxa"/>
                    <w:right w:w="28" w:type="dxa"/>
                  </w:tcMar>
                  <w:vAlign w:val="center"/>
                </w:tcPr>
                <w:p w14:paraId="497049F3">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0.036</w:t>
                  </w:r>
                </w:p>
              </w:tc>
              <w:tc>
                <w:tcPr>
                  <w:tcW w:w="1329" w:type="dxa"/>
                  <w:tcBorders>
                    <w:tl2br w:val="nil"/>
                    <w:tr2bl w:val="nil"/>
                  </w:tcBorders>
                  <w:noWrap w:val="0"/>
                  <w:tcMar>
                    <w:top w:w="0" w:type="dxa"/>
                    <w:left w:w="28" w:type="dxa"/>
                    <w:bottom w:w="0" w:type="dxa"/>
                    <w:right w:w="28" w:type="dxa"/>
                  </w:tcMar>
                  <w:vAlign w:val="center"/>
                </w:tcPr>
                <w:p w14:paraId="7E49A79D">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0.163</w:t>
                  </w:r>
                </w:p>
              </w:tc>
              <w:tc>
                <w:tcPr>
                  <w:tcW w:w="1261" w:type="dxa"/>
                  <w:tcBorders>
                    <w:tl2br w:val="nil"/>
                    <w:tr2bl w:val="nil"/>
                  </w:tcBorders>
                  <w:noWrap w:val="0"/>
                  <w:tcMar>
                    <w:top w:w="0" w:type="dxa"/>
                    <w:left w:w="28" w:type="dxa"/>
                    <w:bottom w:w="0" w:type="dxa"/>
                    <w:right w:w="28" w:type="dxa"/>
                  </w:tcMar>
                  <w:vAlign w:val="center"/>
                </w:tcPr>
                <w:p w14:paraId="6F2F2A98">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11.0</w:t>
                  </w:r>
                </w:p>
              </w:tc>
              <w:tc>
                <w:tcPr>
                  <w:tcW w:w="1397" w:type="dxa"/>
                  <w:tcBorders>
                    <w:tl2br w:val="nil"/>
                    <w:tr2bl w:val="nil"/>
                  </w:tcBorders>
                  <w:noWrap w:val="0"/>
                  <w:tcMar>
                    <w:top w:w="0" w:type="dxa"/>
                    <w:left w:w="28" w:type="dxa"/>
                    <w:bottom w:w="0" w:type="dxa"/>
                    <w:right w:w="28" w:type="dxa"/>
                  </w:tcMar>
                  <w:vAlign w:val="center"/>
                </w:tcPr>
                <w:p w14:paraId="1030AA50">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10.1</w:t>
                  </w:r>
                </w:p>
              </w:tc>
            </w:tr>
            <w:tr w14:paraId="7B6AE4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291EEC0F">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16周</w:t>
                  </w:r>
                </w:p>
              </w:tc>
              <w:tc>
                <w:tcPr>
                  <w:tcW w:w="1211" w:type="dxa"/>
                  <w:tcBorders>
                    <w:tl2br w:val="nil"/>
                    <w:tr2bl w:val="nil"/>
                  </w:tcBorders>
                  <w:noWrap w:val="0"/>
                  <w:tcMar>
                    <w:top w:w="0" w:type="dxa"/>
                    <w:left w:w="28" w:type="dxa"/>
                    <w:bottom w:w="0" w:type="dxa"/>
                    <w:right w:w="28" w:type="dxa"/>
                  </w:tcMar>
                  <w:vAlign w:val="center"/>
                </w:tcPr>
                <w:p w14:paraId="31035A41">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29.7</w:t>
                  </w:r>
                </w:p>
              </w:tc>
              <w:tc>
                <w:tcPr>
                  <w:tcW w:w="1329" w:type="dxa"/>
                  <w:tcBorders>
                    <w:tl2br w:val="nil"/>
                    <w:tr2bl w:val="nil"/>
                  </w:tcBorders>
                  <w:noWrap w:val="0"/>
                  <w:tcMar>
                    <w:top w:w="0" w:type="dxa"/>
                    <w:left w:w="28" w:type="dxa"/>
                    <w:bottom w:w="0" w:type="dxa"/>
                    <w:right w:w="28" w:type="dxa"/>
                  </w:tcMar>
                  <w:vAlign w:val="center"/>
                </w:tcPr>
                <w:p w14:paraId="4B4A5DDF">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0.122</w:t>
                  </w:r>
                </w:p>
              </w:tc>
              <w:tc>
                <w:tcPr>
                  <w:tcW w:w="1329" w:type="dxa"/>
                  <w:tcBorders>
                    <w:tl2br w:val="nil"/>
                    <w:tr2bl w:val="nil"/>
                  </w:tcBorders>
                  <w:noWrap w:val="0"/>
                  <w:tcMar>
                    <w:top w:w="0" w:type="dxa"/>
                    <w:left w:w="28" w:type="dxa"/>
                    <w:bottom w:w="0" w:type="dxa"/>
                    <w:right w:w="28" w:type="dxa"/>
                  </w:tcMar>
                  <w:vAlign w:val="center"/>
                </w:tcPr>
                <w:p w14:paraId="4D62319E">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0.176</w:t>
                  </w:r>
                </w:p>
              </w:tc>
              <w:tc>
                <w:tcPr>
                  <w:tcW w:w="1261" w:type="dxa"/>
                  <w:tcBorders>
                    <w:tl2br w:val="nil"/>
                    <w:tr2bl w:val="nil"/>
                  </w:tcBorders>
                  <w:noWrap w:val="0"/>
                  <w:tcMar>
                    <w:top w:w="0" w:type="dxa"/>
                    <w:left w:w="28" w:type="dxa"/>
                    <w:bottom w:w="0" w:type="dxa"/>
                    <w:right w:w="28" w:type="dxa"/>
                  </w:tcMar>
                  <w:vAlign w:val="center"/>
                </w:tcPr>
                <w:p w14:paraId="59C716F9">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10.4</w:t>
                  </w:r>
                </w:p>
              </w:tc>
              <w:tc>
                <w:tcPr>
                  <w:tcW w:w="1397" w:type="dxa"/>
                  <w:tcBorders>
                    <w:tl2br w:val="nil"/>
                    <w:tr2bl w:val="nil"/>
                  </w:tcBorders>
                  <w:noWrap w:val="0"/>
                  <w:tcMar>
                    <w:top w:w="0" w:type="dxa"/>
                    <w:left w:w="28" w:type="dxa"/>
                    <w:bottom w:w="0" w:type="dxa"/>
                    <w:right w:w="28" w:type="dxa"/>
                  </w:tcMar>
                  <w:vAlign w:val="center"/>
                </w:tcPr>
                <w:p w14:paraId="0F4500E8">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9.4</w:t>
                  </w:r>
                </w:p>
              </w:tc>
            </w:tr>
            <w:tr w14:paraId="4B1CED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6FD06D8C">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17周</w:t>
                  </w:r>
                </w:p>
              </w:tc>
              <w:tc>
                <w:tcPr>
                  <w:tcW w:w="1211" w:type="dxa"/>
                  <w:tcBorders>
                    <w:tl2br w:val="nil"/>
                    <w:tr2bl w:val="nil"/>
                  </w:tcBorders>
                  <w:noWrap w:val="0"/>
                  <w:tcMar>
                    <w:top w:w="0" w:type="dxa"/>
                    <w:left w:w="28" w:type="dxa"/>
                    <w:bottom w:w="0" w:type="dxa"/>
                    <w:right w:w="28" w:type="dxa"/>
                  </w:tcMar>
                  <w:vAlign w:val="center"/>
                </w:tcPr>
                <w:p w14:paraId="1EB3A74E">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35.2</w:t>
                  </w:r>
                </w:p>
              </w:tc>
              <w:tc>
                <w:tcPr>
                  <w:tcW w:w="1329" w:type="dxa"/>
                  <w:tcBorders>
                    <w:tl2br w:val="nil"/>
                    <w:tr2bl w:val="nil"/>
                  </w:tcBorders>
                  <w:noWrap w:val="0"/>
                  <w:tcMar>
                    <w:top w:w="0" w:type="dxa"/>
                    <w:left w:w="28" w:type="dxa"/>
                    <w:bottom w:w="0" w:type="dxa"/>
                    <w:right w:w="28" w:type="dxa"/>
                  </w:tcMar>
                  <w:vAlign w:val="center"/>
                </w:tcPr>
                <w:p w14:paraId="6F028F07">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0.36</w:t>
                  </w:r>
                </w:p>
              </w:tc>
              <w:tc>
                <w:tcPr>
                  <w:tcW w:w="1329" w:type="dxa"/>
                  <w:tcBorders>
                    <w:tl2br w:val="nil"/>
                    <w:tr2bl w:val="nil"/>
                  </w:tcBorders>
                  <w:noWrap w:val="0"/>
                  <w:tcMar>
                    <w:top w:w="0" w:type="dxa"/>
                    <w:left w:w="28" w:type="dxa"/>
                    <w:bottom w:w="0" w:type="dxa"/>
                    <w:right w:w="28" w:type="dxa"/>
                  </w:tcMar>
                  <w:vAlign w:val="center"/>
                </w:tcPr>
                <w:p w14:paraId="1EC1E8FE">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0.196</w:t>
                  </w:r>
                </w:p>
              </w:tc>
              <w:tc>
                <w:tcPr>
                  <w:tcW w:w="1261" w:type="dxa"/>
                  <w:tcBorders>
                    <w:tl2br w:val="nil"/>
                    <w:tr2bl w:val="nil"/>
                  </w:tcBorders>
                  <w:noWrap w:val="0"/>
                  <w:tcMar>
                    <w:top w:w="0" w:type="dxa"/>
                    <w:left w:w="28" w:type="dxa"/>
                    <w:bottom w:w="0" w:type="dxa"/>
                    <w:right w:w="28" w:type="dxa"/>
                  </w:tcMar>
                  <w:vAlign w:val="center"/>
                </w:tcPr>
                <w:p w14:paraId="2908B12B">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10.1</w:t>
                  </w:r>
                </w:p>
              </w:tc>
              <w:tc>
                <w:tcPr>
                  <w:tcW w:w="1397" w:type="dxa"/>
                  <w:tcBorders>
                    <w:tl2br w:val="nil"/>
                    <w:tr2bl w:val="nil"/>
                  </w:tcBorders>
                  <w:noWrap w:val="0"/>
                  <w:tcMar>
                    <w:top w:w="0" w:type="dxa"/>
                    <w:left w:w="28" w:type="dxa"/>
                    <w:bottom w:w="0" w:type="dxa"/>
                    <w:right w:w="28" w:type="dxa"/>
                  </w:tcMar>
                  <w:vAlign w:val="center"/>
                </w:tcPr>
                <w:p w14:paraId="2FD67875">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11.1</w:t>
                  </w:r>
                </w:p>
              </w:tc>
            </w:tr>
            <w:tr w14:paraId="4AF9A7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1DC44DE5">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18周</w:t>
                  </w:r>
                </w:p>
              </w:tc>
              <w:tc>
                <w:tcPr>
                  <w:tcW w:w="1211" w:type="dxa"/>
                  <w:tcBorders>
                    <w:tl2br w:val="nil"/>
                    <w:tr2bl w:val="nil"/>
                  </w:tcBorders>
                  <w:noWrap w:val="0"/>
                  <w:tcMar>
                    <w:top w:w="0" w:type="dxa"/>
                    <w:left w:w="28" w:type="dxa"/>
                    <w:bottom w:w="0" w:type="dxa"/>
                    <w:right w:w="28" w:type="dxa"/>
                  </w:tcMar>
                  <w:vAlign w:val="center"/>
                </w:tcPr>
                <w:p w14:paraId="10710894">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45.8 </w:t>
                  </w:r>
                </w:p>
              </w:tc>
              <w:tc>
                <w:tcPr>
                  <w:tcW w:w="1329" w:type="dxa"/>
                  <w:tcBorders>
                    <w:tl2br w:val="nil"/>
                    <w:tr2bl w:val="nil"/>
                  </w:tcBorders>
                  <w:noWrap w:val="0"/>
                  <w:tcMar>
                    <w:top w:w="0" w:type="dxa"/>
                    <w:left w:w="28" w:type="dxa"/>
                    <w:bottom w:w="0" w:type="dxa"/>
                    <w:right w:w="28" w:type="dxa"/>
                  </w:tcMar>
                  <w:vAlign w:val="center"/>
                </w:tcPr>
                <w:p w14:paraId="3135F67F">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0.27 </w:t>
                  </w:r>
                </w:p>
              </w:tc>
              <w:tc>
                <w:tcPr>
                  <w:tcW w:w="1329" w:type="dxa"/>
                  <w:tcBorders>
                    <w:tl2br w:val="nil"/>
                    <w:tr2bl w:val="nil"/>
                  </w:tcBorders>
                  <w:noWrap w:val="0"/>
                  <w:tcMar>
                    <w:top w:w="0" w:type="dxa"/>
                    <w:left w:w="28" w:type="dxa"/>
                    <w:bottom w:w="0" w:type="dxa"/>
                    <w:right w:w="28" w:type="dxa"/>
                  </w:tcMar>
                  <w:vAlign w:val="center"/>
                </w:tcPr>
                <w:p w14:paraId="77C526C4">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0.332 </w:t>
                  </w:r>
                </w:p>
              </w:tc>
              <w:tc>
                <w:tcPr>
                  <w:tcW w:w="1261" w:type="dxa"/>
                  <w:tcBorders>
                    <w:tl2br w:val="nil"/>
                    <w:tr2bl w:val="nil"/>
                  </w:tcBorders>
                  <w:noWrap w:val="0"/>
                  <w:tcMar>
                    <w:top w:w="0" w:type="dxa"/>
                    <w:left w:w="28" w:type="dxa"/>
                    <w:bottom w:w="0" w:type="dxa"/>
                    <w:right w:w="28" w:type="dxa"/>
                  </w:tcMar>
                  <w:vAlign w:val="center"/>
                </w:tcPr>
                <w:p w14:paraId="336C0F4D">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8.8</w:t>
                  </w:r>
                </w:p>
              </w:tc>
              <w:tc>
                <w:tcPr>
                  <w:tcW w:w="1397" w:type="dxa"/>
                  <w:tcBorders>
                    <w:tl2br w:val="nil"/>
                    <w:tr2bl w:val="nil"/>
                  </w:tcBorders>
                  <w:noWrap w:val="0"/>
                  <w:tcMar>
                    <w:top w:w="0" w:type="dxa"/>
                    <w:left w:w="28" w:type="dxa"/>
                    <w:bottom w:w="0" w:type="dxa"/>
                    <w:right w:w="28" w:type="dxa"/>
                  </w:tcMar>
                  <w:vAlign w:val="center"/>
                </w:tcPr>
                <w:p w14:paraId="3BF3BD7D">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10.5</w:t>
                  </w:r>
                </w:p>
              </w:tc>
            </w:tr>
            <w:tr w14:paraId="2DEEBA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145D7ACE">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19周</w:t>
                  </w:r>
                </w:p>
              </w:tc>
              <w:tc>
                <w:tcPr>
                  <w:tcW w:w="1211" w:type="dxa"/>
                  <w:tcBorders>
                    <w:tl2br w:val="nil"/>
                    <w:tr2bl w:val="nil"/>
                  </w:tcBorders>
                  <w:noWrap w:val="0"/>
                  <w:tcMar>
                    <w:top w:w="0" w:type="dxa"/>
                    <w:left w:w="28" w:type="dxa"/>
                    <w:bottom w:w="0" w:type="dxa"/>
                    <w:right w:w="28" w:type="dxa"/>
                  </w:tcMar>
                  <w:vAlign w:val="center"/>
                </w:tcPr>
                <w:p w14:paraId="2D688A4B">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30.3 </w:t>
                  </w:r>
                </w:p>
              </w:tc>
              <w:tc>
                <w:tcPr>
                  <w:tcW w:w="1329" w:type="dxa"/>
                  <w:tcBorders>
                    <w:tl2br w:val="nil"/>
                    <w:tr2bl w:val="nil"/>
                  </w:tcBorders>
                  <w:noWrap w:val="0"/>
                  <w:tcMar>
                    <w:top w:w="0" w:type="dxa"/>
                    <w:left w:w="28" w:type="dxa"/>
                    <w:bottom w:w="0" w:type="dxa"/>
                    <w:right w:w="28" w:type="dxa"/>
                  </w:tcMar>
                  <w:vAlign w:val="center"/>
                </w:tcPr>
                <w:p w14:paraId="33AC0E30">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0.04 </w:t>
                  </w:r>
                </w:p>
              </w:tc>
              <w:tc>
                <w:tcPr>
                  <w:tcW w:w="1329" w:type="dxa"/>
                  <w:tcBorders>
                    <w:tl2br w:val="nil"/>
                    <w:tr2bl w:val="nil"/>
                  </w:tcBorders>
                  <w:noWrap w:val="0"/>
                  <w:tcMar>
                    <w:top w:w="0" w:type="dxa"/>
                    <w:left w:w="28" w:type="dxa"/>
                    <w:bottom w:w="0" w:type="dxa"/>
                    <w:right w:w="28" w:type="dxa"/>
                  </w:tcMar>
                  <w:vAlign w:val="center"/>
                </w:tcPr>
                <w:p w14:paraId="5E3B7E26">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0.178 </w:t>
                  </w:r>
                </w:p>
              </w:tc>
              <w:tc>
                <w:tcPr>
                  <w:tcW w:w="1261" w:type="dxa"/>
                  <w:tcBorders>
                    <w:tl2br w:val="nil"/>
                    <w:tr2bl w:val="nil"/>
                  </w:tcBorders>
                  <w:noWrap w:val="0"/>
                  <w:tcMar>
                    <w:top w:w="0" w:type="dxa"/>
                    <w:left w:w="28" w:type="dxa"/>
                    <w:bottom w:w="0" w:type="dxa"/>
                    <w:right w:w="28" w:type="dxa"/>
                  </w:tcMar>
                  <w:vAlign w:val="center"/>
                </w:tcPr>
                <w:p w14:paraId="4CDD7288">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8.5</w:t>
                  </w:r>
                </w:p>
              </w:tc>
              <w:tc>
                <w:tcPr>
                  <w:tcW w:w="1397" w:type="dxa"/>
                  <w:tcBorders>
                    <w:tl2br w:val="nil"/>
                    <w:tr2bl w:val="nil"/>
                  </w:tcBorders>
                  <w:noWrap w:val="0"/>
                  <w:tcMar>
                    <w:top w:w="0" w:type="dxa"/>
                    <w:left w:w="28" w:type="dxa"/>
                    <w:bottom w:w="0" w:type="dxa"/>
                    <w:right w:w="28" w:type="dxa"/>
                  </w:tcMar>
                  <w:vAlign w:val="center"/>
                </w:tcPr>
                <w:p w14:paraId="763818C1">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8.3</w:t>
                  </w:r>
                </w:p>
              </w:tc>
            </w:tr>
            <w:tr w14:paraId="38AD1E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1977A06A">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20周</w:t>
                  </w:r>
                </w:p>
              </w:tc>
              <w:tc>
                <w:tcPr>
                  <w:tcW w:w="1211" w:type="dxa"/>
                  <w:tcBorders>
                    <w:tl2br w:val="nil"/>
                    <w:tr2bl w:val="nil"/>
                  </w:tcBorders>
                  <w:noWrap w:val="0"/>
                  <w:tcMar>
                    <w:top w:w="0" w:type="dxa"/>
                    <w:left w:w="28" w:type="dxa"/>
                    <w:bottom w:w="0" w:type="dxa"/>
                    <w:right w:w="28" w:type="dxa"/>
                  </w:tcMar>
                  <w:vAlign w:val="center"/>
                </w:tcPr>
                <w:p w14:paraId="1D858D5B">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26.3 </w:t>
                  </w:r>
                </w:p>
              </w:tc>
              <w:tc>
                <w:tcPr>
                  <w:tcW w:w="1329" w:type="dxa"/>
                  <w:tcBorders>
                    <w:tl2br w:val="nil"/>
                    <w:tr2bl w:val="nil"/>
                  </w:tcBorders>
                  <w:noWrap w:val="0"/>
                  <w:tcMar>
                    <w:top w:w="0" w:type="dxa"/>
                    <w:left w:w="28" w:type="dxa"/>
                    <w:bottom w:w="0" w:type="dxa"/>
                    <w:right w:w="28" w:type="dxa"/>
                  </w:tcMar>
                  <w:vAlign w:val="center"/>
                </w:tcPr>
                <w:p w14:paraId="296C7C64">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0.04 </w:t>
                  </w:r>
                </w:p>
              </w:tc>
              <w:tc>
                <w:tcPr>
                  <w:tcW w:w="1329" w:type="dxa"/>
                  <w:tcBorders>
                    <w:tl2br w:val="nil"/>
                    <w:tr2bl w:val="nil"/>
                  </w:tcBorders>
                  <w:noWrap w:val="0"/>
                  <w:tcMar>
                    <w:top w:w="0" w:type="dxa"/>
                    <w:left w:w="28" w:type="dxa"/>
                    <w:bottom w:w="0" w:type="dxa"/>
                    <w:right w:w="28" w:type="dxa"/>
                  </w:tcMar>
                  <w:vAlign w:val="center"/>
                </w:tcPr>
                <w:p w14:paraId="1A71116F">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0.124 </w:t>
                  </w:r>
                </w:p>
              </w:tc>
              <w:tc>
                <w:tcPr>
                  <w:tcW w:w="1261" w:type="dxa"/>
                  <w:tcBorders>
                    <w:tl2br w:val="nil"/>
                    <w:tr2bl w:val="nil"/>
                  </w:tcBorders>
                  <w:noWrap w:val="0"/>
                  <w:tcMar>
                    <w:top w:w="0" w:type="dxa"/>
                    <w:left w:w="28" w:type="dxa"/>
                    <w:bottom w:w="0" w:type="dxa"/>
                    <w:right w:w="28" w:type="dxa"/>
                  </w:tcMar>
                  <w:vAlign w:val="center"/>
                </w:tcPr>
                <w:p w14:paraId="5E339800">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7.3</w:t>
                  </w:r>
                </w:p>
              </w:tc>
              <w:tc>
                <w:tcPr>
                  <w:tcW w:w="1397" w:type="dxa"/>
                  <w:tcBorders>
                    <w:tl2br w:val="nil"/>
                    <w:tr2bl w:val="nil"/>
                  </w:tcBorders>
                  <w:noWrap w:val="0"/>
                  <w:tcMar>
                    <w:top w:w="0" w:type="dxa"/>
                    <w:left w:w="28" w:type="dxa"/>
                    <w:bottom w:w="0" w:type="dxa"/>
                    <w:right w:w="28" w:type="dxa"/>
                  </w:tcMar>
                  <w:vAlign w:val="center"/>
                </w:tcPr>
                <w:p w14:paraId="4275153B">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8.2</w:t>
                  </w:r>
                </w:p>
              </w:tc>
            </w:tr>
            <w:tr w14:paraId="366695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5751608B">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21周</w:t>
                  </w:r>
                </w:p>
              </w:tc>
              <w:tc>
                <w:tcPr>
                  <w:tcW w:w="1211" w:type="dxa"/>
                  <w:tcBorders>
                    <w:tl2br w:val="nil"/>
                    <w:tr2bl w:val="nil"/>
                  </w:tcBorders>
                  <w:noWrap w:val="0"/>
                  <w:tcMar>
                    <w:top w:w="0" w:type="dxa"/>
                    <w:left w:w="28" w:type="dxa"/>
                    <w:bottom w:w="0" w:type="dxa"/>
                    <w:right w:w="28" w:type="dxa"/>
                  </w:tcMar>
                  <w:vAlign w:val="center"/>
                </w:tcPr>
                <w:p w14:paraId="0DBDE4B6">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rPr>
                    <w:t>/</w:t>
                  </w:r>
                </w:p>
              </w:tc>
              <w:tc>
                <w:tcPr>
                  <w:tcW w:w="1329" w:type="dxa"/>
                  <w:tcBorders>
                    <w:tl2br w:val="nil"/>
                    <w:tr2bl w:val="nil"/>
                  </w:tcBorders>
                  <w:noWrap w:val="0"/>
                  <w:tcMar>
                    <w:top w:w="0" w:type="dxa"/>
                    <w:left w:w="28" w:type="dxa"/>
                    <w:bottom w:w="0" w:type="dxa"/>
                    <w:right w:w="28" w:type="dxa"/>
                  </w:tcMar>
                  <w:vAlign w:val="center"/>
                </w:tcPr>
                <w:p w14:paraId="34E41E18">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rPr>
                    <w:t>/</w:t>
                  </w:r>
                </w:p>
              </w:tc>
              <w:tc>
                <w:tcPr>
                  <w:tcW w:w="1329" w:type="dxa"/>
                  <w:tcBorders>
                    <w:tl2br w:val="nil"/>
                    <w:tr2bl w:val="nil"/>
                  </w:tcBorders>
                  <w:noWrap w:val="0"/>
                  <w:tcMar>
                    <w:top w:w="0" w:type="dxa"/>
                    <w:left w:w="28" w:type="dxa"/>
                    <w:bottom w:w="0" w:type="dxa"/>
                    <w:right w:w="28" w:type="dxa"/>
                  </w:tcMar>
                  <w:vAlign w:val="center"/>
                </w:tcPr>
                <w:p w14:paraId="26381A92">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rPr>
                    <w:t>/</w:t>
                  </w:r>
                </w:p>
              </w:tc>
              <w:tc>
                <w:tcPr>
                  <w:tcW w:w="1261" w:type="dxa"/>
                  <w:tcBorders>
                    <w:tl2br w:val="nil"/>
                    <w:tr2bl w:val="nil"/>
                  </w:tcBorders>
                  <w:noWrap w:val="0"/>
                  <w:tcMar>
                    <w:top w:w="0" w:type="dxa"/>
                    <w:left w:w="28" w:type="dxa"/>
                    <w:bottom w:w="0" w:type="dxa"/>
                    <w:right w:w="28" w:type="dxa"/>
                  </w:tcMar>
                  <w:vAlign w:val="center"/>
                </w:tcPr>
                <w:p w14:paraId="48465592">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val="en-US" w:eastAsia="zh-CN"/>
                    </w:rPr>
                    <w:t>/</w:t>
                  </w:r>
                </w:p>
              </w:tc>
              <w:tc>
                <w:tcPr>
                  <w:tcW w:w="1397" w:type="dxa"/>
                  <w:tcBorders>
                    <w:tl2br w:val="nil"/>
                    <w:tr2bl w:val="nil"/>
                  </w:tcBorders>
                  <w:noWrap w:val="0"/>
                  <w:tcMar>
                    <w:top w:w="0" w:type="dxa"/>
                    <w:left w:w="28" w:type="dxa"/>
                    <w:bottom w:w="0" w:type="dxa"/>
                    <w:right w:w="28" w:type="dxa"/>
                  </w:tcMar>
                  <w:vAlign w:val="center"/>
                </w:tcPr>
                <w:p w14:paraId="3377CCCD">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rPr>
                    <w:t>/</w:t>
                  </w:r>
                </w:p>
              </w:tc>
            </w:tr>
            <w:tr w14:paraId="7B2D2A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07EAB0CD">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22周</w:t>
                  </w:r>
                </w:p>
              </w:tc>
              <w:tc>
                <w:tcPr>
                  <w:tcW w:w="1211" w:type="dxa"/>
                  <w:tcBorders>
                    <w:tl2br w:val="nil"/>
                    <w:tr2bl w:val="nil"/>
                  </w:tcBorders>
                  <w:noWrap w:val="0"/>
                  <w:tcMar>
                    <w:top w:w="0" w:type="dxa"/>
                    <w:left w:w="28" w:type="dxa"/>
                    <w:bottom w:w="0" w:type="dxa"/>
                    <w:right w:w="28" w:type="dxa"/>
                  </w:tcMar>
                  <w:vAlign w:val="center"/>
                </w:tcPr>
                <w:p w14:paraId="6E74692A">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40.9 </w:t>
                  </w:r>
                </w:p>
              </w:tc>
              <w:tc>
                <w:tcPr>
                  <w:tcW w:w="1329" w:type="dxa"/>
                  <w:tcBorders>
                    <w:tl2br w:val="nil"/>
                    <w:tr2bl w:val="nil"/>
                  </w:tcBorders>
                  <w:noWrap w:val="0"/>
                  <w:tcMar>
                    <w:top w:w="0" w:type="dxa"/>
                    <w:left w:w="28" w:type="dxa"/>
                    <w:bottom w:w="0" w:type="dxa"/>
                    <w:right w:w="28" w:type="dxa"/>
                  </w:tcMar>
                  <w:vAlign w:val="center"/>
                </w:tcPr>
                <w:p w14:paraId="298E1820">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0.05 </w:t>
                  </w:r>
                </w:p>
              </w:tc>
              <w:tc>
                <w:tcPr>
                  <w:tcW w:w="1329" w:type="dxa"/>
                  <w:tcBorders>
                    <w:tl2br w:val="nil"/>
                    <w:tr2bl w:val="nil"/>
                  </w:tcBorders>
                  <w:noWrap w:val="0"/>
                  <w:tcMar>
                    <w:top w:w="0" w:type="dxa"/>
                    <w:left w:w="28" w:type="dxa"/>
                    <w:bottom w:w="0" w:type="dxa"/>
                    <w:right w:w="28" w:type="dxa"/>
                  </w:tcMar>
                  <w:vAlign w:val="center"/>
                </w:tcPr>
                <w:p w14:paraId="2910F317">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0.237 </w:t>
                  </w:r>
                </w:p>
              </w:tc>
              <w:tc>
                <w:tcPr>
                  <w:tcW w:w="1261" w:type="dxa"/>
                  <w:tcBorders>
                    <w:tl2br w:val="nil"/>
                    <w:tr2bl w:val="nil"/>
                  </w:tcBorders>
                  <w:noWrap w:val="0"/>
                  <w:tcMar>
                    <w:top w:w="0" w:type="dxa"/>
                    <w:left w:w="28" w:type="dxa"/>
                    <w:bottom w:w="0" w:type="dxa"/>
                    <w:right w:w="28" w:type="dxa"/>
                  </w:tcMar>
                  <w:vAlign w:val="center"/>
                </w:tcPr>
                <w:p w14:paraId="3CC63270">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5.5</w:t>
                  </w:r>
                </w:p>
              </w:tc>
              <w:tc>
                <w:tcPr>
                  <w:tcW w:w="1397" w:type="dxa"/>
                  <w:tcBorders>
                    <w:tl2br w:val="nil"/>
                    <w:tr2bl w:val="nil"/>
                  </w:tcBorders>
                  <w:noWrap w:val="0"/>
                  <w:tcMar>
                    <w:top w:w="0" w:type="dxa"/>
                    <w:left w:w="28" w:type="dxa"/>
                    <w:bottom w:w="0" w:type="dxa"/>
                    <w:right w:w="28" w:type="dxa"/>
                  </w:tcMar>
                  <w:vAlign w:val="center"/>
                </w:tcPr>
                <w:p w14:paraId="7E8456BC">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10.1</w:t>
                  </w:r>
                </w:p>
              </w:tc>
            </w:tr>
            <w:tr w14:paraId="74FD65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51DD1043">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23周</w:t>
                  </w:r>
                </w:p>
              </w:tc>
              <w:tc>
                <w:tcPr>
                  <w:tcW w:w="1211" w:type="dxa"/>
                  <w:tcBorders>
                    <w:tl2br w:val="nil"/>
                    <w:tr2bl w:val="nil"/>
                  </w:tcBorders>
                  <w:noWrap w:val="0"/>
                  <w:tcMar>
                    <w:top w:w="0" w:type="dxa"/>
                    <w:left w:w="28" w:type="dxa"/>
                    <w:bottom w:w="0" w:type="dxa"/>
                    <w:right w:w="28" w:type="dxa"/>
                  </w:tcMar>
                  <w:vAlign w:val="center"/>
                </w:tcPr>
                <w:p w14:paraId="039D7BA5">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26.9 </w:t>
                  </w:r>
                </w:p>
              </w:tc>
              <w:tc>
                <w:tcPr>
                  <w:tcW w:w="1329" w:type="dxa"/>
                  <w:tcBorders>
                    <w:tl2br w:val="nil"/>
                    <w:tr2bl w:val="nil"/>
                  </w:tcBorders>
                  <w:noWrap w:val="0"/>
                  <w:tcMar>
                    <w:top w:w="0" w:type="dxa"/>
                    <w:left w:w="28" w:type="dxa"/>
                    <w:bottom w:w="0" w:type="dxa"/>
                    <w:right w:w="28" w:type="dxa"/>
                  </w:tcMar>
                  <w:vAlign w:val="center"/>
                </w:tcPr>
                <w:p w14:paraId="7A6DE0D6">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0.07 </w:t>
                  </w:r>
                </w:p>
              </w:tc>
              <w:tc>
                <w:tcPr>
                  <w:tcW w:w="1329" w:type="dxa"/>
                  <w:tcBorders>
                    <w:tl2br w:val="nil"/>
                    <w:tr2bl w:val="nil"/>
                  </w:tcBorders>
                  <w:noWrap w:val="0"/>
                  <w:tcMar>
                    <w:top w:w="0" w:type="dxa"/>
                    <w:left w:w="28" w:type="dxa"/>
                    <w:bottom w:w="0" w:type="dxa"/>
                    <w:right w:w="28" w:type="dxa"/>
                  </w:tcMar>
                  <w:vAlign w:val="center"/>
                </w:tcPr>
                <w:p w14:paraId="2B35CD56">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0.142 </w:t>
                  </w:r>
                </w:p>
              </w:tc>
              <w:tc>
                <w:tcPr>
                  <w:tcW w:w="1261" w:type="dxa"/>
                  <w:tcBorders>
                    <w:tl2br w:val="nil"/>
                    <w:tr2bl w:val="nil"/>
                  </w:tcBorders>
                  <w:noWrap w:val="0"/>
                  <w:tcMar>
                    <w:top w:w="0" w:type="dxa"/>
                    <w:left w:w="28" w:type="dxa"/>
                    <w:bottom w:w="0" w:type="dxa"/>
                    <w:right w:w="28" w:type="dxa"/>
                  </w:tcMar>
                  <w:vAlign w:val="center"/>
                </w:tcPr>
                <w:p w14:paraId="3C844CD5">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5.9</w:t>
                  </w:r>
                </w:p>
              </w:tc>
              <w:tc>
                <w:tcPr>
                  <w:tcW w:w="1397" w:type="dxa"/>
                  <w:tcBorders>
                    <w:tl2br w:val="nil"/>
                    <w:tr2bl w:val="nil"/>
                  </w:tcBorders>
                  <w:noWrap w:val="0"/>
                  <w:tcMar>
                    <w:top w:w="0" w:type="dxa"/>
                    <w:left w:w="28" w:type="dxa"/>
                    <w:bottom w:w="0" w:type="dxa"/>
                    <w:right w:w="28" w:type="dxa"/>
                  </w:tcMar>
                  <w:vAlign w:val="center"/>
                </w:tcPr>
                <w:p w14:paraId="73C7AAEA">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rPr>
                    <w:t>7.5</w:t>
                  </w:r>
                </w:p>
              </w:tc>
            </w:tr>
            <w:tr w14:paraId="433C1E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64760232">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24周</w:t>
                  </w:r>
                </w:p>
              </w:tc>
              <w:tc>
                <w:tcPr>
                  <w:tcW w:w="1211" w:type="dxa"/>
                  <w:tcBorders>
                    <w:tl2br w:val="nil"/>
                    <w:tr2bl w:val="nil"/>
                  </w:tcBorders>
                  <w:noWrap w:val="0"/>
                  <w:tcMar>
                    <w:top w:w="0" w:type="dxa"/>
                    <w:left w:w="28" w:type="dxa"/>
                    <w:bottom w:w="0" w:type="dxa"/>
                    <w:right w:w="28" w:type="dxa"/>
                  </w:tcMar>
                  <w:vAlign w:val="center"/>
                </w:tcPr>
                <w:p w14:paraId="6E4ACE96">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33.6 </w:t>
                  </w:r>
                </w:p>
              </w:tc>
              <w:tc>
                <w:tcPr>
                  <w:tcW w:w="1329" w:type="dxa"/>
                  <w:tcBorders>
                    <w:tl2br w:val="nil"/>
                    <w:tr2bl w:val="nil"/>
                  </w:tcBorders>
                  <w:noWrap w:val="0"/>
                  <w:tcMar>
                    <w:top w:w="0" w:type="dxa"/>
                    <w:left w:w="28" w:type="dxa"/>
                    <w:bottom w:w="0" w:type="dxa"/>
                    <w:right w:w="28" w:type="dxa"/>
                  </w:tcMar>
                  <w:vAlign w:val="center"/>
                </w:tcPr>
                <w:p w14:paraId="111866E4">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0.06 </w:t>
                  </w:r>
                </w:p>
              </w:tc>
              <w:tc>
                <w:tcPr>
                  <w:tcW w:w="1329" w:type="dxa"/>
                  <w:tcBorders>
                    <w:tl2br w:val="nil"/>
                    <w:tr2bl w:val="nil"/>
                  </w:tcBorders>
                  <w:noWrap w:val="0"/>
                  <w:tcMar>
                    <w:top w:w="0" w:type="dxa"/>
                    <w:left w:w="28" w:type="dxa"/>
                    <w:bottom w:w="0" w:type="dxa"/>
                    <w:right w:w="28" w:type="dxa"/>
                  </w:tcMar>
                  <w:vAlign w:val="center"/>
                </w:tcPr>
                <w:p w14:paraId="101A5CA8">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0.176 </w:t>
                  </w:r>
                </w:p>
              </w:tc>
              <w:tc>
                <w:tcPr>
                  <w:tcW w:w="1261" w:type="dxa"/>
                  <w:tcBorders>
                    <w:tl2br w:val="nil"/>
                    <w:tr2bl w:val="nil"/>
                  </w:tcBorders>
                  <w:noWrap w:val="0"/>
                  <w:tcMar>
                    <w:top w:w="0" w:type="dxa"/>
                    <w:left w:w="28" w:type="dxa"/>
                    <w:bottom w:w="0" w:type="dxa"/>
                    <w:right w:w="28" w:type="dxa"/>
                  </w:tcMar>
                  <w:vAlign w:val="center"/>
                </w:tcPr>
                <w:p w14:paraId="091B4B43">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5.0</w:t>
                  </w:r>
                </w:p>
              </w:tc>
              <w:tc>
                <w:tcPr>
                  <w:tcW w:w="1397" w:type="dxa"/>
                  <w:tcBorders>
                    <w:tl2br w:val="nil"/>
                    <w:tr2bl w:val="nil"/>
                  </w:tcBorders>
                  <w:noWrap w:val="0"/>
                  <w:tcMar>
                    <w:top w:w="0" w:type="dxa"/>
                    <w:left w:w="28" w:type="dxa"/>
                    <w:bottom w:w="0" w:type="dxa"/>
                    <w:right w:w="28" w:type="dxa"/>
                  </w:tcMar>
                  <w:vAlign w:val="center"/>
                </w:tcPr>
                <w:p w14:paraId="74BEDA2E">
                  <w:pPr>
                    <w:pStyle w:val="78"/>
                    <w:keepNext w:val="0"/>
                    <w:keepLines w:val="0"/>
                    <w:suppressLineNumbers w:val="0"/>
                    <w:tabs>
                      <w:tab w:val="right" w:leader="dot" w:pos="8296"/>
                    </w:tabs>
                    <w:bidi w:val="0"/>
                    <w:spacing w:before="0" w:beforeAutospacing="0" w:after="0" w:afterAutospacing="0"/>
                    <w:ind w:right="0"/>
                    <w:rPr>
                      <w:rFonts w:hint="eastAsia"/>
                      <w:color w:val="auto"/>
                      <w:lang w:eastAsia="zh-CN"/>
                    </w:rPr>
                  </w:pPr>
                  <w:r>
                    <w:rPr>
                      <w:rFonts w:hint="default"/>
                      <w:color w:val="auto"/>
                    </w:rPr>
                    <w:t>7.</w:t>
                  </w:r>
                  <w:r>
                    <w:rPr>
                      <w:rFonts w:hint="eastAsia"/>
                      <w:color w:val="auto"/>
                      <w:lang w:val="en-US" w:eastAsia="zh-CN"/>
                    </w:rPr>
                    <w:t>9</w:t>
                  </w:r>
                </w:p>
              </w:tc>
            </w:tr>
            <w:tr w14:paraId="510E17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0FF6D2C1">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25周</w:t>
                  </w:r>
                </w:p>
              </w:tc>
              <w:tc>
                <w:tcPr>
                  <w:tcW w:w="1211" w:type="dxa"/>
                  <w:tcBorders>
                    <w:tl2br w:val="nil"/>
                    <w:tr2bl w:val="nil"/>
                  </w:tcBorders>
                  <w:noWrap w:val="0"/>
                  <w:tcMar>
                    <w:top w:w="0" w:type="dxa"/>
                    <w:left w:w="28" w:type="dxa"/>
                    <w:bottom w:w="0" w:type="dxa"/>
                    <w:right w:w="28" w:type="dxa"/>
                  </w:tcMar>
                  <w:vAlign w:val="center"/>
                </w:tcPr>
                <w:p w14:paraId="3540BF9D">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38.4 </w:t>
                  </w:r>
                </w:p>
              </w:tc>
              <w:tc>
                <w:tcPr>
                  <w:tcW w:w="1329" w:type="dxa"/>
                  <w:tcBorders>
                    <w:tl2br w:val="nil"/>
                    <w:tr2bl w:val="nil"/>
                  </w:tcBorders>
                  <w:noWrap w:val="0"/>
                  <w:tcMar>
                    <w:top w:w="0" w:type="dxa"/>
                    <w:left w:w="28" w:type="dxa"/>
                    <w:bottom w:w="0" w:type="dxa"/>
                    <w:right w:w="28" w:type="dxa"/>
                  </w:tcMar>
                  <w:vAlign w:val="center"/>
                </w:tcPr>
                <w:p w14:paraId="671F760A">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0.39 </w:t>
                  </w:r>
                </w:p>
              </w:tc>
              <w:tc>
                <w:tcPr>
                  <w:tcW w:w="1329" w:type="dxa"/>
                  <w:tcBorders>
                    <w:tl2br w:val="nil"/>
                    <w:tr2bl w:val="nil"/>
                  </w:tcBorders>
                  <w:noWrap w:val="0"/>
                  <w:tcMar>
                    <w:top w:w="0" w:type="dxa"/>
                    <w:left w:w="28" w:type="dxa"/>
                    <w:bottom w:w="0" w:type="dxa"/>
                    <w:right w:w="28" w:type="dxa"/>
                  </w:tcMar>
                  <w:vAlign w:val="center"/>
                </w:tcPr>
                <w:p w14:paraId="0D0E313C">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0.217 </w:t>
                  </w:r>
                </w:p>
              </w:tc>
              <w:tc>
                <w:tcPr>
                  <w:tcW w:w="1261" w:type="dxa"/>
                  <w:tcBorders>
                    <w:tl2br w:val="nil"/>
                    <w:tr2bl w:val="nil"/>
                  </w:tcBorders>
                  <w:noWrap w:val="0"/>
                  <w:tcMar>
                    <w:top w:w="0" w:type="dxa"/>
                    <w:left w:w="28" w:type="dxa"/>
                    <w:bottom w:w="0" w:type="dxa"/>
                    <w:right w:w="28" w:type="dxa"/>
                  </w:tcMar>
                  <w:vAlign w:val="center"/>
                </w:tcPr>
                <w:p w14:paraId="2DE530DE">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4.6</w:t>
                  </w:r>
                </w:p>
              </w:tc>
              <w:tc>
                <w:tcPr>
                  <w:tcW w:w="1397" w:type="dxa"/>
                  <w:tcBorders>
                    <w:tl2br w:val="nil"/>
                    <w:tr2bl w:val="nil"/>
                  </w:tcBorders>
                  <w:noWrap w:val="0"/>
                  <w:tcMar>
                    <w:top w:w="0" w:type="dxa"/>
                    <w:left w:w="28" w:type="dxa"/>
                    <w:bottom w:w="0" w:type="dxa"/>
                    <w:right w:w="28" w:type="dxa"/>
                  </w:tcMar>
                  <w:vAlign w:val="center"/>
                </w:tcPr>
                <w:p w14:paraId="43E25864">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9.7</w:t>
                  </w:r>
                </w:p>
              </w:tc>
            </w:tr>
            <w:tr w14:paraId="3F138E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3301BD46">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26周</w:t>
                  </w:r>
                </w:p>
              </w:tc>
              <w:tc>
                <w:tcPr>
                  <w:tcW w:w="1211" w:type="dxa"/>
                  <w:tcBorders>
                    <w:tl2br w:val="nil"/>
                    <w:tr2bl w:val="nil"/>
                  </w:tcBorders>
                  <w:noWrap w:val="0"/>
                  <w:tcMar>
                    <w:top w:w="0" w:type="dxa"/>
                    <w:left w:w="28" w:type="dxa"/>
                    <w:bottom w:w="0" w:type="dxa"/>
                    <w:right w:w="28" w:type="dxa"/>
                  </w:tcMar>
                  <w:vAlign w:val="center"/>
                </w:tcPr>
                <w:p w14:paraId="1B00A95D">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41.4</w:t>
                  </w:r>
                </w:p>
              </w:tc>
              <w:tc>
                <w:tcPr>
                  <w:tcW w:w="1329" w:type="dxa"/>
                  <w:tcBorders>
                    <w:tl2br w:val="nil"/>
                    <w:tr2bl w:val="nil"/>
                  </w:tcBorders>
                  <w:noWrap w:val="0"/>
                  <w:tcMar>
                    <w:top w:w="0" w:type="dxa"/>
                    <w:left w:w="28" w:type="dxa"/>
                    <w:bottom w:w="0" w:type="dxa"/>
                    <w:right w:w="28" w:type="dxa"/>
                  </w:tcMar>
                  <w:vAlign w:val="center"/>
                </w:tcPr>
                <w:p w14:paraId="002D02F3">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0.35</w:t>
                  </w:r>
                </w:p>
              </w:tc>
              <w:tc>
                <w:tcPr>
                  <w:tcW w:w="1329" w:type="dxa"/>
                  <w:tcBorders>
                    <w:tl2br w:val="nil"/>
                    <w:tr2bl w:val="nil"/>
                  </w:tcBorders>
                  <w:noWrap w:val="0"/>
                  <w:tcMar>
                    <w:top w:w="0" w:type="dxa"/>
                    <w:left w:w="28" w:type="dxa"/>
                    <w:bottom w:w="0" w:type="dxa"/>
                    <w:right w:w="28" w:type="dxa"/>
                  </w:tcMar>
                  <w:vAlign w:val="center"/>
                </w:tcPr>
                <w:p w14:paraId="6DDFC785">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0.153</w:t>
                  </w:r>
                </w:p>
              </w:tc>
              <w:tc>
                <w:tcPr>
                  <w:tcW w:w="1261" w:type="dxa"/>
                  <w:tcBorders>
                    <w:tl2br w:val="nil"/>
                    <w:tr2bl w:val="nil"/>
                  </w:tcBorders>
                  <w:noWrap w:val="0"/>
                  <w:tcMar>
                    <w:top w:w="0" w:type="dxa"/>
                    <w:left w:w="28" w:type="dxa"/>
                    <w:bottom w:w="0" w:type="dxa"/>
                    <w:right w:w="28" w:type="dxa"/>
                  </w:tcMar>
                  <w:vAlign w:val="center"/>
                </w:tcPr>
                <w:p w14:paraId="44905992">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6.08</w:t>
                  </w:r>
                </w:p>
              </w:tc>
              <w:tc>
                <w:tcPr>
                  <w:tcW w:w="1397" w:type="dxa"/>
                  <w:tcBorders>
                    <w:tl2br w:val="nil"/>
                    <w:tr2bl w:val="nil"/>
                  </w:tcBorders>
                  <w:noWrap w:val="0"/>
                  <w:tcMar>
                    <w:top w:w="0" w:type="dxa"/>
                    <w:left w:w="28" w:type="dxa"/>
                    <w:bottom w:w="0" w:type="dxa"/>
                    <w:right w:w="28" w:type="dxa"/>
                  </w:tcMar>
                  <w:vAlign w:val="center"/>
                </w:tcPr>
                <w:p w14:paraId="72FFB4CE">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11.5</w:t>
                  </w:r>
                </w:p>
              </w:tc>
            </w:tr>
            <w:tr w14:paraId="313D2F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78BA3116">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27周</w:t>
                  </w:r>
                </w:p>
              </w:tc>
              <w:tc>
                <w:tcPr>
                  <w:tcW w:w="1211" w:type="dxa"/>
                  <w:tcBorders>
                    <w:tl2br w:val="nil"/>
                    <w:tr2bl w:val="nil"/>
                  </w:tcBorders>
                  <w:noWrap w:val="0"/>
                  <w:tcMar>
                    <w:top w:w="0" w:type="dxa"/>
                    <w:left w:w="28" w:type="dxa"/>
                    <w:bottom w:w="0" w:type="dxa"/>
                    <w:right w:w="28" w:type="dxa"/>
                  </w:tcMar>
                  <w:vAlign w:val="center"/>
                </w:tcPr>
                <w:p w14:paraId="2B750A04">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50.1</w:t>
                  </w:r>
                </w:p>
              </w:tc>
              <w:tc>
                <w:tcPr>
                  <w:tcW w:w="1329" w:type="dxa"/>
                  <w:tcBorders>
                    <w:tl2br w:val="nil"/>
                    <w:tr2bl w:val="nil"/>
                  </w:tcBorders>
                  <w:noWrap w:val="0"/>
                  <w:tcMar>
                    <w:top w:w="0" w:type="dxa"/>
                    <w:left w:w="28" w:type="dxa"/>
                    <w:bottom w:w="0" w:type="dxa"/>
                    <w:right w:w="28" w:type="dxa"/>
                  </w:tcMar>
                  <w:vAlign w:val="center"/>
                </w:tcPr>
                <w:p w14:paraId="4B583392">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1.252</w:t>
                  </w:r>
                </w:p>
              </w:tc>
              <w:tc>
                <w:tcPr>
                  <w:tcW w:w="1329" w:type="dxa"/>
                  <w:tcBorders>
                    <w:tl2br w:val="nil"/>
                    <w:tr2bl w:val="nil"/>
                  </w:tcBorders>
                  <w:noWrap w:val="0"/>
                  <w:tcMar>
                    <w:top w:w="0" w:type="dxa"/>
                    <w:left w:w="28" w:type="dxa"/>
                    <w:bottom w:w="0" w:type="dxa"/>
                    <w:right w:w="28" w:type="dxa"/>
                  </w:tcMar>
                  <w:vAlign w:val="center"/>
                </w:tcPr>
                <w:p w14:paraId="76F8B346">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0.37</w:t>
                  </w:r>
                </w:p>
              </w:tc>
              <w:tc>
                <w:tcPr>
                  <w:tcW w:w="1261" w:type="dxa"/>
                  <w:tcBorders>
                    <w:tl2br w:val="nil"/>
                    <w:tr2bl w:val="nil"/>
                  </w:tcBorders>
                  <w:noWrap w:val="0"/>
                  <w:tcMar>
                    <w:top w:w="0" w:type="dxa"/>
                    <w:left w:w="28" w:type="dxa"/>
                    <w:bottom w:w="0" w:type="dxa"/>
                    <w:right w:w="28" w:type="dxa"/>
                  </w:tcMar>
                  <w:vAlign w:val="center"/>
                </w:tcPr>
                <w:p w14:paraId="1551F48A">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6.29</w:t>
                  </w:r>
                </w:p>
              </w:tc>
              <w:tc>
                <w:tcPr>
                  <w:tcW w:w="1397" w:type="dxa"/>
                  <w:tcBorders>
                    <w:tl2br w:val="nil"/>
                    <w:tr2bl w:val="nil"/>
                  </w:tcBorders>
                  <w:noWrap w:val="0"/>
                  <w:tcMar>
                    <w:top w:w="0" w:type="dxa"/>
                    <w:left w:w="28" w:type="dxa"/>
                    <w:bottom w:w="0" w:type="dxa"/>
                    <w:right w:w="28" w:type="dxa"/>
                  </w:tcMar>
                  <w:vAlign w:val="center"/>
                </w:tcPr>
                <w:p w14:paraId="3846B048">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9.4</w:t>
                  </w:r>
                </w:p>
              </w:tc>
            </w:tr>
            <w:tr w14:paraId="2319CB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65CFC094">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28周</w:t>
                  </w:r>
                </w:p>
              </w:tc>
              <w:tc>
                <w:tcPr>
                  <w:tcW w:w="1211" w:type="dxa"/>
                  <w:tcBorders>
                    <w:tl2br w:val="nil"/>
                    <w:tr2bl w:val="nil"/>
                  </w:tcBorders>
                  <w:noWrap w:val="0"/>
                  <w:tcMar>
                    <w:top w:w="0" w:type="dxa"/>
                    <w:left w:w="28" w:type="dxa"/>
                    <w:bottom w:w="0" w:type="dxa"/>
                    <w:right w:w="28" w:type="dxa"/>
                  </w:tcMar>
                  <w:vAlign w:val="center"/>
                </w:tcPr>
                <w:p w14:paraId="2C2552D6">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41.4</w:t>
                  </w:r>
                </w:p>
              </w:tc>
              <w:tc>
                <w:tcPr>
                  <w:tcW w:w="1329" w:type="dxa"/>
                  <w:tcBorders>
                    <w:tl2br w:val="nil"/>
                    <w:tr2bl w:val="nil"/>
                  </w:tcBorders>
                  <w:noWrap w:val="0"/>
                  <w:tcMar>
                    <w:top w:w="0" w:type="dxa"/>
                    <w:left w:w="28" w:type="dxa"/>
                    <w:bottom w:w="0" w:type="dxa"/>
                    <w:right w:w="28" w:type="dxa"/>
                  </w:tcMar>
                  <w:vAlign w:val="center"/>
                </w:tcPr>
                <w:p w14:paraId="7E47681B">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1.471</w:t>
                  </w:r>
                </w:p>
              </w:tc>
              <w:tc>
                <w:tcPr>
                  <w:tcW w:w="1329" w:type="dxa"/>
                  <w:tcBorders>
                    <w:tl2br w:val="nil"/>
                    <w:tr2bl w:val="nil"/>
                  </w:tcBorders>
                  <w:noWrap w:val="0"/>
                  <w:tcMar>
                    <w:top w:w="0" w:type="dxa"/>
                    <w:left w:w="28" w:type="dxa"/>
                    <w:bottom w:w="0" w:type="dxa"/>
                    <w:right w:w="28" w:type="dxa"/>
                  </w:tcMar>
                  <w:vAlign w:val="center"/>
                </w:tcPr>
                <w:p w14:paraId="344522A8">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0.48</w:t>
                  </w:r>
                </w:p>
              </w:tc>
              <w:tc>
                <w:tcPr>
                  <w:tcW w:w="1261" w:type="dxa"/>
                  <w:tcBorders>
                    <w:tl2br w:val="nil"/>
                    <w:tr2bl w:val="nil"/>
                  </w:tcBorders>
                  <w:noWrap w:val="0"/>
                  <w:tcMar>
                    <w:top w:w="0" w:type="dxa"/>
                    <w:left w:w="28" w:type="dxa"/>
                    <w:bottom w:w="0" w:type="dxa"/>
                    <w:right w:w="28" w:type="dxa"/>
                  </w:tcMar>
                  <w:vAlign w:val="center"/>
                </w:tcPr>
                <w:p w14:paraId="4518B8DB">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8.88</w:t>
                  </w:r>
                </w:p>
              </w:tc>
              <w:tc>
                <w:tcPr>
                  <w:tcW w:w="1397" w:type="dxa"/>
                  <w:tcBorders>
                    <w:tl2br w:val="nil"/>
                    <w:tr2bl w:val="nil"/>
                  </w:tcBorders>
                  <w:noWrap w:val="0"/>
                  <w:tcMar>
                    <w:top w:w="0" w:type="dxa"/>
                    <w:left w:w="28" w:type="dxa"/>
                    <w:bottom w:w="0" w:type="dxa"/>
                    <w:right w:w="28" w:type="dxa"/>
                  </w:tcMar>
                  <w:vAlign w:val="center"/>
                </w:tcPr>
                <w:p w14:paraId="0B2B1DDE">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10.1</w:t>
                  </w:r>
                </w:p>
              </w:tc>
            </w:tr>
            <w:tr w14:paraId="7EFEBB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6924BF07">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29周</w:t>
                  </w:r>
                </w:p>
              </w:tc>
              <w:tc>
                <w:tcPr>
                  <w:tcW w:w="1211" w:type="dxa"/>
                  <w:tcBorders>
                    <w:tl2br w:val="nil"/>
                    <w:tr2bl w:val="nil"/>
                  </w:tcBorders>
                  <w:noWrap w:val="0"/>
                  <w:tcMar>
                    <w:top w:w="0" w:type="dxa"/>
                    <w:left w:w="28" w:type="dxa"/>
                    <w:bottom w:w="0" w:type="dxa"/>
                    <w:right w:w="28" w:type="dxa"/>
                  </w:tcMar>
                  <w:vAlign w:val="center"/>
                </w:tcPr>
                <w:p w14:paraId="6C271346">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37.7</w:t>
                  </w:r>
                </w:p>
              </w:tc>
              <w:tc>
                <w:tcPr>
                  <w:tcW w:w="1329" w:type="dxa"/>
                  <w:tcBorders>
                    <w:tl2br w:val="nil"/>
                    <w:tr2bl w:val="nil"/>
                  </w:tcBorders>
                  <w:noWrap w:val="0"/>
                  <w:tcMar>
                    <w:top w:w="0" w:type="dxa"/>
                    <w:left w:w="28" w:type="dxa"/>
                    <w:bottom w:w="0" w:type="dxa"/>
                    <w:right w:w="28" w:type="dxa"/>
                  </w:tcMar>
                  <w:vAlign w:val="center"/>
                </w:tcPr>
                <w:p w14:paraId="6B2E1AFE">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1.16</w:t>
                  </w:r>
                </w:p>
              </w:tc>
              <w:tc>
                <w:tcPr>
                  <w:tcW w:w="1329" w:type="dxa"/>
                  <w:tcBorders>
                    <w:tl2br w:val="nil"/>
                    <w:tr2bl w:val="nil"/>
                  </w:tcBorders>
                  <w:noWrap w:val="0"/>
                  <w:tcMar>
                    <w:top w:w="0" w:type="dxa"/>
                    <w:left w:w="28" w:type="dxa"/>
                    <w:bottom w:w="0" w:type="dxa"/>
                    <w:right w:w="28" w:type="dxa"/>
                  </w:tcMar>
                  <w:vAlign w:val="center"/>
                </w:tcPr>
                <w:p w14:paraId="245DF592">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0.557</w:t>
                  </w:r>
                </w:p>
              </w:tc>
              <w:tc>
                <w:tcPr>
                  <w:tcW w:w="1261" w:type="dxa"/>
                  <w:tcBorders>
                    <w:tl2br w:val="nil"/>
                    <w:tr2bl w:val="nil"/>
                  </w:tcBorders>
                  <w:noWrap w:val="0"/>
                  <w:tcMar>
                    <w:top w:w="0" w:type="dxa"/>
                    <w:left w:w="28" w:type="dxa"/>
                    <w:bottom w:w="0" w:type="dxa"/>
                    <w:right w:w="28" w:type="dxa"/>
                  </w:tcMar>
                  <w:vAlign w:val="center"/>
                </w:tcPr>
                <w:p w14:paraId="615FA600">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9.63</w:t>
                  </w:r>
                </w:p>
              </w:tc>
              <w:tc>
                <w:tcPr>
                  <w:tcW w:w="1397" w:type="dxa"/>
                  <w:tcBorders>
                    <w:tl2br w:val="nil"/>
                    <w:tr2bl w:val="nil"/>
                  </w:tcBorders>
                  <w:noWrap w:val="0"/>
                  <w:tcMar>
                    <w:top w:w="0" w:type="dxa"/>
                    <w:left w:w="28" w:type="dxa"/>
                    <w:bottom w:w="0" w:type="dxa"/>
                    <w:right w:w="28" w:type="dxa"/>
                  </w:tcMar>
                  <w:vAlign w:val="center"/>
                </w:tcPr>
                <w:p w14:paraId="656AB6C4">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10.0</w:t>
                  </w:r>
                </w:p>
              </w:tc>
            </w:tr>
            <w:tr w14:paraId="233C6B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5ADE9947">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30周</w:t>
                  </w:r>
                </w:p>
              </w:tc>
              <w:tc>
                <w:tcPr>
                  <w:tcW w:w="1211" w:type="dxa"/>
                  <w:tcBorders>
                    <w:tl2br w:val="nil"/>
                    <w:tr2bl w:val="nil"/>
                  </w:tcBorders>
                  <w:noWrap w:val="0"/>
                  <w:tcMar>
                    <w:top w:w="0" w:type="dxa"/>
                    <w:left w:w="28" w:type="dxa"/>
                    <w:bottom w:w="0" w:type="dxa"/>
                    <w:right w:w="28" w:type="dxa"/>
                  </w:tcMar>
                  <w:vAlign w:val="center"/>
                </w:tcPr>
                <w:p w14:paraId="2BCCC31F">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49.2</w:t>
                  </w:r>
                </w:p>
              </w:tc>
              <w:tc>
                <w:tcPr>
                  <w:tcW w:w="1329" w:type="dxa"/>
                  <w:tcBorders>
                    <w:tl2br w:val="nil"/>
                    <w:tr2bl w:val="nil"/>
                  </w:tcBorders>
                  <w:noWrap w:val="0"/>
                  <w:tcMar>
                    <w:top w:w="0" w:type="dxa"/>
                    <w:left w:w="28" w:type="dxa"/>
                    <w:bottom w:w="0" w:type="dxa"/>
                    <w:right w:w="28" w:type="dxa"/>
                  </w:tcMar>
                  <w:vAlign w:val="center"/>
                </w:tcPr>
                <w:p w14:paraId="77043442">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0.75</w:t>
                  </w:r>
                </w:p>
              </w:tc>
              <w:tc>
                <w:tcPr>
                  <w:tcW w:w="1329" w:type="dxa"/>
                  <w:tcBorders>
                    <w:tl2br w:val="nil"/>
                    <w:tr2bl w:val="nil"/>
                  </w:tcBorders>
                  <w:noWrap w:val="0"/>
                  <w:tcMar>
                    <w:top w:w="0" w:type="dxa"/>
                    <w:left w:w="28" w:type="dxa"/>
                    <w:bottom w:w="0" w:type="dxa"/>
                    <w:right w:w="28" w:type="dxa"/>
                  </w:tcMar>
                  <w:vAlign w:val="center"/>
                </w:tcPr>
                <w:p w14:paraId="092B887C">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0.573</w:t>
                  </w:r>
                </w:p>
              </w:tc>
              <w:tc>
                <w:tcPr>
                  <w:tcW w:w="1261" w:type="dxa"/>
                  <w:tcBorders>
                    <w:tl2br w:val="nil"/>
                    <w:tr2bl w:val="nil"/>
                  </w:tcBorders>
                  <w:noWrap w:val="0"/>
                  <w:tcMar>
                    <w:top w:w="0" w:type="dxa"/>
                    <w:left w:w="28" w:type="dxa"/>
                    <w:bottom w:w="0" w:type="dxa"/>
                    <w:right w:w="28" w:type="dxa"/>
                  </w:tcMar>
                  <w:vAlign w:val="center"/>
                </w:tcPr>
                <w:p w14:paraId="5DFDA556">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7.68</w:t>
                  </w:r>
                </w:p>
              </w:tc>
              <w:tc>
                <w:tcPr>
                  <w:tcW w:w="1397" w:type="dxa"/>
                  <w:tcBorders>
                    <w:tl2br w:val="nil"/>
                    <w:tr2bl w:val="nil"/>
                  </w:tcBorders>
                  <w:noWrap w:val="0"/>
                  <w:tcMar>
                    <w:top w:w="0" w:type="dxa"/>
                    <w:left w:w="28" w:type="dxa"/>
                    <w:bottom w:w="0" w:type="dxa"/>
                    <w:right w:w="28" w:type="dxa"/>
                  </w:tcMar>
                  <w:vAlign w:val="center"/>
                </w:tcPr>
                <w:p w14:paraId="6B960E91">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7.9</w:t>
                  </w:r>
                </w:p>
              </w:tc>
            </w:tr>
            <w:tr w14:paraId="753002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779A6F74">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31周</w:t>
                  </w:r>
                </w:p>
              </w:tc>
              <w:tc>
                <w:tcPr>
                  <w:tcW w:w="1211" w:type="dxa"/>
                  <w:tcBorders>
                    <w:tl2br w:val="nil"/>
                    <w:tr2bl w:val="nil"/>
                  </w:tcBorders>
                  <w:noWrap w:val="0"/>
                  <w:tcMar>
                    <w:top w:w="0" w:type="dxa"/>
                    <w:left w:w="28" w:type="dxa"/>
                    <w:bottom w:w="0" w:type="dxa"/>
                    <w:right w:w="28" w:type="dxa"/>
                  </w:tcMar>
                  <w:vAlign w:val="center"/>
                </w:tcPr>
                <w:p w14:paraId="566B62E9">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28.3</w:t>
                  </w:r>
                </w:p>
              </w:tc>
              <w:tc>
                <w:tcPr>
                  <w:tcW w:w="1329" w:type="dxa"/>
                  <w:tcBorders>
                    <w:tl2br w:val="nil"/>
                    <w:tr2bl w:val="nil"/>
                  </w:tcBorders>
                  <w:noWrap w:val="0"/>
                  <w:tcMar>
                    <w:top w:w="0" w:type="dxa"/>
                    <w:left w:w="28" w:type="dxa"/>
                    <w:bottom w:w="0" w:type="dxa"/>
                    <w:right w:w="28" w:type="dxa"/>
                  </w:tcMar>
                  <w:vAlign w:val="center"/>
                </w:tcPr>
                <w:p w14:paraId="260A4E1F">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0.385</w:t>
                  </w:r>
                </w:p>
              </w:tc>
              <w:tc>
                <w:tcPr>
                  <w:tcW w:w="1329" w:type="dxa"/>
                  <w:tcBorders>
                    <w:tl2br w:val="nil"/>
                    <w:tr2bl w:val="nil"/>
                  </w:tcBorders>
                  <w:noWrap w:val="0"/>
                  <w:tcMar>
                    <w:top w:w="0" w:type="dxa"/>
                    <w:left w:w="28" w:type="dxa"/>
                    <w:bottom w:w="0" w:type="dxa"/>
                    <w:right w:w="28" w:type="dxa"/>
                  </w:tcMar>
                  <w:vAlign w:val="center"/>
                </w:tcPr>
                <w:p w14:paraId="7B08D9BB">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0.357</w:t>
                  </w:r>
                </w:p>
              </w:tc>
              <w:tc>
                <w:tcPr>
                  <w:tcW w:w="1261" w:type="dxa"/>
                  <w:tcBorders>
                    <w:tl2br w:val="nil"/>
                    <w:tr2bl w:val="nil"/>
                  </w:tcBorders>
                  <w:noWrap w:val="0"/>
                  <w:tcMar>
                    <w:top w:w="0" w:type="dxa"/>
                    <w:left w:w="28" w:type="dxa"/>
                    <w:bottom w:w="0" w:type="dxa"/>
                    <w:right w:w="28" w:type="dxa"/>
                  </w:tcMar>
                  <w:vAlign w:val="center"/>
                </w:tcPr>
                <w:p w14:paraId="35CB1C3A">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8.99</w:t>
                  </w:r>
                </w:p>
              </w:tc>
              <w:tc>
                <w:tcPr>
                  <w:tcW w:w="1397" w:type="dxa"/>
                  <w:tcBorders>
                    <w:tl2br w:val="nil"/>
                    <w:tr2bl w:val="nil"/>
                  </w:tcBorders>
                  <w:noWrap w:val="0"/>
                  <w:tcMar>
                    <w:top w:w="0" w:type="dxa"/>
                    <w:left w:w="28" w:type="dxa"/>
                    <w:bottom w:w="0" w:type="dxa"/>
                    <w:right w:w="28" w:type="dxa"/>
                  </w:tcMar>
                  <w:vAlign w:val="center"/>
                </w:tcPr>
                <w:p w14:paraId="53519C7D">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7.8</w:t>
                  </w:r>
                </w:p>
              </w:tc>
            </w:tr>
            <w:tr w14:paraId="6BF900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01E90228">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32周</w:t>
                  </w:r>
                </w:p>
              </w:tc>
              <w:tc>
                <w:tcPr>
                  <w:tcW w:w="1211" w:type="dxa"/>
                  <w:tcBorders>
                    <w:tl2br w:val="nil"/>
                    <w:tr2bl w:val="nil"/>
                  </w:tcBorders>
                  <w:noWrap w:val="0"/>
                  <w:tcMar>
                    <w:top w:w="0" w:type="dxa"/>
                    <w:left w:w="28" w:type="dxa"/>
                    <w:bottom w:w="0" w:type="dxa"/>
                    <w:right w:w="28" w:type="dxa"/>
                  </w:tcMar>
                  <w:vAlign w:val="center"/>
                </w:tcPr>
                <w:p w14:paraId="0B3A8BEB">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28.0 </w:t>
                  </w:r>
                </w:p>
              </w:tc>
              <w:tc>
                <w:tcPr>
                  <w:tcW w:w="1329" w:type="dxa"/>
                  <w:tcBorders>
                    <w:tl2br w:val="nil"/>
                    <w:tr2bl w:val="nil"/>
                  </w:tcBorders>
                  <w:noWrap w:val="0"/>
                  <w:tcMar>
                    <w:top w:w="0" w:type="dxa"/>
                    <w:left w:w="28" w:type="dxa"/>
                    <w:bottom w:w="0" w:type="dxa"/>
                    <w:right w:w="28" w:type="dxa"/>
                  </w:tcMar>
                  <w:vAlign w:val="center"/>
                </w:tcPr>
                <w:p w14:paraId="04CB91C8">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0.775</w:t>
                  </w:r>
                </w:p>
              </w:tc>
              <w:tc>
                <w:tcPr>
                  <w:tcW w:w="1329" w:type="dxa"/>
                  <w:tcBorders>
                    <w:tl2br w:val="nil"/>
                    <w:tr2bl w:val="nil"/>
                  </w:tcBorders>
                  <w:noWrap w:val="0"/>
                  <w:tcMar>
                    <w:top w:w="0" w:type="dxa"/>
                    <w:left w:w="28" w:type="dxa"/>
                    <w:bottom w:w="0" w:type="dxa"/>
                    <w:right w:w="28" w:type="dxa"/>
                  </w:tcMar>
                  <w:vAlign w:val="center"/>
                </w:tcPr>
                <w:p w14:paraId="7D6A38E5">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0.411</w:t>
                  </w:r>
                </w:p>
              </w:tc>
              <w:tc>
                <w:tcPr>
                  <w:tcW w:w="1261" w:type="dxa"/>
                  <w:tcBorders>
                    <w:tl2br w:val="nil"/>
                    <w:tr2bl w:val="nil"/>
                  </w:tcBorders>
                  <w:noWrap w:val="0"/>
                  <w:tcMar>
                    <w:top w:w="0" w:type="dxa"/>
                    <w:left w:w="28" w:type="dxa"/>
                    <w:bottom w:w="0" w:type="dxa"/>
                    <w:right w:w="28" w:type="dxa"/>
                  </w:tcMar>
                  <w:vAlign w:val="center"/>
                </w:tcPr>
                <w:p w14:paraId="73CC4A0E">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10.0</w:t>
                  </w:r>
                </w:p>
              </w:tc>
              <w:tc>
                <w:tcPr>
                  <w:tcW w:w="1397" w:type="dxa"/>
                  <w:tcBorders>
                    <w:tl2br w:val="nil"/>
                    <w:tr2bl w:val="nil"/>
                  </w:tcBorders>
                  <w:noWrap w:val="0"/>
                  <w:tcMar>
                    <w:top w:w="0" w:type="dxa"/>
                    <w:left w:w="28" w:type="dxa"/>
                    <w:bottom w:w="0" w:type="dxa"/>
                    <w:right w:w="28" w:type="dxa"/>
                  </w:tcMar>
                  <w:vAlign w:val="center"/>
                </w:tcPr>
                <w:p w14:paraId="2AEA54E7">
                  <w:pPr>
                    <w:pStyle w:val="78"/>
                    <w:keepNext w:val="0"/>
                    <w:keepLines w:val="0"/>
                    <w:suppressLineNumbers w:val="0"/>
                    <w:tabs>
                      <w:tab w:val="right" w:leader="dot" w:pos="8296"/>
                    </w:tabs>
                    <w:bidi w:val="0"/>
                    <w:spacing w:before="0" w:beforeAutospacing="0" w:after="0" w:afterAutospacing="0"/>
                    <w:ind w:right="0"/>
                    <w:rPr>
                      <w:rFonts w:hint="eastAsia"/>
                      <w:color w:val="auto"/>
                      <w:lang w:eastAsia="zh-CN"/>
                    </w:rPr>
                  </w:pPr>
                  <w:r>
                    <w:rPr>
                      <w:rFonts w:hint="default"/>
                      <w:color w:val="auto"/>
                    </w:rPr>
                    <w:t>8.</w:t>
                  </w:r>
                  <w:r>
                    <w:rPr>
                      <w:rFonts w:hint="eastAsia"/>
                      <w:color w:val="auto"/>
                      <w:lang w:val="en-US" w:eastAsia="zh-CN"/>
                    </w:rPr>
                    <w:t>0</w:t>
                  </w:r>
                </w:p>
              </w:tc>
            </w:tr>
            <w:tr w14:paraId="37529E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0A88927A">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33周</w:t>
                  </w:r>
                </w:p>
              </w:tc>
              <w:tc>
                <w:tcPr>
                  <w:tcW w:w="1211" w:type="dxa"/>
                  <w:tcBorders>
                    <w:tl2br w:val="nil"/>
                    <w:tr2bl w:val="nil"/>
                  </w:tcBorders>
                  <w:noWrap w:val="0"/>
                  <w:tcMar>
                    <w:top w:w="0" w:type="dxa"/>
                    <w:left w:w="28" w:type="dxa"/>
                    <w:bottom w:w="0" w:type="dxa"/>
                    <w:right w:w="28" w:type="dxa"/>
                  </w:tcMar>
                  <w:vAlign w:val="center"/>
                </w:tcPr>
                <w:p w14:paraId="3CE69E34">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16.9 </w:t>
                  </w:r>
                </w:p>
              </w:tc>
              <w:tc>
                <w:tcPr>
                  <w:tcW w:w="1329" w:type="dxa"/>
                  <w:tcBorders>
                    <w:tl2br w:val="nil"/>
                    <w:tr2bl w:val="nil"/>
                  </w:tcBorders>
                  <w:noWrap w:val="0"/>
                  <w:tcMar>
                    <w:top w:w="0" w:type="dxa"/>
                    <w:left w:w="28" w:type="dxa"/>
                    <w:bottom w:w="0" w:type="dxa"/>
                    <w:right w:w="28" w:type="dxa"/>
                  </w:tcMar>
                  <w:vAlign w:val="center"/>
                </w:tcPr>
                <w:p w14:paraId="6D4C7E2C">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1.934</w:t>
                  </w:r>
                </w:p>
              </w:tc>
              <w:tc>
                <w:tcPr>
                  <w:tcW w:w="1329" w:type="dxa"/>
                  <w:tcBorders>
                    <w:tl2br w:val="nil"/>
                    <w:tr2bl w:val="nil"/>
                  </w:tcBorders>
                  <w:noWrap w:val="0"/>
                  <w:tcMar>
                    <w:top w:w="0" w:type="dxa"/>
                    <w:left w:w="28" w:type="dxa"/>
                    <w:bottom w:w="0" w:type="dxa"/>
                    <w:right w:w="28" w:type="dxa"/>
                  </w:tcMar>
                  <w:vAlign w:val="center"/>
                </w:tcPr>
                <w:p w14:paraId="406BCDC6">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0.456</w:t>
                  </w:r>
                </w:p>
              </w:tc>
              <w:tc>
                <w:tcPr>
                  <w:tcW w:w="1261" w:type="dxa"/>
                  <w:tcBorders>
                    <w:tl2br w:val="nil"/>
                    <w:tr2bl w:val="nil"/>
                  </w:tcBorders>
                  <w:noWrap w:val="0"/>
                  <w:tcMar>
                    <w:top w:w="0" w:type="dxa"/>
                    <w:left w:w="28" w:type="dxa"/>
                    <w:bottom w:w="0" w:type="dxa"/>
                    <w:right w:w="28" w:type="dxa"/>
                  </w:tcMar>
                  <w:vAlign w:val="center"/>
                </w:tcPr>
                <w:p w14:paraId="4C2428EF">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11.9</w:t>
                  </w:r>
                </w:p>
              </w:tc>
              <w:tc>
                <w:tcPr>
                  <w:tcW w:w="1397" w:type="dxa"/>
                  <w:tcBorders>
                    <w:tl2br w:val="nil"/>
                    <w:tr2bl w:val="nil"/>
                  </w:tcBorders>
                  <w:noWrap w:val="0"/>
                  <w:tcMar>
                    <w:top w:w="0" w:type="dxa"/>
                    <w:left w:w="28" w:type="dxa"/>
                    <w:bottom w:w="0" w:type="dxa"/>
                    <w:right w:w="28" w:type="dxa"/>
                  </w:tcMar>
                  <w:vAlign w:val="center"/>
                </w:tcPr>
                <w:p w14:paraId="27D46D9D">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8.2</w:t>
                  </w:r>
                </w:p>
              </w:tc>
            </w:tr>
            <w:tr w14:paraId="51E515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275DC41B">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34周</w:t>
                  </w:r>
                </w:p>
              </w:tc>
              <w:tc>
                <w:tcPr>
                  <w:tcW w:w="1211" w:type="dxa"/>
                  <w:tcBorders>
                    <w:tl2br w:val="nil"/>
                    <w:tr2bl w:val="nil"/>
                  </w:tcBorders>
                  <w:noWrap w:val="0"/>
                  <w:tcMar>
                    <w:top w:w="0" w:type="dxa"/>
                    <w:left w:w="28" w:type="dxa"/>
                    <w:bottom w:w="0" w:type="dxa"/>
                    <w:right w:w="28" w:type="dxa"/>
                  </w:tcMar>
                  <w:vAlign w:val="center"/>
                </w:tcPr>
                <w:p w14:paraId="65005A51">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31.8 </w:t>
                  </w:r>
                </w:p>
              </w:tc>
              <w:tc>
                <w:tcPr>
                  <w:tcW w:w="1329" w:type="dxa"/>
                  <w:tcBorders>
                    <w:tl2br w:val="nil"/>
                    <w:tr2bl w:val="nil"/>
                  </w:tcBorders>
                  <w:noWrap w:val="0"/>
                  <w:tcMar>
                    <w:top w:w="0" w:type="dxa"/>
                    <w:left w:w="28" w:type="dxa"/>
                    <w:bottom w:w="0" w:type="dxa"/>
                    <w:right w:w="28" w:type="dxa"/>
                  </w:tcMar>
                  <w:vAlign w:val="center"/>
                </w:tcPr>
                <w:p w14:paraId="3E66A352">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1.390 </w:t>
                  </w:r>
                </w:p>
              </w:tc>
              <w:tc>
                <w:tcPr>
                  <w:tcW w:w="1329" w:type="dxa"/>
                  <w:tcBorders>
                    <w:tl2br w:val="nil"/>
                    <w:tr2bl w:val="nil"/>
                  </w:tcBorders>
                  <w:noWrap w:val="0"/>
                  <w:tcMar>
                    <w:top w:w="0" w:type="dxa"/>
                    <w:left w:w="28" w:type="dxa"/>
                    <w:bottom w:w="0" w:type="dxa"/>
                    <w:right w:w="28" w:type="dxa"/>
                  </w:tcMar>
                  <w:vAlign w:val="center"/>
                </w:tcPr>
                <w:p w14:paraId="15C48C26">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0.549</w:t>
                  </w:r>
                </w:p>
              </w:tc>
              <w:tc>
                <w:tcPr>
                  <w:tcW w:w="1261" w:type="dxa"/>
                  <w:tcBorders>
                    <w:tl2br w:val="nil"/>
                    <w:tr2bl w:val="nil"/>
                  </w:tcBorders>
                  <w:noWrap w:val="0"/>
                  <w:tcMar>
                    <w:top w:w="0" w:type="dxa"/>
                    <w:left w:w="28" w:type="dxa"/>
                    <w:bottom w:w="0" w:type="dxa"/>
                    <w:right w:w="28" w:type="dxa"/>
                  </w:tcMar>
                  <w:vAlign w:val="center"/>
                </w:tcPr>
                <w:p w14:paraId="392844E5">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11.6</w:t>
                  </w:r>
                </w:p>
              </w:tc>
              <w:tc>
                <w:tcPr>
                  <w:tcW w:w="1397" w:type="dxa"/>
                  <w:tcBorders>
                    <w:tl2br w:val="nil"/>
                    <w:tr2bl w:val="nil"/>
                  </w:tcBorders>
                  <w:noWrap w:val="0"/>
                  <w:tcMar>
                    <w:top w:w="0" w:type="dxa"/>
                    <w:left w:w="28" w:type="dxa"/>
                    <w:bottom w:w="0" w:type="dxa"/>
                    <w:right w:w="28" w:type="dxa"/>
                  </w:tcMar>
                  <w:vAlign w:val="center"/>
                </w:tcPr>
                <w:p w14:paraId="18F97753">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9.7</w:t>
                  </w:r>
                </w:p>
              </w:tc>
            </w:tr>
            <w:tr w14:paraId="1AD6DE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26775BE0">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35周</w:t>
                  </w:r>
                </w:p>
              </w:tc>
              <w:tc>
                <w:tcPr>
                  <w:tcW w:w="1211" w:type="dxa"/>
                  <w:tcBorders>
                    <w:tl2br w:val="nil"/>
                    <w:tr2bl w:val="nil"/>
                  </w:tcBorders>
                  <w:noWrap w:val="0"/>
                  <w:tcMar>
                    <w:top w:w="0" w:type="dxa"/>
                    <w:left w:w="28" w:type="dxa"/>
                    <w:bottom w:w="0" w:type="dxa"/>
                    <w:right w:w="28" w:type="dxa"/>
                  </w:tcMar>
                  <w:vAlign w:val="center"/>
                </w:tcPr>
                <w:p w14:paraId="65A5BEBC">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32.0 </w:t>
                  </w:r>
                </w:p>
              </w:tc>
              <w:tc>
                <w:tcPr>
                  <w:tcW w:w="1329" w:type="dxa"/>
                  <w:tcBorders>
                    <w:tl2br w:val="nil"/>
                    <w:tr2bl w:val="nil"/>
                  </w:tcBorders>
                  <w:noWrap w:val="0"/>
                  <w:tcMar>
                    <w:top w:w="0" w:type="dxa"/>
                    <w:left w:w="28" w:type="dxa"/>
                    <w:bottom w:w="0" w:type="dxa"/>
                    <w:right w:w="28" w:type="dxa"/>
                  </w:tcMar>
                  <w:vAlign w:val="center"/>
                </w:tcPr>
                <w:p w14:paraId="67BCFE36">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1.160 </w:t>
                  </w:r>
                </w:p>
              </w:tc>
              <w:tc>
                <w:tcPr>
                  <w:tcW w:w="1329" w:type="dxa"/>
                  <w:tcBorders>
                    <w:tl2br w:val="nil"/>
                    <w:tr2bl w:val="nil"/>
                  </w:tcBorders>
                  <w:noWrap w:val="0"/>
                  <w:tcMar>
                    <w:top w:w="0" w:type="dxa"/>
                    <w:left w:w="28" w:type="dxa"/>
                    <w:bottom w:w="0" w:type="dxa"/>
                    <w:right w:w="28" w:type="dxa"/>
                  </w:tcMar>
                  <w:vAlign w:val="center"/>
                </w:tcPr>
                <w:p w14:paraId="7E49AA44">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0.551</w:t>
                  </w:r>
                </w:p>
              </w:tc>
              <w:tc>
                <w:tcPr>
                  <w:tcW w:w="1261" w:type="dxa"/>
                  <w:tcBorders>
                    <w:tl2br w:val="nil"/>
                    <w:tr2bl w:val="nil"/>
                  </w:tcBorders>
                  <w:noWrap w:val="0"/>
                  <w:tcMar>
                    <w:top w:w="0" w:type="dxa"/>
                    <w:left w:w="28" w:type="dxa"/>
                    <w:bottom w:w="0" w:type="dxa"/>
                    <w:right w:w="28" w:type="dxa"/>
                  </w:tcMar>
                  <w:vAlign w:val="center"/>
                </w:tcPr>
                <w:p w14:paraId="721C4612">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10.5</w:t>
                  </w:r>
                </w:p>
              </w:tc>
              <w:tc>
                <w:tcPr>
                  <w:tcW w:w="1397" w:type="dxa"/>
                  <w:tcBorders>
                    <w:tl2br w:val="nil"/>
                    <w:tr2bl w:val="nil"/>
                  </w:tcBorders>
                  <w:noWrap w:val="0"/>
                  <w:tcMar>
                    <w:top w:w="0" w:type="dxa"/>
                    <w:left w:w="28" w:type="dxa"/>
                    <w:bottom w:w="0" w:type="dxa"/>
                    <w:right w:w="28" w:type="dxa"/>
                  </w:tcMar>
                  <w:vAlign w:val="center"/>
                </w:tcPr>
                <w:p w14:paraId="59CB6B0C">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8.3</w:t>
                  </w:r>
                </w:p>
              </w:tc>
            </w:tr>
            <w:tr w14:paraId="24FACC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28A2B7AB">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36周</w:t>
                  </w:r>
                </w:p>
              </w:tc>
              <w:tc>
                <w:tcPr>
                  <w:tcW w:w="1211" w:type="dxa"/>
                  <w:tcBorders>
                    <w:tl2br w:val="nil"/>
                    <w:tr2bl w:val="nil"/>
                  </w:tcBorders>
                  <w:noWrap w:val="0"/>
                  <w:tcMar>
                    <w:top w:w="0" w:type="dxa"/>
                    <w:left w:w="28" w:type="dxa"/>
                    <w:bottom w:w="0" w:type="dxa"/>
                    <w:right w:w="28" w:type="dxa"/>
                  </w:tcMar>
                  <w:vAlign w:val="center"/>
                </w:tcPr>
                <w:p w14:paraId="4382F5AC">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28.1 </w:t>
                  </w:r>
                </w:p>
              </w:tc>
              <w:tc>
                <w:tcPr>
                  <w:tcW w:w="1329" w:type="dxa"/>
                  <w:tcBorders>
                    <w:tl2br w:val="nil"/>
                    <w:tr2bl w:val="nil"/>
                  </w:tcBorders>
                  <w:noWrap w:val="0"/>
                  <w:tcMar>
                    <w:top w:w="0" w:type="dxa"/>
                    <w:left w:w="28" w:type="dxa"/>
                    <w:bottom w:w="0" w:type="dxa"/>
                    <w:right w:w="28" w:type="dxa"/>
                  </w:tcMar>
                  <w:vAlign w:val="center"/>
                </w:tcPr>
                <w:p w14:paraId="12317B95">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0.288 </w:t>
                  </w:r>
                </w:p>
              </w:tc>
              <w:tc>
                <w:tcPr>
                  <w:tcW w:w="1329" w:type="dxa"/>
                  <w:tcBorders>
                    <w:tl2br w:val="nil"/>
                    <w:tr2bl w:val="nil"/>
                  </w:tcBorders>
                  <w:noWrap w:val="0"/>
                  <w:tcMar>
                    <w:top w:w="0" w:type="dxa"/>
                    <w:left w:w="28" w:type="dxa"/>
                    <w:bottom w:w="0" w:type="dxa"/>
                    <w:right w:w="28" w:type="dxa"/>
                  </w:tcMar>
                  <w:vAlign w:val="center"/>
                </w:tcPr>
                <w:p w14:paraId="72C87A6F">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0.407</w:t>
                  </w:r>
                </w:p>
              </w:tc>
              <w:tc>
                <w:tcPr>
                  <w:tcW w:w="1261" w:type="dxa"/>
                  <w:tcBorders>
                    <w:tl2br w:val="nil"/>
                    <w:tr2bl w:val="nil"/>
                  </w:tcBorders>
                  <w:noWrap w:val="0"/>
                  <w:tcMar>
                    <w:top w:w="0" w:type="dxa"/>
                    <w:left w:w="28" w:type="dxa"/>
                    <w:bottom w:w="0" w:type="dxa"/>
                    <w:right w:w="28" w:type="dxa"/>
                  </w:tcMar>
                  <w:vAlign w:val="center"/>
                </w:tcPr>
                <w:p w14:paraId="1F2FED3C">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10.2</w:t>
                  </w:r>
                </w:p>
              </w:tc>
              <w:tc>
                <w:tcPr>
                  <w:tcW w:w="1397" w:type="dxa"/>
                  <w:tcBorders>
                    <w:tl2br w:val="nil"/>
                    <w:tr2bl w:val="nil"/>
                  </w:tcBorders>
                  <w:noWrap w:val="0"/>
                  <w:tcMar>
                    <w:top w:w="0" w:type="dxa"/>
                    <w:left w:w="28" w:type="dxa"/>
                    <w:bottom w:w="0" w:type="dxa"/>
                    <w:right w:w="28" w:type="dxa"/>
                  </w:tcMar>
                  <w:vAlign w:val="center"/>
                </w:tcPr>
                <w:p w14:paraId="1E5B6C92">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7.2</w:t>
                  </w:r>
                </w:p>
              </w:tc>
            </w:tr>
            <w:tr w14:paraId="77E373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69CC3ED8">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37周</w:t>
                  </w:r>
                </w:p>
              </w:tc>
              <w:tc>
                <w:tcPr>
                  <w:tcW w:w="1211" w:type="dxa"/>
                  <w:tcBorders>
                    <w:tl2br w:val="nil"/>
                    <w:tr2bl w:val="nil"/>
                  </w:tcBorders>
                  <w:noWrap w:val="0"/>
                  <w:tcMar>
                    <w:top w:w="0" w:type="dxa"/>
                    <w:left w:w="28" w:type="dxa"/>
                    <w:bottom w:w="0" w:type="dxa"/>
                    <w:right w:w="28" w:type="dxa"/>
                  </w:tcMar>
                  <w:vAlign w:val="center"/>
                </w:tcPr>
                <w:p w14:paraId="79F53255">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30.0 </w:t>
                  </w:r>
                </w:p>
              </w:tc>
              <w:tc>
                <w:tcPr>
                  <w:tcW w:w="1329" w:type="dxa"/>
                  <w:tcBorders>
                    <w:tl2br w:val="nil"/>
                    <w:tr2bl w:val="nil"/>
                  </w:tcBorders>
                  <w:noWrap w:val="0"/>
                  <w:tcMar>
                    <w:top w:w="0" w:type="dxa"/>
                    <w:left w:w="28" w:type="dxa"/>
                    <w:bottom w:w="0" w:type="dxa"/>
                    <w:right w:w="28" w:type="dxa"/>
                  </w:tcMar>
                  <w:vAlign w:val="center"/>
                </w:tcPr>
                <w:p w14:paraId="188483B3">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1.899 </w:t>
                  </w:r>
                </w:p>
              </w:tc>
              <w:tc>
                <w:tcPr>
                  <w:tcW w:w="1329" w:type="dxa"/>
                  <w:tcBorders>
                    <w:tl2br w:val="nil"/>
                    <w:tr2bl w:val="nil"/>
                  </w:tcBorders>
                  <w:noWrap w:val="0"/>
                  <w:tcMar>
                    <w:top w:w="0" w:type="dxa"/>
                    <w:left w:w="28" w:type="dxa"/>
                    <w:bottom w:w="0" w:type="dxa"/>
                    <w:right w:w="28" w:type="dxa"/>
                  </w:tcMar>
                  <w:vAlign w:val="center"/>
                </w:tcPr>
                <w:p w14:paraId="14B38BAB">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0.596</w:t>
                  </w:r>
                </w:p>
              </w:tc>
              <w:tc>
                <w:tcPr>
                  <w:tcW w:w="1261" w:type="dxa"/>
                  <w:tcBorders>
                    <w:tl2br w:val="nil"/>
                    <w:tr2bl w:val="nil"/>
                  </w:tcBorders>
                  <w:noWrap w:val="0"/>
                  <w:tcMar>
                    <w:top w:w="0" w:type="dxa"/>
                    <w:left w:w="28" w:type="dxa"/>
                    <w:bottom w:w="0" w:type="dxa"/>
                    <w:right w:w="28" w:type="dxa"/>
                  </w:tcMar>
                  <w:vAlign w:val="center"/>
                </w:tcPr>
                <w:p w14:paraId="7CA23194">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10.9</w:t>
                  </w:r>
                </w:p>
              </w:tc>
              <w:tc>
                <w:tcPr>
                  <w:tcW w:w="1397" w:type="dxa"/>
                  <w:tcBorders>
                    <w:tl2br w:val="nil"/>
                    <w:tr2bl w:val="nil"/>
                  </w:tcBorders>
                  <w:noWrap w:val="0"/>
                  <w:tcMar>
                    <w:top w:w="0" w:type="dxa"/>
                    <w:left w:w="28" w:type="dxa"/>
                    <w:bottom w:w="0" w:type="dxa"/>
                    <w:right w:w="28" w:type="dxa"/>
                  </w:tcMar>
                  <w:vAlign w:val="center"/>
                </w:tcPr>
                <w:p w14:paraId="7D19C1FC">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9.6</w:t>
                  </w:r>
                </w:p>
              </w:tc>
            </w:tr>
            <w:tr w14:paraId="5F650A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152A2B68">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38周</w:t>
                  </w:r>
                </w:p>
              </w:tc>
              <w:tc>
                <w:tcPr>
                  <w:tcW w:w="1211" w:type="dxa"/>
                  <w:tcBorders>
                    <w:tl2br w:val="nil"/>
                    <w:tr2bl w:val="nil"/>
                  </w:tcBorders>
                  <w:noWrap w:val="0"/>
                  <w:tcMar>
                    <w:top w:w="0" w:type="dxa"/>
                    <w:left w:w="28" w:type="dxa"/>
                    <w:bottom w:w="0" w:type="dxa"/>
                    <w:right w:w="28" w:type="dxa"/>
                  </w:tcMar>
                  <w:vAlign w:val="center"/>
                </w:tcPr>
                <w:p w14:paraId="33ECCB88">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rPr>
                    <w:t>/</w:t>
                  </w:r>
                </w:p>
              </w:tc>
              <w:tc>
                <w:tcPr>
                  <w:tcW w:w="1329" w:type="dxa"/>
                  <w:tcBorders>
                    <w:tl2br w:val="nil"/>
                    <w:tr2bl w:val="nil"/>
                  </w:tcBorders>
                  <w:noWrap w:val="0"/>
                  <w:tcMar>
                    <w:top w:w="0" w:type="dxa"/>
                    <w:left w:w="28" w:type="dxa"/>
                    <w:bottom w:w="0" w:type="dxa"/>
                    <w:right w:w="28" w:type="dxa"/>
                  </w:tcMar>
                  <w:vAlign w:val="center"/>
                </w:tcPr>
                <w:p w14:paraId="140221D3">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rPr>
                    <w:t>/</w:t>
                  </w:r>
                </w:p>
              </w:tc>
              <w:tc>
                <w:tcPr>
                  <w:tcW w:w="1329" w:type="dxa"/>
                  <w:tcBorders>
                    <w:tl2br w:val="nil"/>
                    <w:tr2bl w:val="nil"/>
                  </w:tcBorders>
                  <w:noWrap w:val="0"/>
                  <w:tcMar>
                    <w:top w:w="0" w:type="dxa"/>
                    <w:left w:w="28" w:type="dxa"/>
                    <w:bottom w:w="0" w:type="dxa"/>
                    <w:right w:w="28" w:type="dxa"/>
                  </w:tcMar>
                  <w:vAlign w:val="center"/>
                </w:tcPr>
                <w:p w14:paraId="67810DA5">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rPr>
                    <w:t>/</w:t>
                  </w:r>
                </w:p>
              </w:tc>
              <w:tc>
                <w:tcPr>
                  <w:tcW w:w="1261" w:type="dxa"/>
                  <w:tcBorders>
                    <w:tl2br w:val="nil"/>
                    <w:tr2bl w:val="nil"/>
                  </w:tcBorders>
                  <w:noWrap w:val="0"/>
                  <w:tcMar>
                    <w:top w:w="0" w:type="dxa"/>
                    <w:left w:w="28" w:type="dxa"/>
                    <w:bottom w:w="0" w:type="dxa"/>
                    <w:right w:w="28" w:type="dxa"/>
                  </w:tcMar>
                  <w:vAlign w:val="center"/>
                </w:tcPr>
                <w:p w14:paraId="50E0CB60">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w:t>
                  </w:r>
                </w:p>
              </w:tc>
              <w:tc>
                <w:tcPr>
                  <w:tcW w:w="1397" w:type="dxa"/>
                  <w:tcBorders>
                    <w:tl2br w:val="nil"/>
                    <w:tr2bl w:val="nil"/>
                  </w:tcBorders>
                  <w:noWrap w:val="0"/>
                  <w:tcMar>
                    <w:top w:w="0" w:type="dxa"/>
                    <w:left w:w="28" w:type="dxa"/>
                    <w:bottom w:w="0" w:type="dxa"/>
                    <w:right w:w="28" w:type="dxa"/>
                  </w:tcMar>
                  <w:vAlign w:val="center"/>
                </w:tcPr>
                <w:p w14:paraId="1A9B0947">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rPr>
                    <w:t>/</w:t>
                  </w:r>
                </w:p>
              </w:tc>
            </w:tr>
            <w:tr w14:paraId="6413AC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7ADA48D7">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39周</w:t>
                  </w:r>
                </w:p>
              </w:tc>
              <w:tc>
                <w:tcPr>
                  <w:tcW w:w="1211" w:type="dxa"/>
                  <w:tcBorders>
                    <w:tl2br w:val="nil"/>
                    <w:tr2bl w:val="nil"/>
                  </w:tcBorders>
                  <w:noWrap w:val="0"/>
                  <w:tcMar>
                    <w:top w:w="0" w:type="dxa"/>
                    <w:left w:w="28" w:type="dxa"/>
                    <w:bottom w:w="0" w:type="dxa"/>
                    <w:right w:w="28" w:type="dxa"/>
                  </w:tcMar>
                  <w:vAlign w:val="center"/>
                </w:tcPr>
                <w:p w14:paraId="7FE74D6B">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27.8 </w:t>
                  </w:r>
                </w:p>
              </w:tc>
              <w:tc>
                <w:tcPr>
                  <w:tcW w:w="1329" w:type="dxa"/>
                  <w:tcBorders>
                    <w:tl2br w:val="nil"/>
                    <w:tr2bl w:val="nil"/>
                  </w:tcBorders>
                  <w:noWrap w:val="0"/>
                  <w:tcMar>
                    <w:top w:w="0" w:type="dxa"/>
                    <w:left w:w="28" w:type="dxa"/>
                    <w:bottom w:w="0" w:type="dxa"/>
                    <w:right w:w="28" w:type="dxa"/>
                  </w:tcMar>
                  <w:vAlign w:val="center"/>
                </w:tcPr>
                <w:p w14:paraId="1281B0BC">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0.790 </w:t>
                  </w:r>
                </w:p>
              </w:tc>
              <w:tc>
                <w:tcPr>
                  <w:tcW w:w="1329" w:type="dxa"/>
                  <w:tcBorders>
                    <w:tl2br w:val="nil"/>
                    <w:tr2bl w:val="nil"/>
                  </w:tcBorders>
                  <w:noWrap w:val="0"/>
                  <w:tcMar>
                    <w:top w:w="0" w:type="dxa"/>
                    <w:left w:w="28" w:type="dxa"/>
                    <w:bottom w:w="0" w:type="dxa"/>
                    <w:right w:w="28" w:type="dxa"/>
                  </w:tcMar>
                  <w:vAlign w:val="center"/>
                </w:tcPr>
                <w:p w14:paraId="401EA3EB">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0.352</w:t>
                  </w:r>
                </w:p>
              </w:tc>
              <w:tc>
                <w:tcPr>
                  <w:tcW w:w="1261" w:type="dxa"/>
                  <w:tcBorders>
                    <w:tl2br w:val="nil"/>
                    <w:tr2bl w:val="nil"/>
                  </w:tcBorders>
                  <w:noWrap w:val="0"/>
                  <w:tcMar>
                    <w:top w:w="0" w:type="dxa"/>
                    <w:left w:w="28" w:type="dxa"/>
                    <w:bottom w:w="0" w:type="dxa"/>
                    <w:right w:w="28" w:type="dxa"/>
                  </w:tcMar>
                  <w:vAlign w:val="center"/>
                </w:tcPr>
                <w:p w14:paraId="0ABDA878">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8.60</w:t>
                  </w:r>
                </w:p>
              </w:tc>
              <w:tc>
                <w:tcPr>
                  <w:tcW w:w="1397" w:type="dxa"/>
                  <w:tcBorders>
                    <w:tl2br w:val="nil"/>
                    <w:tr2bl w:val="nil"/>
                  </w:tcBorders>
                  <w:noWrap w:val="0"/>
                  <w:tcMar>
                    <w:top w:w="0" w:type="dxa"/>
                    <w:left w:w="28" w:type="dxa"/>
                    <w:bottom w:w="0" w:type="dxa"/>
                    <w:right w:w="28" w:type="dxa"/>
                  </w:tcMar>
                  <w:vAlign w:val="center"/>
                </w:tcPr>
                <w:p w14:paraId="51FFD63D">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10.1</w:t>
                  </w:r>
                </w:p>
              </w:tc>
            </w:tr>
            <w:tr w14:paraId="148A5D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593F5678">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40周</w:t>
                  </w:r>
                </w:p>
              </w:tc>
              <w:tc>
                <w:tcPr>
                  <w:tcW w:w="1211" w:type="dxa"/>
                  <w:tcBorders>
                    <w:tl2br w:val="nil"/>
                    <w:tr2bl w:val="nil"/>
                  </w:tcBorders>
                  <w:noWrap w:val="0"/>
                  <w:tcMar>
                    <w:top w:w="0" w:type="dxa"/>
                    <w:left w:w="28" w:type="dxa"/>
                    <w:bottom w:w="0" w:type="dxa"/>
                    <w:right w:w="28" w:type="dxa"/>
                  </w:tcMar>
                  <w:vAlign w:val="center"/>
                </w:tcPr>
                <w:p w14:paraId="508E026B">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22.4 </w:t>
                  </w:r>
                </w:p>
              </w:tc>
              <w:tc>
                <w:tcPr>
                  <w:tcW w:w="1329" w:type="dxa"/>
                  <w:tcBorders>
                    <w:tl2br w:val="nil"/>
                    <w:tr2bl w:val="nil"/>
                  </w:tcBorders>
                  <w:noWrap w:val="0"/>
                  <w:tcMar>
                    <w:top w:w="0" w:type="dxa"/>
                    <w:left w:w="28" w:type="dxa"/>
                    <w:bottom w:w="0" w:type="dxa"/>
                    <w:right w:w="28" w:type="dxa"/>
                  </w:tcMar>
                  <w:vAlign w:val="center"/>
                </w:tcPr>
                <w:p w14:paraId="0A0DE7D5">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1.687 </w:t>
                  </w:r>
                </w:p>
              </w:tc>
              <w:tc>
                <w:tcPr>
                  <w:tcW w:w="1329" w:type="dxa"/>
                  <w:tcBorders>
                    <w:tl2br w:val="nil"/>
                    <w:tr2bl w:val="nil"/>
                  </w:tcBorders>
                  <w:noWrap w:val="0"/>
                  <w:tcMar>
                    <w:top w:w="0" w:type="dxa"/>
                    <w:left w:w="28" w:type="dxa"/>
                    <w:bottom w:w="0" w:type="dxa"/>
                    <w:right w:w="28" w:type="dxa"/>
                  </w:tcMar>
                  <w:vAlign w:val="center"/>
                </w:tcPr>
                <w:p w14:paraId="31F204BB">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0.365</w:t>
                  </w:r>
                </w:p>
              </w:tc>
              <w:tc>
                <w:tcPr>
                  <w:tcW w:w="1261" w:type="dxa"/>
                  <w:tcBorders>
                    <w:tl2br w:val="nil"/>
                    <w:tr2bl w:val="nil"/>
                  </w:tcBorders>
                  <w:noWrap w:val="0"/>
                  <w:tcMar>
                    <w:top w:w="0" w:type="dxa"/>
                    <w:left w:w="28" w:type="dxa"/>
                    <w:bottom w:w="0" w:type="dxa"/>
                    <w:right w:w="28" w:type="dxa"/>
                  </w:tcMar>
                  <w:vAlign w:val="center"/>
                </w:tcPr>
                <w:p w14:paraId="5C8CF5F9">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8.66</w:t>
                  </w:r>
                </w:p>
              </w:tc>
              <w:tc>
                <w:tcPr>
                  <w:tcW w:w="1397" w:type="dxa"/>
                  <w:tcBorders>
                    <w:tl2br w:val="nil"/>
                    <w:tr2bl w:val="nil"/>
                  </w:tcBorders>
                  <w:noWrap w:val="0"/>
                  <w:tcMar>
                    <w:top w:w="0" w:type="dxa"/>
                    <w:left w:w="28" w:type="dxa"/>
                    <w:bottom w:w="0" w:type="dxa"/>
                    <w:right w:w="28" w:type="dxa"/>
                  </w:tcMar>
                  <w:vAlign w:val="center"/>
                </w:tcPr>
                <w:p w14:paraId="45B9ACC0">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8.8</w:t>
                  </w:r>
                </w:p>
              </w:tc>
            </w:tr>
            <w:tr w14:paraId="03E38F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51F0642D">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41周</w:t>
                  </w:r>
                </w:p>
              </w:tc>
              <w:tc>
                <w:tcPr>
                  <w:tcW w:w="1211" w:type="dxa"/>
                  <w:tcBorders>
                    <w:tl2br w:val="nil"/>
                    <w:tr2bl w:val="nil"/>
                  </w:tcBorders>
                  <w:noWrap w:val="0"/>
                  <w:tcMar>
                    <w:top w:w="0" w:type="dxa"/>
                    <w:left w:w="28" w:type="dxa"/>
                    <w:bottom w:w="0" w:type="dxa"/>
                    <w:right w:w="28" w:type="dxa"/>
                  </w:tcMar>
                  <w:vAlign w:val="center"/>
                </w:tcPr>
                <w:p w14:paraId="3345C059">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23.1 </w:t>
                  </w:r>
                </w:p>
              </w:tc>
              <w:tc>
                <w:tcPr>
                  <w:tcW w:w="1329" w:type="dxa"/>
                  <w:tcBorders>
                    <w:tl2br w:val="nil"/>
                    <w:tr2bl w:val="nil"/>
                  </w:tcBorders>
                  <w:noWrap w:val="0"/>
                  <w:tcMar>
                    <w:top w:w="0" w:type="dxa"/>
                    <w:left w:w="28" w:type="dxa"/>
                    <w:bottom w:w="0" w:type="dxa"/>
                    <w:right w:w="28" w:type="dxa"/>
                  </w:tcMar>
                  <w:vAlign w:val="center"/>
                </w:tcPr>
                <w:p w14:paraId="69A93DAA">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0.394 </w:t>
                  </w:r>
                </w:p>
              </w:tc>
              <w:tc>
                <w:tcPr>
                  <w:tcW w:w="1329" w:type="dxa"/>
                  <w:tcBorders>
                    <w:tl2br w:val="nil"/>
                    <w:tr2bl w:val="nil"/>
                  </w:tcBorders>
                  <w:noWrap w:val="0"/>
                  <w:tcMar>
                    <w:top w:w="0" w:type="dxa"/>
                    <w:left w:w="28" w:type="dxa"/>
                    <w:bottom w:w="0" w:type="dxa"/>
                    <w:right w:w="28" w:type="dxa"/>
                  </w:tcMar>
                  <w:vAlign w:val="center"/>
                </w:tcPr>
                <w:p w14:paraId="5B6A2F50">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0.244</w:t>
                  </w:r>
                </w:p>
              </w:tc>
              <w:tc>
                <w:tcPr>
                  <w:tcW w:w="1261" w:type="dxa"/>
                  <w:tcBorders>
                    <w:tl2br w:val="nil"/>
                    <w:tr2bl w:val="nil"/>
                  </w:tcBorders>
                  <w:noWrap w:val="0"/>
                  <w:tcMar>
                    <w:top w:w="0" w:type="dxa"/>
                    <w:left w:w="28" w:type="dxa"/>
                    <w:bottom w:w="0" w:type="dxa"/>
                    <w:right w:w="28" w:type="dxa"/>
                  </w:tcMar>
                  <w:vAlign w:val="center"/>
                </w:tcPr>
                <w:p w14:paraId="09E55512">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8.04</w:t>
                  </w:r>
                </w:p>
              </w:tc>
              <w:tc>
                <w:tcPr>
                  <w:tcW w:w="1397" w:type="dxa"/>
                  <w:tcBorders>
                    <w:tl2br w:val="nil"/>
                    <w:tr2bl w:val="nil"/>
                  </w:tcBorders>
                  <w:noWrap w:val="0"/>
                  <w:tcMar>
                    <w:top w:w="0" w:type="dxa"/>
                    <w:left w:w="28" w:type="dxa"/>
                    <w:bottom w:w="0" w:type="dxa"/>
                    <w:right w:w="28" w:type="dxa"/>
                  </w:tcMar>
                  <w:vAlign w:val="center"/>
                </w:tcPr>
                <w:p w14:paraId="3D614D90">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8.8</w:t>
                  </w:r>
                </w:p>
              </w:tc>
            </w:tr>
            <w:tr w14:paraId="29CA1D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505FA9B2">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42周</w:t>
                  </w:r>
                </w:p>
              </w:tc>
              <w:tc>
                <w:tcPr>
                  <w:tcW w:w="1211" w:type="dxa"/>
                  <w:tcBorders>
                    <w:tl2br w:val="nil"/>
                    <w:tr2bl w:val="nil"/>
                  </w:tcBorders>
                  <w:noWrap w:val="0"/>
                  <w:tcMar>
                    <w:top w:w="0" w:type="dxa"/>
                    <w:left w:w="28" w:type="dxa"/>
                    <w:bottom w:w="0" w:type="dxa"/>
                    <w:right w:w="28" w:type="dxa"/>
                  </w:tcMar>
                  <w:vAlign w:val="center"/>
                </w:tcPr>
                <w:p w14:paraId="387D3FAE">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28.0 </w:t>
                  </w:r>
                </w:p>
              </w:tc>
              <w:tc>
                <w:tcPr>
                  <w:tcW w:w="1329" w:type="dxa"/>
                  <w:tcBorders>
                    <w:tl2br w:val="nil"/>
                    <w:tr2bl w:val="nil"/>
                  </w:tcBorders>
                  <w:noWrap w:val="0"/>
                  <w:tcMar>
                    <w:top w:w="0" w:type="dxa"/>
                    <w:left w:w="28" w:type="dxa"/>
                    <w:bottom w:w="0" w:type="dxa"/>
                    <w:right w:w="28" w:type="dxa"/>
                  </w:tcMar>
                  <w:vAlign w:val="center"/>
                </w:tcPr>
                <w:p w14:paraId="7E8A03C4">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1.350 </w:t>
                  </w:r>
                </w:p>
              </w:tc>
              <w:tc>
                <w:tcPr>
                  <w:tcW w:w="1329" w:type="dxa"/>
                  <w:tcBorders>
                    <w:tl2br w:val="nil"/>
                    <w:tr2bl w:val="nil"/>
                  </w:tcBorders>
                  <w:noWrap w:val="0"/>
                  <w:tcMar>
                    <w:top w:w="0" w:type="dxa"/>
                    <w:left w:w="28" w:type="dxa"/>
                    <w:bottom w:w="0" w:type="dxa"/>
                    <w:right w:w="28" w:type="dxa"/>
                  </w:tcMar>
                  <w:vAlign w:val="center"/>
                </w:tcPr>
                <w:p w14:paraId="4DEB2DE7">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0.491</w:t>
                  </w:r>
                </w:p>
              </w:tc>
              <w:tc>
                <w:tcPr>
                  <w:tcW w:w="1261" w:type="dxa"/>
                  <w:tcBorders>
                    <w:tl2br w:val="nil"/>
                    <w:tr2bl w:val="nil"/>
                  </w:tcBorders>
                  <w:noWrap w:val="0"/>
                  <w:tcMar>
                    <w:top w:w="0" w:type="dxa"/>
                    <w:left w:w="28" w:type="dxa"/>
                    <w:bottom w:w="0" w:type="dxa"/>
                    <w:right w:w="28" w:type="dxa"/>
                  </w:tcMar>
                  <w:vAlign w:val="center"/>
                </w:tcPr>
                <w:p w14:paraId="022F9282">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9.85</w:t>
                  </w:r>
                </w:p>
              </w:tc>
              <w:tc>
                <w:tcPr>
                  <w:tcW w:w="1397" w:type="dxa"/>
                  <w:tcBorders>
                    <w:tl2br w:val="nil"/>
                    <w:tr2bl w:val="nil"/>
                  </w:tcBorders>
                  <w:noWrap w:val="0"/>
                  <w:tcMar>
                    <w:top w:w="0" w:type="dxa"/>
                    <w:left w:w="28" w:type="dxa"/>
                    <w:bottom w:w="0" w:type="dxa"/>
                    <w:right w:w="28" w:type="dxa"/>
                  </w:tcMar>
                  <w:vAlign w:val="center"/>
                </w:tcPr>
                <w:p w14:paraId="2E39F066">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10.2</w:t>
                  </w:r>
                </w:p>
              </w:tc>
            </w:tr>
            <w:tr w14:paraId="5E7C86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06DAD0B1">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43周</w:t>
                  </w:r>
                </w:p>
              </w:tc>
              <w:tc>
                <w:tcPr>
                  <w:tcW w:w="1211" w:type="dxa"/>
                  <w:tcBorders>
                    <w:tl2br w:val="nil"/>
                    <w:tr2bl w:val="nil"/>
                  </w:tcBorders>
                  <w:noWrap w:val="0"/>
                  <w:tcMar>
                    <w:top w:w="0" w:type="dxa"/>
                    <w:left w:w="28" w:type="dxa"/>
                    <w:bottom w:w="0" w:type="dxa"/>
                    <w:right w:w="28" w:type="dxa"/>
                  </w:tcMar>
                  <w:vAlign w:val="center"/>
                </w:tcPr>
                <w:p w14:paraId="10FC32DF">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22.7 </w:t>
                  </w:r>
                </w:p>
              </w:tc>
              <w:tc>
                <w:tcPr>
                  <w:tcW w:w="1329" w:type="dxa"/>
                  <w:tcBorders>
                    <w:tl2br w:val="nil"/>
                    <w:tr2bl w:val="nil"/>
                  </w:tcBorders>
                  <w:noWrap w:val="0"/>
                  <w:tcMar>
                    <w:top w:w="0" w:type="dxa"/>
                    <w:left w:w="28" w:type="dxa"/>
                    <w:bottom w:w="0" w:type="dxa"/>
                    <w:right w:w="28" w:type="dxa"/>
                  </w:tcMar>
                  <w:vAlign w:val="center"/>
                </w:tcPr>
                <w:p w14:paraId="026C9BDA">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1.1 </w:t>
                  </w:r>
                </w:p>
              </w:tc>
              <w:tc>
                <w:tcPr>
                  <w:tcW w:w="1329" w:type="dxa"/>
                  <w:tcBorders>
                    <w:tl2br w:val="nil"/>
                    <w:tr2bl w:val="nil"/>
                  </w:tcBorders>
                  <w:noWrap w:val="0"/>
                  <w:tcMar>
                    <w:top w:w="0" w:type="dxa"/>
                    <w:left w:w="28" w:type="dxa"/>
                    <w:bottom w:w="0" w:type="dxa"/>
                    <w:right w:w="28" w:type="dxa"/>
                  </w:tcMar>
                  <w:vAlign w:val="center"/>
                </w:tcPr>
                <w:p w14:paraId="6DAEA812">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0.4 </w:t>
                  </w:r>
                </w:p>
              </w:tc>
              <w:tc>
                <w:tcPr>
                  <w:tcW w:w="1261" w:type="dxa"/>
                  <w:tcBorders>
                    <w:tl2br w:val="nil"/>
                    <w:tr2bl w:val="nil"/>
                  </w:tcBorders>
                  <w:noWrap w:val="0"/>
                  <w:tcMar>
                    <w:top w:w="0" w:type="dxa"/>
                    <w:left w:w="28" w:type="dxa"/>
                    <w:bottom w:w="0" w:type="dxa"/>
                    <w:right w:w="28" w:type="dxa"/>
                  </w:tcMar>
                  <w:vAlign w:val="center"/>
                </w:tcPr>
                <w:p w14:paraId="270E89DB">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9.0</w:t>
                  </w:r>
                </w:p>
              </w:tc>
              <w:tc>
                <w:tcPr>
                  <w:tcW w:w="1397" w:type="dxa"/>
                  <w:tcBorders>
                    <w:tl2br w:val="nil"/>
                    <w:tr2bl w:val="nil"/>
                  </w:tcBorders>
                  <w:noWrap w:val="0"/>
                  <w:tcMar>
                    <w:top w:w="0" w:type="dxa"/>
                    <w:left w:w="28" w:type="dxa"/>
                    <w:bottom w:w="0" w:type="dxa"/>
                    <w:right w:w="28" w:type="dxa"/>
                  </w:tcMar>
                  <w:vAlign w:val="center"/>
                </w:tcPr>
                <w:p w14:paraId="5F0FCD59">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8.7</w:t>
                  </w:r>
                </w:p>
              </w:tc>
            </w:tr>
            <w:tr w14:paraId="060FE2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6DA88050">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44周</w:t>
                  </w:r>
                </w:p>
              </w:tc>
              <w:tc>
                <w:tcPr>
                  <w:tcW w:w="1211" w:type="dxa"/>
                  <w:tcBorders>
                    <w:tl2br w:val="nil"/>
                    <w:tr2bl w:val="nil"/>
                  </w:tcBorders>
                  <w:noWrap w:val="0"/>
                  <w:tcMar>
                    <w:top w:w="0" w:type="dxa"/>
                    <w:left w:w="28" w:type="dxa"/>
                    <w:bottom w:w="0" w:type="dxa"/>
                    <w:right w:w="28" w:type="dxa"/>
                  </w:tcMar>
                  <w:vAlign w:val="center"/>
                </w:tcPr>
                <w:p w14:paraId="102E04FA">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24.9 </w:t>
                  </w:r>
                </w:p>
              </w:tc>
              <w:tc>
                <w:tcPr>
                  <w:tcW w:w="1329" w:type="dxa"/>
                  <w:tcBorders>
                    <w:tl2br w:val="nil"/>
                    <w:tr2bl w:val="nil"/>
                  </w:tcBorders>
                  <w:noWrap w:val="0"/>
                  <w:tcMar>
                    <w:top w:w="0" w:type="dxa"/>
                    <w:left w:w="28" w:type="dxa"/>
                    <w:bottom w:w="0" w:type="dxa"/>
                    <w:right w:w="28" w:type="dxa"/>
                  </w:tcMar>
                  <w:vAlign w:val="center"/>
                </w:tcPr>
                <w:p w14:paraId="5B82B989">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0.656 </w:t>
                  </w:r>
                </w:p>
              </w:tc>
              <w:tc>
                <w:tcPr>
                  <w:tcW w:w="1329" w:type="dxa"/>
                  <w:tcBorders>
                    <w:tl2br w:val="nil"/>
                    <w:tr2bl w:val="nil"/>
                  </w:tcBorders>
                  <w:noWrap w:val="0"/>
                  <w:tcMar>
                    <w:top w:w="0" w:type="dxa"/>
                    <w:left w:w="28" w:type="dxa"/>
                    <w:bottom w:w="0" w:type="dxa"/>
                    <w:right w:w="28" w:type="dxa"/>
                  </w:tcMar>
                  <w:vAlign w:val="center"/>
                </w:tcPr>
                <w:p w14:paraId="5D8F1397">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0.312 </w:t>
                  </w:r>
                </w:p>
              </w:tc>
              <w:tc>
                <w:tcPr>
                  <w:tcW w:w="1261" w:type="dxa"/>
                  <w:tcBorders>
                    <w:tl2br w:val="nil"/>
                    <w:tr2bl w:val="nil"/>
                  </w:tcBorders>
                  <w:noWrap w:val="0"/>
                  <w:tcMar>
                    <w:top w:w="0" w:type="dxa"/>
                    <w:left w:w="28" w:type="dxa"/>
                    <w:bottom w:w="0" w:type="dxa"/>
                    <w:right w:w="28" w:type="dxa"/>
                  </w:tcMar>
                  <w:vAlign w:val="center"/>
                </w:tcPr>
                <w:p w14:paraId="5CBFC551">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8.54</w:t>
                  </w:r>
                </w:p>
              </w:tc>
              <w:tc>
                <w:tcPr>
                  <w:tcW w:w="1397" w:type="dxa"/>
                  <w:tcBorders>
                    <w:tl2br w:val="nil"/>
                    <w:tr2bl w:val="nil"/>
                  </w:tcBorders>
                  <w:noWrap w:val="0"/>
                  <w:tcMar>
                    <w:top w:w="0" w:type="dxa"/>
                    <w:left w:w="28" w:type="dxa"/>
                    <w:bottom w:w="0" w:type="dxa"/>
                    <w:right w:w="28" w:type="dxa"/>
                  </w:tcMar>
                  <w:vAlign w:val="center"/>
                </w:tcPr>
                <w:p w14:paraId="54A6177A">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9.2</w:t>
                  </w:r>
                </w:p>
              </w:tc>
            </w:tr>
            <w:tr w14:paraId="631E9F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3294F63D">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45周</w:t>
                  </w:r>
                </w:p>
              </w:tc>
              <w:tc>
                <w:tcPr>
                  <w:tcW w:w="1211" w:type="dxa"/>
                  <w:tcBorders>
                    <w:tl2br w:val="nil"/>
                    <w:tr2bl w:val="nil"/>
                  </w:tcBorders>
                  <w:noWrap w:val="0"/>
                  <w:tcMar>
                    <w:top w:w="0" w:type="dxa"/>
                    <w:left w:w="28" w:type="dxa"/>
                    <w:bottom w:w="0" w:type="dxa"/>
                    <w:right w:w="28" w:type="dxa"/>
                  </w:tcMar>
                  <w:vAlign w:val="center"/>
                </w:tcPr>
                <w:p w14:paraId="3567F3FB">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21.9 </w:t>
                  </w:r>
                </w:p>
              </w:tc>
              <w:tc>
                <w:tcPr>
                  <w:tcW w:w="1329" w:type="dxa"/>
                  <w:tcBorders>
                    <w:tl2br w:val="nil"/>
                    <w:tr2bl w:val="nil"/>
                  </w:tcBorders>
                  <w:noWrap w:val="0"/>
                  <w:tcMar>
                    <w:top w:w="0" w:type="dxa"/>
                    <w:left w:w="28" w:type="dxa"/>
                    <w:bottom w:w="0" w:type="dxa"/>
                    <w:right w:w="28" w:type="dxa"/>
                  </w:tcMar>
                  <w:vAlign w:val="center"/>
                </w:tcPr>
                <w:p w14:paraId="052C8FC6">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0.364 </w:t>
                  </w:r>
                </w:p>
              </w:tc>
              <w:tc>
                <w:tcPr>
                  <w:tcW w:w="1329" w:type="dxa"/>
                  <w:tcBorders>
                    <w:tl2br w:val="nil"/>
                    <w:tr2bl w:val="nil"/>
                  </w:tcBorders>
                  <w:noWrap w:val="0"/>
                  <w:tcMar>
                    <w:top w:w="0" w:type="dxa"/>
                    <w:left w:w="28" w:type="dxa"/>
                    <w:bottom w:w="0" w:type="dxa"/>
                    <w:right w:w="28" w:type="dxa"/>
                  </w:tcMar>
                  <w:vAlign w:val="center"/>
                </w:tcPr>
                <w:p w14:paraId="1ABCCB9E">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0.238 </w:t>
                  </w:r>
                </w:p>
              </w:tc>
              <w:tc>
                <w:tcPr>
                  <w:tcW w:w="1261" w:type="dxa"/>
                  <w:tcBorders>
                    <w:tl2br w:val="nil"/>
                    <w:tr2bl w:val="nil"/>
                  </w:tcBorders>
                  <w:noWrap w:val="0"/>
                  <w:tcMar>
                    <w:top w:w="0" w:type="dxa"/>
                    <w:left w:w="28" w:type="dxa"/>
                    <w:bottom w:w="0" w:type="dxa"/>
                    <w:right w:w="28" w:type="dxa"/>
                  </w:tcMar>
                  <w:vAlign w:val="center"/>
                </w:tcPr>
                <w:p w14:paraId="72EE96B5">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9.40</w:t>
                  </w:r>
                </w:p>
              </w:tc>
              <w:tc>
                <w:tcPr>
                  <w:tcW w:w="1397" w:type="dxa"/>
                  <w:tcBorders>
                    <w:tl2br w:val="nil"/>
                    <w:tr2bl w:val="nil"/>
                  </w:tcBorders>
                  <w:noWrap w:val="0"/>
                  <w:tcMar>
                    <w:top w:w="0" w:type="dxa"/>
                    <w:left w:w="28" w:type="dxa"/>
                    <w:bottom w:w="0" w:type="dxa"/>
                    <w:right w:w="28" w:type="dxa"/>
                  </w:tcMar>
                  <w:vAlign w:val="center"/>
                </w:tcPr>
                <w:p w14:paraId="24195933">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8.0</w:t>
                  </w:r>
                </w:p>
              </w:tc>
            </w:tr>
            <w:tr w14:paraId="66DEFF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42B82ACB">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46周</w:t>
                  </w:r>
                </w:p>
              </w:tc>
              <w:tc>
                <w:tcPr>
                  <w:tcW w:w="1211" w:type="dxa"/>
                  <w:tcBorders>
                    <w:tl2br w:val="nil"/>
                    <w:tr2bl w:val="nil"/>
                  </w:tcBorders>
                  <w:noWrap w:val="0"/>
                  <w:tcMar>
                    <w:top w:w="0" w:type="dxa"/>
                    <w:left w:w="28" w:type="dxa"/>
                    <w:bottom w:w="0" w:type="dxa"/>
                    <w:right w:w="28" w:type="dxa"/>
                  </w:tcMar>
                  <w:vAlign w:val="center"/>
                </w:tcPr>
                <w:p w14:paraId="5366D048">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20.0 </w:t>
                  </w:r>
                </w:p>
              </w:tc>
              <w:tc>
                <w:tcPr>
                  <w:tcW w:w="1329" w:type="dxa"/>
                  <w:tcBorders>
                    <w:tl2br w:val="nil"/>
                    <w:tr2bl w:val="nil"/>
                  </w:tcBorders>
                  <w:noWrap w:val="0"/>
                  <w:tcMar>
                    <w:top w:w="0" w:type="dxa"/>
                    <w:left w:w="28" w:type="dxa"/>
                    <w:bottom w:w="0" w:type="dxa"/>
                    <w:right w:w="28" w:type="dxa"/>
                  </w:tcMar>
                  <w:vAlign w:val="center"/>
                </w:tcPr>
                <w:p w14:paraId="2EA0E638">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0.550 </w:t>
                  </w:r>
                </w:p>
              </w:tc>
              <w:tc>
                <w:tcPr>
                  <w:tcW w:w="1329" w:type="dxa"/>
                  <w:tcBorders>
                    <w:tl2br w:val="nil"/>
                    <w:tr2bl w:val="nil"/>
                  </w:tcBorders>
                  <w:noWrap w:val="0"/>
                  <w:tcMar>
                    <w:top w:w="0" w:type="dxa"/>
                    <w:left w:w="28" w:type="dxa"/>
                    <w:bottom w:w="0" w:type="dxa"/>
                    <w:right w:w="28" w:type="dxa"/>
                  </w:tcMar>
                  <w:vAlign w:val="center"/>
                </w:tcPr>
                <w:p w14:paraId="1BDAE2CE">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0.421 </w:t>
                  </w:r>
                </w:p>
              </w:tc>
              <w:tc>
                <w:tcPr>
                  <w:tcW w:w="1261" w:type="dxa"/>
                  <w:tcBorders>
                    <w:tl2br w:val="nil"/>
                    <w:tr2bl w:val="nil"/>
                  </w:tcBorders>
                  <w:noWrap w:val="0"/>
                  <w:tcMar>
                    <w:top w:w="0" w:type="dxa"/>
                    <w:left w:w="28" w:type="dxa"/>
                    <w:bottom w:w="0" w:type="dxa"/>
                    <w:right w:w="28" w:type="dxa"/>
                  </w:tcMar>
                  <w:vAlign w:val="center"/>
                </w:tcPr>
                <w:p w14:paraId="5A854B26">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9.40</w:t>
                  </w:r>
                </w:p>
              </w:tc>
              <w:tc>
                <w:tcPr>
                  <w:tcW w:w="1397" w:type="dxa"/>
                  <w:tcBorders>
                    <w:tl2br w:val="nil"/>
                    <w:tr2bl w:val="nil"/>
                  </w:tcBorders>
                  <w:noWrap w:val="0"/>
                  <w:tcMar>
                    <w:top w:w="0" w:type="dxa"/>
                    <w:left w:w="28" w:type="dxa"/>
                    <w:bottom w:w="0" w:type="dxa"/>
                    <w:right w:w="28" w:type="dxa"/>
                  </w:tcMar>
                  <w:vAlign w:val="center"/>
                </w:tcPr>
                <w:p w14:paraId="1621CF34">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6.8</w:t>
                  </w:r>
                </w:p>
              </w:tc>
            </w:tr>
            <w:tr w14:paraId="4FFCBC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7570C2BC">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47周</w:t>
                  </w:r>
                </w:p>
              </w:tc>
              <w:tc>
                <w:tcPr>
                  <w:tcW w:w="1211" w:type="dxa"/>
                  <w:tcBorders>
                    <w:tl2br w:val="nil"/>
                    <w:tr2bl w:val="nil"/>
                  </w:tcBorders>
                  <w:noWrap w:val="0"/>
                  <w:tcMar>
                    <w:top w:w="0" w:type="dxa"/>
                    <w:left w:w="28" w:type="dxa"/>
                    <w:bottom w:w="0" w:type="dxa"/>
                    <w:right w:w="28" w:type="dxa"/>
                  </w:tcMar>
                  <w:vAlign w:val="center"/>
                </w:tcPr>
                <w:p w14:paraId="6D87784D">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15.5 </w:t>
                  </w:r>
                </w:p>
              </w:tc>
              <w:tc>
                <w:tcPr>
                  <w:tcW w:w="1329" w:type="dxa"/>
                  <w:tcBorders>
                    <w:tl2br w:val="nil"/>
                    <w:tr2bl w:val="nil"/>
                  </w:tcBorders>
                  <w:noWrap w:val="0"/>
                  <w:tcMar>
                    <w:top w:w="0" w:type="dxa"/>
                    <w:left w:w="28" w:type="dxa"/>
                    <w:bottom w:w="0" w:type="dxa"/>
                    <w:right w:w="28" w:type="dxa"/>
                  </w:tcMar>
                  <w:vAlign w:val="center"/>
                </w:tcPr>
                <w:p w14:paraId="7F465431">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0.518 </w:t>
                  </w:r>
                </w:p>
              </w:tc>
              <w:tc>
                <w:tcPr>
                  <w:tcW w:w="1329" w:type="dxa"/>
                  <w:tcBorders>
                    <w:tl2br w:val="nil"/>
                    <w:tr2bl w:val="nil"/>
                  </w:tcBorders>
                  <w:noWrap w:val="0"/>
                  <w:tcMar>
                    <w:top w:w="0" w:type="dxa"/>
                    <w:left w:w="28" w:type="dxa"/>
                    <w:bottom w:w="0" w:type="dxa"/>
                    <w:right w:w="28" w:type="dxa"/>
                  </w:tcMar>
                  <w:vAlign w:val="center"/>
                </w:tcPr>
                <w:p w14:paraId="25DB4C91">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0.340 </w:t>
                  </w:r>
                </w:p>
              </w:tc>
              <w:tc>
                <w:tcPr>
                  <w:tcW w:w="1261" w:type="dxa"/>
                  <w:tcBorders>
                    <w:tl2br w:val="nil"/>
                    <w:tr2bl w:val="nil"/>
                  </w:tcBorders>
                  <w:noWrap w:val="0"/>
                  <w:tcMar>
                    <w:top w:w="0" w:type="dxa"/>
                    <w:left w:w="28" w:type="dxa"/>
                    <w:bottom w:w="0" w:type="dxa"/>
                    <w:right w:w="28" w:type="dxa"/>
                  </w:tcMar>
                  <w:vAlign w:val="center"/>
                </w:tcPr>
                <w:p w14:paraId="252F22EC">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10.00</w:t>
                  </w:r>
                </w:p>
              </w:tc>
              <w:tc>
                <w:tcPr>
                  <w:tcW w:w="1397" w:type="dxa"/>
                  <w:tcBorders>
                    <w:tl2br w:val="nil"/>
                    <w:tr2bl w:val="nil"/>
                  </w:tcBorders>
                  <w:noWrap w:val="0"/>
                  <w:tcMar>
                    <w:top w:w="0" w:type="dxa"/>
                    <w:left w:w="28" w:type="dxa"/>
                    <w:bottom w:w="0" w:type="dxa"/>
                    <w:right w:w="28" w:type="dxa"/>
                  </w:tcMar>
                  <w:vAlign w:val="center"/>
                </w:tcPr>
                <w:p w14:paraId="43B534C1">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5.7</w:t>
                  </w:r>
                </w:p>
              </w:tc>
            </w:tr>
            <w:tr w14:paraId="337770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5FCE22C1">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48周</w:t>
                  </w:r>
                </w:p>
              </w:tc>
              <w:tc>
                <w:tcPr>
                  <w:tcW w:w="1211" w:type="dxa"/>
                  <w:tcBorders>
                    <w:tl2br w:val="nil"/>
                    <w:tr2bl w:val="nil"/>
                  </w:tcBorders>
                  <w:noWrap w:val="0"/>
                  <w:tcMar>
                    <w:top w:w="0" w:type="dxa"/>
                    <w:left w:w="28" w:type="dxa"/>
                    <w:bottom w:w="0" w:type="dxa"/>
                    <w:right w:w="28" w:type="dxa"/>
                  </w:tcMar>
                  <w:vAlign w:val="center"/>
                </w:tcPr>
                <w:p w14:paraId="1741F0CB">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15.1 </w:t>
                  </w:r>
                </w:p>
              </w:tc>
              <w:tc>
                <w:tcPr>
                  <w:tcW w:w="1329" w:type="dxa"/>
                  <w:tcBorders>
                    <w:tl2br w:val="nil"/>
                    <w:tr2bl w:val="nil"/>
                  </w:tcBorders>
                  <w:noWrap w:val="0"/>
                  <w:tcMar>
                    <w:top w:w="0" w:type="dxa"/>
                    <w:left w:w="28" w:type="dxa"/>
                    <w:bottom w:w="0" w:type="dxa"/>
                    <w:right w:w="28" w:type="dxa"/>
                  </w:tcMar>
                  <w:vAlign w:val="center"/>
                </w:tcPr>
                <w:p w14:paraId="1315CE1D">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0.855 </w:t>
                  </w:r>
                </w:p>
              </w:tc>
              <w:tc>
                <w:tcPr>
                  <w:tcW w:w="1329" w:type="dxa"/>
                  <w:tcBorders>
                    <w:tl2br w:val="nil"/>
                    <w:tr2bl w:val="nil"/>
                  </w:tcBorders>
                  <w:noWrap w:val="0"/>
                  <w:tcMar>
                    <w:top w:w="0" w:type="dxa"/>
                    <w:left w:w="28" w:type="dxa"/>
                    <w:bottom w:w="0" w:type="dxa"/>
                    <w:right w:w="28" w:type="dxa"/>
                  </w:tcMar>
                  <w:vAlign w:val="center"/>
                </w:tcPr>
                <w:p w14:paraId="1BC37F24">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0.300 </w:t>
                  </w:r>
                </w:p>
              </w:tc>
              <w:tc>
                <w:tcPr>
                  <w:tcW w:w="1261" w:type="dxa"/>
                  <w:tcBorders>
                    <w:tl2br w:val="nil"/>
                    <w:tr2bl w:val="nil"/>
                  </w:tcBorders>
                  <w:noWrap w:val="0"/>
                  <w:tcMar>
                    <w:top w:w="0" w:type="dxa"/>
                    <w:left w:w="28" w:type="dxa"/>
                    <w:bottom w:w="0" w:type="dxa"/>
                    <w:right w:w="28" w:type="dxa"/>
                  </w:tcMar>
                  <w:vAlign w:val="center"/>
                </w:tcPr>
                <w:p w14:paraId="3E8CFCF5">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10.00</w:t>
                  </w:r>
                </w:p>
              </w:tc>
              <w:tc>
                <w:tcPr>
                  <w:tcW w:w="1397" w:type="dxa"/>
                  <w:tcBorders>
                    <w:tl2br w:val="nil"/>
                    <w:tr2bl w:val="nil"/>
                  </w:tcBorders>
                  <w:noWrap w:val="0"/>
                  <w:tcMar>
                    <w:top w:w="0" w:type="dxa"/>
                    <w:left w:w="28" w:type="dxa"/>
                    <w:bottom w:w="0" w:type="dxa"/>
                    <w:right w:w="28" w:type="dxa"/>
                  </w:tcMar>
                  <w:vAlign w:val="center"/>
                </w:tcPr>
                <w:p w14:paraId="202C6032">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3.4</w:t>
                  </w:r>
                </w:p>
              </w:tc>
            </w:tr>
            <w:tr w14:paraId="3F72C4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5A9654EE">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49周</w:t>
                  </w:r>
                </w:p>
              </w:tc>
              <w:tc>
                <w:tcPr>
                  <w:tcW w:w="1211" w:type="dxa"/>
                  <w:tcBorders>
                    <w:tl2br w:val="nil"/>
                    <w:tr2bl w:val="nil"/>
                  </w:tcBorders>
                  <w:noWrap w:val="0"/>
                  <w:tcMar>
                    <w:top w:w="0" w:type="dxa"/>
                    <w:left w:w="28" w:type="dxa"/>
                    <w:bottom w:w="0" w:type="dxa"/>
                    <w:right w:w="28" w:type="dxa"/>
                  </w:tcMar>
                  <w:vAlign w:val="center"/>
                </w:tcPr>
                <w:p w14:paraId="197D45BB">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17.6 </w:t>
                  </w:r>
                </w:p>
              </w:tc>
              <w:tc>
                <w:tcPr>
                  <w:tcW w:w="1329" w:type="dxa"/>
                  <w:tcBorders>
                    <w:tl2br w:val="nil"/>
                    <w:tr2bl w:val="nil"/>
                  </w:tcBorders>
                  <w:noWrap w:val="0"/>
                  <w:tcMar>
                    <w:top w:w="0" w:type="dxa"/>
                    <w:left w:w="28" w:type="dxa"/>
                    <w:bottom w:w="0" w:type="dxa"/>
                    <w:right w:w="28" w:type="dxa"/>
                  </w:tcMar>
                  <w:vAlign w:val="center"/>
                </w:tcPr>
                <w:p w14:paraId="308900CD">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1.390 </w:t>
                  </w:r>
                </w:p>
              </w:tc>
              <w:tc>
                <w:tcPr>
                  <w:tcW w:w="1329" w:type="dxa"/>
                  <w:tcBorders>
                    <w:tl2br w:val="nil"/>
                    <w:tr2bl w:val="nil"/>
                  </w:tcBorders>
                  <w:noWrap w:val="0"/>
                  <w:tcMar>
                    <w:top w:w="0" w:type="dxa"/>
                    <w:left w:w="28" w:type="dxa"/>
                    <w:bottom w:w="0" w:type="dxa"/>
                    <w:right w:w="28" w:type="dxa"/>
                  </w:tcMar>
                  <w:vAlign w:val="center"/>
                </w:tcPr>
                <w:p w14:paraId="45640C10">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0.252 </w:t>
                  </w:r>
                </w:p>
              </w:tc>
              <w:tc>
                <w:tcPr>
                  <w:tcW w:w="1261" w:type="dxa"/>
                  <w:tcBorders>
                    <w:tl2br w:val="nil"/>
                    <w:tr2bl w:val="nil"/>
                  </w:tcBorders>
                  <w:noWrap w:val="0"/>
                  <w:tcMar>
                    <w:top w:w="0" w:type="dxa"/>
                    <w:left w:w="28" w:type="dxa"/>
                    <w:bottom w:w="0" w:type="dxa"/>
                    <w:right w:w="28" w:type="dxa"/>
                  </w:tcMar>
                  <w:vAlign w:val="center"/>
                </w:tcPr>
                <w:p w14:paraId="7527467C">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10.00</w:t>
                  </w:r>
                </w:p>
              </w:tc>
              <w:tc>
                <w:tcPr>
                  <w:tcW w:w="1397" w:type="dxa"/>
                  <w:tcBorders>
                    <w:tl2br w:val="nil"/>
                    <w:tr2bl w:val="nil"/>
                  </w:tcBorders>
                  <w:noWrap w:val="0"/>
                  <w:tcMar>
                    <w:top w:w="0" w:type="dxa"/>
                    <w:left w:w="28" w:type="dxa"/>
                    <w:bottom w:w="0" w:type="dxa"/>
                    <w:right w:w="28" w:type="dxa"/>
                  </w:tcMar>
                  <w:vAlign w:val="center"/>
                </w:tcPr>
                <w:p w14:paraId="64047D40">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1.4</w:t>
                  </w:r>
                </w:p>
              </w:tc>
            </w:tr>
            <w:tr w14:paraId="4AFA56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07B7A4B5">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50周</w:t>
                  </w:r>
                </w:p>
              </w:tc>
              <w:tc>
                <w:tcPr>
                  <w:tcW w:w="1211" w:type="dxa"/>
                  <w:tcBorders>
                    <w:tl2br w:val="nil"/>
                    <w:tr2bl w:val="nil"/>
                  </w:tcBorders>
                  <w:noWrap w:val="0"/>
                  <w:tcMar>
                    <w:top w:w="0" w:type="dxa"/>
                    <w:left w:w="28" w:type="dxa"/>
                    <w:bottom w:w="0" w:type="dxa"/>
                    <w:right w:w="28" w:type="dxa"/>
                  </w:tcMar>
                  <w:vAlign w:val="center"/>
                </w:tcPr>
                <w:p w14:paraId="28F1BC23">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19.7 </w:t>
                  </w:r>
                </w:p>
              </w:tc>
              <w:tc>
                <w:tcPr>
                  <w:tcW w:w="1329" w:type="dxa"/>
                  <w:tcBorders>
                    <w:tl2br w:val="nil"/>
                    <w:tr2bl w:val="nil"/>
                  </w:tcBorders>
                  <w:noWrap w:val="0"/>
                  <w:tcMar>
                    <w:top w:w="0" w:type="dxa"/>
                    <w:left w:w="28" w:type="dxa"/>
                    <w:bottom w:w="0" w:type="dxa"/>
                    <w:right w:w="28" w:type="dxa"/>
                  </w:tcMar>
                  <w:vAlign w:val="center"/>
                </w:tcPr>
                <w:p w14:paraId="0B6FDD7A">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1.86 </w:t>
                  </w:r>
                </w:p>
              </w:tc>
              <w:tc>
                <w:tcPr>
                  <w:tcW w:w="1329" w:type="dxa"/>
                  <w:tcBorders>
                    <w:tl2br w:val="nil"/>
                    <w:tr2bl w:val="nil"/>
                  </w:tcBorders>
                  <w:noWrap w:val="0"/>
                  <w:tcMar>
                    <w:top w:w="0" w:type="dxa"/>
                    <w:left w:w="28" w:type="dxa"/>
                    <w:bottom w:w="0" w:type="dxa"/>
                    <w:right w:w="28" w:type="dxa"/>
                  </w:tcMar>
                  <w:vAlign w:val="center"/>
                </w:tcPr>
                <w:p w14:paraId="40324AFF">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0.368 </w:t>
                  </w:r>
                </w:p>
              </w:tc>
              <w:tc>
                <w:tcPr>
                  <w:tcW w:w="1261" w:type="dxa"/>
                  <w:tcBorders>
                    <w:tl2br w:val="nil"/>
                    <w:tr2bl w:val="nil"/>
                  </w:tcBorders>
                  <w:noWrap w:val="0"/>
                  <w:tcMar>
                    <w:top w:w="0" w:type="dxa"/>
                    <w:left w:w="28" w:type="dxa"/>
                    <w:bottom w:w="0" w:type="dxa"/>
                    <w:right w:w="28" w:type="dxa"/>
                  </w:tcMar>
                  <w:vAlign w:val="center"/>
                </w:tcPr>
                <w:p w14:paraId="5FEE2702">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10.40</w:t>
                  </w:r>
                </w:p>
              </w:tc>
              <w:tc>
                <w:tcPr>
                  <w:tcW w:w="1397" w:type="dxa"/>
                  <w:tcBorders>
                    <w:tl2br w:val="nil"/>
                    <w:tr2bl w:val="nil"/>
                  </w:tcBorders>
                  <w:noWrap w:val="0"/>
                  <w:tcMar>
                    <w:top w:w="0" w:type="dxa"/>
                    <w:left w:w="28" w:type="dxa"/>
                    <w:bottom w:w="0" w:type="dxa"/>
                    <w:right w:w="28" w:type="dxa"/>
                  </w:tcMar>
                  <w:vAlign w:val="center"/>
                </w:tcPr>
                <w:p w14:paraId="7EAEE089">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2.2</w:t>
                  </w:r>
                </w:p>
              </w:tc>
            </w:tr>
            <w:tr w14:paraId="565DFA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4D931088">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51周</w:t>
                  </w:r>
                </w:p>
              </w:tc>
              <w:tc>
                <w:tcPr>
                  <w:tcW w:w="1211" w:type="dxa"/>
                  <w:tcBorders>
                    <w:tl2br w:val="nil"/>
                    <w:tr2bl w:val="nil"/>
                  </w:tcBorders>
                  <w:noWrap w:val="0"/>
                  <w:tcMar>
                    <w:top w:w="0" w:type="dxa"/>
                    <w:left w:w="28" w:type="dxa"/>
                    <w:bottom w:w="0" w:type="dxa"/>
                    <w:right w:w="28" w:type="dxa"/>
                  </w:tcMar>
                  <w:vAlign w:val="center"/>
                </w:tcPr>
                <w:p w14:paraId="4A1D69C7">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 xml:space="preserve">20.2 </w:t>
                  </w:r>
                </w:p>
              </w:tc>
              <w:tc>
                <w:tcPr>
                  <w:tcW w:w="1329" w:type="dxa"/>
                  <w:tcBorders>
                    <w:tl2br w:val="nil"/>
                    <w:tr2bl w:val="nil"/>
                  </w:tcBorders>
                  <w:noWrap w:val="0"/>
                  <w:tcMar>
                    <w:top w:w="0" w:type="dxa"/>
                    <w:left w:w="28" w:type="dxa"/>
                    <w:bottom w:w="0" w:type="dxa"/>
                    <w:right w:w="28" w:type="dxa"/>
                  </w:tcMar>
                  <w:vAlign w:val="center"/>
                </w:tcPr>
                <w:p w14:paraId="0C59CFDB">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 xml:space="preserve">2.79 </w:t>
                  </w:r>
                </w:p>
              </w:tc>
              <w:tc>
                <w:tcPr>
                  <w:tcW w:w="1329" w:type="dxa"/>
                  <w:tcBorders>
                    <w:tl2br w:val="nil"/>
                    <w:tr2bl w:val="nil"/>
                  </w:tcBorders>
                  <w:noWrap w:val="0"/>
                  <w:tcMar>
                    <w:top w:w="0" w:type="dxa"/>
                    <w:left w:w="28" w:type="dxa"/>
                    <w:bottom w:w="0" w:type="dxa"/>
                    <w:right w:w="28" w:type="dxa"/>
                  </w:tcMar>
                  <w:vAlign w:val="center"/>
                </w:tcPr>
                <w:p w14:paraId="333506C1">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 xml:space="preserve">0.573 </w:t>
                  </w:r>
                </w:p>
              </w:tc>
              <w:tc>
                <w:tcPr>
                  <w:tcW w:w="1261" w:type="dxa"/>
                  <w:tcBorders>
                    <w:tl2br w:val="nil"/>
                    <w:tr2bl w:val="nil"/>
                  </w:tcBorders>
                  <w:noWrap w:val="0"/>
                  <w:tcMar>
                    <w:top w:w="0" w:type="dxa"/>
                    <w:left w:w="28" w:type="dxa"/>
                    <w:bottom w:w="0" w:type="dxa"/>
                    <w:right w:w="28" w:type="dxa"/>
                  </w:tcMar>
                  <w:vAlign w:val="center"/>
                </w:tcPr>
                <w:p w14:paraId="4EC64FB3">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12.09</w:t>
                  </w:r>
                </w:p>
              </w:tc>
              <w:tc>
                <w:tcPr>
                  <w:tcW w:w="1397" w:type="dxa"/>
                  <w:tcBorders>
                    <w:tl2br w:val="nil"/>
                    <w:tr2bl w:val="nil"/>
                  </w:tcBorders>
                  <w:noWrap w:val="0"/>
                  <w:tcMar>
                    <w:top w:w="0" w:type="dxa"/>
                    <w:left w:w="28" w:type="dxa"/>
                    <w:bottom w:w="0" w:type="dxa"/>
                    <w:right w:w="28" w:type="dxa"/>
                  </w:tcMar>
                  <w:vAlign w:val="center"/>
                </w:tcPr>
                <w:p w14:paraId="7A16686F">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3.0</w:t>
                  </w:r>
                </w:p>
              </w:tc>
            </w:tr>
            <w:tr w14:paraId="61D5A6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1894BFB3">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rPr>
                    <w:t>202</w:t>
                  </w:r>
                  <w:r>
                    <w:rPr>
                      <w:rFonts w:hint="eastAsia"/>
                      <w:color w:val="auto"/>
                      <w:lang w:val="en-US" w:eastAsia="zh-CN"/>
                    </w:rPr>
                    <w:t>4</w:t>
                  </w:r>
                  <w:r>
                    <w:rPr>
                      <w:rFonts w:hint="default"/>
                      <w:color w:val="auto"/>
                    </w:rPr>
                    <w:t>年52周</w:t>
                  </w:r>
                </w:p>
              </w:tc>
              <w:tc>
                <w:tcPr>
                  <w:tcW w:w="1211" w:type="dxa"/>
                  <w:tcBorders>
                    <w:tl2br w:val="nil"/>
                    <w:tr2bl w:val="nil"/>
                  </w:tcBorders>
                  <w:noWrap w:val="0"/>
                  <w:tcMar>
                    <w:top w:w="0" w:type="dxa"/>
                    <w:left w:w="28" w:type="dxa"/>
                    <w:bottom w:w="0" w:type="dxa"/>
                    <w:right w:w="28" w:type="dxa"/>
                  </w:tcMar>
                  <w:vAlign w:val="center"/>
                </w:tcPr>
                <w:p w14:paraId="0D5DF73A">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val="en-US" w:eastAsia="zh-CN"/>
                    </w:rPr>
                    <w:t>16.2</w:t>
                  </w:r>
                </w:p>
              </w:tc>
              <w:tc>
                <w:tcPr>
                  <w:tcW w:w="1329" w:type="dxa"/>
                  <w:tcBorders>
                    <w:tl2br w:val="nil"/>
                    <w:tr2bl w:val="nil"/>
                  </w:tcBorders>
                  <w:noWrap w:val="0"/>
                  <w:tcMar>
                    <w:top w:w="0" w:type="dxa"/>
                    <w:left w:w="28" w:type="dxa"/>
                    <w:bottom w:w="0" w:type="dxa"/>
                    <w:right w:w="28" w:type="dxa"/>
                  </w:tcMar>
                  <w:vAlign w:val="center"/>
                </w:tcPr>
                <w:p w14:paraId="1692E270">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val="en-US" w:eastAsia="zh-CN"/>
                    </w:rPr>
                    <w:t>1.26</w:t>
                  </w:r>
                </w:p>
              </w:tc>
              <w:tc>
                <w:tcPr>
                  <w:tcW w:w="1329" w:type="dxa"/>
                  <w:tcBorders>
                    <w:tl2br w:val="nil"/>
                    <w:tr2bl w:val="nil"/>
                  </w:tcBorders>
                  <w:noWrap w:val="0"/>
                  <w:tcMar>
                    <w:top w:w="0" w:type="dxa"/>
                    <w:left w:w="28" w:type="dxa"/>
                    <w:bottom w:w="0" w:type="dxa"/>
                    <w:right w:w="28" w:type="dxa"/>
                  </w:tcMar>
                  <w:vAlign w:val="center"/>
                </w:tcPr>
                <w:p w14:paraId="61C5C455">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rPr>
                    <w:t>0.</w:t>
                  </w:r>
                  <w:r>
                    <w:rPr>
                      <w:rFonts w:hint="eastAsia"/>
                      <w:color w:val="auto"/>
                      <w:lang w:val="en-US" w:eastAsia="zh-CN"/>
                    </w:rPr>
                    <w:t>246</w:t>
                  </w:r>
                </w:p>
              </w:tc>
              <w:tc>
                <w:tcPr>
                  <w:tcW w:w="1261" w:type="dxa"/>
                  <w:tcBorders>
                    <w:tl2br w:val="nil"/>
                    <w:tr2bl w:val="nil"/>
                  </w:tcBorders>
                  <w:noWrap w:val="0"/>
                  <w:tcMar>
                    <w:top w:w="0" w:type="dxa"/>
                    <w:left w:w="28" w:type="dxa"/>
                    <w:bottom w:w="0" w:type="dxa"/>
                    <w:right w:w="28" w:type="dxa"/>
                  </w:tcMar>
                  <w:vAlign w:val="center"/>
                </w:tcPr>
                <w:p w14:paraId="6908F017">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9.94</w:t>
                  </w:r>
                </w:p>
              </w:tc>
              <w:tc>
                <w:tcPr>
                  <w:tcW w:w="1397" w:type="dxa"/>
                  <w:tcBorders>
                    <w:tl2br w:val="nil"/>
                    <w:tr2bl w:val="nil"/>
                  </w:tcBorders>
                  <w:noWrap w:val="0"/>
                  <w:tcMar>
                    <w:top w:w="0" w:type="dxa"/>
                    <w:left w:w="28" w:type="dxa"/>
                    <w:bottom w:w="0" w:type="dxa"/>
                    <w:right w:w="28" w:type="dxa"/>
                  </w:tcMar>
                  <w:vAlign w:val="center"/>
                </w:tcPr>
                <w:p w14:paraId="0C1789A1">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val="en-US" w:eastAsia="zh-CN"/>
                    </w:rPr>
                    <w:t>2.6</w:t>
                  </w:r>
                </w:p>
              </w:tc>
            </w:tr>
            <w:tr w14:paraId="42A982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0DB21D16">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rPr>
                    <w:t>平均值</w:t>
                  </w:r>
                </w:p>
              </w:tc>
              <w:tc>
                <w:tcPr>
                  <w:tcW w:w="1211" w:type="dxa"/>
                  <w:tcBorders>
                    <w:tl2br w:val="nil"/>
                    <w:tr2bl w:val="nil"/>
                  </w:tcBorders>
                  <w:noWrap w:val="0"/>
                  <w:tcMar>
                    <w:top w:w="0" w:type="dxa"/>
                    <w:left w:w="28" w:type="dxa"/>
                    <w:bottom w:w="0" w:type="dxa"/>
                    <w:right w:w="28" w:type="dxa"/>
                  </w:tcMar>
                  <w:vAlign w:val="center"/>
                </w:tcPr>
                <w:p w14:paraId="72B2E1C9">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26.9</w:t>
                  </w:r>
                </w:p>
              </w:tc>
              <w:tc>
                <w:tcPr>
                  <w:tcW w:w="1329" w:type="dxa"/>
                  <w:tcBorders>
                    <w:tl2br w:val="nil"/>
                    <w:tr2bl w:val="nil"/>
                  </w:tcBorders>
                  <w:noWrap w:val="0"/>
                  <w:tcMar>
                    <w:top w:w="0" w:type="dxa"/>
                    <w:left w:w="28" w:type="dxa"/>
                    <w:bottom w:w="0" w:type="dxa"/>
                    <w:right w:w="28" w:type="dxa"/>
                  </w:tcMar>
                  <w:vAlign w:val="center"/>
                </w:tcPr>
                <w:p w14:paraId="7843A313">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0.937</w:t>
                  </w:r>
                </w:p>
              </w:tc>
              <w:tc>
                <w:tcPr>
                  <w:tcW w:w="1329" w:type="dxa"/>
                  <w:tcBorders>
                    <w:tl2br w:val="nil"/>
                    <w:tr2bl w:val="nil"/>
                  </w:tcBorders>
                  <w:noWrap w:val="0"/>
                  <w:tcMar>
                    <w:top w:w="0" w:type="dxa"/>
                    <w:left w:w="28" w:type="dxa"/>
                    <w:bottom w:w="0" w:type="dxa"/>
                    <w:right w:w="28" w:type="dxa"/>
                  </w:tcMar>
                  <w:vAlign w:val="center"/>
                </w:tcPr>
                <w:p w14:paraId="461A0CFE">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0.308</w:t>
                  </w:r>
                </w:p>
              </w:tc>
              <w:tc>
                <w:tcPr>
                  <w:tcW w:w="1261" w:type="dxa"/>
                  <w:tcBorders>
                    <w:tl2br w:val="nil"/>
                    <w:tr2bl w:val="nil"/>
                  </w:tcBorders>
                  <w:noWrap w:val="0"/>
                  <w:tcMar>
                    <w:top w:w="0" w:type="dxa"/>
                    <w:left w:w="28" w:type="dxa"/>
                    <w:bottom w:w="0" w:type="dxa"/>
                    <w:right w:w="28" w:type="dxa"/>
                  </w:tcMar>
                  <w:vAlign w:val="center"/>
                </w:tcPr>
                <w:p w14:paraId="3CFF1379">
                  <w:pPr>
                    <w:pStyle w:val="78"/>
                    <w:keepNext w:val="0"/>
                    <w:keepLines w:val="0"/>
                    <w:suppressLineNumbers w:val="0"/>
                    <w:tabs>
                      <w:tab w:val="right" w:leader="dot" w:pos="8296"/>
                    </w:tabs>
                    <w:bidi w:val="0"/>
                    <w:spacing w:before="0" w:beforeAutospacing="0" w:after="0" w:afterAutospacing="0"/>
                    <w:ind w:right="0"/>
                    <w:rPr>
                      <w:rFonts w:hint="eastAsia"/>
                      <w:color w:val="auto"/>
                      <w:lang w:val="en-US" w:eastAsia="zh-CN"/>
                    </w:rPr>
                  </w:pPr>
                  <w:r>
                    <w:rPr>
                      <w:rFonts w:hint="eastAsia"/>
                      <w:color w:val="auto"/>
                      <w:lang w:val="en-US" w:eastAsia="zh-CN"/>
                    </w:rPr>
                    <w:t>9.97</w:t>
                  </w:r>
                </w:p>
              </w:tc>
              <w:tc>
                <w:tcPr>
                  <w:tcW w:w="1397" w:type="dxa"/>
                  <w:tcBorders>
                    <w:tl2br w:val="nil"/>
                    <w:tr2bl w:val="nil"/>
                  </w:tcBorders>
                  <w:noWrap w:val="0"/>
                  <w:tcMar>
                    <w:top w:w="0" w:type="dxa"/>
                    <w:left w:w="28" w:type="dxa"/>
                    <w:bottom w:w="0" w:type="dxa"/>
                    <w:right w:w="28" w:type="dxa"/>
                  </w:tcMar>
                  <w:vAlign w:val="center"/>
                </w:tcPr>
                <w:p w14:paraId="76810CFC">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7.9</w:t>
                  </w:r>
                </w:p>
              </w:tc>
            </w:tr>
            <w:tr w14:paraId="321AC0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5E0B484D">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val="en-US" w:eastAsia="zh-CN"/>
                    </w:rPr>
                    <w:t>Ⅲ</w:t>
                  </w:r>
                  <w:r>
                    <w:rPr>
                      <w:rFonts w:hint="default"/>
                      <w:color w:val="auto"/>
                    </w:rPr>
                    <w:t>类水质标准</w:t>
                  </w:r>
                </w:p>
              </w:tc>
              <w:tc>
                <w:tcPr>
                  <w:tcW w:w="1211" w:type="dxa"/>
                  <w:tcBorders>
                    <w:tl2br w:val="nil"/>
                    <w:tr2bl w:val="nil"/>
                  </w:tcBorders>
                  <w:noWrap w:val="0"/>
                  <w:tcMar>
                    <w:top w:w="0" w:type="dxa"/>
                    <w:left w:w="28" w:type="dxa"/>
                    <w:bottom w:w="0" w:type="dxa"/>
                    <w:right w:w="28" w:type="dxa"/>
                  </w:tcMar>
                  <w:vAlign w:val="center"/>
                </w:tcPr>
                <w:p w14:paraId="6C2684AC">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20</w:t>
                  </w:r>
                </w:p>
              </w:tc>
              <w:tc>
                <w:tcPr>
                  <w:tcW w:w="1329" w:type="dxa"/>
                  <w:tcBorders>
                    <w:tl2br w:val="nil"/>
                    <w:tr2bl w:val="nil"/>
                  </w:tcBorders>
                  <w:noWrap w:val="0"/>
                  <w:tcMar>
                    <w:top w:w="0" w:type="dxa"/>
                    <w:left w:w="28" w:type="dxa"/>
                    <w:bottom w:w="0" w:type="dxa"/>
                    <w:right w:w="28" w:type="dxa"/>
                  </w:tcMar>
                  <w:vAlign w:val="center"/>
                </w:tcPr>
                <w:p w14:paraId="670F86B3">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1.0</w:t>
                  </w:r>
                </w:p>
              </w:tc>
              <w:tc>
                <w:tcPr>
                  <w:tcW w:w="1329" w:type="dxa"/>
                  <w:tcBorders>
                    <w:tl2br w:val="nil"/>
                    <w:tr2bl w:val="nil"/>
                  </w:tcBorders>
                  <w:noWrap w:val="0"/>
                  <w:tcMar>
                    <w:top w:w="0" w:type="dxa"/>
                    <w:left w:w="28" w:type="dxa"/>
                    <w:bottom w:w="0" w:type="dxa"/>
                    <w:right w:w="28" w:type="dxa"/>
                  </w:tcMar>
                  <w:vAlign w:val="center"/>
                </w:tcPr>
                <w:p w14:paraId="3946C7A0">
                  <w:pPr>
                    <w:pStyle w:val="78"/>
                    <w:keepNext w:val="0"/>
                    <w:keepLines w:val="0"/>
                    <w:suppressLineNumbers w:val="0"/>
                    <w:tabs>
                      <w:tab w:val="right" w:leader="dot" w:pos="8296"/>
                    </w:tabs>
                    <w:bidi w:val="0"/>
                    <w:spacing w:before="0" w:beforeAutospacing="0" w:after="0" w:afterAutospacing="0"/>
                    <w:ind w:right="0"/>
                    <w:rPr>
                      <w:rFonts w:hint="eastAsia"/>
                      <w:color w:val="auto"/>
                      <w:lang w:val="en-US" w:eastAsia="zh-CN"/>
                    </w:rPr>
                  </w:pPr>
                  <w:r>
                    <w:rPr>
                      <w:rFonts w:hint="default"/>
                      <w:color w:val="auto"/>
                    </w:rPr>
                    <w:t>0.</w:t>
                  </w:r>
                  <w:r>
                    <w:rPr>
                      <w:rFonts w:hint="eastAsia"/>
                      <w:color w:val="auto"/>
                      <w:lang w:val="en-US" w:eastAsia="zh-CN"/>
                    </w:rPr>
                    <w:t>2</w:t>
                  </w:r>
                </w:p>
              </w:tc>
              <w:tc>
                <w:tcPr>
                  <w:tcW w:w="1261" w:type="dxa"/>
                  <w:tcBorders>
                    <w:tl2br w:val="nil"/>
                    <w:tr2bl w:val="nil"/>
                  </w:tcBorders>
                  <w:noWrap w:val="0"/>
                  <w:tcMar>
                    <w:top w:w="0" w:type="dxa"/>
                    <w:left w:w="28" w:type="dxa"/>
                    <w:bottom w:w="0" w:type="dxa"/>
                    <w:right w:w="28" w:type="dxa"/>
                  </w:tcMar>
                  <w:vAlign w:val="center"/>
                </w:tcPr>
                <w:p w14:paraId="596A4BFD">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1.0</w:t>
                  </w:r>
                </w:p>
              </w:tc>
              <w:tc>
                <w:tcPr>
                  <w:tcW w:w="1397" w:type="dxa"/>
                  <w:tcBorders>
                    <w:tl2br w:val="nil"/>
                    <w:tr2bl w:val="nil"/>
                  </w:tcBorders>
                  <w:noWrap w:val="0"/>
                  <w:tcMar>
                    <w:top w:w="0" w:type="dxa"/>
                    <w:left w:w="28" w:type="dxa"/>
                    <w:bottom w:w="0" w:type="dxa"/>
                    <w:right w:w="28" w:type="dxa"/>
                  </w:tcMar>
                  <w:vAlign w:val="center"/>
                </w:tcPr>
                <w:p w14:paraId="1A91B560">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6</w:t>
                  </w:r>
                </w:p>
              </w:tc>
            </w:tr>
            <w:tr w14:paraId="166230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14AF847F">
                  <w:pPr>
                    <w:pStyle w:val="78"/>
                    <w:keepNext w:val="0"/>
                    <w:keepLines w:val="0"/>
                    <w:suppressLineNumbers w:val="0"/>
                    <w:tabs>
                      <w:tab w:val="right" w:leader="dot" w:pos="8296"/>
                    </w:tabs>
                    <w:bidi w:val="0"/>
                    <w:spacing w:before="0" w:beforeAutospacing="0" w:after="0" w:afterAutospacing="0"/>
                    <w:ind w:left="0" w:leftChars="0" w:right="0" w:firstLine="0" w:firstLineChars="0"/>
                    <w:rPr>
                      <w:rFonts w:hint="eastAsia"/>
                      <w:color w:val="auto"/>
                      <w:lang w:val="en-US" w:eastAsia="zh-CN"/>
                    </w:rPr>
                  </w:pPr>
                  <w:r>
                    <w:rPr>
                      <w:rFonts w:hint="eastAsia"/>
                      <w:color w:val="auto"/>
                      <w:highlight w:val="none"/>
                      <w:lang w:val="en-US" w:eastAsia="zh-CN"/>
                    </w:rPr>
                    <w:t>Ⅴ类水质指标</w:t>
                  </w:r>
                </w:p>
              </w:tc>
              <w:tc>
                <w:tcPr>
                  <w:tcW w:w="1211" w:type="dxa"/>
                  <w:tcBorders>
                    <w:tl2br w:val="nil"/>
                    <w:tr2bl w:val="nil"/>
                  </w:tcBorders>
                  <w:noWrap w:val="0"/>
                  <w:tcMar>
                    <w:top w:w="0" w:type="dxa"/>
                    <w:left w:w="28" w:type="dxa"/>
                    <w:bottom w:w="0" w:type="dxa"/>
                    <w:right w:w="28" w:type="dxa"/>
                  </w:tcMar>
                  <w:vAlign w:val="center"/>
                </w:tcPr>
                <w:p w14:paraId="283D8406">
                  <w:pPr>
                    <w:pStyle w:val="78"/>
                    <w:keepNext w:val="0"/>
                    <w:keepLines w:val="0"/>
                    <w:suppressLineNumbers w:val="0"/>
                    <w:tabs>
                      <w:tab w:val="right" w:leader="dot" w:pos="8296"/>
                    </w:tabs>
                    <w:bidi w:val="0"/>
                    <w:spacing w:before="0" w:beforeAutospacing="0" w:after="0" w:afterAutospacing="0"/>
                    <w:ind w:left="0" w:leftChars="0" w:right="0" w:firstLine="0" w:firstLineChars="0"/>
                    <w:rPr>
                      <w:rFonts w:hint="eastAsia"/>
                      <w:color w:val="auto"/>
                      <w:lang w:val="en-US" w:eastAsia="zh-CN"/>
                    </w:rPr>
                  </w:pPr>
                  <w:r>
                    <w:rPr>
                      <w:rFonts w:hint="eastAsia"/>
                      <w:color w:val="auto"/>
                      <w:highlight w:val="none"/>
                      <w:lang w:val="en-US" w:eastAsia="zh-CN"/>
                    </w:rPr>
                    <w:t>40</w:t>
                  </w:r>
                </w:p>
              </w:tc>
              <w:tc>
                <w:tcPr>
                  <w:tcW w:w="1329" w:type="dxa"/>
                  <w:tcBorders>
                    <w:tl2br w:val="nil"/>
                    <w:tr2bl w:val="nil"/>
                  </w:tcBorders>
                  <w:noWrap w:val="0"/>
                  <w:tcMar>
                    <w:top w:w="0" w:type="dxa"/>
                    <w:left w:w="28" w:type="dxa"/>
                    <w:bottom w:w="0" w:type="dxa"/>
                    <w:right w:w="28" w:type="dxa"/>
                  </w:tcMar>
                  <w:vAlign w:val="center"/>
                </w:tcPr>
                <w:p w14:paraId="31526CCD">
                  <w:pPr>
                    <w:pStyle w:val="78"/>
                    <w:keepNext w:val="0"/>
                    <w:keepLines w:val="0"/>
                    <w:suppressLineNumbers w:val="0"/>
                    <w:tabs>
                      <w:tab w:val="right" w:leader="dot" w:pos="8296"/>
                    </w:tabs>
                    <w:bidi w:val="0"/>
                    <w:spacing w:before="0" w:beforeAutospacing="0" w:after="0" w:afterAutospacing="0"/>
                    <w:ind w:left="0" w:leftChars="0" w:right="0" w:firstLine="0" w:firstLineChars="0"/>
                    <w:rPr>
                      <w:rFonts w:hint="eastAsia"/>
                      <w:color w:val="auto"/>
                      <w:lang w:val="en-US" w:eastAsia="zh-CN"/>
                    </w:rPr>
                  </w:pPr>
                  <w:r>
                    <w:rPr>
                      <w:rFonts w:hint="eastAsia"/>
                      <w:color w:val="auto"/>
                      <w:highlight w:val="none"/>
                      <w:lang w:val="en-US" w:eastAsia="zh-CN"/>
                    </w:rPr>
                    <w:t>2.0</w:t>
                  </w:r>
                </w:p>
              </w:tc>
              <w:tc>
                <w:tcPr>
                  <w:tcW w:w="1329" w:type="dxa"/>
                  <w:tcBorders>
                    <w:tl2br w:val="nil"/>
                    <w:tr2bl w:val="nil"/>
                  </w:tcBorders>
                  <w:noWrap w:val="0"/>
                  <w:tcMar>
                    <w:top w:w="0" w:type="dxa"/>
                    <w:left w:w="28" w:type="dxa"/>
                    <w:bottom w:w="0" w:type="dxa"/>
                    <w:right w:w="28" w:type="dxa"/>
                  </w:tcMar>
                  <w:vAlign w:val="center"/>
                </w:tcPr>
                <w:p w14:paraId="69A15006">
                  <w:pPr>
                    <w:pStyle w:val="78"/>
                    <w:keepNext w:val="0"/>
                    <w:keepLines w:val="0"/>
                    <w:suppressLineNumbers w:val="0"/>
                    <w:tabs>
                      <w:tab w:val="right" w:leader="dot" w:pos="8296"/>
                    </w:tabs>
                    <w:bidi w:val="0"/>
                    <w:spacing w:before="0" w:beforeAutospacing="0" w:after="0" w:afterAutospacing="0"/>
                    <w:ind w:left="0" w:leftChars="0" w:right="0" w:firstLine="0" w:firstLineChars="0"/>
                    <w:rPr>
                      <w:rFonts w:hint="default"/>
                      <w:color w:val="auto"/>
                    </w:rPr>
                  </w:pPr>
                  <w:r>
                    <w:rPr>
                      <w:rFonts w:hint="eastAsia"/>
                      <w:color w:val="auto"/>
                      <w:highlight w:val="none"/>
                      <w:lang w:val="en-US" w:eastAsia="zh-CN"/>
                    </w:rPr>
                    <w:t>0.4</w:t>
                  </w:r>
                </w:p>
              </w:tc>
              <w:tc>
                <w:tcPr>
                  <w:tcW w:w="1261" w:type="dxa"/>
                  <w:tcBorders>
                    <w:tl2br w:val="nil"/>
                    <w:tr2bl w:val="nil"/>
                  </w:tcBorders>
                  <w:noWrap w:val="0"/>
                  <w:tcMar>
                    <w:top w:w="0" w:type="dxa"/>
                    <w:left w:w="28" w:type="dxa"/>
                    <w:bottom w:w="0" w:type="dxa"/>
                    <w:right w:w="28" w:type="dxa"/>
                  </w:tcMar>
                  <w:vAlign w:val="center"/>
                </w:tcPr>
                <w:p w14:paraId="560BF41D">
                  <w:pPr>
                    <w:pStyle w:val="78"/>
                    <w:keepNext w:val="0"/>
                    <w:keepLines w:val="0"/>
                    <w:suppressLineNumbers w:val="0"/>
                    <w:tabs>
                      <w:tab w:val="right" w:leader="dot" w:pos="8296"/>
                    </w:tabs>
                    <w:bidi w:val="0"/>
                    <w:spacing w:before="0" w:beforeAutospacing="0" w:after="0" w:afterAutospacing="0"/>
                    <w:ind w:left="0" w:leftChars="0" w:right="0" w:firstLine="0" w:firstLineChars="0"/>
                    <w:rPr>
                      <w:rFonts w:hint="eastAsia"/>
                      <w:color w:val="auto"/>
                      <w:lang w:val="en-US" w:eastAsia="zh-CN"/>
                    </w:rPr>
                  </w:pPr>
                  <w:r>
                    <w:rPr>
                      <w:rFonts w:hint="eastAsia"/>
                      <w:color w:val="auto"/>
                      <w:highlight w:val="none"/>
                      <w:lang w:val="en-US" w:eastAsia="zh-CN"/>
                    </w:rPr>
                    <w:t>2.0</w:t>
                  </w:r>
                </w:p>
              </w:tc>
              <w:tc>
                <w:tcPr>
                  <w:tcW w:w="1397" w:type="dxa"/>
                  <w:tcBorders>
                    <w:tl2br w:val="nil"/>
                    <w:tr2bl w:val="nil"/>
                  </w:tcBorders>
                  <w:noWrap w:val="0"/>
                  <w:tcMar>
                    <w:top w:w="0" w:type="dxa"/>
                    <w:left w:w="28" w:type="dxa"/>
                    <w:bottom w:w="0" w:type="dxa"/>
                    <w:right w:w="28" w:type="dxa"/>
                  </w:tcMar>
                  <w:vAlign w:val="center"/>
                </w:tcPr>
                <w:p w14:paraId="3C1F0733">
                  <w:pPr>
                    <w:pStyle w:val="78"/>
                    <w:keepNext w:val="0"/>
                    <w:keepLines w:val="0"/>
                    <w:suppressLineNumbers w:val="0"/>
                    <w:tabs>
                      <w:tab w:val="right" w:leader="dot" w:pos="8296"/>
                    </w:tabs>
                    <w:bidi w:val="0"/>
                    <w:spacing w:before="0" w:beforeAutospacing="0" w:after="0" w:afterAutospacing="0"/>
                    <w:ind w:left="0" w:leftChars="0" w:right="0" w:firstLine="0" w:firstLineChars="0"/>
                    <w:rPr>
                      <w:rFonts w:hint="eastAsia"/>
                      <w:color w:val="auto"/>
                      <w:lang w:val="en-US" w:eastAsia="zh-CN"/>
                    </w:rPr>
                  </w:pPr>
                  <w:r>
                    <w:rPr>
                      <w:rFonts w:hint="eastAsia"/>
                      <w:color w:val="auto"/>
                      <w:highlight w:val="none"/>
                      <w:lang w:val="en-US" w:eastAsia="zh-CN"/>
                    </w:rPr>
                    <w:t>15</w:t>
                  </w:r>
                </w:p>
              </w:tc>
            </w:tr>
          </w:tbl>
          <w:p w14:paraId="61622C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eastAsia="宋体" w:cs="宋体"/>
                <w:color w:val="auto"/>
                <w:kern w:val="0"/>
                <w:sz w:val="24"/>
                <w:szCs w:val="24"/>
                <w:highlight w:val="none"/>
                <w:lang w:val="en-US" w:eastAsia="zh-CN"/>
              </w:rPr>
            </w:pPr>
            <w:r>
              <w:rPr>
                <w:rFonts w:hint="eastAsia"/>
                <w:color w:val="auto"/>
                <w:sz w:val="24"/>
                <w:szCs w:val="24"/>
                <w:highlight w:val="none"/>
              </w:rPr>
              <w:t>由上表可知，</w:t>
            </w:r>
            <w:r>
              <w:rPr>
                <w:rFonts w:hint="default" w:ascii="Times New Roman" w:hAnsi="Times New Roman" w:eastAsia="宋体" w:cs="宋体"/>
                <w:color w:val="auto"/>
                <w:kern w:val="0"/>
                <w:sz w:val="24"/>
                <w:szCs w:val="24"/>
                <w:highlight w:val="none"/>
                <w:lang w:val="en-US" w:eastAsia="zh-CN"/>
              </w:rPr>
              <w:t>202</w:t>
            </w:r>
            <w:r>
              <w:rPr>
                <w:rFonts w:hint="eastAsia" w:ascii="Times New Roman" w:hAnsi="Times New Roman" w:eastAsia="宋体" w:cs="宋体"/>
                <w:color w:val="auto"/>
                <w:kern w:val="0"/>
                <w:sz w:val="24"/>
                <w:szCs w:val="24"/>
                <w:highlight w:val="none"/>
                <w:lang w:val="en-US" w:eastAsia="zh-CN"/>
              </w:rPr>
              <w:t>4</w:t>
            </w:r>
            <w:r>
              <w:rPr>
                <w:rFonts w:hint="default" w:ascii="Times New Roman" w:hAnsi="Times New Roman" w:eastAsia="宋体" w:cs="宋体"/>
                <w:color w:val="auto"/>
                <w:kern w:val="0"/>
                <w:sz w:val="24"/>
                <w:szCs w:val="24"/>
                <w:highlight w:val="none"/>
                <w:lang w:val="en-US" w:eastAsia="zh-CN"/>
              </w:rPr>
              <w:t>年汤河石辛庄断面水质</w:t>
            </w:r>
            <w:r>
              <w:rPr>
                <w:rFonts w:hint="eastAsia" w:ascii="Times New Roman" w:hAnsi="Times New Roman" w:eastAsia="宋体" w:cs="宋体"/>
                <w:color w:val="auto"/>
                <w:kern w:val="0"/>
                <w:sz w:val="24"/>
                <w:szCs w:val="24"/>
                <w:highlight w:val="none"/>
                <w:lang w:eastAsia="zh-CN"/>
              </w:rPr>
              <w:t>总</w:t>
            </w:r>
            <w:r>
              <w:rPr>
                <w:rFonts w:hint="eastAsia" w:cs="宋体"/>
                <w:color w:val="auto"/>
                <w:kern w:val="0"/>
                <w:sz w:val="24"/>
                <w:szCs w:val="24"/>
                <w:highlight w:val="none"/>
                <w:lang w:eastAsia="zh-CN"/>
              </w:rPr>
              <w:t>氮</w:t>
            </w:r>
            <w:r>
              <w:rPr>
                <w:rFonts w:hint="eastAsia" w:ascii="Times New Roman" w:hAnsi="Times New Roman" w:eastAsia="宋体" w:cs="宋体"/>
                <w:color w:val="auto"/>
                <w:kern w:val="0"/>
                <w:sz w:val="24"/>
                <w:szCs w:val="24"/>
                <w:highlight w:val="none"/>
                <w:lang w:eastAsia="zh-CN"/>
              </w:rPr>
              <w:t>年均</w:t>
            </w:r>
            <w:r>
              <w:rPr>
                <w:rFonts w:hint="default" w:ascii="Times New Roman" w:hAnsi="Times New Roman" w:eastAsia="宋体" w:cs="宋体"/>
                <w:color w:val="auto"/>
                <w:kern w:val="0"/>
                <w:sz w:val="24"/>
                <w:szCs w:val="24"/>
                <w:highlight w:val="none"/>
              </w:rPr>
              <w:t>值不能满足《地表水环境质量标准》（GB3838-2002）Ⅴ类标准的要求</w:t>
            </w:r>
            <w:r>
              <w:rPr>
                <w:rFonts w:hint="eastAsia"/>
                <w:color w:val="auto"/>
                <w:sz w:val="24"/>
                <w:szCs w:val="24"/>
                <w:highlight w:val="none"/>
              </w:rPr>
              <w:t>，</w:t>
            </w:r>
            <w:r>
              <w:rPr>
                <w:rFonts w:hint="default" w:ascii="Times New Roman" w:hAnsi="Times New Roman" w:eastAsia="宋体" w:cs="宋体"/>
                <w:color w:val="auto"/>
                <w:kern w:val="0"/>
                <w:sz w:val="24"/>
                <w:szCs w:val="24"/>
                <w:highlight w:val="none"/>
                <w:lang w:val="en-US" w:eastAsia="zh-CN"/>
              </w:rPr>
              <w:t>202</w:t>
            </w:r>
            <w:r>
              <w:rPr>
                <w:rFonts w:hint="eastAsia" w:ascii="Times New Roman" w:hAnsi="Times New Roman" w:eastAsia="宋体" w:cs="宋体"/>
                <w:color w:val="auto"/>
                <w:kern w:val="0"/>
                <w:sz w:val="24"/>
                <w:szCs w:val="24"/>
                <w:highlight w:val="none"/>
                <w:lang w:val="en-US" w:eastAsia="zh-CN"/>
              </w:rPr>
              <w:t>4</w:t>
            </w:r>
            <w:r>
              <w:rPr>
                <w:rFonts w:hint="default" w:ascii="Times New Roman" w:hAnsi="Times New Roman" w:eastAsia="宋体" w:cs="宋体"/>
                <w:color w:val="auto"/>
                <w:kern w:val="0"/>
                <w:sz w:val="24"/>
                <w:szCs w:val="24"/>
                <w:highlight w:val="none"/>
                <w:lang w:val="en-US" w:eastAsia="zh-CN"/>
              </w:rPr>
              <w:t>年汤河石辛庄断面水质</w:t>
            </w:r>
            <w:r>
              <w:rPr>
                <w:rFonts w:hint="eastAsia" w:ascii="Times New Roman" w:hAnsi="Times New Roman" w:eastAsia="宋体" w:cs="宋体"/>
                <w:color w:val="auto"/>
                <w:kern w:val="0"/>
                <w:sz w:val="24"/>
                <w:szCs w:val="24"/>
                <w:highlight w:val="none"/>
                <w:lang w:val="en-US" w:eastAsia="zh-CN"/>
              </w:rPr>
              <w:t>COD、</w:t>
            </w:r>
            <w:r>
              <w:rPr>
                <w:rFonts w:hint="default" w:ascii="Times New Roman" w:hAnsi="Times New Roman" w:eastAsia="宋体" w:cs="宋体"/>
                <w:color w:val="auto"/>
                <w:kern w:val="0"/>
                <w:sz w:val="24"/>
                <w:szCs w:val="24"/>
                <w:highlight w:val="none"/>
              </w:rPr>
              <w:t>总氮</w:t>
            </w:r>
            <w:r>
              <w:rPr>
                <w:rFonts w:hint="eastAsia" w:ascii="Times New Roman" w:hAnsi="Times New Roman" w:eastAsia="宋体" w:cs="宋体"/>
                <w:color w:val="auto"/>
                <w:kern w:val="0"/>
                <w:sz w:val="24"/>
                <w:szCs w:val="24"/>
                <w:highlight w:val="none"/>
                <w:lang w:eastAsia="zh-CN"/>
              </w:rPr>
              <w:t>、总磷、高锰酸盐指数年均</w:t>
            </w:r>
            <w:r>
              <w:rPr>
                <w:rFonts w:hint="default" w:ascii="Times New Roman" w:hAnsi="Times New Roman" w:eastAsia="宋体" w:cs="宋体"/>
                <w:color w:val="auto"/>
                <w:kern w:val="0"/>
                <w:sz w:val="24"/>
                <w:szCs w:val="24"/>
                <w:highlight w:val="none"/>
              </w:rPr>
              <w:t>值不能满足《地表水环境质量标准》（GB3838-2002）</w:t>
            </w:r>
            <w:r>
              <w:rPr>
                <w:rFonts w:hint="default" w:ascii="Times New Roman" w:hAnsi="Times New Roman" w:eastAsia="宋体" w:cs="Times New Roman"/>
                <w:color w:val="auto"/>
                <w:kern w:val="0"/>
                <w:sz w:val="24"/>
                <w:szCs w:val="24"/>
                <w:highlight w:val="none"/>
              </w:rPr>
              <w:t>Ⅲ</w:t>
            </w:r>
            <w:r>
              <w:rPr>
                <w:rFonts w:hint="default" w:ascii="Times New Roman" w:hAnsi="Times New Roman" w:eastAsia="宋体" w:cs="宋体"/>
                <w:color w:val="auto"/>
                <w:kern w:val="0"/>
                <w:sz w:val="24"/>
                <w:szCs w:val="24"/>
                <w:highlight w:val="none"/>
              </w:rPr>
              <w:t>类标准的要求</w:t>
            </w:r>
            <w:r>
              <w:rPr>
                <w:rFonts w:hint="eastAsia" w:ascii="Times New Roman" w:hAnsi="Times New Roman" w:eastAsia="宋体" w:cs="宋体"/>
                <w:color w:val="auto"/>
                <w:kern w:val="0"/>
                <w:sz w:val="24"/>
                <w:szCs w:val="24"/>
                <w:highlight w:val="none"/>
                <w:lang w:eastAsia="zh-CN"/>
              </w:rPr>
              <w:t>。</w:t>
            </w:r>
          </w:p>
          <w:p w14:paraId="1705AD42">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 w:val="24"/>
                <w:highlight w:val="none"/>
                <w:lang w:eastAsia="zh-CN"/>
              </w:rPr>
            </w:pPr>
            <w:r>
              <w:rPr>
                <w:rFonts w:hint="eastAsia"/>
                <w:color w:val="auto"/>
                <w:sz w:val="24"/>
                <w:szCs w:val="24"/>
              </w:rPr>
              <w:t>随着安阳市生态环境保护委员会</w:t>
            </w:r>
            <w:r>
              <w:rPr>
                <w:rFonts w:hint="eastAsia"/>
                <w:color w:val="auto"/>
                <w:sz w:val="24"/>
                <w:szCs w:val="24"/>
                <w:highlight w:val="none"/>
                <w:lang w:eastAsia="zh-CN"/>
              </w:rPr>
              <w:t>（安环委〔202</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号）</w:t>
            </w:r>
            <w:r>
              <w:rPr>
                <w:rFonts w:hint="eastAsia"/>
                <w:color w:val="auto"/>
                <w:sz w:val="24"/>
                <w:szCs w:val="24"/>
                <w:lang w:eastAsia="zh-CN"/>
              </w:rPr>
              <w:t>中</w:t>
            </w:r>
            <w:r>
              <w:rPr>
                <w:rFonts w:hint="eastAsia"/>
                <w:color w:val="auto"/>
                <w:sz w:val="24"/>
                <w:szCs w:val="24"/>
              </w:rPr>
              <w:t>《安阳市202</w:t>
            </w:r>
            <w:r>
              <w:rPr>
                <w:rFonts w:hint="eastAsia"/>
                <w:color w:val="auto"/>
                <w:sz w:val="24"/>
                <w:szCs w:val="24"/>
                <w:lang w:val="en-US" w:eastAsia="zh-CN"/>
              </w:rPr>
              <w:t>6</w:t>
            </w:r>
            <w:r>
              <w:rPr>
                <w:rFonts w:hint="eastAsia"/>
                <w:color w:val="auto"/>
                <w:sz w:val="24"/>
                <w:szCs w:val="24"/>
              </w:rPr>
              <w:t>年碧水保卫战实施方案》等方案及计划的实施，汤河水质会得到持续改善。</w:t>
            </w:r>
          </w:p>
          <w:p w14:paraId="30AAC0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highlight w:val="none"/>
                <w:lang w:eastAsia="zh-CN"/>
              </w:rPr>
            </w:pPr>
            <w:r>
              <w:rPr>
                <w:rFonts w:hint="eastAsia" w:eastAsia="宋体" w:cs="Times New Roman"/>
                <w:color w:val="auto"/>
                <w:sz w:val="24"/>
                <w:highlight w:val="none"/>
                <w:lang w:eastAsia="zh-CN"/>
              </w:rPr>
              <w:t>本项目仅排放生活废水，生活废水经化粪池（</w:t>
            </w:r>
            <w:r>
              <w:rPr>
                <w:rFonts w:hint="eastAsia" w:cs="Times New Roman"/>
                <w:color w:val="auto"/>
                <w:sz w:val="24"/>
                <w:highlight w:val="none"/>
                <w:lang w:val="en-US" w:eastAsia="zh-CN"/>
              </w:rPr>
              <w:t>10</w:t>
            </w:r>
            <w:r>
              <w:rPr>
                <w:rFonts w:hint="eastAsia" w:eastAsia="宋体" w:cs="Times New Roman"/>
                <w:color w:val="auto"/>
                <w:sz w:val="24"/>
                <w:highlight w:val="none"/>
                <w:lang w:val="en-US" w:eastAsia="zh-CN"/>
              </w:rPr>
              <w:t>m</w:t>
            </w:r>
            <w:r>
              <w:rPr>
                <w:rFonts w:hint="eastAsia" w:eastAsia="宋体" w:cs="Times New Roman"/>
                <w:color w:val="auto"/>
                <w:sz w:val="24"/>
                <w:highlight w:val="none"/>
                <w:vertAlign w:val="superscript"/>
                <w:lang w:val="en-US" w:eastAsia="zh-CN"/>
              </w:rPr>
              <w:t>3</w:t>
            </w:r>
            <w:r>
              <w:rPr>
                <w:rFonts w:hint="eastAsia" w:eastAsia="宋体" w:cs="Times New Roman"/>
                <w:color w:val="auto"/>
                <w:sz w:val="24"/>
                <w:highlight w:val="none"/>
                <w:lang w:eastAsia="zh-CN"/>
              </w:rPr>
              <w:t>）预处理后排入汤阴固现污水处理有限公司进行深度处理</w:t>
            </w:r>
            <w:r>
              <w:rPr>
                <w:rFonts w:hint="eastAsia" w:cs="Times New Roman"/>
                <w:color w:val="auto"/>
                <w:sz w:val="24"/>
                <w:highlight w:val="none"/>
                <w:lang w:eastAsia="zh-CN"/>
              </w:rPr>
              <w:t>后</w:t>
            </w:r>
            <w:r>
              <w:rPr>
                <w:rFonts w:hint="eastAsia" w:eastAsia="宋体" w:cs="Times New Roman"/>
                <w:color w:val="auto"/>
                <w:sz w:val="24"/>
                <w:highlight w:val="none"/>
                <w:lang w:eastAsia="zh-CN"/>
              </w:rPr>
              <w:t>达标排放，不会对地表水环境造成影响。</w:t>
            </w:r>
          </w:p>
          <w:p w14:paraId="65C03D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ascii="Times New Roman" w:hAnsi="Times New Roman" w:eastAsia="Times New Roman" w:cs="Times New Roman"/>
                <w:b/>
                <w:color w:val="auto"/>
                <w:sz w:val="24"/>
                <w:highlight w:val="none"/>
              </w:rPr>
            </w:pPr>
            <w:r>
              <w:rPr>
                <w:rFonts w:hint="default" w:ascii="Times New Roman" w:hAnsi="Times New Roman" w:eastAsia="Times New Roman" w:cs="Times New Roman"/>
                <w:b/>
                <w:color w:val="auto"/>
                <w:sz w:val="24"/>
                <w:highlight w:val="none"/>
              </w:rPr>
              <w:t>3.声环境质量现状</w:t>
            </w:r>
          </w:p>
          <w:p w14:paraId="4F49DD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Times New Roman" w:cs="Times New Roman"/>
                <w:color w:val="auto"/>
                <w:sz w:val="24"/>
                <w:highlight w:val="none"/>
              </w:rPr>
            </w:pPr>
            <w:r>
              <w:rPr>
                <w:rFonts w:hint="default" w:ascii="Times New Roman" w:hAnsi="Times New Roman" w:eastAsia="Times New Roman" w:cs="Times New Roman"/>
                <w:color w:val="auto"/>
                <w:sz w:val="24"/>
                <w:highlight w:val="none"/>
              </w:rPr>
              <w:t>项目位于</w:t>
            </w:r>
            <w:r>
              <w:rPr>
                <w:rFonts w:hint="default" w:ascii="Times New Roman" w:hAnsi="Times New Roman" w:eastAsia="Times New Roman" w:cs="Times New Roman"/>
                <w:color w:val="auto"/>
                <w:sz w:val="24"/>
                <w:highlight w:val="none"/>
                <w:lang w:val="en-US" w:eastAsia="zh-CN"/>
              </w:rPr>
              <w:t>安阳市汤阴县</w:t>
            </w:r>
            <w:r>
              <w:rPr>
                <w:rFonts w:hint="eastAsia" w:eastAsia="Times New Roman" w:cs="Times New Roman"/>
                <w:color w:val="auto"/>
                <w:sz w:val="24"/>
                <w:highlight w:val="none"/>
                <w:lang w:val="en-US" w:eastAsia="zh-CN"/>
              </w:rPr>
              <w:t>古贤镇</w:t>
            </w:r>
            <w:r>
              <w:rPr>
                <w:rFonts w:hint="default" w:ascii="Times New Roman" w:hAnsi="Times New Roman" w:eastAsia="Times New Roman" w:cs="Times New Roman"/>
                <w:color w:val="auto"/>
                <w:sz w:val="24"/>
                <w:highlight w:val="none"/>
              </w:rPr>
              <w:t>，根据</w:t>
            </w:r>
            <w:r>
              <w:rPr>
                <w:rFonts w:hint="eastAsia" w:eastAsia="宋体" w:cs="Times New Roman"/>
                <w:color w:val="auto"/>
                <w:sz w:val="24"/>
                <w:highlight w:val="none"/>
                <w:lang w:eastAsia="zh-CN"/>
              </w:rPr>
              <w:t>项目园区规划环评</w:t>
            </w:r>
            <w:r>
              <w:rPr>
                <w:rFonts w:hint="default" w:ascii="Times New Roman" w:hAnsi="Times New Roman" w:eastAsia="Times New Roman" w:cs="Times New Roman"/>
                <w:color w:val="auto"/>
                <w:sz w:val="24"/>
                <w:highlight w:val="none"/>
              </w:rPr>
              <w:t>，项目所在区域执行《声环境质量标准》（GB3096-2008）中</w:t>
            </w:r>
            <w:r>
              <w:rPr>
                <w:rFonts w:hint="eastAsia" w:eastAsia="宋体" w:cs="Times New Roman"/>
                <w:color w:val="auto"/>
                <w:sz w:val="24"/>
                <w:highlight w:val="none"/>
                <w:lang w:val="en-US" w:eastAsia="zh-CN"/>
              </w:rPr>
              <w:t>2</w:t>
            </w:r>
            <w:r>
              <w:rPr>
                <w:rFonts w:hint="default" w:ascii="Times New Roman" w:hAnsi="Times New Roman" w:eastAsia="Times New Roman" w:cs="Times New Roman"/>
                <w:color w:val="auto"/>
                <w:sz w:val="24"/>
                <w:highlight w:val="none"/>
              </w:rPr>
              <w:t>类标准：</w:t>
            </w:r>
            <w:r>
              <w:rPr>
                <w:rFonts w:hint="default" w:ascii="Times New Roman" w:hAnsi="Times New Roman" w:eastAsia="Times New Roman" w:cs="Times New Roman"/>
                <w:color w:val="auto"/>
                <w:kern w:val="0"/>
                <w:sz w:val="24"/>
                <w:highlight w:val="none"/>
              </w:rPr>
              <w:t>昼间</w:t>
            </w:r>
            <w:r>
              <w:rPr>
                <w:rFonts w:hint="default" w:ascii="Times New Roman" w:hAnsi="Times New Roman" w:eastAsia="Times New Roman" w:cs="Times New Roman"/>
                <w:color w:val="auto"/>
                <w:highlight w:val="none"/>
              </w:rPr>
              <w:t>≤</w:t>
            </w:r>
            <w:r>
              <w:rPr>
                <w:rFonts w:hint="default" w:ascii="Times New Roman" w:hAnsi="Times New Roman" w:eastAsia="Times New Roman" w:cs="Times New Roman"/>
                <w:color w:val="auto"/>
                <w:kern w:val="0"/>
                <w:sz w:val="24"/>
                <w:highlight w:val="none"/>
              </w:rPr>
              <w:t>6</w:t>
            </w:r>
            <w:r>
              <w:rPr>
                <w:rFonts w:hint="eastAsia" w:eastAsia="宋体" w:cs="Times New Roman"/>
                <w:color w:val="auto"/>
                <w:kern w:val="0"/>
                <w:sz w:val="24"/>
                <w:highlight w:val="none"/>
                <w:lang w:val="en-US" w:eastAsia="zh-CN"/>
              </w:rPr>
              <w:t>0</w:t>
            </w:r>
            <w:r>
              <w:rPr>
                <w:rFonts w:hint="default" w:ascii="Times New Roman" w:hAnsi="Times New Roman" w:eastAsia="Times New Roman" w:cs="Times New Roman"/>
                <w:color w:val="auto"/>
                <w:sz w:val="24"/>
                <w:highlight w:val="none"/>
              </w:rPr>
              <w:t>dB(A)</w:t>
            </w:r>
            <w:r>
              <w:rPr>
                <w:rFonts w:hint="default" w:ascii="Times New Roman" w:hAnsi="Times New Roman" w:eastAsia="Times New Roman" w:cs="Times New Roman"/>
                <w:color w:val="auto"/>
                <w:kern w:val="0"/>
                <w:sz w:val="24"/>
                <w:highlight w:val="none"/>
              </w:rPr>
              <w:t>、夜间</w:t>
            </w:r>
            <w:r>
              <w:rPr>
                <w:rFonts w:hint="default" w:ascii="Times New Roman" w:hAnsi="Times New Roman" w:eastAsia="Times New Roman" w:cs="Times New Roman"/>
                <w:color w:val="auto"/>
                <w:highlight w:val="none"/>
              </w:rPr>
              <w:t>≤</w:t>
            </w:r>
            <w:r>
              <w:rPr>
                <w:rFonts w:hint="eastAsia" w:eastAsia="宋体" w:cs="Times New Roman"/>
                <w:color w:val="auto"/>
                <w:kern w:val="0"/>
                <w:sz w:val="24"/>
                <w:highlight w:val="none"/>
                <w:lang w:val="en-US" w:eastAsia="zh-CN"/>
              </w:rPr>
              <w:t>5</w:t>
            </w:r>
            <w:r>
              <w:rPr>
                <w:rFonts w:hint="eastAsia" w:cs="Times New Roman"/>
                <w:color w:val="auto"/>
                <w:kern w:val="0"/>
                <w:sz w:val="24"/>
                <w:highlight w:val="none"/>
                <w:lang w:val="en-US" w:eastAsia="zh-CN"/>
              </w:rPr>
              <w:t>0</w:t>
            </w:r>
            <w:r>
              <w:rPr>
                <w:rFonts w:hint="default" w:ascii="Times New Roman" w:hAnsi="Times New Roman" w:eastAsia="Times New Roman" w:cs="Times New Roman"/>
                <w:color w:val="auto"/>
                <w:kern w:val="0"/>
                <w:sz w:val="24"/>
                <w:highlight w:val="none"/>
              </w:rPr>
              <w:t>dB(A)</w:t>
            </w:r>
            <w:r>
              <w:rPr>
                <w:rFonts w:hint="default" w:ascii="Times New Roman" w:hAnsi="Times New Roman" w:eastAsia="Times New Roman" w:cs="Times New Roman"/>
                <w:color w:val="auto"/>
                <w:sz w:val="24"/>
                <w:highlight w:val="none"/>
              </w:rPr>
              <w:t>。</w:t>
            </w:r>
          </w:p>
          <w:p w14:paraId="31B80D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Times New Roman" w:cs="Times New Roman"/>
                <w:color w:val="auto"/>
                <w:sz w:val="24"/>
                <w:highlight w:val="none"/>
              </w:rPr>
            </w:pPr>
            <w:r>
              <w:rPr>
                <w:rFonts w:hint="default" w:ascii="Times New Roman" w:hAnsi="Times New Roman" w:eastAsia="Times New Roman" w:cs="Times New Roman"/>
                <w:color w:val="auto"/>
                <w:sz w:val="24"/>
                <w:highlight w:val="none"/>
                <w:lang w:val="zh-TW"/>
              </w:rPr>
              <w:t>项目50m范围内不涉及声环境敏感目标，</w:t>
            </w:r>
            <w:r>
              <w:rPr>
                <w:rFonts w:hint="default" w:ascii="Times New Roman" w:hAnsi="Times New Roman" w:eastAsia="Times New Roman" w:cs="Times New Roman"/>
                <w:color w:val="auto"/>
                <w:sz w:val="24"/>
                <w:highlight w:val="none"/>
                <w:lang w:val="zh-TW" w:eastAsia="zh-CN"/>
              </w:rPr>
              <w:t>不进行声环境质量现状调查</w:t>
            </w:r>
            <w:r>
              <w:rPr>
                <w:rFonts w:hint="default" w:ascii="Times New Roman" w:hAnsi="Times New Roman" w:eastAsia="Times New Roman" w:cs="Times New Roman"/>
                <w:color w:val="auto"/>
                <w:sz w:val="24"/>
                <w:highlight w:val="none"/>
              </w:rPr>
              <w:t>。</w:t>
            </w:r>
          </w:p>
          <w:p w14:paraId="3FC8EE3E">
            <w:pPr>
              <w:pStyle w:val="13"/>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Times New Roman" w:cs="Times New Roman"/>
                <w:b/>
                <w:bCs/>
                <w:color w:val="auto"/>
                <w:sz w:val="24"/>
                <w:highlight w:val="none"/>
              </w:rPr>
            </w:pPr>
            <w:r>
              <w:rPr>
                <w:rFonts w:hint="default" w:ascii="Times New Roman" w:hAnsi="Times New Roman" w:eastAsia="Times New Roman" w:cs="Times New Roman"/>
                <w:b/>
                <w:color w:val="auto"/>
                <w:sz w:val="24"/>
                <w:highlight w:val="none"/>
              </w:rPr>
              <w:t>4.土壤环境质量现状</w:t>
            </w:r>
          </w:p>
          <w:p w14:paraId="49F600B5">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highlight w:val="none"/>
              </w:rPr>
            </w:pPr>
            <w:r>
              <w:rPr>
                <w:rFonts w:hint="default" w:ascii="Times New Roman" w:hAnsi="Times New Roman" w:eastAsia="Times New Roman" w:cs="Times New Roman"/>
                <w:color w:val="auto"/>
                <w:sz w:val="24"/>
                <w:highlight w:val="none"/>
              </w:rPr>
              <w:t>依据《建设项目环境影响报告表编制技术指南（污染影响类）（试行）》，原则上不开展土壤环境质量现状调查，建设项目存在土壤污染途径的，应结合污染源、保护目标分布情况开展现状调查以留作背景值。</w:t>
            </w:r>
          </w:p>
          <w:p w14:paraId="325C1271">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highlight w:val="none"/>
              </w:rPr>
            </w:pPr>
            <w:r>
              <w:rPr>
                <w:rFonts w:hint="default" w:ascii="Times New Roman" w:hAnsi="Times New Roman" w:eastAsia="Times New Roman" w:cs="Times New Roman"/>
                <w:color w:val="auto"/>
                <w:kern w:val="0"/>
                <w:sz w:val="24"/>
                <w:highlight w:val="none"/>
              </w:rPr>
              <w:t>本项目生产车间内地面已全部硬化</w:t>
            </w:r>
            <w:r>
              <w:rPr>
                <w:rFonts w:hint="eastAsia" w:eastAsia="宋体" w:cs="Times New Roman"/>
                <w:color w:val="auto"/>
                <w:kern w:val="0"/>
                <w:sz w:val="24"/>
                <w:highlight w:val="none"/>
                <w:lang w:eastAsia="zh-CN"/>
              </w:rPr>
              <w:t>，</w:t>
            </w:r>
            <w:r>
              <w:rPr>
                <w:rFonts w:hint="default" w:ascii="Times New Roman" w:hAnsi="Times New Roman" w:eastAsia="Times New Roman" w:cs="Times New Roman"/>
                <w:color w:val="auto"/>
                <w:kern w:val="0"/>
                <w:sz w:val="24"/>
                <w:highlight w:val="none"/>
              </w:rPr>
              <w:t>生产工序</w:t>
            </w:r>
            <w:r>
              <w:rPr>
                <w:rFonts w:hint="default" w:ascii="Times New Roman" w:hAnsi="Times New Roman" w:eastAsia="Times New Roman" w:cs="Times New Roman"/>
                <w:color w:val="auto"/>
                <w:kern w:val="0"/>
                <w:sz w:val="24"/>
                <w:highlight w:val="none"/>
                <w:lang w:val="en-US" w:eastAsia="zh-CN"/>
              </w:rPr>
              <w:t>主要产污环节均</w:t>
            </w:r>
            <w:r>
              <w:rPr>
                <w:rFonts w:hint="default" w:ascii="Times New Roman" w:hAnsi="Times New Roman" w:eastAsia="Times New Roman" w:cs="Times New Roman"/>
                <w:color w:val="auto"/>
                <w:kern w:val="0"/>
                <w:sz w:val="24"/>
                <w:highlight w:val="none"/>
              </w:rPr>
              <w:t>安装</w:t>
            </w:r>
            <w:r>
              <w:rPr>
                <w:rFonts w:hint="default" w:ascii="Times New Roman" w:hAnsi="Times New Roman" w:eastAsia="Times New Roman" w:cs="Times New Roman"/>
                <w:color w:val="auto"/>
                <w:kern w:val="0"/>
                <w:sz w:val="24"/>
                <w:highlight w:val="none"/>
                <w:lang w:val="en-US" w:eastAsia="zh-CN"/>
              </w:rPr>
              <w:t>集气及处理设施</w:t>
            </w:r>
            <w:r>
              <w:rPr>
                <w:rFonts w:hint="default" w:ascii="Times New Roman" w:hAnsi="Times New Roman" w:eastAsia="Times New Roman" w:cs="Times New Roman"/>
                <w:color w:val="auto"/>
                <w:kern w:val="0"/>
                <w:sz w:val="24"/>
                <w:highlight w:val="none"/>
              </w:rPr>
              <w:t>，能够有效减少</w:t>
            </w:r>
            <w:r>
              <w:rPr>
                <w:rFonts w:hint="default" w:ascii="Times New Roman" w:hAnsi="Times New Roman" w:eastAsia="Times New Roman" w:cs="Times New Roman"/>
                <w:color w:val="auto"/>
                <w:kern w:val="0"/>
                <w:sz w:val="24"/>
                <w:highlight w:val="none"/>
                <w:lang w:val="en-US" w:eastAsia="zh-CN"/>
              </w:rPr>
              <w:t>大气污染物</w:t>
            </w:r>
            <w:r>
              <w:rPr>
                <w:rFonts w:hint="default" w:ascii="Times New Roman" w:hAnsi="Times New Roman" w:eastAsia="Times New Roman" w:cs="Times New Roman"/>
                <w:color w:val="auto"/>
                <w:kern w:val="0"/>
                <w:sz w:val="24"/>
                <w:highlight w:val="none"/>
              </w:rPr>
              <w:t>排放，不涉及有毒有害污染物，项目</w:t>
            </w:r>
            <w:r>
              <w:rPr>
                <w:rFonts w:hint="default" w:ascii="Times New Roman" w:hAnsi="Times New Roman" w:eastAsia="Times New Roman" w:cs="Times New Roman"/>
                <w:color w:val="auto"/>
                <w:kern w:val="0"/>
                <w:sz w:val="24"/>
                <w:highlight w:val="none"/>
                <w:lang w:val="en-US" w:eastAsia="zh-CN"/>
              </w:rPr>
              <w:t>生产</w:t>
            </w:r>
            <w:r>
              <w:rPr>
                <w:rFonts w:hint="default" w:ascii="Times New Roman" w:hAnsi="Times New Roman" w:eastAsia="Times New Roman" w:cs="Times New Roman"/>
                <w:color w:val="auto"/>
                <w:kern w:val="0"/>
                <w:sz w:val="24"/>
                <w:highlight w:val="none"/>
              </w:rPr>
              <w:t>工艺过程不涉及土壤环境污染途径。</w:t>
            </w:r>
            <w:r>
              <w:rPr>
                <w:rFonts w:hint="default" w:ascii="Times New Roman" w:hAnsi="Times New Roman" w:eastAsia="Times New Roman" w:cs="Times New Roman"/>
                <w:color w:val="auto"/>
                <w:sz w:val="24"/>
                <w:highlight w:val="none"/>
              </w:rPr>
              <w:t>因此，不开展土壤环境质量现状监测。</w:t>
            </w:r>
          </w:p>
          <w:p w14:paraId="5978CFD3">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Times New Roman" w:cs="Times New Roman"/>
                <w:b/>
                <w:color w:val="auto"/>
                <w:sz w:val="24"/>
                <w:highlight w:val="none"/>
              </w:rPr>
            </w:pPr>
            <w:r>
              <w:rPr>
                <w:rFonts w:hint="default" w:ascii="Times New Roman" w:hAnsi="Times New Roman" w:eastAsia="Times New Roman" w:cs="Times New Roman"/>
                <w:b/>
                <w:color w:val="auto"/>
                <w:sz w:val="24"/>
                <w:highlight w:val="none"/>
              </w:rPr>
              <w:t>5.地下水环境质量现状</w:t>
            </w:r>
          </w:p>
          <w:p w14:paraId="6B4A64EB">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highlight w:val="none"/>
              </w:rPr>
            </w:pPr>
            <w:r>
              <w:rPr>
                <w:rFonts w:hint="default" w:ascii="Times New Roman" w:hAnsi="Times New Roman" w:eastAsia="Times New Roman" w:cs="Times New Roman"/>
                <w:color w:val="auto"/>
                <w:sz w:val="24"/>
                <w:highlight w:val="none"/>
              </w:rPr>
              <w:t>依据《建设项目环境影响报告表编制技术指南（污染影响类）（试行）》，原则上不开展地下水环境质量现状调查，建设项目存在地下水污染途径的，应结合污染源、保护目标分布情况开展现状调查以留作背景值。</w:t>
            </w:r>
          </w:p>
          <w:p w14:paraId="3004F48E">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highlight w:val="none"/>
              </w:rPr>
            </w:pPr>
            <w:r>
              <w:rPr>
                <w:rFonts w:hint="default" w:ascii="Times New Roman" w:hAnsi="Times New Roman" w:eastAsia="Times New Roman" w:cs="Times New Roman"/>
                <w:color w:val="auto"/>
                <w:sz w:val="24"/>
                <w:highlight w:val="none"/>
              </w:rPr>
              <w:t>项目生产工艺不涉及地下水环境污染途径，因此，不开展地下水环境质量现状监测。</w:t>
            </w:r>
          </w:p>
          <w:p w14:paraId="79DC65C1">
            <w:pPr>
              <w:pStyle w:val="13"/>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Times New Roman" w:cs="Times New Roman"/>
                <w:b/>
                <w:bCs/>
                <w:color w:val="auto"/>
                <w:sz w:val="24"/>
                <w:highlight w:val="none"/>
              </w:rPr>
            </w:pPr>
            <w:r>
              <w:rPr>
                <w:rFonts w:hint="default" w:ascii="Times New Roman" w:hAnsi="Times New Roman" w:eastAsia="Times New Roman" w:cs="Times New Roman"/>
                <w:b/>
                <w:color w:val="auto"/>
                <w:sz w:val="24"/>
                <w:highlight w:val="none"/>
              </w:rPr>
              <w:t>6.生态环境质量现状</w:t>
            </w:r>
          </w:p>
          <w:p w14:paraId="7742F195">
            <w:pPr>
              <w:keepNext w:val="0"/>
              <w:keepLines w:val="0"/>
              <w:suppressLineNumbers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iCs/>
                <w:color w:val="auto"/>
                <w:sz w:val="24"/>
                <w:highlight w:val="none"/>
              </w:rPr>
            </w:pPr>
            <w:r>
              <w:rPr>
                <w:rFonts w:hint="default" w:ascii="Times New Roman" w:hAnsi="Times New Roman" w:eastAsia="Times New Roman" w:cs="Times New Roman"/>
                <w:iCs/>
                <w:color w:val="auto"/>
                <w:sz w:val="24"/>
                <w:highlight w:val="none"/>
              </w:rPr>
              <w:t>项目属于产业园区范围</w:t>
            </w:r>
            <w:r>
              <w:rPr>
                <w:rFonts w:hint="default" w:ascii="Times New Roman" w:hAnsi="Times New Roman" w:eastAsia="Times New Roman" w:cs="Times New Roman"/>
                <w:iCs/>
                <w:color w:val="auto"/>
                <w:sz w:val="24"/>
                <w:highlight w:val="none"/>
                <w:lang w:eastAsia="zh-CN"/>
              </w:rPr>
              <w:t>，</w:t>
            </w:r>
            <w:r>
              <w:rPr>
                <w:rFonts w:hint="default" w:ascii="Times New Roman" w:hAnsi="Times New Roman" w:eastAsia="Times New Roman" w:cs="Times New Roman"/>
                <w:color w:val="auto"/>
                <w:kern w:val="0"/>
                <w:sz w:val="24"/>
                <w:highlight w:val="none"/>
                <w:lang w:val="en-US" w:eastAsia="zh-CN"/>
              </w:rPr>
              <w:t>项目</w:t>
            </w:r>
            <w:r>
              <w:rPr>
                <w:rFonts w:hint="default" w:ascii="Times New Roman" w:hAnsi="Times New Roman" w:eastAsia="Times New Roman" w:cs="Times New Roman"/>
                <w:iCs/>
                <w:color w:val="auto"/>
                <w:sz w:val="24"/>
                <w:highlight w:val="none"/>
              </w:rPr>
              <w:t>用地范围内无生态环境保护目标。</w:t>
            </w:r>
          </w:p>
          <w:p w14:paraId="0916E42F">
            <w:pPr>
              <w:keepNext w:val="0"/>
              <w:keepLines w:val="0"/>
              <w:suppressLineNumbers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iCs/>
                <w:color w:val="auto"/>
                <w:sz w:val="24"/>
                <w:szCs w:val="10"/>
                <w:highlight w:val="none"/>
              </w:rPr>
            </w:pPr>
            <w:r>
              <w:rPr>
                <w:rFonts w:hint="default" w:ascii="Times New Roman" w:hAnsi="Times New Roman" w:eastAsia="Times New Roman" w:cs="Times New Roman"/>
                <w:iCs/>
                <w:color w:val="auto"/>
                <w:sz w:val="24"/>
                <w:highlight w:val="none"/>
              </w:rPr>
              <w:t>项目周围主要为工业企业、农田以及</w:t>
            </w:r>
            <w:r>
              <w:rPr>
                <w:rFonts w:hint="eastAsia" w:ascii="Times New Roman" w:hAnsi="Times New Roman" w:eastAsia="Times New Roman" w:cs="Times New Roman"/>
                <w:iCs/>
                <w:color w:val="auto"/>
                <w:sz w:val="24"/>
                <w:highlight w:val="none"/>
                <w:lang w:eastAsia="zh-CN"/>
              </w:rPr>
              <w:t>村庄</w:t>
            </w:r>
            <w:r>
              <w:rPr>
                <w:rFonts w:hint="default" w:ascii="Times New Roman" w:hAnsi="Times New Roman" w:eastAsia="Times New Roman" w:cs="Times New Roman"/>
                <w:iCs/>
                <w:color w:val="auto"/>
                <w:sz w:val="24"/>
                <w:highlight w:val="none"/>
              </w:rPr>
              <w:t>，地表植被主要为小麦、玉米等当地农作物，生态环境一般。项目周边500m范围内未发现列入《国家重点保护野生植物名录》和《国家重点保护野生动物名录》的动植物。</w:t>
            </w:r>
          </w:p>
        </w:tc>
      </w:tr>
      <w:tr w14:paraId="3C3264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3" w:type="pct"/>
            <w:noWrap w:val="0"/>
            <w:vAlign w:val="center"/>
          </w:tcPr>
          <w:p w14:paraId="5046B46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kern w:val="0"/>
                <w:sz w:val="24"/>
                <w:highlight w:val="none"/>
              </w:rPr>
            </w:pPr>
            <w:r>
              <w:rPr>
                <w:rFonts w:hint="default" w:ascii="Times New Roman" w:hAnsi="Times New Roman" w:eastAsia="Times New Roman" w:cs="Times New Roman"/>
                <w:color w:val="auto"/>
                <w:kern w:val="0"/>
                <w:sz w:val="24"/>
                <w:highlight w:val="none"/>
              </w:rPr>
              <w:t>环境保护目标</w:t>
            </w:r>
          </w:p>
        </w:tc>
        <w:tc>
          <w:tcPr>
            <w:tcW w:w="4746" w:type="pct"/>
            <w:noWrap w:val="0"/>
            <w:vAlign w:val="top"/>
          </w:tcPr>
          <w:p w14:paraId="71E9B74E">
            <w:pPr>
              <w:keepNext w:val="0"/>
              <w:keepLines w:val="0"/>
              <w:suppressLineNumbers w:val="0"/>
              <w:adjustRightInd w:val="0"/>
              <w:snapToGrid w:val="0"/>
              <w:spacing w:before="120" w:beforeLines="50" w:beforeAutospacing="0" w:after="0" w:afterAutospacing="0" w:line="360" w:lineRule="auto"/>
              <w:ind w:left="0" w:right="0"/>
              <w:jc w:val="left"/>
              <w:rPr>
                <w:rFonts w:hint="default" w:ascii="Times New Roman" w:hAnsi="Times New Roman" w:eastAsia="Times New Roman" w:cs="Times New Roman"/>
                <w:b/>
                <w:color w:val="auto"/>
                <w:kern w:val="0"/>
                <w:sz w:val="24"/>
                <w:highlight w:val="none"/>
              </w:rPr>
            </w:pPr>
            <w:r>
              <w:rPr>
                <w:rFonts w:hint="default" w:ascii="Times New Roman" w:hAnsi="Times New Roman" w:eastAsia="Times New Roman" w:cs="Times New Roman"/>
                <w:b/>
                <w:color w:val="auto"/>
                <w:kern w:val="0"/>
                <w:sz w:val="24"/>
                <w:highlight w:val="none"/>
              </w:rPr>
              <w:t>1.</w:t>
            </w:r>
            <w:r>
              <w:rPr>
                <w:rFonts w:hint="default" w:ascii="Times New Roman" w:hAnsi="Times New Roman" w:eastAsia="Times New Roman" w:cs="Times New Roman"/>
                <w:b/>
                <w:color w:val="auto"/>
                <w:sz w:val="24"/>
                <w:highlight w:val="none"/>
              </w:rPr>
              <w:t>大气环境</w:t>
            </w:r>
          </w:p>
          <w:p w14:paraId="49AF63C9">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Times New Roman" w:cs="Times New Roman"/>
                <w:b/>
                <w:color w:val="auto"/>
                <w:sz w:val="24"/>
                <w:highlight w:val="none"/>
              </w:rPr>
            </w:pPr>
            <w:r>
              <w:rPr>
                <w:rFonts w:hint="default" w:ascii="Times New Roman" w:hAnsi="Times New Roman" w:eastAsia="Times New Roman" w:cs="Times New Roman"/>
                <w:b/>
                <w:color w:val="auto"/>
                <w:sz w:val="24"/>
                <w:highlight w:val="none"/>
              </w:rPr>
              <w:t>表</w:t>
            </w:r>
            <w:r>
              <w:rPr>
                <w:rFonts w:hint="eastAsia" w:eastAsia="Times New Roman" w:cs="Times New Roman"/>
                <w:b/>
                <w:color w:val="auto"/>
                <w:sz w:val="24"/>
                <w:highlight w:val="none"/>
                <w:lang w:val="en-US" w:eastAsia="zh-CN"/>
              </w:rPr>
              <w:t>17</w:t>
            </w:r>
            <w:r>
              <w:rPr>
                <w:rFonts w:hint="default" w:ascii="Times New Roman" w:hAnsi="Times New Roman" w:eastAsia="Times New Roman" w:cs="Times New Roman"/>
                <w:b/>
                <w:color w:val="auto"/>
                <w:sz w:val="24"/>
                <w:highlight w:val="none"/>
              </w:rPr>
              <w:t xml:space="preserve">  大气环境保护目标一览表</w:t>
            </w:r>
          </w:p>
          <w:tbl>
            <w:tblPr>
              <w:tblStyle w:val="26"/>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95"/>
              <w:gridCol w:w="1601"/>
              <w:gridCol w:w="941"/>
              <w:gridCol w:w="987"/>
              <w:gridCol w:w="1341"/>
              <w:gridCol w:w="2366"/>
            </w:tblGrid>
            <w:tr w14:paraId="1A3EF88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657" w:type="pct"/>
                  <w:tcBorders>
                    <w:top w:val="single" w:color="auto" w:sz="4" w:space="0"/>
                    <w:left w:val="nil"/>
                    <w:bottom w:val="single" w:color="auto" w:sz="4" w:space="0"/>
                    <w:right w:val="single" w:color="auto" w:sz="4" w:space="0"/>
                  </w:tcBorders>
                  <w:noWrap w:val="0"/>
                  <w:vAlign w:val="center"/>
                </w:tcPr>
                <w:p w14:paraId="2B0BD272">
                  <w:pPr>
                    <w:keepNext w:val="0"/>
                    <w:keepLines w:val="0"/>
                    <w:suppressLineNumbers w:val="0"/>
                    <w:adjustRightInd w:val="0"/>
                    <w:snapToGrid w:val="0"/>
                    <w:spacing w:before="0" w:beforeAutospacing="0" w:after="0" w:afterAutospacing="0" w:line="60" w:lineRule="atLeast"/>
                    <w:ind w:left="0" w:right="0"/>
                    <w:jc w:val="center"/>
                    <w:rPr>
                      <w:rFonts w:hint="default" w:ascii="Times New Roman" w:hAnsi="Times New Roman" w:eastAsia="Times New Roman" w:cs="Times New Roman"/>
                      <w:b/>
                      <w:color w:val="auto"/>
                      <w:szCs w:val="21"/>
                      <w:highlight w:val="none"/>
                    </w:rPr>
                  </w:pPr>
                  <w:r>
                    <w:rPr>
                      <w:rFonts w:hint="default" w:ascii="Times New Roman" w:hAnsi="Times New Roman" w:eastAsia="Times New Roman" w:cs="Times New Roman"/>
                      <w:b/>
                      <w:color w:val="auto"/>
                      <w:highlight w:val="none"/>
                    </w:rPr>
                    <w:t>保护类别</w:t>
                  </w:r>
                </w:p>
              </w:tc>
              <w:tc>
                <w:tcPr>
                  <w:tcW w:w="960" w:type="pct"/>
                  <w:tcBorders>
                    <w:top w:val="single" w:color="auto" w:sz="4" w:space="0"/>
                    <w:left w:val="single" w:color="auto" w:sz="4" w:space="0"/>
                    <w:bottom w:val="single" w:color="auto" w:sz="4" w:space="0"/>
                    <w:right w:val="single" w:color="auto" w:sz="4" w:space="0"/>
                  </w:tcBorders>
                  <w:noWrap w:val="0"/>
                  <w:vAlign w:val="center"/>
                </w:tcPr>
                <w:p w14:paraId="08DCE7F6">
                  <w:pPr>
                    <w:keepNext w:val="0"/>
                    <w:keepLines w:val="0"/>
                    <w:suppressLineNumbers w:val="0"/>
                    <w:adjustRightInd w:val="0"/>
                    <w:snapToGrid w:val="0"/>
                    <w:spacing w:before="0" w:beforeAutospacing="0" w:after="0" w:afterAutospacing="0" w:line="60" w:lineRule="atLeast"/>
                    <w:ind w:left="0" w:right="0"/>
                    <w:jc w:val="center"/>
                    <w:rPr>
                      <w:rFonts w:hint="default" w:ascii="Times New Roman" w:hAnsi="Times New Roman" w:eastAsia="Times New Roman" w:cs="Times New Roman"/>
                      <w:b/>
                      <w:color w:val="auto"/>
                      <w:szCs w:val="21"/>
                      <w:highlight w:val="none"/>
                    </w:rPr>
                  </w:pPr>
                  <w:r>
                    <w:rPr>
                      <w:rFonts w:hint="default" w:ascii="Times New Roman" w:hAnsi="Times New Roman" w:eastAsia="Times New Roman" w:cs="Times New Roman"/>
                      <w:b/>
                      <w:color w:val="auto"/>
                      <w:highlight w:val="none"/>
                    </w:rPr>
                    <w:t>名称</w:t>
                  </w:r>
                </w:p>
              </w:tc>
              <w:tc>
                <w:tcPr>
                  <w:tcW w:w="564" w:type="pct"/>
                  <w:tcBorders>
                    <w:top w:val="single" w:color="auto" w:sz="4" w:space="0"/>
                    <w:left w:val="single" w:color="auto" w:sz="4" w:space="0"/>
                    <w:bottom w:val="single" w:color="auto" w:sz="4" w:space="0"/>
                    <w:right w:val="single" w:color="auto" w:sz="4" w:space="0"/>
                  </w:tcBorders>
                  <w:noWrap w:val="0"/>
                  <w:vAlign w:val="center"/>
                </w:tcPr>
                <w:p w14:paraId="5C604FB4">
                  <w:pPr>
                    <w:keepNext w:val="0"/>
                    <w:keepLines w:val="0"/>
                    <w:suppressLineNumbers w:val="0"/>
                    <w:adjustRightInd w:val="0"/>
                    <w:snapToGrid w:val="0"/>
                    <w:spacing w:before="0" w:beforeAutospacing="0" w:after="0" w:afterAutospacing="0" w:line="60" w:lineRule="atLeast"/>
                    <w:ind w:left="0" w:right="0"/>
                    <w:jc w:val="center"/>
                    <w:rPr>
                      <w:rFonts w:hint="default" w:ascii="Times New Roman" w:hAnsi="Times New Roman" w:eastAsia="Times New Roman" w:cs="Times New Roman"/>
                      <w:b/>
                      <w:color w:val="auto"/>
                      <w:szCs w:val="21"/>
                      <w:highlight w:val="none"/>
                    </w:rPr>
                  </w:pPr>
                  <w:r>
                    <w:rPr>
                      <w:rFonts w:hint="default" w:ascii="Times New Roman" w:hAnsi="Times New Roman" w:eastAsia="Times New Roman" w:cs="Times New Roman"/>
                      <w:b/>
                      <w:color w:val="auto"/>
                      <w:highlight w:val="none"/>
                    </w:rPr>
                    <w:t>方位</w:t>
                  </w:r>
                </w:p>
              </w:tc>
              <w:tc>
                <w:tcPr>
                  <w:tcW w:w="592" w:type="pct"/>
                  <w:tcBorders>
                    <w:top w:val="single" w:color="auto" w:sz="4" w:space="0"/>
                    <w:left w:val="single" w:color="auto" w:sz="4" w:space="0"/>
                    <w:bottom w:val="single" w:color="auto" w:sz="4" w:space="0"/>
                    <w:right w:val="single" w:color="auto" w:sz="4" w:space="0"/>
                  </w:tcBorders>
                  <w:noWrap w:val="0"/>
                  <w:vAlign w:val="center"/>
                </w:tcPr>
                <w:p w14:paraId="59EB7E87">
                  <w:pPr>
                    <w:keepNext w:val="0"/>
                    <w:keepLines w:val="0"/>
                    <w:suppressLineNumbers w:val="0"/>
                    <w:adjustRightInd w:val="0"/>
                    <w:snapToGrid w:val="0"/>
                    <w:spacing w:before="0" w:beforeAutospacing="0" w:after="0" w:afterAutospacing="0" w:line="60" w:lineRule="atLeast"/>
                    <w:ind w:left="0" w:right="0"/>
                    <w:jc w:val="center"/>
                    <w:rPr>
                      <w:rFonts w:hint="default" w:ascii="Times New Roman" w:hAnsi="Times New Roman" w:eastAsia="宋体" w:cs="Times New Roman"/>
                      <w:b/>
                      <w:color w:val="auto"/>
                      <w:highlight w:val="none"/>
                      <w:lang w:val="en-US" w:eastAsia="zh-CN"/>
                    </w:rPr>
                  </w:pPr>
                  <w:r>
                    <w:rPr>
                      <w:rFonts w:hint="default" w:ascii="Times New Roman" w:hAnsi="Times New Roman" w:eastAsia="Times New Roman" w:cs="Times New Roman"/>
                      <w:b/>
                      <w:color w:val="auto"/>
                      <w:highlight w:val="none"/>
                      <w:lang w:val="en-US" w:eastAsia="zh-CN"/>
                    </w:rPr>
                    <w:t>类别</w:t>
                  </w:r>
                </w:p>
              </w:tc>
              <w:tc>
                <w:tcPr>
                  <w:tcW w:w="804" w:type="pct"/>
                  <w:tcBorders>
                    <w:top w:val="single" w:color="auto" w:sz="4" w:space="0"/>
                    <w:left w:val="single" w:color="auto" w:sz="4" w:space="0"/>
                    <w:bottom w:val="single" w:color="auto" w:sz="4" w:space="0"/>
                    <w:right w:val="single" w:color="auto" w:sz="4" w:space="0"/>
                  </w:tcBorders>
                  <w:noWrap w:val="0"/>
                  <w:vAlign w:val="center"/>
                </w:tcPr>
                <w:p w14:paraId="41CD190C">
                  <w:pPr>
                    <w:keepNext w:val="0"/>
                    <w:keepLines w:val="0"/>
                    <w:suppressLineNumbers w:val="0"/>
                    <w:adjustRightInd w:val="0"/>
                    <w:snapToGrid w:val="0"/>
                    <w:spacing w:before="0" w:beforeAutospacing="0" w:after="0" w:afterAutospacing="0" w:line="60" w:lineRule="atLeast"/>
                    <w:ind w:left="0" w:right="0"/>
                    <w:jc w:val="center"/>
                    <w:rPr>
                      <w:rFonts w:hint="default" w:ascii="Times New Roman" w:hAnsi="Times New Roman" w:eastAsia="Times New Roman" w:cs="Times New Roman"/>
                      <w:b/>
                      <w:color w:val="auto"/>
                      <w:szCs w:val="21"/>
                      <w:highlight w:val="none"/>
                    </w:rPr>
                  </w:pPr>
                  <w:r>
                    <w:rPr>
                      <w:rFonts w:hint="default" w:ascii="Times New Roman" w:hAnsi="Times New Roman" w:eastAsia="Times New Roman" w:cs="Times New Roman"/>
                      <w:b/>
                      <w:color w:val="auto"/>
                      <w:highlight w:val="none"/>
                    </w:rPr>
                    <w:t>距离</w:t>
                  </w:r>
                </w:p>
              </w:tc>
              <w:tc>
                <w:tcPr>
                  <w:tcW w:w="1419" w:type="pct"/>
                  <w:tcBorders>
                    <w:top w:val="single" w:color="auto" w:sz="4" w:space="0"/>
                    <w:left w:val="single" w:color="auto" w:sz="4" w:space="0"/>
                    <w:bottom w:val="single" w:color="auto" w:sz="4" w:space="0"/>
                    <w:right w:val="nil"/>
                  </w:tcBorders>
                  <w:noWrap w:val="0"/>
                  <w:vAlign w:val="center"/>
                </w:tcPr>
                <w:p w14:paraId="082E2DDC">
                  <w:pPr>
                    <w:keepNext w:val="0"/>
                    <w:keepLines w:val="0"/>
                    <w:suppressLineNumbers w:val="0"/>
                    <w:adjustRightInd w:val="0"/>
                    <w:snapToGrid w:val="0"/>
                    <w:spacing w:before="0" w:beforeAutospacing="0" w:after="0" w:afterAutospacing="0" w:line="60" w:lineRule="atLeast"/>
                    <w:ind w:left="0" w:right="0"/>
                    <w:jc w:val="center"/>
                    <w:rPr>
                      <w:rFonts w:hint="default" w:ascii="Times New Roman" w:hAnsi="Times New Roman" w:eastAsia="Times New Roman" w:cs="Times New Roman"/>
                      <w:b/>
                      <w:color w:val="auto"/>
                      <w:szCs w:val="21"/>
                      <w:highlight w:val="none"/>
                    </w:rPr>
                  </w:pPr>
                  <w:r>
                    <w:rPr>
                      <w:rFonts w:hint="default" w:ascii="Times New Roman" w:hAnsi="Times New Roman" w:eastAsia="Times New Roman" w:cs="Times New Roman"/>
                      <w:b/>
                      <w:color w:val="auto"/>
                      <w:highlight w:val="none"/>
                    </w:rPr>
                    <w:t>保护级别</w:t>
                  </w:r>
                </w:p>
              </w:tc>
            </w:tr>
            <w:tr w14:paraId="23732D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57" w:type="pct"/>
                  <w:tcBorders>
                    <w:top w:val="single" w:color="auto" w:sz="4" w:space="0"/>
                    <w:left w:val="nil"/>
                    <w:bottom w:val="single" w:color="auto" w:sz="4" w:space="0"/>
                    <w:right w:val="single" w:color="auto" w:sz="4" w:space="0"/>
                  </w:tcBorders>
                  <w:noWrap w:val="0"/>
                  <w:vAlign w:val="center"/>
                </w:tcPr>
                <w:p w14:paraId="056977BA">
                  <w:pPr>
                    <w:keepNext w:val="0"/>
                    <w:keepLines w:val="0"/>
                    <w:suppressLineNumbers w:val="0"/>
                    <w:adjustRightInd w:val="0"/>
                    <w:snapToGrid w:val="0"/>
                    <w:spacing w:before="0" w:beforeAutospacing="0" w:after="0" w:afterAutospacing="0" w:line="60" w:lineRule="atLeast"/>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eastAsia="Times New Roman" w:cs="Times New Roman"/>
                      <w:color w:val="auto"/>
                      <w:highlight w:val="none"/>
                    </w:rPr>
                    <w:t>环境空气</w:t>
                  </w:r>
                </w:p>
              </w:tc>
              <w:tc>
                <w:tcPr>
                  <w:tcW w:w="960" w:type="pct"/>
                  <w:tcBorders>
                    <w:top w:val="single" w:color="auto" w:sz="4" w:space="0"/>
                    <w:left w:val="single" w:color="auto" w:sz="4" w:space="0"/>
                    <w:bottom w:val="single" w:color="auto" w:sz="4" w:space="0"/>
                    <w:right w:val="single" w:color="auto" w:sz="4" w:space="0"/>
                  </w:tcBorders>
                  <w:noWrap w:val="0"/>
                  <w:vAlign w:val="center"/>
                </w:tcPr>
                <w:p w14:paraId="7038196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古贤镇</w:t>
                  </w:r>
                </w:p>
              </w:tc>
              <w:tc>
                <w:tcPr>
                  <w:tcW w:w="564" w:type="pct"/>
                  <w:tcBorders>
                    <w:top w:val="single" w:color="auto" w:sz="4" w:space="0"/>
                    <w:left w:val="single" w:color="auto" w:sz="4" w:space="0"/>
                    <w:bottom w:val="single" w:color="auto" w:sz="4" w:space="0"/>
                    <w:right w:val="single" w:color="auto" w:sz="4" w:space="0"/>
                  </w:tcBorders>
                  <w:noWrap w:val="0"/>
                  <w:vAlign w:val="center"/>
                </w:tcPr>
                <w:p w14:paraId="623B3C8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N</w:t>
                  </w:r>
                </w:p>
              </w:tc>
              <w:tc>
                <w:tcPr>
                  <w:tcW w:w="592" w:type="pct"/>
                  <w:tcBorders>
                    <w:top w:val="single" w:color="auto" w:sz="4" w:space="0"/>
                    <w:left w:val="single" w:color="auto" w:sz="4" w:space="0"/>
                    <w:bottom w:val="single" w:color="auto" w:sz="4" w:space="0"/>
                    <w:right w:val="single" w:color="auto" w:sz="4" w:space="0"/>
                  </w:tcBorders>
                  <w:noWrap w:val="0"/>
                  <w:vAlign w:val="center"/>
                </w:tcPr>
                <w:p w14:paraId="2E3589FC">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居民</w:t>
                  </w:r>
                </w:p>
              </w:tc>
              <w:tc>
                <w:tcPr>
                  <w:tcW w:w="804" w:type="pct"/>
                  <w:tcBorders>
                    <w:top w:val="single" w:color="auto" w:sz="4" w:space="0"/>
                    <w:left w:val="single" w:color="auto" w:sz="4" w:space="0"/>
                    <w:bottom w:val="single" w:color="auto" w:sz="4" w:space="0"/>
                    <w:right w:val="single" w:color="auto" w:sz="4" w:space="0"/>
                  </w:tcBorders>
                  <w:noWrap w:val="0"/>
                  <w:vAlign w:val="center"/>
                </w:tcPr>
                <w:p w14:paraId="5153858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446</w:t>
                  </w:r>
                  <w:r>
                    <w:rPr>
                      <w:rFonts w:hint="default" w:ascii="Times New Roman" w:hAnsi="Times New Roman" w:eastAsia="宋体" w:cs="Times New Roman"/>
                      <w:color w:val="auto"/>
                      <w:highlight w:val="none"/>
                      <w:lang w:val="en-US" w:eastAsia="zh-CN"/>
                    </w:rPr>
                    <w:t>m</w:t>
                  </w:r>
                </w:p>
              </w:tc>
              <w:tc>
                <w:tcPr>
                  <w:tcW w:w="1419" w:type="pct"/>
                  <w:tcBorders>
                    <w:top w:val="single" w:color="auto" w:sz="4" w:space="0"/>
                    <w:left w:val="single" w:color="auto" w:sz="4" w:space="0"/>
                    <w:bottom w:val="single" w:color="auto" w:sz="4" w:space="0"/>
                    <w:right w:val="nil"/>
                  </w:tcBorders>
                  <w:noWrap w:val="0"/>
                  <w:vAlign w:val="center"/>
                </w:tcPr>
                <w:p w14:paraId="4C35CA5C">
                  <w:pPr>
                    <w:keepNext w:val="0"/>
                    <w:keepLines w:val="0"/>
                    <w:suppressLineNumbers w:val="0"/>
                    <w:adjustRightInd w:val="0"/>
                    <w:snapToGrid w:val="0"/>
                    <w:spacing w:before="0" w:beforeAutospacing="0" w:after="0" w:afterAutospacing="0" w:line="60" w:lineRule="atLeast"/>
                    <w:ind w:left="0" w:right="0"/>
                    <w:jc w:val="center"/>
                    <w:rPr>
                      <w:rFonts w:hint="default" w:ascii="Times New Roman" w:hAnsi="Times New Roman" w:eastAsia="Times New Roman" w:cs="Times New Roman"/>
                      <w:color w:val="auto"/>
                      <w:highlight w:val="none"/>
                    </w:rPr>
                  </w:pPr>
                  <w:r>
                    <w:rPr>
                      <w:rFonts w:hint="default" w:ascii="Times New Roman" w:hAnsi="Times New Roman" w:eastAsia="Times New Roman" w:cs="Times New Roman"/>
                      <w:color w:val="auto"/>
                      <w:highlight w:val="none"/>
                    </w:rPr>
                    <w:t>《环境空气质量标准》</w:t>
                  </w:r>
                </w:p>
                <w:p w14:paraId="54B83EEA">
                  <w:pPr>
                    <w:keepNext w:val="0"/>
                    <w:keepLines w:val="0"/>
                    <w:suppressLineNumbers w:val="0"/>
                    <w:adjustRightInd w:val="0"/>
                    <w:snapToGrid w:val="0"/>
                    <w:spacing w:before="0" w:beforeAutospacing="0" w:after="0" w:afterAutospacing="0" w:line="60" w:lineRule="atLeast"/>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eastAsia="Times New Roman" w:cs="Times New Roman"/>
                      <w:color w:val="auto"/>
                      <w:highlight w:val="none"/>
                    </w:rPr>
                    <w:t>（GB3095-20</w:t>
                  </w:r>
                  <w:r>
                    <w:rPr>
                      <w:rFonts w:hint="eastAsia" w:eastAsia="宋体" w:cs="Times New Roman"/>
                      <w:color w:val="auto"/>
                      <w:highlight w:val="none"/>
                      <w:lang w:val="en-US" w:eastAsia="zh-CN"/>
                    </w:rPr>
                    <w:t>26</w:t>
                  </w:r>
                  <w:r>
                    <w:rPr>
                      <w:rFonts w:hint="default" w:ascii="Times New Roman" w:hAnsi="Times New Roman" w:eastAsia="Times New Roman" w:cs="Times New Roman"/>
                      <w:color w:val="auto"/>
                      <w:highlight w:val="none"/>
                    </w:rPr>
                    <w:t>）</w:t>
                  </w:r>
                </w:p>
              </w:tc>
            </w:tr>
            <w:tr w14:paraId="5B26A06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57" w:type="pct"/>
                  <w:tcBorders>
                    <w:top w:val="single" w:color="auto" w:sz="4" w:space="0"/>
                    <w:left w:val="nil"/>
                    <w:bottom w:val="single" w:color="auto" w:sz="4" w:space="0"/>
                    <w:right w:val="single" w:color="auto" w:sz="4" w:space="0"/>
                  </w:tcBorders>
                  <w:noWrap w:val="0"/>
                  <w:vAlign w:val="center"/>
                </w:tcPr>
                <w:p w14:paraId="6B8B2F8C">
                  <w:pPr>
                    <w:keepNext w:val="0"/>
                    <w:keepLines w:val="0"/>
                    <w:suppressLineNumbers w:val="0"/>
                    <w:adjustRightInd w:val="0"/>
                    <w:snapToGrid w:val="0"/>
                    <w:spacing w:before="0" w:beforeAutospacing="0" w:after="0" w:afterAutospacing="0" w:line="60" w:lineRule="atLeast"/>
                    <w:ind w:left="0" w:right="0"/>
                    <w:jc w:val="center"/>
                    <w:rPr>
                      <w:rFonts w:hint="default" w:ascii="Times New Roman" w:hAnsi="Times New Roman" w:eastAsia="Times New Roman" w:cs="Times New Roman"/>
                      <w:color w:val="auto"/>
                      <w:highlight w:val="none"/>
                    </w:rPr>
                  </w:pPr>
                  <w:r>
                    <w:rPr>
                      <w:rFonts w:hint="default" w:ascii="Times New Roman" w:hAnsi="Times New Roman" w:eastAsia="Times New Roman" w:cs="Times New Roman"/>
                      <w:color w:val="auto"/>
                      <w:highlight w:val="none"/>
                    </w:rPr>
                    <w:t>环境空气</w:t>
                  </w:r>
                </w:p>
              </w:tc>
              <w:tc>
                <w:tcPr>
                  <w:tcW w:w="960" w:type="pct"/>
                  <w:tcBorders>
                    <w:top w:val="single" w:color="auto" w:sz="4" w:space="0"/>
                    <w:left w:val="single" w:color="auto" w:sz="4" w:space="0"/>
                    <w:bottom w:val="single" w:color="auto" w:sz="4" w:space="0"/>
                    <w:right w:val="single" w:color="auto" w:sz="4" w:space="0"/>
                  </w:tcBorders>
                  <w:noWrap w:val="0"/>
                  <w:vAlign w:val="center"/>
                </w:tcPr>
                <w:p w14:paraId="68721512">
                  <w:pPr>
                    <w:keepNext w:val="0"/>
                    <w:keepLines w:val="0"/>
                    <w:suppressLineNumbers w:val="0"/>
                    <w:adjustRightInd w:val="0"/>
                    <w:snapToGrid w:val="0"/>
                    <w:spacing w:before="0" w:beforeAutospacing="0" w:after="0" w:afterAutospacing="0"/>
                    <w:ind w:left="0" w:right="0"/>
                    <w:jc w:val="center"/>
                    <w:rPr>
                      <w:rFonts w:hint="eastAsia" w:cs="Times New Roman"/>
                      <w:color w:val="auto"/>
                      <w:sz w:val="21"/>
                      <w:szCs w:val="21"/>
                      <w:lang w:eastAsia="zh-CN"/>
                    </w:rPr>
                  </w:pPr>
                  <w:r>
                    <w:rPr>
                      <w:rFonts w:hint="eastAsia" w:cs="Times New Roman"/>
                      <w:color w:val="auto"/>
                      <w:sz w:val="21"/>
                      <w:szCs w:val="21"/>
                      <w:lang w:eastAsia="zh-CN"/>
                    </w:rPr>
                    <w:t>小朱庄村</w:t>
                  </w:r>
                </w:p>
              </w:tc>
              <w:tc>
                <w:tcPr>
                  <w:tcW w:w="564" w:type="pct"/>
                  <w:tcBorders>
                    <w:top w:val="single" w:color="auto" w:sz="4" w:space="0"/>
                    <w:left w:val="single" w:color="auto" w:sz="4" w:space="0"/>
                    <w:bottom w:val="single" w:color="auto" w:sz="4" w:space="0"/>
                    <w:right w:val="single" w:color="auto" w:sz="4" w:space="0"/>
                  </w:tcBorders>
                  <w:noWrap w:val="0"/>
                  <w:vAlign w:val="center"/>
                </w:tcPr>
                <w:p w14:paraId="3E0F90F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highlight w:val="none"/>
                      <w:lang w:val="en-US" w:eastAsia="zh-CN"/>
                    </w:rPr>
                  </w:pPr>
                  <w:r>
                    <w:rPr>
                      <w:rFonts w:hint="eastAsia" w:eastAsia="Times New Roman" w:cs="Times New Roman"/>
                      <w:color w:val="auto"/>
                      <w:highlight w:val="none"/>
                      <w:lang w:val="en-US" w:eastAsia="zh-CN"/>
                    </w:rPr>
                    <w:t>E</w:t>
                  </w:r>
                </w:p>
              </w:tc>
              <w:tc>
                <w:tcPr>
                  <w:tcW w:w="592" w:type="pct"/>
                  <w:tcBorders>
                    <w:top w:val="single" w:color="auto" w:sz="4" w:space="0"/>
                    <w:left w:val="single" w:color="auto" w:sz="4" w:space="0"/>
                    <w:bottom w:val="single" w:color="auto" w:sz="4" w:space="0"/>
                    <w:right w:val="single" w:color="auto" w:sz="4" w:space="0"/>
                  </w:tcBorders>
                  <w:noWrap w:val="0"/>
                  <w:vAlign w:val="center"/>
                </w:tcPr>
                <w:p w14:paraId="58AFD8D4">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村庄</w:t>
                  </w:r>
                </w:p>
              </w:tc>
              <w:tc>
                <w:tcPr>
                  <w:tcW w:w="804" w:type="pct"/>
                  <w:tcBorders>
                    <w:top w:val="single" w:color="auto" w:sz="4" w:space="0"/>
                    <w:left w:val="single" w:color="auto" w:sz="4" w:space="0"/>
                    <w:bottom w:val="single" w:color="auto" w:sz="4" w:space="0"/>
                    <w:right w:val="single" w:color="auto" w:sz="4" w:space="0"/>
                  </w:tcBorders>
                  <w:noWrap w:val="0"/>
                  <w:vAlign w:val="center"/>
                </w:tcPr>
                <w:p w14:paraId="636A4B8C">
                  <w:pPr>
                    <w:keepNext w:val="0"/>
                    <w:keepLines w:val="0"/>
                    <w:suppressLineNumbers w:val="0"/>
                    <w:adjustRightInd w:val="0"/>
                    <w:snapToGrid w:val="0"/>
                    <w:spacing w:before="0" w:beforeAutospacing="0" w:after="0" w:afterAutospacing="0"/>
                    <w:ind w:left="0" w:right="0"/>
                    <w:jc w:val="center"/>
                    <w:rPr>
                      <w:rFonts w:hint="default" w:cs="Times New Roman"/>
                      <w:color w:val="auto"/>
                      <w:highlight w:val="none"/>
                      <w:lang w:val="en-US" w:eastAsia="zh-CN"/>
                    </w:rPr>
                  </w:pPr>
                  <w:r>
                    <w:rPr>
                      <w:rFonts w:hint="eastAsia" w:cs="Times New Roman"/>
                      <w:color w:val="auto"/>
                      <w:highlight w:val="none"/>
                      <w:lang w:val="en-US" w:eastAsia="zh-CN"/>
                    </w:rPr>
                    <w:t>113m</w:t>
                  </w:r>
                </w:p>
              </w:tc>
              <w:tc>
                <w:tcPr>
                  <w:tcW w:w="1419" w:type="pct"/>
                  <w:tcBorders>
                    <w:top w:val="single" w:color="auto" w:sz="4" w:space="0"/>
                    <w:left w:val="single" w:color="auto" w:sz="4" w:space="0"/>
                    <w:bottom w:val="single" w:color="auto" w:sz="4" w:space="0"/>
                    <w:right w:val="nil"/>
                  </w:tcBorders>
                  <w:noWrap w:val="0"/>
                  <w:vAlign w:val="center"/>
                </w:tcPr>
                <w:p w14:paraId="5245B611">
                  <w:pPr>
                    <w:keepNext w:val="0"/>
                    <w:keepLines w:val="0"/>
                    <w:suppressLineNumbers w:val="0"/>
                    <w:adjustRightInd w:val="0"/>
                    <w:snapToGrid w:val="0"/>
                    <w:spacing w:before="0" w:beforeAutospacing="0" w:after="0" w:afterAutospacing="0" w:line="60" w:lineRule="atLeast"/>
                    <w:ind w:left="0" w:right="0"/>
                    <w:jc w:val="center"/>
                    <w:rPr>
                      <w:rFonts w:hint="default" w:ascii="Times New Roman" w:hAnsi="Times New Roman" w:eastAsia="Times New Roman" w:cs="Times New Roman"/>
                      <w:color w:val="auto"/>
                      <w:highlight w:val="none"/>
                    </w:rPr>
                  </w:pPr>
                  <w:r>
                    <w:rPr>
                      <w:rFonts w:hint="default" w:ascii="Times New Roman" w:hAnsi="Times New Roman" w:eastAsia="Times New Roman" w:cs="Times New Roman"/>
                      <w:color w:val="auto"/>
                      <w:highlight w:val="none"/>
                    </w:rPr>
                    <w:t>《环境空气质量标准》</w:t>
                  </w:r>
                </w:p>
                <w:p w14:paraId="30F74B6B">
                  <w:pPr>
                    <w:keepNext w:val="0"/>
                    <w:keepLines w:val="0"/>
                    <w:suppressLineNumbers w:val="0"/>
                    <w:adjustRightInd w:val="0"/>
                    <w:snapToGrid w:val="0"/>
                    <w:spacing w:before="0" w:beforeAutospacing="0" w:after="0" w:afterAutospacing="0" w:line="60" w:lineRule="atLeast"/>
                    <w:ind w:left="0" w:right="0"/>
                    <w:jc w:val="center"/>
                    <w:rPr>
                      <w:rFonts w:hint="default" w:ascii="Times New Roman" w:hAnsi="Times New Roman" w:eastAsia="Times New Roman" w:cs="Times New Roman"/>
                      <w:color w:val="auto"/>
                      <w:highlight w:val="none"/>
                    </w:rPr>
                  </w:pPr>
                  <w:r>
                    <w:rPr>
                      <w:rFonts w:hint="default" w:ascii="Times New Roman" w:hAnsi="Times New Roman" w:eastAsia="Times New Roman" w:cs="Times New Roman"/>
                      <w:color w:val="auto"/>
                      <w:highlight w:val="none"/>
                    </w:rPr>
                    <w:t>（GB3095-20</w:t>
                  </w:r>
                  <w:r>
                    <w:rPr>
                      <w:rFonts w:hint="eastAsia" w:eastAsia="宋体" w:cs="Times New Roman"/>
                      <w:color w:val="auto"/>
                      <w:highlight w:val="none"/>
                      <w:lang w:val="en-US" w:eastAsia="zh-CN"/>
                    </w:rPr>
                    <w:t>26</w:t>
                  </w:r>
                  <w:r>
                    <w:rPr>
                      <w:rFonts w:hint="default" w:ascii="Times New Roman" w:hAnsi="Times New Roman" w:eastAsia="Times New Roman" w:cs="Times New Roman"/>
                      <w:color w:val="auto"/>
                      <w:highlight w:val="none"/>
                    </w:rPr>
                    <w:t>）</w:t>
                  </w:r>
                </w:p>
              </w:tc>
            </w:tr>
          </w:tbl>
          <w:p w14:paraId="1DF24284">
            <w:pPr>
              <w:keepNext w:val="0"/>
              <w:keepLines w:val="0"/>
              <w:suppressLineNumbers w:val="0"/>
              <w:adjustRightInd w:val="0"/>
              <w:snapToGrid w:val="0"/>
              <w:spacing w:before="120" w:beforeLines="50" w:beforeAutospacing="0" w:after="0" w:afterAutospacing="0" w:line="360" w:lineRule="auto"/>
              <w:ind w:left="0" w:right="0"/>
              <w:jc w:val="left"/>
              <w:rPr>
                <w:rFonts w:hint="default" w:ascii="Times New Roman" w:hAnsi="Times New Roman" w:eastAsia="Times New Roman" w:cs="Times New Roman"/>
                <w:b/>
                <w:color w:val="auto"/>
                <w:kern w:val="0"/>
                <w:sz w:val="24"/>
                <w:highlight w:val="none"/>
              </w:rPr>
            </w:pPr>
            <w:r>
              <w:rPr>
                <w:rFonts w:hint="default" w:ascii="Times New Roman" w:hAnsi="Times New Roman" w:eastAsia="Times New Roman" w:cs="Times New Roman"/>
                <w:b/>
                <w:color w:val="auto"/>
                <w:kern w:val="0"/>
                <w:sz w:val="24"/>
                <w:highlight w:val="none"/>
              </w:rPr>
              <w:t>2.声环境</w:t>
            </w:r>
          </w:p>
          <w:p w14:paraId="0947CC55">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Times New Roman" w:cs="Times New Roman"/>
                <w:color w:val="auto"/>
                <w:kern w:val="0"/>
                <w:sz w:val="24"/>
                <w:highlight w:val="none"/>
              </w:rPr>
            </w:pPr>
            <w:r>
              <w:rPr>
                <w:rFonts w:hint="default" w:ascii="Times New Roman" w:hAnsi="Times New Roman" w:eastAsia="Times New Roman" w:cs="Times New Roman"/>
                <w:color w:val="auto"/>
                <w:kern w:val="0"/>
                <w:sz w:val="24"/>
                <w:highlight w:val="none"/>
              </w:rPr>
              <w:t>项目厂界外50m范围内不涉及声环境保护目标。</w:t>
            </w:r>
          </w:p>
          <w:p w14:paraId="1B2FD8D5">
            <w:pPr>
              <w:keepNext w:val="0"/>
              <w:keepLines w:val="0"/>
              <w:suppressLineNumbers w:val="0"/>
              <w:adjustRightInd w:val="0"/>
              <w:snapToGrid w:val="0"/>
              <w:spacing w:before="0" w:beforeAutospacing="0" w:after="0" w:afterAutospacing="0" w:line="360" w:lineRule="auto"/>
              <w:ind w:left="0" w:right="0"/>
              <w:jc w:val="left"/>
              <w:rPr>
                <w:rFonts w:hint="default"/>
                <w:color w:val="auto"/>
              </w:rPr>
            </w:pPr>
            <w:r>
              <w:rPr>
                <w:rFonts w:hint="default" w:ascii="Times New Roman" w:hAnsi="Times New Roman" w:eastAsia="Times New Roman" w:cs="Times New Roman"/>
                <w:b/>
                <w:color w:val="auto"/>
                <w:kern w:val="0"/>
                <w:sz w:val="24"/>
                <w:highlight w:val="none"/>
              </w:rPr>
              <w:t>3.地下水环境</w:t>
            </w:r>
          </w:p>
          <w:p w14:paraId="31760584">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宋体" w:cs="Times New Roman"/>
                <w:b w:val="0"/>
                <w:bCs w:val="0"/>
                <w:color w:val="auto"/>
                <w:sz w:val="24"/>
                <w:szCs w:val="24"/>
                <w:highlight w:val="none"/>
                <w:u w:val="none" w:color="auto"/>
                <w:lang w:val="en-US" w:eastAsia="zh-CN"/>
              </w:rPr>
            </w:pPr>
            <w:r>
              <w:rPr>
                <w:rFonts w:hint="default" w:ascii="Times New Roman" w:hAnsi="Times New Roman" w:eastAsia="宋体" w:cs="Times New Roman"/>
                <w:b w:val="0"/>
                <w:bCs w:val="0"/>
                <w:color w:val="auto"/>
                <w:sz w:val="24"/>
                <w:szCs w:val="24"/>
                <w:highlight w:val="none"/>
                <w:u w:val="none" w:color="auto"/>
                <w:lang w:val="en-US" w:eastAsia="zh-CN"/>
              </w:rPr>
              <w:t>厂界外500米范围内没有地下水集中式饮用水水源和热水、矿泉水、温泉等特殊地下水资源。</w:t>
            </w:r>
          </w:p>
          <w:p w14:paraId="4C3CE8E5">
            <w:pPr>
              <w:keepNext w:val="0"/>
              <w:keepLines w:val="0"/>
              <w:suppressLineNumbers w:val="0"/>
              <w:adjustRightInd w:val="0"/>
              <w:snapToGrid w:val="0"/>
              <w:spacing w:before="0" w:beforeAutospacing="0" w:after="0" w:afterAutospacing="0" w:line="360" w:lineRule="auto"/>
              <w:ind w:left="0" w:right="0"/>
              <w:jc w:val="left"/>
              <w:rPr>
                <w:rFonts w:hint="default" w:ascii="Times New Roman" w:hAnsi="Times New Roman" w:eastAsia="Times New Roman" w:cs="Times New Roman"/>
                <w:b/>
                <w:color w:val="auto"/>
                <w:kern w:val="0"/>
                <w:sz w:val="24"/>
                <w:highlight w:val="none"/>
              </w:rPr>
            </w:pPr>
            <w:r>
              <w:rPr>
                <w:rFonts w:hint="default" w:ascii="Times New Roman" w:hAnsi="Times New Roman" w:eastAsia="Times New Roman" w:cs="Times New Roman"/>
                <w:b/>
                <w:color w:val="auto"/>
                <w:kern w:val="0"/>
                <w:sz w:val="24"/>
                <w:highlight w:val="none"/>
              </w:rPr>
              <w:t>4.生态环境</w:t>
            </w:r>
          </w:p>
          <w:p w14:paraId="2705A3E7">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Times New Roman" w:cs="Times New Roman"/>
                <w:iCs/>
                <w:color w:val="auto"/>
                <w:sz w:val="24"/>
                <w:highlight w:val="none"/>
              </w:rPr>
            </w:pPr>
            <w:r>
              <w:rPr>
                <w:rFonts w:hint="default" w:ascii="Times New Roman" w:hAnsi="Times New Roman" w:eastAsia="Times New Roman" w:cs="Times New Roman"/>
                <w:iCs/>
                <w:color w:val="auto"/>
                <w:sz w:val="24"/>
                <w:highlight w:val="none"/>
              </w:rPr>
              <w:t>项目位于</w:t>
            </w:r>
            <w:r>
              <w:rPr>
                <w:rFonts w:hint="eastAsia" w:eastAsia="Times New Roman" w:cs="Times New Roman"/>
                <w:b w:val="0"/>
                <w:bCs w:val="0"/>
                <w:iCs/>
                <w:color w:val="auto"/>
                <w:sz w:val="24"/>
                <w:highlight w:val="none"/>
                <w:u w:val="none"/>
                <w:lang w:val="en-US" w:eastAsia="zh-CN"/>
              </w:rPr>
              <w:t>安阳市汤阴县古贤乡中西部、工业三路与工业四路交叉口西北角1号，属于新型材料园区</w:t>
            </w:r>
            <w:r>
              <w:rPr>
                <w:rFonts w:hint="eastAsia" w:eastAsia="Times New Roman" w:cs="Times New Roman"/>
                <w:iCs/>
                <w:color w:val="auto"/>
                <w:sz w:val="24"/>
                <w:highlight w:val="none"/>
                <w:lang w:val="en-US" w:eastAsia="zh-CN"/>
              </w:rPr>
              <w:t>，</w:t>
            </w:r>
            <w:r>
              <w:rPr>
                <w:rFonts w:hint="default" w:ascii="Times New Roman" w:hAnsi="Times New Roman" w:eastAsia="Times New Roman" w:cs="Times New Roman"/>
                <w:iCs/>
                <w:color w:val="auto"/>
                <w:sz w:val="24"/>
                <w:highlight w:val="none"/>
              </w:rPr>
              <w:t>用地范围内无生态环境保护目标。</w:t>
            </w:r>
          </w:p>
          <w:p w14:paraId="1C95AFDD">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Times New Roman" w:cs="Times New Roman"/>
                <w:iCs/>
                <w:color w:val="auto"/>
                <w:sz w:val="24"/>
                <w:highlight w:val="none"/>
              </w:rPr>
            </w:pPr>
          </w:p>
          <w:p w14:paraId="6D7BFE36">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Times New Roman" w:cs="Times New Roman"/>
                <w:iCs/>
                <w:color w:val="auto"/>
                <w:sz w:val="24"/>
                <w:highlight w:val="none"/>
              </w:rPr>
            </w:pPr>
          </w:p>
          <w:p w14:paraId="0660B0F3">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Times New Roman" w:cs="Times New Roman"/>
                <w:iCs/>
                <w:color w:val="auto"/>
                <w:sz w:val="24"/>
                <w:highlight w:val="none"/>
              </w:rPr>
            </w:pPr>
          </w:p>
          <w:p w14:paraId="27AD4891">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Times New Roman" w:cs="Times New Roman"/>
                <w:iCs/>
                <w:color w:val="auto"/>
                <w:sz w:val="24"/>
                <w:highlight w:val="none"/>
              </w:rPr>
            </w:pPr>
          </w:p>
          <w:p w14:paraId="30986A85">
            <w:pPr>
              <w:keepNext w:val="0"/>
              <w:keepLines w:val="0"/>
              <w:suppressLineNumbers w:val="0"/>
              <w:adjustRightInd w:val="0"/>
              <w:snapToGrid w:val="0"/>
              <w:spacing w:before="0" w:beforeAutospacing="0" w:after="0" w:afterAutospacing="0" w:line="360" w:lineRule="auto"/>
              <w:ind w:left="0" w:right="0"/>
              <w:jc w:val="left"/>
              <w:rPr>
                <w:rFonts w:hint="default" w:ascii="Times New Roman" w:hAnsi="Times New Roman" w:eastAsia="Times New Roman" w:cs="Times New Roman"/>
                <w:iCs/>
                <w:color w:val="auto"/>
                <w:sz w:val="24"/>
                <w:highlight w:val="none"/>
                <w:lang w:val="en-US" w:eastAsia="zh-CN"/>
              </w:rPr>
            </w:pPr>
          </w:p>
          <w:p w14:paraId="2A141BDA">
            <w:pPr>
              <w:keepNext w:val="0"/>
              <w:keepLines w:val="0"/>
              <w:suppressLineNumbers w:val="0"/>
              <w:adjustRightInd w:val="0"/>
              <w:snapToGrid w:val="0"/>
              <w:spacing w:before="0" w:beforeAutospacing="0" w:after="0" w:afterAutospacing="0" w:line="360" w:lineRule="auto"/>
              <w:ind w:left="0" w:right="0"/>
              <w:jc w:val="left"/>
              <w:rPr>
                <w:rFonts w:hint="default" w:ascii="Times New Roman" w:hAnsi="Times New Roman" w:eastAsia="Times New Roman" w:cs="Times New Roman"/>
                <w:iCs/>
                <w:color w:val="auto"/>
                <w:sz w:val="24"/>
                <w:highlight w:val="none"/>
                <w:lang w:val="en-US" w:eastAsia="zh-CN"/>
              </w:rPr>
            </w:pPr>
            <w:r>
              <w:rPr>
                <w:rFonts w:hint="eastAsia" w:eastAsia="Times New Roman" w:cs="Times New Roman"/>
                <w:iCs/>
                <w:color w:val="auto"/>
                <w:sz w:val="24"/>
                <w:highlight w:val="none"/>
                <w:lang w:val="en-US" w:eastAsia="zh-CN"/>
              </w:rPr>
              <w:t xml:space="preserve"> </w:t>
            </w:r>
          </w:p>
        </w:tc>
      </w:tr>
      <w:tr w14:paraId="57E9A6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94" w:hRule="atLeast"/>
        </w:trPr>
        <w:tc>
          <w:tcPr>
            <w:tcW w:w="253" w:type="pct"/>
            <w:noWrap w:val="0"/>
            <w:vAlign w:val="center"/>
          </w:tcPr>
          <w:p w14:paraId="3FD3BE8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kern w:val="0"/>
                <w:sz w:val="24"/>
                <w:highlight w:val="none"/>
              </w:rPr>
            </w:pPr>
            <w:r>
              <w:rPr>
                <w:rFonts w:hint="default" w:ascii="Times New Roman" w:hAnsi="Times New Roman" w:eastAsia="Times New Roman" w:cs="Times New Roman"/>
                <w:color w:val="auto"/>
                <w:kern w:val="0"/>
                <w:sz w:val="24"/>
                <w:highlight w:val="none"/>
              </w:rPr>
              <w:t>污染物排放控制标准</w:t>
            </w:r>
          </w:p>
        </w:tc>
        <w:tc>
          <w:tcPr>
            <w:tcW w:w="4746" w:type="pct"/>
            <w:noWrap w:val="0"/>
            <w:vAlign w:val="top"/>
          </w:tcPr>
          <w:p w14:paraId="1F4C0B88">
            <w:pPr>
              <w:keepNext w:val="0"/>
              <w:keepLines w:val="0"/>
              <w:suppressLineNumbers w:val="0"/>
              <w:snapToGrid w:val="0"/>
              <w:spacing w:before="0" w:beforeAutospacing="0" w:after="0" w:afterAutospacing="0" w:line="360" w:lineRule="auto"/>
              <w:ind w:left="0" w:right="0"/>
              <w:rPr>
                <w:rFonts w:hint="default" w:ascii="Times New Roman" w:hAnsi="Times New Roman" w:eastAsia="Times New Roman" w:cs="Times New Roman"/>
                <w:b/>
                <w:color w:val="auto"/>
                <w:sz w:val="24"/>
                <w:highlight w:val="none"/>
              </w:rPr>
            </w:pPr>
            <w:r>
              <w:rPr>
                <w:rFonts w:hint="default" w:ascii="Times New Roman" w:hAnsi="Times New Roman" w:eastAsia="Times New Roman" w:cs="Times New Roman"/>
                <w:b/>
                <w:color w:val="auto"/>
                <w:sz w:val="24"/>
                <w:highlight w:val="none"/>
              </w:rPr>
              <w:t>1.废气</w:t>
            </w:r>
          </w:p>
          <w:p w14:paraId="2AC08E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Times New Roman" w:cs="Times New Roman"/>
                <w:color w:val="auto"/>
                <w:kern w:val="0"/>
                <w:sz w:val="24"/>
                <w:szCs w:val="24"/>
                <w:highlight w:val="none"/>
                <w:vertAlign w:val="baseline"/>
                <w:lang w:val="en-US" w:eastAsia="zh-CN"/>
              </w:rPr>
            </w:pPr>
            <w:r>
              <w:rPr>
                <w:rFonts w:hint="default" w:ascii="Times New Roman" w:hAnsi="Times New Roman" w:eastAsia="Times New Roman" w:cs="Times New Roman"/>
                <w:color w:val="auto"/>
                <w:kern w:val="0"/>
                <w:sz w:val="24"/>
                <w:szCs w:val="24"/>
                <w:highlight w:val="none"/>
              </w:rPr>
              <w:t>项目生产过程中</w:t>
            </w:r>
            <w:r>
              <w:rPr>
                <w:rFonts w:hint="eastAsia" w:eastAsia="宋体" w:cs="Times New Roman"/>
                <w:color w:val="auto"/>
                <w:kern w:val="0"/>
                <w:sz w:val="24"/>
                <w:szCs w:val="24"/>
                <w:highlight w:val="none"/>
                <w:lang w:eastAsia="zh-CN"/>
              </w:rPr>
              <w:t>产生的废气主要是非甲烷总烃</w:t>
            </w:r>
            <w:r>
              <w:rPr>
                <w:rFonts w:hint="default" w:ascii="Times New Roman" w:hAnsi="Times New Roman" w:eastAsia="Times New Roman" w:cs="Times New Roman"/>
                <w:color w:val="auto"/>
                <w:kern w:val="0"/>
                <w:sz w:val="24"/>
                <w:szCs w:val="24"/>
                <w:highlight w:val="none"/>
              </w:rPr>
              <w:t>，</w:t>
            </w:r>
            <w:r>
              <w:rPr>
                <w:rFonts w:hint="default" w:ascii="Times New Roman" w:hAnsi="Times New Roman" w:eastAsia="Times New Roman" w:cs="Times New Roman"/>
                <w:b w:val="0"/>
                <w:bCs/>
                <w:color w:val="auto"/>
                <w:sz w:val="24"/>
                <w:szCs w:val="24"/>
                <w:highlight w:val="none"/>
              </w:rPr>
              <w:t>非甲烷总烃</w:t>
            </w:r>
            <w:r>
              <w:rPr>
                <w:rFonts w:hint="default" w:ascii="Times New Roman" w:hAnsi="Times New Roman" w:eastAsia="Times New Roman" w:cs="Times New Roman"/>
                <w:b w:val="0"/>
                <w:bCs/>
                <w:color w:val="auto"/>
                <w:sz w:val="24"/>
                <w:szCs w:val="24"/>
                <w:highlight w:val="none"/>
                <w:lang w:val="en-US" w:eastAsia="zh-CN"/>
              </w:rPr>
              <w:t>排放执行《</w:t>
            </w:r>
            <w:r>
              <w:rPr>
                <w:rFonts w:hint="eastAsia" w:eastAsia="Times New Roman" w:cs="Times New Roman"/>
                <w:b w:val="0"/>
                <w:bCs/>
                <w:color w:val="auto"/>
                <w:sz w:val="24"/>
                <w:szCs w:val="24"/>
                <w:highlight w:val="none"/>
                <w:lang w:val="en-US" w:eastAsia="zh-CN"/>
              </w:rPr>
              <w:t>玻璃</w:t>
            </w:r>
            <w:r>
              <w:rPr>
                <w:rFonts w:hint="default" w:ascii="Times New Roman" w:hAnsi="Times New Roman" w:eastAsia="Times New Roman" w:cs="Times New Roman"/>
                <w:b w:val="0"/>
                <w:bCs/>
                <w:color w:val="auto"/>
                <w:sz w:val="24"/>
                <w:szCs w:val="24"/>
                <w:highlight w:val="none"/>
                <w:lang w:val="en-US" w:eastAsia="zh-CN"/>
              </w:rPr>
              <w:t>工业污染物排放标准》（GB</w:t>
            </w:r>
            <w:r>
              <w:rPr>
                <w:rFonts w:hint="eastAsia" w:eastAsia="Times New Roman" w:cs="Times New Roman"/>
                <w:b w:val="0"/>
                <w:bCs/>
                <w:color w:val="auto"/>
                <w:sz w:val="24"/>
                <w:szCs w:val="24"/>
                <w:highlight w:val="none"/>
                <w:lang w:val="en-US" w:eastAsia="zh-CN"/>
              </w:rPr>
              <w:t>26453</w:t>
            </w:r>
            <w:r>
              <w:rPr>
                <w:rFonts w:hint="default" w:ascii="Times New Roman" w:hAnsi="Times New Roman" w:eastAsia="Times New Roman" w:cs="Times New Roman"/>
                <w:b w:val="0"/>
                <w:bCs/>
                <w:color w:val="auto"/>
                <w:sz w:val="24"/>
                <w:szCs w:val="24"/>
                <w:highlight w:val="none"/>
                <w:lang w:val="en-US" w:eastAsia="zh-CN"/>
              </w:rPr>
              <w:t>-20</w:t>
            </w:r>
            <w:r>
              <w:rPr>
                <w:rFonts w:hint="eastAsia" w:eastAsia="Times New Roman" w:cs="Times New Roman"/>
                <w:b w:val="0"/>
                <w:bCs/>
                <w:color w:val="auto"/>
                <w:sz w:val="24"/>
                <w:szCs w:val="24"/>
                <w:highlight w:val="none"/>
                <w:lang w:val="en-US" w:eastAsia="zh-CN"/>
              </w:rPr>
              <w:t>22</w:t>
            </w:r>
            <w:r>
              <w:rPr>
                <w:rFonts w:hint="default" w:ascii="Times New Roman" w:hAnsi="Times New Roman" w:eastAsia="Times New Roman" w:cs="Times New Roman"/>
                <w:b w:val="0"/>
                <w:bCs/>
                <w:color w:val="auto"/>
                <w:sz w:val="24"/>
                <w:szCs w:val="24"/>
                <w:highlight w:val="none"/>
                <w:lang w:val="en-US" w:eastAsia="zh-CN"/>
              </w:rPr>
              <w:t>）</w:t>
            </w:r>
            <w:r>
              <w:rPr>
                <w:rFonts w:hint="eastAsia" w:eastAsia="Times New Roman" w:cs="Times New Roman"/>
                <w:color w:val="auto"/>
                <w:kern w:val="0"/>
                <w:sz w:val="24"/>
                <w:szCs w:val="24"/>
                <w:highlight w:val="none"/>
                <w:lang w:val="en-US" w:eastAsia="zh-CN"/>
              </w:rPr>
              <w:t>、</w:t>
            </w:r>
            <w:r>
              <w:rPr>
                <w:rFonts w:hint="default" w:ascii="Times New Roman" w:hAnsi="Times New Roman" w:eastAsia="Times New Roman" w:cs="Times New Roman"/>
                <w:color w:val="auto"/>
                <w:kern w:val="0"/>
                <w:sz w:val="24"/>
                <w:szCs w:val="24"/>
                <w:highlight w:val="none"/>
                <w:lang w:val="en-US" w:eastAsia="zh-CN"/>
              </w:rPr>
              <w:t>《重污染天气重点行业应急减排措施制定技术指南（2020年修订版）》（环办大气函〔2020〕340号）</w:t>
            </w:r>
            <w:r>
              <w:rPr>
                <w:rFonts w:hint="default" w:ascii="Times New Roman" w:hAnsi="Times New Roman" w:eastAsia="Times New Roman" w:cs="Times New Roman"/>
                <w:color w:val="auto"/>
                <w:kern w:val="0"/>
                <w:sz w:val="24"/>
                <w:szCs w:val="24"/>
                <w:highlight w:val="none"/>
                <w:vertAlign w:val="baseline"/>
                <w:lang w:val="en-US" w:eastAsia="zh-CN"/>
              </w:rPr>
              <w:t>中</w:t>
            </w:r>
            <w:r>
              <w:rPr>
                <w:rFonts w:hint="eastAsia" w:eastAsia="Times New Roman" w:cs="Times New Roman"/>
                <w:color w:val="auto"/>
                <w:kern w:val="0"/>
                <w:sz w:val="24"/>
                <w:szCs w:val="24"/>
                <w:highlight w:val="none"/>
                <w:vertAlign w:val="baseline"/>
                <w:lang w:val="en-US" w:eastAsia="zh-CN"/>
              </w:rPr>
              <w:t>玻璃后加工、玻璃球拉丝绩效引领性指标</w:t>
            </w:r>
            <w:r>
              <w:rPr>
                <w:rFonts w:hint="default" w:ascii="Times New Roman" w:hAnsi="Times New Roman" w:eastAsia="Times New Roman" w:cs="Times New Roman"/>
                <w:color w:val="auto"/>
                <w:kern w:val="0"/>
                <w:sz w:val="24"/>
                <w:szCs w:val="24"/>
                <w:highlight w:val="none"/>
                <w:vertAlign w:val="baseline"/>
                <w:lang w:val="en-US" w:eastAsia="zh-CN"/>
              </w:rPr>
              <w:t>要求</w:t>
            </w:r>
            <w:r>
              <w:rPr>
                <w:rFonts w:hint="eastAsia" w:eastAsia="Times New Roman" w:cs="Times New Roman"/>
                <w:color w:val="auto"/>
                <w:kern w:val="0"/>
                <w:sz w:val="24"/>
                <w:szCs w:val="24"/>
                <w:highlight w:val="none"/>
                <w:vertAlign w:val="baseline"/>
                <w:lang w:val="en-US" w:eastAsia="zh-CN"/>
              </w:rPr>
              <w:t>，</w:t>
            </w:r>
            <w:r>
              <w:rPr>
                <w:rFonts w:hint="default" w:ascii="Times New Roman" w:hAnsi="Times New Roman" w:eastAsia="Times New Roman" w:cs="Times New Roman"/>
                <w:color w:val="auto"/>
                <w:kern w:val="0"/>
                <w:sz w:val="24"/>
                <w:szCs w:val="24"/>
                <w:highlight w:val="none"/>
                <w:vertAlign w:val="baseline"/>
                <w:lang w:val="en-US" w:eastAsia="zh-CN"/>
              </w:rPr>
              <w:t>同时</w:t>
            </w:r>
            <w:r>
              <w:rPr>
                <w:rFonts w:hint="default" w:ascii="Times New Roman" w:hAnsi="Times New Roman" w:eastAsia="Times New Roman" w:cs="Times New Roman"/>
                <w:color w:val="auto"/>
                <w:kern w:val="0"/>
                <w:sz w:val="24"/>
                <w:szCs w:val="24"/>
                <w:highlight w:val="none"/>
                <w:lang w:val="en-US" w:eastAsia="zh-CN"/>
              </w:rPr>
              <w:t>满足</w:t>
            </w:r>
            <w:r>
              <w:rPr>
                <w:rFonts w:hint="eastAsia" w:eastAsia="Times New Roman" w:cs="Times New Roman"/>
                <w:color w:val="auto"/>
                <w:kern w:val="0"/>
                <w:sz w:val="24"/>
                <w:szCs w:val="24"/>
                <w:highlight w:val="none"/>
                <w:vertAlign w:val="baseline"/>
                <w:lang w:val="en-US" w:eastAsia="zh-CN"/>
              </w:rPr>
              <w:t>《关于全省开展工业企业挥发性有机物专项治理工作中排放建议值的通知》（豫环攻坚办〔2017〕162号）中要求</w:t>
            </w:r>
            <w:r>
              <w:rPr>
                <w:rFonts w:hint="eastAsia" w:ascii="Times New Roman" w:hAnsi="Times New Roman" w:eastAsia="宋体" w:cs="Times New Roman"/>
                <w:b w:val="0"/>
                <w:bCs w:val="0"/>
                <w:color w:val="auto"/>
                <w:sz w:val="24"/>
                <w:szCs w:val="24"/>
                <w:u w:val="none"/>
                <w:lang w:val="en-US" w:eastAsia="zh-CN"/>
              </w:rPr>
              <w:t>。</w:t>
            </w:r>
          </w:p>
          <w:p w14:paraId="60D9C7E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480" w:firstLineChars="200"/>
              <w:jc w:val="center"/>
              <w:textAlignment w:val="auto"/>
              <w:rPr>
                <w:rFonts w:hint="default" w:ascii="Times New Roman" w:hAnsi="Times New Roman" w:eastAsia="Times New Roman" w:cs="Times New Roman"/>
                <w:b/>
                <w:color w:val="auto"/>
                <w:sz w:val="24"/>
                <w:highlight w:val="none"/>
              </w:rPr>
            </w:pPr>
            <w:r>
              <w:rPr>
                <w:rFonts w:hint="default" w:ascii="Times New Roman" w:hAnsi="Times New Roman" w:eastAsia="Times New Roman" w:cs="Times New Roman"/>
                <w:b/>
                <w:color w:val="auto"/>
                <w:sz w:val="24"/>
                <w:highlight w:val="none"/>
              </w:rPr>
              <w:t>废</w:t>
            </w:r>
            <w:r>
              <w:rPr>
                <w:rFonts w:hint="default" w:ascii="Times New Roman" w:hAnsi="Times New Roman" w:eastAsia="Times New Roman" w:cs="Times New Roman"/>
                <w:b/>
                <w:color w:val="auto"/>
                <w:sz w:val="24"/>
                <w:highlight w:val="none"/>
                <w:lang w:val="en-US" w:eastAsia="zh-CN"/>
              </w:rPr>
              <w:t>气</w:t>
            </w:r>
            <w:r>
              <w:rPr>
                <w:rFonts w:hint="default" w:ascii="Times New Roman" w:hAnsi="Times New Roman" w:eastAsia="Times New Roman" w:cs="Times New Roman"/>
                <w:b/>
                <w:color w:val="auto"/>
                <w:sz w:val="24"/>
                <w:highlight w:val="none"/>
              </w:rPr>
              <w:t>排放执行标准</w:t>
            </w:r>
          </w:p>
          <w:tbl>
            <w:tblPr>
              <w:tblStyle w:val="26"/>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641"/>
              <w:gridCol w:w="2889"/>
              <w:gridCol w:w="2460"/>
              <w:gridCol w:w="1623"/>
            </w:tblGrid>
            <w:tr w14:paraId="5D7949B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noWrap w:val="0"/>
                  <w:vAlign w:val="center"/>
                </w:tcPr>
                <w:p w14:paraId="7D3502F5">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
                      <w:bCs/>
                      <w:color w:val="auto"/>
                      <w:highlight w:val="none"/>
                    </w:rPr>
                  </w:pPr>
                  <w:r>
                    <w:rPr>
                      <w:rFonts w:hint="default" w:ascii="Times New Roman" w:hAnsi="Times New Roman" w:eastAsia="Times New Roman" w:cs="Times New Roman"/>
                      <w:b/>
                      <w:bCs/>
                      <w:color w:val="auto"/>
                      <w:highlight w:val="none"/>
                    </w:rPr>
                    <w:t>污染物</w:t>
                  </w:r>
                </w:p>
              </w:tc>
              <w:tc>
                <w:tcPr>
                  <w:tcW w:w="641" w:type="dxa"/>
                  <w:noWrap w:val="0"/>
                  <w:vAlign w:val="center"/>
                </w:tcPr>
                <w:p w14:paraId="1547106C">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
                      <w:bCs/>
                      <w:color w:val="auto"/>
                      <w:highlight w:val="none"/>
                      <w:lang w:val="en-US" w:eastAsia="zh-CN"/>
                    </w:rPr>
                  </w:pPr>
                  <w:r>
                    <w:rPr>
                      <w:rFonts w:hint="default" w:ascii="Times New Roman" w:hAnsi="Times New Roman" w:eastAsia="Times New Roman" w:cs="Times New Roman"/>
                      <w:b/>
                      <w:bCs/>
                      <w:color w:val="auto"/>
                      <w:highlight w:val="none"/>
                      <w:lang w:val="en-US" w:eastAsia="zh-CN"/>
                    </w:rPr>
                    <w:t>类别</w:t>
                  </w:r>
                </w:p>
              </w:tc>
              <w:tc>
                <w:tcPr>
                  <w:tcW w:w="2889" w:type="dxa"/>
                  <w:noWrap w:val="0"/>
                  <w:vAlign w:val="center"/>
                </w:tcPr>
                <w:p w14:paraId="185DDAA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Times New Roman" w:cs="Times New Roman"/>
                      <w:b/>
                      <w:bCs/>
                      <w:color w:val="auto"/>
                      <w:highlight w:val="none"/>
                      <w:lang w:val="en-US" w:eastAsia="zh-CN"/>
                    </w:rPr>
                    <w:t>标准名称</w:t>
                  </w:r>
                </w:p>
              </w:tc>
              <w:tc>
                <w:tcPr>
                  <w:tcW w:w="2460" w:type="dxa"/>
                  <w:noWrap w:val="0"/>
                  <w:vAlign w:val="center"/>
                </w:tcPr>
                <w:p w14:paraId="33A3735B">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Times New Roman" w:cs="Times New Roman"/>
                      <w:b/>
                      <w:bCs/>
                      <w:color w:val="auto"/>
                      <w:highlight w:val="none"/>
                      <w:lang w:val="en-US" w:eastAsia="zh-CN"/>
                    </w:rPr>
                    <w:t>浓度限值</w:t>
                  </w:r>
                </w:p>
              </w:tc>
              <w:tc>
                <w:tcPr>
                  <w:tcW w:w="1623" w:type="dxa"/>
                  <w:noWrap w:val="0"/>
                  <w:vAlign w:val="center"/>
                </w:tcPr>
                <w:p w14:paraId="385C5122">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highlight w:val="none"/>
                      <w:lang w:eastAsia="zh-CN"/>
                    </w:rPr>
                  </w:pPr>
                  <w:r>
                    <w:rPr>
                      <w:rFonts w:hint="default" w:ascii="Times New Roman" w:hAnsi="Times New Roman" w:eastAsia="Times New Roman" w:cs="Times New Roman"/>
                      <w:b/>
                      <w:bCs/>
                      <w:color w:val="auto"/>
                      <w:highlight w:val="none"/>
                      <w:lang w:val="en-US" w:eastAsia="zh-CN"/>
                    </w:rPr>
                    <w:t>备注</w:t>
                  </w:r>
                </w:p>
              </w:tc>
            </w:tr>
            <w:tr w14:paraId="3EE6F63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69" w:type="dxa"/>
                  <w:vMerge w:val="restart"/>
                  <w:noWrap w:val="0"/>
                  <w:vAlign w:val="center"/>
                </w:tcPr>
                <w:p w14:paraId="1801F5F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highlight w:val="none"/>
                      <w:lang w:eastAsia="zh-CN"/>
                    </w:rPr>
                  </w:pPr>
                  <w:r>
                    <w:rPr>
                      <w:rFonts w:hint="default" w:ascii="Times New Roman" w:hAnsi="Times New Roman" w:eastAsia="Times New Roman" w:cs="Times New Roman"/>
                      <w:color w:val="auto"/>
                      <w:highlight w:val="none"/>
                      <w:lang w:val="en-US" w:eastAsia="zh-CN"/>
                    </w:rPr>
                    <w:t>非甲烷总烃</w:t>
                  </w:r>
                </w:p>
              </w:tc>
              <w:tc>
                <w:tcPr>
                  <w:tcW w:w="641" w:type="dxa"/>
                  <w:vMerge w:val="restart"/>
                  <w:noWrap w:val="0"/>
                  <w:vAlign w:val="center"/>
                </w:tcPr>
                <w:p w14:paraId="6A505F4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Times New Roman" w:cs="Times New Roman"/>
                      <w:b w:val="0"/>
                      <w:bCs w:val="0"/>
                      <w:color w:val="auto"/>
                      <w:highlight w:val="none"/>
                      <w:lang w:val="en-US" w:eastAsia="zh-CN"/>
                    </w:rPr>
                    <w:t>执行标准</w:t>
                  </w:r>
                </w:p>
              </w:tc>
              <w:tc>
                <w:tcPr>
                  <w:tcW w:w="2889" w:type="dxa"/>
                  <w:noWrap w:val="0"/>
                  <w:vAlign w:val="center"/>
                </w:tcPr>
                <w:p w14:paraId="088F3A2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val="en-US" w:eastAsia="zh-CN"/>
                    </w:rPr>
                    <w:t>《玻璃工业污染物排放标准》（GB26453-2022）</w:t>
                  </w:r>
                </w:p>
              </w:tc>
              <w:tc>
                <w:tcPr>
                  <w:tcW w:w="2460" w:type="dxa"/>
                  <w:noWrap w:val="0"/>
                  <w:vAlign w:val="center"/>
                </w:tcPr>
                <w:p w14:paraId="6E49202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highlight w:val="none"/>
                      <w:vertAlign w:val="superscript"/>
                      <w:lang w:val="en-US" w:eastAsia="zh-CN"/>
                    </w:rPr>
                  </w:pPr>
                  <w:r>
                    <w:rPr>
                      <w:rFonts w:hint="default" w:ascii="Times New Roman" w:hAnsi="Times New Roman" w:cs="Times New Roman"/>
                      <w:color w:val="auto"/>
                      <w:highlight w:val="none"/>
                      <w:lang w:val="en-US" w:eastAsia="zh-CN"/>
                    </w:rPr>
                    <w:t>排气筒：</w:t>
                  </w:r>
                  <w:r>
                    <w:rPr>
                      <w:rFonts w:hint="eastAsia" w:cs="Times New Roman"/>
                      <w:color w:val="auto"/>
                      <w:highlight w:val="none"/>
                      <w:lang w:val="en-US" w:eastAsia="zh-CN"/>
                    </w:rPr>
                    <w:t>80</w:t>
                  </w:r>
                  <w:r>
                    <w:rPr>
                      <w:rFonts w:hint="default" w:ascii="Times New Roman" w:hAnsi="Times New Roman" w:cs="Times New Roman"/>
                      <w:color w:val="auto"/>
                      <w:highlight w:val="none"/>
                      <w:lang w:val="en-US" w:eastAsia="zh-CN"/>
                    </w:rPr>
                    <w:t>mg/m</w:t>
                  </w:r>
                  <w:r>
                    <w:rPr>
                      <w:rFonts w:hint="default" w:ascii="Times New Roman" w:hAnsi="Times New Roman" w:cs="Times New Roman"/>
                      <w:color w:val="auto"/>
                      <w:highlight w:val="none"/>
                      <w:vertAlign w:val="superscript"/>
                      <w:lang w:val="en-US" w:eastAsia="zh-CN"/>
                    </w:rPr>
                    <w:t>3</w:t>
                  </w:r>
                  <w:r>
                    <w:rPr>
                      <w:rFonts w:hint="eastAsia" w:ascii="Times New Roman" w:hAnsi="Times New Roman" w:cs="Times New Roman"/>
                      <w:color w:val="auto"/>
                      <w:highlight w:val="none"/>
                      <w:vertAlign w:val="baseline"/>
                      <w:lang w:val="en-US" w:eastAsia="zh-CN"/>
                    </w:rPr>
                    <w:t>；</w:t>
                  </w:r>
                  <w:r>
                    <w:rPr>
                      <w:rFonts w:hint="eastAsia" w:cs="Times New Roman"/>
                      <w:color w:val="auto"/>
                      <w:highlight w:val="none"/>
                      <w:vertAlign w:val="baseline"/>
                      <w:lang w:val="en-US" w:eastAsia="zh-CN"/>
                    </w:rPr>
                    <w:t>厂区内监控点</w:t>
                  </w:r>
                  <w:r>
                    <w:rPr>
                      <w:rFonts w:hint="default" w:ascii="Times New Roman" w:hAnsi="Times New Roman" w:cs="Times New Roman"/>
                      <w:color w:val="auto"/>
                      <w:highlight w:val="none"/>
                      <w:lang w:val="en-US" w:eastAsia="zh-CN"/>
                    </w:rPr>
                    <w:t>：1h平均浓度值≤</w:t>
                  </w:r>
                  <w:r>
                    <w:rPr>
                      <w:rFonts w:hint="eastAsia" w:cs="Times New Roman"/>
                      <w:color w:val="auto"/>
                      <w:highlight w:val="none"/>
                      <w:lang w:val="en-US" w:eastAsia="zh-CN"/>
                    </w:rPr>
                    <w:t>5</w:t>
                  </w:r>
                  <w:r>
                    <w:rPr>
                      <w:rFonts w:hint="default" w:ascii="Times New Roman" w:hAnsi="Times New Roman" w:cs="Times New Roman"/>
                      <w:color w:val="auto"/>
                      <w:highlight w:val="none"/>
                      <w:lang w:val="en-US" w:eastAsia="zh-CN"/>
                    </w:rPr>
                    <w:t>.0mg/m</w:t>
                  </w:r>
                  <w:r>
                    <w:rPr>
                      <w:rFonts w:hint="default" w:ascii="Times New Roman" w:hAnsi="Times New Roman" w:cs="Times New Roman"/>
                      <w:color w:val="auto"/>
                      <w:highlight w:val="none"/>
                      <w:vertAlign w:val="superscript"/>
                      <w:lang w:val="en-US" w:eastAsia="zh-CN"/>
                    </w:rPr>
                    <w:t>3</w:t>
                  </w:r>
                  <w:r>
                    <w:rPr>
                      <w:rFonts w:hint="eastAsia" w:cs="Times New Roman"/>
                      <w:color w:val="auto"/>
                      <w:highlight w:val="none"/>
                      <w:shd w:val="clear" w:color="auto" w:fill="auto"/>
                      <w:vertAlign w:val="baseline"/>
                      <w:lang w:val="en-US" w:eastAsia="zh-CN"/>
                    </w:rPr>
                    <w:t>；任意一次浓度值</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15</w:t>
                  </w:r>
                  <w:r>
                    <w:rPr>
                      <w:rFonts w:hint="default" w:ascii="Times New Roman" w:hAnsi="Times New Roman" w:cs="Times New Roman"/>
                      <w:color w:val="auto"/>
                      <w:highlight w:val="none"/>
                      <w:lang w:val="en-US" w:eastAsia="zh-CN"/>
                    </w:rPr>
                    <w:t>mg/m</w:t>
                  </w:r>
                  <w:r>
                    <w:rPr>
                      <w:rFonts w:hint="default" w:ascii="Times New Roman" w:hAnsi="Times New Roman" w:cs="Times New Roman"/>
                      <w:color w:val="auto"/>
                      <w:highlight w:val="none"/>
                      <w:vertAlign w:val="superscript"/>
                      <w:lang w:val="en-US" w:eastAsia="zh-CN"/>
                    </w:rPr>
                    <w:t>3</w:t>
                  </w:r>
                  <w:r>
                    <w:rPr>
                      <w:rFonts w:hint="eastAsia" w:cs="Times New Roman"/>
                      <w:color w:val="auto"/>
                      <w:highlight w:val="none"/>
                      <w:vertAlign w:val="baseline"/>
                      <w:lang w:val="en-US" w:eastAsia="zh-CN"/>
                    </w:rPr>
                    <w:t>。</w:t>
                  </w:r>
                </w:p>
              </w:tc>
              <w:tc>
                <w:tcPr>
                  <w:tcW w:w="1623" w:type="dxa"/>
                  <w:noWrap w:val="0"/>
                  <w:vAlign w:val="center"/>
                </w:tcPr>
                <w:p w14:paraId="31A6E331">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highlight w:val="none"/>
                      <w:lang w:val="en-US" w:eastAsia="zh-CN"/>
                    </w:rPr>
                  </w:pPr>
                  <w:r>
                    <w:rPr>
                      <w:rFonts w:hint="eastAsia" w:eastAsia="宋体" w:cs="Times New Roman"/>
                      <w:color w:val="auto"/>
                      <w:highlight w:val="none"/>
                      <w:lang w:val="en-US" w:eastAsia="zh-CN"/>
                    </w:rPr>
                    <w:t>/</w:t>
                  </w:r>
                </w:p>
              </w:tc>
            </w:tr>
            <w:tr w14:paraId="45CC2A7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Merge w:val="continue"/>
                  <w:noWrap w:val="0"/>
                  <w:vAlign w:val="center"/>
                </w:tcPr>
                <w:p w14:paraId="4538661B">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color w:val="auto"/>
                      <w:highlight w:val="none"/>
                    </w:rPr>
                  </w:pPr>
                </w:p>
              </w:tc>
              <w:tc>
                <w:tcPr>
                  <w:tcW w:w="641" w:type="dxa"/>
                  <w:vMerge w:val="continue"/>
                  <w:noWrap w:val="0"/>
                  <w:vAlign w:val="center"/>
                </w:tcPr>
                <w:p w14:paraId="0813773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highlight w:val="none"/>
                      <w:lang w:val="en-US" w:eastAsia="zh-CN"/>
                    </w:rPr>
                  </w:pPr>
                </w:p>
              </w:tc>
              <w:tc>
                <w:tcPr>
                  <w:tcW w:w="2889" w:type="dxa"/>
                  <w:noWrap w:val="0"/>
                  <w:vAlign w:val="center"/>
                </w:tcPr>
                <w:p w14:paraId="23C55985">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color w:val="auto"/>
                      <w:kern w:val="2"/>
                      <w:sz w:val="21"/>
                      <w:szCs w:val="21"/>
                      <w:highlight w:val="none"/>
                      <w:lang w:val="en-US" w:eastAsia="zh-CN" w:bidi="ar-SA"/>
                    </w:rPr>
                  </w:pPr>
                  <w:r>
                    <w:rPr>
                      <w:rFonts w:hint="default" w:ascii="Times New Roman" w:hAnsi="Times New Roman" w:eastAsia="Times New Roman" w:cs="Times New Roman"/>
                      <w:color w:val="auto"/>
                      <w:kern w:val="2"/>
                      <w:sz w:val="21"/>
                      <w:szCs w:val="21"/>
                      <w:highlight w:val="none"/>
                      <w:lang w:val="en-US" w:eastAsia="zh-CN" w:bidi="ar-SA"/>
                    </w:rPr>
                    <w:t>《重污染天气重点行业应急减排措施制定技术指南（2020年修订版）》（环办大气函〔2020〕340号）</w:t>
                  </w:r>
                </w:p>
              </w:tc>
              <w:tc>
                <w:tcPr>
                  <w:tcW w:w="2460" w:type="dxa"/>
                  <w:noWrap w:val="0"/>
                  <w:vAlign w:val="center"/>
                </w:tcPr>
                <w:p w14:paraId="6D2E0BF0">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color w:val="auto"/>
                      <w:kern w:val="2"/>
                      <w:sz w:val="21"/>
                      <w:szCs w:val="21"/>
                      <w:highlight w:val="none"/>
                      <w:vertAlign w:val="superscript"/>
                      <w:lang w:val="en-US" w:eastAsia="zh-CN" w:bidi="ar-SA"/>
                    </w:rPr>
                  </w:pPr>
                  <w:r>
                    <w:rPr>
                      <w:rFonts w:hint="default" w:ascii="Times New Roman" w:hAnsi="Times New Roman" w:cs="Times New Roman"/>
                      <w:color w:val="auto"/>
                      <w:highlight w:val="none"/>
                      <w:lang w:val="en-US" w:eastAsia="zh-CN"/>
                    </w:rPr>
                    <w:t>排气筒：</w:t>
                  </w:r>
                  <w:r>
                    <w:rPr>
                      <w:rFonts w:hint="eastAsia" w:ascii="Times New Roman" w:hAnsi="Times New Roman" w:cs="Times New Roman"/>
                      <w:color w:val="auto"/>
                      <w:highlight w:val="none"/>
                      <w:vertAlign w:val="baseline"/>
                      <w:lang w:val="en-US" w:eastAsia="zh-CN"/>
                    </w:rPr>
                    <w:t>NMHC</w:t>
                  </w:r>
                  <w:r>
                    <w:rPr>
                      <w:rFonts w:hint="eastAsia" w:cs="Times New Roman"/>
                      <w:color w:val="auto"/>
                      <w:highlight w:val="none"/>
                      <w:vertAlign w:val="baseline"/>
                      <w:lang w:val="en-US" w:eastAsia="zh-CN"/>
                    </w:rPr>
                    <w:t>60</w:t>
                  </w:r>
                  <w:r>
                    <w:rPr>
                      <w:rFonts w:hint="eastAsia" w:ascii="Times New Roman" w:hAnsi="Times New Roman" w:cs="Times New Roman"/>
                      <w:color w:val="auto"/>
                      <w:highlight w:val="none"/>
                      <w:vertAlign w:val="baseline"/>
                      <w:lang w:val="en-US" w:eastAsia="zh-CN"/>
                    </w:rPr>
                    <w:t>mg/m</w:t>
                  </w:r>
                  <w:r>
                    <w:rPr>
                      <w:rFonts w:hint="eastAsia" w:ascii="Times New Roman" w:hAnsi="Times New Roman" w:cs="Times New Roman"/>
                      <w:color w:val="auto"/>
                      <w:highlight w:val="none"/>
                      <w:vertAlign w:val="superscript"/>
                      <w:lang w:val="en-US" w:eastAsia="zh-CN"/>
                    </w:rPr>
                    <w:t>3</w:t>
                  </w:r>
                </w:p>
              </w:tc>
              <w:tc>
                <w:tcPr>
                  <w:tcW w:w="1623" w:type="dxa"/>
                  <w:noWrap w:val="0"/>
                  <w:vAlign w:val="center"/>
                </w:tcPr>
                <w:p w14:paraId="30E262F2">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color w:val="auto"/>
                      <w:kern w:val="2"/>
                      <w:sz w:val="21"/>
                      <w:szCs w:val="21"/>
                      <w:highlight w:val="none"/>
                      <w:lang w:val="en-US" w:eastAsia="zh-CN" w:bidi="ar-SA"/>
                    </w:rPr>
                  </w:pPr>
                  <w:r>
                    <w:rPr>
                      <w:rFonts w:hint="eastAsia" w:eastAsia="Times New Roman" w:cs="Times New Roman"/>
                      <w:color w:val="auto"/>
                      <w:kern w:val="2"/>
                      <w:sz w:val="21"/>
                      <w:szCs w:val="21"/>
                      <w:highlight w:val="none"/>
                      <w:lang w:val="en-US" w:eastAsia="zh-CN" w:bidi="ar-SA"/>
                    </w:rPr>
                    <w:t>/</w:t>
                  </w:r>
                </w:p>
              </w:tc>
            </w:tr>
            <w:tr w14:paraId="6478340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Merge w:val="continue"/>
                  <w:noWrap w:val="0"/>
                  <w:vAlign w:val="center"/>
                </w:tcPr>
                <w:p w14:paraId="1BE5481A">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color w:val="auto"/>
                      <w:highlight w:val="none"/>
                    </w:rPr>
                  </w:pPr>
                </w:p>
              </w:tc>
              <w:tc>
                <w:tcPr>
                  <w:tcW w:w="641" w:type="dxa"/>
                  <w:noWrap w:val="0"/>
                  <w:vAlign w:val="center"/>
                </w:tcPr>
                <w:p w14:paraId="38259048">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 w:val="0"/>
                      <w:bCs w:val="0"/>
                      <w:color w:val="auto"/>
                      <w:highlight w:val="none"/>
                      <w:lang w:val="en-US" w:eastAsia="zh-CN"/>
                    </w:rPr>
                  </w:pPr>
                  <w:r>
                    <w:rPr>
                      <w:rFonts w:hint="eastAsia" w:eastAsia="Times New Roman" w:cs="Times New Roman"/>
                      <w:b w:val="0"/>
                      <w:bCs w:val="0"/>
                      <w:color w:val="auto"/>
                      <w:highlight w:val="none"/>
                      <w:lang w:val="en-US" w:eastAsia="zh-CN"/>
                    </w:rPr>
                    <w:t>地方标准</w:t>
                  </w:r>
                </w:p>
              </w:tc>
              <w:tc>
                <w:tcPr>
                  <w:tcW w:w="2889" w:type="dxa"/>
                  <w:noWrap w:val="0"/>
                  <w:vAlign w:val="center"/>
                </w:tcPr>
                <w:p w14:paraId="53A3BF79">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color w:val="auto"/>
                      <w:kern w:val="2"/>
                      <w:sz w:val="21"/>
                      <w:szCs w:val="21"/>
                      <w:highlight w:val="none"/>
                      <w:lang w:val="en-US" w:eastAsia="zh-CN" w:bidi="ar-SA"/>
                    </w:rPr>
                  </w:pPr>
                  <w:r>
                    <w:rPr>
                      <w:rFonts w:hint="default" w:ascii="Times New Roman" w:hAnsi="Times New Roman" w:eastAsia="Times New Roman" w:cs="Times New Roman"/>
                      <w:color w:val="auto"/>
                      <w:kern w:val="2"/>
                      <w:sz w:val="21"/>
                      <w:szCs w:val="21"/>
                      <w:highlight w:val="none"/>
                      <w:lang w:val="en-US" w:eastAsia="zh-CN" w:bidi="ar-SA"/>
                    </w:rPr>
                    <w:t xml:space="preserve">《关于全省开展工业企业挥发性有机物专项治理工作中排放建议值的通知》（豫环 </w:t>
                  </w:r>
                </w:p>
                <w:p w14:paraId="1DE38CD5">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color w:val="auto"/>
                      <w:kern w:val="2"/>
                      <w:sz w:val="21"/>
                      <w:szCs w:val="21"/>
                      <w:highlight w:val="none"/>
                      <w:lang w:val="en-US" w:eastAsia="zh-CN" w:bidi="ar-SA"/>
                    </w:rPr>
                  </w:pPr>
                  <w:r>
                    <w:rPr>
                      <w:rFonts w:hint="default" w:ascii="Times New Roman" w:hAnsi="Times New Roman" w:eastAsia="Times New Roman" w:cs="Times New Roman"/>
                      <w:color w:val="auto"/>
                      <w:kern w:val="2"/>
                      <w:sz w:val="21"/>
                      <w:szCs w:val="21"/>
                      <w:highlight w:val="none"/>
                      <w:lang w:val="en-US" w:eastAsia="zh-CN" w:bidi="ar-SA"/>
                    </w:rPr>
                    <w:t>攻坚办〔2017〕162 号）</w:t>
                  </w:r>
                </w:p>
              </w:tc>
              <w:tc>
                <w:tcPr>
                  <w:tcW w:w="2460" w:type="dxa"/>
                  <w:noWrap w:val="0"/>
                  <w:vAlign w:val="center"/>
                </w:tcPr>
                <w:p w14:paraId="17BF80B6">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排气筒：</w:t>
                  </w:r>
                  <w:r>
                    <w:rPr>
                      <w:rFonts w:hint="eastAsia" w:cs="Times New Roman"/>
                      <w:color w:val="auto"/>
                      <w:highlight w:val="none"/>
                      <w:lang w:val="en-US" w:eastAsia="zh-CN"/>
                    </w:rPr>
                    <w:t>80</w:t>
                  </w:r>
                  <w:r>
                    <w:rPr>
                      <w:rFonts w:hint="default" w:ascii="Times New Roman" w:hAnsi="Times New Roman" w:cs="Times New Roman"/>
                      <w:color w:val="auto"/>
                      <w:highlight w:val="none"/>
                      <w:lang w:val="en-US" w:eastAsia="zh-CN"/>
                    </w:rPr>
                    <w:t>mg/m</w:t>
                  </w:r>
                  <w:r>
                    <w:rPr>
                      <w:rFonts w:hint="default" w:ascii="Times New Roman" w:hAnsi="Times New Roman" w:cs="Times New Roman"/>
                      <w:color w:val="auto"/>
                      <w:highlight w:val="none"/>
                      <w:vertAlign w:val="superscript"/>
                      <w:lang w:val="en-US" w:eastAsia="zh-CN"/>
                    </w:rPr>
                    <w:t>3</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建议去除效率70%，</w:t>
                  </w:r>
                  <w:r>
                    <w:rPr>
                      <w:rFonts w:hint="default" w:ascii="Times New Roman" w:hAnsi="Times New Roman" w:cs="Times New Roman"/>
                      <w:color w:val="auto"/>
                      <w:highlight w:val="none"/>
                      <w:lang w:val="en-US" w:eastAsia="zh-CN"/>
                    </w:rPr>
                    <w:t>边界：1h平均浓度值≤2.0mg/m</w:t>
                  </w:r>
                  <w:r>
                    <w:rPr>
                      <w:rFonts w:hint="default" w:ascii="Times New Roman" w:hAnsi="Times New Roman" w:cs="Times New Roman"/>
                      <w:color w:val="auto"/>
                      <w:highlight w:val="none"/>
                      <w:vertAlign w:val="superscript"/>
                      <w:lang w:val="en-US" w:eastAsia="zh-CN"/>
                    </w:rPr>
                    <w:t>3</w:t>
                  </w:r>
                  <w:r>
                    <w:rPr>
                      <w:rFonts w:hint="default" w:ascii="Times New Roman" w:hAnsi="Times New Roman" w:cs="Times New Roman"/>
                      <w:color w:val="auto"/>
                      <w:highlight w:val="none"/>
                      <w:vertAlign w:val="baseline"/>
                      <w:lang w:val="en-US" w:eastAsia="zh-CN"/>
                    </w:rPr>
                    <w:t>；</w:t>
                  </w:r>
                  <w:r>
                    <w:rPr>
                      <w:rFonts w:hint="eastAsia" w:cs="Times New Roman"/>
                      <w:color w:val="auto"/>
                      <w:highlight w:val="none"/>
                      <w:vertAlign w:val="baseline"/>
                      <w:lang w:val="en-US" w:eastAsia="zh-CN"/>
                    </w:rPr>
                    <w:t>生产</w:t>
                  </w:r>
                  <w:r>
                    <w:rPr>
                      <w:rFonts w:hint="eastAsia" w:ascii="Times New Roman" w:hAnsi="Times New Roman" w:cs="Times New Roman"/>
                      <w:color w:val="auto"/>
                      <w:highlight w:val="none"/>
                      <w:vertAlign w:val="baseline"/>
                      <w:lang w:val="en-US" w:eastAsia="zh-CN"/>
                    </w:rPr>
                    <w:t>车间</w:t>
                  </w:r>
                  <w:r>
                    <w:rPr>
                      <w:rFonts w:hint="default" w:ascii="Times New Roman" w:hAnsi="Times New Roman" w:cs="Times New Roman"/>
                      <w:color w:val="auto"/>
                      <w:highlight w:val="none"/>
                      <w:vertAlign w:val="baseline"/>
                      <w:lang w:val="en-US" w:eastAsia="zh-CN"/>
                    </w:rPr>
                    <w:t>无组织监控点</w:t>
                  </w:r>
                  <w:r>
                    <w:rPr>
                      <w:rFonts w:hint="default" w:ascii="Times New Roman" w:hAnsi="Times New Roman" w:cs="Times New Roman"/>
                      <w:color w:val="auto"/>
                      <w:highlight w:val="none"/>
                      <w:lang w:val="en-US" w:eastAsia="zh-CN"/>
                    </w:rPr>
                    <w:t>：4.0mg/m</w:t>
                  </w:r>
                  <w:r>
                    <w:rPr>
                      <w:rFonts w:hint="default" w:ascii="Times New Roman" w:hAnsi="Times New Roman" w:cs="Times New Roman"/>
                      <w:color w:val="auto"/>
                      <w:highlight w:val="none"/>
                      <w:vertAlign w:val="superscript"/>
                      <w:lang w:val="en-US" w:eastAsia="zh-CN"/>
                    </w:rPr>
                    <w:t>3</w:t>
                  </w:r>
                  <w:r>
                    <w:rPr>
                      <w:rFonts w:hint="eastAsia" w:cs="Times New Roman"/>
                      <w:color w:val="auto"/>
                      <w:highlight w:val="none"/>
                      <w:vertAlign w:val="baseline"/>
                      <w:lang w:val="en-US" w:eastAsia="zh-CN"/>
                    </w:rPr>
                    <w:t>。</w:t>
                  </w:r>
                </w:p>
              </w:tc>
              <w:tc>
                <w:tcPr>
                  <w:tcW w:w="1623" w:type="dxa"/>
                  <w:noWrap w:val="0"/>
                  <w:vAlign w:val="center"/>
                </w:tcPr>
                <w:p w14:paraId="3CC0B357">
                  <w:pPr>
                    <w:keepNext w:val="0"/>
                    <w:keepLines w:val="0"/>
                    <w:suppressLineNumbers w:val="0"/>
                    <w:spacing w:before="0" w:beforeAutospacing="0" w:after="0" w:afterAutospacing="0"/>
                    <w:ind w:left="0" w:right="0"/>
                    <w:jc w:val="center"/>
                    <w:rPr>
                      <w:rFonts w:hint="default" w:eastAsia="Times New Roman" w:cs="Times New Roman"/>
                      <w:color w:val="auto"/>
                      <w:kern w:val="2"/>
                      <w:sz w:val="21"/>
                      <w:szCs w:val="21"/>
                      <w:highlight w:val="none"/>
                      <w:lang w:val="en-US" w:eastAsia="zh-CN" w:bidi="ar-SA"/>
                    </w:rPr>
                  </w:pPr>
                  <w:r>
                    <w:rPr>
                      <w:rFonts w:hint="eastAsia" w:eastAsia="Times New Roman" w:cs="Times New Roman"/>
                      <w:color w:val="auto"/>
                      <w:kern w:val="2"/>
                      <w:sz w:val="21"/>
                      <w:szCs w:val="21"/>
                      <w:highlight w:val="none"/>
                      <w:lang w:val="en-US" w:eastAsia="zh-CN" w:bidi="ar-SA"/>
                    </w:rPr>
                    <w:t>/</w:t>
                  </w:r>
                </w:p>
              </w:tc>
            </w:tr>
            <w:tr w14:paraId="797654A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Merge w:val="continue"/>
                  <w:noWrap w:val="0"/>
                  <w:vAlign w:val="center"/>
                </w:tcPr>
                <w:p w14:paraId="4FC0BD92">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Cs/>
                      <w:color w:val="auto"/>
                      <w:highlight w:val="none"/>
                    </w:rPr>
                  </w:pPr>
                </w:p>
              </w:tc>
              <w:tc>
                <w:tcPr>
                  <w:tcW w:w="641" w:type="dxa"/>
                  <w:noWrap w:val="0"/>
                  <w:vAlign w:val="center"/>
                </w:tcPr>
                <w:p w14:paraId="0FC035D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highlight w:val="none"/>
                      <w:lang w:val="en-US" w:eastAsia="zh-CN"/>
                    </w:rPr>
                  </w:pPr>
                  <w:r>
                    <w:rPr>
                      <w:rFonts w:hint="default" w:ascii="Times New Roman" w:hAnsi="Times New Roman" w:eastAsia="Times New Roman" w:cs="Times New Roman"/>
                      <w:color w:val="auto"/>
                      <w:highlight w:val="none"/>
                      <w:lang w:val="en-US" w:eastAsia="zh-CN"/>
                    </w:rPr>
                    <w:t>从严执行</w:t>
                  </w:r>
                </w:p>
              </w:tc>
              <w:tc>
                <w:tcPr>
                  <w:tcW w:w="2889" w:type="dxa"/>
                  <w:noWrap w:val="0"/>
                  <w:vAlign w:val="center"/>
                </w:tcPr>
                <w:p w14:paraId="79B6ACD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w:t>
                  </w:r>
                </w:p>
              </w:tc>
              <w:tc>
                <w:tcPr>
                  <w:tcW w:w="2460" w:type="dxa"/>
                  <w:noWrap w:val="0"/>
                  <w:vAlign w:val="center"/>
                </w:tcPr>
                <w:p w14:paraId="0328B6CE">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color w:val="auto"/>
                      <w:highlight w:val="none"/>
                    </w:rPr>
                  </w:pPr>
                  <w:r>
                    <w:rPr>
                      <w:rFonts w:hint="default" w:ascii="Times New Roman" w:hAnsi="Times New Roman" w:cs="Times New Roman"/>
                      <w:color w:val="auto"/>
                      <w:highlight w:val="none"/>
                      <w:lang w:val="en-US" w:eastAsia="zh-CN"/>
                    </w:rPr>
                    <w:t>排气筒：</w:t>
                  </w:r>
                  <w:r>
                    <w:rPr>
                      <w:rFonts w:hint="eastAsia" w:cs="Times New Roman"/>
                      <w:color w:val="auto"/>
                      <w:highlight w:val="none"/>
                      <w:lang w:val="en-US" w:eastAsia="zh-CN"/>
                    </w:rPr>
                    <w:t>60</w:t>
                  </w:r>
                  <w:r>
                    <w:rPr>
                      <w:rFonts w:hint="default" w:ascii="Times New Roman" w:hAnsi="Times New Roman" w:cs="Times New Roman"/>
                      <w:color w:val="auto"/>
                      <w:highlight w:val="none"/>
                      <w:lang w:val="en-US" w:eastAsia="zh-CN"/>
                    </w:rPr>
                    <w:t>mg/m</w:t>
                  </w:r>
                  <w:r>
                    <w:rPr>
                      <w:rFonts w:hint="default" w:ascii="Times New Roman" w:hAnsi="Times New Roman" w:cs="Times New Roman"/>
                      <w:color w:val="auto"/>
                      <w:highlight w:val="none"/>
                      <w:vertAlign w:val="superscript"/>
                      <w:lang w:val="en-US" w:eastAsia="zh-CN"/>
                    </w:rPr>
                    <w:t>3</w:t>
                  </w:r>
                  <w:r>
                    <w:rPr>
                      <w:rFonts w:hint="default" w:ascii="Times New Roman" w:hAnsi="Times New Roman" w:cs="Times New Roman"/>
                      <w:color w:val="auto"/>
                      <w:highlight w:val="none"/>
                      <w:vertAlign w:val="baseline"/>
                      <w:lang w:val="en-US" w:eastAsia="zh-CN"/>
                    </w:rPr>
                    <w:t>；</w:t>
                  </w:r>
                  <w:r>
                    <w:rPr>
                      <w:rFonts w:hint="default" w:ascii="Times New Roman" w:hAnsi="Times New Roman" w:cs="Times New Roman"/>
                      <w:color w:val="auto"/>
                      <w:highlight w:val="none"/>
                      <w:lang w:val="en-US" w:eastAsia="zh-CN"/>
                    </w:rPr>
                    <w:t>边界：1h平均浓度值≤2.0mg/m</w:t>
                  </w:r>
                  <w:r>
                    <w:rPr>
                      <w:rFonts w:hint="default" w:ascii="Times New Roman" w:hAnsi="Times New Roman" w:cs="Times New Roman"/>
                      <w:color w:val="auto"/>
                      <w:highlight w:val="none"/>
                      <w:vertAlign w:val="superscript"/>
                      <w:lang w:val="en-US" w:eastAsia="zh-CN"/>
                    </w:rPr>
                    <w:t>3</w:t>
                  </w:r>
                  <w:r>
                    <w:rPr>
                      <w:rFonts w:hint="default" w:ascii="Times New Roman" w:hAnsi="Times New Roman" w:cs="Times New Roman"/>
                      <w:color w:val="auto"/>
                      <w:highlight w:val="none"/>
                      <w:vertAlign w:val="baseline"/>
                      <w:lang w:val="en-US" w:eastAsia="zh-CN"/>
                    </w:rPr>
                    <w:t>；</w:t>
                  </w:r>
                  <w:r>
                    <w:rPr>
                      <w:rFonts w:hint="eastAsia" w:cs="Times New Roman"/>
                      <w:color w:val="auto"/>
                      <w:highlight w:val="none"/>
                      <w:vertAlign w:val="baseline"/>
                      <w:lang w:val="en-US" w:eastAsia="zh-CN"/>
                    </w:rPr>
                    <w:t>生产</w:t>
                  </w:r>
                  <w:r>
                    <w:rPr>
                      <w:rFonts w:hint="eastAsia" w:ascii="Times New Roman" w:hAnsi="Times New Roman" w:cs="Times New Roman"/>
                      <w:color w:val="auto"/>
                      <w:highlight w:val="none"/>
                      <w:vertAlign w:val="baseline"/>
                      <w:lang w:val="en-US" w:eastAsia="zh-CN"/>
                    </w:rPr>
                    <w:t>车间</w:t>
                  </w:r>
                  <w:r>
                    <w:rPr>
                      <w:rFonts w:hint="default" w:ascii="Times New Roman" w:hAnsi="Times New Roman" w:cs="Times New Roman"/>
                      <w:color w:val="auto"/>
                      <w:highlight w:val="none"/>
                      <w:vertAlign w:val="baseline"/>
                      <w:lang w:val="en-US" w:eastAsia="zh-CN"/>
                    </w:rPr>
                    <w:t>无组织监控点</w:t>
                  </w:r>
                  <w:r>
                    <w:rPr>
                      <w:rFonts w:hint="default" w:ascii="Times New Roman" w:hAnsi="Times New Roman" w:cs="Times New Roman"/>
                      <w:color w:val="auto"/>
                      <w:highlight w:val="none"/>
                      <w:lang w:val="en-US" w:eastAsia="zh-CN"/>
                    </w:rPr>
                    <w:t>：4.0mg/m</w:t>
                  </w:r>
                  <w:r>
                    <w:rPr>
                      <w:rFonts w:hint="default" w:ascii="Times New Roman" w:hAnsi="Times New Roman" w:cs="Times New Roman"/>
                      <w:color w:val="auto"/>
                      <w:highlight w:val="none"/>
                      <w:vertAlign w:val="superscript"/>
                      <w:lang w:val="en-US" w:eastAsia="zh-CN"/>
                    </w:rPr>
                    <w:t>3</w:t>
                  </w:r>
                  <w:r>
                    <w:rPr>
                      <w:rFonts w:hint="eastAsia" w:cs="Times New Roman"/>
                      <w:color w:val="auto"/>
                      <w:highlight w:val="none"/>
                      <w:vertAlign w:val="baseline"/>
                      <w:lang w:val="en-US" w:eastAsia="zh-CN"/>
                    </w:rPr>
                    <w:t>。</w:t>
                  </w:r>
                </w:p>
              </w:tc>
              <w:tc>
                <w:tcPr>
                  <w:tcW w:w="1623" w:type="dxa"/>
                  <w:noWrap w:val="0"/>
                  <w:vAlign w:val="center"/>
                </w:tcPr>
                <w:p w14:paraId="4BD5F2A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highlight w:val="none"/>
                      <w:lang w:val="en-US" w:eastAsia="zh-CN"/>
                    </w:rPr>
                  </w:pPr>
                  <w:r>
                    <w:rPr>
                      <w:rFonts w:hint="default" w:ascii="Times New Roman" w:hAnsi="Times New Roman" w:eastAsia="Times New Roman" w:cs="Times New Roman"/>
                      <w:color w:val="auto"/>
                      <w:highlight w:val="none"/>
                    </w:rPr>
                    <w:t>去除效率</w:t>
                  </w:r>
                  <w:r>
                    <w:rPr>
                      <w:rFonts w:hint="eastAsia" w:eastAsia="宋体" w:cs="Times New Roman"/>
                      <w:color w:val="auto"/>
                      <w:highlight w:val="none"/>
                      <w:lang w:val="en-US" w:eastAsia="zh-CN"/>
                    </w:rPr>
                    <w:t>7</w:t>
                  </w:r>
                  <w:r>
                    <w:rPr>
                      <w:rFonts w:hint="default" w:ascii="Times New Roman" w:hAnsi="Times New Roman" w:eastAsia="Times New Roman" w:cs="Times New Roman"/>
                      <w:color w:val="auto"/>
                      <w:highlight w:val="none"/>
                    </w:rPr>
                    <w:t>0%</w:t>
                  </w:r>
                </w:p>
              </w:tc>
            </w:tr>
          </w:tbl>
          <w:p w14:paraId="53D3B4AA">
            <w:pPr>
              <w:keepNext w:val="0"/>
              <w:keepLines w:val="0"/>
              <w:pageBreakBefore w:val="0"/>
              <w:widowControl w:val="0"/>
              <w:suppressLineNumbers w:val="0"/>
              <w:kinsoku/>
              <w:wordWrap/>
              <w:overflowPunct/>
              <w:topLinePunct w:val="0"/>
              <w:autoSpaceDE/>
              <w:autoSpaceDN/>
              <w:bidi w:val="0"/>
              <w:adjustRightInd/>
              <w:snapToGrid w:val="0"/>
              <w:spacing w:before="157" w:beforeLines="50" w:beforeAutospacing="0" w:after="0" w:afterAutospacing="0" w:line="348" w:lineRule="auto"/>
              <w:ind w:left="0" w:right="0"/>
              <w:textAlignment w:val="auto"/>
              <w:rPr>
                <w:rFonts w:hint="default" w:ascii="Times New Roman" w:hAnsi="Times New Roman" w:eastAsia="宋体" w:cs="Times New Roman"/>
                <w:b/>
                <w:color w:val="auto"/>
                <w:sz w:val="24"/>
                <w:highlight w:val="none"/>
                <w:lang w:val="en-US" w:eastAsia="zh-CN"/>
              </w:rPr>
            </w:pPr>
            <w:r>
              <w:rPr>
                <w:rFonts w:hint="default" w:ascii="Times New Roman" w:hAnsi="Times New Roman" w:eastAsia="Times New Roman" w:cs="Times New Roman"/>
                <w:b/>
                <w:color w:val="auto"/>
                <w:sz w:val="24"/>
                <w:highlight w:val="none"/>
              </w:rPr>
              <w:t>2.</w:t>
            </w:r>
            <w:r>
              <w:rPr>
                <w:rFonts w:hint="default" w:ascii="Times New Roman" w:hAnsi="Times New Roman" w:eastAsia="Times New Roman" w:cs="Times New Roman"/>
                <w:b/>
                <w:color w:val="auto"/>
                <w:sz w:val="24"/>
                <w:highlight w:val="none"/>
                <w:lang w:val="en-US" w:eastAsia="zh-CN"/>
              </w:rPr>
              <w:t>废水</w:t>
            </w:r>
          </w:p>
          <w:p w14:paraId="62AEDA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8" w:lineRule="auto"/>
              <w:ind w:left="0" w:right="0" w:firstLine="480" w:firstLineChars="200"/>
              <w:jc w:val="both"/>
              <w:textAlignment w:val="auto"/>
              <w:rPr>
                <w:rFonts w:hint="default" w:ascii="Times New Roman" w:hAnsi="Times New Roman" w:eastAsia="Times New Roman" w:cs="Times New Roman"/>
                <w:b/>
                <w:color w:val="auto"/>
                <w:sz w:val="24"/>
                <w:highlight w:val="none"/>
              </w:rPr>
            </w:pPr>
            <w:r>
              <w:rPr>
                <w:rFonts w:hint="default" w:ascii="Times New Roman" w:hAnsi="Times New Roman" w:eastAsia="Times New Roman" w:cs="Times New Roman"/>
                <w:color w:val="auto"/>
                <w:kern w:val="0"/>
                <w:sz w:val="24"/>
                <w:highlight w:val="none"/>
              </w:rPr>
              <w:t>本项目废水</w:t>
            </w:r>
            <w:r>
              <w:rPr>
                <w:rFonts w:hint="eastAsia" w:eastAsia="宋体" w:cs="Times New Roman"/>
                <w:color w:val="auto"/>
                <w:kern w:val="0"/>
                <w:sz w:val="24"/>
                <w:highlight w:val="none"/>
                <w:lang w:eastAsia="zh-CN"/>
              </w:rPr>
              <w:t>仅排放</w:t>
            </w:r>
            <w:r>
              <w:rPr>
                <w:rFonts w:hint="eastAsia" w:ascii="Times New Roman" w:hAnsi="Times New Roman" w:eastAsia="宋体" w:cs="Times New Roman"/>
                <w:color w:val="auto"/>
                <w:kern w:val="0"/>
                <w:sz w:val="24"/>
                <w:highlight w:val="none"/>
                <w:lang w:eastAsia="zh-CN"/>
              </w:rPr>
              <w:t>生活废水，</w:t>
            </w:r>
            <w:r>
              <w:rPr>
                <w:rFonts w:hint="eastAsia" w:cs="Times New Roman"/>
                <w:color w:val="auto"/>
                <w:kern w:val="0"/>
                <w:sz w:val="24"/>
                <w:highlight w:val="none"/>
                <w:lang w:eastAsia="zh-CN"/>
              </w:rPr>
              <w:t>生活污水排放</w:t>
            </w:r>
            <w:r>
              <w:rPr>
                <w:rFonts w:hint="default" w:ascii="Times New Roman" w:hAnsi="Times New Roman" w:eastAsia="Times New Roman" w:cs="Times New Roman"/>
                <w:color w:val="auto"/>
                <w:kern w:val="0"/>
                <w:sz w:val="24"/>
                <w:highlight w:val="none"/>
              </w:rPr>
              <w:t>执行《污水综合排放标准》（GB8978-1996）表4三级标准，同时满足</w:t>
            </w:r>
            <w:r>
              <w:rPr>
                <w:rFonts w:hint="eastAsia" w:ascii="Times New Roman" w:hAnsi="Times New Roman" w:eastAsia="Times New Roman" w:cs="Times New Roman"/>
                <w:bCs/>
                <w:color w:val="auto"/>
                <w:kern w:val="0"/>
                <w:sz w:val="24"/>
                <w:highlight w:val="none"/>
                <w:lang w:eastAsia="zh-CN"/>
              </w:rPr>
              <w:t>汤阴固现污水处理有限公司</w:t>
            </w:r>
            <w:r>
              <w:rPr>
                <w:rFonts w:hint="default" w:ascii="Times New Roman" w:hAnsi="Times New Roman" w:eastAsia="Times New Roman" w:cs="Times New Roman"/>
                <w:color w:val="auto"/>
                <w:kern w:val="0"/>
                <w:sz w:val="24"/>
                <w:highlight w:val="none"/>
              </w:rPr>
              <w:t>进水水质要求</w:t>
            </w:r>
            <w:r>
              <w:rPr>
                <w:rFonts w:hint="eastAsia" w:ascii="Times New Roman" w:hAnsi="Times New Roman" w:eastAsia="宋体" w:cs="Times New Roman"/>
                <w:color w:val="auto"/>
                <w:kern w:val="0"/>
                <w:sz w:val="24"/>
                <w:highlight w:val="none"/>
                <w:lang w:eastAsia="zh-CN"/>
              </w:rPr>
              <w:t>。</w:t>
            </w:r>
            <w:r>
              <w:rPr>
                <w:rFonts w:hint="default" w:ascii="Times New Roman" w:hAnsi="Times New Roman" w:eastAsia="Times New Roman" w:cs="Times New Roman"/>
                <w:color w:val="auto"/>
                <w:kern w:val="0"/>
                <w:sz w:val="24"/>
                <w:highlight w:val="none"/>
              </w:rPr>
              <w:t>具体标准值见下表：</w:t>
            </w:r>
          </w:p>
          <w:p w14:paraId="426E1761">
            <w:pPr>
              <w:keepNext w:val="0"/>
              <w:keepLines w:val="0"/>
              <w:suppressLineNumbers w:val="0"/>
              <w:adjustRightInd w:val="0"/>
              <w:snapToGrid w:val="0"/>
              <w:spacing w:before="0" w:beforeAutospacing="0" w:after="0" w:afterAutospacing="0" w:line="240" w:lineRule="auto"/>
              <w:ind w:left="0" w:right="480"/>
              <w:jc w:val="center"/>
              <w:rPr>
                <w:rFonts w:hint="default" w:ascii="Times New Roman" w:hAnsi="Times New Roman" w:eastAsia="Times New Roman" w:cs="Times New Roman"/>
                <w:b/>
                <w:color w:val="auto"/>
                <w:sz w:val="24"/>
                <w:highlight w:val="none"/>
              </w:rPr>
            </w:pPr>
            <w:r>
              <w:rPr>
                <w:rFonts w:hint="default" w:ascii="Times New Roman" w:hAnsi="Times New Roman" w:eastAsia="Times New Roman" w:cs="Times New Roman"/>
                <w:b/>
                <w:color w:val="auto"/>
                <w:sz w:val="24"/>
                <w:highlight w:val="none"/>
              </w:rPr>
              <w:t xml:space="preserve">废水排放执行标准   </w:t>
            </w:r>
            <w:r>
              <w:rPr>
                <w:rFonts w:hint="default" w:ascii="Times New Roman" w:hAnsi="Times New Roman" w:eastAsia="Times New Roman" w:cs="Times New Roman"/>
                <w:b/>
                <w:color w:val="auto"/>
                <w:sz w:val="24"/>
                <w:highlight w:val="none"/>
                <w:lang w:val="en-US" w:eastAsia="zh-CN"/>
              </w:rPr>
              <w:t xml:space="preserve"> </w:t>
            </w:r>
            <w:r>
              <w:rPr>
                <w:rFonts w:hint="default" w:ascii="Times New Roman" w:hAnsi="Times New Roman" w:eastAsia="Times New Roman" w:cs="Times New Roman"/>
                <w:b/>
                <w:color w:val="auto"/>
                <w:sz w:val="24"/>
                <w:highlight w:val="none"/>
              </w:rPr>
              <w:t>mg/L</w:t>
            </w:r>
          </w:p>
          <w:tbl>
            <w:tblPr>
              <w:tblStyle w:val="26"/>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686"/>
              <w:gridCol w:w="1312"/>
              <w:gridCol w:w="704"/>
              <w:gridCol w:w="765"/>
              <w:gridCol w:w="548"/>
              <w:gridCol w:w="656"/>
              <w:gridCol w:w="656"/>
            </w:tblGrid>
            <w:tr w14:paraId="5FB2B6D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3686" w:type="dxa"/>
                  <w:noWrap w:val="0"/>
                  <w:vAlign w:val="center"/>
                </w:tcPr>
                <w:p w14:paraId="00D1820C">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 w:val="0"/>
                      <w:bCs w:val="0"/>
                      <w:color w:val="auto"/>
                      <w:highlight w:val="none"/>
                      <w:u w:val="none"/>
                    </w:rPr>
                  </w:pPr>
                  <w:r>
                    <w:rPr>
                      <w:rFonts w:hint="default" w:ascii="Times New Roman" w:hAnsi="Times New Roman" w:eastAsia="Times New Roman" w:cs="Times New Roman"/>
                      <w:b w:val="0"/>
                      <w:bCs w:val="0"/>
                      <w:color w:val="auto"/>
                      <w:highlight w:val="none"/>
                      <w:u w:val="none"/>
                    </w:rPr>
                    <w:t>污染物</w:t>
                  </w:r>
                </w:p>
              </w:tc>
              <w:tc>
                <w:tcPr>
                  <w:tcW w:w="1312" w:type="dxa"/>
                  <w:noWrap w:val="0"/>
                  <w:vAlign w:val="center"/>
                </w:tcPr>
                <w:p w14:paraId="61D86DD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highlight w:val="none"/>
                      <w:u w:val="none"/>
                      <w:lang w:eastAsia="zh-CN"/>
                    </w:rPr>
                  </w:pPr>
                  <w:r>
                    <w:rPr>
                      <w:rFonts w:hint="default" w:ascii="Times New Roman" w:hAnsi="Times New Roman" w:eastAsia="Times New Roman" w:cs="Times New Roman"/>
                      <w:b w:val="0"/>
                      <w:bCs w:val="0"/>
                      <w:color w:val="auto"/>
                      <w:highlight w:val="none"/>
                      <w:u w:val="none"/>
                    </w:rPr>
                    <w:t>pH</w:t>
                  </w:r>
                  <w:r>
                    <w:rPr>
                      <w:rFonts w:hint="default" w:ascii="Times New Roman" w:hAnsi="Times New Roman" w:eastAsia="Times New Roman" w:cs="Times New Roman"/>
                      <w:b w:val="0"/>
                      <w:bCs w:val="0"/>
                      <w:color w:val="auto"/>
                      <w:highlight w:val="none"/>
                      <w:u w:val="none"/>
                      <w:lang w:eastAsia="zh-CN"/>
                    </w:rPr>
                    <w:t>（</w:t>
                  </w:r>
                  <w:r>
                    <w:rPr>
                      <w:rFonts w:hint="default" w:ascii="Times New Roman" w:hAnsi="Times New Roman" w:eastAsia="Times New Roman" w:cs="Times New Roman"/>
                      <w:b w:val="0"/>
                      <w:bCs w:val="0"/>
                      <w:color w:val="auto"/>
                      <w:highlight w:val="none"/>
                      <w:u w:val="none"/>
                      <w:lang w:val="en-US" w:eastAsia="zh-CN"/>
                    </w:rPr>
                    <w:t>无量纲</w:t>
                  </w:r>
                  <w:r>
                    <w:rPr>
                      <w:rFonts w:hint="default" w:ascii="Times New Roman" w:hAnsi="Times New Roman" w:eastAsia="Times New Roman" w:cs="Times New Roman"/>
                      <w:b w:val="0"/>
                      <w:bCs w:val="0"/>
                      <w:color w:val="auto"/>
                      <w:highlight w:val="none"/>
                      <w:u w:val="none"/>
                      <w:lang w:eastAsia="zh-CN"/>
                    </w:rPr>
                    <w:t>）</w:t>
                  </w:r>
                </w:p>
              </w:tc>
              <w:tc>
                <w:tcPr>
                  <w:tcW w:w="704" w:type="dxa"/>
                  <w:noWrap w:val="0"/>
                  <w:vAlign w:val="center"/>
                </w:tcPr>
                <w:p w14:paraId="7979B142">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 w:val="0"/>
                      <w:bCs w:val="0"/>
                      <w:color w:val="auto"/>
                      <w:highlight w:val="none"/>
                      <w:u w:val="none"/>
                    </w:rPr>
                  </w:pPr>
                  <w:r>
                    <w:rPr>
                      <w:rFonts w:hint="default" w:ascii="Times New Roman" w:hAnsi="Times New Roman" w:eastAsia="Times New Roman" w:cs="Times New Roman"/>
                      <w:b w:val="0"/>
                      <w:bCs w:val="0"/>
                      <w:color w:val="auto"/>
                      <w:highlight w:val="none"/>
                      <w:u w:val="none"/>
                    </w:rPr>
                    <w:t>COD</w:t>
                  </w:r>
                </w:p>
              </w:tc>
              <w:tc>
                <w:tcPr>
                  <w:tcW w:w="765" w:type="dxa"/>
                  <w:noWrap w:val="0"/>
                  <w:vAlign w:val="center"/>
                </w:tcPr>
                <w:p w14:paraId="388CBBE2">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 w:val="0"/>
                      <w:bCs w:val="0"/>
                      <w:color w:val="auto"/>
                      <w:highlight w:val="none"/>
                      <w:u w:val="none"/>
                    </w:rPr>
                  </w:pPr>
                  <w:r>
                    <w:rPr>
                      <w:rFonts w:hint="default" w:ascii="Times New Roman" w:hAnsi="Times New Roman" w:eastAsia="Times New Roman" w:cs="Times New Roman"/>
                      <w:b w:val="0"/>
                      <w:bCs w:val="0"/>
                      <w:color w:val="auto"/>
                      <w:highlight w:val="none"/>
                      <w:u w:val="none"/>
                    </w:rPr>
                    <w:t>BOD</w:t>
                  </w:r>
                  <w:r>
                    <w:rPr>
                      <w:rFonts w:hint="default" w:ascii="Times New Roman" w:hAnsi="Times New Roman" w:eastAsia="Times New Roman" w:cs="Times New Roman"/>
                      <w:b w:val="0"/>
                      <w:bCs w:val="0"/>
                      <w:color w:val="auto"/>
                      <w:highlight w:val="none"/>
                      <w:u w:val="none"/>
                      <w:vertAlign w:val="subscript"/>
                    </w:rPr>
                    <w:t>5</w:t>
                  </w:r>
                </w:p>
              </w:tc>
              <w:tc>
                <w:tcPr>
                  <w:tcW w:w="548" w:type="dxa"/>
                  <w:noWrap w:val="0"/>
                  <w:vAlign w:val="center"/>
                </w:tcPr>
                <w:p w14:paraId="39A46AA9">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 w:val="0"/>
                      <w:bCs w:val="0"/>
                      <w:color w:val="auto"/>
                      <w:highlight w:val="none"/>
                      <w:u w:val="none"/>
                    </w:rPr>
                  </w:pPr>
                  <w:r>
                    <w:rPr>
                      <w:rFonts w:hint="default" w:ascii="Times New Roman" w:hAnsi="Times New Roman" w:eastAsia="Times New Roman" w:cs="Times New Roman"/>
                      <w:b w:val="0"/>
                      <w:bCs w:val="0"/>
                      <w:color w:val="auto"/>
                      <w:highlight w:val="none"/>
                      <w:u w:val="none"/>
                    </w:rPr>
                    <w:t>SS</w:t>
                  </w:r>
                </w:p>
              </w:tc>
              <w:tc>
                <w:tcPr>
                  <w:tcW w:w="656" w:type="dxa"/>
                  <w:noWrap w:val="0"/>
                  <w:vAlign w:val="center"/>
                </w:tcPr>
                <w:p w14:paraId="59CE0DB3">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 w:val="0"/>
                      <w:bCs w:val="0"/>
                      <w:color w:val="auto"/>
                      <w:highlight w:val="none"/>
                      <w:u w:val="none"/>
                    </w:rPr>
                  </w:pPr>
                  <w:r>
                    <w:rPr>
                      <w:rFonts w:hint="default" w:ascii="Times New Roman" w:hAnsi="Times New Roman" w:eastAsia="Times New Roman" w:cs="Times New Roman"/>
                      <w:b w:val="0"/>
                      <w:bCs w:val="0"/>
                      <w:color w:val="auto"/>
                      <w:highlight w:val="none"/>
                      <w:u w:val="none"/>
                    </w:rPr>
                    <w:t>氨氮</w:t>
                  </w:r>
                </w:p>
              </w:tc>
              <w:tc>
                <w:tcPr>
                  <w:tcW w:w="656" w:type="dxa"/>
                  <w:noWrap w:val="0"/>
                  <w:vAlign w:val="center"/>
                </w:tcPr>
                <w:p w14:paraId="7792C44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highlight w:val="none"/>
                      <w:u w:val="none"/>
                      <w:lang w:val="en-US" w:eastAsia="zh-CN"/>
                    </w:rPr>
                  </w:pPr>
                  <w:r>
                    <w:rPr>
                      <w:rFonts w:hint="eastAsia" w:eastAsia="宋体" w:cs="Times New Roman"/>
                      <w:b w:val="0"/>
                      <w:bCs w:val="0"/>
                      <w:color w:val="auto"/>
                      <w:highlight w:val="none"/>
                      <w:u w:val="none"/>
                      <w:lang w:val="en-US" w:eastAsia="zh-CN"/>
                    </w:rPr>
                    <w:t>TP</w:t>
                  </w:r>
                </w:p>
              </w:tc>
            </w:tr>
            <w:tr w14:paraId="30AB3F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3686" w:type="dxa"/>
                  <w:noWrap w:val="0"/>
                  <w:vAlign w:val="center"/>
                </w:tcPr>
                <w:p w14:paraId="11262307">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 w:val="0"/>
                      <w:bCs w:val="0"/>
                      <w:color w:val="auto"/>
                      <w:highlight w:val="none"/>
                      <w:u w:val="none"/>
                    </w:rPr>
                  </w:pPr>
                  <w:r>
                    <w:rPr>
                      <w:rFonts w:hint="default" w:ascii="Times New Roman" w:hAnsi="Times New Roman" w:eastAsia="Times New Roman" w:cs="Times New Roman"/>
                      <w:b w:val="0"/>
                      <w:bCs w:val="0"/>
                      <w:color w:val="auto"/>
                      <w:highlight w:val="none"/>
                      <w:u w:val="none"/>
                    </w:rPr>
                    <w:t>《污水综合排放标准》（GB8978-1996）表4三级标准</w:t>
                  </w:r>
                </w:p>
              </w:tc>
              <w:tc>
                <w:tcPr>
                  <w:tcW w:w="1312" w:type="dxa"/>
                  <w:noWrap w:val="0"/>
                  <w:vAlign w:val="center"/>
                </w:tcPr>
                <w:p w14:paraId="74A5E80A">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 w:val="0"/>
                      <w:bCs w:val="0"/>
                      <w:color w:val="auto"/>
                      <w:highlight w:val="none"/>
                      <w:u w:val="none"/>
                    </w:rPr>
                  </w:pPr>
                  <w:r>
                    <w:rPr>
                      <w:rFonts w:hint="default" w:ascii="Times New Roman" w:hAnsi="Times New Roman" w:eastAsia="Times New Roman" w:cs="Times New Roman"/>
                      <w:b w:val="0"/>
                      <w:bCs w:val="0"/>
                      <w:color w:val="auto"/>
                      <w:highlight w:val="none"/>
                      <w:u w:val="none"/>
                    </w:rPr>
                    <w:t>6~9</w:t>
                  </w:r>
                </w:p>
              </w:tc>
              <w:tc>
                <w:tcPr>
                  <w:tcW w:w="704" w:type="dxa"/>
                  <w:noWrap w:val="0"/>
                  <w:vAlign w:val="center"/>
                </w:tcPr>
                <w:p w14:paraId="27353EB8">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 w:val="0"/>
                      <w:bCs w:val="0"/>
                      <w:color w:val="auto"/>
                      <w:highlight w:val="none"/>
                      <w:u w:val="none"/>
                    </w:rPr>
                  </w:pPr>
                  <w:r>
                    <w:rPr>
                      <w:rFonts w:hint="default" w:ascii="Times New Roman" w:hAnsi="Times New Roman" w:eastAsia="Times New Roman" w:cs="Times New Roman"/>
                      <w:b w:val="0"/>
                      <w:bCs w:val="0"/>
                      <w:color w:val="auto"/>
                      <w:highlight w:val="none"/>
                      <w:u w:val="none"/>
                    </w:rPr>
                    <w:t>500</w:t>
                  </w:r>
                </w:p>
              </w:tc>
              <w:tc>
                <w:tcPr>
                  <w:tcW w:w="765" w:type="dxa"/>
                  <w:noWrap w:val="0"/>
                  <w:vAlign w:val="center"/>
                </w:tcPr>
                <w:p w14:paraId="2A87EE0F">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 w:val="0"/>
                      <w:bCs w:val="0"/>
                      <w:color w:val="auto"/>
                      <w:highlight w:val="none"/>
                      <w:u w:val="none"/>
                    </w:rPr>
                  </w:pPr>
                  <w:r>
                    <w:rPr>
                      <w:rFonts w:hint="default" w:ascii="Times New Roman" w:hAnsi="Times New Roman" w:eastAsia="Times New Roman" w:cs="Times New Roman"/>
                      <w:b w:val="0"/>
                      <w:bCs w:val="0"/>
                      <w:color w:val="auto"/>
                      <w:highlight w:val="none"/>
                      <w:u w:val="none"/>
                    </w:rPr>
                    <w:t>300</w:t>
                  </w:r>
                </w:p>
              </w:tc>
              <w:tc>
                <w:tcPr>
                  <w:tcW w:w="548" w:type="dxa"/>
                  <w:noWrap w:val="0"/>
                  <w:vAlign w:val="center"/>
                </w:tcPr>
                <w:p w14:paraId="208A5FA7">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 w:val="0"/>
                      <w:bCs w:val="0"/>
                      <w:color w:val="auto"/>
                      <w:highlight w:val="none"/>
                      <w:u w:val="none"/>
                    </w:rPr>
                  </w:pPr>
                  <w:r>
                    <w:rPr>
                      <w:rFonts w:hint="default" w:ascii="Times New Roman" w:hAnsi="Times New Roman" w:eastAsia="Times New Roman" w:cs="Times New Roman"/>
                      <w:b w:val="0"/>
                      <w:bCs w:val="0"/>
                      <w:color w:val="auto"/>
                      <w:highlight w:val="none"/>
                      <w:u w:val="none"/>
                    </w:rPr>
                    <w:t>400</w:t>
                  </w:r>
                </w:p>
              </w:tc>
              <w:tc>
                <w:tcPr>
                  <w:tcW w:w="656" w:type="dxa"/>
                  <w:noWrap w:val="0"/>
                  <w:vAlign w:val="center"/>
                </w:tcPr>
                <w:p w14:paraId="1FEA4A08">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 w:val="0"/>
                      <w:bCs w:val="0"/>
                      <w:color w:val="auto"/>
                      <w:highlight w:val="none"/>
                      <w:u w:val="none"/>
                    </w:rPr>
                  </w:pPr>
                  <w:r>
                    <w:rPr>
                      <w:rFonts w:hint="default" w:ascii="Times New Roman" w:hAnsi="Times New Roman" w:eastAsia="Times New Roman" w:cs="Times New Roman"/>
                      <w:b w:val="0"/>
                      <w:bCs w:val="0"/>
                      <w:color w:val="auto"/>
                      <w:highlight w:val="none"/>
                      <w:u w:val="none"/>
                    </w:rPr>
                    <w:t>/</w:t>
                  </w:r>
                </w:p>
              </w:tc>
              <w:tc>
                <w:tcPr>
                  <w:tcW w:w="656" w:type="dxa"/>
                  <w:noWrap w:val="0"/>
                  <w:vAlign w:val="center"/>
                </w:tcPr>
                <w:p w14:paraId="5A2B59BD">
                  <w:pPr>
                    <w:keepNext w:val="0"/>
                    <w:keepLines w:val="0"/>
                    <w:suppressLineNumbers w:val="0"/>
                    <w:spacing w:before="0" w:beforeAutospacing="0" w:after="0" w:afterAutospacing="0"/>
                    <w:ind w:left="0" w:right="0"/>
                    <w:jc w:val="center"/>
                    <w:rPr>
                      <w:rFonts w:hint="eastAsia" w:ascii="Times New Roman" w:hAnsi="Times New Roman" w:eastAsia="宋体" w:cs="Times New Roman"/>
                      <w:b w:val="0"/>
                      <w:bCs w:val="0"/>
                      <w:color w:val="auto"/>
                      <w:highlight w:val="none"/>
                      <w:u w:val="none"/>
                      <w:lang w:val="en-US" w:eastAsia="zh-CN"/>
                    </w:rPr>
                  </w:pPr>
                  <w:r>
                    <w:rPr>
                      <w:rFonts w:hint="eastAsia" w:eastAsia="宋体" w:cs="Times New Roman"/>
                      <w:b w:val="0"/>
                      <w:bCs w:val="0"/>
                      <w:color w:val="auto"/>
                      <w:highlight w:val="none"/>
                      <w:u w:val="none"/>
                      <w:lang w:val="en-US" w:eastAsia="zh-CN"/>
                    </w:rPr>
                    <w:t>/</w:t>
                  </w:r>
                </w:p>
              </w:tc>
            </w:tr>
            <w:tr w14:paraId="37DDD3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686" w:type="dxa"/>
                  <w:noWrap w:val="0"/>
                  <w:vAlign w:val="center"/>
                </w:tcPr>
                <w:p w14:paraId="0154E891">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 w:val="0"/>
                      <w:bCs w:val="0"/>
                      <w:color w:val="auto"/>
                      <w:highlight w:val="none"/>
                      <w:u w:val="none"/>
                    </w:rPr>
                  </w:pPr>
                  <w:r>
                    <w:rPr>
                      <w:rFonts w:hint="default" w:ascii="Times New Roman" w:hAnsi="Times New Roman" w:eastAsia="Times New Roman" w:cs="Times New Roman"/>
                      <w:b w:val="0"/>
                      <w:bCs w:val="0"/>
                      <w:color w:val="auto"/>
                      <w:highlight w:val="none"/>
                      <w:u w:val="none"/>
                      <w:lang w:eastAsia="zh-CN"/>
                    </w:rPr>
                    <w:t>汤阴固现污水处理有限公司</w:t>
                  </w:r>
                  <w:r>
                    <w:rPr>
                      <w:rFonts w:hint="default" w:ascii="Times New Roman" w:hAnsi="Times New Roman" w:eastAsia="Times New Roman" w:cs="Times New Roman"/>
                      <w:b w:val="0"/>
                      <w:bCs w:val="0"/>
                      <w:color w:val="auto"/>
                      <w:highlight w:val="none"/>
                      <w:u w:val="none"/>
                    </w:rPr>
                    <w:t>进水水质要求</w:t>
                  </w:r>
                </w:p>
              </w:tc>
              <w:tc>
                <w:tcPr>
                  <w:tcW w:w="1312" w:type="dxa"/>
                  <w:noWrap w:val="0"/>
                  <w:vAlign w:val="center"/>
                </w:tcPr>
                <w:p w14:paraId="3C546B8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highlight w:val="none"/>
                      <w:u w:val="none"/>
                      <w:lang w:val="en-US" w:eastAsia="zh-CN"/>
                    </w:rPr>
                  </w:pPr>
                  <w:r>
                    <w:rPr>
                      <w:rFonts w:hint="eastAsia" w:ascii="Times New Roman" w:hAnsi="Times New Roman" w:eastAsia="Times New Roman" w:cs="Times New Roman"/>
                      <w:b w:val="0"/>
                      <w:bCs w:val="0"/>
                      <w:color w:val="auto"/>
                      <w:highlight w:val="none"/>
                      <w:u w:val="none"/>
                      <w:lang w:val="en-US" w:eastAsia="zh-CN"/>
                    </w:rPr>
                    <w:t>6-9</w:t>
                  </w:r>
                </w:p>
              </w:tc>
              <w:tc>
                <w:tcPr>
                  <w:tcW w:w="704" w:type="dxa"/>
                  <w:noWrap w:val="0"/>
                  <w:vAlign w:val="center"/>
                </w:tcPr>
                <w:p w14:paraId="6023111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highlight w:val="none"/>
                      <w:u w:val="none"/>
                      <w:lang w:val="en-US" w:eastAsia="zh-CN"/>
                    </w:rPr>
                  </w:pPr>
                  <w:r>
                    <w:rPr>
                      <w:rFonts w:hint="eastAsia" w:ascii="Times New Roman" w:hAnsi="Times New Roman" w:eastAsia="Times New Roman" w:cs="Times New Roman"/>
                      <w:b w:val="0"/>
                      <w:bCs w:val="0"/>
                      <w:color w:val="auto"/>
                      <w:highlight w:val="none"/>
                      <w:u w:val="none"/>
                      <w:lang w:val="en-US" w:eastAsia="zh-CN"/>
                    </w:rPr>
                    <w:t>390</w:t>
                  </w:r>
                </w:p>
              </w:tc>
              <w:tc>
                <w:tcPr>
                  <w:tcW w:w="765" w:type="dxa"/>
                  <w:noWrap w:val="0"/>
                  <w:vAlign w:val="center"/>
                </w:tcPr>
                <w:p w14:paraId="48FE87B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highlight w:val="none"/>
                      <w:u w:val="none"/>
                      <w:lang w:val="en-US" w:eastAsia="zh-CN"/>
                    </w:rPr>
                  </w:pPr>
                  <w:r>
                    <w:rPr>
                      <w:rFonts w:hint="eastAsia" w:cs="Times New Roman"/>
                      <w:b w:val="0"/>
                      <w:bCs w:val="0"/>
                      <w:color w:val="auto"/>
                      <w:highlight w:val="none"/>
                      <w:u w:val="none"/>
                      <w:lang w:val="en-US" w:eastAsia="zh-CN"/>
                    </w:rPr>
                    <w:t>190</w:t>
                  </w:r>
                </w:p>
              </w:tc>
              <w:tc>
                <w:tcPr>
                  <w:tcW w:w="548" w:type="dxa"/>
                  <w:noWrap w:val="0"/>
                  <w:vAlign w:val="center"/>
                </w:tcPr>
                <w:p w14:paraId="0A4B774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highlight w:val="none"/>
                      <w:u w:val="none"/>
                      <w:lang w:val="en-US" w:eastAsia="zh-CN"/>
                    </w:rPr>
                  </w:pPr>
                  <w:r>
                    <w:rPr>
                      <w:rFonts w:hint="eastAsia" w:ascii="Times New Roman" w:hAnsi="Times New Roman" w:eastAsia="Times New Roman" w:cs="Times New Roman"/>
                      <w:b w:val="0"/>
                      <w:bCs w:val="0"/>
                      <w:color w:val="auto"/>
                      <w:highlight w:val="none"/>
                      <w:u w:val="none"/>
                      <w:lang w:val="en-US" w:eastAsia="zh-CN"/>
                    </w:rPr>
                    <w:t>280</w:t>
                  </w:r>
                </w:p>
              </w:tc>
              <w:tc>
                <w:tcPr>
                  <w:tcW w:w="656" w:type="dxa"/>
                  <w:noWrap w:val="0"/>
                  <w:vAlign w:val="center"/>
                </w:tcPr>
                <w:p w14:paraId="6E46239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highlight w:val="none"/>
                      <w:u w:val="none"/>
                      <w:lang w:val="en-US" w:eastAsia="zh-CN"/>
                    </w:rPr>
                  </w:pPr>
                  <w:r>
                    <w:rPr>
                      <w:rFonts w:hint="eastAsia" w:ascii="Times New Roman" w:hAnsi="Times New Roman" w:eastAsia="Times New Roman" w:cs="Times New Roman"/>
                      <w:b w:val="0"/>
                      <w:bCs w:val="0"/>
                      <w:color w:val="auto"/>
                      <w:highlight w:val="none"/>
                      <w:u w:val="none"/>
                      <w:lang w:val="en-US" w:eastAsia="zh-CN"/>
                    </w:rPr>
                    <w:t>35</w:t>
                  </w:r>
                </w:p>
              </w:tc>
              <w:tc>
                <w:tcPr>
                  <w:tcW w:w="656" w:type="dxa"/>
                  <w:noWrap w:val="0"/>
                  <w:vAlign w:val="center"/>
                </w:tcPr>
                <w:p w14:paraId="1B8CD795">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 w:val="0"/>
                      <w:bCs w:val="0"/>
                      <w:color w:val="auto"/>
                      <w:highlight w:val="none"/>
                      <w:u w:val="none"/>
                      <w:lang w:val="en-US" w:eastAsia="zh-CN"/>
                    </w:rPr>
                  </w:pPr>
                  <w:r>
                    <w:rPr>
                      <w:rFonts w:hint="eastAsia" w:eastAsia="Times New Roman" w:cs="Times New Roman"/>
                      <w:b w:val="0"/>
                      <w:bCs w:val="0"/>
                      <w:color w:val="auto"/>
                      <w:highlight w:val="none"/>
                      <w:u w:val="none"/>
                      <w:lang w:val="en-US" w:eastAsia="zh-CN"/>
                    </w:rPr>
                    <w:t>5</w:t>
                  </w:r>
                </w:p>
              </w:tc>
            </w:tr>
          </w:tbl>
          <w:p w14:paraId="113D11E8">
            <w:pPr>
              <w:keepNext w:val="0"/>
              <w:keepLines w:val="0"/>
              <w:pageBreakBefore w:val="0"/>
              <w:widowControl w:val="0"/>
              <w:suppressLineNumbers w:val="0"/>
              <w:kinsoku/>
              <w:wordWrap/>
              <w:overflowPunct/>
              <w:topLinePunct w:val="0"/>
              <w:autoSpaceDE/>
              <w:autoSpaceDN/>
              <w:bidi w:val="0"/>
              <w:adjustRightInd/>
              <w:snapToGrid w:val="0"/>
              <w:spacing w:before="157" w:beforeLines="50" w:beforeAutospacing="0" w:after="0" w:afterAutospacing="0" w:line="348" w:lineRule="auto"/>
              <w:ind w:left="0" w:right="0"/>
              <w:textAlignment w:val="auto"/>
              <w:rPr>
                <w:rFonts w:hint="default" w:ascii="Times New Roman" w:hAnsi="Times New Roman" w:eastAsia="Times New Roman" w:cs="Times New Roman"/>
                <w:b/>
                <w:bCs/>
                <w:color w:val="auto"/>
                <w:sz w:val="24"/>
                <w:highlight w:val="none"/>
                <w:u w:val="none"/>
              </w:rPr>
            </w:pPr>
            <w:r>
              <w:rPr>
                <w:rFonts w:hint="default" w:ascii="Times New Roman" w:hAnsi="Times New Roman" w:eastAsia="Times New Roman" w:cs="Times New Roman"/>
                <w:b/>
                <w:bCs/>
                <w:color w:val="auto"/>
                <w:sz w:val="24"/>
                <w:highlight w:val="none"/>
                <w:u w:val="none"/>
                <w:lang w:val="en-US" w:eastAsia="zh-CN"/>
              </w:rPr>
              <w:t>3.</w:t>
            </w:r>
            <w:r>
              <w:rPr>
                <w:rFonts w:hint="default" w:ascii="Times New Roman" w:hAnsi="Times New Roman" w:eastAsia="Times New Roman" w:cs="Times New Roman"/>
                <w:b/>
                <w:bCs/>
                <w:color w:val="auto"/>
                <w:sz w:val="24"/>
                <w:highlight w:val="none"/>
                <w:u w:val="none"/>
              </w:rPr>
              <w:t>噪声</w:t>
            </w:r>
          </w:p>
          <w:p w14:paraId="22070F75">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48" w:lineRule="auto"/>
              <w:ind w:left="0" w:right="0" w:firstLine="480" w:firstLineChars="200"/>
              <w:textAlignment w:val="auto"/>
              <w:rPr>
                <w:rFonts w:hint="eastAsia" w:ascii="Times New Roman" w:hAnsi="Times New Roman" w:eastAsia="宋体" w:cs="Times New Roman"/>
                <w:b w:val="0"/>
                <w:bCs w:val="0"/>
                <w:color w:val="auto"/>
                <w:kern w:val="0"/>
                <w:sz w:val="24"/>
                <w:highlight w:val="none"/>
                <w:u w:val="none"/>
                <w:lang w:eastAsia="zh-CN"/>
              </w:rPr>
            </w:pPr>
            <w:r>
              <w:rPr>
                <w:rFonts w:hint="eastAsia" w:cs="Times New Roman"/>
                <w:b w:val="0"/>
                <w:bCs w:val="0"/>
                <w:color w:val="auto"/>
                <w:kern w:val="0"/>
                <w:sz w:val="24"/>
                <w:highlight w:val="none"/>
                <w:u w:val="none"/>
                <w:lang w:eastAsia="zh-CN"/>
              </w:rPr>
              <w:t>本项目仅昼间生产，</w:t>
            </w:r>
            <w:r>
              <w:rPr>
                <w:rFonts w:hint="eastAsia" w:eastAsia="宋体" w:cs="Times New Roman"/>
                <w:b w:val="0"/>
                <w:bCs w:val="0"/>
                <w:color w:val="auto"/>
                <w:kern w:val="0"/>
                <w:sz w:val="24"/>
                <w:highlight w:val="none"/>
                <w:u w:val="none"/>
                <w:lang w:eastAsia="zh-CN"/>
              </w:rPr>
              <w:t>项目</w:t>
            </w:r>
            <w:r>
              <w:rPr>
                <w:rFonts w:hint="default" w:ascii="Times New Roman" w:hAnsi="Times New Roman" w:eastAsia="Times New Roman" w:cs="Times New Roman"/>
                <w:b w:val="0"/>
                <w:bCs w:val="0"/>
                <w:color w:val="auto"/>
                <w:kern w:val="0"/>
                <w:sz w:val="24"/>
                <w:highlight w:val="none"/>
                <w:u w:val="none"/>
              </w:rPr>
              <w:t>运营期厂界噪声排放执行《工业企业厂界环境噪声排放标准》（</w:t>
            </w:r>
            <w:r>
              <w:rPr>
                <w:rFonts w:hint="default" w:ascii="Times New Roman" w:hAnsi="Times New Roman" w:eastAsia="Times New Roman" w:cs="Times New Roman"/>
                <w:b w:val="0"/>
                <w:bCs w:val="0"/>
                <w:color w:val="auto"/>
                <w:sz w:val="24"/>
                <w:highlight w:val="none"/>
                <w:u w:val="none"/>
              </w:rPr>
              <w:t>GB12348-2008）中</w:t>
            </w:r>
            <w:r>
              <w:rPr>
                <w:rFonts w:hint="eastAsia" w:eastAsia="宋体" w:cs="Times New Roman"/>
                <w:b w:val="0"/>
                <w:bCs w:val="0"/>
                <w:color w:val="auto"/>
                <w:sz w:val="24"/>
                <w:highlight w:val="none"/>
                <w:u w:val="none"/>
                <w:lang w:val="en-US" w:eastAsia="zh-CN"/>
              </w:rPr>
              <w:t>2</w:t>
            </w:r>
            <w:r>
              <w:rPr>
                <w:rFonts w:hint="default" w:ascii="Times New Roman" w:hAnsi="Times New Roman" w:eastAsia="Times New Roman" w:cs="Times New Roman"/>
                <w:b w:val="0"/>
                <w:bCs w:val="0"/>
                <w:color w:val="auto"/>
                <w:sz w:val="24"/>
                <w:highlight w:val="none"/>
                <w:u w:val="none"/>
              </w:rPr>
              <w:t>类区标准限值：</w:t>
            </w:r>
            <w:r>
              <w:rPr>
                <w:rFonts w:hint="default" w:ascii="Times New Roman" w:hAnsi="Times New Roman" w:eastAsia="Times New Roman" w:cs="Times New Roman"/>
                <w:b w:val="0"/>
                <w:bCs w:val="0"/>
                <w:color w:val="auto"/>
                <w:kern w:val="0"/>
                <w:sz w:val="24"/>
                <w:highlight w:val="none"/>
                <w:u w:val="none"/>
              </w:rPr>
              <w:t>昼间≤6</w:t>
            </w:r>
            <w:r>
              <w:rPr>
                <w:rFonts w:hint="eastAsia" w:eastAsia="宋体" w:cs="Times New Roman"/>
                <w:b w:val="0"/>
                <w:bCs w:val="0"/>
                <w:color w:val="auto"/>
                <w:kern w:val="0"/>
                <w:sz w:val="24"/>
                <w:highlight w:val="none"/>
                <w:u w:val="none"/>
                <w:lang w:val="en-US" w:eastAsia="zh-CN"/>
              </w:rPr>
              <w:t>0</w:t>
            </w:r>
            <w:r>
              <w:rPr>
                <w:rFonts w:hint="default" w:ascii="Times New Roman" w:hAnsi="Times New Roman" w:eastAsia="Times New Roman" w:cs="Times New Roman"/>
                <w:b w:val="0"/>
                <w:bCs w:val="0"/>
                <w:color w:val="auto"/>
                <w:kern w:val="0"/>
                <w:sz w:val="24"/>
                <w:highlight w:val="none"/>
                <w:u w:val="none"/>
              </w:rPr>
              <w:t>dB(A)</w:t>
            </w:r>
            <w:r>
              <w:rPr>
                <w:rFonts w:hint="eastAsia" w:eastAsia="宋体" w:cs="Times New Roman"/>
                <w:b w:val="0"/>
                <w:bCs w:val="0"/>
                <w:color w:val="auto"/>
                <w:kern w:val="0"/>
                <w:sz w:val="24"/>
                <w:highlight w:val="none"/>
                <w:u w:val="none"/>
                <w:lang w:eastAsia="zh-CN"/>
              </w:rPr>
              <w:t>。</w:t>
            </w:r>
          </w:p>
          <w:p w14:paraId="404D72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8" w:lineRule="auto"/>
              <w:ind w:left="0" w:right="0"/>
              <w:textAlignment w:val="auto"/>
              <w:rPr>
                <w:rFonts w:hint="default" w:ascii="Times New Roman" w:hAnsi="Times New Roman" w:eastAsia="Times New Roman" w:cs="Times New Roman"/>
                <w:b/>
                <w:bCs/>
                <w:color w:val="auto"/>
                <w:kern w:val="0"/>
                <w:sz w:val="24"/>
                <w:highlight w:val="none"/>
                <w:u w:val="none"/>
              </w:rPr>
            </w:pPr>
            <w:r>
              <w:rPr>
                <w:rFonts w:hint="default" w:ascii="Times New Roman" w:hAnsi="Times New Roman" w:eastAsia="Times New Roman" w:cs="Times New Roman"/>
                <w:b/>
                <w:bCs/>
                <w:color w:val="auto"/>
                <w:kern w:val="0"/>
                <w:sz w:val="24"/>
                <w:highlight w:val="none"/>
                <w:u w:val="none"/>
                <w:lang w:val="en-US" w:eastAsia="zh-CN"/>
              </w:rPr>
              <w:t>4</w:t>
            </w:r>
            <w:r>
              <w:rPr>
                <w:rFonts w:hint="default" w:ascii="Times New Roman" w:hAnsi="Times New Roman" w:eastAsia="Times New Roman" w:cs="Times New Roman"/>
                <w:b/>
                <w:bCs/>
                <w:color w:val="auto"/>
                <w:kern w:val="0"/>
                <w:sz w:val="24"/>
                <w:highlight w:val="none"/>
                <w:u w:val="none"/>
              </w:rPr>
              <w:t>.固废</w:t>
            </w:r>
          </w:p>
          <w:p w14:paraId="38ECAA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8" w:lineRule="auto"/>
              <w:ind w:left="0" w:right="0" w:firstLine="480" w:firstLineChars="200"/>
              <w:textAlignment w:val="auto"/>
              <w:rPr>
                <w:rFonts w:hint="default" w:ascii="Times New Roman" w:hAnsi="Times New Roman" w:eastAsia="Times New Roman" w:cs="Times New Roman"/>
                <w:b w:val="0"/>
                <w:bCs w:val="0"/>
                <w:color w:val="auto"/>
                <w:sz w:val="24"/>
                <w:highlight w:val="none"/>
                <w:u w:val="none"/>
              </w:rPr>
            </w:pPr>
            <w:r>
              <w:rPr>
                <w:rFonts w:hint="default" w:ascii="Times New Roman" w:hAnsi="Times New Roman" w:eastAsia="Times New Roman" w:cs="Times New Roman"/>
                <w:b w:val="0"/>
                <w:bCs w:val="0"/>
                <w:color w:val="auto"/>
                <w:kern w:val="0"/>
                <w:sz w:val="24"/>
                <w:highlight w:val="none"/>
                <w:u w:val="none"/>
              </w:rPr>
              <w:t>（1）项目一般固体废物厂区暂存执行《一般工业固体废物贮存和填埋污染控制标准》（GB18599-2020）</w:t>
            </w:r>
            <w:r>
              <w:rPr>
                <w:rFonts w:hint="default" w:ascii="Times New Roman" w:hAnsi="Times New Roman" w:eastAsia="Times New Roman" w:cs="Times New Roman"/>
                <w:b w:val="0"/>
                <w:bCs w:val="0"/>
                <w:color w:val="auto"/>
                <w:sz w:val="24"/>
                <w:highlight w:val="none"/>
                <w:u w:val="none"/>
              </w:rPr>
              <w:t>中相关要求。</w:t>
            </w:r>
          </w:p>
          <w:p w14:paraId="55F81CDB">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48" w:lineRule="auto"/>
              <w:ind w:left="0" w:right="0" w:firstLine="480" w:firstLineChars="200"/>
              <w:textAlignment w:val="auto"/>
              <w:rPr>
                <w:rFonts w:hint="default" w:ascii="Times New Roman" w:hAnsi="Times New Roman" w:eastAsia="Times New Roman" w:cs="Times New Roman"/>
                <w:b w:val="0"/>
                <w:bCs w:val="0"/>
                <w:color w:val="auto"/>
                <w:sz w:val="24"/>
                <w:highlight w:val="none"/>
                <w:u w:val="none"/>
              </w:rPr>
            </w:pPr>
            <w:r>
              <w:rPr>
                <w:rFonts w:hint="default" w:ascii="Times New Roman" w:hAnsi="Times New Roman" w:eastAsia="Times New Roman" w:cs="Times New Roman"/>
                <w:b w:val="0"/>
                <w:bCs w:val="0"/>
                <w:color w:val="auto"/>
                <w:sz w:val="24"/>
                <w:highlight w:val="none"/>
                <w:u w:val="none"/>
              </w:rPr>
              <w:t>（2）危险废物</w:t>
            </w:r>
            <w:r>
              <w:rPr>
                <w:rFonts w:hint="default" w:ascii="Times New Roman" w:hAnsi="Times New Roman" w:eastAsia="Times New Roman" w:cs="Times New Roman"/>
                <w:b w:val="0"/>
                <w:bCs w:val="0"/>
                <w:color w:val="auto"/>
                <w:kern w:val="0"/>
                <w:sz w:val="24"/>
                <w:highlight w:val="none"/>
                <w:u w:val="none"/>
              </w:rPr>
              <w:t>厂区暂存执行</w:t>
            </w:r>
            <w:r>
              <w:rPr>
                <w:rFonts w:hint="default" w:ascii="Times New Roman" w:hAnsi="Times New Roman" w:eastAsia="Times New Roman" w:cs="Times New Roman"/>
                <w:b w:val="0"/>
                <w:bCs w:val="0"/>
                <w:color w:val="auto"/>
                <w:sz w:val="24"/>
                <w:highlight w:val="none"/>
                <w:u w:val="none"/>
              </w:rPr>
              <w:t>《危险废物贮存污染控制标准》（GB18597-20</w:t>
            </w:r>
            <w:r>
              <w:rPr>
                <w:rFonts w:hint="default" w:ascii="Times New Roman" w:hAnsi="Times New Roman" w:eastAsia="Times New Roman" w:cs="Times New Roman"/>
                <w:b w:val="0"/>
                <w:bCs w:val="0"/>
                <w:color w:val="auto"/>
                <w:sz w:val="24"/>
                <w:highlight w:val="none"/>
                <w:u w:val="none"/>
                <w:lang w:val="en-US" w:eastAsia="zh-CN"/>
              </w:rPr>
              <w:t>23</w:t>
            </w:r>
            <w:r>
              <w:rPr>
                <w:rFonts w:hint="default" w:ascii="Times New Roman" w:hAnsi="Times New Roman" w:eastAsia="Times New Roman" w:cs="Times New Roman"/>
                <w:b w:val="0"/>
                <w:bCs w:val="0"/>
                <w:color w:val="auto"/>
                <w:sz w:val="24"/>
                <w:highlight w:val="none"/>
                <w:u w:val="none"/>
              </w:rPr>
              <w:t>）。</w:t>
            </w:r>
          </w:p>
        </w:tc>
      </w:tr>
      <w:tr w14:paraId="0D463A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84" w:hRule="atLeast"/>
        </w:trPr>
        <w:tc>
          <w:tcPr>
            <w:tcW w:w="253" w:type="pct"/>
            <w:noWrap w:val="0"/>
            <w:vAlign w:val="center"/>
          </w:tcPr>
          <w:p w14:paraId="3EB4797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kern w:val="0"/>
                <w:sz w:val="24"/>
                <w:highlight w:val="none"/>
              </w:rPr>
            </w:pPr>
            <w:r>
              <w:rPr>
                <w:rFonts w:hint="default" w:ascii="Times New Roman" w:hAnsi="Times New Roman" w:eastAsia="Times New Roman" w:cs="Times New Roman"/>
                <w:color w:val="auto"/>
                <w:kern w:val="0"/>
                <w:sz w:val="24"/>
                <w:highlight w:val="none"/>
              </w:rPr>
              <w:t>总量控制指标</w:t>
            </w:r>
          </w:p>
        </w:tc>
        <w:tc>
          <w:tcPr>
            <w:tcW w:w="4746" w:type="pct"/>
            <w:noWrap w:val="0"/>
            <w:vAlign w:val="top"/>
          </w:tcPr>
          <w:p w14:paraId="42315C68">
            <w:pPr>
              <w:keepNext w:val="0"/>
              <w:keepLines w:val="0"/>
              <w:suppressLineNumbers w:val="0"/>
              <w:tabs>
                <w:tab w:val="left" w:pos="720"/>
              </w:tabs>
              <w:spacing w:before="0" w:beforeAutospacing="0" w:after="0" w:afterAutospacing="0" w:line="360" w:lineRule="auto"/>
              <w:ind w:left="0" w:right="0"/>
              <w:rPr>
                <w:rFonts w:hint="eastAsia" w:ascii="Times New Roman" w:hAnsi="Times New Roman" w:cs="Times New Roman"/>
                <w:b/>
                <w:bCs/>
                <w:snapToGrid w:val="0"/>
                <w:color w:val="auto"/>
                <w:sz w:val="24"/>
                <w:szCs w:val="24"/>
                <w:highlight w:val="none"/>
                <w:lang w:val="en-US" w:eastAsia="zh-CN"/>
              </w:rPr>
            </w:pPr>
          </w:p>
          <w:p w14:paraId="5D2B3953">
            <w:pPr>
              <w:keepNext w:val="0"/>
              <w:keepLines w:val="0"/>
              <w:suppressLineNumbers w:val="0"/>
              <w:tabs>
                <w:tab w:val="left" w:pos="720"/>
              </w:tabs>
              <w:spacing w:before="0" w:beforeAutospacing="0" w:after="0" w:afterAutospacing="0" w:line="360" w:lineRule="auto"/>
              <w:ind w:left="0" w:right="0"/>
              <w:rPr>
                <w:rFonts w:hint="eastAsia" w:ascii="Times New Roman" w:hAnsi="Times New Roman" w:cs="Times New Roman"/>
                <w:b/>
                <w:bCs/>
                <w:snapToGrid w:val="0"/>
                <w:color w:val="auto"/>
                <w:sz w:val="24"/>
                <w:szCs w:val="24"/>
                <w:highlight w:val="none"/>
                <w:lang w:val="en-US" w:eastAsia="zh-CN"/>
              </w:rPr>
            </w:pPr>
          </w:p>
          <w:p w14:paraId="2D0828F1">
            <w:pPr>
              <w:keepNext w:val="0"/>
              <w:keepLines w:val="0"/>
              <w:suppressLineNumbers w:val="0"/>
              <w:tabs>
                <w:tab w:val="left" w:pos="720"/>
              </w:tabs>
              <w:spacing w:before="0" w:beforeAutospacing="0" w:after="0" w:afterAutospacing="0" w:line="360" w:lineRule="auto"/>
              <w:ind w:left="0" w:right="0"/>
              <w:rPr>
                <w:rFonts w:hint="eastAsia" w:ascii="Times New Roman" w:hAnsi="Times New Roman" w:cs="Times New Roman"/>
                <w:b/>
                <w:bCs/>
                <w:snapToGrid w:val="0"/>
                <w:color w:val="auto"/>
                <w:sz w:val="24"/>
                <w:szCs w:val="24"/>
                <w:highlight w:val="none"/>
                <w:lang w:val="en-US" w:eastAsia="zh-CN"/>
              </w:rPr>
            </w:pPr>
          </w:p>
          <w:p w14:paraId="40396BD8">
            <w:pPr>
              <w:pStyle w:val="2"/>
              <w:keepLines w:val="0"/>
              <w:suppressLineNumbers w:val="0"/>
              <w:spacing w:beforeAutospacing="0" w:afterAutospacing="0"/>
              <w:ind w:right="0"/>
              <w:rPr>
                <w:rFonts w:hint="eastAsia" w:ascii="Times New Roman" w:hAnsi="Times New Roman" w:cs="Times New Roman"/>
                <w:b/>
                <w:bCs/>
                <w:snapToGrid w:val="0"/>
                <w:color w:val="auto"/>
                <w:sz w:val="24"/>
                <w:szCs w:val="24"/>
                <w:highlight w:val="none"/>
                <w:lang w:val="en-US" w:eastAsia="zh-CN"/>
              </w:rPr>
            </w:pPr>
          </w:p>
          <w:p w14:paraId="56F75B24">
            <w:pPr>
              <w:keepNext w:val="0"/>
              <w:keepLines w:val="0"/>
              <w:suppressLineNumbers w:val="0"/>
              <w:spacing w:before="0" w:beforeAutospacing="0" w:after="0" w:afterAutospacing="0"/>
              <w:ind w:left="0" w:right="0"/>
              <w:rPr>
                <w:rFonts w:hint="eastAsia" w:ascii="Times New Roman" w:hAnsi="Times New Roman" w:cs="Times New Roman"/>
                <w:b/>
                <w:bCs/>
                <w:snapToGrid w:val="0"/>
                <w:color w:val="auto"/>
                <w:sz w:val="24"/>
                <w:szCs w:val="24"/>
                <w:highlight w:val="none"/>
                <w:lang w:val="en-US" w:eastAsia="zh-CN"/>
              </w:rPr>
            </w:pPr>
          </w:p>
          <w:p w14:paraId="5F7FD8C2">
            <w:pPr>
              <w:pStyle w:val="2"/>
              <w:keepLines w:val="0"/>
              <w:suppressLineNumbers w:val="0"/>
              <w:spacing w:beforeAutospacing="0" w:afterAutospacing="0"/>
              <w:ind w:right="0"/>
              <w:rPr>
                <w:rFonts w:hint="eastAsia" w:ascii="Times New Roman" w:hAnsi="Times New Roman" w:cs="Times New Roman"/>
                <w:b/>
                <w:bCs/>
                <w:snapToGrid w:val="0"/>
                <w:color w:val="auto"/>
                <w:sz w:val="24"/>
                <w:szCs w:val="24"/>
                <w:highlight w:val="none"/>
                <w:lang w:val="en-US" w:eastAsia="zh-CN"/>
              </w:rPr>
            </w:pPr>
          </w:p>
          <w:p w14:paraId="7F7877F8">
            <w:pPr>
              <w:keepNext w:val="0"/>
              <w:keepLines w:val="0"/>
              <w:suppressLineNumbers w:val="0"/>
              <w:spacing w:before="0" w:beforeAutospacing="0" w:after="0" w:afterAutospacing="0"/>
              <w:ind w:left="0" w:right="0"/>
              <w:rPr>
                <w:rFonts w:hint="eastAsia"/>
                <w:color w:val="auto"/>
                <w:lang w:val="en-US" w:eastAsia="zh-CN"/>
              </w:rPr>
            </w:pPr>
          </w:p>
          <w:p w14:paraId="6DBF7269">
            <w:pPr>
              <w:keepNext w:val="0"/>
              <w:keepLines w:val="0"/>
              <w:suppressLineNumbers w:val="0"/>
              <w:tabs>
                <w:tab w:val="left" w:pos="720"/>
              </w:tabs>
              <w:spacing w:before="0" w:beforeAutospacing="0" w:after="0" w:afterAutospacing="0" w:line="360" w:lineRule="auto"/>
              <w:ind w:left="0" w:right="0"/>
              <w:rPr>
                <w:rFonts w:hint="eastAsia" w:ascii="Times New Roman" w:hAnsi="Times New Roman" w:cs="Times New Roman"/>
                <w:b/>
                <w:bCs/>
                <w:snapToGrid w:val="0"/>
                <w:color w:val="auto"/>
                <w:sz w:val="24"/>
                <w:szCs w:val="24"/>
                <w:highlight w:val="none"/>
                <w:lang w:val="en-US" w:eastAsia="zh-CN"/>
              </w:rPr>
            </w:pPr>
          </w:p>
          <w:p w14:paraId="46983230">
            <w:pPr>
              <w:keepNext w:val="0"/>
              <w:keepLines w:val="0"/>
              <w:suppressLineNumbers w:val="0"/>
              <w:tabs>
                <w:tab w:val="left" w:pos="720"/>
              </w:tabs>
              <w:spacing w:before="0" w:beforeAutospacing="0" w:after="0" w:afterAutospacing="0" w:line="360" w:lineRule="auto"/>
              <w:ind w:left="0" w:right="0"/>
              <w:rPr>
                <w:rFonts w:hint="eastAsia" w:ascii="Times New Roman" w:hAnsi="Times New Roman" w:cs="Times New Roman"/>
                <w:b/>
                <w:bCs/>
                <w:snapToGrid w:val="0"/>
                <w:color w:val="auto"/>
                <w:sz w:val="24"/>
                <w:szCs w:val="24"/>
                <w:highlight w:val="none"/>
                <w:lang w:val="en-US" w:eastAsia="zh-CN"/>
              </w:rPr>
            </w:pPr>
          </w:p>
          <w:p w14:paraId="6EF6D29B">
            <w:pPr>
              <w:keepNext w:val="0"/>
              <w:keepLines w:val="0"/>
              <w:suppressLineNumbers w:val="0"/>
              <w:tabs>
                <w:tab w:val="left" w:pos="720"/>
              </w:tabs>
              <w:spacing w:before="0" w:beforeAutospacing="0" w:after="0" w:afterAutospacing="0" w:line="360" w:lineRule="auto"/>
              <w:ind w:left="0" w:right="0"/>
              <w:rPr>
                <w:rFonts w:hint="eastAsia" w:ascii="Times New Roman" w:hAnsi="Times New Roman" w:cs="Times New Roman"/>
                <w:snapToGrid w:val="0"/>
                <w:color w:val="auto"/>
                <w:sz w:val="24"/>
                <w:szCs w:val="24"/>
                <w:highlight w:val="none"/>
                <w:lang w:val="en-US" w:eastAsia="zh-CN"/>
              </w:rPr>
            </w:pPr>
            <w:r>
              <w:rPr>
                <w:rFonts w:hint="eastAsia" w:cs="Times New Roman"/>
                <w:b/>
                <w:bCs/>
                <w:snapToGrid w:val="0"/>
                <w:color w:val="auto"/>
                <w:sz w:val="24"/>
                <w:szCs w:val="24"/>
                <w:highlight w:val="none"/>
                <w:lang w:val="en-US" w:eastAsia="zh-CN"/>
              </w:rPr>
              <w:t>1.</w:t>
            </w:r>
            <w:r>
              <w:rPr>
                <w:rFonts w:hint="eastAsia" w:ascii="Times New Roman" w:hAnsi="Times New Roman" w:cs="Times New Roman"/>
                <w:b/>
                <w:bCs/>
                <w:snapToGrid w:val="0"/>
                <w:color w:val="auto"/>
                <w:sz w:val="24"/>
                <w:szCs w:val="24"/>
                <w:highlight w:val="none"/>
                <w:lang w:val="en-US" w:eastAsia="zh-CN"/>
              </w:rPr>
              <w:t>本</w:t>
            </w:r>
            <w:r>
              <w:rPr>
                <w:rFonts w:hint="eastAsia" w:cs="Times New Roman"/>
                <w:b/>
                <w:bCs/>
                <w:snapToGrid w:val="0"/>
                <w:color w:val="auto"/>
                <w:sz w:val="24"/>
                <w:szCs w:val="24"/>
                <w:highlight w:val="none"/>
                <w:lang w:val="en-US" w:eastAsia="zh-CN"/>
              </w:rPr>
              <w:t>项目</w:t>
            </w:r>
            <w:r>
              <w:rPr>
                <w:rFonts w:hint="eastAsia" w:ascii="Times New Roman" w:hAnsi="Times New Roman" w:cs="Times New Roman"/>
                <w:b/>
                <w:bCs/>
                <w:snapToGrid w:val="0"/>
                <w:color w:val="auto"/>
                <w:sz w:val="24"/>
                <w:szCs w:val="24"/>
                <w:highlight w:val="none"/>
                <w:lang w:val="en-US" w:eastAsia="zh-CN"/>
              </w:rPr>
              <w:t>排放量</w:t>
            </w:r>
          </w:p>
          <w:p w14:paraId="0CB9C3DE">
            <w:pPr>
              <w:keepNext w:val="0"/>
              <w:keepLines w:val="0"/>
              <w:suppressLineNumbers w:val="0"/>
              <w:tabs>
                <w:tab w:val="left" w:pos="720"/>
              </w:tabs>
              <w:spacing w:before="0" w:beforeAutospacing="0" w:after="0" w:afterAutospacing="0" w:line="360" w:lineRule="auto"/>
              <w:ind w:left="0" w:right="0" w:firstLine="482"/>
              <w:rPr>
                <w:rFonts w:hint="eastAsia"/>
                <w:color w:val="auto"/>
                <w:sz w:val="24"/>
                <w:lang w:eastAsia="zh-CN"/>
              </w:rPr>
            </w:pPr>
            <w:r>
              <w:rPr>
                <w:rFonts w:hint="default" w:ascii="Times New Roman" w:hAnsi="Times New Roman" w:cs="Times New Roman"/>
                <w:snapToGrid w:val="0"/>
                <w:color w:val="auto"/>
                <w:sz w:val="24"/>
                <w:szCs w:val="24"/>
                <w:highlight w:val="none"/>
                <w:lang w:val="en-US" w:eastAsia="zh-CN"/>
              </w:rPr>
              <w:t>本项目建成后</w:t>
            </w:r>
            <w:r>
              <w:rPr>
                <w:rFonts w:hint="eastAsia" w:ascii="Times New Roman" w:hAnsi="Times New Roman" w:cs="Times New Roman"/>
                <w:snapToGrid w:val="0"/>
                <w:color w:val="auto"/>
                <w:sz w:val="24"/>
                <w:szCs w:val="24"/>
                <w:highlight w:val="none"/>
                <w:lang w:val="en-US" w:eastAsia="zh-CN"/>
              </w:rPr>
              <w:t>污染物排放量</w:t>
            </w:r>
            <w:r>
              <w:rPr>
                <w:rFonts w:hint="default" w:ascii="Times New Roman" w:hAnsi="Times New Roman" w:cs="Times New Roman"/>
                <w:snapToGrid w:val="0"/>
                <w:color w:val="auto"/>
                <w:sz w:val="24"/>
                <w:szCs w:val="24"/>
                <w:highlight w:val="none"/>
                <w:lang w:val="en-US" w:eastAsia="zh-CN"/>
              </w:rPr>
              <w:t>为非甲烷总烃：</w:t>
            </w:r>
            <w:r>
              <w:rPr>
                <w:rFonts w:hint="eastAsia" w:cs="Times New Roman"/>
                <w:snapToGrid w:val="0"/>
                <w:color w:val="auto"/>
                <w:sz w:val="24"/>
                <w:szCs w:val="24"/>
                <w:highlight w:val="none"/>
                <w:lang w:val="en-US" w:eastAsia="zh-CN"/>
              </w:rPr>
              <w:t>0.0177</w:t>
            </w:r>
            <w:r>
              <w:rPr>
                <w:rFonts w:hint="default" w:ascii="Times New Roman" w:hAnsi="Times New Roman" w:cs="Times New Roman"/>
                <w:snapToGrid w:val="0"/>
                <w:color w:val="auto"/>
                <w:sz w:val="24"/>
                <w:szCs w:val="24"/>
                <w:highlight w:val="none"/>
                <w:lang w:val="en-US" w:eastAsia="zh-CN"/>
              </w:rPr>
              <w:t>t/a</w:t>
            </w:r>
            <w:r>
              <w:rPr>
                <w:rFonts w:hint="eastAsia" w:ascii="Times New Roman" w:hAnsi="Times New Roman" w:cs="Times New Roman"/>
                <w:snapToGrid w:val="0"/>
                <w:color w:val="auto"/>
                <w:sz w:val="24"/>
                <w:szCs w:val="24"/>
                <w:highlight w:val="none"/>
                <w:lang w:val="en-US" w:eastAsia="zh-CN"/>
              </w:rPr>
              <w:t>、</w:t>
            </w:r>
            <w:r>
              <w:rPr>
                <w:rFonts w:hint="eastAsia" w:ascii="Times New Roman" w:hAnsi="Times New Roman" w:eastAsia="宋体"/>
                <w:color w:val="auto"/>
                <w:sz w:val="24"/>
              </w:rPr>
              <w:t xml:space="preserve">COD </w:t>
            </w:r>
            <w:r>
              <w:rPr>
                <w:rFonts w:hint="eastAsia"/>
                <w:color w:val="auto"/>
                <w:sz w:val="24"/>
                <w:lang w:eastAsia="zh-CN"/>
              </w:rPr>
              <w:t>0.0216</w:t>
            </w:r>
            <w:r>
              <w:rPr>
                <w:rFonts w:hint="eastAsia" w:ascii="Times New Roman" w:hAnsi="Times New Roman"/>
                <w:color w:val="auto"/>
                <w:sz w:val="24"/>
                <w:lang w:val="en-US" w:eastAsia="zh-CN"/>
              </w:rPr>
              <w:t>t/a、总磷0.000</w:t>
            </w:r>
            <w:r>
              <w:rPr>
                <w:rFonts w:hint="eastAsia"/>
                <w:color w:val="auto"/>
                <w:sz w:val="24"/>
                <w:lang w:val="en-US" w:eastAsia="zh-CN"/>
              </w:rPr>
              <w:t>2</w:t>
            </w:r>
            <w:r>
              <w:rPr>
                <w:rFonts w:hint="eastAsia" w:ascii="Times New Roman" w:hAnsi="Times New Roman" w:eastAsia="宋体"/>
                <w:color w:val="auto"/>
                <w:sz w:val="24"/>
              </w:rPr>
              <w:t>t/a</w:t>
            </w:r>
            <w:r>
              <w:rPr>
                <w:rFonts w:hint="eastAsia"/>
                <w:color w:val="auto"/>
                <w:sz w:val="24"/>
                <w:lang w:eastAsia="zh-CN"/>
              </w:rPr>
              <w:t>。</w:t>
            </w:r>
          </w:p>
          <w:p w14:paraId="19343D54">
            <w:pPr>
              <w:keepNext w:val="0"/>
              <w:keepLines w:val="0"/>
              <w:suppressLineNumbers w:val="0"/>
              <w:tabs>
                <w:tab w:val="left" w:pos="720"/>
              </w:tabs>
              <w:spacing w:before="0" w:beforeAutospacing="0" w:after="0" w:afterAutospacing="0" w:line="360" w:lineRule="auto"/>
              <w:ind w:left="0" w:right="0" w:firstLine="482"/>
              <w:rPr>
                <w:rFonts w:hint="eastAsia"/>
                <w:color w:val="auto"/>
                <w:sz w:val="24"/>
                <w:lang w:val="en-US" w:eastAsia="zh-CN"/>
              </w:rPr>
            </w:pPr>
            <w:r>
              <w:rPr>
                <w:rFonts w:hint="eastAsia"/>
                <w:color w:val="auto"/>
                <w:sz w:val="24"/>
                <w:lang w:eastAsia="zh-CN"/>
              </w:rPr>
              <w:t>本项目</w:t>
            </w:r>
            <w:r>
              <w:rPr>
                <w:rFonts w:hint="eastAsia" w:ascii="Times New Roman" w:hAnsi="Times New Roman" w:eastAsia="宋体"/>
                <w:color w:val="auto"/>
                <w:sz w:val="24"/>
              </w:rPr>
              <w:t xml:space="preserve">COD </w:t>
            </w:r>
            <w:r>
              <w:rPr>
                <w:rFonts w:hint="eastAsia"/>
                <w:color w:val="auto"/>
                <w:sz w:val="24"/>
                <w:lang w:eastAsia="zh-CN"/>
              </w:rPr>
              <w:t>出厂排放量为0.0</w:t>
            </w:r>
            <w:r>
              <w:rPr>
                <w:rFonts w:hint="eastAsia"/>
                <w:color w:val="auto"/>
                <w:sz w:val="24"/>
                <w:lang w:val="en-US" w:eastAsia="zh-CN"/>
              </w:rPr>
              <w:t>769</w:t>
            </w:r>
            <w:r>
              <w:rPr>
                <w:rFonts w:hint="eastAsia" w:ascii="Times New Roman" w:hAnsi="Times New Roman"/>
                <w:color w:val="auto"/>
                <w:sz w:val="24"/>
                <w:lang w:val="en-US" w:eastAsia="zh-CN"/>
              </w:rPr>
              <w:t>t/a、总磷</w:t>
            </w:r>
            <w:r>
              <w:rPr>
                <w:rFonts w:hint="eastAsia"/>
                <w:color w:val="auto"/>
                <w:sz w:val="24"/>
                <w:lang w:val="en-US" w:eastAsia="zh-CN"/>
              </w:rPr>
              <w:t>出厂排放量为</w:t>
            </w:r>
            <w:r>
              <w:rPr>
                <w:rFonts w:hint="eastAsia" w:ascii="Times New Roman" w:hAnsi="Times New Roman"/>
                <w:color w:val="auto"/>
                <w:sz w:val="24"/>
                <w:lang w:val="en-US" w:eastAsia="zh-CN"/>
              </w:rPr>
              <w:t>0.000</w:t>
            </w:r>
            <w:r>
              <w:rPr>
                <w:rFonts w:hint="eastAsia"/>
                <w:color w:val="auto"/>
                <w:sz w:val="24"/>
                <w:lang w:val="en-US" w:eastAsia="zh-CN"/>
              </w:rPr>
              <w:t>8</w:t>
            </w:r>
            <w:r>
              <w:rPr>
                <w:rFonts w:hint="eastAsia" w:ascii="Times New Roman" w:hAnsi="Times New Roman" w:eastAsia="宋体"/>
                <w:color w:val="auto"/>
                <w:sz w:val="24"/>
              </w:rPr>
              <w:t>t/a</w:t>
            </w:r>
            <w:r>
              <w:rPr>
                <w:rFonts w:hint="eastAsia"/>
                <w:color w:val="auto"/>
                <w:sz w:val="24"/>
                <w:lang w:eastAsia="zh-CN"/>
              </w:rPr>
              <w:t>，</w:t>
            </w:r>
            <w:r>
              <w:rPr>
                <w:rFonts w:hint="eastAsia" w:ascii="Times New Roman" w:hAnsi="Times New Roman" w:eastAsia="宋体"/>
                <w:color w:val="auto"/>
                <w:sz w:val="24"/>
              </w:rPr>
              <w:t xml:space="preserve">COD </w:t>
            </w:r>
            <w:r>
              <w:rPr>
                <w:rFonts w:hint="eastAsia"/>
                <w:color w:val="auto"/>
                <w:sz w:val="24"/>
                <w:lang w:eastAsia="zh-CN"/>
              </w:rPr>
              <w:t>出污水厂排放量为</w:t>
            </w:r>
            <w:r>
              <w:rPr>
                <w:rFonts w:hint="eastAsia"/>
                <w:color w:val="auto"/>
                <w:sz w:val="24"/>
                <w:lang w:val="en-US" w:eastAsia="zh-CN"/>
              </w:rPr>
              <w:t>0.0216</w:t>
            </w:r>
            <w:r>
              <w:rPr>
                <w:rFonts w:hint="eastAsia" w:ascii="Times New Roman" w:hAnsi="Times New Roman"/>
                <w:color w:val="auto"/>
                <w:sz w:val="24"/>
                <w:lang w:val="en-US" w:eastAsia="zh-CN"/>
              </w:rPr>
              <w:t>t/a、总磷</w:t>
            </w:r>
            <w:r>
              <w:rPr>
                <w:rFonts w:hint="eastAsia"/>
                <w:color w:val="auto"/>
                <w:sz w:val="24"/>
                <w:lang w:val="en-US" w:eastAsia="zh-CN"/>
              </w:rPr>
              <w:t>出厂排放量为</w:t>
            </w:r>
            <w:r>
              <w:rPr>
                <w:rFonts w:hint="eastAsia" w:ascii="Times New Roman" w:hAnsi="Times New Roman"/>
                <w:color w:val="auto"/>
                <w:sz w:val="24"/>
                <w:lang w:val="en-US" w:eastAsia="zh-CN"/>
              </w:rPr>
              <w:t>0.000</w:t>
            </w:r>
            <w:r>
              <w:rPr>
                <w:rFonts w:hint="eastAsia"/>
                <w:color w:val="auto"/>
                <w:sz w:val="24"/>
                <w:lang w:val="en-US" w:eastAsia="zh-CN"/>
              </w:rPr>
              <w:t>2</w:t>
            </w:r>
            <w:r>
              <w:rPr>
                <w:rFonts w:hint="eastAsia" w:ascii="Times New Roman" w:hAnsi="Times New Roman" w:eastAsia="宋体"/>
                <w:color w:val="auto"/>
                <w:sz w:val="24"/>
              </w:rPr>
              <w:t>t/a</w:t>
            </w:r>
            <w:r>
              <w:rPr>
                <w:rFonts w:hint="eastAsia"/>
                <w:color w:val="auto"/>
                <w:sz w:val="24"/>
                <w:lang w:eastAsia="zh-CN"/>
              </w:rPr>
              <w:t>。</w:t>
            </w:r>
          </w:p>
          <w:p w14:paraId="2651E600">
            <w:pPr>
              <w:keepNext w:val="0"/>
              <w:keepLines w:val="0"/>
              <w:suppressLineNumbers w:val="0"/>
              <w:tabs>
                <w:tab w:val="left" w:pos="720"/>
              </w:tabs>
              <w:spacing w:before="0" w:beforeAutospacing="0" w:after="0" w:afterAutospacing="0" w:line="360" w:lineRule="auto"/>
              <w:ind w:left="0" w:right="0"/>
              <w:rPr>
                <w:rFonts w:hint="eastAsia" w:ascii="Times New Roman" w:hAnsi="Times New Roman" w:cs="Times New Roman"/>
                <w:snapToGrid w:val="0"/>
                <w:color w:val="auto"/>
                <w:sz w:val="24"/>
                <w:szCs w:val="24"/>
                <w:highlight w:val="none"/>
                <w:lang w:val="en-US" w:eastAsia="zh-CN"/>
              </w:rPr>
            </w:pPr>
            <w:r>
              <w:rPr>
                <w:rFonts w:hint="eastAsia" w:cs="Times New Roman"/>
                <w:b/>
                <w:bCs/>
                <w:snapToGrid w:val="0"/>
                <w:color w:val="auto"/>
                <w:sz w:val="24"/>
                <w:szCs w:val="24"/>
                <w:highlight w:val="none"/>
                <w:lang w:val="en-US" w:eastAsia="zh-CN"/>
              </w:rPr>
              <w:t>2</w:t>
            </w:r>
            <w:r>
              <w:rPr>
                <w:rFonts w:hint="eastAsia" w:ascii="Times New Roman" w:hAnsi="Times New Roman" w:cs="Times New Roman"/>
                <w:b/>
                <w:bCs/>
                <w:snapToGrid w:val="0"/>
                <w:color w:val="auto"/>
                <w:sz w:val="24"/>
                <w:szCs w:val="24"/>
                <w:highlight w:val="none"/>
                <w:lang w:val="en-US" w:eastAsia="zh-CN"/>
              </w:rPr>
              <w:t>.总量控制指标</w:t>
            </w:r>
          </w:p>
          <w:p w14:paraId="145E7E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cs="Times New Roman"/>
                <w:color w:val="auto"/>
                <w:sz w:val="24"/>
              </w:rPr>
            </w:pPr>
            <w:r>
              <w:rPr>
                <w:rFonts w:hint="eastAsia" w:ascii="Times New Roman" w:hAnsi="Times New Roman" w:eastAsia="宋体" w:cs="Times New Roman"/>
                <w:snapToGrid w:val="0"/>
                <w:color w:val="auto"/>
                <w:sz w:val="24"/>
                <w:szCs w:val="24"/>
                <w:highlight w:val="none"/>
                <w:lang w:val="en-US" w:eastAsia="zh-CN"/>
              </w:rPr>
              <w:t>本项目建成后，污染物总量控制指标为</w:t>
            </w:r>
            <w:r>
              <w:rPr>
                <w:rFonts w:hint="default" w:ascii="Times New Roman" w:hAnsi="Times New Roman" w:eastAsia="宋体" w:cs="Times New Roman"/>
                <w:snapToGrid w:val="0"/>
                <w:color w:val="auto"/>
                <w:sz w:val="24"/>
                <w:szCs w:val="24"/>
                <w:highlight w:val="none"/>
                <w:lang w:val="en-US" w:eastAsia="zh-CN"/>
              </w:rPr>
              <w:t>非甲烷总烃：</w:t>
            </w:r>
            <w:r>
              <w:rPr>
                <w:rFonts w:hint="eastAsia" w:cs="Times New Roman"/>
                <w:snapToGrid w:val="0"/>
                <w:color w:val="auto"/>
                <w:sz w:val="24"/>
                <w:szCs w:val="24"/>
                <w:highlight w:val="none"/>
                <w:lang w:val="en-US" w:eastAsia="zh-CN"/>
              </w:rPr>
              <w:t>0.0177</w:t>
            </w:r>
            <w:r>
              <w:rPr>
                <w:rFonts w:hint="default" w:ascii="Times New Roman" w:hAnsi="Times New Roman" w:eastAsia="宋体" w:cs="Times New Roman"/>
                <w:snapToGrid w:val="0"/>
                <w:color w:val="auto"/>
                <w:sz w:val="24"/>
                <w:szCs w:val="24"/>
                <w:highlight w:val="none"/>
                <w:lang w:val="en-US" w:eastAsia="zh-CN"/>
              </w:rPr>
              <w:t>t/a</w:t>
            </w:r>
            <w:r>
              <w:rPr>
                <w:rFonts w:hint="eastAsia" w:ascii="Times New Roman" w:hAnsi="Times New Roman" w:cs="Times New Roman"/>
                <w:snapToGrid w:val="0"/>
                <w:color w:val="auto"/>
                <w:sz w:val="24"/>
                <w:szCs w:val="24"/>
                <w:highlight w:val="none"/>
                <w:lang w:val="en-US" w:eastAsia="zh-CN"/>
              </w:rPr>
              <w:t>、</w:t>
            </w:r>
            <w:r>
              <w:rPr>
                <w:rFonts w:hint="eastAsia" w:ascii="Times New Roman" w:hAnsi="Times New Roman" w:eastAsia="宋体"/>
                <w:color w:val="auto"/>
                <w:sz w:val="24"/>
              </w:rPr>
              <w:t>COD</w:t>
            </w:r>
            <w:r>
              <w:rPr>
                <w:rFonts w:hint="eastAsia"/>
                <w:color w:val="auto"/>
                <w:sz w:val="24"/>
                <w:lang w:eastAsia="zh-CN"/>
              </w:rPr>
              <w:t>0.0216</w:t>
            </w:r>
            <w:r>
              <w:rPr>
                <w:rFonts w:hint="eastAsia" w:ascii="Times New Roman" w:hAnsi="Times New Roman"/>
                <w:color w:val="auto"/>
                <w:sz w:val="24"/>
                <w:lang w:val="en-US" w:eastAsia="zh-CN"/>
              </w:rPr>
              <w:t>t/a、总磷0.000</w:t>
            </w:r>
            <w:r>
              <w:rPr>
                <w:rFonts w:hint="eastAsia"/>
                <w:color w:val="auto"/>
                <w:sz w:val="24"/>
                <w:lang w:val="en-US" w:eastAsia="zh-CN"/>
              </w:rPr>
              <w:t>2</w:t>
            </w:r>
            <w:r>
              <w:rPr>
                <w:rFonts w:hint="eastAsia" w:ascii="Times New Roman" w:hAnsi="Times New Roman" w:eastAsia="宋体"/>
                <w:color w:val="auto"/>
                <w:sz w:val="24"/>
              </w:rPr>
              <w:t>t/a</w:t>
            </w:r>
            <w:r>
              <w:rPr>
                <w:rFonts w:hint="default" w:ascii="Times New Roman" w:hAnsi="Times New Roman" w:eastAsia="宋体" w:cs="Times New Roman"/>
                <w:snapToGrid w:val="0"/>
                <w:color w:val="auto"/>
                <w:sz w:val="24"/>
                <w:szCs w:val="24"/>
                <w:highlight w:val="none"/>
                <w:lang w:val="en-US" w:eastAsia="zh-CN"/>
              </w:rPr>
              <w:t>。</w:t>
            </w:r>
            <w:r>
              <w:rPr>
                <w:rFonts w:hint="eastAsia" w:ascii="Times New Roman" w:hAnsi="Times New Roman" w:eastAsia="宋体" w:cs="Times New Roman"/>
                <w:snapToGrid w:val="0"/>
                <w:color w:val="auto"/>
                <w:sz w:val="24"/>
                <w:szCs w:val="24"/>
                <w:highlight w:val="none"/>
                <w:lang w:val="en-US" w:eastAsia="zh-CN"/>
              </w:rPr>
              <w:t>本项目非甲烷总烃</w:t>
            </w:r>
            <w:r>
              <w:rPr>
                <w:rFonts w:hint="eastAsia" w:ascii="Times New Roman" w:hAnsi="Times New Roman" w:cs="Times New Roman"/>
                <w:snapToGrid w:val="0"/>
                <w:color w:val="auto"/>
                <w:sz w:val="24"/>
                <w:szCs w:val="24"/>
                <w:highlight w:val="none"/>
                <w:lang w:val="en-US" w:eastAsia="zh-CN"/>
              </w:rPr>
              <w:t>需要替代量为</w:t>
            </w:r>
            <w:r>
              <w:rPr>
                <w:rFonts w:hint="eastAsia" w:cs="Times New Roman"/>
                <w:snapToGrid w:val="0"/>
                <w:color w:val="auto"/>
                <w:sz w:val="24"/>
                <w:szCs w:val="24"/>
                <w:highlight w:val="none"/>
                <w:lang w:val="en-US" w:eastAsia="zh-CN"/>
              </w:rPr>
              <w:t>0.0177</w:t>
            </w:r>
            <w:r>
              <w:rPr>
                <w:rFonts w:hint="eastAsia" w:ascii="Times New Roman" w:hAnsi="Times New Roman" w:cs="Times New Roman"/>
                <w:snapToGrid w:val="0"/>
                <w:color w:val="auto"/>
                <w:sz w:val="24"/>
                <w:szCs w:val="24"/>
                <w:highlight w:val="none"/>
                <w:lang w:val="en-US" w:eastAsia="zh-CN"/>
              </w:rPr>
              <w:t>t/a，倍量替代量为0.</w:t>
            </w:r>
            <w:r>
              <w:rPr>
                <w:rFonts w:hint="eastAsia" w:cs="Times New Roman"/>
                <w:snapToGrid w:val="0"/>
                <w:color w:val="auto"/>
                <w:sz w:val="24"/>
                <w:szCs w:val="24"/>
                <w:highlight w:val="none"/>
                <w:lang w:val="en-US" w:eastAsia="zh-CN"/>
              </w:rPr>
              <w:t>0354</w:t>
            </w:r>
            <w:r>
              <w:rPr>
                <w:rFonts w:hint="eastAsia" w:ascii="Times New Roman" w:hAnsi="Times New Roman" w:cs="Times New Roman"/>
                <w:snapToGrid w:val="0"/>
                <w:color w:val="auto"/>
                <w:sz w:val="24"/>
                <w:szCs w:val="24"/>
                <w:highlight w:val="none"/>
                <w:lang w:val="en-US" w:eastAsia="zh-CN"/>
              </w:rPr>
              <w:t>t/a，COD、总磷等量替代，替代量为</w:t>
            </w:r>
            <w:r>
              <w:rPr>
                <w:rFonts w:hint="eastAsia" w:ascii="Times New Roman" w:hAnsi="Times New Roman" w:eastAsia="宋体"/>
                <w:color w:val="auto"/>
                <w:sz w:val="24"/>
              </w:rPr>
              <w:t>COD 0.</w:t>
            </w:r>
            <w:r>
              <w:rPr>
                <w:rFonts w:hint="eastAsia" w:ascii="Times New Roman" w:hAnsi="Times New Roman"/>
                <w:color w:val="auto"/>
                <w:sz w:val="24"/>
                <w:lang w:val="en-US" w:eastAsia="zh-CN"/>
              </w:rPr>
              <w:t>0</w:t>
            </w:r>
            <w:r>
              <w:rPr>
                <w:rFonts w:hint="eastAsia"/>
                <w:color w:val="auto"/>
                <w:sz w:val="24"/>
                <w:lang w:val="en-US" w:eastAsia="zh-CN"/>
              </w:rPr>
              <w:t>216</w:t>
            </w:r>
            <w:r>
              <w:rPr>
                <w:rFonts w:hint="eastAsia" w:ascii="Times New Roman" w:hAnsi="Times New Roman"/>
                <w:color w:val="auto"/>
                <w:sz w:val="24"/>
                <w:lang w:val="en-US" w:eastAsia="zh-CN"/>
              </w:rPr>
              <w:t>t/a、总磷0.000</w:t>
            </w:r>
            <w:r>
              <w:rPr>
                <w:rFonts w:hint="eastAsia"/>
                <w:color w:val="auto"/>
                <w:sz w:val="24"/>
                <w:lang w:val="en-US" w:eastAsia="zh-CN"/>
              </w:rPr>
              <w:t>2</w:t>
            </w:r>
            <w:r>
              <w:rPr>
                <w:rFonts w:hint="eastAsia" w:ascii="Times New Roman" w:hAnsi="Times New Roman" w:eastAsia="宋体"/>
                <w:color w:val="auto"/>
                <w:sz w:val="24"/>
              </w:rPr>
              <w:t>t/a</w:t>
            </w:r>
            <w:r>
              <w:rPr>
                <w:rFonts w:hint="eastAsia" w:ascii="Times New Roman" w:hAnsi="Times New Roman" w:eastAsia="宋体"/>
                <w:color w:val="auto"/>
                <w:sz w:val="24"/>
                <w:lang w:eastAsia="zh-CN"/>
              </w:rPr>
              <w:t>。</w:t>
            </w:r>
            <w:r>
              <w:rPr>
                <w:rFonts w:hint="eastAsia" w:ascii="Times New Roman" w:hAnsi="Times New Roman" w:cs="Times New Roman"/>
                <w:color w:val="auto"/>
                <w:sz w:val="24"/>
              </w:rPr>
              <w:t>本项目</w:t>
            </w:r>
            <w:r>
              <w:rPr>
                <w:rFonts w:hint="default" w:ascii="Times New Roman" w:hAnsi="Times New Roman" w:cs="Times New Roman"/>
                <w:color w:val="auto"/>
                <w:sz w:val="24"/>
              </w:rPr>
              <w:t>COD、</w:t>
            </w:r>
            <w:r>
              <w:rPr>
                <w:rFonts w:hint="eastAsia" w:ascii="Times New Roman" w:hAnsi="Times New Roman" w:cs="Times New Roman"/>
                <w:color w:val="auto"/>
                <w:sz w:val="24"/>
                <w:lang w:eastAsia="zh-CN"/>
              </w:rPr>
              <w:t>总磷</w:t>
            </w:r>
            <w:r>
              <w:rPr>
                <w:rFonts w:hint="eastAsia" w:ascii="Times New Roman" w:hAnsi="Times New Roman" w:cs="Times New Roman"/>
                <w:color w:val="auto"/>
                <w:sz w:val="24"/>
                <w:highlight w:val="none"/>
              </w:rPr>
              <w:t>替代源为</w:t>
            </w:r>
            <w:r>
              <w:rPr>
                <w:rFonts w:hint="eastAsia" w:ascii="Times New Roman" w:hAnsi="Times New Roman" w:cs="Times New Roman"/>
                <w:color w:val="auto"/>
                <w:sz w:val="24"/>
                <w:lang w:eastAsia="zh-CN"/>
              </w:rPr>
              <w:t>安阳市华洋针织有限责任公司年加工25000吨针织染整项目COD、总磷减排削减量</w:t>
            </w:r>
            <w:r>
              <w:rPr>
                <w:rFonts w:hint="eastAsia" w:ascii="Times New Roman" w:hAnsi="Times New Roman" w:cs="Times New Roman"/>
                <w:color w:val="auto"/>
                <w:sz w:val="24"/>
              </w:rPr>
              <w:t>，</w:t>
            </w:r>
            <w:r>
              <w:rPr>
                <w:rFonts w:hint="eastAsia" w:ascii="Times New Roman" w:hAnsi="Times New Roman" w:cs="Times New Roman"/>
                <w:color w:val="auto"/>
                <w:sz w:val="24"/>
                <w:lang w:eastAsia="zh-CN"/>
              </w:rPr>
              <w:t>VOCs替代源为安阳正诚建材有限责任公司VOCs减排削减量，能够</w:t>
            </w:r>
            <w:r>
              <w:rPr>
                <w:rFonts w:hint="eastAsia" w:ascii="Times New Roman" w:hAnsi="Times New Roman" w:cs="Times New Roman"/>
                <w:color w:val="auto"/>
                <w:sz w:val="24"/>
              </w:rPr>
              <w:t>满足</w:t>
            </w:r>
            <w:r>
              <w:rPr>
                <w:rFonts w:hint="eastAsia" w:ascii="Times New Roman" w:hAnsi="Times New Roman" w:cs="Times New Roman"/>
                <w:color w:val="auto"/>
                <w:sz w:val="24"/>
                <w:lang w:val="en-US" w:eastAsia="zh-CN"/>
              </w:rPr>
              <w:t>汤阴县景耀玻璃有限公司年加工15000平方玻璃项目</w:t>
            </w:r>
            <w:r>
              <w:rPr>
                <w:rFonts w:hint="eastAsia" w:ascii="Times New Roman" w:hAnsi="Times New Roman" w:cs="Times New Roman"/>
                <w:color w:val="auto"/>
                <w:sz w:val="24"/>
              </w:rPr>
              <w:t>总量替代要求</w:t>
            </w:r>
            <w:r>
              <w:rPr>
                <w:rFonts w:hint="eastAsia" w:ascii="Times New Roman" w:hAnsi="Times New Roman" w:cs="Times New Roman"/>
                <w:color w:val="auto"/>
                <w:sz w:val="24"/>
                <w:lang w:eastAsia="zh-CN"/>
              </w:rPr>
              <w:t>。</w:t>
            </w:r>
          </w:p>
          <w:p w14:paraId="67882452">
            <w:pPr>
              <w:keepNext w:val="0"/>
              <w:keepLines w:val="0"/>
              <w:suppressLineNumbers w:val="0"/>
              <w:tabs>
                <w:tab w:val="left" w:pos="720"/>
              </w:tabs>
              <w:spacing w:before="0" w:beforeAutospacing="0" w:after="0" w:afterAutospacing="0" w:line="360" w:lineRule="auto"/>
              <w:ind w:left="0" w:right="0" w:firstLine="482"/>
              <w:rPr>
                <w:rFonts w:hint="eastAsia" w:ascii="Times New Roman" w:hAnsi="Times New Roman" w:eastAsia="宋体" w:cs="Times New Roman"/>
                <w:snapToGrid w:val="0"/>
                <w:color w:val="auto"/>
                <w:sz w:val="24"/>
                <w:szCs w:val="24"/>
                <w:highlight w:val="none"/>
                <w:lang w:val="en-US" w:eastAsia="zh-CN"/>
              </w:rPr>
            </w:pPr>
          </w:p>
          <w:p w14:paraId="36961F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color w:val="auto"/>
              </w:rPr>
            </w:pPr>
          </w:p>
          <w:p w14:paraId="38FAE6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color w:val="auto"/>
              </w:rPr>
            </w:pPr>
          </w:p>
          <w:p w14:paraId="3C9718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color w:val="auto"/>
              </w:rPr>
            </w:pPr>
          </w:p>
          <w:p w14:paraId="2609FD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color w:val="auto"/>
              </w:rPr>
            </w:pPr>
          </w:p>
          <w:p w14:paraId="17E3CC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color w:val="auto"/>
              </w:rPr>
            </w:pPr>
          </w:p>
          <w:p w14:paraId="7171CB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color w:val="auto"/>
              </w:rPr>
            </w:pPr>
          </w:p>
          <w:p w14:paraId="400758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color w:val="auto"/>
              </w:rPr>
            </w:pPr>
          </w:p>
          <w:p w14:paraId="6A97841E">
            <w:pPr>
              <w:keepNext w:val="0"/>
              <w:keepLines w:val="0"/>
              <w:suppressLineNumbers w:val="0"/>
              <w:spacing w:before="0" w:beforeAutospacing="0" w:after="0" w:afterAutospacing="0"/>
              <w:ind w:left="0" w:right="0"/>
              <w:rPr>
                <w:rFonts w:hint="default" w:eastAsia="宋体"/>
                <w:color w:val="auto"/>
                <w:lang w:val="en-US" w:eastAsia="zh-CN"/>
              </w:rPr>
            </w:pPr>
          </w:p>
          <w:p w14:paraId="2056981A">
            <w:pPr>
              <w:keepNext w:val="0"/>
              <w:keepLines w:val="0"/>
              <w:suppressLineNumbers w:val="0"/>
              <w:spacing w:before="0" w:beforeAutospacing="0" w:after="0" w:afterAutospacing="0"/>
              <w:ind w:left="0" w:right="0"/>
              <w:rPr>
                <w:rFonts w:hint="default" w:eastAsia="宋体"/>
                <w:color w:val="auto"/>
                <w:lang w:val="en-US" w:eastAsia="zh-CN"/>
              </w:rPr>
            </w:pPr>
          </w:p>
        </w:tc>
      </w:tr>
    </w:tbl>
    <w:p w14:paraId="1D2F2345">
      <w:pPr>
        <w:pStyle w:val="23"/>
        <w:spacing w:line="240" w:lineRule="auto"/>
        <w:jc w:val="both"/>
        <w:rPr>
          <w:rFonts w:hint="default" w:ascii="Times New Roman" w:hAnsi="Times New Roman" w:eastAsia="黑体" w:cs="Times New Roman"/>
          <w:snapToGrid w:val="0"/>
          <w:color w:val="auto"/>
          <w:sz w:val="36"/>
          <w:szCs w:val="36"/>
          <w:highlight w:val="none"/>
          <w:lang w:val="en-US" w:eastAsia="zh-CN"/>
        </w:rPr>
        <w:sectPr>
          <w:pgSz w:w="11905" w:h="16838"/>
          <w:pgMar w:top="1417" w:right="1417" w:bottom="1417" w:left="1701" w:header="851" w:footer="1077" w:gutter="0"/>
          <w:pgBorders w:offsetFrom="page">
            <w:top w:val="none" w:sz="0" w:space="0"/>
            <w:left w:val="none" w:sz="0" w:space="0"/>
            <w:bottom w:val="none" w:sz="0" w:space="0"/>
            <w:right w:val="none" w:sz="0" w:space="0"/>
          </w:pgBorders>
          <w:pgNumType w:fmt="decimal"/>
          <w:cols w:space="720" w:num="1"/>
          <w:titlePg/>
          <w:rtlGutter w:val="0"/>
          <w:docGrid w:linePitch="312" w:charSpace="0"/>
        </w:sectPr>
      </w:pPr>
      <w:r>
        <w:rPr>
          <w:rFonts w:hint="eastAsia" w:ascii="Times New Roman" w:hAnsi="Times New Roman" w:eastAsia="黑体" w:cs="Times New Roman"/>
          <w:snapToGrid w:val="0"/>
          <w:color w:val="auto"/>
          <w:sz w:val="36"/>
          <w:szCs w:val="36"/>
          <w:highlight w:val="none"/>
          <w:lang w:eastAsia="zh-CN"/>
        </w:rPr>
        <w:t xml:space="preserve"> </w:t>
      </w:r>
    </w:p>
    <w:p w14:paraId="10CAC42F">
      <w:pPr>
        <w:pStyle w:val="23"/>
        <w:spacing w:before="0" w:beforeAutospacing="0" w:after="0" w:afterAutospacing="0"/>
        <w:jc w:val="center"/>
        <w:outlineLvl w:val="0"/>
        <w:rPr>
          <w:rFonts w:hint="default" w:ascii="Times New Roman" w:hAnsi="Times New Roman" w:eastAsia="黑体" w:cs="Times New Roman"/>
          <w:b w:val="0"/>
          <w:bCs w:val="0"/>
          <w:snapToGrid w:val="0"/>
          <w:color w:val="auto"/>
          <w:sz w:val="30"/>
          <w:szCs w:val="30"/>
          <w:highlight w:val="none"/>
        </w:rPr>
      </w:pPr>
      <w:bookmarkStart w:id="10" w:name="_Toc19507"/>
      <w:r>
        <w:rPr>
          <w:rFonts w:hint="default" w:ascii="Times New Roman" w:hAnsi="Times New Roman" w:eastAsia="黑体" w:cs="Times New Roman"/>
          <w:b w:val="0"/>
          <w:bCs w:val="0"/>
          <w:snapToGrid w:val="0"/>
          <w:color w:val="auto"/>
          <w:sz w:val="30"/>
          <w:szCs w:val="30"/>
          <w:highlight w:val="none"/>
        </w:rPr>
        <w:t>四、主要环境影响和保护措施</w:t>
      </w:r>
      <w:bookmarkEnd w:id="10"/>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
        <w:gridCol w:w="8655"/>
      </w:tblGrid>
      <w:tr w14:paraId="22A86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149" w:type="pct"/>
            <w:noWrap w:val="0"/>
            <w:tcMar>
              <w:left w:w="28" w:type="dxa"/>
              <w:right w:w="28" w:type="dxa"/>
            </w:tcMar>
            <w:vAlign w:val="center"/>
          </w:tcPr>
          <w:p w14:paraId="033FAA4B">
            <w:pPr>
              <w:pStyle w:val="23"/>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bCs/>
                <w:color w:val="auto"/>
                <w:kern w:val="2"/>
                <w:sz w:val="21"/>
                <w:szCs w:val="21"/>
                <w:highlight w:val="none"/>
              </w:rPr>
            </w:pPr>
            <w:r>
              <w:rPr>
                <w:rFonts w:hint="default" w:ascii="Times New Roman" w:hAnsi="Times New Roman" w:eastAsia="Times New Roman" w:cs="Times New Roman"/>
                <w:color w:val="auto"/>
                <w:kern w:val="2"/>
                <w:szCs w:val="24"/>
                <w:highlight w:val="none"/>
              </w:rPr>
              <w:t>施工期环境保护措施</w:t>
            </w:r>
          </w:p>
        </w:tc>
        <w:tc>
          <w:tcPr>
            <w:tcW w:w="4850" w:type="pct"/>
            <w:noWrap w:val="0"/>
            <w:vAlign w:val="center"/>
          </w:tcPr>
          <w:p w14:paraId="613E0386">
            <w:pPr>
              <w:keepNext w:val="0"/>
              <w:keepLines w:val="0"/>
              <w:pageBreakBefore w:val="0"/>
              <w:widowControl/>
              <w:suppressLineNumbers w:val="0"/>
              <w:kinsoku/>
              <w:wordWrap/>
              <w:topLinePunct w:val="0"/>
              <w:bidi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Times New Roman" w:cs="Times New Roman"/>
                <w:b/>
                <w:bCs/>
                <w:color w:val="auto"/>
                <w:sz w:val="18"/>
                <w:szCs w:val="18"/>
                <w:highlight w:val="none"/>
              </w:rPr>
            </w:pPr>
            <w:r>
              <w:rPr>
                <w:rFonts w:hint="default" w:ascii="Times New Roman" w:hAnsi="Times New Roman" w:eastAsia="Times New Roman" w:cs="Times New Roman"/>
                <w:color w:val="auto"/>
                <w:sz w:val="24"/>
                <w:highlight w:val="none"/>
              </w:rPr>
              <w:t>本项目生产车间</w:t>
            </w:r>
            <w:r>
              <w:rPr>
                <w:rFonts w:hint="eastAsia" w:eastAsia="宋体" w:cs="Times New Roman"/>
                <w:color w:val="auto"/>
                <w:sz w:val="24"/>
                <w:highlight w:val="none"/>
                <w:lang w:eastAsia="zh-CN"/>
              </w:rPr>
              <w:t>租赁现有厂房</w:t>
            </w:r>
            <w:r>
              <w:rPr>
                <w:rFonts w:hint="default" w:ascii="Times New Roman" w:hAnsi="Times New Roman" w:eastAsia="Times New Roman" w:cs="Times New Roman"/>
                <w:color w:val="auto"/>
                <w:sz w:val="24"/>
                <w:highlight w:val="none"/>
              </w:rPr>
              <w:t>，施工期工作内容主要为生产设备安装，工艺简单；主要污染为噪声，对周边环境造成的影响很小。不再进行环境影响分析。</w:t>
            </w:r>
          </w:p>
        </w:tc>
      </w:tr>
      <w:tr w14:paraId="16074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6" w:hRule="atLeast"/>
          <w:jc w:val="center"/>
        </w:trPr>
        <w:tc>
          <w:tcPr>
            <w:tcW w:w="149" w:type="pct"/>
            <w:noWrap w:val="0"/>
            <w:tcMar>
              <w:left w:w="28" w:type="dxa"/>
              <w:right w:w="28" w:type="dxa"/>
            </w:tcMar>
            <w:vAlign w:val="center"/>
          </w:tcPr>
          <w:p w14:paraId="36471E16">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color w:val="auto"/>
                <w:kern w:val="2"/>
                <w:szCs w:val="24"/>
                <w:highlight w:val="none"/>
              </w:rPr>
            </w:pPr>
            <w:r>
              <w:rPr>
                <w:rFonts w:hint="default" w:ascii="Times New Roman" w:hAnsi="Times New Roman" w:eastAsia="Times New Roman" w:cs="Times New Roman"/>
                <w:bCs/>
                <w:color w:val="auto"/>
                <w:sz w:val="24"/>
                <w:highlight w:val="none"/>
              </w:rPr>
              <w:t>运营期环境影响和保护措施</w:t>
            </w:r>
          </w:p>
        </w:tc>
        <w:tc>
          <w:tcPr>
            <w:tcW w:w="4850" w:type="pct"/>
            <w:noWrap w:val="0"/>
            <w:vAlign w:val="center"/>
          </w:tcPr>
          <w:p w14:paraId="0C4C84DF">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b/>
                <w:color w:val="auto"/>
                <w:sz w:val="24"/>
                <w:highlight w:val="none"/>
                <w:lang w:eastAsia="zh-CN"/>
              </w:rPr>
            </w:pPr>
            <w:r>
              <w:rPr>
                <w:rFonts w:hint="default" w:ascii="Times New Roman" w:hAnsi="Times New Roman" w:eastAsia="Times New Roman" w:cs="Times New Roman"/>
                <w:b/>
                <w:color w:val="auto"/>
                <w:sz w:val="24"/>
                <w:highlight w:val="none"/>
                <w:lang w:val="en-US" w:eastAsia="zh-CN"/>
              </w:rPr>
              <w:t>1</w:t>
            </w:r>
            <w:r>
              <w:rPr>
                <w:rFonts w:hint="default" w:ascii="Times New Roman" w:hAnsi="Times New Roman" w:eastAsia="Times New Roman" w:cs="Times New Roman"/>
                <w:b/>
                <w:color w:val="auto"/>
                <w:sz w:val="24"/>
                <w:highlight w:val="none"/>
              </w:rPr>
              <w:t>.</w:t>
            </w:r>
            <w:r>
              <w:rPr>
                <w:rFonts w:hint="default" w:ascii="Times New Roman" w:hAnsi="Times New Roman" w:eastAsia="Times New Roman" w:cs="Times New Roman"/>
                <w:b/>
                <w:color w:val="auto"/>
                <w:sz w:val="24"/>
                <w:highlight w:val="none"/>
                <w:lang w:eastAsia="zh-CN"/>
              </w:rPr>
              <w:t>废气</w:t>
            </w:r>
          </w:p>
          <w:p w14:paraId="22D08768">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240" w:firstLineChars="100"/>
              <w:rPr>
                <w:rFonts w:hint="default" w:ascii="Times New Roman" w:hAnsi="Times New Roman" w:eastAsia="Times New Roman" w:cs="Times New Roman"/>
                <w:b/>
                <w:color w:val="auto"/>
                <w:sz w:val="24"/>
                <w:highlight w:val="none"/>
                <w:lang w:eastAsia="zh-CN"/>
              </w:rPr>
            </w:pPr>
            <w:r>
              <w:rPr>
                <w:rFonts w:hint="default" w:ascii="Times New Roman" w:hAnsi="Times New Roman" w:eastAsia="Times New Roman" w:cs="Times New Roman"/>
                <w:b/>
                <w:color w:val="auto"/>
                <w:sz w:val="24"/>
                <w:highlight w:val="none"/>
                <w:lang w:val="en-US" w:eastAsia="zh-CN"/>
              </w:rPr>
              <w:t>1</w:t>
            </w:r>
            <w:r>
              <w:rPr>
                <w:rFonts w:hint="default" w:ascii="Times New Roman" w:hAnsi="Times New Roman" w:eastAsia="Times New Roman" w:cs="Times New Roman"/>
                <w:b/>
                <w:color w:val="auto"/>
                <w:sz w:val="24"/>
                <w:highlight w:val="none"/>
              </w:rPr>
              <w:t>.1</w:t>
            </w:r>
            <w:r>
              <w:rPr>
                <w:rFonts w:hint="default" w:ascii="Times New Roman" w:hAnsi="Times New Roman" w:eastAsia="Times New Roman" w:cs="Times New Roman"/>
                <w:b/>
                <w:color w:val="auto"/>
                <w:sz w:val="24"/>
                <w:highlight w:val="none"/>
                <w:lang w:eastAsia="zh-CN"/>
              </w:rPr>
              <w:t>废气源强分析</w:t>
            </w:r>
          </w:p>
          <w:p w14:paraId="5BDF2FF4">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rPr>
                <w:rFonts w:hint="eastAsia" w:eastAsia="Times New Roman" w:cs="Times New Roman"/>
                <w:b w:val="0"/>
                <w:bCs/>
                <w:color w:val="auto"/>
                <w:sz w:val="24"/>
                <w:highlight w:val="none"/>
                <w:lang w:eastAsia="zh-CN"/>
              </w:rPr>
            </w:pPr>
            <w:r>
              <w:rPr>
                <w:rFonts w:hint="eastAsia" w:eastAsia="Times New Roman" w:cs="Times New Roman"/>
                <w:b w:val="0"/>
                <w:bCs/>
                <w:color w:val="auto"/>
                <w:sz w:val="24"/>
                <w:highlight w:val="none"/>
                <w:lang w:val="en-US" w:eastAsia="zh-CN"/>
              </w:rPr>
              <w:t>本项目玻璃磨边采用湿法工艺，可有效防止粉尘的产生。项目生产过程主要废气为中空玻璃涂布丁基密封胶和外围打胶、夹胶玻璃辊压和固化冷却及危废暂存间危险废物暂存产生的有机废气（以非甲烷总烃计）。</w:t>
            </w:r>
          </w:p>
          <w:p w14:paraId="3A837D0A">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rPr>
                <w:rFonts w:hint="eastAsia"/>
                <w:color w:val="auto"/>
                <w:sz w:val="24"/>
                <w:lang w:eastAsia="zh-CN"/>
              </w:rPr>
            </w:pPr>
            <w:r>
              <w:rPr>
                <w:rFonts w:hint="eastAsia" w:eastAsia="Times New Roman" w:cs="Times New Roman"/>
                <w:b w:val="0"/>
                <w:bCs/>
                <w:color w:val="auto"/>
                <w:sz w:val="24"/>
                <w:highlight w:val="none"/>
                <w:u w:val="none"/>
                <w:lang w:eastAsia="zh-CN"/>
              </w:rPr>
              <w:t>（</w:t>
            </w:r>
            <w:r>
              <w:rPr>
                <w:rFonts w:hint="eastAsia" w:eastAsia="Times New Roman" w:cs="Times New Roman"/>
                <w:b w:val="0"/>
                <w:bCs/>
                <w:color w:val="auto"/>
                <w:sz w:val="24"/>
                <w:highlight w:val="none"/>
                <w:u w:val="none"/>
                <w:lang w:val="en-US" w:eastAsia="zh-CN"/>
              </w:rPr>
              <w:t>1</w:t>
            </w:r>
            <w:r>
              <w:rPr>
                <w:rFonts w:hint="eastAsia" w:eastAsia="Times New Roman" w:cs="Times New Roman"/>
                <w:b w:val="0"/>
                <w:bCs/>
                <w:color w:val="auto"/>
                <w:sz w:val="24"/>
                <w:highlight w:val="none"/>
                <w:u w:val="none"/>
                <w:lang w:eastAsia="zh-CN"/>
              </w:rPr>
              <w:t>）</w:t>
            </w:r>
            <w:r>
              <w:rPr>
                <w:rFonts w:hint="eastAsia" w:eastAsia="Times New Roman" w:cs="Times New Roman"/>
                <w:b w:val="0"/>
                <w:bCs/>
                <w:color w:val="auto"/>
                <w:sz w:val="24"/>
                <w:highlight w:val="none"/>
                <w:u w:val="none"/>
                <w:lang w:val="en-US" w:eastAsia="zh-CN"/>
              </w:rPr>
              <w:t>中空玻璃生产线有机废气</w:t>
            </w:r>
          </w:p>
          <w:p w14:paraId="3F82E7E3">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rPr>
                <w:rFonts w:hint="default"/>
                <w:color w:val="auto"/>
                <w:sz w:val="24"/>
                <w:lang w:val="en-US" w:eastAsia="zh-CN"/>
              </w:rPr>
            </w:pPr>
            <w:r>
              <w:rPr>
                <w:rFonts w:hint="eastAsia"/>
                <w:color w:val="auto"/>
                <w:sz w:val="24"/>
                <w:lang w:val="en-US" w:eastAsia="zh-CN"/>
              </w:rPr>
              <w:t>本项目中空玻璃生产采用丁基密封胶作为第一道密封胶，硅酮胶作为第二道密封胶，项目生产丁基密封胶总用量0.8t/a，硅酮胶总用量2.4t，本项目中空玻璃生产过程中使用的硅酮密封胶热失重为2.0%，符合《中空玻璃用硅酮结构密封胶》（GB24266-2009）的规定要求（热失重≤6.0%）；使用的丁基密封胶热失重为0.12%，符合《中空玻璃用丁基热熔密封胶》（JC/T914-2014）的规定要求（热失重≤0.75%），VOCs的产生量以其热失重进行计算，经计算，项目中空玻璃生产线中丁基密封胶VOCs产生量为0.001t/a，硅酮密封胶VOCs产生量为0.048t/a，合计为0.049t/a，本项目在丁基密封胶涂布机、全自动涂胶机涂胶部位设置局部包围型集气设施，仅留产品进出口，在涂胶废气产生点对废气进行收集，涂胶点产生的VOCs能够被有效收集，参考《关于指导大气污染治理项目入库工作的通知》（粤环办</w:t>
            </w:r>
            <w:r>
              <w:rPr>
                <w:rFonts w:hint="eastAsia" w:eastAsia="Times New Roman" w:cs="Times New Roman"/>
                <w:color w:val="auto"/>
                <w:kern w:val="0"/>
                <w:sz w:val="24"/>
                <w:szCs w:val="24"/>
                <w:highlight w:val="none"/>
                <w:vertAlign w:val="baseline"/>
                <w:lang w:val="en-US" w:eastAsia="zh-CN"/>
              </w:rPr>
              <w:t>〔2021〕</w:t>
            </w:r>
            <w:r>
              <w:rPr>
                <w:rFonts w:hint="eastAsia"/>
                <w:color w:val="auto"/>
                <w:sz w:val="24"/>
                <w:lang w:val="en-US" w:eastAsia="zh-CN"/>
              </w:rPr>
              <w:t>92号），废气收集效率取80%，废气收集后引入一套二级活性炭处理设施进行处理，处理效率以80%计，涂胶年工作时间以600h计。</w:t>
            </w:r>
          </w:p>
          <w:p w14:paraId="082E2D12">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rPr>
                <w:rFonts w:hint="eastAsia" w:eastAsia="Times New Roman" w:cs="Times New Roman"/>
                <w:b w:val="0"/>
                <w:bCs/>
                <w:color w:val="auto"/>
                <w:sz w:val="24"/>
                <w:highlight w:val="none"/>
                <w:u w:val="none"/>
                <w:lang w:val="en-US" w:eastAsia="zh-CN"/>
              </w:rPr>
            </w:pPr>
            <w:r>
              <w:rPr>
                <w:rFonts w:hint="eastAsia" w:ascii="Times New Roman" w:hAnsi="Times New Roman" w:eastAsia="Times New Roman" w:cs="Times New Roman"/>
                <w:b w:val="0"/>
                <w:bCs/>
                <w:color w:val="auto"/>
                <w:sz w:val="24"/>
                <w:highlight w:val="none"/>
                <w:u w:val="none"/>
                <w:lang w:val="en-US" w:eastAsia="zh-CN"/>
              </w:rPr>
              <w:t>（2）</w:t>
            </w:r>
            <w:r>
              <w:rPr>
                <w:rFonts w:hint="eastAsia" w:eastAsia="Times New Roman" w:cs="Times New Roman"/>
                <w:b w:val="0"/>
                <w:bCs/>
                <w:color w:val="auto"/>
                <w:sz w:val="24"/>
                <w:highlight w:val="none"/>
                <w:u w:val="none"/>
                <w:lang w:val="en-US" w:eastAsia="zh-CN"/>
              </w:rPr>
              <w:t>夹胶玻璃生产线有机废气</w:t>
            </w:r>
          </w:p>
          <w:p w14:paraId="40304E54">
            <w:pPr>
              <w:pStyle w:val="2"/>
              <w:keepNext/>
              <w:keepLines w:val="0"/>
              <w:pageBreakBefore w:val="0"/>
              <w:widowControl w:val="0"/>
              <w:suppressLineNumbers w:val="0"/>
              <w:kinsoku/>
              <w:wordWrap/>
              <w:overflowPunct w:val="0"/>
              <w:topLinePunct w:val="0"/>
              <w:autoSpaceDE/>
              <w:autoSpaceDN/>
              <w:bidi w:val="0"/>
              <w:adjustRightInd/>
              <w:snapToGrid w:val="0"/>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b w:val="0"/>
                <w:bCs w:val="0"/>
                <w:color w:val="auto"/>
                <w:kern w:val="2"/>
                <w:sz w:val="24"/>
                <w:szCs w:val="21"/>
                <w:lang w:val="en-US" w:eastAsia="zh-CN" w:bidi="ar-SA"/>
              </w:rPr>
            </w:pPr>
            <w:r>
              <w:rPr>
                <w:rFonts w:hint="eastAsia" w:ascii="Times New Roman" w:hAnsi="Times New Roman" w:eastAsia="宋体" w:cs="Times New Roman"/>
                <w:b w:val="0"/>
                <w:bCs w:val="0"/>
                <w:color w:val="auto"/>
                <w:kern w:val="2"/>
                <w:sz w:val="24"/>
                <w:szCs w:val="21"/>
                <w:lang w:val="en-US" w:eastAsia="zh-CN" w:bidi="ar-SA"/>
              </w:rPr>
              <w:t>本项目夹胶玻璃生产过程中</w:t>
            </w:r>
            <w:r>
              <w:rPr>
                <w:rFonts w:hint="eastAsia" w:eastAsia="宋体" w:cs="Times New Roman"/>
                <w:b w:val="0"/>
                <w:bCs w:val="0"/>
                <w:color w:val="auto"/>
                <w:kern w:val="2"/>
                <w:sz w:val="24"/>
                <w:szCs w:val="21"/>
                <w:lang w:val="en-US" w:eastAsia="zh-CN" w:bidi="ar-SA"/>
              </w:rPr>
              <w:t>辊压机</w:t>
            </w:r>
            <w:r>
              <w:rPr>
                <w:rFonts w:hint="eastAsia" w:ascii="Times New Roman" w:hAnsi="Times New Roman" w:eastAsia="宋体" w:cs="Times New Roman"/>
                <w:b w:val="0"/>
                <w:bCs w:val="0"/>
                <w:color w:val="auto"/>
                <w:kern w:val="2"/>
                <w:sz w:val="24"/>
                <w:szCs w:val="21"/>
                <w:lang w:val="en-US" w:eastAsia="zh-CN" w:bidi="ar-SA"/>
              </w:rPr>
              <w:t>只加热到PVB膜软化，未达到其分温（280-350℃)</w:t>
            </w:r>
            <w:r>
              <w:rPr>
                <w:rFonts w:hint="eastAsia" w:eastAsia="宋体" w:cs="Times New Roman"/>
                <w:b w:val="0"/>
                <w:bCs w:val="0"/>
                <w:color w:val="auto"/>
                <w:kern w:val="2"/>
                <w:sz w:val="24"/>
                <w:szCs w:val="21"/>
                <w:lang w:val="en-US" w:eastAsia="zh-CN" w:bidi="ar-SA"/>
              </w:rPr>
              <w:t>，不再定量分析</w:t>
            </w:r>
            <w:r>
              <w:rPr>
                <w:rFonts w:hint="eastAsia" w:ascii="Times New Roman" w:hAnsi="Times New Roman" w:eastAsia="宋体" w:cs="Times New Roman"/>
                <w:b w:val="0"/>
                <w:bCs w:val="0"/>
                <w:color w:val="auto"/>
                <w:kern w:val="2"/>
                <w:sz w:val="24"/>
                <w:szCs w:val="21"/>
                <w:lang w:val="en-US" w:eastAsia="zh-CN" w:bidi="ar-SA"/>
              </w:rPr>
              <w:t>。</w:t>
            </w:r>
            <w:r>
              <w:rPr>
                <w:rFonts w:hint="eastAsia" w:eastAsia="宋体" w:cs="Times New Roman"/>
                <w:b w:val="0"/>
                <w:bCs w:val="0"/>
                <w:color w:val="auto"/>
                <w:kern w:val="2"/>
                <w:sz w:val="24"/>
                <w:szCs w:val="21"/>
                <w:lang w:val="en-US" w:eastAsia="zh-CN" w:bidi="ar-SA"/>
              </w:rPr>
              <w:t>高压釜温度较高，能使PVB膜基本固化，</w:t>
            </w:r>
            <w:r>
              <w:rPr>
                <w:rFonts w:hint="eastAsia" w:ascii="Times New Roman" w:hAnsi="Times New Roman" w:eastAsia="宋体" w:cs="Times New Roman"/>
                <w:b w:val="0"/>
                <w:bCs w:val="0"/>
                <w:color w:val="auto"/>
                <w:kern w:val="2"/>
                <w:sz w:val="24"/>
                <w:szCs w:val="21"/>
                <w:lang w:val="en-US" w:eastAsia="zh-CN" w:bidi="ar-SA"/>
              </w:rPr>
              <w:t>参考《空气污染物排放和控制手册》（美国国家环保局）中十三、塑料中有机废气的产生系数为0.35kg/t-原料，本项目PVB膜用量为0.1万m</w:t>
            </w:r>
            <w:r>
              <w:rPr>
                <w:rFonts w:hint="eastAsia" w:ascii="Times New Roman" w:hAnsi="Times New Roman" w:eastAsia="宋体" w:cs="Times New Roman"/>
                <w:b w:val="0"/>
                <w:bCs w:val="0"/>
                <w:color w:val="auto"/>
                <w:kern w:val="2"/>
                <w:sz w:val="24"/>
                <w:szCs w:val="21"/>
                <w:vertAlign w:val="superscript"/>
                <w:lang w:val="en-US" w:eastAsia="zh-CN" w:bidi="ar-SA"/>
              </w:rPr>
              <w:t>2</w:t>
            </w:r>
            <w:r>
              <w:rPr>
                <w:rFonts w:hint="eastAsia" w:ascii="Times New Roman" w:hAnsi="Times New Roman" w:eastAsia="宋体" w:cs="Times New Roman"/>
                <w:b w:val="0"/>
                <w:bCs w:val="0"/>
                <w:color w:val="auto"/>
                <w:kern w:val="2"/>
                <w:sz w:val="24"/>
                <w:szCs w:val="21"/>
                <w:lang w:val="en-US" w:eastAsia="zh-CN" w:bidi="ar-SA"/>
              </w:rPr>
              <w:t>/a，厚度为1.14mm，密度为1.07g/cm</w:t>
            </w:r>
            <w:r>
              <w:rPr>
                <w:rFonts w:hint="eastAsia" w:ascii="Times New Roman" w:hAnsi="Times New Roman" w:eastAsia="宋体" w:cs="Times New Roman"/>
                <w:b w:val="0"/>
                <w:bCs w:val="0"/>
                <w:color w:val="auto"/>
                <w:kern w:val="2"/>
                <w:sz w:val="24"/>
                <w:szCs w:val="21"/>
                <w:vertAlign w:val="superscript"/>
                <w:lang w:val="en-US" w:eastAsia="zh-CN" w:bidi="ar-SA"/>
              </w:rPr>
              <w:t>3</w:t>
            </w:r>
            <w:r>
              <w:rPr>
                <w:rFonts w:hint="eastAsia" w:ascii="Times New Roman" w:hAnsi="Times New Roman" w:eastAsia="宋体" w:cs="Times New Roman"/>
                <w:b w:val="0"/>
                <w:bCs w:val="0"/>
                <w:color w:val="auto"/>
                <w:kern w:val="2"/>
                <w:sz w:val="24"/>
                <w:szCs w:val="21"/>
                <w:lang w:val="en-US" w:eastAsia="zh-CN" w:bidi="ar-SA"/>
              </w:rPr>
              <w:t>，总重量为1.22t/a，则</w:t>
            </w:r>
            <w:r>
              <w:rPr>
                <w:rFonts w:hint="eastAsia" w:eastAsia="Times New Roman" w:cs="Times New Roman"/>
                <w:b w:val="0"/>
                <w:bCs/>
                <w:color w:val="auto"/>
                <w:sz w:val="24"/>
                <w:highlight w:val="none"/>
                <w:u w:val="none"/>
                <w:lang w:val="en-US" w:eastAsia="zh-CN"/>
              </w:rPr>
              <w:t>夹胶玻璃生产线VOCs产生量为0.0004t/a。项目在辊压机辊压部位设置局部包围型集气设施，仅留产品进出口，收集效率以80%计，高压釜密闭，</w:t>
            </w:r>
            <w:r>
              <w:rPr>
                <w:rFonts w:hint="eastAsia" w:ascii="Times New Roman" w:hAnsi="Times New Roman" w:eastAsia="宋体" w:cs="Times New Roman"/>
                <w:b w:val="0"/>
                <w:bCs w:val="0"/>
                <w:color w:val="auto"/>
                <w:kern w:val="2"/>
                <w:sz w:val="24"/>
                <w:szCs w:val="21"/>
                <w:lang w:val="en-US" w:eastAsia="zh-CN" w:bidi="ar-SA"/>
              </w:rPr>
              <w:t>设置集气管道，收集效率以100%计，</w:t>
            </w:r>
            <w:r>
              <w:rPr>
                <w:rFonts w:hint="eastAsia" w:eastAsia="宋体" w:cs="Times New Roman"/>
                <w:b w:val="0"/>
                <w:bCs w:val="0"/>
                <w:color w:val="auto"/>
                <w:kern w:val="2"/>
                <w:sz w:val="24"/>
                <w:szCs w:val="21"/>
                <w:lang w:val="en-US" w:eastAsia="zh-CN" w:bidi="ar-SA"/>
              </w:rPr>
              <w:t>高压釜温度较高，</w:t>
            </w:r>
            <w:r>
              <w:rPr>
                <w:rFonts w:hint="eastAsia" w:eastAsia="Times New Roman" w:cs="Times New Roman"/>
                <w:b w:val="0"/>
                <w:bCs/>
                <w:color w:val="auto"/>
                <w:sz w:val="24"/>
                <w:highlight w:val="none"/>
                <w:u w:val="none"/>
                <w:lang w:val="en-US" w:eastAsia="zh-CN"/>
              </w:rPr>
              <w:t>夹胶玻璃生产线有机废气主要由高压釜加热产生，废气</w:t>
            </w:r>
            <w:r>
              <w:rPr>
                <w:rFonts w:hint="eastAsia" w:ascii="Times New Roman" w:hAnsi="Times New Roman" w:eastAsia="宋体" w:cs="Times New Roman"/>
                <w:b w:val="0"/>
                <w:bCs w:val="0"/>
                <w:color w:val="auto"/>
                <w:kern w:val="2"/>
                <w:sz w:val="24"/>
                <w:szCs w:val="21"/>
                <w:lang w:val="en-US" w:eastAsia="zh-CN" w:bidi="ar-SA"/>
              </w:rPr>
              <w:t>收集后引入一套二级活性炭处理设施进行处理，处理效率以80%计，</w:t>
            </w:r>
            <w:r>
              <w:rPr>
                <w:rFonts w:hint="eastAsia" w:eastAsia="宋体" w:cs="Times New Roman"/>
                <w:b w:val="0"/>
                <w:bCs w:val="0"/>
                <w:color w:val="auto"/>
                <w:kern w:val="2"/>
                <w:sz w:val="24"/>
                <w:szCs w:val="21"/>
                <w:lang w:val="en-US" w:eastAsia="zh-CN" w:bidi="ar-SA"/>
              </w:rPr>
              <w:t>辊压、高压釜</w:t>
            </w:r>
            <w:r>
              <w:rPr>
                <w:rFonts w:hint="eastAsia" w:ascii="Times New Roman" w:hAnsi="Times New Roman" w:eastAsia="宋体" w:cs="Times New Roman"/>
                <w:b w:val="0"/>
                <w:bCs w:val="0"/>
                <w:color w:val="auto"/>
                <w:kern w:val="2"/>
                <w:sz w:val="24"/>
                <w:szCs w:val="21"/>
                <w:lang w:val="en-US" w:eastAsia="zh-CN" w:bidi="ar-SA"/>
              </w:rPr>
              <w:t>年工作时间以</w:t>
            </w:r>
            <w:r>
              <w:rPr>
                <w:rFonts w:hint="eastAsia" w:eastAsia="宋体" w:cs="Times New Roman"/>
                <w:b w:val="0"/>
                <w:bCs w:val="0"/>
                <w:color w:val="auto"/>
                <w:kern w:val="2"/>
                <w:sz w:val="24"/>
                <w:szCs w:val="21"/>
                <w:lang w:val="en-US" w:eastAsia="zh-CN" w:bidi="ar-SA"/>
              </w:rPr>
              <w:t>600</w:t>
            </w:r>
            <w:r>
              <w:rPr>
                <w:rFonts w:hint="eastAsia" w:ascii="Times New Roman" w:hAnsi="Times New Roman" w:eastAsia="宋体" w:cs="Times New Roman"/>
                <w:b w:val="0"/>
                <w:bCs w:val="0"/>
                <w:color w:val="auto"/>
                <w:kern w:val="2"/>
                <w:sz w:val="24"/>
                <w:szCs w:val="21"/>
                <w:lang w:val="en-US" w:eastAsia="zh-CN" w:bidi="ar-SA"/>
              </w:rPr>
              <w:t>h计。</w:t>
            </w:r>
          </w:p>
          <w:p w14:paraId="46E4A1ED">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rPr>
                <w:rFonts w:hint="default" w:ascii="Times New Roman" w:hAnsi="Times New Roman"/>
                <w:b w:val="0"/>
                <w:bCs/>
                <w:color w:val="auto"/>
                <w:sz w:val="24"/>
                <w:szCs w:val="24"/>
                <w:highlight w:val="none"/>
                <w:lang w:val="en-US" w:eastAsia="zh-CN"/>
              </w:rPr>
            </w:pPr>
            <w:r>
              <w:rPr>
                <w:rFonts w:hint="eastAsia" w:ascii="Times New Roman" w:hAnsi="Times New Roman"/>
                <w:b w:val="0"/>
                <w:bCs/>
                <w:color w:val="auto"/>
                <w:sz w:val="24"/>
                <w:szCs w:val="24"/>
                <w:highlight w:val="none"/>
                <w:lang w:val="en-US" w:eastAsia="zh-CN"/>
              </w:rPr>
              <w:t>（</w:t>
            </w:r>
            <w:r>
              <w:rPr>
                <w:rFonts w:hint="eastAsia"/>
                <w:b w:val="0"/>
                <w:bCs/>
                <w:color w:val="auto"/>
                <w:sz w:val="24"/>
                <w:szCs w:val="24"/>
                <w:highlight w:val="none"/>
                <w:lang w:val="en-US" w:eastAsia="zh-CN"/>
              </w:rPr>
              <w:t>3</w:t>
            </w:r>
            <w:r>
              <w:rPr>
                <w:rFonts w:hint="eastAsia" w:ascii="Times New Roman" w:hAnsi="Times New Roman"/>
                <w:b w:val="0"/>
                <w:bCs/>
                <w:color w:val="auto"/>
                <w:sz w:val="24"/>
                <w:szCs w:val="24"/>
                <w:highlight w:val="none"/>
                <w:lang w:val="en-US" w:eastAsia="zh-CN"/>
              </w:rPr>
              <w:t>）危废间废气</w:t>
            </w:r>
          </w:p>
          <w:p w14:paraId="7D4171E6">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ascii="Times New Roman" w:hAnsi="Times New Roman"/>
                <w:b w:val="0"/>
                <w:bCs/>
                <w:color w:val="auto"/>
                <w:sz w:val="24"/>
                <w:szCs w:val="24"/>
                <w:highlight w:val="none"/>
                <w:lang w:val="en-US" w:eastAsia="zh-CN"/>
              </w:rPr>
            </w:pPr>
            <w:r>
              <w:rPr>
                <w:rFonts w:hint="default"/>
                <w:bCs/>
                <w:color w:val="auto"/>
                <w:sz w:val="24"/>
              </w:rPr>
              <w:t>建设单位新建1间危险废物暂存间，废气拟建设密闭管道连接至有机废气治理设施净化处理，</w:t>
            </w:r>
            <w:r>
              <w:rPr>
                <w:rFonts w:hint="eastAsia"/>
                <w:bCs/>
                <w:color w:val="auto"/>
                <w:sz w:val="24"/>
                <w:lang w:eastAsia="zh-CN"/>
              </w:rPr>
              <w:t>活性炭等危险废物均通过纸箱、包装袋封闭保存，</w:t>
            </w:r>
            <w:r>
              <w:rPr>
                <w:rFonts w:hint="default"/>
                <w:bCs/>
                <w:color w:val="auto"/>
                <w:sz w:val="24"/>
              </w:rPr>
              <w:t>危废间暂存</w:t>
            </w:r>
            <w:r>
              <w:rPr>
                <w:rFonts w:hint="eastAsia" w:ascii="Times New Roman" w:hAnsi="Times New Roman"/>
                <w:b w:val="0"/>
                <w:bCs/>
                <w:color w:val="auto"/>
                <w:sz w:val="24"/>
                <w:szCs w:val="24"/>
                <w:highlight w:val="none"/>
                <w:lang w:val="en-US" w:eastAsia="zh-CN"/>
              </w:rPr>
              <w:t>VOCs</w:t>
            </w:r>
            <w:r>
              <w:rPr>
                <w:rFonts w:hint="default"/>
                <w:bCs/>
                <w:color w:val="auto"/>
                <w:sz w:val="24"/>
              </w:rPr>
              <w:t>产生量很小，本次评价仅定性分析</w:t>
            </w:r>
            <w:r>
              <w:rPr>
                <w:rFonts w:hint="eastAsia"/>
                <w:bCs/>
                <w:color w:val="auto"/>
                <w:sz w:val="24"/>
                <w:lang w:eastAsia="zh-CN"/>
              </w:rPr>
              <w:t>，不再定量分析</w:t>
            </w:r>
            <w:r>
              <w:rPr>
                <w:rFonts w:hint="eastAsia"/>
                <w:bCs/>
                <w:color w:val="auto"/>
                <w:sz w:val="24"/>
              </w:rPr>
              <w:t>。</w:t>
            </w:r>
          </w:p>
          <w:p w14:paraId="4DBA3D08">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b/>
                <w:bCs w:val="0"/>
                <w:color w:val="auto"/>
                <w:sz w:val="24"/>
                <w:highlight w:val="none"/>
                <w:lang w:val="en-US" w:eastAsia="zh-CN"/>
              </w:rPr>
            </w:pPr>
            <w:r>
              <w:rPr>
                <w:rFonts w:hint="default" w:ascii="Times New Roman" w:hAnsi="Times New Roman" w:eastAsia="Times New Roman" w:cs="Times New Roman"/>
                <w:b/>
                <w:bCs w:val="0"/>
                <w:color w:val="auto"/>
                <w:sz w:val="24"/>
                <w:highlight w:val="none"/>
                <w:lang w:val="en-US" w:eastAsia="zh-CN"/>
              </w:rPr>
              <w:t>1.1.</w:t>
            </w:r>
            <w:r>
              <w:rPr>
                <w:rFonts w:hint="eastAsia" w:eastAsia="Times New Roman" w:cs="Times New Roman"/>
                <w:b/>
                <w:bCs w:val="0"/>
                <w:color w:val="auto"/>
                <w:sz w:val="24"/>
                <w:highlight w:val="none"/>
                <w:lang w:val="en-US" w:eastAsia="zh-CN"/>
              </w:rPr>
              <w:t>2</w:t>
            </w:r>
            <w:r>
              <w:rPr>
                <w:rFonts w:hint="default" w:ascii="Times New Roman" w:hAnsi="Times New Roman" w:eastAsia="Times New Roman" w:cs="Times New Roman"/>
                <w:b/>
                <w:bCs w:val="0"/>
                <w:color w:val="auto"/>
                <w:sz w:val="24"/>
                <w:highlight w:val="none"/>
                <w:vertAlign w:val="baseline"/>
                <w:lang w:val="en-US" w:eastAsia="zh-CN"/>
              </w:rPr>
              <w:t>治理设施</w:t>
            </w:r>
          </w:p>
          <w:p w14:paraId="5BECBD94">
            <w:pPr>
              <w:keepNext w:val="0"/>
              <w:keepLines w:val="0"/>
              <w:pageBreakBefore w:val="0"/>
              <w:widowControl w:val="0"/>
              <w:suppressLineNumbers w:val="0"/>
              <w:kinsoku/>
              <w:wordWrap/>
              <w:topLinePunct w:val="0"/>
              <w:autoSpaceDE w:val="0"/>
              <w:autoSpaceDN w:val="0"/>
              <w:bidi w:val="0"/>
              <w:adjustRightInd w:val="0"/>
              <w:snapToGrid w:val="0"/>
              <w:spacing w:before="0" w:beforeAutospacing="0" w:after="0" w:afterAutospacing="0" w:line="360" w:lineRule="auto"/>
              <w:ind w:left="0" w:right="0" w:firstLine="460" w:firstLineChars="192"/>
              <w:jc w:val="both"/>
              <w:rPr>
                <w:rFonts w:hint="default" w:cs="Times New Roman"/>
                <w:b w:val="0"/>
                <w:bCs w:val="0"/>
                <w:color w:val="auto"/>
                <w:kern w:val="2"/>
                <w:sz w:val="24"/>
                <w:szCs w:val="24"/>
                <w:highlight w:val="none"/>
                <w:u w:val="none" w:color="auto"/>
                <w:lang w:val="en-US" w:eastAsia="zh-CN" w:bidi="ar-SA"/>
              </w:rPr>
            </w:pPr>
            <w:r>
              <w:rPr>
                <w:rFonts w:hint="default" w:cs="Times New Roman"/>
                <w:b w:val="0"/>
                <w:bCs w:val="0"/>
                <w:color w:val="auto"/>
                <w:kern w:val="2"/>
                <w:sz w:val="24"/>
                <w:szCs w:val="24"/>
                <w:highlight w:val="none"/>
                <w:u w:val="none" w:color="auto"/>
                <w:lang w:val="en-US" w:eastAsia="zh-CN" w:bidi="ar-SA"/>
              </w:rPr>
              <w:t>本项目为C3042特种玻璃制造，无对应的排污许可证申请与核发技术规范。项目有机废气采用</w:t>
            </w:r>
            <w:r>
              <w:rPr>
                <w:rFonts w:hint="eastAsia" w:cs="Times New Roman"/>
                <w:b w:val="0"/>
                <w:bCs w:val="0"/>
                <w:color w:val="auto"/>
                <w:kern w:val="2"/>
                <w:sz w:val="24"/>
                <w:szCs w:val="24"/>
                <w:highlight w:val="none"/>
                <w:u w:val="none" w:color="auto"/>
                <w:lang w:val="en-US" w:eastAsia="zh-CN" w:bidi="ar-SA"/>
              </w:rPr>
              <w:t>“</w:t>
            </w:r>
            <w:r>
              <w:rPr>
                <w:rFonts w:hint="default" w:cs="Times New Roman"/>
                <w:b w:val="0"/>
                <w:bCs w:val="0"/>
                <w:color w:val="auto"/>
                <w:kern w:val="2"/>
                <w:sz w:val="24"/>
                <w:szCs w:val="24"/>
                <w:highlight w:val="none"/>
                <w:u w:val="none" w:color="auto"/>
                <w:lang w:val="en-US" w:eastAsia="zh-CN" w:bidi="ar-SA"/>
              </w:rPr>
              <w:t>二级活性炭装置</w:t>
            </w:r>
            <w:r>
              <w:rPr>
                <w:rFonts w:hint="eastAsia" w:cs="Times New Roman"/>
                <w:b w:val="0"/>
                <w:bCs w:val="0"/>
                <w:color w:val="auto"/>
                <w:kern w:val="2"/>
                <w:sz w:val="24"/>
                <w:szCs w:val="24"/>
                <w:highlight w:val="none"/>
                <w:u w:val="none" w:color="auto"/>
                <w:lang w:val="en-US" w:eastAsia="zh-CN" w:bidi="ar-SA"/>
              </w:rPr>
              <w:t>”</w:t>
            </w:r>
            <w:r>
              <w:rPr>
                <w:rFonts w:hint="default" w:cs="Times New Roman"/>
                <w:b w:val="0"/>
                <w:bCs w:val="0"/>
                <w:color w:val="auto"/>
                <w:kern w:val="2"/>
                <w:sz w:val="24"/>
                <w:szCs w:val="24"/>
                <w:highlight w:val="none"/>
                <w:u w:val="none" w:color="auto"/>
                <w:lang w:val="en-US" w:eastAsia="zh-CN" w:bidi="ar-SA"/>
              </w:rPr>
              <w:t>进行处理，为当今比较成熟的有机废气吸附处理工艺，主要针对低浓度大风量的有机废气，不属于《国家污染防治技术指导目录（2024年，限制类和淘汰类）》</w:t>
            </w:r>
            <w:r>
              <w:rPr>
                <w:rFonts w:hint="eastAsia" w:cs="Times New Roman"/>
                <w:b w:val="0"/>
                <w:bCs w:val="0"/>
                <w:color w:val="auto"/>
                <w:kern w:val="2"/>
                <w:sz w:val="24"/>
                <w:szCs w:val="24"/>
                <w:highlight w:val="none"/>
                <w:u w:val="none" w:color="auto"/>
                <w:lang w:val="en-US" w:eastAsia="zh-CN" w:bidi="ar-SA"/>
              </w:rPr>
              <w:t>、</w:t>
            </w:r>
            <w:r>
              <w:rPr>
                <w:rFonts w:hint="eastAsia" w:ascii="Times New Roman" w:hAnsi="Times New Roman" w:eastAsia="宋体" w:cs="Times New Roman"/>
                <w:b w:val="0"/>
                <w:color w:val="auto"/>
                <w:sz w:val="24"/>
                <w:szCs w:val="24"/>
                <w:highlight w:val="none"/>
                <w:lang w:val="en-US" w:eastAsia="zh-CN"/>
              </w:rPr>
              <w:t>安阳市生态环境局《关于加快低效挥发性有机物治理设施淘汰整治的通知</w:t>
            </w:r>
            <w:r>
              <w:rPr>
                <w:rFonts w:hint="eastAsia" w:cs="Times New Roman"/>
                <w:b w:val="0"/>
                <w:bCs w:val="0"/>
                <w:color w:val="auto"/>
                <w:kern w:val="2"/>
                <w:sz w:val="24"/>
                <w:szCs w:val="24"/>
                <w:highlight w:val="none"/>
                <w:u w:val="none" w:color="auto"/>
                <w:lang w:val="en-US" w:eastAsia="zh-CN" w:bidi="ar-SA"/>
              </w:rPr>
              <w:t>》</w:t>
            </w:r>
            <w:r>
              <w:rPr>
                <w:rFonts w:hint="default" w:cs="Times New Roman"/>
                <w:b w:val="0"/>
                <w:bCs w:val="0"/>
                <w:color w:val="auto"/>
                <w:kern w:val="2"/>
                <w:sz w:val="24"/>
                <w:szCs w:val="24"/>
                <w:highlight w:val="none"/>
                <w:u w:val="none" w:color="auto"/>
                <w:lang w:val="en-US" w:eastAsia="zh-CN" w:bidi="ar-SA"/>
              </w:rPr>
              <w:t>中限制和淘汰技术。</w:t>
            </w:r>
          </w:p>
          <w:p w14:paraId="4BA4FF5A">
            <w:pPr>
              <w:keepNext w:val="0"/>
              <w:keepLines w:val="0"/>
              <w:pageBreakBefore w:val="0"/>
              <w:widowControl w:val="0"/>
              <w:suppressLineNumbers w:val="0"/>
              <w:kinsoku/>
              <w:wordWrap/>
              <w:topLinePunct w:val="0"/>
              <w:autoSpaceDE w:val="0"/>
              <w:autoSpaceDN w:val="0"/>
              <w:bidi w:val="0"/>
              <w:adjustRightInd w:val="0"/>
              <w:snapToGrid w:val="0"/>
              <w:spacing w:before="0" w:beforeAutospacing="0" w:after="0" w:afterAutospacing="0" w:line="360" w:lineRule="auto"/>
              <w:ind w:left="0" w:right="0" w:firstLine="460" w:firstLineChars="192"/>
              <w:jc w:val="both"/>
              <w:rPr>
                <w:rFonts w:hint="default" w:cs="Times New Roman"/>
                <w:b w:val="0"/>
                <w:bCs w:val="0"/>
                <w:color w:val="auto"/>
                <w:kern w:val="2"/>
                <w:sz w:val="24"/>
                <w:szCs w:val="24"/>
                <w:highlight w:val="none"/>
                <w:u w:val="none" w:color="auto"/>
                <w:lang w:val="en-US" w:eastAsia="zh-CN" w:bidi="ar-SA"/>
              </w:rPr>
            </w:pPr>
            <w:r>
              <w:rPr>
                <w:rFonts w:hint="default" w:cs="Times New Roman"/>
                <w:b w:val="0"/>
                <w:bCs w:val="0"/>
                <w:color w:val="auto"/>
                <w:kern w:val="2"/>
                <w:sz w:val="24"/>
                <w:szCs w:val="24"/>
                <w:highlight w:val="none"/>
                <w:u w:val="none" w:color="auto"/>
                <w:lang w:val="en-US" w:eastAsia="zh-CN" w:bidi="ar-SA"/>
              </w:rPr>
              <w:t>本项目有机废气拟采用二级活性炭吸附装置处理，二级活性炭吸附装置由两个串联、独立的活性炭吸附箱组成，每个吸附箱都装有活性炭。二级活性炭吸附装置的工作原理</w:t>
            </w:r>
            <w:r>
              <w:rPr>
                <w:rFonts w:hint="eastAsia" w:cs="Times New Roman"/>
                <w:b w:val="0"/>
                <w:bCs w:val="0"/>
                <w:color w:val="auto"/>
                <w:kern w:val="2"/>
                <w:sz w:val="24"/>
                <w:szCs w:val="24"/>
                <w:highlight w:val="none"/>
                <w:u w:val="none" w:color="auto"/>
                <w:lang w:val="en-US" w:eastAsia="zh-CN" w:bidi="ar-SA"/>
              </w:rPr>
              <w:t>是</w:t>
            </w:r>
            <w:r>
              <w:rPr>
                <w:rFonts w:hint="default" w:cs="Times New Roman"/>
                <w:b w:val="0"/>
                <w:bCs w:val="0"/>
                <w:color w:val="auto"/>
                <w:kern w:val="2"/>
                <w:sz w:val="24"/>
                <w:szCs w:val="24"/>
                <w:highlight w:val="none"/>
                <w:u w:val="none" w:color="auto"/>
                <w:lang w:val="en-US" w:eastAsia="zh-CN" w:bidi="ar-SA"/>
              </w:rPr>
              <w:t>基于活性炭的强吸附性能，活性炭具有发达的孔隙结构和巨大的比表面积，能够吸附废气中的多种有害物质，如有机化合物、恶臭气体等。在二级活性炭吸附箱中，废气首先经过一级活性炭吸附箱的粗吸附，去除大部分有害物质；然后，经过二级活性炭吸附箱的精吸附，进一步去除残余的有害物运营期环境影响和保护措施，确保废气达标排放。二级活性炭吸附装置具有吸附净化效果好、适用性广泛、结构紧凑、运行稳定、操作简单等优点。</w:t>
            </w:r>
          </w:p>
          <w:p w14:paraId="76B8430A">
            <w:pPr>
              <w:keepNext w:val="0"/>
              <w:keepLines w:val="0"/>
              <w:pageBreakBefore w:val="0"/>
              <w:widowControl w:val="0"/>
              <w:suppressLineNumbers w:val="0"/>
              <w:kinsoku/>
              <w:wordWrap/>
              <w:topLinePunct w:val="0"/>
              <w:autoSpaceDE w:val="0"/>
              <w:autoSpaceDN w:val="0"/>
              <w:bidi w:val="0"/>
              <w:adjustRightInd w:val="0"/>
              <w:snapToGrid w:val="0"/>
              <w:spacing w:before="0" w:beforeAutospacing="0" w:after="0" w:afterAutospacing="0" w:line="360" w:lineRule="auto"/>
              <w:ind w:left="0" w:right="0" w:firstLine="460" w:firstLineChars="192"/>
              <w:jc w:val="both"/>
              <w:rPr>
                <w:rFonts w:hint="default" w:cs="Times New Roman"/>
                <w:b w:val="0"/>
                <w:bCs w:val="0"/>
                <w:color w:val="auto"/>
                <w:kern w:val="2"/>
                <w:sz w:val="24"/>
                <w:szCs w:val="24"/>
                <w:highlight w:val="none"/>
                <w:u w:val="none" w:color="auto"/>
                <w:lang w:val="en-US" w:eastAsia="zh-CN" w:bidi="ar-SA"/>
              </w:rPr>
            </w:pPr>
            <w:r>
              <w:rPr>
                <w:rFonts w:hint="eastAsia" w:cs="Times New Roman"/>
                <w:b w:val="0"/>
                <w:bCs w:val="0"/>
                <w:color w:val="auto"/>
                <w:kern w:val="2"/>
                <w:sz w:val="24"/>
                <w:szCs w:val="24"/>
                <w:highlight w:val="none"/>
                <w:u w:val="none" w:color="auto"/>
                <w:lang w:val="en-US" w:eastAsia="zh-CN" w:bidi="ar-SA"/>
              </w:rPr>
              <w:t>根据</w:t>
            </w:r>
            <w:r>
              <w:rPr>
                <w:rFonts w:hint="eastAsia" w:ascii="Times New Roman" w:hAnsi="Times New Roman" w:eastAsia="宋体" w:cs="Times New Roman"/>
                <w:b w:val="0"/>
                <w:color w:val="auto"/>
                <w:sz w:val="24"/>
                <w:szCs w:val="24"/>
                <w:highlight w:val="none"/>
                <w:lang w:val="en-US" w:eastAsia="zh-CN"/>
              </w:rPr>
              <w:t>安阳市生态环境局《关于加快低效挥发性有机物治理设施淘汰整治的通知</w:t>
            </w:r>
            <w:r>
              <w:rPr>
                <w:rFonts w:hint="eastAsia" w:cs="Times New Roman"/>
                <w:b w:val="0"/>
                <w:bCs w:val="0"/>
                <w:color w:val="auto"/>
                <w:kern w:val="2"/>
                <w:sz w:val="24"/>
                <w:szCs w:val="24"/>
                <w:highlight w:val="none"/>
                <w:u w:val="none" w:color="auto"/>
                <w:lang w:val="en-US" w:eastAsia="zh-CN" w:bidi="ar-SA"/>
              </w:rPr>
              <w:t>》，涉VOCs排放工序应在密闭空间中操作或采用全密闭集气罩收集，无法密闭采用局部集气罩的，应根据废气排放特点合理选择收集点位，按《排风罩的分类和技术条件》(GB/T16758)规定，设置能有效收集废气的集气罩，距集气罩开口面最远处的VOCs无组织排放位置，控制风速不低于0.3米/秒，确保车间或工段实现微负压。</w:t>
            </w:r>
          </w:p>
          <w:p w14:paraId="7893ECAC">
            <w:pPr>
              <w:keepNext w:val="0"/>
              <w:keepLines w:val="0"/>
              <w:pageBreakBefore w:val="0"/>
              <w:widowControl w:val="0"/>
              <w:suppressLineNumbers w:val="0"/>
              <w:kinsoku/>
              <w:wordWrap/>
              <w:topLinePunct w:val="0"/>
              <w:autoSpaceDE w:val="0"/>
              <w:autoSpaceDN w:val="0"/>
              <w:bidi w:val="0"/>
              <w:adjustRightInd w:val="0"/>
              <w:snapToGrid w:val="0"/>
              <w:spacing w:before="0" w:beforeAutospacing="0" w:after="0" w:afterAutospacing="0" w:line="360" w:lineRule="auto"/>
              <w:ind w:left="0" w:right="0" w:firstLine="460" w:firstLineChars="192"/>
              <w:jc w:val="both"/>
              <w:rPr>
                <w:rFonts w:hint="default" w:ascii="Times New Roman" w:hAnsi="Times New Roman" w:eastAsia="宋体" w:cs="Times New Roman"/>
                <w:b/>
                <w:bCs/>
                <w:color w:val="auto"/>
                <w:kern w:val="2"/>
                <w:sz w:val="24"/>
                <w:szCs w:val="24"/>
                <w:highlight w:val="none"/>
                <w:u w:val="none" w:color="auto"/>
                <w:lang w:val="en-US" w:eastAsia="zh-CN" w:bidi="ar-SA"/>
              </w:rPr>
            </w:pPr>
            <w:r>
              <w:rPr>
                <w:rFonts w:hint="default" w:cs="Times New Roman"/>
                <w:b w:val="0"/>
                <w:bCs w:val="0"/>
                <w:color w:val="auto"/>
                <w:kern w:val="2"/>
                <w:sz w:val="24"/>
                <w:szCs w:val="24"/>
                <w:highlight w:val="none"/>
                <w:u w:val="none" w:color="auto"/>
                <w:lang w:val="en-US" w:eastAsia="zh-CN" w:bidi="ar-SA"/>
              </w:rPr>
              <w:t>根据《挥发性有机物（VOCs）污染防治技术政策》，对于含低浓度VOCs的废气，不宜回收时，可采用吸附浓缩燃烧技术、生物技术、吸收技术、等离子体技术或紫外光高级氧化技术等净化后达标排放。根据《河南省生态环境厅办公室关于全面加强挥发性有机物污染治理的通知》（豫环办〔202</w:t>
            </w:r>
            <w:r>
              <w:rPr>
                <w:rFonts w:hint="eastAsia" w:cs="Times New Roman"/>
                <w:b w:val="0"/>
                <w:bCs w:val="0"/>
                <w:color w:val="auto"/>
                <w:kern w:val="2"/>
                <w:sz w:val="24"/>
                <w:szCs w:val="24"/>
                <w:highlight w:val="none"/>
                <w:u w:val="none" w:color="auto"/>
                <w:lang w:val="en-US" w:eastAsia="zh-CN" w:bidi="ar-SA"/>
              </w:rPr>
              <w:t>2</w:t>
            </w:r>
            <w:r>
              <w:rPr>
                <w:rFonts w:hint="default" w:cs="Times New Roman"/>
                <w:b w:val="0"/>
                <w:bCs w:val="0"/>
                <w:color w:val="auto"/>
                <w:kern w:val="2"/>
                <w:sz w:val="24"/>
                <w:szCs w:val="24"/>
                <w:highlight w:val="none"/>
                <w:u w:val="none" w:color="auto"/>
                <w:lang w:val="en-US" w:eastAsia="zh-CN" w:bidi="ar-SA"/>
              </w:rPr>
              <w:t>〕24号），采用集气罩、侧吸风等措施收集无组织VOCs废气企业，距集气罩开口面最远处的VOCs无组织排放位置，控制风速不低于0.3米/秒；采用单一UV光氧催化、低温等离子、碱液喷淋等低效VOCs治理工艺企业，在单一工艺基础上增加活性炭吸附工艺（颗粒状、柱状活性炭碘值不低于800毫克/克，蜂窝状活性炭碘值不低于650毫克/克），确保废气污染物稳定达标排放。</w:t>
            </w:r>
            <w:r>
              <w:rPr>
                <w:rFonts w:hint="eastAsia" w:cs="Times New Roman"/>
                <w:b w:val="0"/>
                <w:bCs w:val="0"/>
                <w:color w:val="auto"/>
                <w:kern w:val="2"/>
                <w:sz w:val="24"/>
                <w:szCs w:val="24"/>
                <w:highlight w:val="none"/>
                <w:u w:val="none" w:color="auto"/>
                <w:lang w:val="en-US" w:eastAsia="zh-CN" w:bidi="ar-SA"/>
              </w:rPr>
              <w:t>本项目在</w:t>
            </w:r>
            <w:r>
              <w:rPr>
                <w:rFonts w:hint="eastAsia"/>
                <w:color w:val="auto"/>
                <w:sz w:val="24"/>
                <w:lang w:val="en-US" w:eastAsia="zh-CN"/>
              </w:rPr>
              <w:t>丁基密封胶涂布机、全自动涂胶机、辊压机</w:t>
            </w:r>
            <w:r>
              <w:rPr>
                <w:rFonts w:hint="default" w:ascii="Times New Roman" w:hAnsi="Times New Roman" w:eastAsia="宋体" w:cs="Times New Roman"/>
                <w:b w:val="0"/>
                <w:bCs w:val="0"/>
                <w:color w:val="auto"/>
                <w:kern w:val="2"/>
                <w:sz w:val="24"/>
                <w:szCs w:val="24"/>
                <w:highlight w:val="none"/>
                <w:u w:val="none" w:color="auto"/>
                <w:lang w:val="en-US" w:eastAsia="zh-CN" w:bidi="ar-SA"/>
              </w:rPr>
              <w:t>设置</w:t>
            </w:r>
            <w:r>
              <w:rPr>
                <w:rFonts w:hint="eastAsia" w:cs="Times New Roman"/>
                <w:b w:val="0"/>
                <w:bCs w:val="0"/>
                <w:color w:val="auto"/>
                <w:kern w:val="2"/>
                <w:sz w:val="24"/>
                <w:szCs w:val="24"/>
                <w:highlight w:val="none"/>
                <w:u w:val="none" w:color="auto"/>
                <w:lang w:val="en-US" w:eastAsia="zh-CN" w:bidi="ar-SA"/>
              </w:rPr>
              <w:t>局部包围型集气设施，仅保留物料进出口，集气面积为0.25m</w:t>
            </w:r>
            <w:r>
              <w:rPr>
                <w:rFonts w:hint="eastAsia" w:cs="Times New Roman"/>
                <w:b w:val="0"/>
                <w:bCs w:val="0"/>
                <w:color w:val="auto"/>
                <w:kern w:val="2"/>
                <w:sz w:val="24"/>
                <w:szCs w:val="24"/>
                <w:highlight w:val="none"/>
                <w:u w:val="none" w:color="auto"/>
                <w:vertAlign w:val="superscript"/>
                <w:lang w:val="en-US" w:eastAsia="zh-CN" w:bidi="ar-SA"/>
              </w:rPr>
              <w:t>2</w:t>
            </w:r>
            <w:r>
              <w:rPr>
                <w:rFonts w:hint="eastAsia" w:ascii="Times New Roman" w:hAnsi="Times New Roman" w:eastAsia="宋体" w:cs="Times New Roman"/>
                <w:b w:val="0"/>
                <w:bCs w:val="0"/>
                <w:color w:val="auto"/>
                <w:kern w:val="2"/>
                <w:sz w:val="24"/>
                <w:szCs w:val="24"/>
                <w:highlight w:val="none"/>
                <w:u w:val="none" w:color="auto"/>
                <w:lang w:val="en-US" w:eastAsia="zh-CN" w:bidi="ar-SA"/>
              </w:rPr>
              <w:t>，</w:t>
            </w:r>
            <w:r>
              <w:rPr>
                <w:rFonts w:hint="eastAsia"/>
                <w:color w:val="auto"/>
                <w:sz w:val="24"/>
                <w:lang w:val="en-US" w:eastAsia="zh-CN"/>
              </w:rPr>
              <w:t>《关于指导大气污染治理项目入库工作的通知》（粤环办</w:t>
            </w:r>
            <w:r>
              <w:rPr>
                <w:rFonts w:hint="eastAsia" w:eastAsia="Times New Roman" w:cs="Times New Roman"/>
                <w:color w:val="auto"/>
                <w:kern w:val="0"/>
                <w:sz w:val="24"/>
                <w:szCs w:val="24"/>
                <w:highlight w:val="none"/>
                <w:vertAlign w:val="baseline"/>
                <w:lang w:val="en-US" w:eastAsia="zh-CN"/>
              </w:rPr>
              <w:t>〔2021〕</w:t>
            </w:r>
            <w:r>
              <w:rPr>
                <w:rFonts w:hint="eastAsia"/>
                <w:color w:val="auto"/>
                <w:sz w:val="24"/>
                <w:lang w:val="en-US" w:eastAsia="zh-CN"/>
              </w:rPr>
              <w:t>92号），</w:t>
            </w:r>
            <w:r>
              <w:rPr>
                <w:rFonts w:hint="eastAsia" w:cs="Times New Roman"/>
                <w:b w:val="0"/>
                <w:bCs w:val="0"/>
                <w:color w:val="auto"/>
                <w:kern w:val="2"/>
                <w:sz w:val="24"/>
                <w:szCs w:val="24"/>
                <w:highlight w:val="none"/>
                <w:u w:val="none" w:color="auto"/>
                <w:lang w:val="en-US" w:eastAsia="zh-CN" w:bidi="ar-SA"/>
              </w:rPr>
              <w:t>集气效率以80%计，共计5个，</w:t>
            </w:r>
            <w:r>
              <w:rPr>
                <w:rFonts w:hint="eastAsia" w:eastAsia="Times New Roman" w:cs="Times New Roman"/>
                <w:b w:val="0"/>
                <w:bCs/>
                <w:color w:val="auto"/>
                <w:sz w:val="24"/>
                <w:highlight w:val="none"/>
                <w:u w:val="none"/>
                <w:lang w:val="en-US" w:eastAsia="zh-CN"/>
              </w:rPr>
              <w:t>高压釜密闭，集气面积为1</w:t>
            </w:r>
            <w:r>
              <w:rPr>
                <w:rFonts w:hint="eastAsia" w:cs="Times New Roman"/>
                <w:b w:val="0"/>
                <w:bCs w:val="0"/>
                <w:color w:val="auto"/>
                <w:kern w:val="2"/>
                <w:sz w:val="24"/>
                <w:szCs w:val="24"/>
                <w:highlight w:val="none"/>
                <w:u w:val="none" w:color="auto"/>
                <w:lang w:val="en-US" w:eastAsia="zh-CN" w:bidi="ar-SA"/>
              </w:rPr>
              <w:t>m</w:t>
            </w:r>
            <w:r>
              <w:rPr>
                <w:rFonts w:hint="eastAsia" w:cs="Times New Roman"/>
                <w:b w:val="0"/>
                <w:bCs w:val="0"/>
                <w:color w:val="auto"/>
                <w:kern w:val="2"/>
                <w:sz w:val="24"/>
                <w:szCs w:val="24"/>
                <w:highlight w:val="none"/>
                <w:u w:val="none" w:color="auto"/>
                <w:vertAlign w:val="superscript"/>
                <w:lang w:val="en-US" w:eastAsia="zh-CN" w:bidi="ar-SA"/>
              </w:rPr>
              <w:t>2</w:t>
            </w:r>
            <w:r>
              <w:rPr>
                <w:rFonts w:hint="eastAsia" w:cs="Times New Roman"/>
                <w:b w:val="0"/>
                <w:bCs w:val="0"/>
                <w:color w:val="auto"/>
                <w:kern w:val="2"/>
                <w:sz w:val="24"/>
                <w:szCs w:val="24"/>
                <w:highlight w:val="none"/>
                <w:u w:val="none" w:color="auto"/>
                <w:lang w:val="en-US" w:eastAsia="zh-CN" w:bidi="ar-SA"/>
              </w:rPr>
              <w:t>，集气效率以100%计，根据</w:t>
            </w:r>
            <w:r>
              <w:rPr>
                <w:rFonts w:hint="default" w:ascii="Times New Roman" w:hAnsi="Times New Roman" w:eastAsia="宋体" w:cs="Times New Roman"/>
                <w:b w:val="0"/>
                <w:bCs w:val="0"/>
                <w:color w:val="auto"/>
                <w:kern w:val="2"/>
                <w:sz w:val="24"/>
                <w:szCs w:val="24"/>
                <w:highlight w:val="none"/>
                <w:u w:val="none" w:color="auto"/>
                <w:vertAlign w:val="baseline"/>
                <w:lang w:val="en-US" w:eastAsia="zh-CN" w:bidi="ar-SA"/>
              </w:rPr>
              <w:t>《挥发性有机物无组织排放控制标准》（GB37822-2019）中进风口控制风速不应低于0.3m/s，本项目取</w:t>
            </w:r>
            <w:r>
              <w:rPr>
                <w:rFonts w:hint="eastAsia" w:cs="Times New Roman"/>
                <w:b w:val="0"/>
                <w:bCs w:val="0"/>
                <w:color w:val="auto"/>
                <w:kern w:val="2"/>
                <w:sz w:val="24"/>
                <w:szCs w:val="24"/>
                <w:highlight w:val="none"/>
                <w:u w:val="none" w:color="auto"/>
                <w:vertAlign w:val="baseline"/>
                <w:lang w:val="en-US" w:eastAsia="zh-CN" w:bidi="ar-SA"/>
              </w:rPr>
              <w:t>0.3</w:t>
            </w:r>
            <w:r>
              <w:rPr>
                <w:rFonts w:hint="default" w:ascii="Times New Roman" w:hAnsi="Times New Roman" w:eastAsia="宋体" w:cs="Times New Roman"/>
                <w:b w:val="0"/>
                <w:bCs w:val="0"/>
                <w:color w:val="auto"/>
                <w:kern w:val="2"/>
                <w:sz w:val="24"/>
                <w:szCs w:val="24"/>
                <w:highlight w:val="none"/>
                <w:u w:val="none" w:color="auto"/>
                <w:vertAlign w:val="baseline"/>
                <w:lang w:val="en-US" w:eastAsia="zh-CN" w:bidi="ar-SA"/>
              </w:rPr>
              <w:t>m/s</w:t>
            </w:r>
            <w:r>
              <w:rPr>
                <w:rFonts w:hint="default" w:ascii="Times New Roman" w:hAnsi="Times New Roman" w:eastAsia="宋体" w:cs="Times New Roman"/>
                <w:b w:val="0"/>
                <w:bCs w:val="0"/>
                <w:color w:val="auto"/>
                <w:kern w:val="2"/>
                <w:sz w:val="24"/>
                <w:szCs w:val="24"/>
                <w:highlight w:val="none"/>
                <w:u w:val="none" w:color="auto"/>
                <w:lang w:val="en-US" w:eastAsia="zh-CN" w:bidi="ar-SA"/>
              </w:rPr>
              <w:t>，</w:t>
            </w:r>
            <w:r>
              <w:rPr>
                <w:rFonts w:hint="eastAsia" w:cs="Times New Roman"/>
                <w:b w:val="0"/>
                <w:bCs w:val="0"/>
                <w:color w:val="auto"/>
                <w:kern w:val="2"/>
                <w:sz w:val="24"/>
                <w:szCs w:val="24"/>
                <w:highlight w:val="none"/>
                <w:u w:val="none" w:color="auto"/>
                <w:lang w:val="en-US" w:eastAsia="zh-CN" w:bidi="ar-SA"/>
              </w:rPr>
              <w:t>则项目需要的风量至少为2430m</w:t>
            </w:r>
            <w:r>
              <w:rPr>
                <w:rFonts w:hint="eastAsia" w:cs="Times New Roman"/>
                <w:b w:val="0"/>
                <w:bCs w:val="0"/>
                <w:color w:val="auto"/>
                <w:kern w:val="2"/>
                <w:sz w:val="24"/>
                <w:szCs w:val="24"/>
                <w:highlight w:val="none"/>
                <w:u w:val="none" w:color="auto"/>
                <w:vertAlign w:val="superscript"/>
                <w:lang w:val="en-US" w:eastAsia="zh-CN" w:bidi="ar-SA"/>
              </w:rPr>
              <w:t>3</w:t>
            </w:r>
            <w:r>
              <w:rPr>
                <w:rFonts w:hint="eastAsia" w:cs="Times New Roman"/>
                <w:b w:val="0"/>
                <w:bCs w:val="0"/>
                <w:color w:val="auto"/>
                <w:kern w:val="2"/>
                <w:sz w:val="24"/>
                <w:szCs w:val="24"/>
                <w:highlight w:val="none"/>
                <w:u w:val="none" w:color="auto"/>
                <w:lang w:val="en-US" w:eastAsia="zh-CN" w:bidi="ar-SA"/>
              </w:rPr>
              <w:t>/h，考虑到风量损失，本项目风机风量取1.2倍并取整，即3000m</w:t>
            </w:r>
            <w:r>
              <w:rPr>
                <w:rFonts w:hint="eastAsia" w:cs="Times New Roman"/>
                <w:b w:val="0"/>
                <w:bCs w:val="0"/>
                <w:color w:val="auto"/>
                <w:kern w:val="2"/>
                <w:sz w:val="24"/>
                <w:szCs w:val="24"/>
                <w:highlight w:val="none"/>
                <w:u w:val="none" w:color="auto"/>
                <w:vertAlign w:val="superscript"/>
                <w:lang w:val="en-US" w:eastAsia="zh-CN" w:bidi="ar-SA"/>
              </w:rPr>
              <w:t>3</w:t>
            </w:r>
            <w:r>
              <w:rPr>
                <w:rFonts w:hint="eastAsia" w:cs="Times New Roman"/>
                <w:b w:val="0"/>
                <w:bCs w:val="0"/>
                <w:color w:val="auto"/>
                <w:kern w:val="2"/>
                <w:sz w:val="24"/>
                <w:szCs w:val="24"/>
                <w:highlight w:val="none"/>
                <w:u w:val="none" w:color="auto"/>
                <w:lang w:val="en-US" w:eastAsia="zh-CN" w:bidi="ar-SA"/>
              </w:rPr>
              <w:t>/h，</w:t>
            </w:r>
            <w:r>
              <w:rPr>
                <w:rFonts w:hint="default" w:ascii="Times New Roman" w:hAnsi="Times New Roman" w:eastAsia="宋体" w:cs="Times New Roman"/>
                <w:b w:val="0"/>
                <w:bCs w:val="0"/>
                <w:color w:val="auto"/>
                <w:kern w:val="2"/>
                <w:sz w:val="24"/>
                <w:szCs w:val="24"/>
                <w:highlight w:val="none"/>
                <w:u w:val="none" w:color="auto"/>
                <w:lang w:val="en-US" w:eastAsia="zh-CN" w:bidi="ar-SA"/>
              </w:rPr>
              <w:t>收集的VOC</w:t>
            </w:r>
            <w:r>
              <w:rPr>
                <w:rFonts w:hint="eastAsia" w:cs="Times New Roman"/>
                <w:b w:val="0"/>
                <w:bCs w:val="0"/>
                <w:color w:val="auto"/>
                <w:kern w:val="2"/>
                <w:sz w:val="24"/>
                <w:szCs w:val="24"/>
                <w:highlight w:val="none"/>
                <w:u w:val="none" w:color="auto"/>
                <w:vertAlign w:val="baseline"/>
                <w:lang w:val="en-US" w:eastAsia="zh-CN" w:bidi="ar-SA"/>
              </w:rPr>
              <w:t>s</w:t>
            </w:r>
            <w:r>
              <w:rPr>
                <w:rFonts w:hint="default" w:ascii="Times New Roman" w:hAnsi="Times New Roman" w:eastAsia="宋体" w:cs="Times New Roman"/>
                <w:b w:val="0"/>
                <w:bCs w:val="0"/>
                <w:color w:val="auto"/>
                <w:kern w:val="2"/>
                <w:sz w:val="24"/>
                <w:szCs w:val="24"/>
                <w:highlight w:val="none"/>
                <w:u w:val="none" w:color="auto"/>
                <w:lang w:val="en-US" w:eastAsia="zh-CN" w:bidi="ar-SA"/>
              </w:rPr>
              <w:t>（以非甲烷总烃计）经</w:t>
            </w:r>
            <w:r>
              <w:rPr>
                <w:rFonts w:hint="eastAsia" w:cs="Times New Roman"/>
                <w:b w:val="0"/>
                <w:bCs w:val="0"/>
                <w:color w:val="auto"/>
                <w:kern w:val="2"/>
                <w:sz w:val="24"/>
                <w:szCs w:val="24"/>
                <w:highlight w:val="none"/>
                <w:u w:val="none" w:color="auto"/>
                <w:lang w:val="en-US" w:eastAsia="zh-CN" w:bidi="ar-SA"/>
              </w:rPr>
              <w:t>“二级活性炭”</w:t>
            </w:r>
            <w:r>
              <w:rPr>
                <w:rFonts w:hint="default" w:ascii="Times New Roman" w:hAnsi="Times New Roman" w:eastAsia="宋体" w:cs="Times New Roman"/>
                <w:b w:val="0"/>
                <w:bCs w:val="0"/>
                <w:color w:val="auto"/>
                <w:kern w:val="2"/>
                <w:sz w:val="24"/>
                <w:szCs w:val="24"/>
                <w:highlight w:val="none"/>
                <w:u w:val="none" w:color="auto"/>
                <w:lang w:val="en-US" w:eastAsia="zh-CN" w:bidi="ar-SA"/>
              </w:rPr>
              <w:t>处理后（</w:t>
            </w:r>
            <w:r>
              <w:rPr>
                <w:rFonts w:hint="eastAsia" w:cs="Times New Roman"/>
                <w:b w:val="0"/>
                <w:bCs w:val="0"/>
                <w:color w:val="auto"/>
                <w:kern w:val="2"/>
                <w:sz w:val="24"/>
                <w:szCs w:val="24"/>
                <w:highlight w:val="none"/>
                <w:u w:val="none" w:color="auto"/>
                <w:lang w:val="en-US" w:eastAsia="zh-CN" w:bidi="ar-SA"/>
              </w:rPr>
              <w:t>整体</w:t>
            </w:r>
            <w:r>
              <w:rPr>
                <w:rFonts w:hint="default" w:ascii="Times New Roman" w:hAnsi="Times New Roman" w:eastAsia="宋体" w:cs="Times New Roman"/>
                <w:b w:val="0"/>
                <w:bCs w:val="0"/>
                <w:color w:val="auto"/>
                <w:kern w:val="2"/>
                <w:sz w:val="24"/>
                <w:szCs w:val="24"/>
                <w:highlight w:val="none"/>
                <w:u w:val="none" w:color="auto"/>
                <w:lang w:val="en-US" w:eastAsia="zh-CN" w:bidi="ar-SA"/>
              </w:rPr>
              <w:t>去除效率按</w:t>
            </w:r>
            <w:r>
              <w:rPr>
                <w:rFonts w:hint="eastAsia" w:cs="Times New Roman"/>
                <w:b w:val="0"/>
                <w:bCs w:val="0"/>
                <w:color w:val="auto"/>
                <w:kern w:val="2"/>
                <w:sz w:val="24"/>
                <w:szCs w:val="24"/>
                <w:highlight w:val="none"/>
                <w:u w:val="none" w:color="auto"/>
                <w:lang w:val="en-US" w:eastAsia="zh-CN" w:bidi="ar-SA"/>
              </w:rPr>
              <w:t>80</w:t>
            </w:r>
            <w:r>
              <w:rPr>
                <w:rFonts w:hint="eastAsia" w:ascii="Times New Roman" w:hAnsi="Times New Roman" w:cs="Times New Roman"/>
                <w:b w:val="0"/>
                <w:bCs w:val="0"/>
                <w:color w:val="auto"/>
                <w:kern w:val="2"/>
                <w:sz w:val="24"/>
                <w:szCs w:val="24"/>
                <w:highlight w:val="none"/>
                <w:u w:val="none" w:color="auto"/>
                <w:lang w:val="en-US" w:eastAsia="zh-CN" w:bidi="ar-SA"/>
              </w:rPr>
              <w:t>%</w:t>
            </w:r>
            <w:r>
              <w:rPr>
                <w:rFonts w:hint="default" w:ascii="Times New Roman" w:hAnsi="Times New Roman" w:eastAsia="宋体" w:cs="Times New Roman"/>
                <w:b w:val="0"/>
                <w:bCs w:val="0"/>
                <w:color w:val="auto"/>
                <w:kern w:val="2"/>
                <w:sz w:val="24"/>
                <w:szCs w:val="24"/>
                <w:highlight w:val="none"/>
                <w:u w:val="none" w:color="auto"/>
                <w:lang w:val="en-US" w:eastAsia="zh-CN" w:bidi="ar-SA"/>
              </w:rPr>
              <w:t>计）经</w:t>
            </w:r>
            <w:r>
              <w:rPr>
                <w:rFonts w:hint="eastAsia" w:cs="Times New Roman"/>
                <w:b w:val="0"/>
                <w:bCs w:val="0"/>
                <w:color w:val="auto"/>
                <w:kern w:val="2"/>
                <w:sz w:val="24"/>
                <w:szCs w:val="24"/>
                <w:highlight w:val="none"/>
                <w:u w:val="none" w:color="auto"/>
                <w:lang w:val="en-US" w:eastAsia="zh-CN" w:bidi="ar-SA"/>
              </w:rPr>
              <w:t>不低于</w:t>
            </w:r>
            <w:r>
              <w:rPr>
                <w:rFonts w:hint="default" w:ascii="Times New Roman" w:hAnsi="Times New Roman" w:eastAsia="宋体" w:cs="Times New Roman"/>
                <w:b w:val="0"/>
                <w:bCs w:val="0"/>
                <w:color w:val="auto"/>
                <w:kern w:val="2"/>
                <w:sz w:val="24"/>
                <w:szCs w:val="24"/>
                <w:highlight w:val="none"/>
                <w:u w:val="none" w:color="auto"/>
                <w:lang w:val="en-US" w:eastAsia="zh-CN" w:bidi="ar-SA"/>
              </w:rPr>
              <w:t>15m高排气筒达标排放（DA00</w:t>
            </w:r>
            <w:r>
              <w:rPr>
                <w:rFonts w:hint="eastAsia" w:ascii="Times New Roman" w:hAnsi="Times New Roman" w:eastAsia="宋体" w:cs="Times New Roman"/>
                <w:b w:val="0"/>
                <w:bCs w:val="0"/>
                <w:color w:val="auto"/>
                <w:kern w:val="2"/>
                <w:sz w:val="24"/>
                <w:szCs w:val="24"/>
                <w:highlight w:val="none"/>
                <w:u w:val="none" w:color="auto"/>
                <w:lang w:val="en-US" w:eastAsia="zh-CN" w:bidi="ar-SA"/>
              </w:rPr>
              <w:t>1</w:t>
            </w:r>
            <w:r>
              <w:rPr>
                <w:rFonts w:hint="default" w:ascii="Times New Roman" w:hAnsi="Times New Roman" w:eastAsia="宋体" w:cs="Times New Roman"/>
                <w:b w:val="0"/>
                <w:bCs w:val="0"/>
                <w:color w:val="auto"/>
                <w:kern w:val="2"/>
                <w:sz w:val="24"/>
                <w:szCs w:val="24"/>
                <w:highlight w:val="none"/>
                <w:u w:val="none" w:color="auto"/>
                <w:lang w:val="en-US" w:eastAsia="zh-CN" w:bidi="ar-SA"/>
              </w:rPr>
              <w:t>）。</w:t>
            </w:r>
          </w:p>
          <w:p w14:paraId="48EE569B">
            <w:pPr>
              <w:keepNext w:val="0"/>
              <w:keepLines w:val="0"/>
              <w:pageBreakBefore w:val="0"/>
              <w:widowControl w:val="0"/>
              <w:suppressLineNumbers w:val="0"/>
              <w:kinsoku/>
              <w:wordWrap/>
              <w:topLinePunct w:val="0"/>
              <w:autoSpaceDE w:val="0"/>
              <w:autoSpaceDN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4"/>
                <w:szCs w:val="24"/>
                <w:highlight w:val="none"/>
                <w:u w:val="none" w:color="auto"/>
                <w:lang w:val="en-US" w:eastAsia="zh-CN" w:bidi="ar-SA"/>
              </w:rPr>
            </w:pPr>
            <w:r>
              <w:rPr>
                <w:rFonts w:hint="default" w:ascii="Times New Roman" w:hAnsi="Times New Roman" w:eastAsia="宋体" w:cs="Times New Roman"/>
                <w:b/>
                <w:bCs/>
                <w:color w:val="auto"/>
                <w:kern w:val="2"/>
                <w:sz w:val="24"/>
                <w:szCs w:val="24"/>
                <w:highlight w:val="none"/>
                <w:u w:val="none" w:color="auto"/>
                <w:lang w:val="en-US" w:eastAsia="zh-CN" w:bidi="ar-SA"/>
              </w:rPr>
              <w:t>有组织废气污染治理设施情况表</w:t>
            </w:r>
          </w:p>
          <w:tbl>
            <w:tblPr>
              <w:tblStyle w:val="27"/>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12"/>
              <w:gridCol w:w="712"/>
              <w:gridCol w:w="675"/>
              <w:gridCol w:w="1561"/>
              <w:gridCol w:w="1561"/>
              <w:gridCol w:w="1467"/>
              <w:gridCol w:w="815"/>
              <w:gridCol w:w="929"/>
            </w:tblGrid>
            <w:tr w14:paraId="37814C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22" w:type="pct"/>
                  <w:tcBorders>
                    <w:tl2br w:val="nil"/>
                    <w:tr2bl w:val="nil"/>
                  </w:tcBorders>
                  <w:noWrap w:val="0"/>
                  <w:vAlign w:val="center"/>
                </w:tcPr>
                <w:p w14:paraId="0339C3F2">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lang w:val="en-US" w:eastAsia="zh-CN" w:bidi="ar"/>
                    </w:rPr>
                  </w:pPr>
                  <w:r>
                    <w:rPr>
                      <w:rFonts w:hint="eastAsia" w:cs="Times New Roman"/>
                      <w:b/>
                      <w:bCs/>
                      <w:color w:val="auto"/>
                      <w:kern w:val="0"/>
                      <w:sz w:val="21"/>
                      <w:szCs w:val="21"/>
                      <w:lang w:val="en-US" w:eastAsia="zh-CN" w:bidi="ar"/>
                    </w:rPr>
                    <w:t>名称</w:t>
                  </w:r>
                </w:p>
              </w:tc>
              <w:tc>
                <w:tcPr>
                  <w:tcW w:w="422" w:type="pct"/>
                  <w:tcBorders>
                    <w:tl2br w:val="nil"/>
                    <w:tr2bl w:val="nil"/>
                  </w:tcBorders>
                  <w:noWrap w:val="0"/>
                  <w:vAlign w:val="center"/>
                </w:tcPr>
                <w:p w14:paraId="1417ABC8">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产污环节</w:t>
                  </w:r>
                </w:p>
              </w:tc>
              <w:tc>
                <w:tcPr>
                  <w:tcW w:w="400" w:type="pct"/>
                  <w:tcBorders>
                    <w:tl2br w:val="nil"/>
                    <w:tr2bl w:val="nil"/>
                  </w:tcBorders>
                  <w:noWrap w:val="0"/>
                  <w:vAlign w:val="center"/>
                </w:tcPr>
                <w:p w14:paraId="3414E7AF">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lang w:val="en-US" w:eastAsia="zh-CN" w:bidi="ar"/>
                    </w:rPr>
                  </w:pPr>
                  <w:r>
                    <w:rPr>
                      <w:rFonts w:hint="eastAsia" w:cs="Times New Roman"/>
                      <w:b/>
                      <w:bCs/>
                      <w:color w:val="auto"/>
                      <w:kern w:val="0"/>
                      <w:sz w:val="21"/>
                      <w:szCs w:val="21"/>
                      <w:lang w:val="en-US" w:eastAsia="zh-CN" w:bidi="ar"/>
                    </w:rPr>
                    <w:t>污染物</w:t>
                  </w:r>
                </w:p>
              </w:tc>
              <w:tc>
                <w:tcPr>
                  <w:tcW w:w="925" w:type="pct"/>
                  <w:tcBorders>
                    <w:tl2br w:val="nil"/>
                    <w:tr2bl w:val="nil"/>
                  </w:tcBorders>
                  <w:noWrap w:val="0"/>
                  <w:vAlign w:val="center"/>
                </w:tcPr>
                <w:p w14:paraId="2822F293">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lang w:val="en-US" w:eastAsia="zh-CN" w:bidi="ar"/>
                    </w:rPr>
                  </w:pPr>
                  <w:r>
                    <w:rPr>
                      <w:rFonts w:hint="eastAsia" w:cs="Times New Roman"/>
                      <w:b/>
                      <w:bCs/>
                      <w:color w:val="auto"/>
                      <w:kern w:val="0"/>
                      <w:sz w:val="21"/>
                      <w:szCs w:val="21"/>
                      <w:lang w:val="en-US" w:eastAsia="zh-CN" w:bidi="ar"/>
                    </w:rPr>
                    <w:t>收集设施</w:t>
                  </w:r>
                </w:p>
              </w:tc>
              <w:tc>
                <w:tcPr>
                  <w:tcW w:w="925" w:type="pct"/>
                  <w:tcBorders>
                    <w:tl2br w:val="nil"/>
                    <w:tr2bl w:val="nil"/>
                  </w:tcBorders>
                  <w:noWrap w:val="0"/>
                  <w:vAlign w:val="center"/>
                </w:tcPr>
                <w:p w14:paraId="2E0D4FC7">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治理设施</w:t>
                  </w:r>
                </w:p>
              </w:tc>
              <w:tc>
                <w:tcPr>
                  <w:tcW w:w="869" w:type="pct"/>
                  <w:tcBorders>
                    <w:tl2br w:val="nil"/>
                    <w:tr2bl w:val="nil"/>
                  </w:tcBorders>
                  <w:noWrap w:val="0"/>
                  <w:vAlign w:val="center"/>
                </w:tcPr>
                <w:p w14:paraId="65E43F0A">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收集效率%</w:t>
                  </w:r>
                </w:p>
              </w:tc>
              <w:tc>
                <w:tcPr>
                  <w:tcW w:w="483" w:type="pct"/>
                  <w:tcBorders>
                    <w:tl2br w:val="nil"/>
                    <w:tr2bl w:val="nil"/>
                  </w:tcBorders>
                  <w:noWrap w:val="0"/>
                  <w:vAlign w:val="center"/>
                </w:tcPr>
                <w:p w14:paraId="52959828">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eastAsia" w:cs="Times New Roman"/>
                      <w:b/>
                      <w:bCs/>
                      <w:color w:val="auto"/>
                      <w:kern w:val="0"/>
                      <w:sz w:val="21"/>
                      <w:szCs w:val="21"/>
                      <w:lang w:val="en-US" w:eastAsia="zh-CN" w:bidi="ar"/>
                    </w:rPr>
                    <w:t>去除效率</w:t>
                  </w:r>
                  <w:r>
                    <w:rPr>
                      <w:rFonts w:hint="default" w:ascii="Times New Roman" w:hAnsi="Times New Roman" w:eastAsia="宋体" w:cs="Times New Roman"/>
                      <w:b/>
                      <w:bCs/>
                      <w:color w:val="auto"/>
                      <w:kern w:val="0"/>
                      <w:sz w:val="21"/>
                      <w:szCs w:val="21"/>
                      <w:lang w:val="en-US" w:eastAsia="zh-CN" w:bidi="ar"/>
                    </w:rPr>
                    <w:t>%</w:t>
                  </w:r>
                </w:p>
              </w:tc>
              <w:tc>
                <w:tcPr>
                  <w:tcW w:w="550" w:type="pct"/>
                  <w:tcBorders>
                    <w:tl2br w:val="nil"/>
                    <w:tr2bl w:val="nil"/>
                  </w:tcBorders>
                  <w:noWrap w:val="0"/>
                  <w:vAlign w:val="center"/>
                </w:tcPr>
                <w:p w14:paraId="63AA7817">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是否为可行技术</w:t>
                  </w:r>
                </w:p>
              </w:tc>
            </w:tr>
            <w:tr w14:paraId="4AB4A5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22" w:type="pct"/>
                  <w:tcBorders>
                    <w:tl2br w:val="nil"/>
                    <w:tr2bl w:val="nil"/>
                  </w:tcBorders>
                  <w:noWrap w:val="0"/>
                  <w:vAlign w:val="center"/>
                </w:tcPr>
                <w:p w14:paraId="03DF5667">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eastAsia" w:cs="Times New Roman"/>
                      <w:b w:val="0"/>
                      <w:bCs w:val="0"/>
                      <w:color w:val="auto"/>
                      <w:kern w:val="0"/>
                      <w:sz w:val="21"/>
                      <w:szCs w:val="21"/>
                      <w:lang w:eastAsia="zh-CN"/>
                    </w:rPr>
                  </w:pPr>
                  <w:r>
                    <w:rPr>
                      <w:rFonts w:hint="eastAsia" w:cs="Times New Roman"/>
                      <w:b w:val="0"/>
                      <w:bCs w:val="0"/>
                      <w:color w:val="auto"/>
                      <w:kern w:val="0"/>
                      <w:sz w:val="21"/>
                      <w:szCs w:val="21"/>
                      <w:lang w:eastAsia="zh-CN"/>
                    </w:rPr>
                    <w:t>中空玻璃生产线</w:t>
                  </w:r>
                </w:p>
              </w:tc>
              <w:tc>
                <w:tcPr>
                  <w:tcW w:w="422" w:type="pct"/>
                  <w:tcBorders>
                    <w:tl2br w:val="nil"/>
                    <w:tr2bl w:val="nil"/>
                  </w:tcBorders>
                  <w:noWrap w:val="0"/>
                  <w:vAlign w:val="center"/>
                </w:tcPr>
                <w:p w14:paraId="1A5B2DC8">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eastAsia" w:ascii="Times New Roman" w:hAnsi="Times New Roman" w:eastAsia="宋体" w:cs="Times New Roman"/>
                      <w:b w:val="0"/>
                      <w:bCs w:val="0"/>
                      <w:color w:val="auto"/>
                      <w:kern w:val="0"/>
                      <w:sz w:val="21"/>
                      <w:szCs w:val="21"/>
                      <w:lang w:eastAsia="zh-CN"/>
                    </w:rPr>
                  </w:pPr>
                  <w:r>
                    <w:rPr>
                      <w:rFonts w:hint="eastAsia" w:cs="Times New Roman"/>
                      <w:b w:val="0"/>
                      <w:bCs w:val="0"/>
                      <w:color w:val="auto"/>
                      <w:kern w:val="0"/>
                      <w:sz w:val="21"/>
                      <w:szCs w:val="21"/>
                      <w:lang w:eastAsia="zh-CN"/>
                    </w:rPr>
                    <w:t>涂胶</w:t>
                  </w:r>
                </w:p>
              </w:tc>
              <w:tc>
                <w:tcPr>
                  <w:tcW w:w="400" w:type="pct"/>
                  <w:tcBorders>
                    <w:tl2br w:val="nil"/>
                    <w:tr2bl w:val="nil"/>
                  </w:tcBorders>
                  <w:noWrap w:val="0"/>
                  <w:vAlign w:val="center"/>
                </w:tcPr>
                <w:p w14:paraId="38CFD9BC">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eastAsia" w:cs="Times New Roman"/>
                      <w:b w:val="0"/>
                      <w:bCs w:val="0"/>
                      <w:color w:val="auto"/>
                      <w:kern w:val="0"/>
                      <w:sz w:val="21"/>
                      <w:szCs w:val="21"/>
                      <w:highlight w:val="none"/>
                      <w:u w:val="none" w:color="auto"/>
                      <w:lang w:val="en-US" w:eastAsia="zh-CN"/>
                    </w:rPr>
                    <w:t>VOCs</w:t>
                  </w:r>
                </w:p>
              </w:tc>
              <w:tc>
                <w:tcPr>
                  <w:tcW w:w="925" w:type="pct"/>
                  <w:tcBorders>
                    <w:tl2br w:val="nil"/>
                    <w:tr2bl w:val="nil"/>
                  </w:tcBorders>
                  <w:noWrap w:val="0"/>
                  <w:vAlign w:val="center"/>
                </w:tcPr>
                <w:p w14:paraId="6B97771A">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eastAsia" w:cs="Times New Roman"/>
                      <w:b w:val="0"/>
                      <w:bCs w:val="0"/>
                      <w:color w:val="auto"/>
                      <w:kern w:val="0"/>
                      <w:sz w:val="21"/>
                      <w:szCs w:val="21"/>
                      <w:highlight w:val="none"/>
                      <w:lang w:val="en-US" w:eastAsia="zh-CN" w:bidi="ar"/>
                    </w:rPr>
                  </w:pPr>
                  <w:r>
                    <w:rPr>
                      <w:rFonts w:hint="eastAsia" w:cs="Times New Roman"/>
                      <w:b w:val="0"/>
                      <w:bCs w:val="0"/>
                      <w:color w:val="auto"/>
                      <w:kern w:val="0"/>
                      <w:sz w:val="21"/>
                      <w:szCs w:val="21"/>
                      <w:highlight w:val="none"/>
                      <w:lang w:val="en-US" w:eastAsia="zh-CN" w:bidi="ar"/>
                    </w:rPr>
                    <w:t>局部包围型集气设施</w:t>
                  </w:r>
                </w:p>
              </w:tc>
              <w:tc>
                <w:tcPr>
                  <w:tcW w:w="925" w:type="pct"/>
                  <w:vMerge w:val="restart"/>
                  <w:tcBorders>
                    <w:tl2br w:val="nil"/>
                    <w:tr2bl w:val="nil"/>
                  </w:tcBorders>
                  <w:noWrap w:val="0"/>
                  <w:vAlign w:val="center"/>
                </w:tcPr>
                <w:p w14:paraId="36DB2BAF">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kern w:val="0"/>
                      <w:sz w:val="21"/>
                      <w:szCs w:val="21"/>
                    </w:rPr>
                  </w:pPr>
                  <w:r>
                    <w:rPr>
                      <w:rFonts w:hint="eastAsia" w:cs="Times New Roman"/>
                      <w:b w:val="0"/>
                      <w:bCs w:val="0"/>
                      <w:color w:val="auto"/>
                      <w:kern w:val="0"/>
                      <w:sz w:val="21"/>
                      <w:szCs w:val="21"/>
                      <w:highlight w:val="none"/>
                      <w:lang w:val="en-US" w:eastAsia="zh-CN" w:bidi="ar"/>
                    </w:rPr>
                    <w:t>二级活性炭</w:t>
                  </w:r>
                  <w:r>
                    <w:rPr>
                      <w:rFonts w:hint="default" w:ascii="Times New Roman" w:hAnsi="Times New Roman" w:eastAsia="宋体" w:cs="Times New Roman"/>
                      <w:b w:val="0"/>
                      <w:bCs w:val="0"/>
                      <w:color w:val="auto"/>
                      <w:kern w:val="0"/>
                      <w:sz w:val="21"/>
                      <w:szCs w:val="21"/>
                      <w:highlight w:val="none"/>
                      <w:lang w:val="en-US" w:eastAsia="zh-CN" w:bidi="ar"/>
                    </w:rPr>
                    <w:t>+1根不低于15m高排气筒（DA00</w:t>
                  </w:r>
                  <w:r>
                    <w:rPr>
                      <w:rFonts w:hint="eastAsia" w:ascii="Times New Roman" w:hAnsi="Times New Roman" w:eastAsia="宋体" w:cs="Times New Roman"/>
                      <w:b w:val="0"/>
                      <w:bCs w:val="0"/>
                      <w:color w:val="auto"/>
                      <w:kern w:val="0"/>
                      <w:sz w:val="21"/>
                      <w:szCs w:val="21"/>
                      <w:highlight w:val="none"/>
                      <w:lang w:val="en-US" w:eastAsia="zh-CN" w:bidi="ar"/>
                    </w:rPr>
                    <w:t>1</w:t>
                  </w:r>
                  <w:r>
                    <w:rPr>
                      <w:rFonts w:hint="default" w:ascii="Times New Roman" w:hAnsi="Times New Roman" w:eastAsia="宋体" w:cs="Times New Roman"/>
                      <w:b w:val="0"/>
                      <w:bCs w:val="0"/>
                      <w:color w:val="auto"/>
                      <w:kern w:val="0"/>
                      <w:sz w:val="21"/>
                      <w:szCs w:val="21"/>
                      <w:highlight w:val="none"/>
                      <w:lang w:val="en-US" w:eastAsia="zh-CN" w:bidi="ar"/>
                    </w:rPr>
                    <w:t>）</w:t>
                  </w:r>
                </w:p>
              </w:tc>
              <w:tc>
                <w:tcPr>
                  <w:tcW w:w="869" w:type="pct"/>
                  <w:tcBorders>
                    <w:tl2br w:val="nil"/>
                    <w:tr2bl w:val="nil"/>
                  </w:tcBorders>
                  <w:noWrap w:val="0"/>
                  <w:vAlign w:val="center"/>
                </w:tcPr>
                <w:p w14:paraId="338EFF52">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kern w:val="0"/>
                      <w:sz w:val="21"/>
                      <w:szCs w:val="21"/>
                      <w:lang w:val="en-US" w:eastAsia="zh-CN"/>
                    </w:rPr>
                  </w:pPr>
                  <w:r>
                    <w:rPr>
                      <w:rFonts w:hint="eastAsia" w:cs="Times New Roman"/>
                      <w:b w:val="0"/>
                      <w:bCs w:val="0"/>
                      <w:color w:val="auto"/>
                      <w:kern w:val="0"/>
                      <w:sz w:val="21"/>
                      <w:szCs w:val="21"/>
                      <w:lang w:val="en-US" w:eastAsia="zh-CN"/>
                    </w:rPr>
                    <w:t>80</w:t>
                  </w:r>
                </w:p>
              </w:tc>
              <w:tc>
                <w:tcPr>
                  <w:tcW w:w="483" w:type="pct"/>
                  <w:vMerge w:val="restart"/>
                  <w:tcBorders>
                    <w:tl2br w:val="nil"/>
                    <w:tr2bl w:val="nil"/>
                  </w:tcBorders>
                  <w:noWrap w:val="0"/>
                  <w:vAlign w:val="center"/>
                </w:tcPr>
                <w:p w14:paraId="37C7FECB">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kern w:val="0"/>
                      <w:sz w:val="21"/>
                      <w:szCs w:val="21"/>
                      <w:lang w:val="en-US" w:eastAsia="zh-CN"/>
                    </w:rPr>
                  </w:pPr>
                  <w:r>
                    <w:rPr>
                      <w:rFonts w:hint="eastAsia" w:cs="Times New Roman"/>
                      <w:b w:val="0"/>
                      <w:bCs w:val="0"/>
                      <w:color w:val="auto"/>
                      <w:kern w:val="0"/>
                      <w:sz w:val="21"/>
                      <w:szCs w:val="21"/>
                      <w:lang w:val="en-US" w:eastAsia="zh-CN"/>
                    </w:rPr>
                    <w:t>80</w:t>
                  </w:r>
                </w:p>
              </w:tc>
              <w:tc>
                <w:tcPr>
                  <w:tcW w:w="550" w:type="pct"/>
                  <w:vMerge w:val="restart"/>
                  <w:tcBorders>
                    <w:tl2br w:val="nil"/>
                    <w:tr2bl w:val="nil"/>
                  </w:tcBorders>
                  <w:noWrap w:val="0"/>
                  <w:vAlign w:val="center"/>
                </w:tcPr>
                <w:p w14:paraId="4D37D7A6">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 w:val="0"/>
                      <w:bCs w:val="0"/>
                      <w:color w:val="auto"/>
                      <w:kern w:val="0"/>
                      <w:sz w:val="21"/>
                      <w:szCs w:val="21"/>
                      <w:lang w:val="en-US" w:eastAsia="zh-CN" w:bidi="ar"/>
                    </w:rPr>
                    <w:t>是</w:t>
                  </w:r>
                </w:p>
              </w:tc>
            </w:tr>
            <w:tr w14:paraId="6C3219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22" w:type="pct"/>
                  <w:vMerge w:val="restart"/>
                  <w:tcBorders>
                    <w:tl2br w:val="nil"/>
                    <w:tr2bl w:val="nil"/>
                  </w:tcBorders>
                  <w:noWrap w:val="0"/>
                  <w:vAlign w:val="center"/>
                </w:tcPr>
                <w:p w14:paraId="575829D7">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eastAsia" w:cs="Times New Roman"/>
                      <w:b w:val="0"/>
                      <w:bCs w:val="0"/>
                      <w:color w:val="auto"/>
                      <w:kern w:val="0"/>
                      <w:sz w:val="21"/>
                      <w:szCs w:val="21"/>
                      <w:lang w:eastAsia="zh-CN"/>
                    </w:rPr>
                  </w:pPr>
                  <w:r>
                    <w:rPr>
                      <w:rFonts w:hint="eastAsia" w:cs="Times New Roman"/>
                      <w:b w:val="0"/>
                      <w:bCs w:val="0"/>
                      <w:color w:val="auto"/>
                      <w:kern w:val="0"/>
                      <w:sz w:val="21"/>
                      <w:szCs w:val="21"/>
                      <w:lang w:eastAsia="zh-CN"/>
                    </w:rPr>
                    <w:t>夹胶玻璃生产线</w:t>
                  </w:r>
                </w:p>
              </w:tc>
              <w:tc>
                <w:tcPr>
                  <w:tcW w:w="422" w:type="pct"/>
                  <w:tcBorders>
                    <w:tl2br w:val="nil"/>
                    <w:tr2bl w:val="nil"/>
                  </w:tcBorders>
                  <w:noWrap w:val="0"/>
                  <w:vAlign w:val="center"/>
                </w:tcPr>
                <w:p w14:paraId="53E73BC9">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eastAsia" w:cs="Times New Roman"/>
                      <w:b w:val="0"/>
                      <w:bCs w:val="0"/>
                      <w:color w:val="auto"/>
                      <w:kern w:val="0"/>
                      <w:sz w:val="21"/>
                      <w:szCs w:val="21"/>
                      <w:lang w:eastAsia="zh-CN"/>
                    </w:rPr>
                  </w:pPr>
                  <w:r>
                    <w:rPr>
                      <w:rFonts w:hint="eastAsia" w:cs="Times New Roman"/>
                      <w:b w:val="0"/>
                      <w:bCs w:val="0"/>
                      <w:color w:val="auto"/>
                      <w:kern w:val="0"/>
                      <w:sz w:val="21"/>
                      <w:szCs w:val="21"/>
                      <w:lang w:eastAsia="zh-CN"/>
                    </w:rPr>
                    <w:t>辊压</w:t>
                  </w:r>
                </w:p>
              </w:tc>
              <w:tc>
                <w:tcPr>
                  <w:tcW w:w="400" w:type="pct"/>
                  <w:tcBorders>
                    <w:tl2br w:val="nil"/>
                    <w:tr2bl w:val="nil"/>
                  </w:tcBorders>
                  <w:noWrap w:val="0"/>
                  <w:vAlign w:val="center"/>
                </w:tcPr>
                <w:p w14:paraId="10EC4D1D">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eastAsia" w:cs="Times New Roman"/>
                      <w:b w:val="0"/>
                      <w:bCs w:val="0"/>
                      <w:color w:val="auto"/>
                      <w:kern w:val="0"/>
                      <w:sz w:val="21"/>
                      <w:szCs w:val="21"/>
                      <w:highlight w:val="none"/>
                      <w:u w:val="none" w:color="auto"/>
                      <w:lang w:val="en-US" w:eastAsia="zh-CN"/>
                    </w:rPr>
                  </w:pPr>
                  <w:r>
                    <w:rPr>
                      <w:rFonts w:hint="eastAsia" w:cs="Times New Roman"/>
                      <w:b w:val="0"/>
                      <w:bCs w:val="0"/>
                      <w:color w:val="auto"/>
                      <w:kern w:val="0"/>
                      <w:sz w:val="21"/>
                      <w:szCs w:val="21"/>
                      <w:highlight w:val="none"/>
                      <w:u w:val="none" w:color="auto"/>
                      <w:lang w:val="en-US" w:eastAsia="zh-CN"/>
                    </w:rPr>
                    <w:t>VOCs</w:t>
                  </w:r>
                </w:p>
              </w:tc>
              <w:tc>
                <w:tcPr>
                  <w:tcW w:w="925" w:type="pct"/>
                  <w:tcBorders>
                    <w:tl2br w:val="nil"/>
                    <w:tr2bl w:val="nil"/>
                  </w:tcBorders>
                  <w:noWrap w:val="0"/>
                  <w:vAlign w:val="center"/>
                </w:tcPr>
                <w:p w14:paraId="325E3D32">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eastAsia" w:cs="Times New Roman"/>
                      <w:b w:val="0"/>
                      <w:bCs w:val="0"/>
                      <w:color w:val="auto"/>
                      <w:kern w:val="0"/>
                      <w:sz w:val="21"/>
                      <w:szCs w:val="21"/>
                      <w:highlight w:val="none"/>
                      <w:lang w:val="en-US" w:eastAsia="zh-CN" w:bidi="ar"/>
                    </w:rPr>
                  </w:pPr>
                  <w:r>
                    <w:rPr>
                      <w:rFonts w:hint="eastAsia" w:cs="Times New Roman"/>
                      <w:b w:val="0"/>
                      <w:bCs w:val="0"/>
                      <w:color w:val="auto"/>
                      <w:kern w:val="0"/>
                      <w:sz w:val="21"/>
                      <w:szCs w:val="21"/>
                      <w:highlight w:val="none"/>
                      <w:lang w:val="en-US" w:eastAsia="zh-CN" w:bidi="ar"/>
                    </w:rPr>
                    <w:t>局部包围型集气设施</w:t>
                  </w:r>
                </w:p>
              </w:tc>
              <w:tc>
                <w:tcPr>
                  <w:tcW w:w="925" w:type="pct"/>
                  <w:vMerge w:val="continue"/>
                  <w:tcBorders>
                    <w:tl2br w:val="nil"/>
                    <w:tr2bl w:val="nil"/>
                  </w:tcBorders>
                  <w:noWrap w:val="0"/>
                  <w:vAlign w:val="center"/>
                </w:tcPr>
                <w:p w14:paraId="0089598C">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eastAsia" w:cs="Times New Roman"/>
                      <w:b w:val="0"/>
                      <w:bCs w:val="0"/>
                      <w:color w:val="auto"/>
                      <w:kern w:val="0"/>
                      <w:sz w:val="21"/>
                      <w:szCs w:val="21"/>
                      <w:highlight w:val="none"/>
                      <w:lang w:val="en-US" w:eastAsia="zh-CN" w:bidi="ar"/>
                    </w:rPr>
                  </w:pPr>
                </w:p>
              </w:tc>
              <w:tc>
                <w:tcPr>
                  <w:tcW w:w="869" w:type="pct"/>
                  <w:tcBorders>
                    <w:tl2br w:val="nil"/>
                    <w:tr2bl w:val="nil"/>
                  </w:tcBorders>
                  <w:noWrap w:val="0"/>
                  <w:vAlign w:val="center"/>
                </w:tcPr>
                <w:p w14:paraId="2170F796">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cs="Times New Roman"/>
                      <w:b w:val="0"/>
                      <w:bCs w:val="0"/>
                      <w:color w:val="auto"/>
                      <w:kern w:val="0"/>
                      <w:sz w:val="21"/>
                      <w:szCs w:val="21"/>
                      <w:lang w:val="en-US" w:eastAsia="zh-CN"/>
                    </w:rPr>
                  </w:pPr>
                  <w:r>
                    <w:rPr>
                      <w:rFonts w:hint="eastAsia" w:cs="Times New Roman"/>
                      <w:b w:val="0"/>
                      <w:bCs w:val="0"/>
                      <w:color w:val="auto"/>
                      <w:kern w:val="0"/>
                      <w:sz w:val="21"/>
                      <w:szCs w:val="21"/>
                      <w:lang w:val="en-US" w:eastAsia="zh-CN"/>
                    </w:rPr>
                    <w:t>80</w:t>
                  </w:r>
                </w:p>
              </w:tc>
              <w:tc>
                <w:tcPr>
                  <w:tcW w:w="483" w:type="pct"/>
                  <w:vMerge w:val="continue"/>
                  <w:tcBorders>
                    <w:tl2br w:val="nil"/>
                    <w:tr2bl w:val="nil"/>
                  </w:tcBorders>
                  <w:noWrap w:val="0"/>
                  <w:vAlign w:val="center"/>
                </w:tcPr>
                <w:p w14:paraId="5AD90E53">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eastAsia" w:cs="Times New Roman"/>
                      <w:b w:val="0"/>
                      <w:bCs w:val="0"/>
                      <w:color w:val="auto"/>
                      <w:kern w:val="0"/>
                      <w:sz w:val="21"/>
                      <w:szCs w:val="21"/>
                      <w:lang w:val="en-US" w:eastAsia="zh-CN" w:bidi="ar"/>
                    </w:rPr>
                  </w:pPr>
                </w:p>
              </w:tc>
              <w:tc>
                <w:tcPr>
                  <w:tcW w:w="550" w:type="pct"/>
                  <w:vMerge w:val="continue"/>
                  <w:tcBorders>
                    <w:tl2br w:val="nil"/>
                    <w:tr2bl w:val="nil"/>
                  </w:tcBorders>
                  <w:noWrap w:val="0"/>
                  <w:vAlign w:val="center"/>
                </w:tcPr>
                <w:p w14:paraId="559647F2">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kern w:val="0"/>
                      <w:sz w:val="21"/>
                      <w:szCs w:val="21"/>
                      <w:lang w:val="en-US" w:eastAsia="zh-CN" w:bidi="ar"/>
                    </w:rPr>
                  </w:pPr>
                </w:p>
              </w:tc>
            </w:tr>
            <w:tr w14:paraId="29D342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22" w:type="pct"/>
                  <w:vMerge w:val="continue"/>
                  <w:tcBorders>
                    <w:tl2br w:val="nil"/>
                    <w:tr2bl w:val="nil"/>
                  </w:tcBorders>
                  <w:noWrap w:val="0"/>
                  <w:vAlign w:val="center"/>
                </w:tcPr>
                <w:p w14:paraId="2B993073">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eastAsia" w:cs="Times New Roman"/>
                      <w:b w:val="0"/>
                      <w:bCs w:val="0"/>
                      <w:color w:val="auto"/>
                      <w:kern w:val="0"/>
                      <w:sz w:val="21"/>
                      <w:szCs w:val="21"/>
                      <w:lang w:eastAsia="zh-CN"/>
                    </w:rPr>
                  </w:pPr>
                </w:p>
              </w:tc>
              <w:tc>
                <w:tcPr>
                  <w:tcW w:w="422" w:type="pct"/>
                  <w:tcBorders>
                    <w:tl2br w:val="nil"/>
                    <w:tr2bl w:val="nil"/>
                  </w:tcBorders>
                  <w:noWrap w:val="0"/>
                  <w:vAlign w:val="center"/>
                </w:tcPr>
                <w:p w14:paraId="49B1ABF8">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eastAsia" w:cs="Times New Roman"/>
                      <w:b w:val="0"/>
                      <w:bCs w:val="0"/>
                      <w:color w:val="auto"/>
                      <w:kern w:val="0"/>
                      <w:sz w:val="21"/>
                      <w:szCs w:val="21"/>
                      <w:lang w:eastAsia="zh-CN"/>
                    </w:rPr>
                  </w:pPr>
                  <w:r>
                    <w:rPr>
                      <w:rFonts w:hint="eastAsia" w:cs="Times New Roman"/>
                      <w:b w:val="0"/>
                      <w:bCs w:val="0"/>
                      <w:color w:val="auto"/>
                      <w:kern w:val="0"/>
                      <w:sz w:val="21"/>
                      <w:szCs w:val="21"/>
                      <w:lang w:eastAsia="zh-CN"/>
                    </w:rPr>
                    <w:t>固化</w:t>
                  </w:r>
                </w:p>
              </w:tc>
              <w:tc>
                <w:tcPr>
                  <w:tcW w:w="400" w:type="pct"/>
                  <w:tcBorders>
                    <w:tl2br w:val="nil"/>
                    <w:tr2bl w:val="nil"/>
                  </w:tcBorders>
                  <w:noWrap w:val="0"/>
                  <w:vAlign w:val="center"/>
                </w:tcPr>
                <w:p w14:paraId="091EC5D2">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eastAsia" w:cs="Times New Roman"/>
                      <w:b w:val="0"/>
                      <w:bCs w:val="0"/>
                      <w:color w:val="auto"/>
                      <w:kern w:val="0"/>
                      <w:sz w:val="21"/>
                      <w:szCs w:val="21"/>
                      <w:highlight w:val="none"/>
                      <w:u w:val="none" w:color="auto"/>
                      <w:lang w:val="en-US" w:eastAsia="zh-CN"/>
                    </w:rPr>
                  </w:pPr>
                  <w:r>
                    <w:rPr>
                      <w:rFonts w:hint="eastAsia" w:cs="Times New Roman"/>
                      <w:b w:val="0"/>
                      <w:bCs w:val="0"/>
                      <w:color w:val="auto"/>
                      <w:kern w:val="0"/>
                      <w:sz w:val="21"/>
                      <w:szCs w:val="21"/>
                      <w:highlight w:val="none"/>
                      <w:u w:val="none" w:color="auto"/>
                      <w:lang w:val="en-US" w:eastAsia="zh-CN"/>
                    </w:rPr>
                    <w:t>VOCs</w:t>
                  </w:r>
                </w:p>
              </w:tc>
              <w:tc>
                <w:tcPr>
                  <w:tcW w:w="925" w:type="pct"/>
                  <w:tcBorders>
                    <w:tl2br w:val="nil"/>
                    <w:tr2bl w:val="nil"/>
                  </w:tcBorders>
                  <w:noWrap w:val="0"/>
                  <w:vAlign w:val="center"/>
                </w:tcPr>
                <w:p w14:paraId="76524894">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cs="Times New Roman"/>
                      <w:b w:val="0"/>
                      <w:bCs w:val="0"/>
                      <w:color w:val="auto"/>
                      <w:kern w:val="0"/>
                      <w:sz w:val="21"/>
                      <w:szCs w:val="21"/>
                      <w:highlight w:val="none"/>
                      <w:lang w:val="en-US" w:eastAsia="zh-CN" w:bidi="ar"/>
                    </w:rPr>
                  </w:pPr>
                  <w:r>
                    <w:rPr>
                      <w:rFonts w:hint="eastAsia" w:cs="Times New Roman"/>
                      <w:b w:val="0"/>
                      <w:bCs w:val="0"/>
                      <w:color w:val="auto"/>
                      <w:kern w:val="0"/>
                      <w:sz w:val="21"/>
                      <w:szCs w:val="21"/>
                      <w:highlight w:val="none"/>
                      <w:lang w:val="en-US" w:eastAsia="zh-CN" w:bidi="ar"/>
                    </w:rPr>
                    <w:t>设备密闭+抽气管道</w:t>
                  </w:r>
                </w:p>
              </w:tc>
              <w:tc>
                <w:tcPr>
                  <w:tcW w:w="925" w:type="pct"/>
                  <w:vMerge w:val="continue"/>
                  <w:tcBorders>
                    <w:tl2br w:val="nil"/>
                    <w:tr2bl w:val="nil"/>
                  </w:tcBorders>
                  <w:noWrap w:val="0"/>
                  <w:vAlign w:val="center"/>
                </w:tcPr>
                <w:p w14:paraId="21D9E59E">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eastAsia" w:cs="Times New Roman"/>
                      <w:b w:val="0"/>
                      <w:bCs w:val="0"/>
                      <w:color w:val="auto"/>
                      <w:kern w:val="0"/>
                      <w:sz w:val="21"/>
                      <w:szCs w:val="21"/>
                      <w:highlight w:val="none"/>
                      <w:lang w:val="en-US" w:eastAsia="zh-CN" w:bidi="ar"/>
                    </w:rPr>
                  </w:pPr>
                </w:p>
              </w:tc>
              <w:tc>
                <w:tcPr>
                  <w:tcW w:w="869" w:type="pct"/>
                  <w:tcBorders>
                    <w:tl2br w:val="nil"/>
                    <w:tr2bl w:val="nil"/>
                  </w:tcBorders>
                  <w:noWrap w:val="0"/>
                  <w:vAlign w:val="center"/>
                </w:tcPr>
                <w:p w14:paraId="7E1B2ADD">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cs="Times New Roman"/>
                      <w:b w:val="0"/>
                      <w:bCs w:val="0"/>
                      <w:color w:val="auto"/>
                      <w:kern w:val="0"/>
                      <w:sz w:val="21"/>
                      <w:szCs w:val="21"/>
                      <w:lang w:val="en-US" w:eastAsia="zh-CN"/>
                    </w:rPr>
                  </w:pPr>
                  <w:r>
                    <w:rPr>
                      <w:rFonts w:hint="eastAsia" w:cs="Times New Roman"/>
                      <w:b w:val="0"/>
                      <w:bCs w:val="0"/>
                      <w:color w:val="auto"/>
                      <w:kern w:val="0"/>
                      <w:sz w:val="21"/>
                      <w:szCs w:val="21"/>
                      <w:lang w:val="en-US" w:eastAsia="zh-CN"/>
                    </w:rPr>
                    <w:t>100</w:t>
                  </w:r>
                </w:p>
              </w:tc>
              <w:tc>
                <w:tcPr>
                  <w:tcW w:w="483" w:type="pct"/>
                  <w:vMerge w:val="continue"/>
                  <w:tcBorders>
                    <w:tl2br w:val="nil"/>
                    <w:tr2bl w:val="nil"/>
                  </w:tcBorders>
                  <w:noWrap w:val="0"/>
                  <w:vAlign w:val="center"/>
                </w:tcPr>
                <w:p w14:paraId="47D2A0E6">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eastAsia" w:cs="Times New Roman"/>
                      <w:b w:val="0"/>
                      <w:bCs w:val="0"/>
                      <w:color w:val="auto"/>
                      <w:kern w:val="0"/>
                      <w:sz w:val="21"/>
                      <w:szCs w:val="21"/>
                      <w:lang w:val="en-US" w:eastAsia="zh-CN" w:bidi="ar"/>
                    </w:rPr>
                  </w:pPr>
                </w:p>
              </w:tc>
              <w:tc>
                <w:tcPr>
                  <w:tcW w:w="550" w:type="pct"/>
                  <w:vMerge w:val="continue"/>
                  <w:tcBorders>
                    <w:tl2br w:val="nil"/>
                    <w:tr2bl w:val="nil"/>
                  </w:tcBorders>
                  <w:noWrap w:val="0"/>
                  <w:vAlign w:val="center"/>
                </w:tcPr>
                <w:p w14:paraId="7CE4989B">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kern w:val="0"/>
                      <w:sz w:val="21"/>
                      <w:szCs w:val="21"/>
                      <w:lang w:val="en-US" w:eastAsia="zh-CN" w:bidi="ar"/>
                    </w:rPr>
                  </w:pPr>
                </w:p>
              </w:tc>
            </w:tr>
            <w:tr w14:paraId="730C62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22" w:type="pct"/>
                  <w:tcBorders>
                    <w:tl2br w:val="nil"/>
                    <w:tr2bl w:val="nil"/>
                  </w:tcBorders>
                  <w:noWrap w:val="0"/>
                  <w:vAlign w:val="center"/>
                </w:tcPr>
                <w:p w14:paraId="3B402ADE">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eastAsia" w:cs="Times New Roman"/>
                      <w:b w:val="0"/>
                      <w:bCs w:val="0"/>
                      <w:color w:val="auto"/>
                      <w:kern w:val="0"/>
                      <w:sz w:val="21"/>
                      <w:szCs w:val="21"/>
                      <w:lang w:eastAsia="zh-CN"/>
                    </w:rPr>
                  </w:pPr>
                  <w:r>
                    <w:rPr>
                      <w:rFonts w:hint="eastAsia" w:cs="Times New Roman"/>
                      <w:b w:val="0"/>
                      <w:bCs w:val="0"/>
                      <w:color w:val="auto"/>
                      <w:kern w:val="0"/>
                      <w:sz w:val="21"/>
                      <w:szCs w:val="21"/>
                      <w:lang w:eastAsia="zh-CN"/>
                    </w:rPr>
                    <w:t>危废间废气</w:t>
                  </w:r>
                </w:p>
              </w:tc>
              <w:tc>
                <w:tcPr>
                  <w:tcW w:w="422" w:type="pct"/>
                  <w:tcBorders>
                    <w:tl2br w:val="nil"/>
                    <w:tr2bl w:val="nil"/>
                  </w:tcBorders>
                  <w:noWrap w:val="0"/>
                  <w:vAlign w:val="center"/>
                </w:tcPr>
                <w:p w14:paraId="1B5ABB6E">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eastAsia" w:cs="Times New Roman"/>
                      <w:b w:val="0"/>
                      <w:bCs w:val="0"/>
                      <w:color w:val="auto"/>
                      <w:kern w:val="0"/>
                      <w:sz w:val="21"/>
                      <w:szCs w:val="21"/>
                      <w:lang w:eastAsia="zh-CN"/>
                    </w:rPr>
                  </w:pPr>
                  <w:r>
                    <w:rPr>
                      <w:rFonts w:hint="eastAsia" w:cs="Times New Roman"/>
                      <w:b w:val="0"/>
                      <w:bCs w:val="0"/>
                      <w:color w:val="auto"/>
                      <w:kern w:val="0"/>
                      <w:sz w:val="21"/>
                      <w:szCs w:val="21"/>
                      <w:lang w:eastAsia="zh-CN"/>
                    </w:rPr>
                    <w:t>危废间废气</w:t>
                  </w:r>
                </w:p>
              </w:tc>
              <w:tc>
                <w:tcPr>
                  <w:tcW w:w="400" w:type="pct"/>
                  <w:tcBorders>
                    <w:tl2br w:val="nil"/>
                    <w:tr2bl w:val="nil"/>
                  </w:tcBorders>
                  <w:noWrap w:val="0"/>
                  <w:vAlign w:val="center"/>
                </w:tcPr>
                <w:p w14:paraId="30F98F46">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eastAsia" w:cs="Times New Roman"/>
                      <w:b w:val="0"/>
                      <w:bCs w:val="0"/>
                      <w:color w:val="auto"/>
                      <w:kern w:val="0"/>
                      <w:sz w:val="21"/>
                      <w:szCs w:val="21"/>
                      <w:highlight w:val="none"/>
                      <w:u w:val="none" w:color="auto"/>
                      <w:lang w:val="en-US" w:eastAsia="zh-CN"/>
                    </w:rPr>
                  </w:pPr>
                  <w:r>
                    <w:rPr>
                      <w:rFonts w:hint="eastAsia" w:cs="Times New Roman"/>
                      <w:b w:val="0"/>
                      <w:bCs w:val="0"/>
                      <w:color w:val="auto"/>
                      <w:kern w:val="0"/>
                      <w:sz w:val="21"/>
                      <w:szCs w:val="21"/>
                      <w:highlight w:val="none"/>
                      <w:u w:val="none" w:color="auto"/>
                      <w:lang w:val="en-US" w:eastAsia="zh-CN"/>
                    </w:rPr>
                    <w:t>VOCs</w:t>
                  </w:r>
                </w:p>
              </w:tc>
              <w:tc>
                <w:tcPr>
                  <w:tcW w:w="925" w:type="pct"/>
                  <w:tcBorders>
                    <w:tl2br w:val="nil"/>
                    <w:tr2bl w:val="nil"/>
                  </w:tcBorders>
                  <w:noWrap w:val="0"/>
                  <w:vAlign w:val="center"/>
                </w:tcPr>
                <w:p w14:paraId="209ABC5B">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eastAsia" w:cs="Times New Roman"/>
                      <w:b w:val="0"/>
                      <w:bCs w:val="0"/>
                      <w:color w:val="auto"/>
                      <w:kern w:val="0"/>
                      <w:sz w:val="21"/>
                      <w:szCs w:val="21"/>
                      <w:highlight w:val="none"/>
                      <w:lang w:val="en-US" w:eastAsia="zh-CN" w:bidi="ar"/>
                    </w:rPr>
                  </w:pPr>
                  <w:r>
                    <w:rPr>
                      <w:rFonts w:hint="eastAsia" w:cs="Times New Roman"/>
                      <w:b w:val="0"/>
                      <w:bCs w:val="0"/>
                      <w:color w:val="auto"/>
                      <w:kern w:val="0"/>
                      <w:sz w:val="21"/>
                      <w:szCs w:val="21"/>
                      <w:highlight w:val="none"/>
                      <w:lang w:val="en-US" w:eastAsia="zh-CN" w:bidi="ar"/>
                    </w:rPr>
                    <w:t>负压集气</w:t>
                  </w:r>
                </w:p>
              </w:tc>
              <w:tc>
                <w:tcPr>
                  <w:tcW w:w="925" w:type="pct"/>
                  <w:vMerge w:val="continue"/>
                  <w:tcBorders>
                    <w:tl2br w:val="nil"/>
                    <w:tr2bl w:val="nil"/>
                  </w:tcBorders>
                  <w:noWrap w:val="0"/>
                  <w:vAlign w:val="center"/>
                </w:tcPr>
                <w:p w14:paraId="6643BB6B">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eastAsia" w:cs="Times New Roman"/>
                      <w:b w:val="0"/>
                      <w:bCs w:val="0"/>
                      <w:color w:val="auto"/>
                      <w:kern w:val="0"/>
                      <w:sz w:val="21"/>
                      <w:szCs w:val="21"/>
                      <w:highlight w:val="none"/>
                      <w:lang w:val="en-US" w:eastAsia="zh-CN" w:bidi="ar"/>
                    </w:rPr>
                  </w:pPr>
                </w:p>
              </w:tc>
              <w:tc>
                <w:tcPr>
                  <w:tcW w:w="869" w:type="pct"/>
                  <w:tcBorders>
                    <w:tl2br w:val="nil"/>
                    <w:tr2bl w:val="nil"/>
                  </w:tcBorders>
                  <w:noWrap w:val="0"/>
                  <w:vAlign w:val="center"/>
                </w:tcPr>
                <w:p w14:paraId="323640CA">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cs="Times New Roman"/>
                      <w:b w:val="0"/>
                      <w:bCs w:val="0"/>
                      <w:color w:val="auto"/>
                      <w:kern w:val="0"/>
                      <w:sz w:val="21"/>
                      <w:szCs w:val="21"/>
                      <w:lang w:val="en-US" w:eastAsia="zh-CN"/>
                    </w:rPr>
                  </w:pPr>
                  <w:r>
                    <w:rPr>
                      <w:rFonts w:hint="eastAsia" w:cs="Times New Roman"/>
                      <w:b w:val="0"/>
                      <w:bCs w:val="0"/>
                      <w:color w:val="auto"/>
                      <w:kern w:val="0"/>
                      <w:sz w:val="21"/>
                      <w:szCs w:val="21"/>
                      <w:lang w:val="en-US" w:eastAsia="zh-CN"/>
                    </w:rPr>
                    <w:t>100</w:t>
                  </w:r>
                </w:p>
              </w:tc>
              <w:tc>
                <w:tcPr>
                  <w:tcW w:w="483" w:type="pct"/>
                  <w:vMerge w:val="continue"/>
                  <w:tcBorders>
                    <w:tl2br w:val="nil"/>
                    <w:tr2bl w:val="nil"/>
                  </w:tcBorders>
                  <w:noWrap w:val="0"/>
                  <w:vAlign w:val="center"/>
                </w:tcPr>
                <w:p w14:paraId="4B3D0E33">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eastAsia" w:cs="Times New Roman"/>
                      <w:b w:val="0"/>
                      <w:bCs w:val="0"/>
                      <w:color w:val="auto"/>
                      <w:kern w:val="0"/>
                      <w:sz w:val="21"/>
                      <w:szCs w:val="21"/>
                      <w:lang w:val="en-US" w:eastAsia="zh-CN" w:bidi="ar"/>
                    </w:rPr>
                  </w:pPr>
                </w:p>
              </w:tc>
              <w:tc>
                <w:tcPr>
                  <w:tcW w:w="550" w:type="pct"/>
                  <w:vMerge w:val="continue"/>
                  <w:tcBorders>
                    <w:tl2br w:val="nil"/>
                    <w:tr2bl w:val="nil"/>
                  </w:tcBorders>
                  <w:noWrap w:val="0"/>
                  <w:vAlign w:val="center"/>
                </w:tcPr>
                <w:p w14:paraId="68D22AC5">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kern w:val="0"/>
                      <w:sz w:val="21"/>
                      <w:szCs w:val="21"/>
                      <w:lang w:val="en-US" w:eastAsia="zh-CN" w:bidi="ar"/>
                    </w:rPr>
                  </w:pPr>
                </w:p>
              </w:tc>
            </w:tr>
          </w:tbl>
          <w:p w14:paraId="295781C9">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0" w:firstLineChars="200"/>
              <w:textAlignment w:val="auto"/>
              <w:rPr>
                <w:rFonts w:hint="default" w:ascii="Times New Roman" w:hAnsi="Times New Roman" w:eastAsia="Times New Roman" w:cs="Times New Roman"/>
                <w:b/>
                <w:color w:val="auto"/>
                <w:sz w:val="24"/>
                <w:highlight w:val="none"/>
                <w:lang w:val="en-US" w:eastAsia="zh-CN"/>
              </w:rPr>
            </w:pPr>
            <w:r>
              <w:rPr>
                <w:rFonts w:hint="default" w:ascii="Times New Roman" w:hAnsi="Times New Roman" w:eastAsia="Times New Roman" w:cs="Times New Roman"/>
                <w:b/>
                <w:bCs w:val="0"/>
                <w:color w:val="auto"/>
                <w:sz w:val="24"/>
                <w:highlight w:val="none"/>
                <w:lang w:val="en-US" w:eastAsia="zh-CN"/>
              </w:rPr>
              <w:t>1.1.</w:t>
            </w:r>
            <w:r>
              <w:rPr>
                <w:rFonts w:hint="eastAsia" w:ascii="Times New Roman" w:hAnsi="Times New Roman" w:eastAsia="Times New Roman" w:cs="Times New Roman"/>
                <w:b/>
                <w:bCs w:val="0"/>
                <w:color w:val="auto"/>
                <w:sz w:val="24"/>
                <w:highlight w:val="none"/>
                <w:lang w:val="en-US" w:eastAsia="zh-CN"/>
              </w:rPr>
              <w:t>3废气排放情况</w:t>
            </w:r>
          </w:p>
          <w:p w14:paraId="4A0866BC">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b/>
                <w:color w:val="auto"/>
                <w:sz w:val="24"/>
                <w:highlight w:val="none"/>
                <w:lang w:val="en-US" w:eastAsia="zh-CN"/>
              </w:rPr>
            </w:pPr>
            <w:r>
              <w:rPr>
                <w:rFonts w:hint="default" w:ascii="Times New Roman" w:hAnsi="Times New Roman" w:eastAsia="Times New Roman" w:cs="Times New Roman"/>
                <w:b/>
                <w:color w:val="auto"/>
                <w:sz w:val="24"/>
                <w:highlight w:val="none"/>
                <w:lang w:val="en-US" w:eastAsia="zh-CN"/>
              </w:rPr>
              <w:t>废气产生及排放情况一览表</w:t>
            </w:r>
          </w:p>
          <w:tbl>
            <w:tblPr>
              <w:tblStyle w:val="26"/>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04"/>
              <w:gridCol w:w="765"/>
              <w:gridCol w:w="404"/>
              <w:gridCol w:w="681"/>
              <w:gridCol w:w="728"/>
              <w:gridCol w:w="588"/>
              <w:gridCol w:w="728"/>
              <w:gridCol w:w="728"/>
              <w:gridCol w:w="731"/>
              <w:gridCol w:w="728"/>
              <w:gridCol w:w="731"/>
              <w:gridCol w:w="728"/>
              <w:gridCol w:w="495"/>
            </w:tblGrid>
            <w:tr w14:paraId="4DBAABB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0" w:hRule="atLeast"/>
                <w:jc w:val="center"/>
              </w:trPr>
              <w:tc>
                <w:tcPr>
                  <w:tcW w:w="239" w:type="pct"/>
                  <w:vMerge w:val="restart"/>
                  <w:tcBorders>
                    <w:tl2br w:val="nil"/>
                    <w:tr2bl w:val="nil"/>
                  </w:tcBorders>
                  <w:noWrap w:val="0"/>
                  <w:vAlign w:val="center"/>
                </w:tcPr>
                <w:p w14:paraId="237241BD">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lang w:val="en-US" w:eastAsia="zh-CN" w:bidi="ar"/>
                    </w:rPr>
                  </w:pPr>
                  <w:r>
                    <w:rPr>
                      <w:rFonts w:hint="eastAsia" w:cs="Times New Roman"/>
                      <w:b/>
                      <w:bCs/>
                      <w:color w:val="auto"/>
                      <w:kern w:val="0"/>
                      <w:sz w:val="21"/>
                      <w:szCs w:val="21"/>
                      <w:lang w:val="en-US" w:eastAsia="zh-CN" w:bidi="ar"/>
                    </w:rPr>
                    <w:t>类型</w:t>
                  </w:r>
                </w:p>
              </w:tc>
              <w:tc>
                <w:tcPr>
                  <w:tcW w:w="453" w:type="pct"/>
                  <w:vMerge w:val="restart"/>
                  <w:tcBorders>
                    <w:tl2br w:val="nil"/>
                    <w:tr2bl w:val="nil"/>
                  </w:tcBorders>
                  <w:noWrap w:val="0"/>
                  <w:vAlign w:val="center"/>
                </w:tcPr>
                <w:p w14:paraId="41BE72B0">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排气筒编号</w:t>
                  </w:r>
                </w:p>
              </w:tc>
              <w:tc>
                <w:tcPr>
                  <w:tcW w:w="239" w:type="pct"/>
                  <w:vMerge w:val="restart"/>
                  <w:tcBorders>
                    <w:tl2br w:val="nil"/>
                    <w:tr2bl w:val="nil"/>
                  </w:tcBorders>
                  <w:noWrap w:val="0"/>
                  <w:vAlign w:val="center"/>
                </w:tcPr>
                <w:p w14:paraId="18A12D36">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lang w:val="en-US" w:eastAsia="zh-CN" w:bidi="ar"/>
                    </w:rPr>
                  </w:pPr>
                  <w:r>
                    <w:rPr>
                      <w:rFonts w:hint="eastAsia" w:cs="Times New Roman"/>
                      <w:b/>
                      <w:bCs/>
                      <w:color w:val="auto"/>
                      <w:kern w:val="0"/>
                      <w:sz w:val="21"/>
                      <w:szCs w:val="21"/>
                      <w:lang w:val="en-US" w:eastAsia="zh-CN" w:bidi="ar"/>
                    </w:rPr>
                    <w:t>产生环节</w:t>
                  </w:r>
                </w:p>
              </w:tc>
              <w:tc>
                <w:tcPr>
                  <w:tcW w:w="403" w:type="pct"/>
                  <w:vMerge w:val="restart"/>
                  <w:tcBorders>
                    <w:tl2br w:val="nil"/>
                    <w:tr2bl w:val="nil"/>
                  </w:tcBorders>
                  <w:noWrap w:val="0"/>
                  <w:vAlign w:val="center"/>
                </w:tcPr>
                <w:p w14:paraId="0ACF9E3B">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污染物</w:t>
                  </w:r>
                </w:p>
              </w:tc>
              <w:tc>
                <w:tcPr>
                  <w:tcW w:w="431" w:type="pct"/>
                  <w:vMerge w:val="restart"/>
                  <w:tcBorders>
                    <w:tl2br w:val="nil"/>
                    <w:tr2bl w:val="nil"/>
                  </w:tcBorders>
                  <w:noWrap w:val="0"/>
                  <w:vAlign w:val="center"/>
                </w:tcPr>
                <w:p w14:paraId="5D544008">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产生量t/a</w:t>
                  </w:r>
                </w:p>
              </w:tc>
              <w:tc>
                <w:tcPr>
                  <w:tcW w:w="348" w:type="pct"/>
                  <w:vMerge w:val="restart"/>
                  <w:tcBorders>
                    <w:tl2br w:val="nil"/>
                    <w:tr2bl w:val="nil"/>
                  </w:tcBorders>
                  <w:noWrap w:val="0"/>
                  <w:vAlign w:val="center"/>
                </w:tcPr>
                <w:p w14:paraId="2CA134CE">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风量m</w:t>
                  </w:r>
                  <w:r>
                    <w:rPr>
                      <w:rFonts w:hint="default" w:ascii="Times New Roman" w:hAnsi="Times New Roman" w:eastAsia="宋体" w:cs="Times New Roman"/>
                      <w:b/>
                      <w:bCs/>
                      <w:color w:val="auto"/>
                      <w:kern w:val="0"/>
                      <w:sz w:val="21"/>
                      <w:szCs w:val="21"/>
                      <w:vertAlign w:val="superscript"/>
                      <w:lang w:val="en-US" w:eastAsia="zh-CN" w:bidi="ar"/>
                    </w:rPr>
                    <w:t>3</w:t>
                  </w:r>
                  <w:r>
                    <w:rPr>
                      <w:rFonts w:hint="default" w:ascii="Times New Roman" w:hAnsi="Times New Roman" w:eastAsia="宋体" w:cs="Times New Roman"/>
                      <w:b/>
                      <w:bCs/>
                      <w:color w:val="auto"/>
                      <w:kern w:val="0"/>
                      <w:sz w:val="21"/>
                      <w:szCs w:val="21"/>
                      <w:lang w:val="en-US" w:eastAsia="zh-CN" w:bidi="ar"/>
                    </w:rPr>
                    <w:t>/h</w:t>
                  </w:r>
                </w:p>
              </w:tc>
              <w:tc>
                <w:tcPr>
                  <w:tcW w:w="1295" w:type="pct"/>
                  <w:gridSpan w:val="3"/>
                  <w:tcBorders>
                    <w:tl2br w:val="nil"/>
                    <w:tr2bl w:val="nil"/>
                  </w:tcBorders>
                  <w:noWrap w:val="0"/>
                  <w:vAlign w:val="center"/>
                </w:tcPr>
                <w:p w14:paraId="66BC5B59">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收集</w:t>
                  </w:r>
                  <w:r>
                    <w:rPr>
                      <w:rFonts w:hint="eastAsia" w:cs="Times New Roman"/>
                      <w:b/>
                      <w:bCs/>
                      <w:color w:val="auto"/>
                      <w:kern w:val="0"/>
                      <w:sz w:val="21"/>
                      <w:szCs w:val="21"/>
                      <w:lang w:val="en-US" w:eastAsia="zh-CN" w:bidi="ar"/>
                    </w:rPr>
                    <w:t>情况</w:t>
                  </w:r>
                </w:p>
              </w:tc>
              <w:tc>
                <w:tcPr>
                  <w:tcW w:w="1295" w:type="pct"/>
                  <w:gridSpan w:val="3"/>
                  <w:tcBorders>
                    <w:tl2br w:val="nil"/>
                    <w:tr2bl w:val="nil"/>
                  </w:tcBorders>
                  <w:noWrap w:val="0"/>
                  <w:vAlign w:val="center"/>
                </w:tcPr>
                <w:p w14:paraId="48B453AC">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排放情况</w:t>
                  </w:r>
                </w:p>
              </w:tc>
              <w:tc>
                <w:tcPr>
                  <w:tcW w:w="293" w:type="pct"/>
                  <w:vMerge w:val="restart"/>
                  <w:tcBorders>
                    <w:tl2br w:val="nil"/>
                    <w:tr2bl w:val="nil"/>
                  </w:tcBorders>
                  <w:noWrap w:val="0"/>
                  <w:vAlign w:val="center"/>
                </w:tcPr>
                <w:p w14:paraId="319F20F2">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lang w:val="en-US" w:eastAsia="zh-CN" w:bidi="ar"/>
                    </w:rPr>
                  </w:pPr>
                  <w:r>
                    <w:rPr>
                      <w:rFonts w:hint="eastAsia" w:cs="Times New Roman"/>
                      <w:b/>
                      <w:bCs/>
                      <w:color w:val="auto"/>
                      <w:kern w:val="0"/>
                      <w:sz w:val="21"/>
                      <w:szCs w:val="21"/>
                      <w:lang w:val="en-US" w:eastAsia="zh-CN" w:bidi="ar"/>
                    </w:rPr>
                    <w:t>时间</w:t>
                  </w:r>
                </w:p>
              </w:tc>
            </w:tr>
            <w:tr w14:paraId="4AC0402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67" w:hRule="atLeast"/>
                <w:jc w:val="center"/>
              </w:trPr>
              <w:tc>
                <w:tcPr>
                  <w:tcW w:w="239" w:type="pct"/>
                  <w:vMerge w:val="continue"/>
                  <w:tcBorders>
                    <w:tl2br w:val="nil"/>
                    <w:tr2bl w:val="nil"/>
                  </w:tcBorders>
                  <w:noWrap w:val="0"/>
                  <w:vAlign w:val="center"/>
                </w:tcPr>
                <w:p w14:paraId="6DCEB288">
                  <w:pPr>
                    <w:keepNext w:val="0"/>
                    <w:keepLines w:val="0"/>
                    <w:pageBreakBefore w:val="0"/>
                    <w:suppressLineNumbers w:val="0"/>
                    <w:kinsoku/>
                    <w:wordWrap/>
                    <w:topLinePunct w:val="0"/>
                    <w:bidi w:val="0"/>
                    <w:adjustRightInd w:val="0"/>
                    <w:snapToGrid w:val="0"/>
                    <w:spacing w:before="0" w:beforeAutospacing="0" w:after="0" w:afterAutospacing="0"/>
                    <w:ind w:left="0" w:right="0"/>
                    <w:rPr>
                      <w:rFonts w:hint="default" w:ascii="Times New Roman" w:hAnsi="Times New Roman" w:eastAsia="宋体" w:cs="Times New Roman"/>
                      <w:color w:val="auto"/>
                      <w:kern w:val="2"/>
                      <w:sz w:val="21"/>
                      <w:szCs w:val="21"/>
                    </w:rPr>
                  </w:pPr>
                </w:p>
              </w:tc>
              <w:tc>
                <w:tcPr>
                  <w:tcW w:w="453" w:type="pct"/>
                  <w:vMerge w:val="continue"/>
                  <w:tcBorders>
                    <w:tl2br w:val="nil"/>
                    <w:tr2bl w:val="nil"/>
                  </w:tcBorders>
                  <w:noWrap w:val="0"/>
                  <w:vAlign w:val="center"/>
                </w:tcPr>
                <w:p w14:paraId="4D12DF0F">
                  <w:pPr>
                    <w:keepNext w:val="0"/>
                    <w:keepLines w:val="0"/>
                    <w:pageBreakBefore w:val="0"/>
                    <w:suppressLineNumbers w:val="0"/>
                    <w:kinsoku/>
                    <w:wordWrap/>
                    <w:topLinePunct w:val="0"/>
                    <w:bidi w:val="0"/>
                    <w:adjustRightInd w:val="0"/>
                    <w:snapToGrid w:val="0"/>
                    <w:spacing w:before="0" w:beforeAutospacing="0" w:after="0" w:afterAutospacing="0"/>
                    <w:ind w:left="0" w:right="0"/>
                    <w:rPr>
                      <w:rFonts w:hint="default" w:ascii="Times New Roman" w:hAnsi="Times New Roman" w:eastAsia="宋体" w:cs="Times New Roman"/>
                      <w:color w:val="auto"/>
                      <w:kern w:val="2"/>
                      <w:sz w:val="21"/>
                      <w:szCs w:val="21"/>
                    </w:rPr>
                  </w:pPr>
                </w:p>
              </w:tc>
              <w:tc>
                <w:tcPr>
                  <w:tcW w:w="239" w:type="pct"/>
                  <w:vMerge w:val="continue"/>
                  <w:tcBorders>
                    <w:tl2br w:val="nil"/>
                    <w:tr2bl w:val="nil"/>
                  </w:tcBorders>
                  <w:noWrap w:val="0"/>
                  <w:vAlign w:val="center"/>
                </w:tcPr>
                <w:p w14:paraId="690FC3FB">
                  <w:pPr>
                    <w:keepNext w:val="0"/>
                    <w:keepLines w:val="0"/>
                    <w:pageBreakBefore w:val="0"/>
                    <w:suppressLineNumbers w:val="0"/>
                    <w:kinsoku/>
                    <w:wordWrap/>
                    <w:topLinePunct w:val="0"/>
                    <w:bidi w:val="0"/>
                    <w:adjustRightInd w:val="0"/>
                    <w:snapToGrid w:val="0"/>
                    <w:spacing w:before="0" w:beforeAutospacing="0" w:after="0" w:afterAutospacing="0"/>
                    <w:ind w:left="0" w:right="0"/>
                    <w:rPr>
                      <w:rFonts w:hint="default" w:ascii="Times New Roman" w:hAnsi="Times New Roman" w:eastAsia="宋体" w:cs="Times New Roman"/>
                      <w:color w:val="auto"/>
                      <w:kern w:val="2"/>
                      <w:sz w:val="21"/>
                      <w:szCs w:val="21"/>
                    </w:rPr>
                  </w:pPr>
                </w:p>
              </w:tc>
              <w:tc>
                <w:tcPr>
                  <w:tcW w:w="403" w:type="pct"/>
                  <w:vMerge w:val="continue"/>
                  <w:tcBorders>
                    <w:tl2br w:val="nil"/>
                    <w:tr2bl w:val="nil"/>
                  </w:tcBorders>
                  <w:noWrap w:val="0"/>
                  <w:vAlign w:val="center"/>
                </w:tcPr>
                <w:p w14:paraId="4C6B68B1">
                  <w:pPr>
                    <w:keepNext w:val="0"/>
                    <w:keepLines w:val="0"/>
                    <w:pageBreakBefore w:val="0"/>
                    <w:suppressLineNumbers w:val="0"/>
                    <w:kinsoku/>
                    <w:wordWrap/>
                    <w:topLinePunct w:val="0"/>
                    <w:bidi w:val="0"/>
                    <w:adjustRightInd w:val="0"/>
                    <w:snapToGrid w:val="0"/>
                    <w:spacing w:before="0" w:beforeAutospacing="0" w:after="0" w:afterAutospacing="0"/>
                    <w:ind w:left="0" w:right="0"/>
                    <w:rPr>
                      <w:rFonts w:hint="default" w:ascii="Times New Roman" w:hAnsi="Times New Roman" w:eastAsia="宋体" w:cs="Times New Roman"/>
                      <w:color w:val="auto"/>
                      <w:kern w:val="2"/>
                      <w:sz w:val="21"/>
                      <w:szCs w:val="21"/>
                    </w:rPr>
                  </w:pPr>
                </w:p>
              </w:tc>
              <w:tc>
                <w:tcPr>
                  <w:tcW w:w="431" w:type="pct"/>
                  <w:vMerge w:val="continue"/>
                  <w:tcBorders>
                    <w:tl2br w:val="nil"/>
                    <w:tr2bl w:val="nil"/>
                  </w:tcBorders>
                  <w:noWrap w:val="0"/>
                  <w:vAlign w:val="center"/>
                </w:tcPr>
                <w:p w14:paraId="6FA69941">
                  <w:pPr>
                    <w:keepNext w:val="0"/>
                    <w:keepLines w:val="0"/>
                    <w:pageBreakBefore w:val="0"/>
                    <w:suppressLineNumbers w:val="0"/>
                    <w:kinsoku/>
                    <w:wordWrap/>
                    <w:topLinePunct w:val="0"/>
                    <w:bidi w:val="0"/>
                    <w:adjustRightInd w:val="0"/>
                    <w:snapToGrid w:val="0"/>
                    <w:spacing w:before="0" w:beforeAutospacing="0" w:after="0" w:afterAutospacing="0"/>
                    <w:ind w:left="0" w:right="0"/>
                    <w:rPr>
                      <w:rFonts w:hint="default" w:ascii="Times New Roman" w:hAnsi="Times New Roman" w:eastAsia="宋体" w:cs="Times New Roman"/>
                      <w:color w:val="auto"/>
                      <w:kern w:val="2"/>
                      <w:sz w:val="21"/>
                      <w:szCs w:val="21"/>
                    </w:rPr>
                  </w:pPr>
                </w:p>
              </w:tc>
              <w:tc>
                <w:tcPr>
                  <w:tcW w:w="348" w:type="pct"/>
                  <w:vMerge w:val="continue"/>
                  <w:tcBorders>
                    <w:tl2br w:val="nil"/>
                    <w:tr2bl w:val="nil"/>
                  </w:tcBorders>
                  <w:noWrap w:val="0"/>
                  <w:vAlign w:val="center"/>
                </w:tcPr>
                <w:p w14:paraId="07A38F39">
                  <w:pPr>
                    <w:keepNext w:val="0"/>
                    <w:keepLines w:val="0"/>
                    <w:pageBreakBefore w:val="0"/>
                    <w:suppressLineNumbers w:val="0"/>
                    <w:kinsoku/>
                    <w:wordWrap/>
                    <w:topLinePunct w:val="0"/>
                    <w:bidi w:val="0"/>
                    <w:adjustRightInd w:val="0"/>
                    <w:snapToGrid w:val="0"/>
                    <w:spacing w:before="0" w:beforeAutospacing="0" w:after="0" w:afterAutospacing="0"/>
                    <w:ind w:left="0" w:right="0"/>
                    <w:rPr>
                      <w:rFonts w:hint="default" w:ascii="Times New Roman" w:hAnsi="Times New Roman" w:eastAsia="宋体" w:cs="Times New Roman"/>
                      <w:color w:val="auto"/>
                      <w:kern w:val="2"/>
                      <w:sz w:val="21"/>
                      <w:szCs w:val="21"/>
                    </w:rPr>
                  </w:pPr>
                </w:p>
              </w:tc>
              <w:tc>
                <w:tcPr>
                  <w:tcW w:w="431" w:type="pct"/>
                  <w:tcBorders>
                    <w:tl2br w:val="nil"/>
                    <w:tr2bl w:val="nil"/>
                  </w:tcBorders>
                  <w:noWrap w:val="0"/>
                  <w:vAlign w:val="center"/>
                </w:tcPr>
                <w:p w14:paraId="0D9F401C">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eastAsia" w:cs="Times New Roman"/>
                      <w:b/>
                      <w:bCs/>
                      <w:color w:val="auto"/>
                      <w:kern w:val="0"/>
                      <w:sz w:val="21"/>
                      <w:szCs w:val="21"/>
                      <w:lang w:val="en-US" w:eastAsia="zh-CN" w:bidi="ar"/>
                    </w:rPr>
                    <w:t>收集</w:t>
                  </w:r>
                  <w:r>
                    <w:rPr>
                      <w:rFonts w:hint="default" w:ascii="Times New Roman" w:hAnsi="Times New Roman" w:eastAsia="宋体" w:cs="Times New Roman"/>
                      <w:b/>
                      <w:bCs/>
                      <w:color w:val="auto"/>
                      <w:kern w:val="0"/>
                      <w:sz w:val="21"/>
                      <w:szCs w:val="21"/>
                      <w:lang w:val="en-US" w:eastAsia="zh-CN" w:bidi="ar"/>
                    </w:rPr>
                    <w:t>量t/a</w:t>
                  </w:r>
                </w:p>
              </w:tc>
              <w:tc>
                <w:tcPr>
                  <w:tcW w:w="431" w:type="pct"/>
                  <w:tcBorders>
                    <w:tl2br w:val="nil"/>
                    <w:tr2bl w:val="nil"/>
                  </w:tcBorders>
                  <w:noWrap w:val="0"/>
                  <w:vAlign w:val="center"/>
                </w:tcPr>
                <w:p w14:paraId="3EAEF32F">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lang w:val="en-US" w:eastAsia="zh-CN" w:bidi="ar"/>
                    </w:rPr>
                  </w:pPr>
                  <w:r>
                    <w:rPr>
                      <w:rFonts w:hint="eastAsia" w:cs="Times New Roman"/>
                      <w:b/>
                      <w:bCs/>
                      <w:color w:val="auto"/>
                      <w:kern w:val="0"/>
                      <w:sz w:val="21"/>
                      <w:szCs w:val="21"/>
                      <w:lang w:val="en-US" w:eastAsia="zh-CN" w:bidi="ar"/>
                    </w:rPr>
                    <w:t>速率</w:t>
                  </w:r>
                  <w:r>
                    <w:rPr>
                      <w:rFonts w:hint="default" w:ascii="Times New Roman" w:hAnsi="Times New Roman" w:eastAsia="宋体" w:cs="Times New Roman"/>
                      <w:b/>
                      <w:bCs/>
                      <w:color w:val="auto"/>
                      <w:kern w:val="0"/>
                      <w:sz w:val="21"/>
                      <w:szCs w:val="21"/>
                      <w:lang w:val="en-US" w:eastAsia="zh-CN" w:bidi="ar"/>
                    </w:rPr>
                    <w:t>kg/h</w:t>
                  </w:r>
                </w:p>
              </w:tc>
              <w:tc>
                <w:tcPr>
                  <w:tcW w:w="433" w:type="pct"/>
                  <w:tcBorders>
                    <w:tl2br w:val="nil"/>
                    <w:tr2bl w:val="nil"/>
                  </w:tcBorders>
                  <w:noWrap w:val="0"/>
                  <w:vAlign w:val="center"/>
                </w:tcPr>
                <w:p w14:paraId="052E765B">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浓度mg/m</w:t>
                  </w:r>
                  <w:r>
                    <w:rPr>
                      <w:rFonts w:hint="default" w:ascii="Times New Roman" w:hAnsi="Times New Roman" w:eastAsia="宋体" w:cs="Times New Roman"/>
                      <w:b/>
                      <w:bCs/>
                      <w:color w:val="auto"/>
                      <w:kern w:val="0"/>
                      <w:sz w:val="21"/>
                      <w:szCs w:val="21"/>
                      <w:vertAlign w:val="superscript"/>
                      <w:lang w:val="en-US" w:eastAsia="zh-CN" w:bidi="ar"/>
                    </w:rPr>
                    <w:t>3</w:t>
                  </w:r>
                </w:p>
              </w:tc>
              <w:tc>
                <w:tcPr>
                  <w:tcW w:w="431" w:type="pct"/>
                  <w:tcBorders>
                    <w:tl2br w:val="nil"/>
                    <w:tr2bl w:val="nil"/>
                  </w:tcBorders>
                  <w:noWrap w:val="0"/>
                  <w:vAlign w:val="center"/>
                </w:tcPr>
                <w:p w14:paraId="49055B83">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highlight w:val="yellow"/>
                    </w:rPr>
                  </w:pPr>
                  <w:r>
                    <w:rPr>
                      <w:rFonts w:hint="default" w:ascii="Times New Roman" w:hAnsi="Times New Roman" w:eastAsia="宋体" w:cs="Times New Roman"/>
                      <w:b/>
                      <w:bCs/>
                      <w:color w:val="auto"/>
                      <w:kern w:val="0"/>
                      <w:sz w:val="21"/>
                      <w:szCs w:val="21"/>
                      <w:lang w:val="en-US" w:eastAsia="zh-CN" w:bidi="ar"/>
                    </w:rPr>
                    <w:t>排放量t/a</w:t>
                  </w:r>
                </w:p>
              </w:tc>
              <w:tc>
                <w:tcPr>
                  <w:tcW w:w="433" w:type="pct"/>
                  <w:tcBorders>
                    <w:tl2br w:val="nil"/>
                    <w:tr2bl w:val="nil"/>
                  </w:tcBorders>
                  <w:noWrap w:val="0"/>
                  <w:vAlign w:val="center"/>
                </w:tcPr>
                <w:p w14:paraId="759FD4F7">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浓度mg/m</w:t>
                  </w:r>
                  <w:r>
                    <w:rPr>
                      <w:rFonts w:hint="default" w:ascii="Times New Roman" w:hAnsi="Times New Roman" w:eastAsia="宋体" w:cs="Times New Roman"/>
                      <w:b/>
                      <w:bCs/>
                      <w:color w:val="auto"/>
                      <w:kern w:val="0"/>
                      <w:sz w:val="21"/>
                      <w:szCs w:val="21"/>
                      <w:vertAlign w:val="superscript"/>
                      <w:lang w:val="en-US" w:eastAsia="zh-CN" w:bidi="ar"/>
                    </w:rPr>
                    <w:t>3</w:t>
                  </w:r>
                </w:p>
              </w:tc>
              <w:tc>
                <w:tcPr>
                  <w:tcW w:w="431" w:type="pct"/>
                  <w:tcBorders>
                    <w:tl2br w:val="nil"/>
                    <w:tr2bl w:val="nil"/>
                  </w:tcBorders>
                  <w:noWrap w:val="0"/>
                  <w:vAlign w:val="center"/>
                </w:tcPr>
                <w:p w14:paraId="57155C45">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速率kg/h</w:t>
                  </w:r>
                </w:p>
              </w:tc>
              <w:tc>
                <w:tcPr>
                  <w:tcW w:w="293" w:type="pct"/>
                  <w:vMerge w:val="continue"/>
                  <w:tcBorders>
                    <w:tl2br w:val="nil"/>
                    <w:tr2bl w:val="nil"/>
                  </w:tcBorders>
                  <w:noWrap w:val="0"/>
                  <w:vAlign w:val="center"/>
                </w:tcPr>
                <w:p w14:paraId="04D7D945">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lang w:val="en-US" w:eastAsia="zh-CN" w:bidi="ar"/>
                    </w:rPr>
                  </w:pPr>
                </w:p>
              </w:tc>
            </w:tr>
            <w:tr w14:paraId="57D5577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239" w:type="pct"/>
                  <w:vMerge w:val="restart"/>
                  <w:tcBorders>
                    <w:tl2br w:val="nil"/>
                    <w:tr2bl w:val="nil"/>
                  </w:tcBorders>
                  <w:noWrap w:val="0"/>
                  <w:vAlign w:val="center"/>
                </w:tcPr>
                <w:p w14:paraId="127B088D">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0"/>
                      <w:sz w:val="21"/>
                      <w:szCs w:val="21"/>
                      <w:highlight w:val="none"/>
                      <w:u w:val="none" w:color="auto"/>
                      <w:lang w:val="en-US" w:eastAsia="zh-CN" w:bidi="ar"/>
                    </w:rPr>
                  </w:pPr>
                  <w:r>
                    <w:rPr>
                      <w:rFonts w:hint="eastAsia" w:cs="Times New Roman"/>
                      <w:b w:val="0"/>
                      <w:bCs w:val="0"/>
                      <w:color w:val="auto"/>
                      <w:kern w:val="0"/>
                      <w:sz w:val="21"/>
                      <w:szCs w:val="21"/>
                      <w:highlight w:val="none"/>
                      <w:u w:val="none" w:color="auto"/>
                      <w:lang w:val="en-US" w:eastAsia="zh-CN" w:bidi="ar"/>
                    </w:rPr>
                    <w:t>有组织废气</w:t>
                  </w:r>
                </w:p>
              </w:tc>
              <w:tc>
                <w:tcPr>
                  <w:tcW w:w="453" w:type="pct"/>
                  <w:vMerge w:val="restart"/>
                  <w:tcBorders>
                    <w:tl2br w:val="nil"/>
                    <w:tr2bl w:val="nil"/>
                  </w:tcBorders>
                  <w:noWrap w:val="0"/>
                  <w:vAlign w:val="center"/>
                </w:tcPr>
                <w:p w14:paraId="73C19BFA">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0"/>
                      <w:sz w:val="21"/>
                      <w:szCs w:val="21"/>
                      <w:highlight w:val="none"/>
                      <w:u w:val="none" w:color="auto"/>
                    </w:rPr>
                  </w:pPr>
                  <w:r>
                    <w:rPr>
                      <w:rFonts w:hint="default" w:ascii="Times New Roman" w:hAnsi="Times New Roman" w:eastAsia="宋体" w:cs="Times New Roman"/>
                      <w:b w:val="0"/>
                      <w:bCs w:val="0"/>
                      <w:color w:val="auto"/>
                      <w:kern w:val="0"/>
                      <w:sz w:val="21"/>
                      <w:szCs w:val="21"/>
                      <w:highlight w:val="none"/>
                      <w:u w:val="none" w:color="auto"/>
                      <w:lang w:val="en-US" w:eastAsia="zh-CN" w:bidi="ar"/>
                    </w:rPr>
                    <w:t>DA00</w:t>
                  </w:r>
                  <w:r>
                    <w:rPr>
                      <w:rFonts w:hint="eastAsia" w:ascii="Times New Roman" w:hAnsi="Times New Roman" w:eastAsia="宋体" w:cs="Times New Roman"/>
                      <w:b w:val="0"/>
                      <w:bCs w:val="0"/>
                      <w:color w:val="auto"/>
                      <w:kern w:val="0"/>
                      <w:sz w:val="21"/>
                      <w:szCs w:val="21"/>
                      <w:highlight w:val="none"/>
                      <w:u w:val="none" w:color="auto"/>
                      <w:lang w:val="en-US" w:eastAsia="zh-CN" w:bidi="ar"/>
                    </w:rPr>
                    <w:t>1</w:t>
                  </w:r>
                </w:p>
              </w:tc>
              <w:tc>
                <w:tcPr>
                  <w:tcW w:w="239" w:type="pct"/>
                  <w:tcBorders>
                    <w:tl2br w:val="nil"/>
                    <w:tr2bl w:val="nil"/>
                  </w:tcBorders>
                  <w:noWrap w:val="0"/>
                  <w:vAlign w:val="center"/>
                </w:tcPr>
                <w:p w14:paraId="63D9379A">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0"/>
                      <w:sz w:val="21"/>
                      <w:szCs w:val="21"/>
                      <w:highlight w:val="none"/>
                      <w:u w:val="none" w:color="auto"/>
                      <w:lang w:val="en-US" w:eastAsia="zh-CN" w:bidi="ar"/>
                    </w:rPr>
                  </w:pPr>
                  <w:r>
                    <w:rPr>
                      <w:rFonts w:hint="eastAsia" w:cs="Times New Roman"/>
                      <w:b w:val="0"/>
                      <w:bCs w:val="0"/>
                      <w:color w:val="auto"/>
                      <w:kern w:val="0"/>
                      <w:sz w:val="21"/>
                      <w:szCs w:val="21"/>
                      <w:lang w:eastAsia="zh-CN"/>
                    </w:rPr>
                    <w:t>中空玻璃生产线</w:t>
                  </w:r>
                </w:p>
              </w:tc>
              <w:tc>
                <w:tcPr>
                  <w:tcW w:w="403" w:type="pct"/>
                  <w:tcBorders>
                    <w:tl2br w:val="nil"/>
                    <w:tr2bl w:val="nil"/>
                  </w:tcBorders>
                  <w:noWrap w:val="0"/>
                  <w:vAlign w:val="center"/>
                </w:tcPr>
                <w:p w14:paraId="6DEF5CC7">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0"/>
                      <w:sz w:val="21"/>
                      <w:szCs w:val="21"/>
                      <w:highlight w:val="none"/>
                      <w:u w:val="none" w:color="auto"/>
                      <w:lang w:val="en-US" w:eastAsia="zh-CN"/>
                    </w:rPr>
                  </w:pPr>
                  <w:r>
                    <w:rPr>
                      <w:rFonts w:hint="eastAsia" w:cs="Times New Roman"/>
                      <w:b w:val="0"/>
                      <w:bCs w:val="0"/>
                      <w:color w:val="auto"/>
                      <w:kern w:val="0"/>
                      <w:sz w:val="21"/>
                      <w:szCs w:val="21"/>
                      <w:highlight w:val="none"/>
                      <w:u w:val="none" w:color="auto"/>
                      <w:lang w:val="en-US" w:eastAsia="zh-CN"/>
                    </w:rPr>
                    <w:t>VOCs</w:t>
                  </w:r>
                </w:p>
              </w:tc>
              <w:tc>
                <w:tcPr>
                  <w:tcW w:w="431" w:type="pct"/>
                  <w:tcBorders>
                    <w:tl2br w:val="nil"/>
                    <w:tr2bl w:val="nil"/>
                  </w:tcBorders>
                  <w:noWrap w:val="0"/>
                  <w:vAlign w:val="center"/>
                </w:tcPr>
                <w:p w14:paraId="504B968D">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0"/>
                      <w:sz w:val="21"/>
                      <w:szCs w:val="21"/>
                      <w:highlight w:val="none"/>
                      <w:u w:val="none" w:color="auto"/>
                      <w:lang w:val="en-US" w:eastAsia="zh-CN"/>
                    </w:rPr>
                  </w:pPr>
                  <w:r>
                    <w:rPr>
                      <w:rFonts w:hint="eastAsia" w:cs="Times New Roman"/>
                      <w:b w:val="0"/>
                      <w:bCs w:val="0"/>
                      <w:color w:val="auto"/>
                      <w:kern w:val="0"/>
                      <w:sz w:val="21"/>
                      <w:szCs w:val="21"/>
                      <w:highlight w:val="none"/>
                      <w:u w:val="none" w:color="auto"/>
                      <w:lang w:val="en-US" w:eastAsia="zh-CN"/>
                    </w:rPr>
                    <w:t>0.049</w:t>
                  </w:r>
                </w:p>
              </w:tc>
              <w:tc>
                <w:tcPr>
                  <w:tcW w:w="348" w:type="pct"/>
                  <w:vMerge w:val="restart"/>
                  <w:tcBorders>
                    <w:tl2br w:val="nil"/>
                    <w:tr2bl w:val="nil"/>
                  </w:tcBorders>
                  <w:noWrap w:val="0"/>
                  <w:vAlign w:val="center"/>
                </w:tcPr>
                <w:p w14:paraId="4F764792">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cs="Times New Roman"/>
                      <w:b w:val="0"/>
                      <w:bCs w:val="0"/>
                      <w:color w:val="auto"/>
                      <w:kern w:val="0"/>
                      <w:sz w:val="21"/>
                      <w:szCs w:val="21"/>
                      <w:highlight w:val="none"/>
                      <w:u w:val="none" w:color="auto"/>
                      <w:lang w:val="en-US" w:eastAsia="zh-CN" w:bidi="ar"/>
                    </w:rPr>
                  </w:pPr>
                  <w:r>
                    <w:rPr>
                      <w:rFonts w:hint="eastAsia" w:cs="Times New Roman"/>
                      <w:b w:val="0"/>
                      <w:bCs w:val="0"/>
                      <w:color w:val="auto"/>
                      <w:kern w:val="0"/>
                      <w:sz w:val="21"/>
                      <w:szCs w:val="21"/>
                      <w:highlight w:val="none"/>
                      <w:u w:val="none" w:color="auto"/>
                      <w:lang w:val="en-US" w:eastAsia="zh-CN" w:bidi="ar"/>
                    </w:rPr>
                    <w:t>3000</w:t>
                  </w:r>
                </w:p>
              </w:tc>
              <w:tc>
                <w:tcPr>
                  <w:tcW w:w="431" w:type="pct"/>
                  <w:vMerge w:val="restart"/>
                  <w:tcBorders>
                    <w:tl2br w:val="nil"/>
                    <w:tr2bl w:val="nil"/>
                  </w:tcBorders>
                  <w:noWrap w:val="0"/>
                  <w:vAlign w:val="center"/>
                </w:tcPr>
                <w:p w14:paraId="2B774823">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0"/>
                      <w:sz w:val="21"/>
                      <w:szCs w:val="21"/>
                      <w:highlight w:val="none"/>
                      <w:u w:val="none" w:color="auto"/>
                      <w:lang w:val="en-US" w:eastAsia="zh-CN"/>
                    </w:rPr>
                  </w:pPr>
                  <w:r>
                    <w:rPr>
                      <w:rFonts w:hint="eastAsia" w:cs="Times New Roman"/>
                      <w:b w:val="0"/>
                      <w:bCs w:val="0"/>
                      <w:color w:val="auto"/>
                      <w:kern w:val="0"/>
                      <w:sz w:val="21"/>
                      <w:szCs w:val="21"/>
                      <w:highlight w:val="none"/>
                      <w:u w:val="none" w:color="auto"/>
                      <w:lang w:val="en-US" w:eastAsia="zh-CN"/>
                    </w:rPr>
                    <w:t>0.0396</w:t>
                  </w:r>
                </w:p>
              </w:tc>
              <w:tc>
                <w:tcPr>
                  <w:tcW w:w="431" w:type="pct"/>
                  <w:vMerge w:val="restart"/>
                  <w:tcBorders>
                    <w:tl2br w:val="nil"/>
                    <w:tr2bl w:val="nil"/>
                  </w:tcBorders>
                  <w:noWrap w:val="0"/>
                  <w:vAlign w:val="center"/>
                </w:tcPr>
                <w:p w14:paraId="1001EFB0">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cs="Times New Roman"/>
                      <w:b w:val="0"/>
                      <w:bCs w:val="0"/>
                      <w:color w:val="auto"/>
                      <w:kern w:val="0"/>
                      <w:sz w:val="21"/>
                      <w:szCs w:val="21"/>
                      <w:highlight w:val="none"/>
                      <w:u w:val="none" w:color="auto"/>
                      <w:lang w:val="en-US" w:eastAsia="zh-CN"/>
                    </w:rPr>
                  </w:pPr>
                  <w:r>
                    <w:rPr>
                      <w:rFonts w:hint="eastAsia" w:cs="Times New Roman"/>
                      <w:b w:val="0"/>
                      <w:bCs w:val="0"/>
                      <w:color w:val="auto"/>
                      <w:kern w:val="0"/>
                      <w:sz w:val="21"/>
                      <w:szCs w:val="21"/>
                      <w:highlight w:val="none"/>
                      <w:u w:val="none" w:color="auto"/>
                      <w:lang w:val="en-US" w:eastAsia="zh-CN"/>
                    </w:rPr>
                    <w:t>0.066</w:t>
                  </w:r>
                </w:p>
              </w:tc>
              <w:tc>
                <w:tcPr>
                  <w:tcW w:w="433" w:type="pct"/>
                  <w:vMerge w:val="restart"/>
                  <w:tcBorders>
                    <w:tl2br w:val="nil"/>
                    <w:tr2bl w:val="nil"/>
                  </w:tcBorders>
                  <w:noWrap w:val="0"/>
                  <w:vAlign w:val="center"/>
                </w:tcPr>
                <w:p w14:paraId="6F3D8D23">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0"/>
                      <w:sz w:val="21"/>
                      <w:szCs w:val="21"/>
                      <w:highlight w:val="none"/>
                      <w:u w:val="none" w:color="auto"/>
                      <w:lang w:val="en-US" w:eastAsia="zh-CN"/>
                    </w:rPr>
                  </w:pPr>
                  <w:r>
                    <w:rPr>
                      <w:rFonts w:hint="eastAsia" w:cs="Times New Roman"/>
                      <w:b w:val="0"/>
                      <w:bCs w:val="0"/>
                      <w:color w:val="auto"/>
                      <w:kern w:val="0"/>
                      <w:sz w:val="21"/>
                      <w:szCs w:val="21"/>
                      <w:highlight w:val="none"/>
                      <w:u w:val="none" w:color="auto"/>
                      <w:lang w:val="en-US" w:eastAsia="zh-CN"/>
                    </w:rPr>
                    <w:t>22</w:t>
                  </w:r>
                </w:p>
              </w:tc>
              <w:tc>
                <w:tcPr>
                  <w:tcW w:w="431" w:type="pct"/>
                  <w:vMerge w:val="restart"/>
                  <w:tcBorders>
                    <w:tl2br w:val="nil"/>
                    <w:tr2bl w:val="nil"/>
                  </w:tcBorders>
                  <w:noWrap w:val="0"/>
                  <w:vAlign w:val="center"/>
                </w:tcPr>
                <w:p w14:paraId="19B9F773">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0"/>
                      <w:sz w:val="21"/>
                      <w:szCs w:val="21"/>
                      <w:highlight w:val="none"/>
                      <w:u w:val="none" w:color="auto"/>
                      <w:lang w:val="en-US" w:eastAsia="zh-CN"/>
                    </w:rPr>
                  </w:pPr>
                  <w:r>
                    <w:rPr>
                      <w:rFonts w:hint="eastAsia" w:cs="Times New Roman"/>
                      <w:b w:val="0"/>
                      <w:bCs w:val="0"/>
                      <w:color w:val="auto"/>
                      <w:kern w:val="0"/>
                      <w:sz w:val="21"/>
                      <w:szCs w:val="21"/>
                      <w:highlight w:val="none"/>
                      <w:u w:val="none" w:color="auto"/>
                      <w:lang w:val="en-US" w:eastAsia="zh-CN"/>
                    </w:rPr>
                    <w:t>0.0079</w:t>
                  </w:r>
                </w:p>
              </w:tc>
              <w:tc>
                <w:tcPr>
                  <w:tcW w:w="433" w:type="pct"/>
                  <w:vMerge w:val="restart"/>
                  <w:tcBorders>
                    <w:tl2br w:val="nil"/>
                    <w:tr2bl w:val="nil"/>
                  </w:tcBorders>
                  <w:noWrap w:val="0"/>
                  <w:vAlign w:val="center"/>
                </w:tcPr>
                <w:p w14:paraId="0D7910F5">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0"/>
                      <w:sz w:val="21"/>
                      <w:szCs w:val="21"/>
                      <w:highlight w:val="none"/>
                      <w:u w:val="none" w:color="auto"/>
                      <w:lang w:val="en-US" w:eastAsia="zh-CN"/>
                    </w:rPr>
                  </w:pPr>
                  <w:r>
                    <w:rPr>
                      <w:rFonts w:hint="eastAsia" w:cs="Times New Roman"/>
                      <w:b w:val="0"/>
                      <w:bCs w:val="0"/>
                      <w:color w:val="auto"/>
                      <w:kern w:val="0"/>
                      <w:sz w:val="21"/>
                      <w:szCs w:val="21"/>
                      <w:highlight w:val="none"/>
                      <w:u w:val="none" w:color="auto"/>
                      <w:lang w:val="en-US" w:eastAsia="zh-CN"/>
                    </w:rPr>
                    <w:t>4.4</w:t>
                  </w:r>
                </w:p>
              </w:tc>
              <w:tc>
                <w:tcPr>
                  <w:tcW w:w="431" w:type="pct"/>
                  <w:vMerge w:val="restart"/>
                  <w:tcBorders>
                    <w:tl2br w:val="nil"/>
                    <w:tr2bl w:val="nil"/>
                  </w:tcBorders>
                  <w:noWrap w:val="0"/>
                  <w:vAlign w:val="center"/>
                </w:tcPr>
                <w:p w14:paraId="6715A057">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cs="Times New Roman"/>
                      <w:b w:val="0"/>
                      <w:bCs w:val="0"/>
                      <w:color w:val="auto"/>
                      <w:kern w:val="0"/>
                      <w:sz w:val="21"/>
                      <w:szCs w:val="21"/>
                      <w:highlight w:val="none"/>
                      <w:u w:val="none" w:color="auto"/>
                      <w:lang w:val="en-US" w:eastAsia="zh-CN"/>
                    </w:rPr>
                  </w:pPr>
                  <w:r>
                    <w:rPr>
                      <w:rFonts w:hint="eastAsia" w:cs="Times New Roman"/>
                      <w:b w:val="0"/>
                      <w:bCs w:val="0"/>
                      <w:color w:val="auto"/>
                      <w:kern w:val="0"/>
                      <w:sz w:val="21"/>
                      <w:szCs w:val="21"/>
                      <w:highlight w:val="none"/>
                      <w:u w:val="none" w:color="auto"/>
                      <w:lang w:val="en-US" w:eastAsia="zh-CN"/>
                    </w:rPr>
                    <w:t>0.0132</w:t>
                  </w:r>
                </w:p>
              </w:tc>
              <w:tc>
                <w:tcPr>
                  <w:tcW w:w="293" w:type="pct"/>
                  <w:vMerge w:val="restart"/>
                  <w:tcBorders>
                    <w:tl2br w:val="nil"/>
                    <w:tr2bl w:val="nil"/>
                  </w:tcBorders>
                  <w:noWrap w:val="0"/>
                  <w:vAlign w:val="center"/>
                </w:tcPr>
                <w:p w14:paraId="14CB4EB9">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cs="Times New Roman"/>
                      <w:b w:val="0"/>
                      <w:bCs w:val="0"/>
                      <w:color w:val="auto"/>
                      <w:kern w:val="0"/>
                      <w:sz w:val="21"/>
                      <w:szCs w:val="21"/>
                      <w:highlight w:val="none"/>
                      <w:u w:val="none" w:color="auto"/>
                      <w:lang w:val="en-US" w:eastAsia="zh-CN"/>
                    </w:rPr>
                  </w:pPr>
                  <w:r>
                    <w:rPr>
                      <w:rFonts w:hint="eastAsia" w:cs="Times New Roman"/>
                      <w:b w:val="0"/>
                      <w:bCs w:val="0"/>
                      <w:color w:val="auto"/>
                      <w:kern w:val="0"/>
                      <w:sz w:val="21"/>
                      <w:szCs w:val="21"/>
                      <w:highlight w:val="none"/>
                      <w:u w:val="none" w:color="auto"/>
                      <w:lang w:val="en-US" w:eastAsia="zh-CN"/>
                    </w:rPr>
                    <w:t>600</w:t>
                  </w:r>
                </w:p>
              </w:tc>
            </w:tr>
            <w:tr w14:paraId="7ACDA47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239" w:type="pct"/>
                  <w:vMerge w:val="continue"/>
                  <w:tcBorders>
                    <w:tl2br w:val="nil"/>
                    <w:tr2bl w:val="nil"/>
                  </w:tcBorders>
                  <w:noWrap w:val="0"/>
                  <w:vAlign w:val="center"/>
                </w:tcPr>
                <w:p w14:paraId="2EB01083">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eastAsia" w:cs="Times New Roman"/>
                      <w:b w:val="0"/>
                      <w:bCs w:val="0"/>
                      <w:color w:val="auto"/>
                      <w:kern w:val="0"/>
                      <w:sz w:val="21"/>
                      <w:szCs w:val="21"/>
                      <w:highlight w:val="none"/>
                      <w:u w:val="none" w:color="auto"/>
                      <w:lang w:val="en-US" w:eastAsia="zh-CN" w:bidi="ar"/>
                    </w:rPr>
                  </w:pPr>
                </w:p>
              </w:tc>
              <w:tc>
                <w:tcPr>
                  <w:tcW w:w="453" w:type="pct"/>
                  <w:vMerge w:val="continue"/>
                  <w:tcBorders>
                    <w:tl2br w:val="nil"/>
                    <w:tr2bl w:val="nil"/>
                  </w:tcBorders>
                  <w:noWrap w:val="0"/>
                  <w:vAlign w:val="center"/>
                </w:tcPr>
                <w:p w14:paraId="1F11C9EB">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0"/>
                      <w:sz w:val="21"/>
                      <w:szCs w:val="21"/>
                      <w:highlight w:val="none"/>
                      <w:u w:val="none" w:color="auto"/>
                      <w:lang w:val="en-US" w:eastAsia="zh-CN" w:bidi="ar"/>
                    </w:rPr>
                  </w:pPr>
                </w:p>
              </w:tc>
              <w:tc>
                <w:tcPr>
                  <w:tcW w:w="239" w:type="pct"/>
                  <w:tcBorders>
                    <w:tl2br w:val="nil"/>
                    <w:tr2bl w:val="nil"/>
                  </w:tcBorders>
                  <w:noWrap w:val="0"/>
                  <w:vAlign w:val="center"/>
                </w:tcPr>
                <w:p w14:paraId="4C20870F">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0"/>
                      <w:sz w:val="21"/>
                      <w:szCs w:val="21"/>
                      <w:highlight w:val="none"/>
                      <w:u w:val="none" w:color="auto"/>
                      <w:lang w:val="en-US" w:eastAsia="zh-CN" w:bidi="ar"/>
                    </w:rPr>
                  </w:pPr>
                  <w:r>
                    <w:rPr>
                      <w:rFonts w:hint="eastAsia" w:cs="Times New Roman"/>
                      <w:b w:val="0"/>
                      <w:bCs w:val="0"/>
                      <w:color w:val="auto"/>
                      <w:kern w:val="0"/>
                      <w:sz w:val="21"/>
                      <w:szCs w:val="21"/>
                      <w:lang w:eastAsia="zh-CN"/>
                    </w:rPr>
                    <w:t>夹胶玻璃生产线</w:t>
                  </w:r>
                </w:p>
              </w:tc>
              <w:tc>
                <w:tcPr>
                  <w:tcW w:w="403" w:type="pct"/>
                  <w:tcBorders>
                    <w:tl2br w:val="nil"/>
                    <w:tr2bl w:val="nil"/>
                  </w:tcBorders>
                  <w:noWrap w:val="0"/>
                  <w:vAlign w:val="center"/>
                </w:tcPr>
                <w:p w14:paraId="14A8C86F">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eastAsia" w:cs="Times New Roman"/>
                      <w:b w:val="0"/>
                      <w:bCs w:val="0"/>
                      <w:color w:val="auto"/>
                      <w:kern w:val="0"/>
                      <w:sz w:val="21"/>
                      <w:szCs w:val="21"/>
                      <w:highlight w:val="none"/>
                      <w:u w:val="none" w:color="auto"/>
                      <w:lang w:val="en-US" w:eastAsia="zh-CN"/>
                    </w:rPr>
                  </w:pPr>
                  <w:r>
                    <w:rPr>
                      <w:rFonts w:hint="eastAsia" w:cs="Times New Roman"/>
                      <w:b w:val="0"/>
                      <w:bCs w:val="0"/>
                      <w:color w:val="auto"/>
                      <w:kern w:val="0"/>
                      <w:sz w:val="21"/>
                      <w:szCs w:val="21"/>
                      <w:highlight w:val="none"/>
                      <w:u w:val="none" w:color="auto"/>
                      <w:lang w:val="en-US" w:eastAsia="zh-CN"/>
                    </w:rPr>
                    <w:t>VOCs</w:t>
                  </w:r>
                </w:p>
              </w:tc>
              <w:tc>
                <w:tcPr>
                  <w:tcW w:w="431" w:type="pct"/>
                  <w:tcBorders>
                    <w:tl2br w:val="nil"/>
                    <w:tr2bl w:val="nil"/>
                  </w:tcBorders>
                  <w:noWrap w:val="0"/>
                  <w:vAlign w:val="center"/>
                </w:tcPr>
                <w:p w14:paraId="03142F69">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cs="Times New Roman"/>
                      <w:b w:val="0"/>
                      <w:bCs w:val="0"/>
                      <w:color w:val="auto"/>
                      <w:kern w:val="0"/>
                      <w:sz w:val="21"/>
                      <w:szCs w:val="21"/>
                      <w:highlight w:val="none"/>
                      <w:u w:val="none" w:color="auto"/>
                      <w:lang w:val="en-US" w:eastAsia="zh-CN"/>
                    </w:rPr>
                  </w:pPr>
                  <w:r>
                    <w:rPr>
                      <w:rFonts w:hint="eastAsia" w:cs="Times New Roman"/>
                      <w:b w:val="0"/>
                      <w:bCs w:val="0"/>
                      <w:color w:val="auto"/>
                      <w:kern w:val="0"/>
                      <w:sz w:val="21"/>
                      <w:szCs w:val="21"/>
                      <w:highlight w:val="none"/>
                      <w:u w:val="none" w:color="auto"/>
                      <w:lang w:val="en-US" w:eastAsia="zh-CN"/>
                    </w:rPr>
                    <w:t>0.0004</w:t>
                  </w:r>
                </w:p>
              </w:tc>
              <w:tc>
                <w:tcPr>
                  <w:tcW w:w="348" w:type="pct"/>
                  <w:vMerge w:val="continue"/>
                  <w:tcBorders>
                    <w:tl2br w:val="nil"/>
                    <w:tr2bl w:val="nil"/>
                  </w:tcBorders>
                  <w:noWrap w:val="0"/>
                  <w:vAlign w:val="center"/>
                </w:tcPr>
                <w:p w14:paraId="2399CF02">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eastAsia" w:cs="Times New Roman"/>
                      <w:b w:val="0"/>
                      <w:bCs w:val="0"/>
                      <w:color w:val="auto"/>
                      <w:kern w:val="0"/>
                      <w:sz w:val="21"/>
                      <w:szCs w:val="21"/>
                      <w:highlight w:val="none"/>
                      <w:u w:val="none" w:color="auto"/>
                      <w:lang w:val="en-US" w:eastAsia="zh-CN" w:bidi="ar"/>
                    </w:rPr>
                  </w:pPr>
                </w:p>
              </w:tc>
              <w:tc>
                <w:tcPr>
                  <w:tcW w:w="431" w:type="pct"/>
                  <w:vMerge w:val="continue"/>
                  <w:tcBorders>
                    <w:tl2br w:val="nil"/>
                    <w:tr2bl w:val="nil"/>
                  </w:tcBorders>
                  <w:noWrap w:val="0"/>
                  <w:vAlign w:val="center"/>
                </w:tcPr>
                <w:p w14:paraId="0D2EC13B">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eastAsia" w:cs="Times New Roman"/>
                      <w:b w:val="0"/>
                      <w:bCs w:val="0"/>
                      <w:color w:val="auto"/>
                      <w:kern w:val="0"/>
                      <w:sz w:val="21"/>
                      <w:szCs w:val="21"/>
                      <w:highlight w:val="none"/>
                      <w:u w:val="none" w:color="auto"/>
                      <w:lang w:val="en-US" w:eastAsia="zh-CN"/>
                    </w:rPr>
                  </w:pPr>
                </w:p>
              </w:tc>
              <w:tc>
                <w:tcPr>
                  <w:tcW w:w="431" w:type="pct"/>
                  <w:vMerge w:val="continue"/>
                  <w:tcBorders>
                    <w:tl2br w:val="nil"/>
                    <w:tr2bl w:val="nil"/>
                  </w:tcBorders>
                  <w:noWrap w:val="0"/>
                  <w:vAlign w:val="center"/>
                </w:tcPr>
                <w:p w14:paraId="16A74CFC">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eastAsia" w:cs="Times New Roman"/>
                      <w:b w:val="0"/>
                      <w:bCs w:val="0"/>
                      <w:color w:val="auto"/>
                      <w:kern w:val="0"/>
                      <w:sz w:val="21"/>
                      <w:szCs w:val="21"/>
                      <w:highlight w:val="none"/>
                      <w:u w:val="none" w:color="auto"/>
                      <w:lang w:val="en-US" w:eastAsia="zh-CN"/>
                    </w:rPr>
                  </w:pPr>
                </w:p>
              </w:tc>
              <w:tc>
                <w:tcPr>
                  <w:tcW w:w="433" w:type="pct"/>
                  <w:vMerge w:val="continue"/>
                  <w:tcBorders>
                    <w:tl2br w:val="nil"/>
                    <w:tr2bl w:val="nil"/>
                  </w:tcBorders>
                  <w:noWrap w:val="0"/>
                  <w:vAlign w:val="center"/>
                </w:tcPr>
                <w:p w14:paraId="2B40BB6E">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eastAsia" w:cs="Times New Roman"/>
                      <w:b w:val="0"/>
                      <w:bCs w:val="0"/>
                      <w:color w:val="auto"/>
                      <w:kern w:val="0"/>
                      <w:sz w:val="21"/>
                      <w:szCs w:val="21"/>
                      <w:highlight w:val="none"/>
                      <w:u w:val="none" w:color="auto"/>
                      <w:lang w:val="en-US" w:eastAsia="zh-CN"/>
                    </w:rPr>
                  </w:pPr>
                </w:p>
              </w:tc>
              <w:tc>
                <w:tcPr>
                  <w:tcW w:w="431" w:type="pct"/>
                  <w:vMerge w:val="continue"/>
                  <w:tcBorders>
                    <w:tl2br w:val="nil"/>
                    <w:tr2bl w:val="nil"/>
                  </w:tcBorders>
                  <w:noWrap w:val="0"/>
                  <w:vAlign w:val="center"/>
                </w:tcPr>
                <w:p w14:paraId="460B6334">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eastAsia" w:cs="Times New Roman"/>
                      <w:b w:val="0"/>
                      <w:bCs w:val="0"/>
                      <w:color w:val="auto"/>
                      <w:kern w:val="0"/>
                      <w:sz w:val="21"/>
                      <w:szCs w:val="21"/>
                      <w:highlight w:val="none"/>
                      <w:u w:val="none" w:color="auto"/>
                      <w:lang w:val="en-US" w:eastAsia="zh-CN"/>
                    </w:rPr>
                  </w:pPr>
                </w:p>
              </w:tc>
              <w:tc>
                <w:tcPr>
                  <w:tcW w:w="433" w:type="pct"/>
                  <w:vMerge w:val="continue"/>
                  <w:tcBorders>
                    <w:tl2br w:val="nil"/>
                    <w:tr2bl w:val="nil"/>
                  </w:tcBorders>
                  <w:noWrap w:val="0"/>
                  <w:vAlign w:val="center"/>
                </w:tcPr>
                <w:p w14:paraId="21D68F71">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eastAsia" w:cs="Times New Roman"/>
                      <w:b w:val="0"/>
                      <w:bCs w:val="0"/>
                      <w:color w:val="auto"/>
                      <w:kern w:val="0"/>
                      <w:sz w:val="21"/>
                      <w:szCs w:val="21"/>
                      <w:highlight w:val="none"/>
                      <w:u w:val="none" w:color="auto"/>
                      <w:lang w:val="en-US" w:eastAsia="zh-CN"/>
                    </w:rPr>
                  </w:pPr>
                </w:p>
              </w:tc>
              <w:tc>
                <w:tcPr>
                  <w:tcW w:w="431" w:type="pct"/>
                  <w:vMerge w:val="continue"/>
                  <w:tcBorders>
                    <w:tl2br w:val="nil"/>
                    <w:tr2bl w:val="nil"/>
                  </w:tcBorders>
                  <w:noWrap w:val="0"/>
                  <w:vAlign w:val="center"/>
                </w:tcPr>
                <w:p w14:paraId="70F43F47">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eastAsia" w:cs="Times New Roman"/>
                      <w:b w:val="0"/>
                      <w:bCs w:val="0"/>
                      <w:color w:val="auto"/>
                      <w:kern w:val="0"/>
                      <w:sz w:val="21"/>
                      <w:szCs w:val="21"/>
                      <w:highlight w:val="none"/>
                      <w:u w:val="none" w:color="auto"/>
                      <w:lang w:val="en-US" w:eastAsia="zh-CN"/>
                    </w:rPr>
                  </w:pPr>
                </w:p>
              </w:tc>
              <w:tc>
                <w:tcPr>
                  <w:tcW w:w="293" w:type="pct"/>
                  <w:vMerge w:val="continue"/>
                  <w:tcBorders>
                    <w:tl2br w:val="nil"/>
                    <w:tr2bl w:val="nil"/>
                  </w:tcBorders>
                  <w:noWrap w:val="0"/>
                  <w:vAlign w:val="center"/>
                </w:tcPr>
                <w:p w14:paraId="27A32EE0">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cs="Times New Roman"/>
                      <w:b w:val="0"/>
                      <w:bCs w:val="0"/>
                      <w:color w:val="auto"/>
                      <w:kern w:val="0"/>
                      <w:sz w:val="21"/>
                      <w:szCs w:val="21"/>
                      <w:highlight w:val="none"/>
                      <w:u w:val="none" w:color="auto"/>
                      <w:lang w:val="en-US" w:eastAsia="zh-CN"/>
                    </w:rPr>
                  </w:pPr>
                </w:p>
              </w:tc>
            </w:tr>
            <w:tr w14:paraId="1EE02E0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239" w:type="pct"/>
                  <w:tcBorders>
                    <w:tl2br w:val="nil"/>
                    <w:tr2bl w:val="nil"/>
                  </w:tcBorders>
                  <w:noWrap w:val="0"/>
                  <w:vAlign w:val="center"/>
                </w:tcPr>
                <w:p w14:paraId="25AF6A2E">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eastAsia" w:cs="Times New Roman"/>
                      <w:b w:val="0"/>
                      <w:bCs w:val="0"/>
                      <w:color w:val="auto"/>
                      <w:kern w:val="0"/>
                      <w:sz w:val="21"/>
                      <w:szCs w:val="21"/>
                      <w:highlight w:val="none"/>
                      <w:u w:val="none" w:color="auto"/>
                      <w:lang w:val="en-US" w:eastAsia="zh-CN" w:bidi="ar"/>
                    </w:rPr>
                  </w:pPr>
                  <w:r>
                    <w:rPr>
                      <w:rFonts w:hint="eastAsia" w:cs="Times New Roman"/>
                      <w:b w:val="0"/>
                      <w:bCs w:val="0"/>
                      <w:color w:val="auto"/>
                      <w:kern w:val="0"/>
                      <w:sz w:val="21"/>
                      <w:szCs w:val="21"/>
                      <w:highlight w:val="none"/>
                      <w:u w:val="none" w:color="auto"/>
                      <w:lang w:val="en-US" w:eastAsia="zh-CN" w:bidi="ar"/>
                    </w:rPr>
                    <w:t>无组织废气</w:t>
                  </w:r>
                </w:p>
              </w:tc>
              <w:tc>
                <w:tcPr>
                  <w:tcW w:w="453" w:type="pct"/>
                  <w:tcBorders>
                    <w:tl2br w:val="nil"/>
                    <w:tr2bl w:val="nil"/>
                  </w:tcBorders>
                  <w:noWrap w:val="0"/>
                  <w:vAlign w:val="center"/>
                </w:tcPr>
                <w:p w14:paraId="229FCA75">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0"/>
                      <w:sz w:val="21"/>
                      <w:szCs w:val="21"/>
                      <w:highlight w:val="none"/>
                      <w:u w:val="none" w:color="auto"/>
                      <w:lang w:val="en-US" w:eastAsia="zh-CN" w:bidi="ar"/>
                    </w:rPr>
                  </w:pPr>
                  <w:r>
                    <w:rPr>
                      <w:rFonts w:hint="eastAsia" w:cs="Times New Roman"/>
                      <w:b w:val="0"/>
                      <w:bCs w:val="0"/>
                      <w:color w:val="auto"/>
                      <w:kern w:val="0"/>
                      <w:sz w:val="21"/>
                      <w:szCs w:val="21"/>
                      <w:highlight w:val="none"/>
                      <w:u w:val="none" w:color="auto"/>
                      <w:lang w:val="en-US" w:eastAsia="zh-CN" w:bidi="ar"/>
                    </w:rPr>
                    <w:t>/</w:t>
                  </w:r>
                </w:p>
              </w:tc>
              <w:tc>
                <w:tcPr>
                  <w:tcW w:w="239" w:type="pct"/>
                  <w:tcBorders>
                    <w:tl2br w:val="nil"/>
                    <w:tr2bl w:val="nil"/>
                  </w:tcBorders>
                  <w:noWrap w:val="0"/>
                  <w:vAlign w:val="center"/>
                </w:tcPr>
                <w:p w14:paraId="54E3508D">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eastAsia" w:cs="Times New Roman"/>
                      <w:b w:val="0"/>
                      <w:bCs w:val="0"/>
                      <w:color w:val="auto"/>
                      <w:kern w:val="0"/>
                      <w:sz w:val="21"/>
                      <w:szCs w:val="21"/>
                      <w:highlight w:val="none"/>
                      <w:u w:val="none" w:color="auto"/>
                      <w:lang w:val="en-US" w:eastAsia="zh-CN" w:bidi="ar"/>
                    </w:rPr>
                  </w:pPr>
                  <w:r>
                    <w:rPr>
                      <w:rFonts w:hint="eastAsia" w:cs="Times New Roman"/>
                      <w:b w:val="0"/>
                      <w:bCs w:val="0"/>
                      <w:color w:val="auto"/>
                      <w:kern w:val="0"/>
                      <w:sz w:val="21"/>
                      <w:szCs w:val="21"/>
                      <w:lang w:eastAsia="zh-CN"/>
                    </w:rPr>
                    <w:t>中空玻璃生产线</w:t>
                  </w:r>
                </w:p>
              </w:tc>
              <w:tc>
                <w:tcPr>
                  <w:tcW w:w="403" w:type="pct"/>
                  <w:tcBorders>
                    <w:tl2br w:val="nil"/>
                    <w:tr2bl w:val="nil"/>
                  </w:tcBorders>
                  <w:noWrap w:val="0"/>
                  <w:vAlign w:val="center"/>
                </w:tcPr>
                <w:p w14:paraId="6F1A3403">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0"/>
                      <w:sz w:val="21"/>
                      <w:szCs w:val="21"/>
                      <w:highlight w:val="none"/>
                      <w:u w:val="none" w:color="auto"/>
                      <w:lang w:val="en-US" w:eastAsia="zh-CN" w:bidi="ar"/>
                    </w:rPr>
                  </w:pPr>
                  <w:r>
                    <w:rPr>
                      <w:rFonts w:hint="eastAsia" w:cs="Times New Roman"/>
                      <w:b w:val="0"/>
                      <w:bCs w:val="0"/>
                      <w:color w:val="auto"/>
                      <w:kern w:val="0"/>
                      <w:sz w:val="21"/>
                      <w:szCs w:val="21"/>
                      <w:highlight w:val="none"/>
                      <w:u w:val="none" w:color="auto"/>
                      <w:lang w:val="en-US" w:eastAsia="zh-CN"/>
                    </w:rPr>
                    <w:t>VOCs</w:t>
                  </w:r>
                </w:p>
              </w:tc>
              <w:tc>
                <w:tcPr>
                  <w:tcW w:w="431" w:type="pct"/>
                  <w:tcBorders>
                    <w:tl2br w:val="nil"/>
                    <w:tr2bl w:val="nil"/>
                  </w:tcBorders>
                  <w:noWrap w:val="0"/>
                  <w:vAlign w:val="center"/>
                </w:tcPr>
                <w:p w14:paraId="15299782">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cs="Times New Roman"/>
                      <w:b w:val="0"/>
                      <w:bCs w:val="0"/>
                      <w:color w:val="auto"/>
                      <w:kern w:val="0"/>
                      <w:sz w:val="21"/>
                      <w:szCs w:val="21"/>
                      <w:highlight w:val="none"/>
                      <w:u w:val="none" w:color="auto"/>
                      <w:lang w:val="en-US" w:eastAsia="zh-CN"/>
                    </w:rPr>
                  </w:pPr>
                  <w:r>
                    <w:rPr>
                      <w:rFonts w:hint="eastAsia" w:cs="Times New Roman"/>
                      <w:b w:val="0"/>
                      <w:bCs w:val="0"/>
                      <w:color w:val="auto"/>
                      <w:kern w:val="0"/>
                      <w:sz w:val="21"/>
                      <w:szCs w:val="21"/>
                      <w:highlight w:val="none"/>
                      <w:u w:val="none" w:color="auto"/>
                      <w:lang w:val="en-US" w:eastAsia="zh-CN"/>
                    </w:rPr>
                    <w:t>0.0098</w:t>
                  </w:r>
                </w:p>
              </w:tc>
              <w:tc>
                <w:tcPr>
                  <w:tcW w:w="348" w:type="pct"/>
                  <w:tcBorders>
                    <w:tl2br w:val="nil"/>
                    <w:tr2bl w:val="nil"/>
                  </w:tcBorders>
                  <w:noWrap w:val="0"/>
                  <w:vAlign w:val="center"/>
                </w:tcPr>
                <w:p w14:paraId="1A8A9E75">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cs="Times New Roman"/>
                      <w:b w:val="0"/>
                      <w:bCs w:val="0"/>
                      <w:color w:val="auto"/>
                      <w:kern w:val="0"/>
                      <w:sz w:val="21"/>
                      <w:szCs w:val="21"/>
                      <w:highlight w:val="none"/>
                      <w:u w:val="none" w:color="auto"/>
                      <w:lang w:val="en-US" w:eastAsia="zh-CN" w:bidi="ar"/>
                    </w:rPr>
                  </w:pPr>
                  <w:r>
                    <w:rPr>
                      <w:rFonts w:hint="eastAsia" w:cs="Times New Roman"/>
                      <w:b w:val="0"/>
                      <w:bCs w:val="0"/>
                      <w:color w:val="auto"/>
                      <w:kern w:val="0"/>
                      <w:sz w:val="21"/>
                      <w:szCs w:val="21"/>
                      <w:highlight w:val="none"/>
                      <w:u w:val="none" w:color="auto"/>
                      <w:lang w:val="en-US" w:eastAsia="zh-CN" w:bidi="ar"/>
                    </w:rPr>
                    <w:t>/</w:t>
                  </w:r>
                </w:p>
              </w:tc>
              <w:tc>
                <w:tcPr>
                  <w:tcW w:w="431" w:type="pct"/>
                  <w:tcBorders>
                    <w:tl2br w:val="nil"/>
                    <w:tr2bl w:val="nil"/>
                  </w:tcBorders>
                  <w:noWrap w:val="0"/>
                  <w:vAlign w:val="center"/>
                </w:tcPr>
                <w:p w14:paraId="369A3588">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cs="Times New Roman"/>
                      <w:b w:val="0"/>
                      <w:bCs w:val="0"/>
                      <w:color w:val="auto"/>
                      <w:kern w:val="0"/>
                      <w:sz w:val="21"/>
                      <w:szCs w:val="21"/>
                      <w:highlight w:val="none"/>
                      <w:u w:val="none" w:color="auto"/>
                      <w:lang w:val="en-US" w:eastAsia="zh-CN"/>
                    </w:rPr>
                  </w:pPr>
                  <w:r>
                    <w:rPr>
                      <w:rFonts w:hint="eastAsia" w:cs="Times New Roman"/>
                      <w:b w:val="0"/>
                      <w:bCs w:val="0"/>
                      <w:color w:val="auto"/>
                      <w:kern w:val="0"/>
                      <w:sz w:val="21"/>
                      <w:szCs w:val="21"/>
                      <w:highlight w:val="none"/>
                      <w:u w:val="none" w:color="auto"/>
                      <w:lang w:val="en-US" w:eastAsia="zh-CN"/>
                    </w:rPr>
                    <w:t>/</w:t>
                  </w:r>
                </w:p>
              </w:tc>
              <w:tc>
                <w:tcPr>
                  <w:tcW w:w="431" w:type="pct"/>
                  <w:tcBorders>
                    <w:tl2br w:val="nil"/>
                    <w:tr2bl w:val="nil"/>
                  </w:tcBorders>
                  <w:noWrap w:val="0"/>
                  <w:vAlign w:val="center"/>
                </w:tcPr>
                <w:p w14:paraId="62D0CB3B">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cs="Times New Roman"/>
                      <w:b w:val="0"/>
                      <w:bCs w:val="0"/>
                      <w:color w:val="auto"/>
                      <w:kern w:val="0"/>
                      <w:sz w:val="21"/>
                      <w:szCs w:val="21"/>
                      <w:highlight w:val="none"/>
                      <w:u w:val="none" w:color="auto"/>
                      <w:lang w:val="en-US" w:eastAsia="zh-CN"/>
                    </w:rPr>
                  </w:pPr>
                  <w:r>
                    <w:rPr>
                      <w:rFonts w:hint="eastAsia" w:cs="Times New Roman"/>
                      <w:b w:val="0"/>
                      <w:bCs w:val="0"/>
                      <w:color w:val="auto"/>
                      <w:kern w:val="0"/>
                      <w:sz w:val="21"/>
                      <w:szCs w:val="21"/>
                      <w:highlight w:val="none"/>
                      <w:u w:val="none" w:color="auto"/>
                      <w:lang w:val="en-US" w:eastAsia="zh-CN"/>
                    </w:rPr>
                    <w:t>/</w:t>
                  </w:r>
                </w:p>
              </w:tc>
              <w:tc>
                <w:tcPr>
                  <w:tcW w:w="433" w:type="pct"/>
                  <w:tcBorders>
                    <w:tl2br w:val="nil"/>
                    <w:tr2bl w:val="nil"/>
                  </w:tcBorders>
                  <w:noWrap w:val="0"/>
                  <w:vAlign w:val="center"/>
                </w:tcPr>
                <w:p w14:paraId="33091403">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cs="Times New Roman"/>
                      <w:b w:val="0"/>
                      <w:bCs w:val="0"/>
                      <w:color w:val="auto"/>
                      <w:kern w:val="0"/>
                      <w:sz w:val="21"/>
                      <w:szCs w:val="21"/>
                      <w:highlight w:val="none"/>
                      <w:u w:val="none" w:color="auto"/>
                      <w:lang w:val="en-US" w:eastAsia="zh-CN"/>
                    </w:rPr>
                  </w:pPr>
                  <w:r>
                    <w:rPr>
                      <w:rFonts w:hint="eastAsia" w:cs="Times New Roman"/>
                      <w:b w:val="0"/>
                      <w:bCs w:val="0"/>
                      <w:color w:val="auto"/>
                      <w:kern w:val="0"/>
                      <w:sz w:val="21"/>
                      <w:szCs w:val="21"/>
                      <w:highlight w:val="none"/>
                      <w:u w:val="none" w:color="auto"/>
                      <w:lang w:val="en-US" w:eastAsia="zh-CN"/>
                    </w:rPr>
                    <w:t>/</w:t>
                  </w:r>
                </w:p>
              </w:tc>
              <w:tc>
                <w:tcPr>
                  <w:tcW w:w="431" w:type="pct"/>
                  <w:tcBorders>
                    <w:tl2br w:val="nil"/>
                    <w:tr2bl w:val="nil"/>
                  </w:tcBorders>
                  <w:noWrap w:val="0"/>
                  <w:vAlign w:val="center"/>
                </w:tcPr>
                <w:p w14:paraId="2484FBAD">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cs="Times New Roman"/>
                      <w:b w:val="0"/>
                      <w:bCs w:val="0"/>
                      <w:color w:val="auto"/>
                      <w:kern w:val="0"/>
                      <w:sz w:val="21"/>
                      <w:szCs w:val="21"/>
                      <w:highlight w:val="none"/>
                      <w:u w:val="none" w:color="auto"/>
                      <w:lang w:val="en-US" w:eastAsia="zh-CN"/>
                    </w:rPr>
                  </w:pPr>
                  <w:r>
                    <w:rPr>
                      <w:rFonts w:hint="eastAsia" w:cs="Times New Roman"/>
                      <w:b w:val="0"/>
                      <w:bCs w:val="0"/>
                      <w:color w:val="auto"/>
                      <w:kern w:val="0"/>
                      <w:sz w:val="21"/>
                      <w:szCs w:val="21"/>
                      <w:highlight w:val="none"/>
                      <w:u w:val="none" w:color="auto"/>
                      <w:lang w:val="en-US" w:eastAsia="zh-CN"/>
                    </w:rPr>
                    <w:t>0.0098</w:t>
                  </w:r>
                </w:p>
              </w:tc>
              <w:tc>
                <w:tcPr>
                  <w:tcW w:w="433" w:type="pct"/>
                  <w:tcBorders>
                    <w:tl2br w:val="nil"/>
                    <w:tr2bl w:val="nil"/>
                  </w:tcBorders>
                  <w:noWrap w:val="0"/>
                  <w:vAlign w:val="center"/>
                </w:tcPr>
                <w:p w14:paraId="08C0491F">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cs="Times New Roman"/>
                      <w:b w:val="0"/>
                      <w:bCs w:val="0"/>
                      <w:color w:val="auto"/>
                      <w:kern w:val="0"/>
                      <w:sz w:val="21"/>
                      <w:szCs w:val="21"/>
                      <w:highlight w:val="none"/>
                      <w:u w:val="none" w:color="auto"/>
                      <w:lang w:val="en-US" w:eastAsia="zh-CN"/>
                    </w:rPr>
                  </w:pPr>
                  <w:r>
                    <w:rPr>
                      <w:rFonts w:hint="eastAsia" w:cs="Times New Roman"/>
                      <w:b w:val="0"/>
                      <w:bCs w:val="0"/>
                      <w:color w:val="auto"/>
                      <w:kern w:val="0"/>
                      <w:sz w:val="21"/>
                      <w:szCs w:val="21"/>
                      <w:highlight w:val="none"/>
                      <w:u w:val="none" w:color="auto"/>
                      <w:lang w:val="en-US" w:eastAsia="zh-CN"/>
                    </w:rPr>
                    <w:t>/</w:t>
                  </w:r>
                </w:p>
              </w:tc>
              <w:tc>
                <w:tcPr>
                  <w:tcW w:w="431" w:type="pct"/>
                  <w:tcBorders>
                    <w:tl2br w:val="nil"/>
                    <w:tr2bl w:val="nil"/>
                  </w:tcBorders>
                  <w:noWrap w:val="0"/>
                  <w:vAlign w:val="center"/>
                </w:tcPr>
                <w:p w14:paraId="78DFD3CF">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cs="Times New Roman"/>
                      <w:b w:val="0"/>
                      <w:bCs w:val="0"/>
                      <w:color w:val="auto"/>
                      <w:kern w:val="0"/>
                      <w:sz w:val="21"/>
                      <w:szCs w:val="21"/>
                      <w:highlight w:val="none"/>
                      <w:u w:val="none" w:color="auto"/>
                      <w:lang w:val="en-US" w:eastAsia="zh-CN"/>
                    </w:rPr>
                  </w:pPr>
                  <w:r>
                    <w:rPr>
                      <w:rFonts w:hint="eastAsia" w:cs="Times New Roman"/>
                      <w:b w:val="0"/>
                      <w:bCs w:val="0"/>
                      <w:color w:val="auto"/>
                      <w:kern w:val="0"/>
                      <w:sz w:val="21"/>
                      <w:szCs w:val="21"/>
                      <w:highlight w:val="none"/>
                      <w:u w:val="none" w:color="auto"/>
                      <w:lang w:val="en-US" w:eastAsia="zh-CN"/>
                    </w:rPr>
                    <w:t>0.7686</w:t>
                  </w:r>
                </w:p>
              </w:tc>
              <w:tc>
                <w:tcPr>
                  <w:tcW w:w="293" w:type="pct"/>
                  <w:tcBorders>
                    <w:tl2br w:val="nil"/>
                    <w:tr2bl w:val="nil"/>
                  </w:tcBorders>
                  <w:noWrap w:val="0"/>
                  <w:vAlign w:val="center"/>
                </w:tcPr>
                <w:p w14:paraId="41620583">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cs="Times New Roman"/>
                      <w:b w:val="0"/>
                      <w:bCs w:val="0"/>
                      <w:color w:val="auto"/>
                      <w:kern w:val="0"/>
                      <w:sz w:val="21"/>
                      <w:szCs w:val="21"/>
                      <w:highlight w:val="none"/>
                      <w:u w:val="none" w:color="auto"/>
                      <w:lang w:val="en-US" w:eastAsia="zh-CN"/>
                    </w:rPr>
                  </w:pPr>
                  <w:r>
                    <w:rPr>
                      <w:rFonts w:hint="eastAsia" w:cs="Times New Roman"/>
                      <w:b w:val="0"/>
                      <w:bCs w:val="0"/>
                      <w:color w:val="auto"/>
                      <w:kern w:val="0"/>
                      <w:sz w:val="21"/>
                      <w:szCs w:val="21"/>
                      <w:highlight w:val="none"/>
                      <w:u w:val="none" w:color="auto"/>
                      <w:lang w:val="en-US" w:eastAsia="zh-CN"/>
                    </w:rPr>
                    <w:t>600</w:t>
                  </w:r>
                </w:p>
              </w:tc>
            </w:tr>
          </w:tbl>
          <w:p w14:paraId="1FD9F45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60" w:firstLineChars="192"/>
              <w:jc w:val="both"/>
              <w:textAlignment w:val="auto"/>
              <w:rPr>
                <w:rFonts w:hint="default" w:ascii="Times New Roman" w:hAnsi="Times New Roman" w:eastAsia="宋体" w:cs="Times New Roman"/>
                <w:b w:val="0"/>
                <w:bCs w:val="0"/>
                <w:color w:val="auto"/>
                <w:kern w:val="2"/>
                <w:sz w:val="24"/>
                <w:szCs w:val="24"/>
                <w:highlight w:val="none"/>
                <w:u w:val="none" w:color="auto"/>
                <w:lang w:val="en-US" w:eastAsia="zh-CN" w:bidi="ar-SA"/>
              </w:rPr>
            </w:pPr>
            <w:r>
              <w:rPr>
                <w:rFonts w:hint="default" w:ascii="Times New Roman" w:hAnsi="Times New Roman" w:eastAsia="宋体" w:cs="Times New Roman"/>
                <w:b w:val="0"/>
                <w:bCs w:val="0"/>
                <w:color w:val="auto"/>
                <w:kern w:val="2"/>
                <w:sz w:val="24"/>
                <w:szCs w:val="24"/>
                <w:highlight w:val="none"/>
                <w:u w:val="none" w:color="auto"/>
                <w:lang w:val="en-US" w:eastAsia="zh-CN" w:bidi="ar-SA"/>
              </w:rPr>
              <w:t>由上表可知，非甲烷总烃有组织排放量</w:t>
            </w:r>
            <w:r>
              <w:rPr>
                <w:rFonts w:hint="eastAsia" w:cs="Times New Roman"/>
                <w:b w:val="0"/>
                <w:bCs w:val="0"/>
                <w:color w:val="auto"/>
                <w:kern w:val="2"/>
                <w:sz w:val="24"/>
                <w:szCs w:val="24"/>
                <w:highlight w:val="none"/>
                <w:u w:val="none" w:color="auto"/>
                <w:lang w:val="en-US" w:eastAsia="zh-CN" w:bidi="ar-SA"/>
              </w:rPr>
              <w:t>0.0079t</w:t>
            </w:r>
            <w:r>
              <w:rPr>
                <w:rFonts w:hint="default" w:ascii="Times New Roman" w:hAnsi="Times New Roman" w:eastAsia="宋体" w:cs="Times New Roman"/>
                <w:b w:val="0"/>
                <w:bCs w:val="0"/>
                <w:color w:val="auto"/>
                <w:kern w:val="2"/>
                <w:sz w:val="24"/>
                <w:szCs w:val="24"/>
                <w:highlight w:val="none"/>
                <w:u w:val="none" w:color="auto"/>
                <w:lang w:val="en-US" w:eastAsia="zh-CN" w:bidi="ar-SA"/>
              </w:rPr>
              <w:t>/a，无组织排放量</w:t>
            </w:r>
            <w:r>
              <w:rPr>
                <w:rFonts w:hint="eastAsia" w:cs="Times New Roman"/>
                <w:b w:val="0"/>
                <w:bCs w:val="0"/>
                <w:color w:val="auto"/>
                <w:kern w:val="2"/>
                <w:sz w:val="24"/>
                <w:szCs w:val="24"/>
                <w:highlight w:val="none"/>
                <w:u w:val="none" w:color="auto"/>
                <w:lang w:val="en-US" w:eastAsia="zh-CN" w:bidi="ar-SA"/>
              </w:rPr>
              <w:t>0.0098</w:t>
            </w:r>
            <w:r>
              <w:rPr>
                <w:rFonts w:hint="default" w:ascii="Times New Roman" w:hAnsi="Times New Roman" w:eastAsia="宋体" w:cs="Times New Roman"/>
                <w:b w:val="0"/>
                <w:bCs w:val="0"/>
                <w:color w:val="auto"/>
                <w:kern w:val="2"/>
                <w:sz w:val="24"/>
                <w:szCs w:val="24"/>
                <w:highlight w:val="none"/>
                <w:u w:val="none" w:color="auto"/>
                <w:lang w:val="en-US" w:eastAsia="zh-CN" w:bidi="ar-SA"/>
              </w:rPr>
              <w:t>t/a，则非甲烷总烃排放总量为</w:t>
            </w:r>
            <w:r>
              <w:rPr>
                <w:rFonts w:hint="eastAsia" w:cs="Times New Roman"/>
                <w:b w:val="0"/>
                <w:bCs w:val="0"/>
                <w:color w:val="auto"/>
                <w:kern w:val="2"/>
                <w:sz w:val="24"/>
                <w:szCs w:val="24"/>
                <w:highlight w:val="none"/>
                <w:u w:val="none" w:color="auto"/>
                <w:lang w:val="en-US" w:eastAsia="zh-CN" w:bidi="ar-SA"/>
              </w:rPr>
              <w:t>0.0177</w:t>
            </w:r>
            <w:r>
              <w:rPr>
                <w:rFonts w:hint="default" w:ascii="Times New Roman" w:hAnsi="Times New Roman" w:eastAsia="宋体" w:cs="Times New Roman"/>
                <w:b w:val="0"/>
                <w:bCs w:val="0"/>
                <w:color w:val="auto"/>
                <w:kern w:val="2"/>
                <w:sz w:val="24"/>
                <w:szCs w:val="24"/>
                <w:highlight w:val="none"/>
                <w:u w:val="none" w:color="auto"/>
                <w:lang w:val="en-US" w:eastAsia="zh-CN" w:bidi="ar-SA"/>
              </w:rPr>
              <w:t>t/a。</w:t>
            </w:r>
          </w:p>
          <w:p w14:paraId="0D0C7A72">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b/>
                <w:bCs/>
                <w:color w:val="auto"/>
                <w:kern w:val="2"/>
                <w:sz w:val="24"/>
                <w:szCs w:val="24"/>
                <w:highlight w:val="none"/>
                <w:u w:val="none" w:color="auto"/>
                <w:lang w:val="en-US" w:eastAsia="zh-CN" w:bidi="ar-SA"/>
              </w:rPr>
            </w:pPr>
            <w:r>
              <w:rPr>
                <w:rFonts w:hint="default" w:ascii="Times New Roman" w:hAnsi="Times New Roman" w:eastAsia="宋体" w:cs="Times New Roman"/>
                <w:b/>
                <w:bCs/>
                <w:color w:val="auto"/>
                <w:kern w:val="2"/>
                <w:sz w:val="24"/>
                <w:szCs w:val="24"/>
                <w:highlight w:val="none"/>
                <w:u w:val="none" w:color="auto"/>
                <w:lang w:val="en-US" w:eastAsia="zh-CN" w:bidi="ar-SA"/>
              </w:rPr>
              <w:t>有组织废气达标分析</w:t>
            </w:r>
          </w:p>
          <w:p w14:paraId="128E0875">
            <w:pPr>
              <w:pStyle w:val="8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ascii="Times New Roman" w:hAnsi="Times New Roman" w:eastAsia="宋体" w:cs="Times New Roman"/>
                <w:color w:val="auto"/>
                <w:sz w:val="24"/>
                <w:szCs w:val="24"/>
                <w:lang w:val="en-US" w:eastAsia="zh-CN"/>
              </w:rPr>
            </w:pPr>
            <w:r>
              <w:rPr>
                <w:rFonts w:hint="eastAsia" w:cs="Times New Roman"/>
                <w:b w:val="0"/>
                <w:bCs w:val="0"/>
                <w:color w:val="auto"/>
                <w:kern w:val="2"/>
                <w:sz w:val="24"/>
                <w:szCs w:val="24"/>
                <w:highlight w:val="none"/>
                <w:u w:val="none" w:color="auto"/>
                <w:lang w:val="en-US" w:eastAsia="zh-CN" w:bidi="ar-SA"/>
              </w:rPr>
              <w:t>根据上表可知，</w:t>
            </w:r>
            <w:r>
              <w:rPr>
                <w:rFonts w:hint="default" w:ascii="Times New Roman" w:hAnsi="Times New Roman" w:eastAsia="宋体" w:cs="Times New Roman"/>
                <w:b w:val="0"/>
                <w:bCs w:val="0"/>
                <w:color w:val="auto"/>
                <w:kern w:val="2"/>
                <w:sz w:val="24"/>
                <w:szCs w:val="24"/>
                <w:highlight w:val="none"/>
                <w:u w:val="none" w:color="auto"/>
                <w:lang w:val="en-US" w:eastAsia="zh-CN" w:bidi="ar-SA"/>
              </w:rPr>
              <w:t>非甲烷总烃排放浓度</w:t>
            </w:r>
            <w:r>
              <w:rPr>
                <w:rFonts w:hint="eastAsia" w:cs="Times New Roman"/>
                <w:b w:val="0"/>
                <w:bCs w:val="0"/>
                <w:color w:val="auto"/>
                <w:kern w:val="2"/>
                <w:sz w:val="24"/>
                <w:szCs w:val="24"/>
                <w:highlight w:val="none"/>
                <w:u w:val="none" w:color="auto"/>
                <w:lang w:val="en-US" w:eastAsia="zh-CN" w:bidi="ar-SA"/>
              </w:rPr>
              <w:t>为4.4</w:t>
            </w:r>
            <w:r>
              <w:rPr>
                <w:rFonts w:hint="eastAsia" w:cs="Times New Roman"/>
                <w:b w:val="0"/>
                <w:bCs w:val="0"/>
                <w:color w:val="auto"/>
                <w:kern w:val="0"/>
                <w:sz w:val="24"/>
                <w:szCs w:val="24"/>
                <w:highlight w:val="none"/>
                <w:u w:val="none" w:color="auto"/>
                <w:lang w:val="en-US" w:eastAsia="zh-CN"/>
              </w:rPr>
              <w:t>mg/m</w:t>
            </w:r>
            <w:r>
              <w:rPr>
                <w:rFonts w:hint="eastAsia" w:cs="Times New Roman"/>
                <w:b w:val="0"/>
                <w:bCs w:val="0"/>
                <w:color w:val="auto"/>
                <w:kern w:val="0"/>
                <w:sz w:val="24"/>
                <w:szCs w:val="24"/>
                <w:highlight w:val="none"/>
                <w:u w:val="none" w:color="auto"/>
                <w:vertAlign w:val="superscript"/>
                <w:lang w:val="en-US" w:eastAsia="zh-CN"/>
              </w:rPr>
              <w:t>3</w:t>
            </w:r>
            <w:r>
              <w:rPr>
                <w:rFonts w:hint="eastAsia" w:cs="Times New Roman"/>
                <w:b w:val="0"/>
                <w:bCs w:val="0"/>
                <w:color w:val="auto"/>
                <w:kern w:val="0"/>
                <w:sz w:val="24"/>
                <w:szCs w:val="24"/>
                <w:highlight w:val="none"/>
                <w:u w:val="none" w:color="auto"/>
                <w:lang w:val="en-US" w:eastAsia="zh-CN"/>
              </w:rPr>
              <w:t>，能够</w:t>
            </w:r>
            <w:r>
              <w:rPr>
                <w:rFonts w:hint="default" w:ascii="Times New Roman" w:hAnsi="Times New Roman" w:eastAsia="宋体" w:cs="Times New Roman"/>
                <w:b w:val="0"/>
                <w:bCs w:val="0"/>
                <w:color w:val="auto"/>
                <w:kern w:val="2"/>
                <w:sz w:val="24"/>
                <w:szCs w:val="24"/>
                <w:highlight w:val="none"/>
                <w:u w:val="none" w:color="auto"/>
                <w:lang w:val="en-US" w:eastAsia="zh-CN" w:bidi="ar-SA"/>
              </w:rPr>
              <w:t>满足《玻璃工业污染物排放标准》（GB26453-2022）</w:t>
            </w:r>
            <w:r>
              <w:rPr>
                <w:rFonts w:hint="eastAsia" w:cs="Times New Roman"/>
                <w:b w:val="0"/>
                <w:bCs w:val="0"/>
                <w:color w:val="auto"/>
                <w:kern w:val="2"/>
                <w:sz w:val="24"/>
                <w:szCs w:val="24"/>
                <w:highlight w:val="none"/>
                <w:u w:val="none" w:color="auto"/>
                <w:lang w:val="en-US" w:eastAsia="zh-CN" w:bidi="ar-SA"/>
              </w:rPr>
              <w:t>、</w:t>
            </w:r>
            <w:r>
              <w:rPr>
                <w:rFonts w:hint="eastAsia" w:eastAsia="Times New Roman" w:cs="Times New Roman"/>
                <w:color w:val="auto"/>
                <w:kern w:val="0"/>
                <w:sz w:val="24"/>
                <w:szCs w:val="24"/>
                <w:highlight w:val="none"/>
                <w:vertAlign w:val="baseline"/>
                <w:lang w:val="en-US" w:eastAsia="zh-CN"/>
              </w:rPr>
              <w:t>《关于全省开展工业企业挥发性有机物专项治理工作中排放建议值的通知》（豫环攻坚办〔2017〕162号）中要求，</w:t>
            </w:r>
            <w:r>
              <w:rPr>
                <w:rFonts w:hint="default" w:ascii="Times New Roman" w:hAnsi="Times New Roman" w:eastAsia="Times New Roman" w:cs="Times New Roman"/>
                <w:color w:val="auto"/>
                <w:kern w:val="0"/>
                <w:sz w:val="24"/>
                <w:szCs w:val="24"/>
                <w:highlight w:val="none"/>
                <w:vertAlign w:val="baseline"/>
                <w:lang w:val="en-US" w:eastAsia="zh-CN"/>
              </w:rPr>
              <w:t>同时</w:t>
            </w:r>
            <w:r>
              <w:rPr>
                <w:rFonts w:hint="default" w:ascii="Times New Roman" w:hAnsi="Times New Roman" w:eastAsia="Times New Roman" w:cs="Times New Roman"/>
                <w:color w:val="auto"/>
                <w:kern w:val="0"/>
                <w:sz w:val="24"/>
                <w:szCs w:val="24"/>
                <w:highlight w:val="none"/>
                <w:lang w:val="en-US" w:eastAsia="zh-CN"/>
              </w:rPr>
              <w:t>满足《重污染天气重点行业应急减排措施制定技术指南（2020年修订版）》（环办大气函〔2020〕340号）</w:t>
            </w:r>
            <w:r>
              <w:rPr>
                <w:rFonts w:hint="default" w:ascii="Times New Roman" w:hAnsi="Times New Roman" w:eastAsia="Times New Roman" w:cs="Times New Roman"/>
                <w:color w:val="auto"/>
                <w:kern w:val="0"/>
                <w:sz w:val="24"/>
                <w:szCs w:val="24"/>
                <w:highlight w:val="none"/>
                <w:vertAlign w:val="baseline"/>
                <w:lang w:val="en-US" w:eastAsia="zh-CN"/>
              </w:rPr>
              <w:t>中</w:t>
            </w:r>
            <w:r>
              <w:rPr>
                <w:rFonts w:hint="eastAsia" w:eastAsia="Times New Roman" w:cs="Times New Roman"/>
                <w:color w:val="auto"/>
                <w:kern w:val="0"/>
                <w:sz w:val="24"/>
                <w:szCs w:val="24"/>
                <w:highlight w:val="none"/>
                <w:vertAlign w:val="baseline"/>
                <w:lang w:val="en-US" w:eastAsia="zh-CN"/>
              </w:rPr>
              <w:t>玻璃后加工、玻璃球拉丝绩效引领性指标</w:t>
            </w:r>
            <w:r>
              <w:rPr>
                <w:rFonts w:hint="default" w:ascii="Times New Roman" w:hAnsi="Times New Roman" w:eastAsia="Times New Roman" w:cs="Times New Roman"/>
                <w:color w:val="auto"/>
                <w:kern w:val="0"/>
                <w:sz w:val="24"/>
                <w:szCs w:val="24"/>
                <w:highlight w:val="none"/>
                <w:vertAlign w:val="baseline"/>
                <w:lang w:val="en-US" w:eastAsia="zh-CN"/>
              </w:rPr>
              <w:t>要求</w:t>
            </w:r>
            <w:r>
              <w:rPr>
                <w:rFonts w:hint="default" w:ascii="Times New Roman" w:hAnsi="Times New Roman" w:eastAsia="宋体" w:cs="Times New Roman"/>
                <w:b w:val="0"/>
                <w:bCs w:val="0"/>
                <w:color w:val="auto"/>
                <w:kern w:val="2"/>
                <w:sz w:val="24"/>
                <w:szCs w:val="24"/>
                <w:highlight w:val="none"/>
                <w:u w:val="none" w:color="auto"/>
                <w:vertAlign w:val="baseline"/>
                <w:lang w:val="en-US" w:eastAsia="zh-CN" w:bidi="ar-SA"/>
              </w:rPr>
              <w:t>，</w:t>
            </w:r>
            <w:r>
              <w:rPr>
                <w:rFonts w:hint="eastAsia" w:cs="Times New Roman"/>
                <w:b w:val="0"/>
                <w:bCs w:val="0"/>
                <w:color w:val="auto"/>
                <w:kern w:val="2"/>
                <w:sz w:val="24"/>
                <w:szCs w:val="24"/>
                <w:highlight w:val="none"/>
                <w:u w:val="none" w:color="auto"/>
                <w:vertAlign w:val="baseline"/>
                <w:lang w:val="en-US" w:eastAsia="zh-CN" w:bidi="ar-SA"/>
              </w:rPr>
              <w:t>能够</w:t>
            </w:r>
            <w:r>
              <w:rPr>
                <w:rFonts w:hint="default" w:ascii="Times New Roman" w:hAnsi="Times New Roman" w:eastAsia="宋体" w:cs="Times New Roman"/>
                <w:b w:val="0"/>
                <w:bCs w:val="0"/>
                <w:color w:val="auto"/>
                <w:kern w:val="2"/>
                <w:sz w:val="24"/>
                <w:szCs w:val="24"/>
                <w:highlight w:val="none"/>
                <w:u w:val="none" w:color="auto"/>
                <w:vertAlign w:val="baseline"/>
                <w:lang w:val="en-US" w:eastAsia="zh-CN" w:bidi="ar-SA"/>
              </w:rPr>
              <w:t>达标排放</w:t>
            </w:r>
            <w:r>
              <w:rPr>
                <w:rFonts w:hint="eastAsia" w:cs="Times New Roman"/>
                <w:b w:val="0"/>
                <w:bCs w:val="0"/>
                <w:color w:val="auto"/>
                <w:kern w:val="2"/>
                <w:sz w:val="24"/>
                <w:szCs w:val="24"/>
                <w:highlight w:val="none"/>
                <w:u w:val="none" w:color="auto"/>
                <w:vertAlign w:val="baseline"/>
                <w:lang w:val="en-US" w:eastAsia="zh-CN" w:bidi="ar-SA"/>
              </w:rPr>
              <w:t>。</w:t>
            </w:r>
          </w:p>
          <w:p w14:paraId="383FC1B0">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eastAsia" w:cs="Times New Roman"/>
                <w:b/>
                <w:bCs/>
                <w:color w:val="auto"/>
                <w:kern w:val="2"/>
                <w:sz w:val="24"/>
                <w:szCs w:val="24"/>
                <w:lang w:val="en-US" w:eastAsia="zh-CN" w:bidi="ar"/>
              </w:rPr>
              <w:t>无组织</w:t>
            </w:r>
            <w:r>
              <w:rPr>
                <w:rFonts w:hint="default" w:ascii="Times New Roman" w:hAnsi="Times New Roman" w:eastAsia="宋体" w:cs="Times New Roman"/>
                <w:b/>
                <w:bCs/>
                <w:color w:val="auto"/>
                <w:kern w:val="2"/>
                <w:sz w:val="24"/>
                <w:szCs w:val="24"/>
                <w:lang w:val="en-US" w:eastAsia="zh-CN" w:bidi="ar"/>
              </w:rPr>
              <w:t>废气达标分析</w:t>
            </w:r>
          </w:p>
          <w:p w14:paraId="0B50924A">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Times New Roman" w:cs="Times New Roman"/>
                <w:color w:val="auto"/>
                <w:sz w:val="24"/>
                <w:szCs w:val="24"/>
                <w:highlight w:val="none"/>
                <w:lang w:eastAsia="zh-CN"/>
              </w:rPr>
            </w:pPr>
            <w:r>
              <w:rPr>
                <w:rFonts w:hint="default" w:ascii="Times New Roman" w:hAnsi="Times New Roman" w:eastAsia="Times New Roman" w:cs="Times New Roman"/>
                <w:color w:val="auto"/>
                <w:sz w:val="24"/>
                <w:szCs w:val="24"/>
                <w:highlight w:val="none"/>
                <w:lang w:eastAsia="zh-CN"/>
              </w:rPr>
              <w:t>由</w:t>
            </w:r>
            <w:r>
              <w:rPr>
                <w:rFonts w:hint="eastAsia" w:eastAsia="Times New Roman" w:cs="Times New Roman"/>
                <w:color w:val="auto"/>
                <w:sz w:val="24"/>
                <w:szCs w:val="24"/>
                <w:highlight w:val="none"/>
                <w:lang w:eastAsia="zh-CN"/>
              </w:rPr>
              <w:t>大气</w:t>
            </w:r>
            <w:r>
              <w:rPr>
                <w:rFonts w:hint="eastAsia" w:eastAsia="Times New Roman" w:cs="Times New Roman"/>
                <w:color w:val="auto"/>
                <w:sz w:val="24"/>
                <w:szCs w:val="24"/>
                <w:highlight w:val="none"/>
                <w:lang w:val="en-US" w:eastAsia="zh-CN"/>
              </w:rPr>
              <w:t>EIAProA2018</w:t>
            </w:r>
            <w:r>
              <w:rPr>
                <w:rFonts w:hint="eastAsia" w:eastAsia="Times New Roman" w:cs="Times New Roman"/>
                <w:color w:val="auto"/>
                <w:sz w:val="24"/>
                <w:szCs w:val="24"/>
                <w:highlight w:val="none"/>
                <w:lang w:eastAsia="zh-CN"/>
              </w:rPr>
              <w:t>软件估算</w:t>
            </w:r>
            <w:r>
              <w:rPr>
                <w:rFonts w:hint="default" w:ascii="Times New Roman" w:hAnsi="Times New Roman" w:eastAsia="Times New Roman" w:cs="Times New Roman"/>
                <w:color w:val="auto"/>
                <w:sz w:val="24"/>
                <w:szCs w:val="24"/>
                <w:highlight w:val="none"/>
                <w:lang w:eastAsia="zh-CN"/>
              </w:rPr>
              <w:t>结果可知，无组织非甲烷总烃最大落地浓度</w:t>
            </w:r>
            <w:r>
              <w:rPr>
                <w:rFonts w:hint="eastAsia" w:eastAsia="Times New Roman" w:cs="Times New Roman"/>
                <w:color w:val="auto"/>
                <w:sz w:val="24"/>
                <w:szCs w:val="24"/>
                <w:highlight w:val="none"/>
                <w:lang w:val="en-US" w:eastAsia="zh-CN"/>
              </w:rPr>
              <w:t>1.25</w:t>
            </w:r>
            <w:r>
              <w:rPr>
                <w:rFonts w:hint="default" w:ascii="Times New Roman" w:hAnsi="Times New Roman" w:eastAsia="Times New Roman" w:cs="Times New Roman"/>
                <w:color w:val="auto"/>
                <w:sz w:val="24"/>
                <w:szCs w:val="24"/>
                <w:highlight w:val="none"/>
                <w:lang w:eastAsia="zh-CN"/>
              </w:rPr>
              <w:t>×10</w:t>
            </w:r>
            <w:r>
              <w:rPr>
                <w:rFonts w:hint="default" w:ascii="Times New Roman" w:hAnsi="Times New Roman" w:eastAsia="Times New Roman" w:cs="Times New Roman"/>
                <w:color w:val="auto"/>
                <w:sz w:val="24"/>
                <w:szCs w:val="24"/>
                <w:highlight w:val="none"/>
                <w:vertAlign w:val="superscript"/>
                <w:lang w:eastAsia="zh-CN"/>
              </w:rPr>
              <w:t>-</w:t>
            </w:r>
            <w:r>
              <w:rPr>
                <w:rFonts w:hint="eastAsia" w:eastAsia="Times New Roman" w:cs="Times New Roman"/>
                <w:color w:val="auto"/>
                <w:sz w:val="24"/>
                <w:szCs w:val="24"/>
                <w:highlight w:val="none"/>
                <w:vertAlign w:val="superscript"/>
                <w:lang w:val="en-US" w:eastAsia="zh-CN"/>
              </w:rPr>
              <w:t>3</w:t>
            </w:r>
            <w:r>
              <w:rPr>
                <w:rFonts w:hint="default" w:ascii="Times New Roman" w:hAnsi="Times New Roman" w:eastAsia="Times New Roman" w:cs="Times New Roman"/>
                <w:color w:val="auto"/>
                <w:sz w:val="24"/>
                <w:szCs w:val="24"/>
                <w:highlight w:val="none"/>
                <w:lang w:eastAsia="zh-CN"/>
              </w:rPr>
              <w:t>mg/m</w:t>
            </w:r>
            <w:r>
              <w:rPr>
                <w:rFonts w:hint="default" w:ascii="Times New Roman" w:hAnsi="Times New Roman" w:eastAsia="Times New Roman" w:cs="Times New Roman"/>
                <w:color w:val="auto"/>
                <w:sz w:val="24"/>
                <w:szCs w:val="24"/>
                <w:highlight w:val="none"/>
                <w:vertAlign w:val="superscript"/>
                <w:lang w:eastAsia="zh-CN"/>
              </w:rPr>
              <w:t>3</w:t>
            </w:r>
            <w:r>
              <w:rPr>
                <w:rFonts w:hint="default" w:ascii="Times New Roman" w:hAnsi="Times New Roman" w:eastAsia="Times New Roman" w:cs="Times New Roman"/>
                <w:color w:val="auto"/>
                <w:sz w:val="24"/>
                <w:szCs w:val="24"/>
                <w:highlight w:val="none"/>
                <w:vertAlign w:val="baseline"/>
                <w:lang w:eastAsia="zh-CN"/>
              </w:rPr>
              <w:t>，</w:t>
            </w:r>
            <w:r>
              <w:rPr>
                <w:rFonts w:hint="eastAsia" w:eastAsia="Times New Roman" w:cs="Times New Roman"/>
                <w:color w:val="auto"/>
                <w:sz w:val="24"/>
                <w:szCs w:val="24"/>
                <w:highlight w:val="none"/>
                <w:vertAlign w:val="baseline"/>
                <w:lang w:eastAsia="zh-CN"/>
              </w:rPr>
              <w:t>能够</w:t>
            </w:r>
            <w:r>
              <w:rPr>
                <w:rFonts w:hint="default" w:ascii="Times New Roman" w:hAnsi="Times New Roman" w:eastAsia="Times New Roman" w:cs="Times New Roman"/>
                <w:color w:val="auto"/>
                <w:sz w:val="24"/>
                <w:szCs w:val="24"/>
                <w:highlight w:val="none"/>
                <w:lang w:eastAsia="zh-CN"/>
              </w:rPr>
              <w:t>满足</w:t>
            </w:r>
            <w:r>
              <w:rPr>
                <w:rFonts w:hint="default" w:ascii="Times New Roman" w:hAnsi="Times New Roman" w:eastAsia="宋体" w:cs="Times New Roman"/>
                <w:b w:val="0"/>
                <w:bCs w:val="0"/>
                <w:color w:val="auto"/>
                <w:kern w:val="2"/>
                <w:sz w:val="24"/>
                <w:szCs w:val="24"/>
                <w:highlight w:val="none"/>
                <w:u w:val="none" w:color="auto"/>
                <w:lang w:val="en-US" w:eastAsia="zh-CN" w:bidi="ar-SA"/>
              </w:rPr>
              <w:t>《玻璃工业污染物排放标准》（GB26453-2022）</w:t>
            </w:r>
            <w:r>
              <w:rPr>
                <w:rFonts w:hint="eastAsia" w:cs="Times New Roman"/>
                <w:b w:val="0"/>
                <w:bCs w:val="0"/>
                <w:color w:val="auto"/>
                <w:kern w:val="2"/>
                <w:sz w:val="24"/>
                <w:szCs w:val="24"/>
                <w:highlight w:val="none"/>
                <w:u w:val="none" w:color="auto"/>
                <w:lang w:val="en-US" w:eastAsia="zh-CN" w:bidi="ar-SA"/>
              </w:rPr>
              <w:t>，同时满足《关于全省开展工业企业挥发性有机物专项治理工作中排放建议值的通知》（豫环攻坚办〔2017〕162号）中要求</w:t>
            </w:r>
            <w:r>
              <w:rPr>
                <w:rFonts w:hint="default" w:ascii="Times New Roman" w:hAnsi="Times New Roman" w:eastAsia="Times New Roman" w:cs="Times New Roman"/>
                <w:color w:val="auto"/>
                <w:sz w:val="24"/>
                <w:szCs w:val="24"/>
                <w:highlight w:val="none"/>
                <w:lang w:eastAsia="zh-CN"/>
              </w:rPr>
              <w:t>。</w:t>
            </w:r>
          </w:p>
          <w:p w14:paraId="7C13CD69">
            <w:pPr>
              <w:keepNext w:val="0"/>
              <w:keepLines w:val="0"/>
              <w:pageBreakBefore w:val="0"/>
              <w:widowControl w:val="0"/>
              <w:suppressLineNumbers w:val="0"/>
              <w:kinsoku/>
              <w:wordWrap/>
              <w:topLinePunct w:val="0"/>
              <w:autoSpaceDE w:val="0"/>
              <w:autoSpaceDN w:val="0"/>
              <w:bidi w:val="0"/>
              <w:adjustRightInd w:val="0"/>
              <w:snapToGrid w:val="0"/>
              <w:spacing w:before="0" w:beforeAutospacing="0" w:after="0" w:afterAutospacing="0" w:line="360" w:lineRule="auto"/>
              <w:ind w:left="0" w:right="0" w:firstLine="463" w:firstLineChars="192"/>
              <w:jc w:val="both"/>
              <w:rPr>
                <w:rFonts w:hint="default" w:ascii="Times New Roman" w:hAnsi="Times New Roman" w:eastAsia="宋体" w:cs="Times New Roman"/>
                <w:b/>
                <w:bCs w:val="0"/>
                <w:color w:val="auto"/>
                <w:kern w:val="2"/>
                <w:sz w:val="24"/>
                <w:szCs w:val="24"/>
                <w:highlight w:val="none"/>
                <w:u w:val="none" w:color="auto"/>
                <w:lang w:val="en-US" w:eastAsia="zh-CN" w:bidi="ar-SA"/>
              </w:rPr>
            </w:pPr>
            <w:r>
              <w:rPr>
                <w:rFonts w:hint="default" w:ascii="Times New Roman" w:hAnsi="Times New Roman" w:eastAsia="宋体" w:cs="Times New Roman"/>
                <w:b/>
                <w:bCs w:val="0"/>
                <w:color w:val="auto"/>
                <w:kern w:val="2"/>
                <w:sz w:val="24"/>
                <w:szCs w:val="24"/>
                <w:highlight w:val="none"/>
                <w:u w:val="none" w:color="auto"/>
                <w:lang w:val="en-US" w:eastAsia="zh-CN" w:bidi="ar-SA"/>
              </w:rPr>
              <w:t>1.1.</w:t>
            </w:r>
            <w:r>
              <w:rPr>
                <w:rFonts w:hint="eastAsia" w:cs="Times New Roman"/>
                <w:b/>
                <w:bCs w:val="0"/>
                <w:color w:val="auto"/>
                <w:kern w:val="2"/>
                <w:sz w:val="24"/>
                <w:szCs w:val="24"/>
                <w:highlight w:val="none"/>
                <w:u w:val="none" w:color="auto"/>
                <w:lang w:val="en-US" w:eastAsia="zh-CN" w:bidi="ar-SA"/>
              </w:rPr>
              <w:t>4</w:t>
            </w:r>
            <w:r>
              <w:rPr>
                <w:rFonts w:hint="default" w:ascii="Times New Roman" w:hAnsi="Times New Roman" w:eastAsia="宋体" w:cs="Times New Roman"/>
                <w:b/>
                <w:bCs w:val="0"/>
                <w:color w:val="auto"/>
                <w:kern w:val="2"/>
                <w:sz w:val="24"/>
                <w:szCs w:val="24"/>
                <w:highlight w:val="none"/>
                <w:u w:val="none" w:color="auto"/>
                <w:lang w:val="en-US" w:eastAsia="zh-CN" w:bidi="ar-SA"/>
              </w:rPr>
              <w:t>污染源非正常排放情况</w:t>
            </w:r>
          </w:p>
          <w:p w14:paraId="135A2255">
            <w:pPr>
              <w:keepNext w:val="0"/>
              <w:keepLines w:val="0"/>
              <w:suppressLineNumbers w:val="0"/>
              <w:shd w:val="clear"/>
              <w:tabs>
                <w:tab w:val="left" w:pos="2994"/>
              </w:tabs>
              <w:autoSpaceDE w:val="0"/>
              <w:autoSpaceDN w:val="0"/>
              <w:spacing w:before="0" w:beforeAutospacing="0" w:after="0" w:afterAutospacing="0" w:line="360" w:lineRule="auto"/>
              <w:ind w:left="0" w:right="0" w:firstLine="480" w:firstLineChars="200"/>
              <w:rPr>
                <w:rFonts w:hint="default"/>
                <w:color w:val="auto"/>
                <w:sz w:val="24"/>
                <w:szCs w:val="24"/>
              </w:rPr>
            </w:pPr>
            <w:r>
              <w:rPr>
                <w:rFonts w:hint="eastAsia"/>
                <w:color w:val="auto"/>
                <w:sz w:val="24"/>
                <w:szCs w:val="24"/>
              </w:rPr>
              <w:t>本项目废气非正常排放主要包括污染防治措施故障以及其他不可预知的情况。设备检修一般在停产时进行，不存在污染物排</w:t>
            </w:r>
            <w:r>
              <w:rPr>
                <w:rFonts w:hint="default"/>
                <w:color w:val="auto"/>
                <w:sz w:val="24"/>
                <w:szCs w:val="24"/>
              </w:rPr>
              <w:t>放。类比同类行业，一般情况下每年故障次数不超过1次，故障后现场工人及时发现上报，在1h内可实现紧急停车、排除故障。</w:t>
            </w:r>
          </w:p>
          <w:p w14:paraId="3F4BA4B0">
            <w:pPr>
              <w:keepNext w:val="0"/>
              <w:keepLines w:val="0"/>
              <w:suppressLineNumbers w:val="0"/>
              <w:shd w:val="clear"/>
              <w:tabs>
                <w:tab w:val="left" w:pos="2994"/>
              </w:tabs>
              <w:autoSpaceDE w:val="0"/>
              <w:autoSpaceDN w:val="0"/>
              <w:spacing w:before="0" w:beforeAutospacing="0" w:after="0" w:afterAutospacing="0" w:line="360" w:lineRule="auto"/>
              <w:ind w:left="0" w:right="0" w:firstLine="480" w:firstLineChars="200"/>
              <w:rPr>
                <w:rFonts w:hint="default"/>
                <w:color w:val="auto"/>
                <w:sz w:val="24"/>
                <w:szCs w:val="24"/>
              </w:rPr>
            </w:pPr>
            <w:r>
              <w:rPr>
                <w:rFonts w:hint="default"/>
                <w:color w:val="auto"/>
                <w:sz w:val="24"/>
                <w:szCs w:val="24"/>
              </w:rPr>
              <w:t>本次环评考虑最不利情况下：</w:t>
            </w:r>
            <w:r>
              <w:rPr>
                <w:rFonts w:hint="eastAsia"/>
                <w:color w:val="auto"/>
                <w:sz w:val="24"/>
                <w:szCs w:val="24"/>
                <w:lang w:eastAsia="zh-CN"/>
              </w:rPr>
              <w:t>二级活性炭装置失效</w:t>
            </w:r>
            <w:r>
              <w:rPr>
                <w:rFonts w:hint="default"/>
                <w:color w:val="auto"/>
                <w:sz w:val="24"/>
                <w:szCs w:val="24"/>
              </w:rPr>
              <w:t>废气处理效率按</w:t>
            </w:r>
            <w:r>
              <w:rPr>
                <w:rFonts w:hint="eastAsia"/>
                <w:color w:val="auto"/>
                <w:sz w:val="24"/>
                <w:szCs w:val="24"/>
                <w:lang w:val="en-US" w:eastAsia="zh-CN"/>
              </w:rPr>
              <w:t>0</w:t>
            </w:r>
            <w:r>
              <w:rPr>
                <w:rFonts w:hint="default"/>
                <w:color w:val="auto"/>
                <w:sz w:val="24"/>
                <w:szCs w:val="24"/>
              </w:rPr>
              <w:t>%计。此情况下</w:t>
            </w:r>
            <w:r>
              <w:rPr>
                <w:rFonts w:hint="eastAsia"/>
                <w:color w:val="auto"/>
                <w:sz w:val="24"/>
                <w:szCs w:val="24"/>
              </w:rPr>
              <w:t>污染物排放情况见下表。</w:t>
            </w:r>
          </w:p>
          <w:p w14:paraId="2DD0168F">
            <w:pPr>
              <w:keepNext w:val="0"/>
              <w:keepLines w:val="0"/>
              <w:pageBreakBefore w:val="0"/>
              <w:widowControl w:val="0"/>
              <w:suppressLineNumbers w:val="0"/>
              <w:kinsoku/>
              <w:wordWrap/>
              <w:topLinePunct w:val="0"/>
              <w:autoSpaceDE w:val="0"/>
              <w:autoSpaceDN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val="0"/>
                <w:color w:val="auto"/>
                <w:kern w:val="2"/>
                <w:sz w:val="24"/>
                <w:szCs w:val="24"/>
                <w:highlight w:val="none"/>
                <w:u w:val="none" w:color="auto"/>
                <w:lang w:val="en-US" w:eastAsia="zh-CN" w:bidi="ar-SA"/>
              </w:rPr>
            </w:pPr>
            <w:r>
              <w:rPr>
                <w:rFonts w:hint="default" w:ascii="Times New Roman" w:hAnsi="Times New Roman" w:eastAsia="宋体" w:cs="Times New Roman"/>
                <w:b/>
                <w:bCs w:val="0"/>
                <w:color w:val="auto"/>
                <w:kern w:val="2"/>
                <w:sz w:val="24"/>
                <w:szCs w:val="24"/>
                <w:highlight w:val="none"/>
                <w:u w:val="none" w:color="auto"/>
                <w:lang w:val="en-US" w:eastAsia="zh-CN" w:bidi="ar-SA"/>
              </w:rPr>
              <w:t>污染源非正常排放情况表</w:t>
            </w:r>
          </w:p>
          <w:tbl>
            <w:tblPr>
              <w:tblStyle w:val="26"/>
              <w:tblW w:w="4992" w:type="pct"/>
              <w:jc w:val="center"/>
              <w:tblBorders>
                <w:top w:val="single" w:color="auto" w:sz="2" w:space="0"/>
                <w:left w:val="none" w:color="auto" w:sz="6" w:space="0"/>
                <w:bottom w:val="single" w:color="auto" w:sz="2" w:space="0"/>
                <w:right w:val="non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12"/>
              <w:gridCol w:w="958"/>
              <w:gridCol w:w="857"/>
              <w:gridCol w:w="1347"/>
              <w:gridCol w:w="1292"/>
              <w:gridCol w:w="966"/>
              <w:gridCol w:w="826"/>
              <w:gridCol w:w="1167"/>
            </w:tblGrid>
            <w:tr w14:paraId="2AA3A1BF">
              <w:tblPrEx>
                <w:tblBorders>
                  <w:top w:val="single" w:color="auto" w:sz="2" w:space="0"/>
                  <w:left w:val="none" w:color="auto" w:sz="6" w:space="0"/>
                  <w:bottom w:val="single" w:color="auto" w:sz="2" w:space="0"/>
                  <w:right w:val="none" w:color="auto" w:sz="6" w:space="0"/>
                  <w:insideH w:val="single" w:color="auto" w:sz="6" w:space="0"/>
                  <w:insideV w:val="single" w:color="auto" w:sz="6" w:space="0"/>
                </w:tblBorders>
                <w:tblCellMar>
                  <w:top w:w="0" w:type="dxa"/>
                  <w:left w:w="108" w:type="dxa"/>
                  <w:bottom w:w="0" w:type="dxa"/>
                  <w:right w:w="108" w:type="dxa"/>
                </w:tblCellMar>
              </w:tblPrEx>
              <w:trPr>
                <w:trHeight w:val="771" w:hRule="atLeast"/>
                <w:jc w:val="center"/>
              </w:trPr>
              <w:tc>
                <w:tcPr>
                  <w:tcW w:w="600" w:type="pct"/>
                  <w:tcBorders>
                    <w:top w:val="single" w:color="auto" w:sz="2" w:space="0"/>
                    <w:left w:val="nil"/>
                    <w:bottom w:val="single" w:color="auto" w:sz="6" w:space="0"/>
                    <w:right w:val="single" w:color="auto" w:sz="6" w:space="0"/>
                  </w:tcBorders>
                  <w:noWrap w:val="0"/>
                  <w:vAlign w:val="center"/>
                </w:tcPr>
                <w:p w14:paraId="7F58C8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非正常排放源</w:t>
                  </w:r>
                </w:p>
              </w:tc>
              <w:tc>
                <w:tcPr>
                  <w:tcW w:w="568" w:type="pct"/>
                  <w:tcBorders>
                    <w:top w:val="single" w:color="auto" w:sz="2" w:space="0"/>
                    <w:left w:val="single" w:color="auto" w:sz="6" w:space="0"/>
                    <w:bottom w:val="single" w:color="auto" w:sz="6" w:space="0"/>
                    <w:right w:val="single" w:color="auto" w:sz="6" w:space="0"/>
                  </w:tcBorders>
                  <w:noWrap w:val="0"/>
                  <w:vAlign w:val="center"/>
                </w:tcPr>
                <w:p w14:paraId="381A4A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非正常排放原因</w:t>
                  </w:r>
                </w:p>
              </w:tc>
              <w:tc>
                <w:tcPr>
                  <w:tcW w:w="508" w:type="pct"/>
                  <w:tcBorders>
                    <w:top w:val="single" w:color="auto" w:sz="2" w:space="0"/>
                    <w:left w:val="single" w:color="auto" w:sz="6" w:space="0"/>
                    <w:bottom w:val="single" w:color="auto" w:sz="6" w:space="0"/>
                    <w:right w:val="single" w:color="auto" w:sz="6" w:space="0"/>
                  </w:tcBorders>
                  <w:noWrap w:val="0"/>
                  <w:vAlign w:val="center"/>
                </w:tcPr>
                <w:p w14:paraId="49CC2E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污染物</w:t>
                  </w:r>
                </w:p>
              </w:tc>
              <w:tc>
                <w:tcPr>
                  <w:tcW w:w="799" w:type="pct"/>
                  <w:tcBorders>
                    <w:top w:val="single" w:color="auto" w:sz="2" w:space="0"/>
                    <w:left w:val="single" w:color="auto" w:sz="6" w:space="0"/>
                    <w:bottom w:val="single" w:color="auto" w:sz="6" w:space="0"/>
                    <w:right w:val="single" w:color="auto" w:sz="6" w:space="0"/>
                  </w:tcBorders>
                  <w:noWrap w:val="0"/>
                  <w:vAlign w:val="center"/>
                </w:tcPr>
                <w:p w14:paraId="6F5539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非正常排放浓度/（mg/m</w:t>
                  </w:r>
                  <w:r>
                    <w:rPr>
                      <w:rFonts w:hint="default" w:ascii="Times New Roman" w:hAnsi="Times New Roman" w:eastAsia="宋体" w:cs="Times New Roman"/>
                      <w:b/>
                      <w:bCs/>
                      <w:color w:val="auto"/>
                      <w:kern w:val="2"/>
                      <w:sz w:val="21"/>
                      <w:szCs w:val="21"/>
                      <w:vertAlign w:val="superscript"/>
                      <w:lang w:val="en-US" w:eastAsia="zh-CN" w:bidi="ar"/>
                    </w:rPr>
                    <w:t>3</w:t>
                  </w:r>
                  <w:r>
                    <w:rPr>
                      <w:rFonts w:hint="default" w:ascii="Times New Roman" w:hAnsi="Times New Roman" w:eastAsia="宋体" w:cs="Times New Roman"/>
                      <w:b/>
                      <w:bCs/>
                      <w:color w:val="auto"/>
                      <w:kern w:val="2"/>
                      <w:sz w:val="21"/>
                      <w:szCs w:val="21"/>
                      <w:lang w:val="en-US" w:eastAsia="zh-CN" w:bidi="ar"/>
                    </w:rPr>
                    <w:t>）</w:t>
                  </w:r>
                </w:p>
              </w:tc>
              <w:tc>
                <w:tcPr>
                  <w:tcW w:w="766" w:type="pct"/>
                  <w:tcBorders>
                    <w:top w:val="single" w:color="auto" w:sz="2" w:space="0"/>
                    <w:left w:val="single" w:color="auto" w:sz="6" w:space="0"/>
                    <w:bottom w:val="single" w:color="auto" w:sz="6" w:space="0"/>
                    <w:right w:val="single" w:color="auto" w:sz="6" w:space="0"/>
                  </w:tcBorders>
                  <w:noWrap w:val="0"/>
                  <w:vAlign w:val="center"/>
                </w:tcPr>
                <w:p w14:paraId="719C6A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非正常排放速率/（kg/h）</w:t>
                  </w:r>
                </w:p>
              </w:tc>
              <w:tc>
                <w:tcPr>
                  <w:tcW w:w="573" w:type="pct"/>
                  <w:tcBorders>
                    <w:top w:val="single" w:color="auto" w:sz="2" w:space="0"/>
                    <w:left w:val="single" w:color="auto" w:sz="6" w:space="0"/>
                    <w:bottom w:val="single" w:color="auto" w:sz="6" w:space="0"/>
                    <w:right w:val="single" w:color="auto" w:sz="6" w:space="0"/>
                  </w:tcBorders>
                  <w:noWrap w:val="0"/>
                  <w:vAlign w:val="center"/>
                </w:tcPr>
                <w:p w14:paraId="195D9D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单次持续时间/h</w:t>
                  </w:r>
                </w:p>
              </w:tc>
              <w:tc>
                <w:tcPr>
                  <w:tcW w:w="490" w:type="pct"/>
                  <w:tcBorders>
                    <w:top w:val="single" w:color="auto" w:sz="2" w:space="0"/>
                    <w:left w:val="single" w:color="auto" w:sz="6" w:space="0"/>
                    <w:bottom w:val="single" w:color="auto" w:sz="6" w:space="0"/>
                    <w:right w:val="single" w:color="auto" w:sz="6" w:space="0"/>
                  </w:tcBorders>
                  <w:noWrap w:val="0"/>
                  <w:vAlign w:val="center"/>
                </w:tcPr>
                <w:p w14:paraId="614A9C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年发生频次/次</w:t>
                  </w:r>
                </w:p>
              </w:tc>
              <w:tc>
                <w:tcPr>
                  <w:tcW w:w="692" w:type="pct"/>
                  <w:tcBorders>
                    <w:top w:val="single" w:color="auto" w:sz="2" w:space="0"/>
                    <w:left w:val="single" w:color="auto" w:sz="6" w:space="0"/>
                    <w:bottom w:val="single" w:color="auto" w:sz="6" w:space="0"/>
                    <w:right w:val="nil"/>
                  </w:tcBorders>
                  <w:noWrap w:val="0"/>
                  <w:vAlign w:val="center"/>
                </w:tcPr>
                <w:p w14:paraId="3E2ABC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应对措施</w:t>
                  </w:r>
                </w:p>
              </w:tc>
            </w:tr>
            <w:tr w14:paraId="7D00482A">
              <w:tblPrEx>
                <w:tblBorders>
                  <w:top w:val="single" w:color="auto" w:sz="2" w:space="0"/>
                  <w:left w:val="none" w:color="auto" w:sz="6" w:space="0"/>
                  <w:bottom w:val="single" w:color="auto" w:sz="2" w:space="0"/>
                  <w:right w:val="non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00" w:type="pct"/>
                  <w:tcBorders>
                    <w:top w:val="single" w:color="auto" w:sz="6" w:space="0"/>
                    <w:left w:val="nil"/>
                    <w:right w:val="single" w:color="auto" w:sz="6" w:space="0"/>
                  </w:tcBorders>
                  <w:noWrap w:val="0"/>
                  <w:vAlign w:val="center"/>
                </w:tcPr>
                <w:p w14:paraId="21DCDB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kern w:val="2"/>
                      <w:sz w:val="21"/>
                      <w:szCs w:val="21"/>
                      <w:highlight w:val="none"/>
                      <w:lang w:val="en-US"/>
                    </w:rPr>
                  </w:pPr>
                  <w:r>
                    <w:rPr>
                      <w:rFonts w:hint="default" w:ascii="Times New Roman" w:hAnsi="Times New Roman" w:eastAsia="宋体" w:cs="Times New Roman"/>
                      <w:b w:val="0"/>
                      <w:bCs w:val="0"/>
                      <w:color w:val="auto"/>
                      <w:kern w:val="2"/>
                      <w:sz w:val="21"/>
                      <w:szCs w:val="21"/>
                      <w:highlight w:val="none"/>
                      <w:lang w:val="en-US" w:eastAsia="zh-CN" w:bidi="ar"/>
                    </w:rPr>
                    <w:t>DA00</w:t>
                  </w:r>
                  <w:r>
                    <w:rPr>
                      <w:rFonts w:hint="eastAsia" w:ascii="Times New Roman" w:hAnsi="Times New Roman" w:eastAsia="宋体" w:cs="Times New Roman"/>
                      <w:b w:val="0"/>
                      <w:bCs w:val="0"/>
                      <w:color w:val="auto"/>
                      <w:kern w:val="2"/>
                      <w:sz w:val="21"/>
                      <w:szCs w:val="21"/>
                      <w:highlight w:val="none"/>
                      <w:lang w:val="en-US" w:eastAsia="zh-CN" w:bidi="ar"/>
                    </w:rPr>
                    <w:t>1</w:t>
                  </w:r>
                </w:p>
              </w:tc>
              <w:tc>
                <w:tcPr>
                  <w:tcW w:w="568" w:type="pct"/>
                  <w:tcBorders>
                    <w:top w:val="single" w:color="auto" w:sz="6" w:space="0"/>
                    <w:left w:val="single" w:color="auto" w:sz="6" w:space="0"/>
                    <w:right w:val="single" w:color="auto" w:sz="6" w:space="0"/>
                  </w:tcBorders>
                  <w:noWrap w:val="0"/>
                  <w:vAlign w:val="center"/>
                </w:tcPr>
                <w:p w14:paraId="2D5236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kern w:val="2"/>
                      <w:sz w:val="21"/>
                      <w:szCs w:val="21"/>
                    </w:rPr>
                  </w:pPr>
                  <w:r>
                    <w:rPr>
                      <w:rFonts w:hint="default" w:ascii="Times New Roman" w:hAnsi="Times New Roman" w:eastAsia="宋体" w:cs="Times New Roman"/>
                      <w:b w:val="0"/>
                      <w:bCs w:val="0"/>
                      <w:color w:val="auto"/>
                      <w:kern w:val="2"/>
                      <w:sz w:val="21"/>
                      <w:szCs w:val="21"/>
                      <w:lang w:val="en-US" w:eastAsia="zh-CN" w:bidi="ar"/>
                    </w:rPr>
                    <w:t>废气治理设施故障</w:t>
                  </w:r>
                </w:p>
              </w:tc>
              <w:tc>
                <w:tcPr>
                  <w:tcW w:w="508" w:type="pct"/>
                  <w:tcBorders>
                    <w:top w:val="single" w:color="auto" w:sz="6" w:space="0"/>
                    <w:left w:val="single" w:color="auto" w:sz="6" w:space="0"/>
                    <w:bottom w:val="single" w:color="auto" w:sz="6" w:space="0"/>
                    <w:right w:val="single" w:color="auto" w:sz="6" w:space="0"/>
                  </w:tcBorders>
                  <w:noWrap w:val="0"/>
                  <w:vAlign w:val="center"/>
                </w:tcPr>
                <w:p w14:paraId="7D006A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kern w:val="2"/>
                      <w:sz w:val="21"/>
                      <w:szCs w:val="21"/>
                    </w:rPr>
                  </w:pPr>
                  <w:r>
                    <w:rPr>
                      <w:rFonts w:hint="default" w:ascii="Times New Roman" w:hAnsi="Times New Roman" w:eastAsia="宋体" w:cs="Times New Roman"/>
                      <w:b w:val="0"/>
                      <w:bCs w:val="0"/>
                      <w:color w:val="auto"/>
                      <w:kern w:val="2"/>
                      <w:sz w:val="21"/>
                      <w:szCs w:val="21"/>
                      <w:lang w:val="en-US" w:eastAsia="zh-CN" w:bidi="ar"/>
                    </w:rPr>
                    <w:t>非甲烷总烃</w:t>
                  </w:r>
                </w:p>
              </w:tc>
              <w:tc>
                <w:tcPr>
                  <w:tcW w:w="799" w:type="pct"/>
                  <w:tcBorders>
                    <w:top w:val="single" w:color="auto" w:sz="6" w:space="0"/>
                    <w:left w:val="single" w:color="auto" w:sz="6" w:space="0"/>
                    <w:bottom w:val="single" w:color="auto" w:sz="6" w:space="0"/>
                    <w:right w:val="single" w:color="auto" w:sz="6" w:space="0"/>
                  </w:tcBorders>
                  <w:noWrap w:val="0"/>
                  <w:vAlign w:val="center"/>
                </w:tcPr>
                <w:p w14:paraId="0372C5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kern w:val="2"/>
                      <w:sz w:val="21"/>
                      <w:szCs w:val="21"/>
                      <w:lang w:val="en-US" w:eastAsia="zh-CN"/>
                    </w:rPr>
                  </w:pPr>
                  <w:r>
                    <w:rPr>
                      <w:rFonts w:hint="eastAsia" w:cs="Times New Roman"/>
                      <w:b w:val="0"/>
                      <w:bCs w:val="0"/>
                      <w:color w:val="auto"/>
                      <w:kern w:val="2"/>
                      <w:sz w:val="21"/>
                      <w:szCs w:val="21"/>
                      <w:lang w:val="en-US" w:eastAsia="zh-CN"/>
                    </w:rPr>
                    <w:t>22</w:t>
                  </w:r>
                </w:p>
              </w:tc>
              <w:tc>
                <w:tcPr>
                  <w:tcW w:w="766" w:type="pct"/>
                  <w:tcBorders>
                    <w:top w:val="single" w:color="auto" w:sz="6" w:space="0"/>
                    <w:left w:val="single" w:color="auto" w:sz="6" w:space="0"/>
                    <w:bottom w:val="single" w:color="auto" w:sz="6" w:space="0"/>
                    <w:right w:val="single" w:color="auto" w:sz="6" w:space="0"/>
                  </w:tcBorders>
                  <w:noWrap w:val="0"/>
                  <w:vAlign w:val="center"/>
                </w:tcPr>
                <w:p w14:paraId="2A467D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i w:val="0"/>
                      <w:iCs w:val="0"/>
                      <w:color w:val="auto"/>
                      <w:kern w:val="2"/>
                      <w:sz w:val="21"/>
                      <w:szCs w:val="21"/>
                      <w:u w:val="none"/>
                      <w:lang w:val="en-US" w:eastAsia="zh-CN" w:bidi="ar-SA"/>
                    </w:rPr>
                  </w:pPr>
                  <w:r>
                    <w:rPr>
                      <w:rFonts w:hint="eastAsia" w:cs="Times New Roman"/>
                      <w:i w:val="0"/>
                      <w:iCs w:val="0"/>
                      <w:color w:val="auto"/>
                      <w:kern w:val="2"/>
                      <w:sz w:val="21"/>
                      <w:szCs w:val="21"/>
                      <w:u w:val="none"/>
                      <w:lang w:val="en-US" w:eastAsia="zh-CN" w:bidi="ar-SA"/>
                    </w:rPr>
                    <w:t>0.066</w:t>
                  </w:r>
                </w:p>
              </w:tc>
              <w:tc>
                <w:tcPr>
                  <w:tcW w:w="573" w:type="pct"/>
                  <w:tcBorders>
                    <w:top w:val="single" w:color="auto" w:sz="6" w:space="0"/>
                    <w:left w:val="single" w:color="auto" w:sz="6" w:space="0"/>
                    <w:right w:val="single" w:color="auto" w:sz="6" w:space="0"/>
                  </w:tcBorders>
                  <w:noWrap w:val="0"/>
                  <w:vAlign w:val="center"/>
                </w:tcPr>
                <w:p w14:paraId="0F9564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kern w:val="2"/>
                      <w:sz w:val="21"/>
                      <w:szCs w:val="21"/>
                    </w:rPr>
                  </w:pPr>
                  <w:r>
                    <w:rPr>
                      <w:rFonts w:hint="default" w:ascii="Times New Roman" w:hAnsi="Times New Roman" w:eastAsia="宋体" w:cs="Times New Roman"/>
                      <w:b w:val="0"/>
                      <w:bCs w:val="0"/>
                      <w:color w:val="auto"/>
                      <w:kern w:val="2"/>
                      <w:sz w:val="21"/>
                      <w:szCs w:val="21"/>
                      <w:lang w:val="en-US" w:eastAsia="zh-CN" w:bidi="ar"/>
                    </w:rPr>
                    <w:t>1</w:t>
                  </w:r>
                </w:p>
              </w:tc>
              <w:tc>
                <w:tcPr>
                  <w:tcW w:w="490" w:type="pct"/>
                  <w:tcBorders>
                    <w:top w:val="single" w:color="auto" w:sz="6" w:space="0"/>
                    <w:left w:val="single" w:color="auto" w:sz="6" w:space="0"/>
                    <w:right w:val="single" w:color="auto" w:sz="6" w:space="0"/>
                  </w:tcBorders>
                  <w:noWrap w:val="0"/>
                  <w:vAlign w:val="center"/>
                </w:tcPr>
                <w:p w14:paraId="087C40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kern w:val="2"/>
                      <w:sz w:val="21"/>
                      <w:szCs w:val="21"/>
                    </w:rPr>
                  </w:pPr>
                  <w:r>
                    <w:rPr>
                      <w:rFonts w:hint="default" w:ascii="Times New Roman" w:hAnsi="Times New Roman" w:eastAsia="宋体" w:cs="Times New Roman"/>
                      <w:b w:val="0"/>
                      <w:bCs w:val="0"/>
                      <w:color w:val="auto"/>
                      <w:kern w:val="2"/>
                      <w:sz w:val="21"/>
                      <w:szCs w:val="21"/>
                      <w:lang w:val="en-US" w:eastAsia="zh-CN" w:bidi="ar"/>
                    </w:rPr>
                    <w:t>1</w:t>
                  </w:r>
                </w:p>
              </w:tc>
              <w:tc>
                <w:tcPr>
                  <w:tcW w:w="692" w:type="pct"/>
                  <w:tcBorders>
                    <w:top w:val="single" w:color="auto" w:sz="6" w:space="0"/>
                    <w:left w:val="single" w:color="auto" w:sz="6" w:space="0"/>
                    <w:right w:val="nil"/>
                  </w:tcBorders>
                  <w:noWrap w:val="0"/>
                  <w:vAlign w:val="center"/>
                </w:tcPr>
                <w:p w14:paraId="7F4B21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kern w:val="2"/>
                      <w:sz w:val="21"/>
                      <w:szCs w:val="21"/>
                    </w:rPr>
                  </w:pPr>
                  <w:r>
                    <w:rPr>
                      <w:rFonts w:hint="default" w:ascii="Times New Roman" w:hAnsi="Times New Roman" w:eastAsia="宋体" w:cs="Times New Roman"/>
                      <w:b w:val="0"/>
                      <w:bCs w:val="0"/>
                      <w:color w:val="auto"/>
                      <w:kern w:val="2"/>
                      <w:sz w:val="21"/>
                      <w:szCs w:val="21"/>
                      <w:lang w:val="en-US" w:eastAsia="zh-CN" w:bidi="ar"/>
                    </w:rPr>
                    <w:t>立即停止生产进行检修</w:t>
                  </w:r>
                </w:p>
              </w:tc>
            </w:tr>
          </w:tbl>
          <w:p w14:paraId="5FD391CB">
            <w:pPr>
              <w:keepNext w:val="0"/>
              <w:keepLines w:val="0"/>
              <w:pageBreakBefore w:val="0"/>
              <w:widowControl w:val="0"/>
              <w:suppressLineNumbers w:val="0"/>
              <w:kinsoku/>
              <w:wordWrap/>
              <w:topLinePunct w:val="0"/>
              <w:autoSpaceDE w:val="0"/>
              <w:autoSpaceDN w:val="0"/>
              <w:bidi w:val="0"/>
              <w:adjustRightInd w:val="0"/>
              <w:snapToGrid w:val="0"/>
              <w:spacing w:before="0" w:beforeAutospacing="0" w:after="0" w:afterAutospacing="0" w:line="360" w:lineRule="auto"/>
              <w:ind w:left="0" w:right="0" w:firstLine="482" w:firstLineChars="200"/>
              <w:jc w:val="both"/>
              <w:rPr>
                <w:rFonts w:hint="default" w:ascii="Times New Roman" w:hAnsi="Times New Roman" w:eastAsia="宋体" w:cs="Times New Roman"/>
                <w:b/>
                <w:bCs w:val="0"/>
                <w:color w:val="auto"/>
                <w:kern w:val="2"/>
                <w:sz w:val="24"/>
                <w:szCs w:val="24"/>
                <w:highlight w:val="none"/>
                <w:u w:val="none" w:color="auto"/>
                <w:lang w:val="en-US" w:eastAsia="zh-CN" w:bidi="ar-SA"/>
              </w:rPr>
            </w:pPr>
            <w:r>
              <w:rPr>
                <w:rFonts w:hint="default" w:ascii="Times New Roman" w:hAnsi="Times New Roman" w:eastAsia="宋体" w:cs="Times New Roman"/>
                <w:b/>
                <w:bCs w:val="0"/>
                <w:color w:val="auto"/>
                <w:kern w:val="2"/>
                <w:sz w:val="24"/>
                <w:szCs w:val="24"/>
                <w:highlight w:val="none"/>
                <w:u w:val="none" w:color="auto"/>
                <w:lang w:val="en-US" w:eastAsia="zh-CN" w:bidi="ar-SA"/>
              </w:rPr>
              <w:t>1.1.</w:t>
            </w:r>
            <w:r>
              <w:rPr>
                <w:rFonts w:hint="eastAsia" w:cs="Times New Roman"/>
                <w:b/>
                <w:bCs w:val="0"/>
                <w:color w:val="auto"/>
                <w:kern w:val="2"/>
                <w:sz w:val="24"/>
                <w:szCs w:val="24"/>
                <w:highlight w:val="none"/>
                <w:u w:val="none" w:color="auto"/>
                <w:lang w:val="en-US" w:eastAsia="zh-CN" w:bidi="ar-SA"/>
              </w:rPr>
              <w:t>6</w:t>
            </w:r>
            <w:r>
              <w:rPr>
                <w:rFonts w:hint="default" w:ascii="Times New Roman" w:hAnsi="Times New Roman" w:eastAsia="宋体" w:cs="Times New Roman"/>
                <w:b/>
                <w:bCs w:val="0"/>
                <w:color w:val="auto"/>
                <w:kern w:val="2"/>
                <w:sz w:val="24"/>
                <w:szCs w:val="24"/>
                <w:highlight w:val="none"/>
                <w:u w:val="none" w:color="auto"/>
                <w:lang w:val="en-US" w:eastAsia="zh-CN" w:bidi="ar-SA"/>
              </w:rPr>
              <w:t>自行监测计划</w:t>
            </w:r>
          </w:p>
          <w:p w14:paraId="2379BC1A">
            <w:pPr>
              <w:keepNext w:val="0"/>
              <w:keepLines w:val="0"/>
              <w:pageBreakBefore w:val="0"/>
              <w:widowControl w:val="0"/>
              <w:suppressLineNumbers w:val="0"/>
              <w:tabs>
                <w:tab w:val="left" w:pos="2994"/>
              </w:tabs>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bCs w:val="0"/>
                <w:color w:val="auto"/>
                <w:kern w:val="2"/>
                <w:sz w:val="24"/>
                <w:szCs w:val="24"/>
                <w:highlight w:val="none"/>
                <w:u w:val="none" w:color="auto"/>
                <w:lang w:val="en-US" w:eastAsia="zh-CN" w:bidi="ar-SA"/>
              </w:rPr>
            </w:pPr>
            <w:r>
              <w:rPr>
                <w:rFonts w:hint="default"/>
                <w:color w:val="auto"/>
                <w:sz w:val="24"/>
                <w:szCs w:val="24"/>
                <w:highlight w:val="none"/>
              </w:rPr>
              <w:t>根据</w:t>
            </w:r>
            <w:r>
              <w:rPr>
                <w:rFonts w:hint="default"/>
                <w:color w:val="auto"/>
                <w:sz w:val="24"/>
                <w:szCs w:val="24"/>
                <w:highlight w:val="none"/>
                <w:lang w:val="en-US" w:eastAsia="zh-CN"/>
              </w:rPr>
              <w:t>《排污单位自行监测技术指南 总则》（HJ819-2017）</w:t>
            </w:r>
            <w:r>
              <w:rPr>
                <w:rFonts w:hint="default"/>
                <w:color w:val="auto"/>
                <w:sz w:val="24"/>
                <w:szCs w:val="24"/>
                <w:highlight w:val="none"/>
              </w:rPr>
              <w:t>的要求，本项目大气污染物需制定自行监测计划，本项目自行监测计划见下表。</w:t>
            </w:r>
          </w:p>
          <w:p w14:paraId="41E86BAC">
            <w:pPr>
              <w:keepNext w:val="0"/>
              <w:keepLines w:val="0"/>
              <w:pageBreakBefore w:val="0"/>
              <w:widowControl w:val="0"/>
              <w:suppressLineNumbers w:val="0"/>
              <w:kinsoku/>
              <w:wordWrap/>
              <w:topLinePunct w:val="0"/>
              <w:autoSpaceDE w:val="0"/>
              <w:autoSpaceDN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val="0"/>
                <w:color w:val="auto"/>
                <w:kern w:val="2"/>
                <w:sz w:val="24"/>
                <w:szCs w:val="24"/>
                <w:highlight w:val="none"/>
                <w:u w:val="none" w:color="auto"/>
                <w:lang w:val="en-US" w:eastAsia="zh-CN" w:bidi="ar-SA"/>
              </w:rPr>
            </w:pPr>
            <w:r>
              <w:rPr>
                <w:rFonts w:hint="default" w:ascii="Times New Roman" w:hAnsi="Times New Roman" w:eastAsia="宋体" w:cs="Times New Roman"/>
                <w:b/>
                <w:bCs w:val="0"/>
                <w:color w:val="auto"/>
                <w:kern w:val="2"/>
                <w:sz w:val="24"/>
                <w:szCs w:val="24"/>
                <w:highlight w:val="none"/>
                <w:u w:val="none" w:color="auto"/>
                <w:lang w:val="en-US" w:eastAsia="zh-CN" w:bidi="ar-SA"/>
              </w:rPr>
              <w:t>废气自行监测计划</w:t>
            </w:r>
          </w:p>
          <w:tbl>
            <w:tblPr>
              <w:tblStyle w:val="26"/>
              <w:tblW w:w="4992" w:type="pct"/>
              <w:jc w:val="center"/>
              <w:tblBorders>
                <w:top w:val="single" w:color="auto" w:sz="4" w:space="0"/>
                <w:left w:val="none" w:color="auto" w:sz="6" w:space="0"/>
                <w:bottom w:val="single" w:color="auto" w:sz="4" w:space="0"/>
                <w:right w:val="non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134"/>
              <w:gridCol w:w="976"/>
              <w:gridCol w:w="5346"/>
            </w:tblGrid>
            <w:tr w14:paraId="13DBA284">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5" w:type="pct"/>
                  <w:tcBorders>
                    <w:top w:val="single" w:color="auto" w:sz="4" w:space="0"/>
                    <w:left w:val="nil"/>
                    <w:bottom w:val="single" w:color="auto" w:sz="4" w:space="0"/>
                    <w:right w:val="single" w:color="auto" w:sz="4" w:space="0"/>
                  </w:tcBorders>
                  <w:noWrap w:val="0"/>
                  <w:vAlign w:val="center"/>
                </w:tcPr>
                <w:p w14:paraId="3B065D68">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default" w:ascii="Times New Roman" w:hAnsi="Times New Roman" w:eastAsia="宋体" w:cs="Times New Roman"/>
                      <w:b/>
                      <w:bCs w:val="0"/>
                      <w:color w:val="auto"/>
                      <w:kern w:val="2"/>
                      <w:sz w:val="21"/>
                      <w:szCs w:val="21"/>
                      <w:lang w:val="en-US" w:eastAsia="zh-CN" w:bidi="ar"/>
                    </w:rPr>
                    <w:t>监测点位</w:t>
                  </w:r>
                </w:p>
              </w:tc>
              <w:tc>
                <w:tcPr>
                  <w:tcW w:w="673" w:type="pct"/>
                  <w:tcBorders>
                    <w:top w:val="single" w:color="auto" w:sz="4" w:space="0"/>
                    <w:left w:val="nil"/>
                    <w:bottom w:val="single" w:color="auto" w:sz="4" w:space="0"/>
                    <w:right w:val="single" w:color="auto" w:sz="4" w:space="0"/>
                  </w:tcBorders>
                  <w:noWrap w:val="0"/>
                  <w:vAlign w:val="center"/>
                </w:tcPr>
                <w:p w14:paraId="345696E5">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default" w:ascii="Times New Roman" w:hAnsi="Times New Roman" w:eastAsia="宋体" w:cs="Times New Roman"/>
                      <w:b/>
                      <w:bCs w:val="0"/>
                      <w:color w:val="auto"/>
                      <w:kern w:val="2"/>
                      <w:sz w:val="21"/>
                      <w:szCs w:val="21"/>
                      <w:lang w:val="en-US" w:eastAsia="zh-CN" w:bidi="ar"/>
                    </w:rPr>
                    <w:t>监测因子</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73AFE847">
                  <w:pPr>
                    <w:pStyle w:val="78"/>
                    <w:keepNext w:val="0"/>
                    <w:keepLines w:val="0"/>
                    <w:suppressLineNumbers w:val="0"/>
                    <w:tabs>
                      <w:tab w:val="right" w:leader="dot" w:pos="8296"/>
                    </w:tabs>
                    <w:bidi w:val="0"/>
                    <w:spacing w:before="0" w:beforeAutospacing="0" w:after="0" w:afterAutospacing="0"/>
                    <w:ind w:left="0" w:leftChars="0" w:right="0" w:firstLine="0" w:firstLineChars="0"/>
                    <w:rPr>
                      <w:rFonts w:hint="default" w:ascii="Times New Roman" w:hAnsi="Times New Roman" w:eastAsia="宋体" w:cs="Times New Roman"/>
                      <w:b/>
                      <w:bCs w:val="0"/>
                      <w:color w:val="auto"/>
                      <w:kern w:val="2"/>
                      <w:sz w:val="21"/>
                      <w:szCs w:val="21"/>
                      <w:lang w:val="en-US" w:eastAsia="zh-CN" w:bidi="ar"/>
                    </w:rPr>
                  </w:pPr>
                  <w:r>
                    <w:rPr>
                      <w:rFonts w:hint="default"/>
                      <w:b/>
                      <w:bCs/>
                      <w:color w:val="auto"/>
                    </w:rPr>
                    <w:t>监测频次</w:t>
                  </w:r>
                </w:p>
              </w:tc>
              <w:tc>
                <w:tcPr>
                  <w:tcW w:w="3171" w:type="pct"/>
                  <w:tcBorders>
                    <w:top w:val="single" w:color="auto" w:sz="4" w:space="0"/>
                    <w:left w:val="single" w:color="auto" w:sz="4" w:space="0"/>
                    <w:bottom w:val="single" w:color="auto" w:sz="4" w:space="0"/>
                    <w:right w:val="nil"/>
                  </w:tcBorders>
                  <w:noWrap w:val="0"/>
                  <w:vAlign w:val="center"/>
                </w:tcPr>
                <w:p w14:paraId="57E288EE">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default" w:ascii="Times New Roman" w:hAnsi="Times New Roman" w:eastAsia="宋体" w:cs="Times New Roman"/>
                      <w:b/>
                      <w:bCs w:val="0"/>
                      <w:color w:val="auto"/>
                      <w:kern w:val="2"/>
                      <w:sz w:val="21"/>
                      <w:szCs w:val="21"/>
                      <w:lang w:val="en-US" w:eastAsia="zh-CN" w:bidi="ar"/>
                    </w:rPr>
                    <w:t>执行标准</w:t>
                  </w:r>
                </w:p>
              </w:tc>
            </w:tr>
            <w:tr w14:paraId="34BA4F4B">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575" w:type="pct"/>
                  <w:tcBorders>
                    <w:top w:val="single" w:color="auto" w:sz="4" w:space="0"/>
                    <w:left w:val="nil"/>
                    <w:bottom w:val="single" w:color="auto" w:sz="4" w:space="0"/>
                    <w:right w:val="single" w:color="auto" w:sz="4" w:space="0"/>
                  </w:tcBorders>
                  <w:noWrap w:val="0"/>
                  <w:vAlign w:val="center"/>
                </w:tcPr>
                <w:p w14:paraId="6503ABA9">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yellow"/>
                      <w:lang w:val="en-US" w:eastAsia="zh-CN" w:bidi="ar"/>
                    </w:rPr>
                  </w:pPr>
                  <w:r>
                    <w:rPr>
                      <w:rFonts w:hint="default" w:ascii="Times New Roman" w:hAnsi="Times New Roman" w:eastAsia="宋体" w:cs="Times New Roman"/>
                      <w:color w:val="auto"/>
                      <w:kern w:val="2"/>
                      <w:sz w:val="21"/>
                      <w:szCs w:val="21"/>
                      <w:highlight w:val="none"/>
                      <w:lang w:val="en-US" w:eastAsia="zh-CN" w:bidi="ar"/>
                    </w:rPr>
                    <w:t>DA00</w:t>
                  </w:r>
                  <w:r>
                    <w:rPr>
                      <w:rFonts w:hint="eastAsia" w:ascii="Times New Roman" w:hAnsi="Times New Roman" w:eastAsia="宋体" w:cs="Times New Roman"/>
                      <w:color w:val="auto"/>
                      <w:kern w:val="2"/>
                      <w:sz w:val="21"/>
                      <w:szCs w:val="21"/>
                      <w:highlight w:val="none"/>
                      <w:lang w:val="en-US" w:eastAsia="zh-CN" w:bidi="ar"/>
                    </w:rPr>
                    <w:t>1</w:t>
                  </w:r>
                </w:p>
              </w:tc>
              <w:tc>
                <w:tcPr>
                  <w:tcW w:w="673" w:type="pct"/>
                  <w:tcBorders>
                    <w:top w:val="single" w:color="auto" w:sz="4" w:space="0"/>
                    <w:left w:val="nil"/>
                    <w:bottom w:val="single" w:color="auto" w:sz="4" w:space="0"/>
                    <w:right w:val="single" w:color="auto" w:sz="4" w:space="0"/>
                  </w:tcBorders>
                  <w:noWrap w:val="0"/>
                  <w:vAlign w:val="center"/>
                </w:tcPr>
                <w:p w14:paraId="43811DEA">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highlight w:val="none"/>
                      <w:lang w:val="en-US" w:eastAsia="zh-CN" w:bidi="ar"/>
                    </w:rPr>
                  </w:pPr>
                  <w:r>
                    <w:rPr>
                      <w:rFonts w:hint="eastAsia" w:cs="Times New Roman"/>
                      <w:b w:val="0"/>
                      <w:bCs/>
                      <w:color w:val="auto"/>
                      <w:kern w:val="2"/>
                      <w:sz w:val="21"/>
                      <w:szCs w:val="21"/>
                      <w:highlight w:val="none"/>
                      <w:lang w:val="en-US" w:eastAsia="zh-CN" w:bidi="ar"/>
                    </w:rPr>
                    <w:t>非甲烷总烃</w:t>
                  </w:r>
                </w:p>
              </w:tc>
              <w:tc>
                <w:tcPr>
                  <w:tcW w:w="579" w:type="pct"/>
                  <w:tcBorders>
                    <w:left w:val="single" w:color="auto" w:sz="4" w:space="0"/>
                    <w:bottom w:val="single" w:color="auto" w:sz="4" w:space="0"/>
                    <w:right w:val="single" w:color="auto" w:sz="4" w:space="0"/>
                  </w:tcBorders>
                  <w:noWrap w:val="0"/>
                  <w:vAlign w:val="center"/>
                </w:tcPr>
                <w:p w14:paraId="776BFC04">
                  <w:pPr>
                    <w:pStyle w:val="78"/>
                    <w:keepNext w:val="0"/>
                    <w:keepLines w:val="0"/>
                    <w:suppressLineNumbers w:val="0"/>
                    <w:tabs>
                      <w:tab w:val="right" w:leader="dot" w:pos="8296"/>
                    </w:tabs>
                    <w:bidi w:val="0"/>
                    <w:spacing w:before="0" w:beforeAutospacing="0" w:after="0" w:afterAutospacing="0"/>
                    <w:ind w:left="0" w:leftChars="0" w:right="0" w:firstLine="0" w:firstLineChars="0"/>
                    <w:rPr>
                      <w:rFonts w:hint="eastAsia" w:cs="Times New Roman"/>
                      <w:b w:val="0"/>
                      <w:bCs/>
                      <w:color w:val="auto"/>
                      <w:kern w:val="2"/>
                      <w:sz w:val="21"/>
                      <w:szCs w:val="21"/>
                      <w:highlight w:val="none"/>
                      <w:lang w:val="en-US" w:eastAsia="zh-CN" w:bidi="ar"/>
                    </w:rPr>
                  </w:pPr>
                  <w:r>
                    <w:rPr>
                      <w:rFonts w:hint="default"/>
                      <w:color w:val="auto"/>
                    </w:rPr>
                    <w:t>1次/年</w:t>
                  </w:r>
                </w:p>
              </w:tc>
              <w:tc>
                <w:tcPr>
                  <w:tcW w:w="3171" w:type="pct"/>
                  <w:tcBorders>
                    <w:left w:val="single" w:color="auto" w:sz="4" w:space="0"/>
                    <w:bottom w:val="single" w:color="auto" w:sz="4" w:space="0"/>
                    <w:right w:val="nil"/>
                  </w:tcBorders>
                  <w:noWrap w:val="0"/>
                  <w:vAlign w:val="center"/>
                </w:tcPr>
                <w:p w14:paraId="64474ACB">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《重污染天气重点行业应急减排措施制定技术指南（2020年修订版）》中玻璃后加工企业绩效引领性指标要求</w:t>
                  </w:r>
                </w:p>
              </w:tc>
            </w:tr>
            <w:tr w14:paraId="0DE85601">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575" w:type="pct"/>
                  <w:tcBorders>
                    <w:top w:val="single" w:color="auto" w:sz="4" w:space="0"/>
                    <w:left w:val="nil"/>
                    <w:bottom w:val="single" w:color="auto" w:sz="4" w:space="0"/>
                    <w:right w:val="single" w:color="auto" w:sz="4" w:space="0"/>
                  </w:tcBorders>
                  <w:noWrap w:val="0"/>
                  <w:vAlign w:val="center"/>
                </w:tcPr>
                <w:p w14:paraId="2CC1617F">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厂界</w:t>
                  </w:r>
                </w:p>
              </w:tc>
              <w:tc>
                <w:tcPr>
                  <w:tcW w:w="673" w:type="pct"/>
                  <w:tcBorders>
                    <w:top w:val="single" w:color="auto" w:sz="4" w:space="0"/>
                    <w:left w:val="single" w:color="auto" w:sz="4" w:space="0"/>
                    <w:bottom w:val="single" w:color="auto" w:sz="4" w:space="0"/>
                    <w:right w:val="single" w:color="auto" w:sz="4" w:space="0"/>
                  </w:tcBorders>
                  <w:noWrap w:val="0"/>
                  <w:vAlign w:val="center"/>
                </w:tcPr>
                <w:p w14:paraId="26D935D9">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u w:val="none"/>
                    </w:rPr>
                  </w:pPr>
                  <w:r>
                    <w:rPr>
                      <w:rFonts w:hint="eastAsia" w:cs="Times New Roman"/>
                      <w:b w:val="0"/>
                      <w:bCs/>
                      <w:color w:val="auto"/>
                      <w:kern w:val="2"/>
                      <w:sz w:val="21"/>
                      <w:szCs w:val="21"/>
                      <w:highlight w:val="none"/>
                      <w:u w:val="none"/>
                      <w:lang w:val="en-US" w:eastAsia="zh-CN" w:bidi="ar"/>
                    </w:rPr>
                    <w:t>非甲烷总烃</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34617CAF">
                  <w:pPr>
                    <w:pStyle w:val="78"/>
                    <w:keepNext w:val="0"/>
                    <w:keepLines w:val="0"/>
                    <w:suppressLineNumbers w:val="0"/>
                    <w:tabs>
                      <w:tab w:val="right" w:leader="dot" w:pos="8296"/>
                    </w:tabs>
                    <w:bidi w:val="0"/>
                    <w:spacing w:before="0" w:beforeAutospacing="0" w:after="0" w:afterAutospacing="0"/>
                    <w:ind w:left="0" w:leftChars="0" w:right="0" w:firstLine="0" w:firstLineChars="0"/>
                    <w:rPr>
                      <w:rFonts w:hint="default" w:ascii="Times New Roman" w:hAnsi="Times New Roman" w:eastAsia="宋体" w:cs="Times New Roman"/>
                      <w:b w:val="0"/>
                      <w:bCs/>
                      <w:color w:val="auto"/>
                      <w:kern w:val="2"/>
                      <w:sz w:val="21"/>
                      <w:szCs w:val="21"/>
                      <w:u w:val="none"/>
                      <w:lang w:val="en-US" w:eastAsia="zh-CN" w:bidi="ar"/>
                    </w:rPr>
                  </w:pPr>
                  <w:r>
                    <w:rPr>
                      <w:rFonts w:hint="eastAsia"/>
                      <w:b w:val="0"/>
                      <w:bCs/>
                      <w:color w:val="auto"/>
                      <w:sz w:val="21"/>
                      <w:szCs w:val="21"/>
                      <w:u w:val="none"/>
                    </w:rPr>
                    <w:t>1次/年</w:t>
                  </w:r>
                </w:p>
              </w:tc>
              <w:tc>
                <w:tcPr>
                  <w:tcW w:w="3171" w:type="pct"/>
                  <w:tcBorders>
                    <w:top w:val="single" w:color="auto" w:sz="4" w:space="0"/>
                    <w:left w:val="single" w:color="auto" w:sz="4" w:space="0"/>
                    <w:bottom w:val="single" w:color="auto" w:sz="4" w:space="0"/>
                    <w:right w:val="nil"/>
                  </w:tcBorders>
                  <w:noWrap w:val="0"/>
                  <w:vAlign w:val="center"/>
                </w:tcPr>
                <w:p w14:paraId="0781ED3F">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u w:val="none"/>
                    </w:rPr>
                  </w:pPr>
                  <w:r>
                    <w:rPr>
                      <w:rFonts w:hint="default" w:ascii="Times New Roman" w:hAnsi="Times New Roman" w:eastAsia="宋体" w:cs="Times New Roman"/>
                      <w:b w:val="0"/>
                      <w:bCs/>
                      <w:color w:val="auto"/>
                      <w:kern w:val="2"/>
                      <w:sz w:val="21"/>
                      <w:szCs w:val="21"/>
                      <w:u w:val="none"/>
                      <w:lang w:val="en-US" w:eastAsia="zh-CN"/>
                    </w:rPr>
                    <w:t>《关于全省开展工业企业挥发性有机物专项治理</w:t>
                  </w:r>
                </w:p>
                <w:p w14:paraId="583DBF5C">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u w:val="none"/>
                    </w:rPr>
                  </w:pPr>
                  <w:r>
                    <w:rPr>
                      <w:rFonts w:hint="default" w:ascii="Times New Roman" w:hAnsi="Times New Roman" w:eastAsia="宋体" w:cs="Times New Roman"/>
                      <w:b w:val="0"/>
                      <w:bCs/>
                      <w:color w:val="auto"/>
                      <w:kern w:val="2"/>
                      <w:sz w:val="21"/>
                      <w:szCs w:val="21"/>
                      <w:u w:val="none"/>
                      <w:lang w:val="en-US" w:eastAsia="zh-CN"/>
                    </w:rPr>
                    <w:t>工作中排放建议值的通知》（豫环攻坚办〔2017〕</w:t>
                  </w:r>
                </w:p>
                <w:p w14:paraId="25B2EFD3">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u w:val="none"/>
                    </w:rPr>
                  </w:pPr>
                  <w:r>
                    <w:rPr>
                      <w:rFonts w:hint="default" w:ascii="Times New Roman" w:hAnsi="Times New Roman" w:eastAsia="宋体" w:cs="Times New Roman"/>
                      <w:b w:val="0"/>
                      <w:bCs/>
                      <w:color w:val="auto"/>
                      <w:kern w:val="2"/>
                      <w:sz w:val="21"/>
                      <w:szCs w:val="21"/>
                      <w:u w:val="none"/>
                      <w:lang w:val="en-US" w:eastAsia="zh-CN"/>
                    </w:rPr>
                    <w:t>162号）中其他行业排放建议值要求</w:t>
                  </w:r>
                </w:p>
              </w:tc>
            </w:tr>
            <w:tr w14:paraId="35E41BF9">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575" w:type="pct"/>
                  <w:tcBorders>
                    <w:top w:val="single" w:color="auto" w:sz="4" w:space="0"/>
                    <w:left w:val="nil"/>
                    <w:right w:val="single" w:color="auto" w:sz="4" w:space="0"/>
                  </w:tcBorders>
                  <w:noWrap w:val="0"/>
                  <w:vAlign w:val="center"/>
                </w:tcPr>
                <w:p w14:paraId="7125CBE0">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
                    </w:rPr>
                  </w:pPr>
                  <w:r>
                    <w:rPr>
                      <w:rFonts w:hint="eastAsia" w:cs="Times New Roman"/>
                      <w:color w:val="auto"/>
                      <w:kern w:val="2"/>
                      <w:sz w:val="21"/>
                      <w:szCs w:val="21"/>
                      <w:lang w:val="en-US" w:eastAsia="zh-CN" w:bidi="ar"/>
                    </w:rPr>
                    <w:t>厂区内无组织监控点</w:t>
                  </w:r>
                </w:p>
              </w:tc>
              <w:tc>
                <w:tcPr>
                  <w:tcW w:w="673" w:type="pct"/>
                  <w:tcBorders>
                    <w:top w:val="single" w:color="auto" w:sz="4" w:space="0"/>
                    <w:left w:val="nil"/>
                    <w:bottom w:val="single" w:color="auto" w:sz="4" w:space="0"/>
                    <w:right w:val="single" w:color="auto" w:sz="4" w:space="0"/>
                  </w:tcBorders>
                  <w:noWrap w:val="0"/>
                  <w:vAlign w:val="center"/>
                </w:tcPr>
                <w:p w14:paraId="51088CFE">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eastAsia" w:cs="Times New Roman"/>
                      <w:b w:val="0"/>
                      <w:bCs/>
                      <w:color w:val="auto"/>
                      <w:kern w:val="2"/>
                      <w:sz w:val="21"/>
                      <w:szCs w:val="21"/>
                      <w:highlight w:val="none"/>
                      <w:u w:val="none"/>
                      <w:lang w:val="en-US" w:eastAsia="zh-CN" w:bidi="ar"/>
                    </w:rPr>
                  </w:pPr>
                  <w:r>
                    <w:rPr>
                      <w:rFonts w:hint="eastAsia" w:cs="Times New Roman"/>
                      <w:b w:val="0"/>
                      <w:bCs/>
                      <w:color w:val="auto"/>
                      <w:kern w:val="2"/>
                      <w:sz w:val="21"/>
                      <w:szCs w:val="21"/>
                      <w:highlight w:val="none"/>
                      <w:u w:val="none"/>
                      <w:lang w:val="en-US" w:eastAsia="zh-CN" w:bidi="ar"/>
                    </w:rPr>
                    <w:t>非甲烷总烃</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3423EB9C">
                  <w:pPr>
                    <w:pStyle w:val="78"/>
                    <w:keepNext w:val="0"/>
                    <w:keepLines w:val="0"/>
                    <w:suppressLineNumbers w:val="0"/>
                    <w:tabs>
                      <w:tab w:val="right" w:leader="dot" w:pos="8296"/>
                    </w:tabs>
                    <w:bidi w:val="0"/>
                    <w:spacing w:before="0" w:beforeAutospacing="0" w:after="0" w:afterAutospacing="0"/>
                    <w:ind w:left="0" w:leftChars="0" w:right="0" w:firstLine="0" w:firstLineChars="0"/>
                    <w:rPr>
                      <w:rFonts w:hint="eastAsia"/>
                      <w:b w:val="0"/>
                      <w:bCs/>
                      <w:color w:val="auto"/>
                      <w:sz w:val="21"/>
                      <w:szCs w:val="21"/>
                      <w:u w:val="none"/>
                    </w:rPr>
                  </w:pPr>
                  <w:r>
                    <w:rPr>
                      <w:rFonts w:hint="eastAsia"/>
                      <w:b w:val="0"/>
                      <w:bCs/>
                      <w:color w:val="auto"/>
                      <w:sz w:val="21"/>
                      <w:szCs w:val="21"/>
                      <w:u w:val="none"/>
                    </w:rPr>
                    <w:t>1次/年</w:t>
                  </w:r>
                </w:p>
              </w:tc>
              <w:tc>
                <w:tcPr>
                  <w:tcW w:w="3171" w:type="pct"/>
                  <w:tcBorders>
                    <w:top w:val="single" w:color="auto" w:sz="4" w:space="0"/>
                    <w:left w:val="single" w:color="auto" w:sz="4" w:space="0"/>
                    <w:bottom w:val="single" w:color="auto" w:sz="4" w:space="0"/>
                    <w:right w:val="nil"/>
                  </w:tcBorders>
                  <w:noWrap w:val="0"/>
                  <w:vAlign w:val="center"/>
                </w:tcPr>
                <w:p w14:paraId="421D3E6C">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u w:val="none"/>
                    </w:rPr>
                  </w:pPr>
                  <w:r>
                    <w:rPr>
                      <w:rFonts w:hint="default" w:ascii="Times New Roman" w:hAnsi="Times New Roman" w:eastAsia="宋体" w:cs="Times New Roman"/>
                      <w:b w:val="0"/>
                      <w:bCs/>
                      <w:color w:val="auto"/>
                      <w:kern w:val="2"/>
                      <w:sz w:val="21"/>
                      <w:szCs w:val="21"/>
                      <w:u w:val="none"/>
                      <w:lang w:val="en-US" w:eastAsia="zh-CN"/>
                    </w:rPr>
                    <w:t>《关于全省开展工业企业挥发性有机物专项治理</w:t>
                  </w:r>
                </w:p>
                <w:p w14:paraId="3E49E97E">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u w:val="none"/>
                    </w:rPr>
                  </w:pPr>
                  <w:r>
                    <w:rPr>
                      <w:rFonts w:hint="default" w:ascii="Times New Roman" w:hAnsi="Times New Roman" w:eastAsia="宋体" w:cs="Times New Roman"/>
                      <w:b w:val="0"/>
                      <w:bCs/>
                      <w:color w:val="auto"/>
                      <w:kern w:val="2"/>
                      <w:sz w:val="21"/>
                      <w:szCs w:val="21"/>
                      <w:u w:val="none"/>
                      <w:lang w:val="en-US" w:eastAsia="zh-CN"/>
                    </w:rPr>
                    <w:t>工作中排放建议值的通知》（豫环攻坚办〔2017〕</w:t>
                  </w:r>
                </w:p>
                <w:p w14:paraId="56AB7D6C">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u w:val="none"/>
                      <w:lang w:val="en-US" w:eastAsia="zh-CN"/>
                    </w:rPr>
                    <w:t>162号）中其他行业排放建议值要求</w:t>
                  </w:r>
                </w:p>
              </w:tc>
            </w:tr>
          </w:tbl>
          <w:p w14:paraId="22B2D1AF">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b w:val="0"/>
                <w:bCs/>
                <w:color w:val="auto"/>
                <w:sz w:val="24"/>
                <w:highlight w:val="none"/>
                <w:lang w:val="en-US" w:eastAsia="zh-CN"/>
              </w:rPr>
            </w:pPr>
            <w:r>
              <w:rPr>
                <w:rFonts w:hint="eastAsia" w:asciiTheme="majorEastAsia" w:hAnsiTheme="majorEastAsia" w:eastAsiaTheme="majorEastAsia" w:cstheme="majorEastAsia"/>
                <w:b w:val="0"/>
                <w:bCs/>
                <w:color w:val="auto"/>
                <w:sz w:val="24"/>
                <w:highlight w:val="none"/>
                <w:lang w:val="en-US" w:eastAsia="zh-CN"/>
              </w:rPr>
              <w:t>综上所述，本项目营运期产生的大气污染物</w:t>
            </w:r>
            <w:r>
              <w:rPr>
                <w:rFonts w:hint="eastAsia" w:asciiTheme="minorEastAsia" w:hAnsiTheme="minorEastAsia" w:eastAsiaTheme="minorEastAsia" w:cstheme="minorEastAsia"/>
                <w:b w:val="0"/>
                <w:bCs/>
                <w:color w:val="auto"/>
                <w:sz w:val="24"/>
                <w:highlight w:val="none"/>
                <w:lang w:val="en-US" w:eastAsia="zh-CN"/>
              </w:rPr>
              <w:t>经合理</w:t>
            </w:r>
            <w:r>
              <w:rPr>
                <w:rFonts w:hint="eastAsia" w:asciiTheme="majorEastAsia" w:hAnsiTheme="majorEastAsia" w:eastAsiaTheme="majorEastAsia" w:cstheme="majorEastAsia"/>
                <w:b w:val="0"/>
                <w:bCs/>
                <w:color w:val="auto"/>
                <w:sz w:val="24"/>
                <w:highlight w:val="none"/>
                <w:lang w:val="en-US" w:eastAsia="zh-CN"/>
              </w:rPr>
              <w:t>治理后，达标排放，项目对周围大气环境影响较小</w:t>
            </w:r>
            <w:r>
              <w:rPr>
                <w:rFonts w:hint="default" w:ascii="Times New Roman" w:hAnsi="Times New Roman" w:eastAsia="Times New Roman" w:cs="Times New Roman"/>
                <w:b w:val="0"/>
                <w:bCs/>
                <w:color w:val="auto"/>
                <w:sz w:val="24"/>
                <w:highlight w:val="none"/>
                <w:lang w:val="en-US" w:eastAsia="zh-CN"/>
              </w:rPr>
              <w:t>。</w:t>
            </w:r>
          </w:p>
          <w:p w14:paraId="635B753C">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rPr>
                <w:rFonts w:hint="default" w:ascii="Times New Roman" w:hAnsi="Times New Roman" w:eastAsia="Times New Roman" w:cs="Times New Roman"/>
                <w:b/>
                <w:color w:val="auto"/>
                <w:sz w:val="24"/>
                <w:highlight w:val="none"/>
                <w:lang w:val="en-US" w:eastAsia="zh-CN"/>
              </w:rPr>
            </w:pPr>
            <w:r>
              <w:rPr>
                <w:rFonts w:hint="default" w:ascii="Times New Roman" w:hAnsi="Times New Roman" w:eastAsia="Times New Roman" w:cs="Times New Roman"/>
                <w:b/>
                <w:color w:val="auto"/>
                <w:sz w:val="24"/>
                <w:highlight w:val="none"/>
                <w:lang w:val="en-US" w:eastAsia="zh-CN"/>
              </w:rPr>
              <w:t>2.废水</w:t>
            </w:r>
          </w:p>
          <w:p w14:paraId="2AF7DCE7">
            <w:pPr>
              <w:pStyle w:val="2"/>
              <w:keepLines w:val="0"/>
              <w:suppressLineNumbers w:val="0"/>
              <w:spacing w:beforeAutospacing="0" w:afterAutospacing="0"/>
              <w:ind w:left="434" w:leftChars="202" w:right="0" w:hanging="10" w:hangingChars="4"/>
              <w:rPr>
                <w:rFonts w:hint="eastAsia" w:eastAsia="宋体" w:cs="Times New Roman"/>
                <w:b/>
                <w:color w:val="auto"/>
                <w:sz w:val="24"/>
                <w:highlight w:val="none"/>
                <w:lang w:val="en-US" w:eastAsia="zh-CN"/>
              </w:rPr>
            </w:pPr>
            <w:r>
              <w:rPr>
                <w:rFonts w:hint="eastAsia" w:eastAsia="宋体" w:cs="Times New Roman"/>
                <w:b/>
                <w:color w:val="auto"/>
                <w:sz w:val="24"/>
                <w:highlight w:val="none"/>
                <w:lang w:val="en-US" w:eastAsia="zh-CN"/>
              </w:rPr>
              <w:t>2.1源强核算</w:t>
            </w:r>
          </w:p>
          <w:p w14:paraId="7129867E">
            <w:pPr>
              <w:pStyle w:val="2"/>
              <w:keepLines w:val="0"/>
              <w:suppressLineNumbers w:val="0"/>
              <w:spacing w:beforeAutospacing="0" w:afterAutospacing="0"/>
              <w:ind w:left="434" w:leftChars="202" w:right="0" w:hanging="10" w:hangingChars="4"/>
              <w:rPr>
                <w:rFonts w:hint="default" w:eastAsia="宋体"/>
                <w:color w:val="auto"/>
                <w:lang w:val="en-US" w:eastAsia="zh-CN"/>
              </w:rPr>
            </w:pPr>
            <w:r>
              <w:rPr>
                <w:rFonts w:hint="eastAsia" w:eastAsia="宋体" w:cs="Times New Roman"/>
                <w:b/>
                <w:color w:val="auto"/>
                <w:sz w:val="24"/>
                <w:highlight w:val="none"/>
                <w:lang w:val="en-US" w:eastAsia="zh-CN"/>
              </w:rPr>
              <w:t>（1）生产用水</w:t>
            </w:r>
          </w:p>
          <w:p w14:paraId="7C69EEFD">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highlight w:val="none"/>
                <w:lang w:val="en-US" w:eastAsia="zh-CN"/>
              </w:rPr>
            </w:pPr>
            <w:r>
              <w:rPr>
                <w:rFonts w:hint="default" w:ascii="Times New Roman" w:hAnsi="Times New Roman" w:eastAsia="Times New Roman" w:cs="Times New Roman"/>
                <w:color w:val="auto"/>
                <w:sz w:val="24"/>
                <w:highlight w:val="none"/>
                <w:lang w:val="en-US" w:eastAsia="zh-CN"/>
              </w:rPr>
              <w:t>项目生产用水包括钢化玻璃生产线磨边、清洗用水，中空玻璃生产线清洗用水，夹胶玻璃生产线打孔、清洗用水和高压釜循环冷却用水。</w:t>
            </w:r>
          </w:p>
          <w:p w14:paraId="3D20929F">
            <w:pPr>
              <w:keepNext/>
              <w:keepLines w:val="0"/>
              <w:pageBreakBefore w:val="0"/>
              <w:widowControl w:val="0"/>
              <w:suppressLineNumbers w:val="0"/>
              <w:kinsoku/>
              <w:wordWrap/>
              <w:overflowPunct w:val="0"/>
              <w:topLinePunct w:val="0"/>
              <w:autoSpaceDE/>
              <w:autoSpaceDN/>
              <w:bidi w:val="0"/>
              <w:adjustRightInd/>
              <w:snapToGrid w:val="0"/>
              <w:spacing w:before="0" w:beforeAutospacing="0" w:after="0" w:afterAutospacing="0" w:line="360" w:lineRule="auto"/>
              <w:ind w:left="0" w:leftChars="0" w:right="0" w:firstLine="480" w:firstLineChars="200"/>
              <w:textAlignment w:val="auto"/>
              <w:outlineLvl w:val="9"/>
              <w:rPr>
                <w:rFonts w:hint="default" w:ascii="Times New Roman" w:hAnsi="Times New Roman" w:eastAsia="Times New Roman" w:cs="Times New Roman"/>
                <w:b w:val="0"/>
                <w:bCs w:val="0"/>
                <w:color w:val="auto"/>
                <w:kern w:val="2"/>
                <w:sz w:val="24"/>
                <w:szCs w:val="21"/>
                <w:highlight w:val="none"/>
                <w:lang w:val="en-US" w:eastAsia="zh-CN" w:bidi="ar-SA"/>
              </w:rPr>
            </w:pPr>
            <w:r>
              <w:rPr>
                <w:rFonts w:hint="default" w:ascii="Times New Roman" w:hAnsi="Times New Roman" w:eastAsia="Times New Roman" w:cs="Times New Roman"/>
                <w:b w:val="0"/>
                <w:bCs w:val="0"/>
                <w:color w:val="auto"/>
                <w:kern w:val="2"/>
                <w:sz w:val="24"/>
                <w:szCs w:val="21"/>
                <w:highlight w:val="none"/>
                <w:lang w:val="en-US" w:eastAsia="zh-CN" w:bidi="ar-SA"/>
              </w:rPr>
              <w:t>①钢化玻璃磨边、清洗用水</w:t>
            </w:r>
          </w:p>
          <w:p w14:paraId="34261C4D">
            <w:pPr>
              <w:keepNext/>
              <w:keepLines w:val="0"/>
              <w:pageBreakBefore w:val="0"/>
              <w:widowControl w:val="0"/>
              <w:suppressLineNumbers w:val="0"/>
              <w:kinsoku/>
              <w:wordWrap/>
              <w:overflowPunct w:val="0"/>
              <w:topLinePunct w:val="0"/>
              <w:autoSpaceDE/>
              <w:autoSpaceDN/>
              <w:bidi w:val="0"/>
              <w:adjustRightInd/>
              <w:snapToGrid w:val="0"/>
              <w:spacing w:before="0" w:beforeAutospacing="0" w:after="0" w:afterAutospacing="0" w:line="360" w:lineRule="auto"/>
              <w:ind w:left="0" w:leftChars="0" w:right="0" w:firstLine="480" w:firstLineChars="200"/>
              <w:textAlignment w:val="auto"/>
              <w:outlineLvl w:val="9"/>
              <w:rPr>
                <w:rFonts w:hint="default" w:ascii="Times New Roman" w:hAnsi="Times New Roman" w:eastAsia="Times New Roman" w:cs="Times New Roman"/>
                <w:b w:val="0"/>
                <w:bCs w:val="0"/>
                <w:color w:val="auto"/>
                <w:kern w:val="2"/>
                <w:sz w:val="24"/>
                <w:szCs w:val="21"/>
                <w:highlight w:val="none"/>
                <w:lang w:val="en-US" w:eastAsia="zh-CN" w:bidi="ar-SA"/>
              </w:rPr>
            </w:pPr>
            <w:r>
              <w:rPr>
                <w:rFonts w:hint="eastAsia" w:eastAsia="Times New Roman" w:cs="Times New Roman"/>
                <w:b w:val="0"/>
                <w:bCs w:val="0"/>
                <w:color w:val="auto"/>
                <w:kern w:val="2"/>
                <w:sz w:val="24"/>
                <w:szCs w:val="21"/>
                <w:highlight w:val="none"/>
                <w:lang w:val="en-US" w:eastAsia="zh-CN" w:bidi="ar-SA"/>
              </w:rPr>
              <w:t>参考《排放源统计调查产排污核算方法和系数手册》（即二污普）&lt;304玻璃制造业系数手册&gt;中3042特种玻璃制造行业系数表，钢化玻璃生产废水的产生系数为0.018吨/平方米-产品，钢化玻璃的生产量为1.5</w:t>
            </w:r>
            <w:r>
              <w:rPr>
                <w:rFonts w:hint="eastAsia" w:ascii="Times New Roman" w:hAnsi="Times New Roman" w:eastAsia="Times New Roman" w:cs="Times New Roman"/>
                <w:b w:val="0"/>
                <w:bCs w:val="0"/>
                <w:color w:val="auto"/>
                <w:kern w:val="2"/>
                <w:sz w:val="24"/>
                <w:szCs w:val="21"/>
                <w:highlight w:val="none"/>
                <w:lang w:val="en-US" w:eastAsia="zh-CN" w:bidi="ar-SA"/>
              </w:rPr>
              <w:t>万</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2</w:t>
            </w:r>
            <w:r>
              <w:rPr>
                <w:rFonts w:hint="eastAsia" w:ascii="Times New Roman" w:hAnsi="Times New Roman" w:eastAsia="Times New Roman" w:cs="Times New Roman"/>
                <w:b w:val="0"/>
                <w:bCs w:val="0"/>
                <w:color w:val="auto"/>
                <w:kern w:val="2"/>
                <w:sz w:val="24"/>
                <w:szCs w:val="21"/>
                <w:highlight w:val="none"/>
                <w:vertAlign w:val="baseline"/>
                <w:lang w:val="en-US" w:eastAsia="zh-CN" w:bidi="ar-SA"/>
              </w:rPr>
              <w:t>，则废水的产生量为</w:t>
            </w:r>
            <w:r>
              <w:rPr>
                <w:rFonts w:hint="eastAsia" w:eastAsia="Times New Roman" w:cs="Times New Roman"/>
                <w:b w:val="0"/>
                <w:bCs w:val="0"/>
                <w:color w:val="auto"/>
                <w:kern w:val="2"/>
                <w:sz w:val="24"/>
                <w:szCs w:val="21"/>
                <w:highlight w:val="none"/>
                <w:vertAlign w:val="baseline"/>
                <w:lang w:val="en-US" w:eastAsia="zh-CN" w:bidi="ar-SA"/>
              </w:rPr>
              <w:t>270</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/a</w:t>
            </w:r>
            <w:r>
              <w:rPr>
                <w:rFonts w:hint="eastAsia" w:eastAsia="Times New Roman" w:cs="Times New Roman"/>
                <w:b w:val="0"/>
                <w:bCs w:val="0"/>
                <w:color w:val="auto"/>
                <w:kern w:val="2"/>
                <w:sz w:val="24"/>
                <w:szCs w:val="21"/>
                <w:highlight w:val="none"/>
                <w:lang w:val="en-US" w:eastAsia="zh-CN" w:bidi="ar-SA"/>
              </w:rPr>
              <w:t>（0.9</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w:t>
            </w:r>
            <w:r>
              <w:rPr>
                <w:rFonts w:hint="eastAsia" w:eastAsia="Times New Roman" w:cs="Times New Roman"/>
                <w:b w:val="0"/>
                <w:bCs w:val="0"/>
                <w:color w:val="auto"/>
                <w:kern w:val="2"/>
                <w:sz w:val="24"/>
                <w:szCs w:val="21"/>
                <w:highlight w:val="none"/>
                <w:lang w:val="en-US" w:eastAsia="zh-CN" w:bidi="ar-SA"/>
              </w:rPr>
              <w:t>d）</w:t>
            </w:r>
            <w:r>
              <w:rPr>
                <w:rFonts w:hint="eastAsia" w:ascii="Times New Roman" w:hAnsi="Times New Roman" w:eastAsia="Times New Roman" w:cs="Times New Roman"/>
                <w:b w:val="0"/>
                <w:bCs w:val="0"/>
                <w:color w:val="auto"/>
                <w:kern w:val="2"/>
                <w:sz w:val="24"/>
                <w:szCs w:val="21"/>
                <w:highlight w:val="none"/>
                <w:lang w:val="en-US" w:eastAsia="zh-CN" w:bidi="ar-SA"/>
              </w:rPr>
              <w:t>，</w:t>
            </w:r>
            <w:r>
              <w:rPr>
                <w:rFonts w:hint="default" w:ascii="Times New Roman" w:hAnsi="Times New Roman" w:eastAsia="Times New Roman" w:cs="Times New Roman"/>
                <w:b w:val="0"/>
                <w:bCs w:val="0"/>
                <w:color w:val="auto"/>
                <w:kern w:val="2"/>
                <w:sz w:val="24"/>
                <w:szCs w:val="21"/>
                <w:highlight w:val="none"/>
                <w:lang w:val="en-US" w:eastAsia="zh-CN" w:bidi="ar-SA"/>
              </w:rPr>
              <w:t>磨边</w:t>
            </w:r>
            <w:r>
              <w:rPr>
                <w:rFonts w:hint="eastAsia" w:eastAsia="Times New Roman" w:cs="Times New Roman"/>
                <w:b w:val="0"/>
                <w:bCs w:val="0"/>
                <w:color w:val="auto"/>
                <w:kern w:val="2"/>
                <w:sz w:val="24"/>
                <w:szCs w:val="21"/>
                <w:highlight w:val="none"/>
                <w:lang w:val="en-US" w:eastAsia="zh-CN" w:bidi="ar-SA"/>
              </w:rPr>
              <w:t>、清洗设备自带水箱，使用时需要先将沉淀池内沉淀后的水加入水箱内，</w:t>
            </w:r>
            <w:r>
              <w:rPr>
                <w:rFonts w:hint="eastAsia" w:ascii="Times New Roman" w:hAnsi="Times New Roman" w:eastAsia="Times New Roman" w:cs="Times New Roman"/>
                <w:b w:val="0"/>
                <w:bCs w:val="0"/>
                <w:color w:val="auto"/>
                <w:kern w:val="2"/>
                <w:sz w:val="24"/>
                <w:szCs w:val="21"/>
                <w:highlight w:val="none"/>
                <w:lang w:val="en-US" w:eastAsia="zh-CN" w:bidi="ar-SA"/>
              </w:rPr>
              <w:t>损耗量以</w:t>
            </w:r>
            <w:r>
              <w:rPr>
                <w:rFonts w:hint="eastAsia" w:eastAsia="Times New Roman" w:cs="Times New Roman"/>
                <w:b w:val="0"/>
                <w:bCs w:val="0"/>
                <w:color w:val="auto"/>
                <w:kern w:val="2"/>
                <w:sz w:val="24"/>
                <w:szCs w:val="21"/>
                <w:highlight w:val="none"/>
                <w:lang w:val="en-US" w:eastAsia="zh-CN" w:bidi="ar-SA"/>
              </w:rPr>
              <w:t>70</w:t>
            </w:r>
            <w:r>
              <w:rPr>
                <w:rFonts w:hint="eastAsia" w:ascii="Times New Roman" w:hAnsi="Times New Roman" w:eastAsia="Times New Roman" w:cs="Times New Roman"/>
                <w:b w:val="0"/>
                <w:bCs w:val="0"/>
                <w:color w:val="auto"/>
                <w:kern w:val="2"/>
                <w:sz w:val="24"/>
                <w:szCs w:val="21"/>
                <w:highlight w:val="none"/>
                <w:lang w:val="en-US" w:eastAsia="zh-CN" w:bidi="ar-SA"/>
              </w:rPr>
              <w:t>%计算，则</w:t>
            </w:r>
            <w:r>
              <w:rPr>
                <w:rFonts w:hint="default" w:ascii="Times New Roman" w:hAnsi="Times New Roman" w:eastAsia="Times New Roman" w:cs="Times New Roman"/>
                <w:b w:val="0"/>
                <w:bCs w:val="0"/>
                <w:color w:val="auto"/>
                <w:kern w:val="2"/>
                <w:sz w:val="24"/>
                <w:szCs w:val="21"/>
                <w:highlight w:val="none"/>
                <w:lang w:val="en-US" w:eastAsia="zh-CN" w:bidi="ar-SA"/>
              </w:rPr>
              <w:t>钢化玻璃磨边、清洗用水</w:t>
            </w:r>
            <w:r>
              <w:rPr>
                <w:rFonts w:hint="eastAsia" w:ascii="Times New Roman" w:hAnsi="Times New Roman" w:eastAsia="Times New Roman" w:cs="Times New Roman"/>
                <w:b w:val="0"/>
                <w:bCs w:val="0"/>
                <w:color w:val="auto"/>
                <w:kern w:val="2"/>
                <w:sz w:val="24"/>
                <w:szCs w:val="21"/>
                <w:highlight w:val="none"/>
                <w:lang w:val="en-US" w:eastAsia="zh-CN" w:bidi="ar-SA"/>
              </w:rPr>
              <w:t>量为</w:t>
            </w:r>
            <w:r>
              <w:rPr>
                <w:rFonts w:hint="eastAsia" w:eastAsia="Times New Roman" w:cs="Times New Roman"/>
                <w:b w:val="0"/>
                <w:bCs w:val="0"/>
                <w:color w:val="auto"/>
                <w:kern w:val="2"/>
                <w:sz w:val="24"/>
                <w:szCs w:val="21"/>
                <w:highlight w:val="none"/>
                <w:lang w:val="en-US" w:eastAsia="zh-CN" w:bidi="ar-SA"/>
              </w:rPr>
              <w:t>385.71</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/a</w:t>
            </w:r>
            <w:r>
              <w:rPr>
                <w:rFonts w:hint="eastAsia" w:eastAsia="Times New Roman" w:cs="Times New Roman"/>
                <w:b w:val="0"/>
                <w:bCs w:val="0"/>
                <w:color w:val="auto"/>
                <w:kern w:val="2"/>
                <w:sz w:val="24"/>
                <w:szCs w:val="21"/>
                <w:highlight w:val="none"/>
                <w:lang w:val="en-US" w:eastAsia="zh-CN" w:bidi="ar-SA"/>
              </w:rPr>
              <w:t>（1.29</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w:t>
            </w:r>
            <w:r>
              <w:rPr>
                <w:rFonts w:hint="eastAsia" w:eastAsia="Times New Roman" w:cs="Times New Roman"/>
                <w:b w:val="0"/>
                <w:bCs w:val="0"/>
                <w:color w:val="auto"/>
                <w:kern w:val="2"/>
                <w:sz w:val="24"/>
                <w:szCs w:val="21"/>
                <w:highlight w:val="none"/>
                <w:lang w:val="en-US" w:eastAsia="zh-CN" w:bidi="ar-SA"/>
              </w:rPr>
              <w:t>d）</w:t>
            </w:r>
            <w:r>
              <w:rPr>
                <w:rFonts w:hint="eastAsia" w:ascii="Times New Roman" w:hAnsi="Times New Roman" w:eastAsia="Times New Roman" w:cs="Times New Roman"/>
                <w:b w:val="0"/>
                <w:bCs w:val="0"/>
                <w:color w:val="auto"/>
                <w:kern w:val="2"/>
                <w:sz w:val="24"/>
                <w:szCs w:val="21"/>
                <w:highlight w:val="none"/>
                <w:lang w:val="en-US" w:eastAsia="zh-CN" w:bidi="ar-SA"/>
              </w:rPr>
              <w:t>，</w:t>
            </w:r>
            <w:r>
              <w:rPr>
                <w:rFonts w:hint="default" w:ascii="Times New Roman" w:hAnsi="Times New Roman" w:eastAsia="Times New Roman" w:cs="Times New Roman"/>
                <w:b w:val="0"/>
                <w:bCs w:val="0"/>
                <w:color w:val="auto"/>
                <w:kern w:val="2"/>
                <w:sz w:val="24"/>
                <w:szCs w:val="21"/>
                <w:highlight w:val="none"/>
                <w:lang w:val="en-US" w:eastAsia="zh-CN" w:bidi="ar-SA"/>
              </w:rPr>
              <w:t>钢化玻璃磨边、清洗用水经沉淀池沉淀后循环使用，不外排。</w:t>
            </w:r>
          </w:p>
          <w:p w14:paraId="07AF4A88">
            <w:pPr>
              <w:keepNext/>
              <w:keepLines w:val="0"/>
              <w:pageBreakBefore w:val="0"/>
              <w:widowControl w:val="0"/>
              <w:suppressLineNumbers w:val="0"/>
              <w:kinsoku/>
              <w:wordWrap/>
              <w:overflowPunct w:val="0"/>
              <w:topLinePunct w:val="0"/>
              <w:autoSpaceDE/>
              <w:autoSpaceDN/>
              <w:bidi w:val="0"/>
              <w:adjustRightInd/>
              <w:snapToGrid w:val="0"/>
              <w:spacing w:before="0" w:beforeAutospacing="0" w:after="0" w:afterAutospacing="0" w:line="360" w:lineRule="auto"/>
              <w:ind w:left="0" w:leftChars="0" w:right="0" w:firstLine="480" w:firstLineChars="200"/>
              <w:textAlignment w:val="auto"/>
              <w:outlineLvl w:val="9"/>
              <w:rPr>
                <w:rFonts w:hint="default" w:ascii="Times New Roman" w:hAnsi="Times New Roman" w:eastAsia="Times New Roman" w:cs="Times New Roman"/>
                <w:b w:val="0"/>
                <w:bCs w:val="0"/>
                <w:color w:val="auto"/>
                <w:kern w:val="2"/>
                <w:sz w:val="24"/>
                <w:szCs w:val="21"/>
                <w:highlight w:val="none"/>
                <w:lang w:val="en-US" w:eastAsia="zh-CN" w:bidi="ar-SA"/>
              </w:rPr>
            </w:pPr>
            <w:r>
              <w:rPr>
                <w:rFonts w:hint="default" w:ascii="Times New Roman" w:hAnsi="Times New Roman" w:eastAsia="Times New Roman" w:cs="Times New Roman"/>
                <w:b w:val="0"/>
                <w:bCs w:val="0"/>
                <w:color w:val="auto"/>
                <w:kern w:val="2"/>
                <w:sz w:val="24"/>
                <w:szCs w:val="21"/>
                <w:highlight w:val="none"/>
                <w:lang w:val="en-US" w:eastAsia="zh-CN" w:bidi="ar-SA"/>
              </w:rPr>
              <w:t>②中空玻璃清洗</w:t>
            </w:r>
            <w:r>
              <w:rPr>
                <w:rFonts w:hint="eastAsia" w:eastAsia="Times New Roman" w:cs="Times New Roman"/>
                <w:b w:val="0"/>
                <w:bCs w:val="0"/>
                <w:color w:val="auto"/>
                <w:kern w:val="2"/>
                <w:sz w:val="24"/>
                <w:szCs w:val="21"/>
                <w:highlight w:val="none"/>
                <w:lang w:val="en-US" w:eastAsia="zh-CN" w:bidi="ar-SA"/>
              </w:rPr>
              <w:t>用水</w:t>
            </w:r>
          </w:p>
          <w:p w14:paraId="76DBE250">
            <w:pPr>
              <w:keepNext/>
              <w:keepLines w:val="0"/>
              <w:pageBreakBefore w:val="0"/>
              <w:widowControl w:val="0"/>
              <w:suppressLineNumbers w:val="0"/>
              <w:kinsoku/>
              <w:wordWrap/>
              <w:overflowPunct w:val="0"/>
              <w:topLinePunct w:val="0"/>
              <w:autoSpaceDE/>
              <w:autoSpaceDN/>
              <w:bidi w:val="0"/>
              <w:adjustRightInd/>
              <w:snapToGrid w:val="0"/>
              <w:spacing w:before="0" w:beforeAutospacing="0" w:after="0" w:afterAutospacing="0" w:line="360" w:lineRule="auto"/>
              <w:ind w:left="0" w:leftChars="0" w:right="0" w:firstLine="480" w:firstLineChars="200"/>
              <w:textAlignment w:val="auto"/>
              <w:outlineLvl w:val="9"/>
              <w:rPr>
                <w:rFonts w:hint="default" w:ascii="Times New Roman" w:hAnsi="Times New Roman" w:eastAsia="Times New Roman" w:cs="Times New Roman"/>
                <w:b w:val="0"/>
                <w:bCs w:val="0"/>
                <w:color w:val="auto"/>
                <w:kern w:val="2"/>
                <w:sz w:val="24"/>
                <w:szCs w:val="21"/>
                <w:highlight w:val="none"/>
                <w:lang w:val="en-US" w:eastAsia="zh-CN" w:bidi="ar-SA"/>
              </w:rPr>
            </w:pPr>
            <w:r>
              <w:rPr>
                <w:rFonts w:hint="default" w:ascii="Times New Roman" w:hAnsi="Times New Roman" w:eastAsia="Times New Roman" w:cs="Times New Roman"/>
                <w:b w:val="0"/>
                <w:bCs w:val="0"/>
                <w:color w:val="auto"/>
                <w:kern w:val="2"/>
                <w:sz w:val="24"/>
                <w:szCs w:val="21"/>
                <w:highlight w:val="none"/>
                <w:lang w:val="en-US" w:eastAsia="zh-CN" w:bidi="ar-SA"/>
              </w:rPr>
              <w:t>项目中空玻璃清洗用水使用自制纯水，</w:t>
            </w:r>
            <w:r>
              <w:rPr>
                <w:rFonts w:hint="eastAsia" w:eastAsia="Times New Roman" w:cs="Times New Roman"/>
                <w:b w:val="0"/>
                <w:bCs w:val="0"/>
                <w:color w:val="auto"/>
                <w:kern w:val="2"/>
                <w:sz w:val="24"/>
                <w:szCs w:val="21"/>
                <w:highlight w:val="none"/>
                <w:lang w:val="en-US" w:eastAsia="zh-CN" w:bidi="ar-SA"/>
              </w:rPr>
              <w:t>设备自带水箱，使用时需要将纯水加入水箱内，</w:t>
            </w:r>
            <w:r>
              <w:rPr>
                <w:rFonts w:hint="default" w:ascii="Times New Roman" w:hAnsi="Times New Roman" w:eastAsia="Times New Roman" w:cs="Times New Roman"/>
                <w:b w:val="0"/>
                <w:bCs w:val="0"/>
                <w:color w:val="auto"/>
                <w:kern w:val="2"/>
                <w:sz w:val="24"/>
                <w:szCs w:val="21"/>
                <w:highlight w:val="none"/>
                <w:lang w:val="en-US" w:eastAsia="zh-CN" w:bidi="ar-SA"/>
              </w:rPr>
              <w:t>本项目年产</w:t>
            </w:r>
            <w:r>
              <w:rPr>
                <w:rFonts w:hint="eastAsia" w:ascii="Times New Roman" w:hAnsi="Times New Roman" w:eastAsia="Times New Roman" w:cs="Times New Roman"/>
                <w:b w:val="0"/>
                <w:bCs w:val="0"/>
                <w:color w:val="auto"/>
                <w:kern w:val="2"/>
                <w:sz w:val="24"/>
                <w:szCs w:val="21"/>
                <w:highlight w:val="none"/>
                <w:lang w:val="en-US" w:eastAsia="zh-CN" w:bidi="ar-SA"/>
              </w:rPr>
              <w:t>0.4</w:t>
            </w:r>
            <w:r>
              <w:rPr>
                <w:rFonts w:hint="default" w:ascii="Times New Roman" w:hAnsi="Times New Roman" w:eastAsia="Times New Roman" w:cs="Times New Roman"/>
                <w:b w:val="0"/>
                <w:bCs w:val="0"/>
                <w:color w:val="auto"/>
                <w:kern w:val="2"/>
                <w:sz w:val="24"/>
                <w:szCs w:val="21"/>
                <w:highlight w:val="none"/>
                <w:lang w:val="en-US" w:eastAsia="zh-CN" w:bidi="ar-SA"/>
              </w:rPr>
              <w:t>万m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2</w:t>
            </w:r>
            <w:r>
              <w:rPr>
                <w:rFonts w:hint="default" w:ascii="Times New Roman" w:hAnsi="Times New Roman" w:eastAsia="Times New Roman" w:cs="Times New Roman"/>
                <w:b w:val="0"/>
                <w:bCs w:val="0"/>
                <w:color w:val="auto"/>
                <w:kern w:val="2"/>
                <w:sz w:val="24"/>
                <w:szCs w:val="21"/>
                <w:highlight w:val="none"/>
                <w:lang w:val="en-US" w:eastAsia="zh-CN" w:bidi="ar-SA"/>
              </w:rPr>
              <w:t>中空玻璃，每片中空玻璃是采用两片钢化玻璃制成，则玻璃清洗总面积为</w:t>
            </w:r>
            <w:r>
              <w:rPr>
                <w:rFonts w:hint="eastAsia" w:ascii="Times New Roman" w:hAnsi="Times New Roman" w:eastAsia="Times New Roman" w:cs="Times New Roman"/>
                <w:b w:val="0"/>
                <w:bCs w:val="0"/>
                <w:color w:val="auto"/>
                <w:kern w:val="2"/>
                <w:sz w:val="24"/>
                <w:szCs w:val="21"/>
                <w:highlight w:val="none"/>
                <w:lang w:val="en-US" w:eastAsia="zh-CN" w:bidi="ar-SA"/>
              </w:rPr>
              <w:t>0.8</w:t>
            </w:r>
            <w:r>
              <w:rPr>
                <w:rFonts w:hint="default" w:ascii="Times New Roman" w:hAnsi="Times New Roman" w:eastAsia="Times New Roman" w:cs="Times New Roman"/>
                <w:b w:val="0"/>
                <w:bCs w:val="0"/>
                <w:color w:val="auto"/>
                <w:kern w:val="2"/>
                <w:sz w:val="24"/>
                <w:szCs w:val="21"/>
                <w:highlight w:val="none"/>
                <w:lang w:val="en-US" w:eastAsia="zh-CN" w:bidi="ar-SA"/>
              </w:rPr>
              <w:t>万m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2</w:t>
            </w:r>
            <w:r>
              <w:rPr>
                <w:rFonts w:hint="default" w:ascii="Times New Roman" w:hAnsi="Times New Roman" w:eastAsia="Times New Roman" w:cs="Times New Roman"/>
                <w:b w:val="0"/>
                <w:bCs w:val="0"/>
                <w:color w:val="auto"/>
                <w:kern w:val="2"/>
                <w:sz w:val="24"/>
                <w:szCs w:val="21"/>
                <w:highlight w:val="none"/>
                <w:lang w:val="en-US" w:eastAsia="zh-CN" w:bidi="ar-SA"/>
              </w:rPr>
              <w:t>，</w:t>
            </w:r>
            <w:r>
              <w:rPr>
                <w:rFonts w:hint="eastAsia" w:eastAsia="Times New Roman" w:cs="Times New Roman"/>
                <w:b w:val="0"/>
                <w:bCs w:val="0"/>
                <w:color w:val="auto"/>
                <w:kern w:val="2"/>
                <w:sz w:val="24"/>
                <w:szCs w:val="21"/>
                <w:highlight w:val="none"/>
                <w:lang w:val="en-US" w:eastAsia="zh-CN" w:bidi="ar-SA"/>
              </w:rPr>
              <w:t>参考《排放源统计调查产排污核算方法和系数手册》（即二污普）&lt;304玻璃制造业系数手册&gt;中3042特种玻璃制造行业系数表，</w:t>
            </w:r>
            <w:r>
              <w:rPr>
                <w:rFonts w:hint="default" w:ascii="Times New Roman" w:hAnsi="Times New Roman" w:eastAsia="Times New Roman" w:cs="Times New Roman"/>
                <w:b w:val="0"/>
                <w:bCs w:val="0"/>
                <w:color w:val="auto"/>
                <w:kern w:val="2"/>
                <w:sz w:val="24"/>
                <w:szCs w:val="21"/>
                <w:highlight w:val="none"/>
                <w:lang w:val="en-US" w:eastAsia="zh-CN" w:bidi="ar-SA"/>
              </w:rPr>
              <w:t>中空玻璃</w:t>
            </w:r>
            <w:r>
              <w:rPr>
                <w:rFonts w:hint="eastAsia" w:ascii="Times New Roman" w:hAnsi="Times New Roman" w:eastAsia="Times New Roman" w:cs="Times New Roman"/>
                <w:b w:val="0"/>
                <w:bCs w:val="0"/>
                <w:color w:val="auto"/>
                <w:kern w:val="2"/>
                <w:sz w:val="24"/>
                <w:szCs w:val="21"/>
                <w:highlight w:val="none"/>
                <w:lang w:val="en-US" w:eastAsia="zh-CN" w:bidi="ar-SA"/>
              </w:rPr>
              <w:t>生产废水的产生系数为0.0114</w:t>
            </w:r>
            <w:r>
              <w:rPr>
                <w:rFonts w:hint="eastAsia" w:eastAsia="Times New Roman" w:cs="Times New Roman"/>
                <w:b w:val="0"/>
                <w:bCs w:val="0"/>
                <w:color w:val="auto"/>
                <w:kern w:val="2"/>
                <w:sz w:val="24"/>
                <w:szCs w:val="21"/>
                <w:highlight w:val="none"/>
                <w:lang w:val="en-US" w:eastAsia="zh-CN" w:bidi="ar-SA"/>
              </w:rPr>
              <w:t>吨/平方米-产品，则废水的产生量为45.6</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/a</w:t>
            </w:r>
            <w:r>
              <w:rPr>
                <w:rFonts w:hint="eastAsia" w:eastAsia="Times New Roman" w:cs="Times New Roman"/>
                <w:b w:val="0"/>
                <w:bCs w:val="0"/>
                <w:color w:val="auto"/>
                <w:kern w:val="2"/>
                <w:sz w:val="24"/>
                <w:szCs w:val="21"/>
                <w:highlight w:val="none"/>
                <w:lang w:val="en-US" w:eastAsia="zh-CN" w:bidi="ar-SA"/>
              </w:rPr>
              <w:t>（0.152</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w:t>
            </w:r>
            <w:r>
              <w:rPr>
                <w:rFonts w:hint="eastAsia" w:eastAsia="Times New Roman" w:cs="Times New Roman"/>
                <w:b w:val="0"/>
                <w:bCs w:val="0"/>
                <w:color w:val="auto"/>
                <w:kern w:val="2"/>
                <w:sz w:val="24"/>
                <w:szCs w:val="21"/>
                <w:highlight w:val="none"/>
                <w:lang w:val="en-US" w:eastAsia="zh-CN" w:bidi="ar-SA"/>
              </w:rPr>
              <w:t>d）</w:t>
            </w:r>
            <w:r>
              <w:rPr>
                <w:rFonts w:hint="eastAsia" w:ascii="Times New Roman" w:hAnsi="Times New Roman" w:eastAsia="Times New Roman" w:cs="Times New Roman"/>
                <w:b w:val="0"/>
                <w:bCs w:val="0"/>
                <w:color w:val="auto"/>
                <w:kern w:val="2"/>
                <w:sz w:val="24"/>
                <w:szCs w:val="21"/>
                <w:highlight w:val="none"/>
                <w:lang w:val="en-US" w:eastAsia="zh-CN" w:bidi="ar-SA"/>
              </w:rPr>
              <w:t>，损耗量以</w:t>
            </w:r>
            <w:r>
              <w:rPr>
                <w:rFonts w:hint="eastAsia" w:eastAsia="Times New Roman" w:cs="Times New Roman"/>
                <w:b w:val="0"/>
                <w:bCs w:val="0"/>
                <w:color w:val="auto"/>
                <w:kern w:val="2"/>
                <w:sz w:val="24"/>
                <w:szCs w:val="21"/>
                <w:highlight w:val="none"/>
                <w:lang w:val="en-US" w:eastAsia="zh-CN" w:bidi="ar-SA"/>
              </w:rPr>
              <w:t>3</w:t>
            </w:r>
            <w:r>
              <w:rPr>
                <w:rFonts w:hint="eastAsia" w:ascii="Times New Roman" w:hAnsi="Times New Roman" w:eastAsia="Times New Roman" w:cs="Times New Roman"/>
                <w:b w:val="0"/>
                <w:bCs w:val="0"/>
                <w:color w:val="auto"/>
                <w:kern w:val="2"/>
                <w:sz w:val="24"/>
                <w:szCs w:val="21"/>
                <w:highlight w:val="none"/>
                <w:lang w:val="en-US" w:eastAsia="zh-CN" w:bidi="ar-SA"/>
              </w:rPr>
              <w:t>0%计算，则中空玻璃</w:t>
            </w:r>
            <w:r>
              <w:rPr>
                <w:rFonts w:hint="default" w:ascii="Times New Roman" w:hAnsi="Times New Roman" w:eastAsia="Times New Roman" w:cs="Times New Roman"/>
                <w:b w:val="0"/>
                <w:bCs w:val="0"/>
                <w:color w:val="auto"/>
                <w:kern w:val="2"/>
                <w:sz w:val="24"/>
                <w:szCs w:val="21"/>
                <w:highlight w:val="none"/>
                <w:lang w:val="en-US" w:eastAsia="zh-CN" w:bidi="ar-SA"/>
              </w:rPr>
              <w:t>清洗用水</w:t>
            </w:r>
            <w:r>
              <w:rPr>
                <w:rFonts w:hint="eastAsia" w:ascii="Times New Roman" w:hAnsi="Times New Roman" w:eastAsia="Times New Roman" w:cs="Times New Roman"/>
                <w:b w:val="0"/>
                <w:bCs w:val="0"/>
                <w:color w:val="auto"/>
                <w:kern w:val="2"/>
                <w:sz w:val="24"/>
                <w:szCs w:val="21"/>
                <w:highlight w:val="none"/>
                <w:lang w:val="en-US" w:eastAsia="zh-CN" w:bidi="ar-SA"/>
              </w:rPr>
              <w:t>量为</w:t>
            </w:r>
            <w:r>
              <w:rPr>
                <w:rFonts w:hint="eastAsia" w:eastAsia="Times New Roman" w:cs="Times New Roman"/>
                <w:b w:val="0"/>
                <w:bCs w:val="0"/>
                <w:color w:val="auto"/>
                <w:kern w:val="2"/>
                <w:sz w:val="24"/>
                <w:szCs w:val="21"/>
                <w:highlight w:val="none"/>
                <w:lang w:val="en-US" w:eastAsia="zh-CN" w:bidi="ar-SA"/>
              </w:rPr>
              <w:t>65.14</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/a</w:t>
            </w:r>
            <w:r>
              <w:rPr>
                <w:rFonts w:hint="eastAsia" w:eastAsia="Times New Roman" w:cs="Times New Roman"/>
                <w:b w:val="0"/>
                <w:bCs w:val="0"/>
                <w:color w:val="auto"/>
                <w:kern w:val="2"/>
                <w:sz w:val="24"/>
                <w:szCs w:val="21"/>
                <w:highlight w:val="none"/>
                <w:lang w:val="en-US" w:eastAsia="zh-CN" w:bidi="ar-SA"/>
              </w:rPr>
              <w:t>（0.22</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w:t>
            </w:r>
            <w:r>
              <w:rPr>
                <w:rFonts w:hint="eastAsia" w:eastAsia="Times New Roman" w:cs="Times New Roman"/>
                <w:b w:val="0"/>
                <w:bCs w:val="0"/>
                <w:color w:val="auto"/>
                <w:kern w:val="2"/>
                <w:sz w:val="24"/>
                <w:szCs w:val="21"/>
                <w:highlight w:val="none"/>
                <w:lang w:val="en-US" w:eastAsia="zh-CN" w:bidi="ar-SA"/>
              </w:rPr>
              <w:t>d）</w:t>
            </w:r>
            <w:r>
              <w:rPr>
                <w:rFonts w:hint="eastAsia" w:ascii="Times New Roman" w:hAnsi="Times New Roman" w:eastAsia="Times New Roman" w:cs="Times New Roman"/>
                <w:b w:val="0"/>
                <w:bCs w:val="0"/>
                <w:color w:val="auto"/>
                <w:kern w:val="2"/>
                <w:sz w:val="24"/>
                <w:szCs w:val="21"/>
                <w:highlight w:val="none"/>
                <w:lang w:val="en-US" w:eastAsia="zh-CN" w:bidi="ar-SA"/>
              </w:rPr>
              <w:t>，中空玻璃</w:t>
            </w:r>
            <w:r>
              <w:rPr>
                <w:rFonts w:hint="default" w:ascii="Times New Roman" w:hAnsi="Times New Roman" w:eastAsia="Times New Roman" w:cs="Times New Roman"/>
                <w:b w:val="0"/>
                <w:bCs w:val="0"/>
                <w:color w:val="auto"/>
                <w:kern w:val="2"/>
                <w:sz w:val="24"/>
                <w:szCs w:val="21"/>
                <w:highlight w:val="none"/>
                <w:lang w:val="en-US" w:eastAsia="zh-CN" w:bidi="ar-SA"/>
              </w:rPr>
              <w:t>清洗</w:t>
            </w:r>
            <w:r>
              <w:rPr>
                <w:rFonts w:hint="eastAsia" w:ascii="Times New Roman" w:hAnsi="Times New Roman" w:eastAsia="Times New Roman" w:cs="Times New Roman"/>
                <w:b w:val="0"/>
                <w:bCs w:val="0"/>
                <w:color w:val="auto"/>
                <w:kern w:val="2"/>
                <w:sz w:val="24"/>
                <w:szCs w:val="21"/>
                <w:highlight w:val="none"/>
                <w:lang w:val="en-US" w:eastAsia="zh-CN" w:bidi="ar-SA"/>
              </w:rPr>
              <w:t>废水</w:t>
            </w:r>
            <w:r>
              <w:rPr>
                <w:rFonts w:hint="default" w:ascii="Times New Roman" w:hAnsi="Times New Roman" w:eastAsia="Times New Roman" w:cs="Times New Roman"/>
                <w:b w:val="0"/>
                <w:bCs w:val="0"/>
                <w:color w:val="auto"/>
                <w:kern w:val="2"/>
                <w:sz w:val="24"/>
                <w:szCs w:val="21"/>
                <w:highlight w:val="none"/>
                <w:lang w:val="en-US" w:eastAsia="zh-CN" w:bidi="ar-SA"/>
              </w:rPr>
              <w:t>经沉淀池沉淀后</w:t>
            </w:r>
            <w:r>
              <w:rPr>
                <w:rFonts w:hint="eastAsia" w:ascii="Times New Roman" w:hAnsi="Times New Roman" w:eastAsia="Times New Roman" w:cs="Times New Roman"/>
                <w:b w:val="0"/>
                <w:bCs w:val="0"/>
                <w:color w:val="auto"/>
                <w:kern w:val="2"/>
                <w:sz w:val="24"/>
                <w:szCs w:val="21"/>
                <w:highlight w:val="none"/>
                <w:lang w:val="en-US" w:eastAsia="zh-CN" w:bidi="ar-SA"/>
              </w:rPr>
              <w:t>用于</w:t>
            </w:r>
            <w:r>
              <w:rPr>
                <w:rFonts w:hint="default" w:ascii="Times New Roman" w:hAnsi="Times New Roman" w:eastAsia="Times New Roman" w:cs="Times New Roman"/>
                <w:b w:val="0"/>
                <w:bCs w:val="0"/>
                <w:color w:val="auto"/>
                <w:kern w:val="2"/>
                <w:sz w:val="24"/>
                <w:szCs w:val="21"/>
                <w:highlight w:val="none"/>
                <w:lang w:val="en-US" w:eastAsia="zh-CN" w:bidi="ar-SA"/>
              </w:rPr>
              <w:t>钢化玻璃磨边、清洗使用，不外排。</w:t>
            </w:r>
          </w:p>
          <w:p w14:paraId="57512A35">
            <w:pPr>
              <w:keepNext/>
              <w:keepLines w:val="0"/>
              <w:pageBreakBefore w:val="0"/>
              <w:widowControl w:val="0"/>
              <w:suppressLineNumbers w:val="0"/>
              <w:kinsoku/>
              <w:wordWrap/>
              <w:overflowPunct w:val="0"/>
              <w:topLinePunct w:val="0"/>
              <w:autoSpaceDE/>
              <w:autoSpaceDN/>
              <w:bidi w:val="0"/>
              <w:adjustRightInd/>
              <w:snapToGrid w:val="0"/>
              <w:spacing w:before="0" w:beforeAutospacing="0" w:after="0" w:afterAutospacing="0" w:line="360" w:lineRule="auto"/>
              <w:ind w:left="0" w:leftChars="0" w:right="0" w:firstLine="480" w:firstLineChars="200"/>
              <w:textAlignment w:val="auto"/>
              <w:outlineLvl w:val="9"/>
              <w:rPr>
                <w:rFonts w:hint="default"/>
                <w:color w:val="auto"/>
                <w:lang w:val="en-US" w:eastAsia="zh-CN"/>
              </w:rPr>
            </w:pPr>
            <w:r>
              <w:rPr>
                <w:rFonts w:hint="default" w:ascii="Times New Roman" w:hAnsi="Times New Roman" w:eastAsia="Times New Roman" w:cs="Times New Roman"/>
                <w:b w:val="0"/>
                <w:bCs w:val="0"/>
                <w:color w:val="auto"/>
                <w:kern w:val="2"/>
                <w:sz w:val="24"/>
                <w:szCs w:val="21"/>
                <w:highlight w:val="none"/>
                <w:lang w:val="en-US" w:eastAsia="zh-CN" w:bidi="ar-SA"/>
              </w:rPr>
              <w:t>③夹胶玻璃生产线打孔、清洗用水</w:t>
            </w:r>
          </w:p>
          <w:p w14:paraId="3EE768DD">
            <w:pPr>
              <w:keepNext/>
              <w:keepLines w:val="0"/>
              <w:pageBreakBefore w:val="0"/>
              <w:widowControl w:val="0"/>
              <w:suppressLineNumbers w:val="0"/>
              <w:kinsoku/>
              <w:wordWrap/>
              <w:overflowPunct w:val="0"/>
              <w:topLinePunct w:val="0"/>
              <w:autoSpaceDE/>
              <w:autoSpaceDN/>
              <w:bidi w:val="0"/>
              <w:adjustRightInd/>
              <w:snapToGrid w:val="0"/>
              <w:spacing w:before="0" w:beforeAutospacing="0" w:after="0" w:afterAutospacing="0" w:line="360" w:lineRule="auto"/>
              <w:ind w:left="0" w:leftChars="0" w:right="0" w:firstLine="480" w:firstLineChars="200"/>
              <w:textAlignment w:val="auto"/>
              <w:outlineLvl w:val="9"/>
              <w:rPr>
                <w:rFonts w:hint="default" w:ascii="Times New Roman" w:hAnsi="Times New Roman" w:eastAsia="Times New Roman" w:cs="Times New Roman"/>
                <w:b w:val="0"/>
                <w:bCs w:val="0"/>
                <w:color w:val="auto"/>
                <w:kern w:val="2"/>
                <w:sz w:val="24"/>
                <w:szCs w:val="21"/>
                <w:highlight w:val="none"/>
                <w:lang w:val="en-US" w:eastAsia="zh-CN" w:bidi="ar-SA"/>
              </w:rPr>
            </w:pPr>
            <w:r>
              <w:rPr>
                <w:rFonts w:hint="default" w:ascii="Times New Roman" w:hAnsi="Times New Roman" w:eastAsia="Times New Roman" w:cs="Times New Roman"/>
                <w:b w:val="0"/>
                <w:bCs w:val="0"/>
                <w:color w:val="auto"/>
                <w:kern w:val="2"/>
                <w:sz w:val="24"/>
                <w:szCs w:val="21"/>
                <w:highlight w:val="none"/>
                <w:lang w:val="en-US" w:eastAsia="zh-CN" w:bidi="ar-SA"/>
              </w:rPr>
              <w:t>项目夹胶玻璃打孔、清洗用水使用自制纯水，</w:t>
            </w:r>
            <w:r>
              <w:rPr>
                <w:rFonts w:hint="eastAsia" w:eastAsia="Times New Roman" w:cs="Times New Roman"/>
                <w:b w:val="0"/>
                <w:bCs w:val="0"/>
                <w:color w:val="auto"/>
                <w:kern w:val="2"/>
                <w:sz w:val="24"/>
                <w:szCs w:val="21"/>
                <w:highlight w:val="none"/>
                <w:lang w:val="en-US" w:eastAsia="zh-CN" w:bidi="ar-SA"/>
              </w:rPr>
              <w:t>设备自带水箱，使用时需要将纯水加入水箱内，参考《排放源统计调查产排污核算方法和系数手册》（即二污普）&lt;304玻璃制造业系数手册&gt;中3042特种玻璃制造行业系数表，夹胶玻璃生产废水的产生系数为0.014吨/平方米-产品，</w:t>
            </w:r>
            <w:r>
              <w:rPr>
                <w:rFonts w:hint="default" w:ascii="Times New Roman" w:hAnsi="Times New Roman" w:eastAsia="Times New Roman" w:cs="Times New Roman"/>
                <w:b w:val="0"/>
                <w:bCs w:val="0"/>
                <w:color w:val="auto"/>
                <w:kern w:val="2"/>
                <w:sz w:val="24"/>
                <w:szCs w:val="21"/>
                <w:highlight w:val="none"/>
                <w:lang w:val="en-US" w:eastAsia="zh-CN" w:bidi="ar-SA"/>
              </w:rPr>
              <w:t>本项目年产</w:t>
            </w:r>
            <w:r>
              <w:rPr>
                <w:rFonts w:hint="eastAsia" w:ascii="Times New Roman" w:hAnsi="Times New Roman" w:eastAsia="Times New Roman" w:cs="Times New Roman"/>
                <w:b w:val="0"/>
                <w:bCs w:val="0"/>
                <w:color w:val="auto"/>
                <w:kern w:val="2"/>
                <w:sz w:val="24"/>
                <w:szCs w:val="21"/>
                <w:highlight w:val="none"/>
                <w:lang w:val="en-US" w:eastAsia="zh-CN" w:bidi="ar-SA"/>
              </w:rPr>
              <w:t>0.1</w:t>
            </w:r>
            <w:r>
              <w:rPr>
                <w:rFonts w:hint="default" w:ascii="Times New Roman" w:hAnsi="Times New Roman" w:eastAsia="Times New Roman" w:cs="Times New Roman"/>
                <w:b w:val="0"/>
                <w:bCs w:val="0"/>
                <w:color w:val="auto"/>
                <w:kern w:val="2"/>
                <w:sz w:val="24"/>
                <w:szCs w:val="21"/>
                <w:highlight w:val="none"/>
                <w:lang w:val="en-US" w:eastAsia="zh-CN" w:bidi="ar-SA"/>
              </w:rPr>
              <w:t>万m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2</w:t>
            </w:r>
            <w:r>
              <w:rPr>
                <w:rFonts w:hint="default" w:ascii="Times New Roman" w:hAnsi="Times New Roman" w:eastAsia="Times New Roman" w:cs="Times New Roman"/>
                <w:b w:val="0"/>
                <w:bCs w:val="0"/>
                <w:color w:val="auto"/>
                <w:kern w:val="2"/>
                <w:sz w:val="24"/>
                <w:szCs w:val="21"/>
                <w:highlight w:val="none"/>
                <w:lang w:val="en-US" w:eastAsia="zh-CN" w:bidi="ar-SA"/>
              </w:rPr>
              <w:t>夹胶玻璃</w:t>
            </w:r>
            <w:r>
              <w:rPr>
                <w:rFonts w:hint="eastAsia" w:ascii="Times New Roman" w:hAnsi="Times New Roman" w:eastAsia="Times New Roman" w:cs="Times New Roman"/>
                <w:b w:val="0"/>
                <w:bCs w:val="0"/>
                <w:color w:val="auto"/>
                <w:kern w:val="2"/>
                <w:sz w:val="24"/>
                <w:szCs w:val="21"/>
                <w:highlight w:val="none"/>
                <w:lang w:val="en-US" w:eastAsia="zh-CN" w:bidi="ar-SA"/>
              </w:rPr>
              <w:t>，</w:t>
            </w:r>
            <w:r>
              <w:rPr>
                <w:rFonts w:hint="eastAsia" w:eastAsia="Times New Roman" w:cs="Times New Roman"/>
                <w:b w:val="0"/>
                <w:bCs w:val="0"/>
                <w:color w:val="auto"/>
                <w:kern w:val="2"/>
                <w:sz w:val="24"/>
                <w:szCs w:val="21"/>
                <w:highlight w:val="none"/>
                <w:lang w:val="en-US" w:eastAsia="zh-CN" w:bidi="ar-SA"/>
              </w:rPr>
              <w:t>则废水的产生量为14</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/a</w:t>
            </w:r>
            <w:r>
              <w:rPr>
                <w:rFonts w:hint="eastAsia" w:eastAsia="Times New Roman" w:cs="Times New Roman"/>
                <w:b w:val="0"/>
                <w:bCs w:val="0"/>
                <w:color w:val="auto"/>
                <w:kern w:val="2"/>
                <w:sz w:val="24"/>
                <w:szCs w:val="21"/>
                <w:highlight w:val="none"/>
                <w:lang w:val="en-US" w:eastAsia="zh-CN" w:bidi="ar-SA"/>
              </w:rPr>
              <w:t>（0.047）</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w:t>
            </w:r>
            <w:r>
              <w:rPr>
                <w:rFonts w:hint="eastAsia" w:eastAsia="Times New Roman" w:cs="Times New Roman"/>
                <w:b w:val="0"/>
                <w:bCs w:val="0"/>
                <w:color w:val="auto"/>
                <w:kern w:val="2"/>
                <w:sz w:val="24"/>
                <w:szCs w:val="21"/>
                <w:highlight w:val="none"/>
                <w:lang w:val="en-US" w:eastAsia="zh-CN" w:bidi="ar-SA"/>
              </w:rPr>
              <w:t>d</w:t>
            </w:r>
            <w:r>
              <w:rPr>
                <w:rFonts w:hint="eastAsia" w:ascii="Times New Roman" w:hAnsi="Times New Roman" w:eastAsia="Times New Roman" w:cs="Times New Roman"/>
                <w:b w:val="0"/>
                <w:bCs w:val="0"/>
                <w:color w:val="auto"/>
                <w:kern w:val="2"/>
                <w:sz w:val="24"/>
                <w:szCs w:val="21"/>
                <w:highlight w:val="none"/>
                <w:lang w:val="en-US" w:eastAsia="zh-CN" w:bidi="ar-SA"/>
              </w:rPr>
              <w:t>，损耗量以20%计算，则中空玻璃</w:t>
            </w:r>
            <w:r>
              <w:rPr>
                <w:rFonts w:hint="default" w:ascii="Times New Roman" w:hAnsi="Times New Roman" w:eastAsia="Times New Roman" w:cs="Times New Roman"/>
                <w:b w:val="0"/>
                <w:bCs w:val="0"/>
                <w:color w:val="auto"/>
                <w:kern w:val="2"/>
                <w:sz w:val="24"/>
                <w:szCs w:val="21"/>
                <w:highlight w:val="none"/>
                <w:lang w:val="en-US" w:eastAsia="zh-CN" w:bidi="ar-SA"/>
              </w:rPr>
              <w:t>清洗用水</w:t>
            </w:r>
            <w:r>
              <w:rPr>
                <w:rFonts w:hint="eastAsia" w:ascii="Times New Roman" w:hAnsi="Times New Roman" w:eastAsia="Times New Roman" w:cs="Times New Roman"/>
                <w:b w:val="0"/>
                <w:bCs w:val="0"/>
                <w:color w:val="auto"/>
                <w:kern w:val="2"/>
                <w:sz w:val="24"/>
                <w:szCs w:val="21"/>
                <w:highlight w:val="none"/>
                <w:lang w:val="en-US" w:eastAsia="zh-CN" w:bidi="ar-SA"/>
              </w:rPr>
              <w:t>量为</w:t>
            </w:r>
            <w:r>
              <w:rPr>
                <w:rFonts w:hint="eastAsia" w:eastAsia="Times New Roman" w:cs="Times New Roman"/>
                <w:b w:val="0"/>
                <w:bCs w:val="0"/>
                <w:color w:val="auto"/>
                <w:kern w:val="2"/>
                <w:sz w:val="24"/>
                <w:szCs w:val="21"/>
                <w:highlight w:val="none"/>
                <w:lang w:val="en-US" w:eastAsia="zh-CN" w:bidi="ar-SA"/>
              </w:rPr>
              <w:t>20</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/a</w:t>
            </w:r>
            <w:r>
              <w:rPr>
                <w:rFonts w:hint="eastAsia" w:eastAsia="Times New Roman" w:cs="Times New Roman"/>
                <w:b w:val="0"/>
                <w:bCs w:val="0"/>
                <w:color w:val="auto"/>
                <w:kern w:val="2"/>
                <w:sz w:val="24"/>
                <w:szCs w:val="21"/>
                <w:highlight w:val="none"/>
                <w:lang w:val="en-US" w:eastAsia="zh-CN" w:bidi="ar-SA"/>
              </w:rPr>
              <w:t>（0.67</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w:t>
            </w:r>
            <w:r>
              <w:rPr>
                <w:rFonts w:hint="eastAsia" w:eastAsia="Times New Roman" w:cs="Times New Roman"/>
                <w:b w:val="0"/>
                <w:bCs w:val="0"/>
                <w:color w:val="auto"/>
                <w:kern w:val="2"/>
                <w:sz w:val="24"/>
                <w:szCs w:val="21"/>
                <w:highlight w:val="none"/>
                <w:lang w:val="en-US" w:eastAsia="zh-CN" w:bidi="ar-SA"/>
              </w:rPr>
              <w:t>d）</w:t>
            </w:r>
            <w:r>
              <w:rPr>
                <w:rFonts w:hint="eastAsia" w:ascii="Times New Roman" w:hAnsi="Times New Roman" w:eastAsia="Times New Roman" w:cs="Times New Roman"/>
                <w:b w:val="0"/>
                <w:bCs w:val="0"/>
                <w:color w:val="auto"/>
                <w:kern w:val="2"/>
                <w:sz w:val="24"/>
                <w:szCs w:val="21"/>
                <w:highlight w:val="none"/>
                <w:lang w:val="en-US" w:eastAsia="zh-CN" w:bidi="ar-SA"/>
              </w:rPr>
              <w:t>，</w:t>
            </w:r>
            <w:r>
              <w:rPr>
                <w:rFonts w:hint="default" w:ascii="Times New Roman" w:hAnsi="Times New Roman" w:eastAsia="Times New Roman" w:cs="Times New Roman"/>
                <w:b w:val="0"/>
                <w:bCs w:val="0"/>
                <w:color w:val="auto"/>
                <w:kern w:val="2"/>
                <w:sz w:val="24"/>
                <w:szCs w:val="21"/>
                <w:highlight w:val="none"/>
                <w:lang w:val="en-US" w:eastAsia="zh-CN" w:bidi="ar-SA"/>
              </w:rPr>
              <w:t>夹胶玻璃生产线打孔、清洗</w:t>
            </w:r>
            <w:r>
              <w:rPr>
                <w:rFonts w:hint="eastAsia" w:eastAsia="Times New Roman" w:cs="Times New Roman"/>
                <w:b w:val="0"/>
                <w:bCs w:val="0"/>
                <w:color w:val="auto"/>
                <w:kern w:val="2"/>
                <w:sz w:val="24"/>
                <w:szCs w:val="21"/>
                <w:highlight w:val="none"/>
                <w:lang w:val="en-US" w:eastAsia="zh-CN" w:bidi="ar-SA"/>
              </w:rPr>
              <w:t>废水经沉淀池沉淀后回用于</w:t>
            </w:r>
            <w:r>
              <w:rPr>
                <w:rFonts w:hint="default" w:ascii="Times New Roman" w:hAnsi="Times New Roman" w:eastAsia="Times New Roman" w:cs="Times New Roman"/>
                <w:b w:val="0"/>
                <w:bCs w:val="0"/>
                <w:color w:val="auto"/>
                <w:kern w:val="2"/>
                <w:sz w:val="24"/>
                <w:szCs w:val="21"/>
                <w:highlight w:val="none"/>
                <w:lang w:val="en-US" w:eastAsia="zh-CN" w:bidi="ar-SA"/>
              </w:rPr>
              <w:t>钢化玻璃磨边、清洗</w:t>
            </w:r>
            <w:r>
              <w:rPr>
                <w:rFonts w:hint="eastAsia" w:eastAsia="Times New Roman" w:cs="Times New Roman"/>
                <w:b w:val="0"/>
                <w:bCs w:val="0"/>
                <w:color w:val="auto"/>
                <w:kern w:val="2"/>
                <w:sz w:val="24"/>
                <w:szCs w:val="21"/>
                <w:highlight w:val="none"/>
                <w:lang w:val="en-US" w:eastAsia="zh-CN" w:bidi="ar-SA"/>
              </w:rPr>
              <w:t>使用。</w:t>
            </w:r>
          </w:p>
          <w:p w14:paraId="2CE21C34">
            <w:pPr>
              <w:keepNext/>
              <w:keepLines w:val="0"/>
              <w:pageBreakBefore w:val="0"/>
              <w:widowControl w:val="0"/>
              <w:suppressLineNumbers w:val="0"/>
              <w:kinsoku/>
              <w:wordWrap/>
              <w:overflowPunct w:val="0"/>
              <w:topLinePunct w:val="0"/>
              <w:autoSpaceDE/>
              <w:autoSpaceDN/>
              <w:bidi w:val="0"/>
              <w:adjustRightInd/>
              <w:snapToGrid w:val="0"/>
              <w:spacing w:before="0" w:beforeAutospacing="0" w:after="0" w:afterAutospacing="0" w:line="360" w:lineRule="auto"/>
              <w:ind w:left="0" w:right="0" w:firstLine="480" w:firstLineChars="200"/>
              <w:textAlignment w:val="auto"/>
              <w:outlineLvl w:val="9"/>
              <w:rPr>
                <w:rFonts w:hint="default" w:ascii="Times New Roman" w:hAnsi="Times New Roman" w:eastAsia="Times New Roman" w:cs="Times New Roman"/>
                <w:b w:val="0"/>
                <w:bCs w:val="0"/>
                <w:color w:val="auto"/>
                <w:kern w:val="2"/>
                <w:sz w:val="24"/>
                <w:szCs w:val="21"/>
                <w:highlight w:val="none"/>
                <w:lang w:val="en-US" w:eastAsia="zh-CN" w:bidi="ar-SA"/>
              </w:rPr>
            </w:pPr>
            <w:r>
              <w:rPr>
                <w:rFonts w:hint="default" w:ascii="Times New Roman" w:hAnsi="Times New Roman" w:eastAsia="Times New Roman" w:cs="Times New Roman"/>
                <w:b w:val="0"/>
                <w:bCs w:val="0"/>
                <w:color w:val="auto"/>
                <w:kern w:val="2"/>
                <w:sz w:val="24"/>
                <w:szCs w:val="21"/>
                <w:highlight w:val="none"/>
                <w:lang w:val="en-US" w:eastAsia="zh-CN" w:bidi="ar-SA"/>
              </w:rPr>
              <w:t>④高压釜循环冷却用水</w:t>
            </w:r>
          </w:p>
          <w:p w14:paraId="60CF9DC9">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eastAsia="宋体"/>
                <w:color w:val="auto"/>
                <w:sz w:val="24"/>
                <w:lang w:eastAsia="zh-CN"/>
              </w:rPr>
            </w:pPr>
            <w:r>
              <w:rPr>
                <w:rFonts w:hint="default" w:ascii="Times New Roman" w:hAnsi="Times New Roman" w:eastAsia="Times New Roman" w:cs="Times New Roman"/>
                <w:b w:val="0"/>
                <w:bCs w:val="0"/>
                <w:color w:val="auto"/>
                <w:kern w:val="2"/>
                <w:sz w:val="24"/>
                <w:szCs w:val="21"/>
                <w:highlight w:val="none"/>
                <w:lang w:val="en-US" w:eastAsia="zh-CN" w:bidi="ar-SA"/>
              </w:rPr>
              <w:t>项目1台高压釜均配套有循环冷却系统，使用自制纯水，单台</w:t>
            </w:r>
            <w:r>
              <w:rPr>
                <w:rFonts w:hint="eastAsia" w:eastAsia="Times New Roman" w:cs="Times New Roman"/>
                <w:b w:val="0"/>
                <w:bCs w:val="0"/>
                <w:color w:val="auto"/>
                <w:kern w:val="2"/>
                <w:sz w:val="24"/>
                <w:szCs w:val="21"/>
                <w:highlight w:val="none"/>
                <w:lang w:val="en-US" w:eastAsia="zh-CN" w:bidi="ar-SA"/>
              </w:rPr>
              <w:t>设备</w:t>
            </w:r>
            <w:r>
              <w:rPr>
                <w:rFonts w:hint="default" w:ascii="Times New Roman" w:hAnsi="Times New Roman" w:eastAsia="Times New Roman" w:cs="Times New Roman"/>
                <w:b w:val="0"/>
                <w:bCs w:val="0"/>
                <w:color w:val="auto"/>
                <w:kern w:val="2"/>
                <w:sz w:val="24"/>
                <w:szCs w:val="21"/>
                <w:highlight w:val="none"/>
                <w:lang w:val="en-US" w:eastAsia="zh-CN" w:bidi="ar-SA"/>
              </w:rPr>
              <w:t>循环</w:t>
            </w:r>
            <w:r>
              <w:rPr>
                <w:rFonts w:hint="eastAsia" w:eastAsia="Times New Roman" w:cs="Times New Roman"/>
                <w:b w:val="0"/>
                <w:bCs w:val="0"/>
                <w:color w:val="auto"/>
                <w:kern w:val="2"/>
                <w:sz w:val="24"/>
                <w:szCs w:val="21"/>
                <w:highlight w:val="none"/>
                <w:lang w:val="en-US" w:eastAsia="zh-CN" w:bidi="ar-SA"/>
              </w:rPr>
              <w:t>水补充量</w:t>
            </w:r>
            <w:r>
              <w:rPr>
                <w:rFonts w:hint="default" w:ascii="Times New Roman" w:hAnsi="Times New Roman" w:eastAsia="Times New Roman" w:cs="Times New Roman"/>
                <w:b w:val="0"/>
                <w:bCs w:val="0"/>
                <w:color w:val="auto"/>
                <w:kern w:val="2"/>
                <w:sz w:val="24"/>
                <w:szCs w:val="21"/>
                <w:highlight w:val="none"/>
                <w:lang w:val="en-US" w:eastAsia="zh-CN" w:bidi="ar-SA"/>
              </w:rPr>
              <w:t>为</w:t>
            </w:r>
            <w:r>
              <w:rPr>
                <w:rFonts w:hint="eastAsia" w:eastAsia="Times New Roman" w:cs="Times New Roman"/>
                <w:b w:val="0"/>
                <w:bCs w:val="0"/>
                <w:color w:val="auto"/>
                <w:kern w:val="2"/>
                <w:sz w:val="24"/>
                <w:szCs w:val="21"/>
                <w:highlight w:val="none"/>
                <w:lang w:val="en-US" w:eastAsia="zh-CN" w:bidi="ar-SA"/>
              </w:rPr>
              <w:t>0.05</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/h，工作时间为2h/天，则</w:t>
            </w:r>
            <w:r>
              <w:rPr>
                <w:rFonts w:hint="eastAsia" w:ascii="Times New Roman" w:hAnsi="Times New Roman" w:eastAsia="Times New Roman" w:cs="Times New Roman"/>
                <w:b w:val="0"/>
                <w:bCs w:val="0"/>
                <w:color w:val="auto"/>
                <w:kern w:val="2"/>
                <w:sz w:val="24"/>
                <w:szCs w:val="21"/>
                <w:highlight w:val="none"/>
                <w:lang w:val="en-US" w:eastAsia="zh-CN" w:bidi="ar-SA"/>
              </w:rPr>
              <w:t>高压釜</w:t>
            </w:r>
            <w:r>
              <w:rPr>
                <w:rFonts w:hint="default" w:ascii="Times New Roman" w:hAnsi="Times New Roman" w:eastAsia="Times New Roman" w:cs="Times New Roman"/>
                <w:b w:val="0"/>
                <w:bCs w:val="0"/>
                <w:color w:val="auto"/>
                <w:kern w:val="2"/>
                <w:sz w:val="24"/>
                <w:szCs w:val="21"/>
                <w:highlight w:val="none"/>
                <w:lang w:val="en-US" w:eastAsia="zh-CN" w:bidi="ar-SA"/>
              </w:rPr>
              <w:t>循环冷却系统</w:t>
            </w:r>
            <w:r>
              <w:rPr>
                <w:rFonts w:hint="eastAsia" w:eastAsia="Times New Roman" w:cs="Times New Roman"/>
                <w:b w:val="0"/>
                <w:bCs w:val="0"/>
                <w:color w:val="auto"/>
                <w:kern w:val="2"/>
                <w:sz w:val="24"/>
                <w:szCs w:val="21"/>
                <w:highlight w:val="none"/>
                <w:lang w:val="en-US" w:eastAsia="zh-CN" w:bidi="ar-SA"/>
              </w:rPr>
              <w:t>补充水</w:t>
            </w:r>
            <w:r>
              <w:rPr>
                <w:rFonts w:hint="default" w:ascii="Times New Roman" w:hAnsi="Times New Roman" w:eastAsia="Times New Roman" w:cs="Times New Roman"/>
                <w:b w:val="0"/>
                <w:bCs w:val="0"/>
                <w:color w:val="auto"/>
                <w:kern w:val="2"/>
                <w:sz w:val="24"/>
                <w:szCs w:val="21"/>
                <w:highlight w:val="none"/>
                <w:lang w:val="en-US" w:eastAsia="zh-CN" w:bidi="ar-SA"/>
              </w:rPr>
              <w:t>量为</w:t>
            </w:r>
            <w:r>
              <w:rPr>
                <w:rFonts w:hint="eastAsia" w:ascii="Times New Roman" w:hAnsi="Times New Roman" w:eastAsia="Times New Roman" w:cs="Times New Roman"/>
                <w:b w:val="0"/>
                <w:bCs w:val="0"/>
                <w:color w:val="auto"/>
                <w:kern w:val="2"/>
                <w:sz w:val="24"/>
                <w:szCs w:val="21"/>
                <w:highlight w:val="none"/>
                <w:lang w:val="en-US" w:eastAsia="zh-CN" w:bidi="ar-SA"/>
              </w:rPr>
              <w:t>30</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/a</w:t>
            </w:r>
            <w:r>
              <w:rPr>
                <w:rFonts w:hint="eastAsia"/>
                <w:color w:val="auto"/>
                <w:sz w:val="24"/>
              </w:rPr>
              <w:t>，</w:t>
            </w:r>
            <w:r>
              <w:rPr>
                <w:rFonts w:hint="eastAsia"/>
                <w:color w:val="auto"/>
                <w:sz w:val="24"/>
                <w:lang w:eastAsia="zh-CN"/>
              </w:rPr>
              <w:t>即蒸发量为</w:t>
            </w:r>
            <w:r>
              <w:rPr>
                <w:rFonts w:hint="eastAsia" w:ascii="Times New Roman" w:hAnsi="Times New Roman" w:eastAsia="Times New Roman" w:cs="Times New Roman"/>
                <w:b w:val="0"/>
                <w:bCs w:val="0"/>
                <w:color w:val="auto"/>
                <w:kern w:val="2"/>
                <w:sz w:val="24"/>
                <w:szCs w:val="21"/>
                <w:highlight w:val="none"/>
                <w:lang w:val="en-US" w:eastAsia="zh-CN" w:bidi="ar-SA"/>
              </w:rPr>
              <w:t>30</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/a</w:t>
            </w:r>
            <w:r>
              <w:rPr>
                <w:rFonts w:hint="eastAsia" w:ascii="Times New Roman" w:hAnsi="Times New Roman" w:eastAsia="Times New Roman" w:cs="Times New Roman"/>
                <w:b w:val="0"/>
                <w:bCs w:val="0"/>
                <w:color w:val="auto"/>
                <w:kern w:val="2"/>
                <w:sz w:val="24"/>
                <w:szCs w:val="21"/>
                <w:highlight w:val="none"/>
                <w:lang w:val="en-US" w:eastAsia="zh-CN" w:bidi="ar-SA"/>
              </w:rPr>
              <w:t>。</w:t>
            </w:r>
          </w:p>
          <w:p w14:paraId="0EADD5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olor w:val="auto"/>
                <w:sz w:val="24"/>
                <w:szCs w:val="24"/>
                <w:lang w:val="en-US" w:eastAsia="zh-CN"/>
              </w:rPr>
            </w:pPr>
            <w:r>
              <w:rPr>
                <w:rFonts w:hint="eastAsia"/>
                <w:color w:val="auto"/>
                <w:sz w:val="24"/>
                <w:szCs w:val="24"/>
                <w:lang w:val="en-US" w:eastAsia="zh-CN"/>
              </w:rPr>
              <w:t>参考《工业循环冷却水处理设计规范》（GB_T50050-2017）“5补充水处理”蒸发水量公式为：Q</w:t>
            </w:r>
            <w:r>
              <w:rPr>
                <w:rFonts w:hint="eastAsia"/>
                <w:color w:val="auto"/>
                <w:sz w:val="24"/>
                <w:szCs w:val="24"/>
                <w:vertAlign w:val="subscript"/>
                <w:lang w:val="en-US" w:eastAsia="zh-CN"/>
              </w:rPr>
              <w:t>e</w:t>
            </w:r>
            <w:r>
              <w:rPr>
                <w:rFonts w:hint="eastAsia"/>
                <w:color w:val="auto"/>
                <w:sz w:val="24"/>
                <w:szCs w:val="24"/>
                <w:lang w:val="en-US" w:eastAsia="zh-CN"/>
              </w:rPr>
              <w:t>=k×Δt×Q</w:t>
            </w:r>
            <w:r>
              <w:rPr>
                <w:rFonts w:hint="eastAsia"/>
                <w:color w:val="auto"/>
                <w:sz w:val="24"/>
                <w:szCs w:val="24"/>
                <w:vertAlign w:val="subscript"/>
                <w:lang w:val="en-US" w:eastAsia="zh-CN"/>
              </w:rPr>
              <w:t>r</w:t>
            </w:r>
          </w:p>
          <w:p w14:paraId="4DF490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olor w:val="auto"/>
                <w:sz w:val="24"/>
                <w:szCs w:val="24"/>
                <w:lang w:val="en-US" w:eastAsia="zh-CN"/>
              </w:rPr>
            </w:pPr>
            <w:r>
              <w:rPr>
                <w:rFonts w:hint="eastAsia"/>
                <w:color w:val="auto"/>
                <w:sz w:val="24"/>
                <w:szCs w:val="24"/>
                <w:lang w:val="en-US" w:eastAsia="zh-CN"/>
              </w:rPr>
              <w:t>其中：</w:t>
            </w:r>
          </w:p>
          <w:p w14:paraId="34B203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olor w:val="auto"/>
                <w:sz w:val="24"/>
                <w:szCs w:val="24"/>
                <w:lang w:val="en-US" w:eastAsia="zh-CN"/>
              </w:rPr>
            </w:pPr>
            <w:r>
              <w:rPr>
                <w:rFonts w:hint="eastAsia"/>
                <w:color w:val="auto"/>
                <w:sz w:val="24"/>
                <w:szCs w:val="24"/>
                <w:lang w:val="en-US" w:eastAsia="zh-CN"/>
              </w:rPr>
              <w:t>Q</w:t>
            </w:r>
            <w:r>
              <w:rPr>
                <w:rFonts w:hint="eastAsia"/>
                <w:color w:val="auto"/>
                <w:sz w:val="24"/>
                <w:szCs w:val="24"/>
                <w:vertAlign w:val="subscript"/>
                <w:lang w:val="en-US" w:eastAsia="zh-CN"/>
              </w:rPr>
              <w:t>e</w:t>
            </w:r>
            <w:r>
              <w:rPr>
                <w:rFonts w:hint="eastAsia"/>
                <w:color w:val="auto"/>
                <w:sz w:val="24"/>
                <w:szCs w:val="24"/>
                <w:lang w:val="en-US" w:eastAsia="zh-CN"/>
              </w:rPr>
              <w:t>为蒸发水量（m</w:t>
            </w:r>
            <w:r>
              <w:rPr>
                <w:rFonts w:hint="eastAsia"/>
                <w:color w:val="auto"/>
                <w:sz w:val="24"/>
                <w:szCs w:val="24"/>
                <w:vertAlign w:val="superscript"/>
                <w:lang w:val="en-US" w:eastAsia="zh-CN"/>
              </w:rPr>
              <w:t>3</w:t>
            </w:r>
            <w:r>
              <w:rPr>
                <w:rFonts w:hint="eastAsia"/>
                <w:color w:val="auto"/>
                <w:sz w:val="24"/>
                <w:szCs w:val="24"/>
                <w:lang w:val="en-US" w:eastAsia="zh-CN"/>
              </w:rPr>
              <w:t>/a）；</w:t>
            </w:r>
          </w:p>
          <w:p w14:paraId="4FC030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olor w:val="auto"/>
                <w:sz w:val="24"/>
                <w:szCs w:val="24"/>
                <w:lang w:val="en-US" w:eastAsia="zh-CN"/>
              </w:rPr>
            </w:pPr>
            <w:r>
              <w:rPr>
                <w:rFonts w:hint="eastAsia"/>
                <w:color w:val="auto"/>
                <w:sz w:val="24"/>
                <w:szCs w:val="24"/>
                <w:lang w:val="en-US" w:eastAsia="zh-CN"/>
              </w:rPr>
              <w:t>k为蒸发损失系数（1/℃），按照下表进行取值；</w:t>
            </w:r>
          </w:p>
          <w:p w14:paraId="79F2EC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olor w:val="auto"/>
                <w:sz w:val="24"/>
                <w:szCs w:val="24"/>
                <w:lang w:val="en-US" w:eastAsia="zh-CN"/>
              </w:rPr>
            </w:pPr>
            <w:r>
              <w:rPr>
                <w:rFonts w:hint="eastAsia"/>
                <w:color w:val="auto"/>
                <w:sz w:val="24"/>
                <w:szCs w:val="24"/>
                <w:lang w:val="en-US" w:eastAsia="zh-CN"/>
              </w:rPr>
              <w:t>Q</w:t>
            </w:r>
            <w:r>
              <w:rPr>
                <w:rFonts w:hint="eastAsia"/>
                <w:color w:val="auto"/>
                <w:sz w:val="24"/>
                <w:szCs w:val="24"/>
                <w:vertAlign w:val="subscript"/>
                <w:lang w:val="en-US" w:eastAsia="zh-CN"/>
              </w:rPr>
              <w:t>r</w:t>
            </w:r>
            <w:r>
              <w:rPr>
                <w:rFonts w:hint="eastAsia"/>
                <w:color w:val="auto"/>
                <w:sz w:val="24"/>
                <w:szCs w:val="24"/>
                <w:lang w:val="en-US" w:eastAsia="zh-CN"/>
              </w:rPr>
              <w:t>为循环冷却水量（m</w:t>
            </w:r>
            <w:r>
              <w:rPr>
                <w:rFonts w:hint="eastAsia"/>
                <w:color w:val="auto"/>
                <w:sz w:val="24"/>
                <w:szCs w:val="24"/>
                <w:vertAlign w:val="superscript"/>
                <w:lang w:val="en-US" w:eastAsia="zh-CN"/>
              </w:rPr>
              <w:t>3</w:t>
            </w:r>
            <w:r>
              <w:rPr>
                <w:rFonts w:hint="eastAsia"/>
                <w:color w:val="auto"/>
                <w:sz w:val="24"/>
                <w:szCs w:val="24"/>
                <w:lang w:val="en-US" w:eastAsia="zh-CN"/>
              </w:rPr>
              <w:t>/a）；</w:t>
            </w:r>
          </w:p>
          <w:p w14:paraId="258CA7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auto"/>
                <w:sz w:val="24"/>
                <w:szCs w:val="24"/>
                <w:lang w:val="en-US" w:eastAsia="zh-CN"/>
              </w:rPr>
            </w:pPr>
            <w:r>
              <w:rPr>
                <w:rFonts w:hint="eastAsia"/>
                <w:color w:val="auto"/>
                <w:sz w:val="24"/>
                <w:szCs w:val="24"/>
                <w:lang w:val="en-US" w:eastAsia="zh-CN"/>
              </w:rPr>
              <w:t>Δt为循环冷却水进出温度（℃），取40℃</w:t>
            </w:r>
          </w:p>
          <w:p w14:paraId="5F092E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auto"/>
                <w:sz w:val="24"/>
                <w:szCs w:val="24"/>
                <w:lang w:val="en-US" w:eastAsia="zh-CN"/>
              </w:rPr>
            </w:pPr>
            <w:r>
              <w:rPr>
                <w:rFonts w:hint="eastAsia"/>
                <w:color w:val="auto"/>
                <w:sz w:val="24"/>
                <w:szCs w:val="24"/>
                <w:lang w:val="en-US" w:eastAsia="zh-CN"/>
              </w:rPr>
              <w:t>则该循环水量Q</w:t>
            </w:r>
            <w:r>
              <w:rPr>
                <w:rFonts w:hint="eastAsia"/>
                <w:color w:val="auto"/>
                <w:sz w:val="24"/>
                <w:szCs w:val="24"/>
                <w:vertAlign w:val="subscript"/>
                <w:lang w:val="en-US" w:eastAsia="zh-CN"/>
              </w:rPr>
              <w:t>r</w:t>
            </w:r>
            <w:r>
              <w:rPr>
                <w:rFonts w:hint="eastAsia"/>
                <w:color w:val="auto"/>
                <w:sz w:val="24"/>
                <w:szCs w:val="24"/>
                <w:vertAlign w:val="baseline"/>
                <w:lang w:val="en-US" w:eastAsia="zh-CN"/>
              </w:rPr>
              <w:t>=30/0.0016/40=468.75m</w:t>
            </w:r>
            <w:r>
              <w:rPr>
                <w:rFonts w:hint="eastAsia"/>
                <w:color w:val="auto"/>
                <w:sz w:val="24"/>
                <w:szCs w:val="24"/>
                <w:vertAlign w:val="superscript"/>
                <w:lang w:val="en-US" w:eastAsia="zh-CN"/>
              </w:rPr>
              <w:t>3</w:t>
            </w:r>
            <w:r>
              <w:rPr>
                <w:rFonts w:hint="eastAsia"/>
                <w:color w:val="auto"/>
                <w:sz w:val="24"/>
                <w:szCs w:val="24"/>
                <w:vertAlign w:val="baseline"/>
                <w:lang w:val="en-US" w:eastAsia="zh-CN"/>
              </w:rPr>
              <w:t>/a</w:t>
            </w:r>
          </w:p>
          <w:p w14:paraId="70FD94B4">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b/>
                <w:bCs w:val="0"/>
                <w:color w:val="auto"/>
                <w:lang w:val="en-US" w:eastAsia="zh-CN"/>
              </w:rPr>
            </w:pPr>
            <w:r>
              <w:rPr>
                <w:rFonts w:hint="eastAsia"/>
                <w:b/>
                <w:bCs w:val="0"/>
                <w:color w:val="auto"/>
                <w:sz w:val="24"/>
                <w:szCs w:val="24"/>
                <w:lang w:val="en-US" w:eastAsia="zh-CN"/>
              </w:rPr>
              <w:t>蒸发损失系数k</w:t>
            </w:r>
          </w:p>
          <w:tbl>
            <w:tblPr>
              <w:tblStyle w:val="27"/>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033"/>
              <w:gridCol w:w="1008"/>
              <w:gridCol w:w="1188"/>
              <w:gridCol w:w="1107"/>
              <w:gridCol w:w="1242"/>
              <w:gridCol w:w="1273"/>
            </w:tblGrid>
            <w:tr w14:paraId="3DD8230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39" w:type="pct"/>
                </w:tcPr>
                <w:p w14:paraId="120CC6EB">
                  <w:pPr>
                    <w:keepNext w:val="0"/>
                    <w:keepLines w:val="0"/>
                    <w:suppressLineNumbers w:val="0"/>
                    <w:bidi w:val="0"/>
                    <w:spacing w:before="0" w:beforeAutospacing="0" w:after="0" w:afterAutospacing="0"/>
                    <w:ind w:left="0" w:right="0"/>
                    <w:jc w:val="center"/>
                    <w:rPr>
                      <w:rFonts w:hint="eastAsia"/>
                      <w:color w:val="auto"/>
                      <w:vertAlign w:val="baseline"/>
                      <w:lang w:val="en-US" w:eastAsia="zh-CN"/>
                    </w:rPr>
                  </w:pPr>
                  <w:r>
                    <w:rPr>
                      <w:rFonts w:hint="eastAsia"/>
                      <w:color w:val="auto"/>
                      <w:vertAlign w:val="baseline"/>
                      <w:lang w:val="en-US" w:eastAsia="zh-CN"/>
                    </w:rPr>
                    <w:t>进塔大气温度</w:t>
                  </w:r>
                </w:p>
              </w:tc>
              <w:tc>
                <w:tcPr>
                  <w:tcW w:w="612" w:type="pct"/>
                </w:tcPr>
                <w:p w14:paraId="78081F9C">
                  <w:pPr>
                    <w:keepNext w:val="0"/>
                    <w:keepLines w:val="0"/>
                    <w:suppressLineNumbers w:val="0"/>
                    <w:bidi w:val="0"/>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-10</w:t>
                  </w:r>
                </w:p>
              </w:tc>
              <w:tc>
                <w:tcPr>
                  <w:tcW w:w="597" w:type="pct"/>
                </w:tcPr>
                <w:p w14:paraId="4B6D2D08">
                  <w:pPr>
                    <w:keepNext w:val="0"/>
                    <w:keepLines w:val="0"/>
                    <w:suppressLineNumbers w:val="0"/>
                    <w:bidi w:val="0"/>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0</w:t>
                  </w:r>
                </w:p>
              </w:tc>
              <w:tc>
                <w:tcPr>
                  <w:tcW w:w="704" w:type="pct"/>
                </w:tcPr>
                <w:p w14:paraId="77D5DD4E">
                  <w:pPr>
                    <w:keepNext w:val="0"/>
                    <w:keepLines w:val="0"/>
                    <w:suppressLineNumbers w:val="0"/>
                    <w:bidi w:val="0"/>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10</w:t>
                  </w:r>
                </w:p>
              </w:tc>
              <w:tc>
                <w:tcPr>
                  <w:tcW w:w="656" w:type="pct"/>
                </w:tcPr>
                <w:p w14:paraId="74B89C67">
                  <w:pPr>
                    <w:keepNext w:val="0"/>
                    <w:keepLines w:val="0"/>
                    <w:suppressLineNumbers w:val="0"/>
                    <w:bidi w:val="0"/>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20</w:t>
                  </w:r>
                </w:p>
              </w:tc>
              <w:tc>
                <w:tcPr>
                  <w:tcW w:w="736" w:type="pct"/>
                </w:tcPr>
                <w:p w14:paraId="194E760A">
                  <w:pPr>
                    <w:keepNext w:val="0"/>
                    <w:keepLines w:val="0"/>
                    <w:suppressLineNumbers w:val="0"/>
                    <w:bidi w:val="0"/>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30</w:t>
                  </w:r>
                </w:p>
              </w:tc>
              <w:tc>
                <w:tcPr>
                  <w:tcW w:w="754" w:type="pct"/>
                </w:tcPr>
                <w:p w14:paraId="0858C040">
                  <w:pPr>
                    <w:keepNext w:val="0"/>
                    <w:keepLines w:val="0"/>
                    <w:suppressLineNumbers w:val="0"/>
                    <w:bidi w:val="0"/>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40</w:t>
                  </w:r>
                </w:p>
              </w:tc>
            </w:tr>
            <w:tr w14:paraId="7357635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39" w:type="pct"/>
                </w:tcPr>
                <w:p w14:paraId="13DF4BD5">
                  <w:pPr>
                    <w:keepNext w:val="0"/>
                    <w:keepLines w:val="0"/>
                    <w:suppressLineNumbers w:val="0"/>
                    <w:bidi w:val="0"/>
                    <w:spacing w:before="0" w:beforeAutospacing="0" w:after="0" w:afterAutospacing="0"/>
                    <w:ind w:left="0" w:right="0"/>
                    <w:jc w:val="center"/>
                    <w:rPr>
                      <w:rFonts w:hint="eastAsia"/>
                      <w:color w:val="auto"/>
                      <w:vertAlign w:val="baseline"/>
                      <w:lang w:val="en-US" w:eastAsia="zh-CN"/>
                    </w:rPr>
                  </w:pPr>
                  <w:r>
                    <w:rPr>
                      <w:rFonts w:hint="eastAsia"/>
                      <w:color w:val="auto"/>
                      <w:vertAlign w:val="baseline"/>
                      <w:lang w:val="en-US" w:eastAsia="zh-CN"/>
                    </w:rPr>
                    <w:t>k（1</w:t>
                  </w:r>
                  <w:r>
                    <w:rPr>
                      <w:rFonts w:hint="eastAsia"/>
                      <w:color w:val="auto"/>
                      <w:sz w:val="21"/>
                      <w:szCs w:val="21"/>
                      <w:vertAlign w:val="baseline"/>
                      <w:lang w:val="en-US" w:eastAsia="zh-CN"/>
                    </w:rPr>
                    <w:t>/</w:t>
                  </w:r>
                  <w:r>
                    <w:rPr>
                      <w:rFonts w:hint="eastAsia"/>
                      <w:color w:val="auto"/>
                      <w:sz w:val="21"/>
                      <w:szCs w:val="21"/>
                      <w:lang w:val="en-US" w:eastAsia="zh-CN"/>
                    </w:rPr>
                    <w:t>℃</w:t>
                  </w:r>
                  <w:r>
                    <w:rPr>
                      <w:rFonts w:hint="eastAsia"/>
                      <w:color w:val="auto"/>
                      <w:vertAlign w:val="baseline"/>
                      <w:lang w:val="en-US" w:eastAsia="zh-CN"/>
                    </w:rPr>
                    <w:t>）</w:t>
                  </w:r>
                </w:p>
              </w:tc>
              <w:tc>
                <w:tcPr>
                  <w:tcW w:w="612" w:type="pct"/>
                </w:tcPr>
                <w:p w14:paraId="68BE92FB">
                  <w:pPr>
                    <w:keepNext w:val="0"/>
                    <w:keepLines w:val="0"/>
                    <w:suppressLineNumbers w:val="0"/>
                    <w:bidi w:val="0"/>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0.0008</w:t>
                  </w:r>
                </w:p>
              </w:tc>
              <w:tc>
                <w:tcPr>
                  <w:tcW w:w="597" w:type="pct"/>
                </w:tcPr>
                <w:p w14:paraId="74C2DBB9">
                  <w:pPr>
                    <w:keepNext w:val="0"/>
                    <w:keepLines w:val="0"/>
                    <w:suppressLineNumbers w:val="0"/>
                    <w:bidi w:val="0"/>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0.0010</w:t>
                  </w:r>
                </w:p>
              </w:tc>
              <w:tc>
                <w:tcPr>
                  <w:tcW w:w="704" w:type="pct"/>
                </w:tcPr>
                <w:p w14:paraId="44805DC3">
                  <w:pPr>
                    <w:keepNext w:val="0"/>
                    <w:keepLines w:val="0"/>
                    <w:suppressLineNumbers w:val="0"/>
                    <w:bidi w:val="0"/>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0.0012</w:t>
                  </w:r>
                </w:p>
              </w:tc>
              <w:tc>
                <w:tcPr>
                  <w:tcW w:w="656" w:type="pct"/>
                </w:tcPr>
                <w:p w14:paraId="3091A424">
                  <w:pPr>
                    <w:keepNext w:val="0"/>
                    <w:keepLines w:val="0"/>
                    <w:suppressLineNumbers w:val="0"/>
                    <w:bidi w:val="0"/>
                    <w:spacing w:before="0" w:beforeAutospacing="0" w:after="0" w:afterAutospacing="0"/>
                    <w:ind w:left="0" w:right="0"/>
                    <w:jc w:val="center"/>
                    <w:rPr>
                      <w:rFonts w:hint="default"/>
                      <w:color w:val="auto"/>
                      <w:lang w:val="en-US" w:eastAsia="zh-CN"/>
                    </w:rPr>
                  </w:pPr>
                  <w:r>
                    <w:rPr>
                      <w:rFonts w:hint="eastAsia"/>
                      <w:color w:val="auto"/>
                      <w:vertAlign w:val="baseline"/>
                      <w:lang w:val="en-US" w:eastAsia="zh-CN"/>
                    </w:rPr>
                    <w:t>0.0014</w:t>
                  </w:r>
                </w:p>
              </w:tc>
              <w:tc>
                <w:tcPr>
                  <w:tcW w:w="736" w:type="pct"/>
                </w:tcPr>
                <w:p w14:paraId="28620F37">
                  <w:pPr>
                    <w:keepNext w:val="0"/>
                    <w:keepLines w:val="0"/>
                    <w:suppressLineNumbers w:val="0"/>
                    <w:bidi w:val="0"/>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0.0015</w:t>
                  </w:r>
                </w:p>
              </w:tc>
              <w:tc>
                <w:tcPr>
                  <w:tcW w:w="754" w:type="pct"/>
                </w:tcPr>
                <w:p w14:paraId="51BA319B">
                  <w:pPr>
                    <w:keepNext w:val="0"/>
                    <w:keepLines w:val="0"/>
                    <w:suppressLineNumbers w:val="0"/>
                    <w:bidi w:val="0"/>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0.0016</w:t>
                  </w:r>
                </w:p>
              </w:tc>
            </w:tr>
          </w:tbl>
          <w:p w14:paraId="1FC35F6C">
            <w:pPr>
              <w:keepNext/>
              <w:keepLines w:val="0"/>
              <w:pageBreakBefore w:val="0"/>
              <w:widowControl w:val="0"/>
              <w:suppressLineNumbers w:val="0"/>
              <w:kinsoku/>
              <w:wordWrap/>
              <w:overflowPunct w:val="0"/>
              <w:topLinePunct w:val="0"/>
              <w:autoSpaceDE/>
              <w:autoSpaceDN/>
              <w:bidi w:val="0"/>
              <w:adjustRightInd/>
              <w:snapToGrid w:val="0"/>
              <w:spacing w:before="0" w:beforeAutospacing="0" w:after="0" w:afterAutospacing="0" w:line="360" w:lineRule="auto"/>
              <w:ind w:left="0" w:leftChars="0" w:right="0" w:firstLine="480" w:firstLineChars="200"/>
              <w:textAlignment w:val="auto"/>
              <w:outlineLvl w:val="9"/>
              <w:rPr>
                <w:rFonts w:hint="default" w:ascii="Times New Roman" w:hAnsi="Times New Roman" w:eastAsia="Times New Roman" w:cs="Times New Roman"/>
                <w:b w:val="0"/>
                <w:bCs w:val="0"/>
                <w:color w:val="auto"/>
                <w:kern w:val="2"/>
                <w:sz w:val="24"/>
                <w:szCs w:val="21"/>
                <w:highlight w:val="none"/>
                <w:lang w:val="en-US" w:eastAsia="zh-CN" w:bidi="ar-SA"/>
              </w:rPr>
            </w:pPr>
            <w:r>
              <w:rPr>
                <w:rFonts w:hint="default" w:ascii="Times New Roman" w:hAnsi="Times New Roman" w:eastAsia="Times New Roman" w:cs="Times New Roman"/>
                <w:b w:val="0"/>
                <w:bCs w:val="0"/>
                <w:color w:val="auto"/>
                <w:kern w:val="2"/>
                <w:sz w:val="24"/>
                <w:szCs w:val="21"/>
                <w:highlight w:val="none"/>
                <w:lang w:val="en-US" w:eastAsia="zh-CN" w:bidi="ar-SA"/>
              </w:rPr>
              <w:t>⑤纯水制备用水</w:t>
            </w:r>
          </w:p>
          <w:p w14:paraId="49B843AD">
            <w:pPr>
              <w:keepNext/>
              <w:keepLines w:val="0"/>
              <w:pageBreakBefore w:val="0"/>
              <w:widowControl w:val="0"/>
              <w:suppressLineNumbers w:val="0"/>
              <w:kinsoku/>
              <w:wordWrap/>
              <w:overflowPunct w:val="0"/>
              <w:topLinePunct w:val="0"/>
              <w:autoSpaceDE/>
              <w:autoSpaceDN/>
              <w:bidi w:val="0"/>
              <w:adjustRightInd/>
              <w:snapToGrid w:val="0"/>
              <w:spacing w:before="0" w:beforeAutospacing="0" w:after="0" w:afterAutospacing="0" w:line="360" w:lineRule="auto"/>
              <w:ind w:left="0" w:leftChars="0" w:right="0" w:firstLine="480" w:firstLineChars="200"/>
              <w:textAlignment w:val="auto"/>
              <w:outlineLvl w:val="9"/>
              <w:rPr>
                <w:rFonts w:hint="default" w:ascii="Times New Roman" w:hAnsi="Times New Roman" w:eastAsia="Times New Roman" w:cs="Times New Roman"/>
                <w:b w:val="0"/>
                <w:bCs w:val="0"/>
                <w:color w:val="auto"/>
                <w:kern w:val="2"/>
                <w:sz w:val="24"/>
                <w:szCs w:val="21"/>
                <w:highlight w:val="none"/>
                <w:lang w:val="en-US" w:eastAsia="zh-CN" w:bidi="ar-SA"/>
              </w:rPr>
            </w:pPr>
            <w:r>
              <w:rPr>
                <w:rFonts w:hint="default" w:ascii="Times New Roman" w:hAnsi="Times New Roman" w:eastAsia="Times New Roman" w:cs="Times New Roman"/>
                <w:b w:val="0"/>
                <w:bCs w:val="0"/>
                <w:color w:val="auto"/>
                <w:kern w:val="2"/>
                <w:sz w:val="24"/>
                <w:szCs w:val="21"/>
                <w:highlight w:val="none"/>
                <w:lang w:val="en-US" w:eastAsia="zh-CN" w:bidi="ar-SA"/>
              </w:rPr>
              <w:t>项目中空玻璃清洗、夹胶玻璃打孔和清洗及高压釜冷却循环用水均为纯水，纯水总用量</w:t>
            </w:r>
            <w:r>
              <w:rPr>
                <w:rFonts w:hint="eastAsia" w:eastAsia="Times New Roman" w:cs="Times New Roman"/>
                <w:b w:val="0"/>
                <w:bCs w:val="0"/>
                <w:color w:val="auto"/>
                <w:kern w:val="2"/>
                <w:sz w:val="24"/>
                <w:szCs w:val="21"/>
                <w:highlight w:val="none"/>
                <w:lang w:val="en-US" w:eastAsia="zh-CN" w:bidi="ar-SA"/>
              </w:rPr>
              <w:t>为115.14</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/a</w:t>
            </w:r>
            <w:r>
              <w:rPr>
                <w:rFonts w:hint="eastAsia" w:ascii="Times New Roman" w:hAnsi="Times New Roman" w:eastAsia="Times New Roman" w:cs="Times New Roman"/>
                <w:b w:val="0"/>
                <w:bCs w:val="0"/>
                <w:color w:val="auto"/>
                <w:kern w:val="2"/>
                <w:sz w:val="24"/>
                <w:szCs w:val="21"/>
                <w:highlight w:val="none"/>
                <w:lang w:val="en-US" w:eastAsia="zh-CN" w:bidi="ar-SA"/>
              </w:rPr>
              <w:t>（</w:t>
            </w:r>
            <w:r>
              <w:rPr>
                <w:rFonts w:hint="eastAsia" w:eastAsia="Times New Roman" w:cs="Times New Roman"/>
                <w:b w:val="0"/>
                <w:bCs w:val="0"/>
                <w:color w:val="auto"/>
                <w:kern w:val="2"/>
                <w:sz w:val="24"/>
                <w:szCs w:val="21"/>
                <w:highlight w:val="none"/>
                <w:lang w:val="en-US" w:eastAsia="zh-CN" w:bidi="ar-SA"/>
              </w:rPr>
              <w:t>0.38</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w:t>
            </w:r>
            <w:r>
              <w:rPr>
                <w:rFonts w:hint="eastAsia" w:ascii="Times New Roman" w:hAnsi="Times New Roman" w:eastAsia="Times New Roman" w:cs="Times New Roman"/>
                <w:b w:val="0"/>
                <w:bCs w:val="0"/>
                <w:color w:val="auto"/>
                <w:kern w:val="2"/>
                <w:sz w:val="24"/>
                <w:szCs w:val="21"/>
                <w:highlight w:val="none"/>
                <w:lang w:val="en-US" w:eastAsia="zh-CN" w:bidi="ar-SA"/>
              </w:rPr>
              <w:t>d）</w:t>
            </w:r>
            <w:r>
              <w:rPr>
                <w:rFonts w:hint="default" w:ascii="Times New Roman" w:hAnsi="Times New Roman" w:eastAsia="Times New Roman" w:cs="Times New Roman"/>
                <w:b w:val="0"/>
                <w:bCs w:val="0"/>
                <w:color w:val="auto"/>
                <w:kern w:val="2"/>
                <w:sz w:val="24"/>
                <w:szCs w:val="21"/>
                <w:highlight w:val="none"/>
                <w:lang w:val="en-US" w:eastAsia="zh-CN" w:bidi="ar-SA"/>
              </w:rPr>
              <w:t>，项目配备的1台1t的纯水制备机能够满足需求；项目纯水制备机采用二级反渗透工艺，纯水产率约为80%，则纯水制备机工艺用新鲜用水量为</w:t>
            </w:r>
            <w:r>
              <w:rPr>
                <w:rFonts w:hint="eastAsia" w:eastAsia="Times New Roman" w:cs="Times New Roman"/>
                <w:b w:val="0"/>
                <w:bCs w:val="0"/>
                <w:color w:val="auto"/>
                <w:kern w:val="2"/>
                <w:sz w:val="24"/>
                <w:szCs w:val="21"/>
                <w:highlight w:val="none"/>
                <w:lang w:val="en-US" w:eastAsia="zh-CN" w:bidi="ar-SA"/>
              </w:rPr>
              <w:t>143.925</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/a</w:t>
            </w:r>
            <w:r>
              <w:rPr>
                <w:rFonts w:hint="eastAsia" w:ascii="Times New Roman" w:hAnsi="Times New Roman" w:eastAsia="Times New Roman" w:cs="Times New Roman"/>
                <w:b w:val="0"/>
                <w:bCs w:val="0"/>
                <w:color w:val="auto"/>
                <w:kern w:val="2"/>
                <w:sz w:val="24"/>
                <w:szCs w:val="21"/>
                <w:highlight w:val="none"/>
                <w:lang w:val="en-US" w:eastAsia="zh-CN" w:bidi="ar-SA"/>
              </w:rPr>
              <w:t>（</w:t>
            </w:r>
            <w:r>
              <w:rPr>
                <w:rFonts w:hint="eastAsia" w:eastAsia="Times New Roman" w:cs="Times New Roman"/>
                <w:b w:val="0"/>
                <w:bCs w:val="0"/>
                <w:color w:val="auto"/>
                <w:kern w:val="2"/>
                <w:sz w:val="24"/>
                <w:szCs w:val="21"/>
                <w:highlight w:val="none"/>
                <w:lang w:val="en-US" w:eastAsia="zh-CN" w:bidi="ar-SA"/>
              </w:rPr>
              <w:t>0.48</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w:t>
            </w:r>
            <w:r>
              <w:rPr>
                <w:rFonts w:hint="eastAsia" w:ascii="Times New Roman" w:hAnsi="Times New Roman" w:eastAsia="Times New Roman" w:cs="Times New Roman"/>
                <w:b w:val="0"/>
                <w:bCs w:val="0"/>
                <w:color w:val="auto"/>
                <w:kern w:val="2"/>
                <w:sz w:val="24"/>
                <w:szCs w:val="21"/>
                <w:highlight w:val="none"/>
                <w:lang w:val="en-US" w:eastAsia="zh-CN" w:bidi="ar-SA"/>
              </w:rPr>
              <w:t>d）</w:t>
            </w:r>
            <w:r>
              <w:rPr>
                <w:rFonts w:hint="default" w:ascii="Times New Roman" w:hAnsi="Times New Roman" w:eastAsia="Times New Roman" w:cs="Times New Roman"/>
                <w:b w:val="0"/>
                <w:bCs w:val="0"/>
                <w:color w:val="auto"/>
                <w:kern w:val="2"/>
                <w:sz w:val="24"/>
                <w:szCs w:val="21"/>
                <w:highlight w:val="none"/>
                <w:lang w:val="en-US" w:eastAsia="zh-CN" w:bidi="ar-SA"/>
              </w:rPr>
              <w:t>。</w:t>
            </w:r>
          </w:p>
          <w:p w14:paraId="75391F08">
            <w:pPr>
              <w:keepNext/>
              <w:keepLines w:val="0"/>
              <w:pageBreakBefore w:val="0"/>
              <w:widowControl w:val="0"/>
              <w:suppressLineNumbers w:val="0"/>
              <w:kinsoku/>
              <w:wordWrap/>
              <w:overflowPunct w:val="0"/>
              <w:topLinePunct w:val="0"/>
              <w:autoSpaceDE/>
              <w:autoSpaceDN/>
              <w:bidi w:val="0"/>
              <w:adjustRightInd/>
              <w:snapToGrid w:val="0"/>
              <w:spacing w:before="0" w:beforeAutospacing="0" w:after="0" w:afterAutospacing="0" w:line="360" w:lineRule="auto"/>
              <w:ind w:left="0" w:leftChars="0" w:right="0" w:firstLine="480" w:firstLineChars="200"/>
              <w:textAlignment w:val="auto"/>
              <w:outlineLvl w:val="9"/>
              <w:rPr>
                <w:rFonts w:hint="default" w:ascii="Times New Roman" w:hAnsi="Times New Roman" w:eastAsia="Times New Roman" w:cs="Times New Roman"/>
                <w:b w:val="0"/>
                <w:bCs w:val="0"/>
                <w:color w:val="auto"/>
                <w:kern w:val="2"/>
                <w:sz w:val="24"/>
                <w:szCs w:val="21"/>
                <w:highlight w:val="none"/>
                <w:lang w:val="en-US" w:eastAsia="zh-CN" w:bidi="ar-SA"/>
              </w:rPr>
            </w:pPr>
            <w:r>
              <w:rPr>
                <w:rFonts w:hint="default" w:ascii="Times New Roman" w:hAnsi="Times New Roman" w:eastAsia="Times New Roman" w:cs="Times New Roman"/>
                <w:b w:val="0"/>
                <w:bCs w:val="0"/>
                <w:color w:val="auto"/>
                <w:kern w:val="2"/>
                <w:sz w:val="24"/>
                <w:szCs w:val="21"/>
                <w:highlight w:val="none"/>
                <w:lang w:val="en-US" w:eastAsia="zh-CN" w:bidi="ar-SA"/>
              </w:rPr>
              <w:t>根据纯水产率可知，项目纯水制备机浓水产生量为</w:t>
            </w:r>
            <w:r>
              <w:rPr>
                <w:rFonts w:hint="eastAsia" w:eastAsia="Times New Roman" w:cs="Times New Roman"/>
                <w:b w:val="0"/>
                <w:bCs w:val="0"/>
                <w:color w:val="auto"/>
                <w:kern w:val="2"/>
                <w:sz w:val="24"/>
                <w:szCs w:val="21"/>
                <w:highlight w:val="none"/>
                <w:lang w:val="en-US" w:eastAsia="zh-CN" w:bidi="ar-SA"/>
              </w:rPr>
              <w:t>28.785</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/a</w:t>
            </w:r>
            <w:r>
              <w:rPr>
                <w:rFonts w:hint="eastAsia" w:ascii="Times New Roman" w:hAnsi="Times New Roman" w:eastAsia="Times New Roman" w:cs="Times New Roman"/>
                <w:b w:val="0"/>
                <w:bCs w:val="0"/>
                <w:color w:val="auto"/>
                <w:kern w:val="2"/>
                <w:sz w:val="24"/>
                <w:szCs w:val="21"/>
                <w:highlight w:val="none"/>
                <w:lang w:val="en-US" w:eastAsia="zh-CN" w:bidi="ar-SA"/>
              </w:rPr>
              <w:t>（</w:t>
            </w:r>
            <w:r>
              <w:rPr>
                <w:rFonts w:hint="eastAsia" w:eastAsia="Times New Roman" w:cs="Times New Roman"/>
                <w:b w:val="0"/>
                <w:bCs w:val="0"/>
                <w:color w:val="auto"/>
                <w:kern w:val="2"/>
                <w:sz w:val="24"/>
                <w:szCs w:val="21"/>
                <w:highlight w:val="none"/>
                <w:lang w:val="en-US" w:eastAsia="zh-CN" w:bidi="ar-SA"/>
              </w:rPr>
              <w:t>0.096</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w:t>
            </w:r>
            <w:r>
              <w:rPr>
                <w:rFonts w:hint="eastAsia" w:ascii="Times New Roman" w:hAnsi="Times New Roman" w:eastAsia="Times New Roman" w:cs="Times New Roman"/>
                <w:b w:val="0"/>
                <w:bCs w:val="0"/>
                <w:color w:val="auto"/>
                <w:kern w:val="2"/>
                <w:sz w:val="24"/>
                <w:szCs w:val="21"/>
                <w:highlight w:val="none"/>
                <w:lang w:val="en-US" w:eastAsia="zh-CN" w:bidi="ar-SA"/>
              </w:rPr>
              <w:t>d）</w:t>
            </w:r>
            <w:r>
              <w:rPr>
                <w:rFonts w:hint="default" w:ascii="Times New Roman" w:hAnsi="Times New Roman" w:eastAsia="Times New Roman" w:cs="Times New Roman"/>
                <w:b w:val="0"/>
                <w:bCs w:val="0"/>
                <w:color w:val="auto"/>
                <w:kern w:val="2"/>
                <w:sz w:val="24"/>
                <w:szCs w:val="21"/>
                <w:highlight w:val="none"/>
                <w:lang w:val="en-US" w:eastAsia="zh-CN" w:bidi="ar-SA"/>
              </w:rPr>
              <w:t>；纯水制备机每月反冲一次，反冲洗用水量按</w:t>
            </w:r>
            <w:r>
              <w:rPr>
                <w:rFonts w:hint="eastAsia" w:eastAsia="Times New Roman" w:cs="Times New Roman"/>
                <w:b w:val="0"/>
                <w:bCs w:val="0"/>
                <w:color w:val="auto"/>
                <w:kern w:val="2"/>
                <w:sz w:val="24"/>
                <w:szCs w:val="21"/>
                <w:highlight w:val="none"/>
                <w:lang w:val="en-US" w:eastAsia="zh-CN" w:bidi="ar-SA"/>
              </w:rPr>
              <w:t>0.</w:t>
            </w:r>
            <w:r>
              <w:rPr>
                <w:rFonts w:hint="default" w:ascii="Times New Roman" w:hAnsi="Times New Roman" w:eastAsia="Times New Roman" w:cs="Times New Roman"/>
                <w:b w:val="0"/>
                <w:bCs w:val="0"/>
                <w:color w:val="auto"/>
                <w:kern w:val="2"/>
                <w:sz w:val="24"/>
                <w:szCs w:val="21"/>
                <w:highlight w:val="none"/>
                <w:lang w:val="en-US" w:eastAsia="zh-CN" w:bidi="ar-SA"/>
              </w:rPr>
              <w:t>1t/</w:t>
            </w:r>
            <w:r>
              <w:rPr>
                <w:rFonts w:hint="eastAsia" w:eastAsia="Times New Roman" w:cs="Times New Roman"/>
                <w:b w:val="0"/>
                <w:bCs w:val="0"/>
                <w:color w:val="auto"/>
                <w:kern w:val="2"/>
                <w:sz w:val="24"/>
                <w:szCs w:val="21"/>
                <w:highlight w:val="none"/>
                <w:lang w:val="en-US" w:eastAsia="zh-CN" w:bidi="ar-SA"/>
              </w:rPr>
              <w:t>次</w:t>
            </w:r>
            <w:r>
              <w:rPr>
                <w:rFonts w:hint="default" w:ascii="Times New Roman" w:hAnsi="Times New Roman" w:eastAsia="Times New Roman" w:cs="Times New Roman"/>
                <w:b w:val="0"/>
                <w:bCs w:val="0"/>
                <w:color w:val="auto"/>
                <w:kern w:val="2"/>
                <w:sz w:val="24"/>
                <w:szCs w:val="21"/>
                <w:highlight w:val="none"/>
                <w:lang w:val="en-US" w:eastAsia="zh-CN" w:bidi="ar-SA"/>
              </w:rPr>
              <w:t>，则反冲洗</w:t>
            </w:r>
            <w:r>
              <w:rPr>
                <w:rFonts w:hint="eastAsia" w:eastAsia="Times New Roman" w:cs="Times New Roman"/>
                <w:b w:val="0"/>
                <w:bCs w:val="0"/>
                <w:color w:val="auto"/>
                <w:kern w:val="2"/>
                <w:sz w:val="24"/>
                <w:szCs w:val="21"/>
                <w:highlight w:val="none"/>
                <w:lang w:val="en-US" w:eastAsia="zh-CN" w:bidi="ar-SA"/>
              </w:rPr>
              <w:t>废</w:t>
            </w:r>
            <w:r>
              <w:rPr>
                <w:rFonts w:hint="default" w:ascii="Times New Roman" w:hAnsi="Times New Roman" w:eastAsia="Times New Roman" w:cs="Times New Roman"/>
                <w:b w:val="0"/>
                <w:bCs w:val="0"/>
                <w:color w:val="auto"/>
                <w:kern w:val="2"/>
                <w:sz w:val="24"/>
                <w:szCs w:val="21"/>
                <w:highlight w:val="none"/>
                <w:lang w:val="en-US" w:eastAsia="zh-CN" w:bidi="ar-SA"/>
              </w:rPr>
              <w:t>水产生量为1</w:t>
            </w:r>
            <w:r>
              <w:rPr>
                <w:rFonts w:hint="eastAsia" w:eastAsia="Times New Roman" w:cs="Times New Roman"/>
                <w:b w:val="0"/>
                <w:bCs w:val="0"/>
                <w:color w:val="auto"/>
                <w:kern w:val="2"/>
                <w:sz w:val="24"/>
                <w:szCs w:val="21"/>
                <w:highlight w:val="none"/>
                <w:lang w:val="en-US" w:eastAsia="zh-CN" w:bidi="ar-SA"/>
              </w:rPr>
              <w:t>.</w:t>
            </w:r>
            <w:r>
              <w:rPr>
                <w:rFonts w:hint="default" w:ascii="Times New Roman" w:hAnsi="Times New Roman" w:eastAsia="Times New Roman" w:cs="Times New Roman"/>
                <w:b w:val="0"/>
                <w:bCs w:val="0"/>
                <w:color w:val="auto"/>
                <w:kern w:val="2"/>
                <w:sz w:val="24"/>
                <w:szCs w:val="21"/>
                <w:highlight w:val="none"/>
                <w:lang w:val="en-US" w:eastAsia="zh-CN" w:bidi="ar-SA"/>
              </w:rPr>
              <w:t>2m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/a</w:t>
            </w:r>
            <w:r>
              <w:rPr>
                <w:rFonts w:hint="eastAsia" w:ascii="Times New Roman" w:hAnsi="Times New Roman" w:eastAsia="Times New Roman" w:cs="Times New Roman"/>
                <w:b w:val="0"/>
                <w:bCs w:val="0"/>
                <w:color w:val="auto"/>
                <w:kern w:val="2"/>
                <w:sz w:val="24"/>
                <w:szCs w:val="21"/>
                <w:highlight w:val="none"/>
                <w:lang w:val="en-US" w:eastAsia="zh-CN" w:bidi="ar-SA"/>
              </w:rPr>
              <w:t>（</w:t>
            </w:r>
            <w:r>
              <w:rPr>
                <w:rFonts w:hint="default" w:ascii="Times New Roman" w:hAnsi="Times New Roman" w:eastAsia="Times New Roman" w:cs="Times New Roman"/>
                <w:b w:val="0"/>
                <w:bCs w:val="0"/>
                <w:color w:val="auto"/>
                <w:kern w:val="2"/>
                <w:sz w:val="24"/>
                <w:szCs w:val="21"/>
                <w:highlight w:val="none"/>
                <w:lang w:val="en-US" w:eastAsia="zh-CN" w:bidi="ar-SA"/>
              </w:rPr>
              <w:t>0.</w:t>
            </w:r>
            <w:r>
              <w:rPr>
                <w:rFonts w:hint="eastAsia" w:eastAsia="Times New Roman" w:cs="Times New Roman"/>
                <w:b w:val="0"/>
                <w:bCs w:val="0"/>
                <w:color w:val="auto"/>
                <w:kern w:val="2"/>
                <w:sz w:val="24"/>
                <w:szCs w:val="21"/>
                <w:highlight w:val="none"/>
                <w:lang w:val="en-US" w:eastAsia="zh-CN" w:bidi="ar-SA"/>
              </w:rPr>
              <w:t>00</w:t>
            </w:r>
            <w:r>
              <w:rPr>
                <w:rFonts w:hint="default" w:ascii="Times New Roman" w:hAnsi="Times New Roman" w:eastAsia="Times New Roman" w:cs="Times New Roman"/>
                <w:b w:val="0"/>
                <w:bCs w:val="0"/>
                <w:color w:val="auto"/>
                <w:kern w:val="2"/>
                <w:sz w:val="24"/>
                <w:szCs w:val="21"/>
                <w:highlight w:val="none"/>
                <w:lang w:val="en-US" w:eastAsia="zh-CN" w:bidi="ar-SA"/>
              </w:rPr>
              <w:t>4m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/d</w:t>
            </w:r>
            <w:r>
              <w:rPr>
                <w:rFonts w:hint="eastAsia" w:ascii="Times New Roman" w:hAnsi="Times New Roman" w:eastAsia="Times New Roman" w:cs="Times New Roman"/>
                <w:b w:val="0"/>
                <w:bCs w:val="0"/>
                <w:color w:val="auto"/>
                <w:kern w:val="2"/>
                <w:sz w:val="24"/>
                <w:szCs w:val="21"/>
                <w:highlight w:val="none"/>
                <w:lang w:val="en-US" w:eastAsia="zh-CN" w:bidi="ar-SA"/>
              </w:rPr>
              <w:t>）</w:t>
            </w:r>
            <w:r>
              <w:rPr>
                <w:rFonts w:hint="default" w:ascii="Times New Roman" w:hAnsi="Times New Roman" w:eastAsia="Times New Roman" w:cs="Times New Roman"/>
                <w:b w:val="0"/>
                <w:bCs w:val="0"/>
                <w:color w:val="auto"/>
                <w:kern w:val="2"/>
                <w:sz w:val="24"/>
                <w:szCs w:val="21"/>
                <w:highlight w:val="none"/>
                <w:lang w:val="en-US" w:eastAsia="zh-CN" w:bidi="ar-SA"/>
              </w:rPr>
              <w:t>；则纯水制备装置新鲜用水量为</w:t>
            </w:r>
            <w:r>
              <w:rPr>
                <w:rFonts w:hint="eastAsia" w:eastAsia="Times New Roman" w:cs="Times New Roman"/>
                <w:b w:val="0"/>
                <w:bCs w:val="0"/>
                <w:color w:val="auto"/>
                <w:kern w:val="2"/>
                <w:sz w:val="24"/>
                <w:szCs w:val="21"/>
                <w:highlight w:val="none"/>
                <w:lang w:val="en-US" w:eastAsia="zh-CN" w:bidi="ar-SA"/>
              </w:rPr>
              <w:t>145.125</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/a</w:t>
            </w:r>
            <w:r>
              <w:rPr>
                <w:rFonts w:hint="eastAsia" w:ascii="Times New Roman" w:hAnsi="Times New Roman" w:eastAsia="Times New Roman" w:cs="Times New Roman"/>
                <w:b w:val="0"/>
                <w:bCs w:val="0"/>
                <w:color w:val="auto"/>
                <w:kern w:val="2"/>
                <w:sz w:val="24"/>
                <w:szCs w:val="21"/>
                <w:highlight w:val="none"/>
                <w:lang w:val="en-US" w:eastAsia="zh-CN" w:bidi="ar-SA"/>
              </w:rPr>
              <w:t>（</w:t>
            </w:r>
            <w:r>
              <w:rPr>
                <w:rFonts w:hint="eastAsia" w:eastAsia="Times New Roman" w:cs="Times New Roman"/>
                <w:b w:val="0"/>
                <w:bCs w:val="0"/>
                <w:color w:val="auto"/>
                <w:kern w:val="2"/>
                <w:sz w:val="24"/>
                <w:szCs w:val="21"/>
                <w:highlight w:val="none"/>
                <w:lang w:val="en-US" w:eastAsia="zh-CN" w:bidi="ar-SA"/>
              </w:rPr>
              <w:t>0.48</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w:t>
            </w:r>
            <w:r>
              <w:rPr>
                <w:rFonts w:hint="eastAsia" w:ascii="Times New Roman" w:hAnsi="Times New Roman" w:eastAsia="Times New Roman" w:cs="Times New Roman"/>
                <w:b w:val="0"/>
                <w:bCs w:val="0"/>
                <w:color w:val="auto"/>
                <w:kern w:val="2"/>
                <w:sz w:val="24"/>
                <w:szCs w:val="21"/>
                <w:highlight w:val="none"/>
                <w:lang w:val="en-US" w:eastAsia="zh-CN" w:bidi="ar-SA"/>
              </w:rPr>
              <w:t>d）</w:t>
            </w:r>
            <w:r>
              <w:rPr>
                <w:rFonts w:hint="default" w:ascii="Times New Roman" w:hAnsi="Times New Roman" w:eastAsia="Times New Roman" w:cs="Times New Roman"/>
                <w:b w:val="0"/>
                <w:bCs w:val="0"/>
                <w:color w:val="auto"/>
                <w:kern w:val="2"/>
                <w:sz w:val="24"/>
                <w:szCs w:val="21"/>
                <w:highlight w:val="none"/>
                <w:lang w:val="en-US" w:eastAsia="zh-CN" w:bidi="ar-SA"/>
              </w:rPr>
              <w:t>，废水产生量为1</w:t>
            </w:r>
            <w:r>
              <w:rPr>
                <w:rFonts w:hint="eastAsia" w:eastAsia="Times New Roman" w:cs="Times New Roman"/>
                <w:b w:val="0"/>
                <w:bCs w:val="0"/>
                <w:color w:val="auto"/>
                <w:kern w:val="2"/>
                <w:sz w:val="24"/>
                <w:szCs w:val="21"/>
                <w:highlight w:val="none"/>
                <w:lang w:val="en-US" w:eastAsia="zh-CN" w:bidi="ar-SA"/>
              </w:rPr>
              <w:t>.2</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/a</w:t>
            </w:r>
            <w:r>
              <w:rPr>
                <w:rFonts w:hint="eastAsia" w:ascii="Times New Roman" w:hAnsi="Times New Roman" w:eastAsia="Times New Roman" w:cs="Times New Roman"/>
                <w:b w:val="0"/>
                <w:bCs w:val="0"/>
                <w:color w:val="auto"/>
                <w:kern w:val="2"/>
                <w:sz w:val="24"/>
                <w:szCs w:val="21"/>
                <w:highlight w:val="none"/>
                <w:lang w:val="en-US" w:eastAsia="zh-CN" w:bidi="ar-SA"/>
              </w:rPr>
              <w:t>（</w:t>
            </w:r>
            <w:r>
              <w:rPr>
                <w:rFonts w:hint="default" w:ascii="Times New Roman" w:hAnsi="Times New Roman" w:eastAsia="Times New Roman" w:cs="Times New Roman"/>
                <w:b w:val="0"/>
                <w:bCs w:val="0"/>
                <w:color w:val="auto"/>
                <w:kern w:val="2"/>
                <w:sz w:val="24"/>
                <w:szCs w:val="21"/>
                <w:highlight w:val="none"/>
                <w:lang w:val="en-US" w:eastAsia="zh-CN" w:bidi="ar-SA"/>
              </w:rPr>
              <w:t>0.0</w:t>
            </w:r>
            <w:r>
              <w:rPr>
                <w:rFonts w:hint="eastAsia" w:eastAsia="Times New Roman" w:cs="Times New Roman"/>
                <w:b w:val="0"/>
                <w:bCs w:val="0"/>
                <w:color w:val="auto"/>
                <w:kern w:val="2"/>
                <w:sz w:val="24"/>
                <w:szCs w:val="21"/>
                <w:highlight w:val="none"/>
                <w:lang w:val="en-US" w:eastAsia="zh-CN" w:bidi="ar-SA"/>
              </w:rPr>
              <w:t>0</w:t>
            </w:r>
            <w:r>
              <w:rPr>
                <w:rFonts w:hint="default" w:ascii="Times New Roman" w:hAnsi="Times New Roman" w:eastAsia="Times New Roman" w:cs="Times New Roman"/>
                <w:b w:val="0"/>
                <w:bCs w:val="0"/>
                <w:color w:val="auto"/>
                <w:kern w:val="2"/>
                <w:sz w:val="24"/>
                <w:szCs w:val="21"/>
                <w:highlight w:val="none"/>
                <w:lang w:val="en-US" w:eastAsia="zh-CN" w:bidi="ar-SA"/>
              </w:rPr>
              <w:t>4m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/d</w:t>
            </w:r>
            <w:r>
              <w:rPr>
                <w:rFonts w:hint="eastAsia" w:ascii="Times New Roman" w:hAnsi="Times New Roman" w:eastAsia="Times New Roman" w:cs="Times New Roman"/>
                <w:b w:val="0"/>
                <w:bCs w:val="0"/>
                <w:color w:val="auto"/>
                <w:kern w:val="2"/>
                <w:sz w:val="24"/>
                <w:szCs w:val="21"/>
                <w:highlight w:val="none"/>
                <w:lang w:val="en-US" w:eastAsia="zh-CN" w:bidi="ar-SA"/>
              </w:rPr>
              <w:t>）</w:t>
            </w:r>
            <w:r>
              <w:rPr>
                <w:rFonts w:hint="eastAsia" w:eastAsia="Times New Roman" w:cs="Times New Roman"/>
                <w:b w:val="0"/>
                <w:bCs w:val="0"/>
                <w:color w:val="auto"/>
                <w:kern w:val="2"/>
                <w:sz w:val="24"/>
                <w:szCs w:val="21"/>
                <w:highlight w:val="none"/>
                <w:lang w:val="en-US" w:eastAsia="zh-CN" w:bidi="ar-SA"/>
              </w:rPr>
              <w:t>、浓水的产生量为29.985</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/a</w:t>
            </w:r>
            <w:r>
              <w:rPr>
                <w:rFonts w:hint="eastAsia" w:ascii="Times New Roman" w:hAnsi="Times New Roman" w:eastAsia="Times New Roman" w:cs="Times New Roman"/>
                <w:b w:val="0"/>
                <w:bCs w:val="0"/>
                <w:color w:val="auto"/>
                <w:kern w:val="2"/>
                <w:sz w:val="24"/>
                <w:szCs w:val="21"/>
                <w:highlight w:val="none"/>
                <w:lang w:val="en-US" w:eastAsia="zh-CN" w:bidi="ar-SA"/>
              </w:rPr>
              <w:t>（</w:t>
            </w:r>
            <w:r>
              <w:rPr>
                <w:rFonts w:hint="eastAsia" w:eastAsia="Times New Roman" w:cs="Times New Roman"/>
                <w:b w:val="0"/>
                <w:bCs w:val="0"/>
                <w:color w:val="auto"/>
                <w:kern w:val="2"/>
                <w:sz w:val="24"/>
                <w:szCs w:val="21"/>
                <w:highlight w:val="none"/>
                <w:lang w:val="en-US" w:eastAsia="zh-CN" w:bidi="ar-SA"/>
              </w:rPr>
              <w:t>0.1</w:t>
            </w:r>
            <w:r>
              <w:rPr>
                <w:rFonts w:hint="default" w:ascii="Times New Roman" w:hAnsi="Times New Roman" w:eastAsia="Times New Roman" w:cs="Times New Roman"/>
                <w:b w:val="0"/>
                <w:bCs w:val="0"/>
                <w:color w:val="auto"/>
                <w:kern w:val="2"/>
                <w:sz w:val="24"/>
                <w:szCs w:val="21"/>
                <w:highlight w:val="none"/>
                <w:lang w:val="en-US" w:eastAsia="zh-CN" w:bidi="ar-SA"/>
              </w:rPr>
              <w:t>m</w:t>
            </w:r>
            <w:r>
              <w:rPr>
                <w:rFonts w:hint="default" w:ascii="Times New Roman" w:hAnsi="Times New Roman" w:eastAsia="Times New Roman" w:cs="Times New Roman"/>
                <w:b w:val="0"/>
                <w:bCs w:val="0"/>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val="0"/>
                <w:color w:val="auto"/>
                <w:kern w:val="2"/>
                <w:sz w:val="24"/>
                <w:szCs w:val="21"/>
                <w:highlight w:val="none"/>
                <w:lang w:val="en-US" w:eastAsia="zh-CN" w:bidi="ar-SA"/>
              </w:rPr>
              <w:t>/</w:t>
            </w:r>
            <w:r>
              <w:rPr>
                <w:rFonts w:hint="eastAsia" w:ascii="Times New Roman" w:hAnsi="Times New Roman" w:eastAsia="Times New Roman" w:cs="Times New Roman"/>
                <w:b w:val="0"/>
                <w:bCs w:val="0"/>
                <w:color w:val="auto"/>
                <w:kern w:val="2"/>
                <w:sz w:val="24"/>
                <w:szCs w:val="21"/>
                <w:highlight w:val="none"/>
                <w:lang w:val="en-US" w:eastAsia="zh-CN" w:bidi="ar-SA"/>
              </w:rPr>
              <w:t>d）</w:t>
            </w:r>
            <w:r>
              <w:rPr>
                <w:rFonts w:hint="default" w:ascii="Times New Roman" w:hAnsi="Times New Roman" w:eastAsia="Times New Roman" w:cs="Times New Roman"/>
                <w:b w:val="0"/>
                <w:bCs w:val="0"/>
                <w:color w:val="auto"/>
                <w:kern w:val="2"/>
                <w:sz w:val="24"/>
                <w:szCs w:val="21"/>
                <w:highlight w:val="none"/>
                <w:lang w:val="en-US" w:eastAsia="zh-CN" w:bidi="ar-SA"/>
              </w:rPr>
              <w:t>，回用于钢化玻璃磨边、清洗用水工序。</w:t>
            </w:r>
          </w:p>
          <w:p w14:paraId="5F1EBDEF">
            <w:pPr>
              <w:keepNext w:val="0"/>
              <w:keepLines w:val="0"/>
              <w:pageBreakBefore w:val="0"/>
              <w:widowControl w:val="0"/>
              <w:suppressLineNumbers w:val="0"/>
              <w:kinsoku/>
              <w:wordWrap/>
              <w:topLinePunct w:val="0"/>
              <w:autoSpaceDE w:val="0"/>
              <w:autoSpaceDN/>
              <w:bidi w:val="0"/>
              <w:adjustRightInd w:val="0"/>
              <w:snapToGrid w:val="0"/>
              <w:spacing w:before="0" w:beforeAutospacing="0" w:after="0" w:afterAutospacing="0" w:line="360" w:lineRule="auto"/>
              <w:ind w:left="0" w:leftChars="0" w:right="0" w:firstLine="480" w:firstLineChars="200"/>
              <w:jc w:val="both"/>
              <w:rPr>
                <w:rFonts w:hint="eastAsia" w:eastAsia="Times New Roman" w:cs="Times New Roman"/>
                <w:b/>
                <w:bCs/>
                <w:color w:val="auto"/>
                <w:kern w:val="2"/>
                <w:sz w:val="24"/>
                <w:szCs w:val="21"/>
                <w:highlight w:val="none"/>
                <w:lang w:val="en-US" w:eastAsia="zh-CN" w:bidi="ar-SA"/>
              </w:rPr>
            </w:pPr>
            <w:r>
              <w:rPr>
                <w:rFonts w:hint="eastAsia" w:eastAsia="Times New Roman" w:cs="Times New Roman"/>
                <w:b/>
                <w:bCs/>
                <w:color w:val="auto"/>
                <w:kern w:val="2"/>
                <w:sz w:val="24"/>
                <w:szCs w:val="21"/>
                <w:highlight w:val="none"/>
                <w:lang w:val="en-US" w:eastAsia="zh-CN" w:bidi="ar-SA"/>
              </w:rPr>
              <w:t>（2）生活用水</w:t>
            </w:r>
          </w:p>
          <w:p w14:paraId="3D06FEE8">
            <w:pPr>
              <w:keepNext w:val="0"/>
              <w:keepLines w:val="0"/>
              <w:pageBreakBefore w:val="0"/>
              <w:widowControl w:val="0"/>
              <w:suppressLineNumbers w:val="0"/>
              <w:kinsoku/>
              <w:wordWrap/>
              <w:topLinePunct w:val="0"/>
              <w:autoSpaceDE w:val="0"/>
              <w:autoSpaceDN/>
              <w:bidi w:val="0"/>
              <w:adjustRightInd w:val="0"/>
              <w:snapToGrid w:val="0"/>
              <w:spacing w:before="0" w:beforeAutospacing="0" w:after="0" w:afterAutospacing="0" w:line="360" w:lineRule="auto"/>
              <w:ind w:left="0" w:leftChars="0" w:right="0" w:firstLine="480" w:firstLineChars="200"/>
              <w:jc w:val="both"/>
              <w:rPr>
                <w:rFonts w:hint="default" w:ascii="Times New Roman" w:hAnsi="Times New Roman" w:eastAsia="宋体" w:cs="Times New Roman"/>
                <w:b w:val="0"/>
                <w:bCs/>
                <w:color w:val="auto"/>
                <w:kern w:val="2"/>
                <w:sz w:val="24"/>
                <w:szCs w:val="24"/>
                <w:lang w:val="en-US" w:eastAsia="zh-CN"/>
              </w:rPr>
            </w:pPr>
            <w:r>
              <w:rPr>
                <w:rFonts w:hint="eastAsia"/>
                <w:color w:val="auto"/>
                <w:sz w:val="24"/>
              </w:rPr>
              <w:t>本项目废水主要是生活污水，</w:t>
            </w:r>
            <w:r>
              <w:rPr>
                <w:rFonts w:hint="eastAsia"/>
                <w:color w:val="auto"/>
                <w:sz w:val="24"/>
                <w:lang w:eastAsia="zh-CN"/>
              </w:rPr>
              <w:t>项目劳动定员</w:t>
            </w:r>
            <w:r>
              <w:rPr>
                <w:rFonts w:hint="eastAsia"/>
                <w:color w:val="auto"/>
                <w:sz w:val="24"/>
                <w:lang w:val="en-US" w:eastAsia="zh-CN"/>
              </w:rPr>
              <w:t>20人，年工作300天，</w:t>
            </w:r>
            <w:r>
              <w:rPr>
                <w:rFonts w:hint="eastAsia"/>
                <w:color w:val="auto"/>
                <w:sz w:val="24"/>
              </w:rPr>
              <w:t>均来自周边村庄，不在厂区内食宿，</w:t>
            </w:r>
            <w:r>
              <w:rPr>
                <w:rFonts w:hint="eastAsia"/>
                <w:color w:val="auto"/>
                <w:sz w:val="24"/>
                <w:szCs w:val="24"/>
                <w:lang w:val="en-US" w:eastAsia="zh-CN"/>
              </w:rPr>
              <w:t>参考《工业与城镇生活用水定额》 （DB41/T385-2020），员工生活用水量按城镇居民生活用水定额，以90L/人·d计</w:t>
            </w:r>
            <w:r>
              <w:rPr>
                <w:rFonts w:hint="eastAsia"/>
                <w:color w:val="auto"/>
                <w:sz w:val="24"/>
              </w:rPr>
              <w:t>，则生活用水量</w:t>
            </w:r>
            <w:r>
              <w:rPr>
                <w:rFonts w:hint="eastAsia"/>
                <w:color w:val="auto"/>
                <w:sz w:val="24"/>
                <w:lang w:eastAsia="zh-CN"/>
              </w:rPr>
              <w:t>为</w:t>
            </w:r>
            <w:r>
              <w:rPr>
                <w:rFonts w:hint="eastAsia"/>
                <w:color w:val="auto"/>
                <w:sz w:val="24"/>
                <w:lang w:val="en-US" w:eastAsia="zh-CN"/>
              </w:rPr>
              <w:t>540</w:t>
            </w:r>
            <w:r>
              <w:rPr>
                <w:rFonts w:hint="eastAsia"/>
                <w:color w:val="auto"/>
                <w:sz w:val="24"/>
              </w:rPr>
              <w:t>m</w:t>
            </w:r>
            <w:r>
              <w:rPr>
                <w:rFonts w:hint="eastAsia"/>
                <w:color w:val="auto"/>
                <w:sz w:val="24"/>
                <w:vertAlign w:val="superscript"/>
                <w:lang w:val="en-US" w:eastAsia="zh-CN"/>
              </w:rPr>
              <w:t>3</w:t>
            </w:r>
            <w:r>
              <w:rPr>
                <w:rFonts w:hint="eastAsia"/>
                <w:color w:val="auto"/>
                <w:sz w:val="24"/>
              </w:rPr>
              <w:t>/a</w:t>
            </w:r>
            <w:r>
              <w:rPr>
                <w:rFonts w:hint="eastAsia"/>
                <w:color w:val="auto"/>
                <w:sz w:val="24"/>
                <w:lang w:eastAsia="zh-CN"/>
              </w:rPr>
              <w:t>（</w:t>
            </w:r>
            <w:r>
              <w:rPr>
                <w:rFonts w:hint="eastAsia"/>
                <w:color w:val="auto"/>
                <w:sz w:val="24"/>
                <w:lang w:val="en-US" w:eastAsia="zh-CN"/>
              </w:rPr>
              <w:t>1.8</w:t>
            </w:r>
            <w:r>
              <w:rPr>
                <w:rFonts w:hint="eastAsia"/>
                <w:color w:val="auto"/>
                <w:sz w:val="24"/>
              </w:rPr>
              <w:t>m</w:t>
            </w:r>
            <w:r>
              <w:rPr>
                <w:rFonts w:hint="eastAsia"/>
                <w:color w:val="auto"/>
                <w:sz w:val="24"/>
                <w:vertAlign w:val="superscript"/>
                <w:lang w:val="en-US" w:eastAsia="zh-CN"/>
              </w:rPr>
              <w:t>3</w:t>
            </w:r>
            <w:r>
              <w:rPr>
                <w:rFonts w:hint="eastAsia"/>
                <w:color w:val="auto"/>
                <w:sz w:val="24"/>
              </w:rPr>
              <w:t>/</w:t>
            </w:r>
            <w:r>
              <w:rPr>
                <w:rFonts w:hint="eastAsia"/>
                <w:color w:val="auto"/>
                <w:sz w:val="24"/>
                <w:lang w:val="en-US" w:eastAsia="zh-CN"/>
              </w:rPr>
              <w:t>d</w:t>
            </w:r>
            <w:r>
              <w:rPr>
                <w:rFonts w:hint="eastAsia"/>
                <w:color w:val="auto"/>
                <w:sz w:val="24"/>
                <w:lang w:eastAsia="zh-CN"/>
              </w:rPr>
              <w:t>）</w:t>
            </w:r>
            <w:r>
              <w:rPr>
                <w:rFonts w:hint="eastAsia"/>
                <w:color w:val="auto"/>
                <w:sz w:val="24"/>
              </w:rPr>
              <w:t>，生活污水产生量按用水量80%计，则生活污水量约为</w:t>
            </w:r>
            <w:r>
              <w:rPr>
                <w:rFonts w:hint="eastAsia"/>
                <w:color w:val="auto"/>
                <w:sz w:val="24"/>
                <w:lang w:val="en-US" w:eastAsia="zh-CN"/>
              </w:rPr>
              <w:t>432</w:t>
            </w:r>
            <w:r>
              <w:rPr>
                <w:rFonts w:hint="eastAsia"/>
                <w:color w:val="auto"/>
                <w:sz w:val="24"/>
              </w:rPr>
              <w:t>m</w:t>
            </w:r>
            <w:r>
              <w:rPr>
                <w:rFonts w:hint="eastAsia"/>
                <w:color w:val="auto"/>
                <w:sz w:val="24"/>
                <w:vertAlign w:val="superscript"/>
                <w:lang w:val="en-US" w:eastAsia="zh-CN"/>
              </w:rPr>
              <w:t>3</w:t>
            </w:r>
            <w:r>
              <w:rPr>
                <w:rFonts w:hint="eastAsia"/>
                <w:color w:val="auto"/>
                <w:sz w:val="24"/>
              </w:rPr>
              <w:t>/a（</w:t>
            </w:r>
            <w:r>
              <w:rPr>
                <w:rFonts w:hint="eastAsia"/>
                <w:color w:val="auto"/>
                <w:sz w:val="24"/>
                <w:lang w:val="en-US" w:eastAsia="zh-CN"/>
              </w:rPr>
              <w:t>1.44</w:t>
            </w:r>
            <w:r>
              <w:rPr>
                <w:rFonts w:hint="eastAsia"/>
                <w:color w:val="auto"/>
                <w:sz w:val="24"/>
              </w:rPr>
              <w:t>m</w:t>
            </w:r>
            <w:r>
              <w:rPr>
                <w:rFonts w:hint="eastAsia"/>
                <w:color w:val="auto"/>
                <w:sz w:val="24"/>
                <w:vertAlign w:val="superscript"/>
                <w:lang w:val="en-US" w:eastAsia="zh-CN"/>
              </w:rPr>
              <w:t>3</w:t>
            </w:r>
            <w:r>
              <w:rPr>
                <w:rFonts w:hint="eastAsia"/>
                <w:color w:val="auto"/>
                <w:sz w:val="24"/>
              </w:rPr>
              <w:t>/</w:t>
            </w:r>
            <w:r>
              <w:rPr>
                <w:rFonts w:hint="eastAsia"/>
                <w:color w:val="auto"/>
                <w:sz w:val="24"/>
                <w:lang w:val="en-US" w:eastAsia="zh-CN"/>
              </w:rPr>
              <w:t>d</w:t>
            </w:r>
            <w:r>
              <w:rPr>
                <w:rFonts w:hint="eastAsia"/>
                <w:color w:val="auto"/>
                <w:sz w:val="24"/>
              </w:rPr>
              <w:t>）</w:t>
            </w:r>
            <w:r>
              <w:rPr>
                <w:rFonts w:hint="eastAsia"/>
                <w:color w:val="auto"/>
                <w:sz w:val="24"/>
                <w:lang w:eastAsia="zh-CN"/>
              </w:rPr>
              <w:t>，生活污水经</w:t>
            </w:r>
            <w:r>
              <w:rPr>
                <w:rFonts w:hint="eastAsia"/>
                <w:color w:val="auto"/>
                <w:sz w:val="24"/>
                <w:lang w:val="en-US" w:eastAsia="zh-CN"/>
              </w:rPr>
              <w:t>化粪池（10m</w:t>
            </w:r>
            <w:r>
              <w:rPr>
                <w:rFonts w:hint="eastAsia"/>
                <w:color w:val="auto"/>
                <w:sz w:val="24"/>
                <w:vertAlign w:val="superscript"/>
                <w:lang w:val="en-US" w:eastAsia="zh-CN"/>
              </w:rPr>
              <w:t>3</w:t>
            </w:r>
            <w:r>
              <w:rPr>
                <w:rFonts w:hint="eastAsia"/>
                <w:color w:val="auto"/>
                <w:sz w:val="24"/>
                <w:lang w:val="en-US" w:eastAsia="zh-CN"/>
              </w:rPr>
              <w:t>）预处理后排入汤阴固现污水处理有限公司</w:t>
            </w:r>
            <w:r>
              <w:rPr>
                <w:rFonts w:hint="eastAsia"/>
                <w:color w:val="auto"/>
                <w:sz w:val="24"/>
              </w:rPr>
              <w:t>。</w:t>
            </w:r>
            <w:r>
              <w:rPr>
                <w:rFonts w:hint="eastAsia"/>
                <w:color w:val="auto"/>
                <w:sz w:val="24"/>
                <w:lang w:eastAsia="zh-CN"/>
              </w:rPr>
              <w:t>类比</w:t>
            </w:r>
            <w:r>
              <w:rPr>
                <w:rFonts w:hint="eastAsia" w:eastAsia="宋体" w:cs="Times New Roman"/>
                <w:b w:val="0"/>
                <w:bCs w:val="0"/>
                <w:color w:val="auto"/>
                <w:kern w:val="2"/>
                <w:sz w:val="24"/>
                <w:szCs w:val="24"/>
                <w:highlight w:val="none"/>
                <w:u w:val="none" w:color="auto"/>
                <w:lang w:val="en-US" w:eastAsia="zh-CN" w:bidi="ar-SA"/>
              </w:rPr>
              <w:t>《安阳市雨露节水灌溉科技有限公司年产量3000万米高分子物理合成编织水带项目验收监测报告》（河南永蓝检测技术有限公司，2022年3月1日，编号：YLJC2201082Y）</w:t>
            </w:r>
            <w:r>
              <w:rPr>
                <w:rFonts w:hint="eastAsia"/>
                <w:color w:val="auto"/>
                <w:sz w:val="24"/>
                <w:lang w:eastAsia="zh-CN"/>
              </w:rPr>
              <w:t>，</w:t>
            </w:r>
            <w:r>
              <w:rPr>
                <w:rFonts w:hint="eastAsia" w:ascii="Times New Roman" w:hAnsi="Times New Roman" w:eastAsia="宋体" w:cs="Times New Roman"/>
                <w:b w:val="0"/>
                <w:bCs w:val="0"/>
                <w:color w:val="auto"/>
                <w:kern w:val="2"/>
                <w:sz w:val="24"/>
                <w:szCs w:val="24"/>
                <w:highlight w:val="none"/>
                <w:u w:val="none" w:color="auto"/>
                <w:lang w:val="en-US" w:eastAsia="zh-CN" w:bidi="ar-SA"/>
              </w:rPr>
              <w:t>项目废水总排口废水中pH测定值为7.4-7.5、COD176-180mgL，BOD</w:t>
            </w:r>
            <w:r>
              <w:rPr>
                <w:rFonts w:hint="eastAsia" w:ascii="Times New Roman" w:hAnsi="Times New Roman" w:eastAsia="宋体" w:cs="Times New Roman"/>
                <w:b w:val="0"/>
                <w:bCs w:val="0"/>
                <w:color w:val="auto"/>
                <w:kern w:val="2"/>
                <w:sz w:val="24"/>
                <w:szCs w:val="24"/>
                <w:highlight w:val="none"/>
                <w:u w:val="none" w:color="auto"/>
                <w:vertAlign w:val="subscript"/>
                <w:lang w:val="en-US" w:eastAsia="zh-CN" w:bidi="ar-SA"/>
              </w:rPr>
              <w:t>5</w:t>
            </w:r>
            <w:r>
              <w:rPr>
                <w:rFonts w:hint="eastAsia" w:ascii="Times New Roman" w:hAnsi="Times New Roman" w:eastAsia="宋体" w:cs="Times New Roman"/>
                <w:b w:val="0"/>
                <w:bCs w:val="0"/>
                <w:color w:val="auto"/>
                <w:kern w:val="2"/>
                <w:sz w:val="24"/>
                <w:szCs w:val="24"/>
                <w:highlight w:val="none"/>
                <w:u w:val="none" w:color="auto"/>
                <w:lang w:val="en-US" w:eastAsia="zh-CN" w:bidi="ar-SA"/>
              </w:rPr>
              <w:t>34.9-38.6mgL、氨氮15.9-19.0mgL、悬浮物为79-83mgL，</w:t>
            </w:r>
            <w:r>
              <w:rPr>
                <w:rFonts w:hint="eastAsia" w:eastAsia="Times New Roman" w:cs="Times New Roman"/>
                <w:b w:val="0"/>
                <w:bCs/>
                <w:color w:val="auto"/>
                <w:sz w:val="24"/>
                <w:highlight w:val="none"/>
                <w:u w:val="none"/>
                <w:lang w:eastAsia="zh-CN"/>
              </w:rPr>
              <w:t>参考</w:t>
            </w:r>
            <w:r>
              <w:rPr>
                <w:rFonts w:hint="default" w:ascii="Times New Roman" w:hAnsi="Times New Roman" w:eastAsia="Times New Roman" w:cs="Times New Roman"/>
                <w:b w:val="0"/>
                <w:bCs/>
                <w:color w:val="auto"/>
                <w:sz w:val="24"/>
                <w:highlight w:val="none"/>
                <w:u w:val="none"/>
                <w:lang w:eastAsia="zh-CN"/>
              </w:rPr>
              <w:t>《</w:t>
            </w:r>
            <w:r>
              <w:rPr>
                <w:rFonts w:hint="default" w:ascii="Times New Roman" w:hAnsi="Times New Roman" w:eastAsia="Times New Roman" w:cs="Times New Roman"/>
                <w:b w:val="0"/>
                <w:bCs/>
                <w:color w:val="auto"/>
                <w:sz w:val="24"/>
                <w:highlight w:val="none"/>
                <w:lang w:eastAsia="zh-CN"/>
              </w:rPr>
              <w:t>排放源统计调查产排污核算方法和系数手册》（即二污普）中&lt;</w:t>
            </w:r>
            <w:r>
              <w:rPr>
                <w:rFonts w:hint="default" w:ascii="宋体" w:hAnsi="宋体" w:eastAsia="宋体" w:cs="宋体"/>
                <w:color w:val="auto"/>
                <w:sz w:val="24"/>
                <w:szCs w:val="24"/>
              </w:rPr>
              <w:t>生活污染源产排污系数手册</w:t>
            </w:r>
            <w:r>
              <w:rPr>
                <w:rFonts w:hint="default" w:ascii="Times New Roman" w:hAnsi="Times New Roman" w:eastAsia="Times New Roman" w:cs="Times New Roman"/>
                <w:b w:val="0"/>
                <w:bCs/>
                <w:color w:val="auto"/>
                <w:sz w:val="24"/>
                <w:highlight w:val="none"/>
                <w:lang w:eastAsia="zh-CN"/>
              </w:rPr>
              <w:t>&gt;</w:t>
            </w:r>
            <w:r>
              <w:rPr>
                <w:rFonts w:hint="eastAsia" w:ascii="Times New Roman" w:hAnsi="Times New Roman" w:eastAsia="Times New Roman" w:cs="Times New Roman"/>
                <w:b w:val="0"/>
                <w:bCs/>
                <w:color w:val="auto"/>
                <w:sz w:val="24"/>
                <w:highlight w:val="none"/>
                <w:lang w:eastAsia="zh-CN"/>
              </w:rPr>
              <w:t>城镇</w:t>
            </w:r>
            <w:r>
              <w:rPr>
                <w:rFonts w:hint="default" w:ascii="宋体" w:hAnsi="宋体" w:eastAsia="宋体" w:cs="宋体"/>
                <w:color w:val="auto"/>
                <w:sz w:val="24"/>
                <w:szCs w:val="24"/>
              </w:rPr>
              <w:t>生活源水污染物产生系数</w:t>
            </w:r>
            <w:r>
              <w:rPr>
                <w:rFonts w:hint="eastAsia" w:ascii="宋体" w:hAnsi="宋体" w:eastAsia="宋体" w:cs="宋体"/>
                <w:color w:val="auto"/>
                <w:sz w:val="24"/>
                <w:szCs w:val="24"/>
                <w:lang w:eastAsia="zh-CN"/>
              </w:rPr>
              <w:t>，总磷的产生量为</w:t>
            </w:r>
            <w:r>
              <w:rPr>
                <w:rFonts w:hint="default" w:ascii="Times New Roman" w:hAnsi="Times New Roman" w:eastAsia="宋体" w:cs="Times New Roman"/>
                <w:color w:val="auto"/>
                <w:sz w:val="24"/>
                <w:szCs w:val="24"/>
                <w:lang w:val="en-US" w:eastAsia="zh-CN"/>
              </w:rPr>
              <w:t>5.76mg/L</w:t>
            </w:r>
            <w:r>
              <w:rPr>
                <w:rFonts w:hint="eastAsia" w:ascii="Times New Roman" w:hAnsi="Times New Roman" w:eastAsia="宋体" w:cs="Times New Roman"/>
                <w:color w:val="auto"/>
                <w:sz w:val="24"/>
                <w:szCs w:val="24"/>
                <w:lang w:val="en-US" w:eastAsia="zh-CN"/>
              </w:rPr>
              <w:t>，参考《化粪池污水处理能力研究及其评价》（兰州交通大学学报），化粪池对总磷的</w:t>
            </w:r>
            <w:r>
              <w:rPr>
                <w:rFonts w:hint="eastAsia" w:cs="Times New Roman"/>
                <w:color w:val="auto"/>
                <w:sz w:val="24"/>
                <w:szCs w:val="24"/>
                <w:lang w:val="en-US" w:eastAsia="zh-CN"/>
              </w:rPr>
              <w:t>去除</w:t>
            </w:r>
            <w:r>
              <w:rPr>
                <w:rFonts w:hint="eastAsia" w:ascii="Times New Roman" w:hAnsi="Times New Roman" w:eastAsia="宋体" w:cs="Times New Roman"/>
                <w:color w:val="auto"/>
                <w:sz w:val="24"/>
                <w:szCs w:val="24"/>
                <w:lang w:val="en-US" w:eastAsia="zh-CN"/>
              </w:rPr>
              <w:t>效率以68.2%计，则总磷的排放浓度为1.8</w:t>
            </w:r>
            <w:r>
              <w:rPr>
                <w:rFonts w:hint="eastAsia"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mg/L</w:t>
            </w:r>
            <w:r>
              <w:rPr>
                <w:rFonts w:hint="eastAsia" w:ascii="Times New Roman" w:hAnsi="Times New Roman" w:eastAsia="宋体" w:cs="Times New Roman"/>
                <w:color w:val="auto"/>
                <w:sz w:val="24"/>
                <w:szCs w:val="24"/>
                <w:lang w:val="en-US" w:eastAsia="zh-CN"/>
              </w:rPr>
              <w:t>。项目生活污水排放情况见下表。</w:t>
            </w:r>
          </w:p>
          <w:p w14:paraId="55D1CC7C">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lang w:val="en-US" w:eastAsia="zh-CN" w:bidi="ar"/>
              </w:rPr>
              <w:t>生活污水主要污染物产生及排放情况一览表</w:t>
            </w:r>
          </w:p>
          <w:tbl>
            <w:tblPr>
              <w:tblStyle w:val="26"/>
              <w:tblW w:w="4997"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57" w:type="dxa"/>
                <w:left w:w="28" w:type="dxa"/>
                <w:bottom w:w="28" w:type="dxa"/>
                <w:right w:w="28" w:type="dxa"/>
              </w:tblCellMar>
            </w:tblPr>
            <w:tblGrid>
              <w:gridCol w:w="1090"/>
              <w:gridCol w:w="1280"/>
              <w:gridCol w:w="961"/>
              <w:gridCol w:w="1319"/>
              <w:gridCol w:w="1280"/>
              <w:gridCol w:w="1287"/>
              <w:gridCol w:w="1217"/>
            </w:tblGrid>
            <w:tr w14:paraId="5BF8A18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57" w:type="dxa"/>
                  <w:left w:w="28" w:type="dxa"/>
                  <w:bottom w:w="28" w:type="dxa"/>
                  <w:right w:w="28" w:type="dxa"/>
                </w:tblCellMar>
              </w:tblPrEx>
              <w:trPr>
                <w:trHeight w:val="389" w:hRule="atLeast"/>
                <w:jc w:val="center"/>
              </w:trPr>
              <w:tc>
                <w:tcPr>
                  <w:tcW w:w="646" w:type="pct"/>
                  <w:vMerge w:val="restart"/>
                  <w:tcBorders>
                    <w:tl2br w:val="nil"/>
                    <w:tr2bl w:val="nil"/>
                  </w:tcBorders>
                  <w:noWrap w:val="0"/>
                  <w:vAlign w:val="center"/>
                </w:tcPr>
                <w:p w14:paraId="5ECCE5EB">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default" w:ascii="Times New Roman" w:hAnsi="Times New Roman" w:eastAsia="宋体" w:cs="Times New Roman"/>
                      <w:b/>
                      <w:bCs w:val="0"/>
                      <w:color w:val="auto"/>
                      <w:kern w:val="2"/>
                      <w:sz w:val="21"/>
                      <w:szCs w:val="21"/>
                      <w:lang w:val="en-US" w:eastAsia="zh-CN" w:bidi="ar"/>
                    </w:rPr>
                    <w:t>名  称</w:t>
                  </w:r>
                </w:p>
              </w:tc>
              <w:tc>
                <w:tcPr>
                  <w:tcW w:w="1329" w:type="pct"/>
                  <w:gridSpan w:val="2"/>
                  <w:tcBorders>
                    <w:tl2br w:val="nil"/>
                    <w:tr2bl w:val="nil"/>
                  </w:tcBorders>
                  <w:noWrap w:val="0"/>
                  <w:vAlign w:val="center"/>
                </w:tcPr>
                <w:p w14:paraId="2CEAD299">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eastAsia" w:cs="Times New Roman"/>
                      <w:b/>
                      <w:bCs w:val="0"/>
                      <w:color w:val="auto"/>
                      <w:kern w:val="2"/>
                      <w:sz w:val="21"/>
                      <w:szCs w:val="21"/>
                      <w:lang w:val="en-US" w:eastAsia="zh-CN" w:bidi="ar"/>
                    </w:rPr>
                    <w:t>化粪池预处理</w:t>
                  </w:r>
                  <w:r>
                    <w:rPr>
                      <w:rFonts w:hint="default" w:ascii="Times New Roman" w:hAnsi="Times New Roman" w:eastAsia="宋体" w:cs="Times New Roman"/>
                      <w:b/>
                      <w:bCs w:val="0"/>
                      <w:color w:val="auto"/>
                      <w:kern w:val="2"/>
                      <w:sz w:val="21"/>
                      <w:szCs w:val="21"/>
                      <w:lang w:val="en-US" w:eastAsia="zh-CN" w:bidi="ar"/>
                    </w:rPr>
                    <w:t>后</w:t>
                  </w:r>
                </w:p>
              </w:tc>
              <w:tc>
                <w:tcPr>
                  <w:tcW w:w="782" w:type="pct"/>
                  <w:vMerge w:val="restart"/>
                  <w:tcBorders>
                    <w:tl2br w:val="nil"/>
                    <w:tr2bl w:val="nil"/>
                  </w:tcBorders>
                  <w:noWrap w:val="0"/>
                  <w:vAlign w:val="center"/>
                </w:tcPr>
                <w:p w14:paraId="187305F2">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val="0"/>
                      <w:color w:val="auto"/>
                      <w:kern w:val="2"/>
                      <w:sz w:val="21"/>
                      <w:szCs w:val="21"/>
                    </w:rPr>
                  </w:pPr>
                  <w:r>
                    <w:rPr>
                      <w:rFonts w:hint="default" w:ascii="Times New Roman" w:hAnsi="Times New Roman" w:eastAsia="宋体" w:cs="Times New Roman"/>
                      <w:b/>
                      <w:bCs w:val="0"/>
                      <w:color w:val="auto"/>
                      <w:kern w:val="2"/>
                      <w:sz w:val="21"/>
                      <w:szCs w:val="21"/>
                      <w:lang w:val="en-US" w:eastAsia="zh-CN"/>
                    </w:rPr>
                    <w:t>污水综合排放标准》</w:t>
                  </w:r>
                  <w:r>
                    <w:rPr>
                      <w:rFonts w:hint="eastAsia" w:cs="Times New Roman"/>
                      <w:b/>
                      <w:bCs w:val="0"/>
                      <w:color w:val="auto"/>
                      <w:kern w:val="2"/>
                      <w:sz w:val="21"/>
                      <w:szCs w:val="21"/>
                      <w:lang w:val="en-US" w:eastAsia="zh-CN"/>
                    </w:rPr>
                    <w:t>（</w:t>
                  </w:r>
                  <w:r>
                    <w:rPr>
                      <w:rFonts w:hint="default" w:ascii="Times New Roman" w:hAnsi="Times New Roman" w:eastAsia="宋体" w:cs="Times New Roman"/>
                      <w:b/>
                      <w:bCs w:val="0"/>
                      <w:color w:val="auto"/>
                      <w:kern w:val="2"/>
                      <w:sz w:val="21"/>
                      <w:szCs w:val="21"/>
                      <w:lang w:val="en-US" w:eastAsia="zh-CN"/>
                    </w:rPr>
                    <w:t>GB8978-1996</w:t>
                  </w:r>
                  <w:r>
                    <w:rPr>
                      <w:rFonts w:hint="eastAsia" w:cs="Times New Roman"/>
                      <w:b/>
                      <w:bCs w:val="0"/>
                      <w:color w:val="auto"/>
                      <w:kern w:val="2"/>
                      <w:sz w:val="21"/>
                      <w:szCs w:val="21"/>
                      <w:lang w:val="en-US" w:eastAsia="zh-CN"/>
                    </w:rPr>
                    <w:t>）</w:t>
                  </w:r>
                  <w:r>
                    <w:rPr>
                      <w:rFonts w:hint="default" w:ascii="Times New Roman" w:hAnsi="Times New Roman" w:eastAsia="宋体" w:cs="Times New Roman"/>
                      <w:b/>
                      <w:bCs w:val="0"/>
                      <w:color w:val="auto"/>
                      <w:kern w:val="2"/>
                      <w:sz w:val="21"/>
                      <w:szCs w:val="21"/>
                      <w:lang w:val="en-US" w:eastAsia="zh-CN"/>
                    </w:rPr>
                    <w:t>中的三级标准</w:t>
                  </w:r>
                </w:p>
              </w:tc>
              <w:tc>
                <w:tcPr>
                  <w:tcW w:w="1522" w:type="pct"/>
                  <w:gridSpan w:val="2"/>
                  <w:tcBorders>
                    <w:tl2br w:val="nil"/>
                    <w:tr2bl w:val="nil"/>
                  </w:tcBorders>
                  <w:noWrap w:val="0"/>
                  <w:vAlign w:val="center"/>
                </w:tcPr>
                <w:p w14:paraId="7C1D15EF">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default" w:ascii="Times New Roman" w:hAnsi="Times New Roman" w:eastAsia="宋体" w:cs="Times New Roman"/>
                      <w:b/>
                      <w:bCs w:val="0"/>
                      <w:color w:val="auto"/>
                      <w:kern w:val="2"/>
                      <w:sz w:val="21"/>
                      <w:szCs w:val="21"/>
                      <w:lang w:val="en-US" w:eastAsia="zh-CN" w:bidi="ar"/>
                    </w:rPr>
                    <w:t>污水处理厂设计</w:t>
                  </w:r>
                </w:p>
              </w:tc>
              <w:tc>
                <w:tcPr>
                  <w:tcW w:w="719" w:type="pct"/>
                  <w:vMerge w:val="restart"/>
                  <w:tcBorders>
                    <w:tl2br w:val="nil"/>
                    <w:tr2bl w:val="nil"/>
                  </w:tcBorders>
                  <w:noWrap w:val="0"/>
                  <w:vAlign w:val="center"/>
                </w:tcPr>
                <w:p w14:paraId="3FA3DE1D">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default" w:ascii="Times New Roman" w:hAnsi="Times New Roman" w:eastAsia="宋体" w:cs="Times New Roman"/>
                      <w:b/>
                      <w:bCs w:val="0"/>
                      <w:color w:val="auto"/>
                      <w:kern w:val="2"/>
                      <w:sz w:val="21"/>
                      <w:szCs w:val="21"/>
                      <w:lang w:val="en-US" w:eastAsia="zh-CN" w:bidi="ar"/>
                    </w:rPr>
                    <w:t>污水厂处理后排放量（t/a）</w:t>
                  </w:r>
                </w:p>
              </w:tc>
            </w:tr>
            <w:tr w14:paraId="2464C88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57" w:type="dxa"/>
                  <w:left w:w="28" w:type="dxa"/>
                  <w:bottom w:w="28" w:type="dxa"/>
                  <w:right w:w="28" w:type="dxa"/>
                </w:tblCellMar>
              </w:tblPrEx>
              <w:trPr>
                <w:trHeight w:val="313" w:hRule="atLeast"/>
                <w:jc w:val="center"/>
              </w:trPr>
              <w:tc>
                <w:tcPr>
                  <w:tcW w:w="646" w:type="pct"/>
                  <w:vMerge w:val="continue"/>
                  <w:tcBorders>
                    <w:tl2br w:val="nil"/>
                    <w:tr2bl w:val="nil"/>
                  </w:tcBorders>
                  <w:noWrap w:val="0"/>
                  <w:vAlign w:val="center"/>
                </w:tcPr>
                <w:p w14:paraId="6346FD79">
                  <w:pPr>
                    <w:keepNext w:val="0"/>
                    <w:keepLines w:val="0"/>
                    <w:pageBreakBefore w:val="0"/>
                    <w:suppressLineNumbers w:val="0"/>
                    <w:kinsoku/>
                    <w:wordWrap/>
                    <w:topLinePunct w:val="0"/>
                    <w:bidi w:val="0"/>
                    <w:adjustRightInd w:val="0"/>
                    <w:snapToGrid w:val="0"/>
                    <w:spacing w:before="0" w:beforeAutospacing="0" w:after="0" w:afterAutospacing="0"/>
                    <w:ind w:left="0" w:right="0"/>
                    <w:rPr>
                      <w:rFonts w:hint="default" w:ascii="Times New Roman" w:hAnsi="Times New Roman" w:eastAsia="Times New Roman" w:cs="Times New Roman"/>
                      <w:color w:val="auto"/>
                      <w:sz w:val="20"/>
                      <w:szCs w:val="20"/>
                    </w:rPr>
                  </w:pPr>
                </w:p>
              </w:tc>
              <w:tc>
                <w:tcPr>
                  <w:tcW w:w="759" w:type="pct"/>
                  <w:tcBorders>
                    <w:tl2br w:val="nil"/>
                    <w:tr2bl w:val="nil"/>
                  </w:tcBorders>
                  <w:noWrap w:val="0"/>
                  <w:vAlign w:val="center"/>
                </w:tcPr>
                <w:p w14:paraId="3BD6AD64">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auto"/>
                      <w:kern w:val="2"/>
                      <w:sz w:val="21"/>
                      <w:szCs w:val="21"/>
                      <w:lang w:val="en-US"/>
                    </w:rPr>
                  </w:pPr>
                  <w:r>
                    <w:rPr>
                      <w:rFonts w:hint="default" w:ascii="Times New Roman" w:hAnsi="Times New Roman" w:eastAsia="宋体" w:cs="Times New Roman"/>
                      <w:b/>
                      <w:bCs w:val="0"/>
                      <w:color w:val="auto"/>
                      <w:kern w:val="2"/>
                      <w:sz w:val="21"/>
                      <w:szCs w:val="21"/>
                      <w:lang w:val="en-US" w:eastAsia="zh-CN" w:bidi="ar"/>
                    </w:rPr>
                    <w:t>出水浓度（mg/L）</w:t>
                  </w:r>
                  <w:r>
                    <w:rPr>
                      <w:rFonts w:hint="eastAsia" w:cs="Times New Roman"/>
                      <w:b/>
                      <w:bCs w:val="0"/>
                      <w:color w:val="auto"/>
                      <w:kern w:val="2"/>
                      <w:sz w:val="21"/>
                      <w:szCs w:val="21"/>
                      <w:lang w:val="en-US" w:eastAsia="zh-CN" w:bidi="ar"/>
                    </w:rPr>
                    <w:t>*</w:t>
                  </w:r>
                </w:p>
              </w:tc>
              <w:tc>
                <w:tcPr>
                  <w:tcW w:w="570" w:type="pct"/>
                  <w:tcBorders>
                    <w:tl2br w:val="nil"/>
                    <w:tr2bl w:val="nil"/>
                  </w:tcBorders>
                  <w:noWrap w:val="0"/>
                  <w:vAlign w:val="center"/>
                </w:tcPr>
                <w:p w14:paraId="0927E48D">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default" w:ascii="Times New Roman" w:hAnsi="Times New Roman" w:eastAsia="宋体" w:cs="Times New Roman"/>
                      <w:b/>
                      <w:bCs w:val="0"/>
                      <w:color w:val="auto"/>
                      <w:kern w:val="2"/>
                      <w:sz w:val="21"/>
                      <w:szCs w:val="21"/>
                      <w:lang w:val="en-US" w:eastAsia="zh-CN" w:bidi="ar"/>
                    </w:rPr>
                    <w:t>排放量（t/a）</w:t>
                  </w:r>
                </w:p>
              </w:tc>
              <w:tc>
                <w:tcPr>
                  <w:tcW w:w="782" w:type="pct"/>
                  <w:vMerge w:val="continue"/>
                  <w:tcBorders>
                    <w:tl2br w:val="nil"/>
                    <w:tr2bl w:val="nil"/>
                  </w:tcBorders>
                  <w:noWrap w:val="0"/>
                  <w:vAlign w:val="center"/>
                </w:tcPr>
                <w:p w14:paraId="69028C36">
                  <w:pPr>
                    <w:keepNext w:val="0"/>
                    <w:keepLines w:val="0"/>
                    <w:pageBreakBefore w:val="0"/>
                    <w:suppressLineNumbers w:val="0"/>
                    <w:kinsoku/>
                    <w:wordWrap/>
                    <w:topLinePunct w:val="0"/>
                    <w:bidi w:val="0"/>
                    <w:adjustRightInd w:val="0"/>
                    <w:snapToGrid w:val="0"/>
                    <w:spacing w:before="0" w:beforeAutospacing="0" w:after="0" w:afterAutospacing="0"/>
                    <w:ind w:left="0" w:right="0"/>
                    <w:rPr>
                      <w:rFonts w:hint="default" w:ascii="Times New Roman" w:hAnsi="Times New Roman" w:eastAsia="Times New Roman" w:cs="Times New Roman"/>
                      <w:color w:val="auto"/>
                      <w:sz w:val="20"/>
                      <w:szCs w:val="20"/>
                    </w:rPr>
                  </w:pPr>
                </w:p>
              </w:tc>
              <w:tc>
                <w:tcPr>
                  <w:tcW w:w="759" w:type="pct"/>
                  <w:tcBorders>
                    <w:tl2br w:val="nil"/>
                    <w:tr2bl w:val="nil"/>
                  </w:tcBorders>
                  <w:noWrap w:val="0"/>
                  <w:vAlign w:val="center"/>
                </w:tcPr>
                <w:p w14:paraId="01CF58F8">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default" w:ascii="Times New Roman" w:hAnsi="Times New Roman" w:eastAsia="宋体" w:cs="Times New Roman"/>
                      <w:b/>
                      <w:bCs w:val="0"/>
                      <w:color w:val="auto"/>
                      <w:kern w:val="2"/>
                      <w:sz w:val="21"/>
                      <w:szCs w:val="21"/>
                      <w:lang w:val="en-US" w:eastAsia="zh-CN" w:bidi="ar"/>
                    </w:rPr>
                    <w:t>进水标准（mg/L）</w:t>
                  </w:r>
                </w:p>
              </w:tc>
              <w:tc>
                <w:tcPr>
                  <w:tcW w:w="763" w:type="pct"/>
                  <w:tcBorders>
                    <w:tl2br w:val="nil"/>
                    <w:tr2bl w:val="nil"/>
                  </w:tcBorders>
                  <w:noWrap w:val="0"/>
                  <w:vAlign w:val="center"/>
                </w:tcPr>
                <w:p w14:paraId="0E5E10AC">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default" w:ascii="Times New Roman" w:hAnsi="Times New Roman" w:eastAsia="宋体" w:cs="Times New Roman"/>
                      <w:b/>
                      <w:bCs w:val="0"/>
                      <w:color w:val="auto"/>
                      <w:kern w:val="2"/>
                      <w:sz w:val="21"/>
                      <w:szCs w:val="21"/>
                      <w:lang w:val="en-US" w:eastAsia="zh-CN" w:bidi="ar"/>
                    </w:rPr>
                    <w:t>出水标准（mg/L）</w:t>
                  </w:r>
                </w:p>
              </w:tc>
              <w:tc>
                <w:tcPr>
                  <w:tcW w:w="719" w:type="pct"/>
                  <w:vMerge w:val="continue"/>
                  <w:tcBorders>
                    <w:tl2br w:val="nil"/>
                    <w:tr2bl w:val="nil"/>
                  </w:tcBorders>
                  <w:noWrap w:val="0"/>
                  <w:vAlign w:val="center"/>
                </w:tcPr>
                <w:p w14:paraId="0B93E35C">
                  <w:pPr>
                    <w:keepNext w:val="0"/>
                    <w:keepLines w:val="0"/>
                    <w:pageBreakBefore w:val="0"/>
                    <w:suppressLineNumbers w:val="0"/>
                    <w:kinsoku/>
                    <w:wordWrap/>
                    <w:topLinePunct w:val="0"/>
                    <w:bidi w:val="0"/>
                    <w:adjustRightInd w:val="0"/>
                    <w:snapToGrid w:val="0"/>
                    <w:spacing w:before="0" w:beforeAutospacing="0" w:after="0" w:afterAutospacing="0"/>
                    <w:ind w:left="0" w:right="0"/>
                    <w:rPr>
                      <w:rFonts w:hint="default" w:ascii="Times New Roman" w:hAnsi="Times New Roman" w:eastAsia="Times New Roman" w:cs="Times New Roman"/>
                      <w:color w:val="auto"/>
                      <w:sz w:val="20"/>
                      <w:szCs w:val="20"/>
                    </w:rPr>
                  </w:pPr>
                </w:p>
              </w:tc>
            </w:tr>
            <w:tr w14:paraId="7CF187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57" w:type="dxa"/>
                  <w:left w:w="28" w:type="dxa"/>
                  <w:bottom w:w="28" w:type="dxa"/>
                  <w:right w:w="28" w:type="dxa"/>
                </w:tblCellMar>
              </w:tblPrEx>
              <w:trPr>
                <w:jc w:val="center"/>
              </w:trPr>
              <w:tc>
                <w:tcPr>
                  <w:tcW w:w="646" w:type="pct"/>
                  <w:tcBorders>
                    <w:tl2br w:val="nil"/>
                    <w:tr2bl w:val="nil"/>
                  </w:tcBorders>
                  <w:noWrap w:val="0"/>
                  <w:tcMar>
                    <w:left w:w="57" w:type="dxa"/>
                    <w:right w:w="57" w:type="dxa"/>
                  </w:tcMar>
                  <w:vAlign w:val="center"/>
                </w:tcPr>
                <w:p w14:paraId="6AF738F2">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污水量</w:t>
                  </w:r>
                </w:p>
              </w:tc>
              <w:tc>
                <w:tcPr>
                  <w:tcW w:w="759" w:type="pct"/>
                  <w:tcBorders>
                    <w:tl2br w:val="nil"/>
                    <w:tr2bl w:val="nil"/>
                  </w:tcBorders>
                  <w:noWrap w:val="0"/>
                  <w:vAlign w:val="center"/>
                </w:tcPr>
                <w:p w14:paraId="226352A3">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w:t>
                  </w:r>
                </w:p>
              </w:tc>
              <w:tc>
                <w:tcPr>
                  <w:tcW w:w="570" w:type="pct"/>
                  <w:tcBorders>
                    <w:tl2br w:val="nil"/>
                    <w:tr2bl w:val="nil"/>
                  </w:tcBorders>
                  <w:noWrap w:val="0"/>
                  <w:vAlign w:val="center"/>
                </w:tcPr>
                <w:p w14:paraId="6EA5A4AD">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432</w:t>
                  </w:r>
                </w:p>
              </w:tc>
              <w:tc>
                <w:tcPr>
                  <w:tcW w:w="782" w:type="pct"/>
                  <w:tcBorders>
                    <w:tl2br w:val="nil"/>
                    <w:tr2bl w:val="nil"/>
                  </w:tcBorders>
                  <w:noWrap w:val="0"/>
                  <w:vAlign w:val="center"/>
                </w:tcPr>
                <w:p w14:paraId="471321C1">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eastAsia" w:cs="Times New Roman"/>
                      <w:color w:val="auto"/>
                      <w:kern w:val="2"/>
                      <w:sz w:val="21"/>
                      <w:szCs w:val="21"/>
                      <w:highlight w:val="none"/>
                      <w:lang w:val="en-US" w:eastAsia="zh-CN"/>
                    </w:rPr>
                    <w:t>-</w:t>
                  </w:r>
                </w:p>
              </w:tc>
              <w:tc>
                <w:tcPr>
                  <w:tcW w:w="759" w:type="pct"/>
                  <w:tcBorders>
                    <w:tl2br w:val="nil"/>
                    <w:tr2bl w:val="nil"/>
                  </w:tcBorders>
                  <w:noWrap w:val="0"/>
                  <w:vAlign w:val="center"/>
                </w:tcPr>
                <w:p w14:paraId="6533D71D">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eastAsia" w:cs="Times New Roman"/>
                      <w:color w:val="auto"/>
                      <w:kern w:val="2"/>
                      <w:sz w:val="21"/>
                      <w:szCs w:val="21"/>
                      <w:highlight w:val="none"/>
                      <w:lang w:val="en-US" w:eastAsia="zh-CN"/>
                    </w:rPr>
                    <w:t>-</w:t>
                  </w:r>
                </w:p>
              </w:tc>
              <w:tc>
                <w:tcPr>
                  <w:tcW w:w="763" w:type="pct"/>
                  <w:tcBorders>
                    <w:tl2br w:val="nil"/>
                    <w:tr2bl w:val="nil"/>
                  </w:tcBorders>
                  <w:noWrap w:val="0"/>
                  <w:vAlign w:val="center"/>
                </w:tcPr>
                <w:p w14:paraId="535CD931">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eastAsia" w:cs="Times New Roman"/>
                      <w:color w:val="auto"/>
                      <w:kern w:val="2"/>
                      <w:sz w:val="21"/>
                      <w:szCs w:val="21"/>
                      <w:highlight w:val="none"/>
                      <w:lang w:val="en-US" w:eastAsia="zh-CN"/>
                    </w:rPr>
                    <w:t>-</w:t>
                  </w:r>
                </w:p>
              </w:tc>
              <w:tc>
                <w:tcPr>
                  <w:tcW w:w="719" w:type="pct"/>
                  <w:tcBorders>
                    <w:tl2br w:val="nil"/>
                    <w:tr2bl w:val="nil"/>
                  </w:tcBorders>
                  <w:noWrap w:val="0"/>
                  <w:vAlign w:val="center"/>
                </w:tcPr>
                <w:p w14:paraId="24C95FB3">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432</w:t>
                  </w:r>
                </w:p>
              </w:tc>
            </w:tr>
            <w:tr w14:paraId="62780D2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57" w:type="dxa"/>
                  <w:left w:w="28" w:type="dxa"/>
                  <w:bottom w:w="28" w:type="dxa"/>
                  <w:right w:w="28" w:type="dxa"/>
                </w:tblCellMar>
              </w:tblPrEx>
              <w:trPr>
                <w:trHeight w:val="326" w:hRule="atLeast"/>
                <w:jc w:val="center"/>
              </w:trPr>
              <w:tc>
                <w:tcPr>
                  <w:tcW w:w="646" w:type="pct"/>
                  <w:tcBorders>
                    <w:tl2br w:val="nil"/>
                    <w:tr2bl w:val="nil"/>
                  </w:tcBorders>
                  <w:noWrap w:val="0"/>
                  <w:vAlign w:val="center"/>
                </w:tcPr>
                <w:p w14:paraId="7225687E">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COD</w:t>
                  </w:r>
                </w:p>
              </w:tc>
              <w:tc>
                <w:tcPr>
                  <w:tcW w:w="759" w:type="pct"/>
                  <w:tcBorders>
                    <w:tl2br w:val="nil"/>
                    <w:tr2bl w:val="nil"/>
                  </w:tcBorders>
                  <w:noWrap w:val="0"/>
                  <w:vAlign w:val="center"/>
                </w:tcPr>
                <w:p w14:paraId="20B1F0BF">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rPr>
                  </w:pPr>
                  <w:r>
                    <w:rPr>
                      <w:rFonts w:hint="eastAsia" w:cs="Times New Roman"/>
                      <w:color w:val="auto"/>
                      <w:kern w:val="2"/>
                      <w:sz w:val="21"/>
                      <w:szCs w:val="21"/>
                      <w:highlight w:val="none"/>
                      <w:lang w:val="en-US" w:eastAsia="zh-CN"/>
                    </w:rPr>
                    <w:t>178</w:t>
                  </w:r>
                </w:p>
              </w:tc>
              <w:tc>
                <w:tcPr>
                  <w:tcW w:w="1108" w:type="dxa"/>
                  <w:tcBorders>
                    <w:tl2br w:val="nil"/>
                    <w:tr2bl w:val="nil"/>
                  </w:tcBorders>
                  <w:noWrap w:val="0"/>
                  <w:vAlign w:val="center"/>
                </w:tcPr>
                <w:p w14:paraId="623E926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w:t>
                  </w:r>
                  <w:r>
                    <w:rPr>
                      <w:rFonts w:hint="eastAsia" w:cs="Times New Roman"/>
                      <w:i w:val="0"/>
                      <w:iCs w:val="0"/>
                      <w:color w:val="auto"/>
                      <w:kern w:val="0"/>
                      <w:sz w:val="21"/>
                      <w:szCs w:val="21"/>
                      <w:u w:val="none"/>
                      <w:lang w:val="en-US" w:eastAsia="zh-CN" w:bidi="ar"/>
                    </w:rPr>
                    <w:t>769</w:t>
                  </w:r>
                </w:p>
              </w:tc>
              <w:tc>
                <w:tcPr>
                  <w:tcW w:w="782" w:type="pct"/>
                  <w:tcBorders>
                    <w:tl2br w:val="nil"/>
                    <w:tr2bl w:val="nil"/>
                  </w:tcBorders>
                  <w:noWrap w:val="0"/>
                  <w:vAlign w:val="center"/>
                </w:tcPr>
                <w:p w14:paraId="2AC88E62">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500</w:t>
                  </w:r>
                </w:p>
              </w:tc>
              <w:tc>
                <w:tcPr>
                  <w:tcW w:w="759" w:type="pct"/>
                  <w:tcBorders>
                    <w:tl2br w:val="nil"/>
                    <w:tr2bl w:val="nil"/>
                  </w:tcBorders>
                  <w:noWrap w:val="0"/>
                  <w:vAlign w:val="center"/>
                </w:tcPr>
                <w:p w14:paraId="647E95A3">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rPr>
                  </w:pPr>
                  <w:r>
                    <w:rPr>
                      <w:rFonts w:hint="default" w:ascii="Times New Roman" w:hAnsi="Times New Roman" w:eastAsia="宋体" w:cs="Times New Roman"/>
                      <w:color w:val="auto"/>
                      <w:kern w:val="2"/>
                      <w:sz w:val="21"/>
                      <w:szCs w:val="21"/>
                      <w:highlight w:val="none"/>
                      <w:lang w:val="en-US" w:eastAsia="zh-CN" w:bidi="ar"/>
                    </w:rPr>
                    <w:t>390</w:t>
                  </w:r>
                </w:p>
              </w:tc>
              <w:tc>
                <w:tcPr>
                  <w:tcW w:w="763" w:type="pct"/>
                  <w:tcBorders>
                    <w:tl2br w:val="nil"/>
                    <w:tr2bl w:val="nil"/>
                  </w:tcBorders>
                  <w:noWrap w:val="0"/>
                  <w:vAlign w:val="center"/>
                </w:tcPr>
                <w:p w14:paraId="4240CAB3">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50</w:t>
                  </w:r>
                </w:p>
              </w:tc>
              <w:tc>
                <w:tcPr>
                  <w:tcW w:w="1401" w:type="dxa"/>
                  <w:tcBorders>
                    <w:tl2br w:val="nil"/>
                    <w:tr2bl w:val="nil"/>
                  </w:tcBorders>
                  <w:noWrap w:val="0"/>
                  <w:vAlign w:val="center"/>
                </w:tcPr>
                <w:p w14:paraId="5D04E94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highlight w:val="none"/>
                      <w:lang w:val="en-US" w:eastAsia="zh-CN" w:bidi="ar"/>
                    </w:rPr>
                  </w:pPr>
                  <w:r>
                    <w:rPr>
                      <w:rFonts w:hint="eastAsia" w:cs="Times New Roman"/>
                      <w:i w:val="0"/>
                      <w:iCs w:val="0"/>
                      <w:color w:val="auto"/>
                      <w:kern w:val="0"/>
                      <w:sz w:val="21"/>
                      <w:szCs w:val="21"/>
                      <w:u w:val="none"/>
                      <w:lang w:val="en-US" w:eastAsia="zh-CN" w:bidi="ar"/>
                    </w:rPr>
                    <w:t>0.0216</w:t>
                  </w:r>
                </w:p>
              </w:tc>
            </w:tr>
            <w:tr w14:paraId="063BAD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57" w:type="dxa"/>
                  <w:left w:w="28" w:type="dxa"/>
                  <w:bottom w:w="28" w:type="dxa"/>
                  <w:right w:w="28" w:type="dxa"/>
                </w:tblCellMar>
              </w:tblPrEx>
              <w:trPr>
                <w:jc w:val="center"/>
              </w:trPr>
              <w:tc>
                <w:tcPr>
                  <w:tcW w:w="646" w:type="pct"/>
                  <w:tcBorders>
                    <w:tl2br w:val="nil"/>
                    <w:tr2bl w:val="nil"/>
                  </w:tcBorders>
                  <w:noWrap w:val="0"/>
                  <w:vAlign w:val="center"/>
                </w:tcPr>
                <w:p w14:paraId="21D8F9B2">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lang w:eastAsia="zh-CN"/>
                    </w:rPr>
                  </w:pPr>
                  <w:r>
                    <w:rPr>
                      <w:rFonts w:hint="default" w:ascii="Times New Roman" w:hAnsi="Times New Roman" w:eastAsia="宋体" w:cs="Times New Roman"/>
                      <w:color w:val="auto"/>
                      <w:kern w:val="2"/>
                      <w:sz w:val="21"/>
                      <w:szCs w:val="21"/>
                      <w:highlight w:val="none"/>
                      <w:lang w:val="en-US" w:eastAsia="zh-CN" w:bidi="ar"/>
                    </w:rPr>
                    <w:t>NH</w:t>
                  </w:r>
                  <w:r>
                    <w:rPr>
                      <w:rFonts w:hint="default" w:ascii="Times New Roman" w:hAnsi="Times New Roman" w:eastAsia="宋体" w:cs="Times New Roman"/>
                      <w:color w:val="auto"/>
                      <w:kern w:val="2"/>
                      <w:sz w:val="21"/>
                      <w:szCs w:val="21"/>
                      <w:highlight w:val="none"/>
                      <w:vertAlign w:val="subscript"/>
                      <w:lang w:val="en-US" w:eastAsia="zh-CN" w:bidi="ar"/>
                    </w:rPr>
                    <w:t>3</w:t>
                  </w:r>
                  <w:r>
                    <w:rPr>
                      <w:rFonts w:hint="default" w:ascii="Times New Roman" w:hAnsi="Times New Roman" w:eastAsia="宋体" w:cs="Times New Roman"/>
                      <w:color w:val="auto"/>
                      <w:kern w:val="2"/>
                      <w:sz w:val="21"/>
                      <w:szCs w:val="21"/>
                      <w:highlight w:val="none"/>
                      <w:lang w:val="en-US" w:eastAsia="zh-CN" w:bidi="ar"/>
                    </w:rPr>
                    <w:t>-N</w:t>
                  </w:r>
                </w:p>
              </w:tc>
              <w:tc>
                <w:tcPr>
                  <w:tcW w:w="759" w:type="pct"/>
                  <w:tcBorders>
                    <w:tl2br w:val="nil"/>
                    <w:tr2bl w:val="nil"/>
                  </w:tcBorders>
                  <w:noWrap w:val="0"/>
                  <w:vAlign w:val="center"/>
                </w:tcPr>
                <w:p w14:paraId="6401F6D3">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17.5</w:t>
                  </w:r>
                </w:p>
              </w:tc>
              <w:tc>
                <w:tcPr>
                  <w:tcW w:w="1108" w:type="dxa"/>
                  <w:tcBorders>
                    <w:tl2br w:val="nil"/>
                    <w:tr2bl w:val="nil"/>
                  </w:tcBorders>
                  <w:noWrap w:val="0"/>
                  <w:vAlign w:val="center"/>
                </w:tcPr>
                <w:p w14:paraId="1B8F595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0.00</w:t>
                  </w:r>
                  <w:r>
                    <w:rPr>
                      <w:rFonts w:hint="eastAsia" w:cs="Times New Roman"/>
                      <w:i w:val="0"/>
                      <w:iCs w:val="0"/>
                      <w:color w:val="auto"/>
                      <w:kern w:val="0"/>
                      <w:sz w:val="21"/>
                      <w:szCs w:val="21"/>
                      <w:u w:val="none"/>
                      <w:lang w:val="en-US" w:eastAsia="zh-CN" w:bidi="ar"/>
                    </w:rPr>
                    <w:t>76</w:t>
                  </w:r>
                </w:p>
              </w:tc>
              <w:tc>
                <w:tcPr>
                  <w:tcW w:w="782" w:type="pct"/>
                  <w:tcBorders>
                    <w:tl2br w:val="nil"/>
                    <w:tr2bl w:val="nil"/>
                  </w:tcBorders>
                  <w:noWrap w:val="0"/>
                  <w:vAlign w:val="center"/>
                </w:tcPr>
                <w:p w14:paraId="797C2DFC">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w:t>
                  </w:r>
                </w:p>
              </w:tc>
              <w:tc>
                <w:tcPr>
                  <w:tcW w:w="759" w:type="pct"/>
                  <w:tcBorders>
                    <w:tl2br w:val="nil"/>
                    <w:tr2bl w:val="nil"/>
                  </w:tcBorders>
                  <w:noWrap w:val="0"/>
                  <w:vAlign w:val="center"/>
                </w:tcPr>
                <w:p w14:paraId="75A69564">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35</w:t>
                  </w:r>
                </w:p>
              </w:tc>
              <w:tc>
                <w:tcPr>
                  <w:tcW w:w="763" w:type="pct"/>
                  <w:tcBorders>
                    <w:tl2br w:val="nil"/>
                    <w:tr2bl w:val="nil"/>
                  </w:tcBorders>
                  <w:noWrap w:val="0"/>
                  <w:vAlign w:val="center"/>
                </w:tcPr>
                <w:p w14:paraId="44926A86">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5</w:t>
                  </w:r>
                </w:p>
              </w:tc>
              <w:tc>
                <w:tcPr>
                  <w:tcW w:w="1401" w:type="dxa"/>
                  <w:tcBorders>
                    <w:tl2br w:val="nil"/>
                    <w:tr2bl w:val="nil"/>
                  </w:tcBorders>
                  <w:noWrap w:val="0"/>
                  <w:vAlign w:val="center"/>
                </w:tcPr>
                <w:p w14:paraId="1E5B9A6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0.00</w:t>
                  </w:r>
                  <w:r>
                    <w:rPr>
                      <w:rFonts w:hint="eastAsia" w:cs="Times New Roman"/>
                      <w:i w:val="0"/>
                      <w:iCs w:val="0"/>
                      <w:color w:val="auto"/>
                      <w:kern w:val="0"/>
                      <w:sz w:val="21"/>
                      <w:szCs w:val="21"/>
                      <w:u w:val="none"/>
                      <w:lang w:val="en-US" w:eastAsia="zh-CN" w:bidi="ar"/>
                    </w:rPr>
                    <w:t>22</w:t>
                  </w:r>
                </w:p>
              </w:tc>
            </w:tr>
            <w:tr w14:paraId="2468ADE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57" w:type="dxa"/>
                  <w:left w:w="28" w:type="dxa"/>
                  <w:bottom w:w="28" w:type="dxa"/>
                  <w:right w:w="28" w:type="dxa"/>
                </w:tblCellMar>
              </w:tblPrEx>
              <w:trPr>
                <w:trHeight w:val="90" w:hRule="atLeast"/>
                <w:jc w:val="center"/>
              </w:trPr>
              <w:tc>
                <w:tcPr>
                  <w:tcW w:w="646" w:type="pct"/>
                  <w:tcBorders>
                    <w:tl2br w:val="nil"/>
                    <w:tr2bl w:val="nil"/>
                  </w:tcBorders>
                  <w:noWrap w:val="0"/>
                  <w:vAlign w:val="center"/>
                </w:tcPr>
                <w:p w14:paraId="1F620BE5">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BOD</w:t>
                  </w:r>
                  <w:r>
                    <w:rPr>
                      <w:rFonts w:hint="default" w:ascii="Times New Roman" w:hAnsi="Times New Roman" w:eastAsia="宋体" w:cs="Times New Roman"/>
                      <w:color w:val="auto"/>
                      <w:kern w:val="2"/>
                      <w:sz w:val="21"/>
                      <w:szCs w:val="21"/>
                      <w:highlight w:val="none"/>
                      <w:vertAlign w:val="subscript"/>
                      <w:lang w:val="en-US" w:eastAsia="zh-CN" w:bidi="ar"/>
                    </w:rPr>
                    <w:t>5</w:t>
                  </w:r>
                </w:p>
              </w:tc>
              <w:tc>
                <w:tcPr>
                  <w:tcW w:w="759" w:type="pct"/>
                  <w:tcBorders>
                    <w:tl2br w:val="nil"/>
                    <w:tr2bl w:val="nil"/>
                  </w:tcBorders>
                  <w:noWrap w:val="0"/>
                  <w:vAlign w:val="center"/>
                </w:tcPr>
                <w:p w14:paraId="68D17522">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rPr>
                  </w:pPr>
                  <w:r>
                    <w:rPr>
                      <w:rFonts w:hint="eastAsia" w:cs="Times New Roman"/>
                      <w:color w:val="auto"/>
                      <w:kern w:val="2"/>
                      <w:sz w:val="21"/>
                      <w:szCs w:val="21"/>
                      <w:highlight w:val="none"/>
                      <w:lang w:val="en-US" w:eastAsia="zh-CN"/>
                    </w:rPr>
                    <w:t>36.8</w:t>
                  </w:r>
                </w:p>
              </w:tc>
              <w:tc>
                <w:tcPr>
                  <w:tcW w:w="1108" w:type="dxa"/>
                  <w:tcBorders>
                    <w:tl2br w:val="nil"/>
                    <w:tr2bl w:val="nil"/>
                  </w:tcBorders>
                  <w:noWrap w:val="0"/>
                  <w:vAlign w:val="center"/>
                </w:tcPr>
                <w:p w14:paraId="5B94D1A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w:t>
                  </w:r>
                  <w:r>
                    <w:rPr>
                      <w:rFonts w:hint="eastAsia" w:cs="Times New Roman"/>
                      <w:i w:val="0"/>
                      <w:iCs w:val="0"/>
                      <w:color w:val="auto"/>
                      <w:kern w:val="0"/>
                      <w:sz w:val="21"/>
                      <w:szCs w:val="21"/>
                      <w:u w:val="none"/>
                      <w:lang w:val="en-US" w:eastAsia="zh-CN" w:bidi="ar"/>
                    </w:rPr>
                    <w:t>159</w:t>
                  </w:r>
                </w:p>
              </w:tc>
              <w:tc>
                <w:tcPr>
                  <w:tcW w:w="782" w:type="pct"/>
                  <w:tcBorders>
                    <w:tl2br w:val="nil"/>
                    <w:tr2bl w:val="nil"/>
                  </w:tcBorders>
                  <w:noWrap w:val="0"/>
                  <w:vAlign w:val="center"/>
                </w:tcPr>
                <w:p w14:paraId="4199A510">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300</w:t>
                  </w:r>
                </w:p>
              </w:tc>
              <w:tc>
                <w:tcPr>
                  <w:tcW w:w="759" w:type="pct"/>
                  <w:tcBorders>
                    <w:tl2br w:val="nil"/>
                    <w:tr2bl w:val="nil"/>
                  </w:tcBorders>
                  <w:noWrap w:val="0"/>
                  <w:vAlign w:val="center"/>
                </w:tcPr>
                <w:p w14:paraId="76826FB9">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rPr>
                  </w:pPr>
                  <w:r>
                    <w:rPr>
                      <w:rFonts w:hint="default" w:ascii="Times New Roman" w:hAnsi="Times New Roman" w:eastAsia="宋体" w:cs="Times New Roman"/>
                      <w:color w:val="auto"/>
                      <w:kern w:val="2"/>
                      <w:sz w:val="21"/>
                      <w:szCs w:val="21"/>
                      <w:highlight w:val="none"/>
                      <w:lang w:val="en-US" w:eastAsia="zh-CN" w:bidi="ar"/>
                    </w:rPr>
                    <w:t>190</w:t>
                  </w:r>
                </w:p>
              </w:tc>
              <w:tc>
                <w:tcPr>
                  <w:tcW w:w="763" w:type="pct"/>
                  <w:tcBorders>
                    <w:tl2br w:val="nil"/>
                    <w:tr2bl w:val="nil"/>
                  </w:tcBorders>
                  <w:noWrap w:val="0"/>
                  <w:vAlign w:val="center"/>
                </w:tcPr>
                <w:p w14:paraId="389DF612">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10</w:t>
                  </w:r>
                </w:p>
              </w:tc>
              <w:tc>
                <w:tcPr>
                  <w:tcW w:w="1401" w:type="dxa"/>
                  <w:tcBorders>
                    <w:tl2br w:val="nil"/>
                    <w:tr2bl w:val="nil"/>
                  </w:tcBorders>
                  <w:noWrap w:val="0"/>
                  <w:vAlign w:val="center"/>
                </w:tcPr>
                <w:p w14:paraId="669781F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0.00</w:t>
                  </w:r>
                  <w:r>
                    <w:rPr>
                      <w:rFonts w:hint="eastAsia" w:cs="Times New Roman"/>
                      <w:i w:val="0"/>
                      <w:iCs w:val="0"/>
                      <w:color w:val="auto"/>
                      <w:kern w:val="0"/>
                      <w:sz w:val="21"/>
                      <w:szCs w:val="21"/>
                      <w:u w:val="none"/>
                      <w:lang w:val="en-US" w:eastAsia="zh-CN" w:bidi="ar"/>
                    </w:rPr>
                    <w:t>43</w:t>
                  </w:r>
                </w:p>
              </w:tc>
            </w:tr>
            <w:tr w14:paraId="5983A8A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57" w:type="dxa"/>
                  <w:left w:w="28" w:type="dxa"/>
                  <w:bottom w:w="28" w:type="dxa"/>
                  <w:right w:w="28" w:type="dxa"/>
                </w:tblCellMar>
              </w:tblPrEx>
              <w:trPr>
                <w:jc w:val="center"/>
              </w:trPr>
              <w:tc>
                <w:tcPr>
                  <w:tcW w:w="646" w:type="pct"/>
                  <w:tcBorders>
                    <w:tl2br w:val="nil"/>
                    <w:tr2bl w:val="nil"/>
                  </w:tcBorders>
                  <w:noWrap w:val="0"/>
                  <w:vAlign w:val="center"/>
                </w:tcPr>
                <w:p w14:paraId="068CB3C8">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SS</w:t>
                  </w:r>
                </w:p>
              </w:tc>
              <w:tc>
                <w:tcPr>
                  <w:tcW w:w="759" w:type="pct"/>
                  <w:tcBorders>
                    <w:tl2br w:val="nil"/>
                    <w:tr2bl w:val="nil"/>
                  </w:tcBorders>
                  <w:noWrap w:val="0"/>
                  <w:vAlign w:val="center"/>
                </w:tcPr>
                <w:p w14:paraId="15119495">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81</w:t>
                  </w:r>
                </w:p>
              </w:tc>
              <w:tc>
                <w:tcPr>
                  <w:tcW w:w="1108" w:type="dxa"/>
                  <w:tcBorders>
                    <w:tl2br w:val="nil"/>
                    <w:tr2bl w:val="nil"/>
                  </w:tcBorders>
                  <w:noWrap w:val="0"/>
                  <w:vAlign w:val="center"/>
                </w:tcPr>
                <w:p w14:paraId="5E1E182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0.03</w:t>
                  </w:r>
                  <w:r>
                    <w:rPr>
                      <w:rFonts w:hint="eastAsia" w:cs="Times New Roman"/>
                      <w:i w:val="0"/>
                      <w:iCs w:val="0"/>
                      <w:color w:val="auto"/>
                      <w:kern w:val="0"/>
                      <w:sz w:val="21"/>
                      <w:szCs w:val="21"/>
                      <w:u w:val="none"/>
                      <w:lang w:val="en-US" w:eastAsia="zh-CN" w:bidi="ar"/>
                    </w:rPr>
                    <w:t>5</w:t>
                  </w:r>
                </w:p>
              </w:tc>
              <w:tc>
                <w:tcPr>
                  <w:tcW w:w="782" w:type="pct"/>
                  <w:tcBorders>
                    <w:tl2br w:val="nil"/>
                    <w:tr2bl w:val="nil"/>
                  </w:tcBorders>
                  <w:noWrap w:val="0"/>
                  <w:vAlign w:val="center"/>
                </w:tcPr>
                <w:p w14:paraId="6EDA3B00">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400</w:t>
                  </w:r>
                </w:p>
              </w:tc>
              <w:tc>
                <w:tcPr>
                  <w:tcW w:w="759" w:type="pct"/>
                  <w:tcBorders>
                    <w:tl2br w:val="nil"/>
                    <w:tr2bl w:val="nil"/>
                  </w:tcBorders>
                  <w:noWrap w:val="0"/>
                  <w:vAlign w:val="center"/>
                </w:tcPr>
                <w:p w14:paraId="2620ADCC">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rPr>
                  </w:pPr>
                  <w:r>
                    <w:rPr>
                      <w:rFonts w:hint="eastAsia" w:cs="Times New Roman"/>
                      <w:color w:val="auto"/>
                      <w:kern w:val="2"/>
                      <w:sz w:val="21"/>
                      <w:szCs w:val="21"/>
                      <w:highlight w:val="none"/>
                      <w:lang w:val="en-US" w:eastAsia="zh-CN" w:bidi="ar"/>
                    </w:rPr>
                    <w:t>280</w:t>
                  </w:r>
                </w:p>
              </w:tc>
              <w:tc>
                <w:tcPr>
                  <w:tcW w:w="763" w:type="pct"/>
                  <w:tcBorders>
                    <w:tl2br w:val="nil"/>
                    <w:tr2bl w:val="nil"/>
                  </w:tcBorders>
                  <w:noWrap w:val="0"/>
                  <w:vAlign w:val="center"/>
                </w:tcPr>
                <w:p w14:paraId="5C064DFF">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10</w:t>
                  </w:r>
                </w:p>
              </w:tc>
              <w:tc>
                <w:tcPr>
                  <w:tcW w:w="1401" w:type="dxa"/>
                  <w:tcBorders>
                    <w:tl2br w:val="nil"/>
                    <w:tr2bl w:val="nil"/>
                  </w:tcBorders>
                  <w:noWrap w:val="0"/>
                  <w:vAlign w:val="center"/>
                </w:tcPr>
                <w:p w14:paraId="24B3CD4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0.00</w:t>
                  </w:r>
                  <w:r>
                    <w:rPr>
                      <w:rFonts w:hint="eastAsia" w:cs="Times New Roman"/>
                      <w:i w:val="0"/>
                      <w:iCs w:val="0"/>
                      <w:color w:val="auto"/>
                      <w:kern w:val="0"/>
                      <w:sz w:val="21"/>
                      <w:szCs w:val="21"/>
                      <w:u w:val="none"/>
                      <w:lang w:val="en-US" w:eastAsia="zh-CN" w:bidi="ar"/>
                    </w:rPr>
                    <w:t>43</w:t>
                  </w:r>
                </w:p>
              </w:tc>
            </w:tr>
            <w:tr w14:paraId="7DECF2A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57" w:type="dxa"/>
                  <w:left w:w="28" w:type="dxa"/>
                  <w:bottom w:w="28" w:type="dxa"/>
                  <w:right w:w="28" w:type="dxa"/>
                </w:tblCellMar>
              </w:tblPrEx>
              <w:trPr>
                <w:jc w:val="center"/>
              </w:trPr>
              <w:tc>
                <w:tcPr>
                  <w:tcW w:w="646" w:type="pct"/>
                  <w:tcBorders>
                    <w:tl2br w:val="nil"/>
                    <w:tr2bl w:val="nil"/>
                  </w:tcBorders>
                  <w:noWrap w:val="0"/>
                  <w:vAlign w:val="center"/>
                </w:tcPr>
                <w:p w14:paraId="41AF8BBE">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highlight w:val="none"/>
                      <w:u w:val="none"/>
                      <w:lang w:val="en-US" w:eastAsia="zh-CN" w:bidi="ar"/>
                    </w:rPr>
                  </w:pPr>
                  <w:r>
                    <w:rPr>
                      <w:rFonts w:hint="eastAsia" w:cs="Times New Roman"/>
                      <w:b w:val="0"/>
                      <w:bCs w:val="0"/>
                      <w:color w:val="auto"/>
                      <w:kern w:val="2"/>
                      <w:sz w:val="21"/>
                      <w:szCs w:val="21"/>
                      <w:highlight w:val="none"/>
                      <w:u w:val="none"/>
                      <w:lang w:val="en-US" w:eastAsia="zh-CN" w:bidi="ar"/>
                    </w:rPr>
                    <w:t>TP</w:t>
                  </w:r>
                </w:p>
              </w:tc>
              <w:tc>
                <w:tcPr>
                  <w:tcW w:w="759" w:type="pct"/>
                  <w:tcBorders>
                    <w:tl2br w:val="nil"/>
                    <w:tr2bl w:val="nil"/>
                  </w:tcBorders>
                  <w:noWrap w:val="0"/>
                  <w:vAlign w:val="center"/>
                </w:tcPr>
                <w:p w14:paraId="104C98B2">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1"/>
                      <w:highlight w:val="none"/>
                      <w:u w:val="none"/>
                      <w:lang w:val="en-US" w:eastAsia="zh-CN" w:bidi="ar"/>
                    </w:rPr>
                  </w:pPr>
                  <w:r>
                    <w:rPr>
                      <w:rFonts w:hint="eastAsia" w:cs="Times New Roman"/>
                      <w:b w:val="0"/>
                      <w:bCs w:val="0"/>
                      <w:color w:val="auto"/>
                      <w:kern w:val="2"/>
                      <w:sz w:val="21"/>
                      <w:szCs w:val="21"/>
                      <w:highlight w:val="none"/>
                      <w:u w:val="none"/>
                      <w:lang w:val="en-US" w:eastAsia="zh-CN" w:bidi="ar"/>
                    </w:rPr>
                    <w:t>1.86</w:t>
                  </w:r>
                </w:p>
              </w:tc>
              <w:tc>
                <w:tcPr>
                  <w:tcW w:w="1108" w:type="dxa"/>
                  <w:tcBorders>
                    <w:tl2br w:val="nil"/>
                    <w:tr2bl w:val="nil"/>
                  </w:tcBorders>
                  <w:noWrap w:val="0"/>
                  <w:vAlign w:val="center"/>
                </w:tcPr>
                <w:p w14:paraId="625E82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0.000</w:t>
                  </w:r>
                  <w:r>
                    <w:rPr>
                      <w:rFonts w:hint="eastAsia" w:cs="Times New Roman"/>
                      <w:i w:val="0"/>
                      <w:iCs w:val="0"/>
                      <w:color w:val="auto"/>
                      <w:kern w:val="0"/>
                      <w:sz w:val="21"/>
                      <w:szCs w:val="21"/>
                      <w:u w:val="none"/>
                      <w:lang w:val="en-US" w:eastAsia="zh-CN" w:bidi="ar"/>
                    </w:rPr>
                    <w:t>8</w:t>
                  </w:r>
                </w:p>
              </w:tc>
              <w:tc>
                <w:tcPr>
                  <w:tcW w:w="782" w:type="pct"/>
                  <w:tcBorders>
                    <w:tl2br w:val="nil"/>
                    <w:tr2bl w:val="nil"/>
                  </w:tcBorders>
                  <w:noWrap w:val="0"/>
                  <w:vAlign w:val="center"/>
                </w:tcPr>
                <w:p w14:paraId="3909130A">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highlight w:val="none"/>
                      <w:u w:val="none"/>
                      <w:lang w:val="en-US" w:eastAsia="zh-CN" w:bidi="ar"/>
                    </w:rPr>
                  </w:pPr>
                  <w:r>
                    <w:rPr>
                      <w:rFonts w:hint="eastAsia" w:cs="Times New Roman"/>
                      <w:b w:val="0"/>
                      <w:bCs w:val="0"/>
                      <w:color w:val="auto"/>
                      <w:kern w:val="2"/>
                      <w:sz w:val="21"/>
                      <w:szCs w:val="21"/>
                      <w:highlight w:val="none"/>
                      <w:u w:val="none"/>
                      <w:lang w:val="en-US" w:eastAsia="zh-CN" w:bidi="ar"/>
                    </w:rPr>
                    <w:t>-</w:t>
                  </w:r>
                </w:p>
              </w:tc>
              <w:tc>
                <w:tcPr>
                  <w:tcW w:w="759" w:type="pct"/>
                  <w:tcBorders>
                    <w:tl2br w:val="nil"/>
                    <w:tr2bl w:val="nil"/>
                  </w:tcBorders>
                  <w:noWrap w:val="0"/>
                  <w:vAlign w:val="center"/>
                </w:tcPr>
                <w:p w14:paraId="5C466D9E">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highlight w:val="none"/>
                      <w:u w:val="none"/>
                      <w:lang w:val="en-US" w:eastAsia="zh-CN" w:bidi="ar"/>
                    </w:rPr>
                  </w:pPr>
                  <w:r>
                    <w:rPr>
                      <w:rFonts w:hint="eastAsia" w:cs="Times New Roman"/>
                      <w:b w:val="0"/>
                      <w:bCs w:val="0"/>
                      <w:color w:val="auto"/>
                      <w:kern w:val="2"/>
                      <w:sz w:val="21"/>
                      <w:szCs w:val="21"/>
                      <w:highlight w:val="none"/>
                      <w:u w:val="none"/>
                      <w:lang w:val="en-US" w:eastAsia="zh-CN" w:bidi="ar"/>
                    </w:rPr>
                    <w:t>5</w:t>
                  </w:r>
                </w:p>
              </w:tc>
              <w:tc>
                <w:tcPr>
                  <w:tcW w:w="763" w:type="pct"/>
                  <w:tcBorders>
                    <w:tl2br w:val="nil"/>
                    <w:tr2bl w:val="nil"/>
                  </w:tcBorders>
                  <w:noWrap w:val="0"/>
                  <w:vAlign w:val="center"/>
                </w:tcPr>
                <w:p w14:paraId="4D3DD4ED">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highlight w:val="none"/>
                      <w:u w:val="none"/>
                      <w:lang w:val="en-US" w:eastAsia="zh-CN" w:bidi="ar"/>
                    </w:rPr>
                  </w:pPr>
                  <w:r>
                    <w:rPr>
                      <w:rFonts w:hint="eastAsia" w:cs="Times New Roman"/>
                      <w:b w:val="0"/>
                      <w:bCs w:val="0"/>
                      <w:color w:val="auto"/>
                      <w:kern w:val="2"/>
                      <w:sz w:val="21"/>
                      <w:szCs w:val="21"/>
                      <w:highlight w:val="none"/>
                      <w:u w:val="none"/>
                      <w:lang w:val="en-US" w:eastAsia="zh-CN" w:bidi="ar"/>
                    </w:rPr>
                    <w:t>0.5</w:t>
                  </w:r>
                </w:p>
              </w:tc>
              <w:tc>
                <w:tcPr>
                  <w:tcW w:w="719" w:type="pct"/>
                  <w:tcBorders>
                    <w:tl2br w:val="nil"/>
                    <w:tr2bl w:val="nil"/>
                  </w:tcBorders>
                  <w:noWrap w:val="0"/>
                  <w:vAlign w:val="center"/>
                </w:tcPr>
                <w:p w14:paraId="3AFE5E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eastAsia" w:cs="Times New Roman"/>
                      <w:b w:val="0"/>
                      <w:bCs w:val="0"/>
                      <w:i w:val="0"/>
                      <w:iCs w:val="0"/>
                      <w:color w:val="auto"/>
                      <w:kern w:val="0"/>
                      <w:sz w:val="22"/>
                      <w:szCs w:val="22"/>
                      <w:u w:val="none"/>
                      <w:lang w:val="en-US" w:eastAsia="zh-CN" w:bidi="ar"/>
                    </w:rPr>
                    <w:t>0.0002</w:t>
                  </w:r>
                </w:p>
              </w:tc>
            </w:tr>
            <w:tr w14:paraId="5308BB7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57" w:type="dxa"/>
                  <w:left w:w="28" w:type="dxa"/>
                  <w:bottom w:w="28" w:type="dxa"/>
                  <w:right w:w="28" w:type="dxa"/>
                </w:tblCellMar>
              </w:tblPrEx>
              <w:trPr>
                <w:jc w:val="center"/>
              </w:trPr>
              <w:tc>
                <w:tcPr>
                  <w:tcW w:w="646" w:type="pct"/>
                  <w:tcBorders>
                    <w:tl2br w:val="nil"/>
                    <w:tr2bl w:val="nil"/>
                  </w:tcBorders>
                  <w:noWrap w:val="0"/>
                  <w:vAlign w:val="center"/>
                </w:tcPr>
                <w:p w14:paraId="4F478D4C">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cs="Times New Roman"/>
                      <w:b w:val="0"/>
                      <w:bCs w:val="0"/>
                      <w:color w:val="auto"/>
                      <w:kern w:val="2"/>
                      <w:sz w:val="21"/>
                      <w:szCs w:val="21"/>
                      <w:highlight w:val="none"/>
                      <w:u w:val="none"/>
                      <w:lang w:val="en-US" w:eastAsia="zh-CN" w:bidi="ar"/>
                    </w:rPr>
                  </w:pPr>
                  <w:r>
                    <w:rPr>
                      <w:rFonts w:hint="eastAsia" w:ascii="Times New Roman" w:hAnsi="Times New Roman" w:eastAsia="宋体" w:cs="Times New Roman"/>
                      <w:b w:val="0"/>
                      <w:bCs w:val="0"/>
                      <w:color w:val="auto"/>
                      <w:kern w:val="2"/>
                      <w:sz w:val="24"/>
                      <w:szCs w:val="24"/>
                      <w:highlight w:val="none"/>
                      <w:u w:val="none" w:color="auto"/>
                      <w:lang w:val="en-US" w:eastAsia="zh-CN" w:bidi="ar-SA"/>
                    </w:rPr>
                    <w:t>pH</w:t>
                  </w:r>
                </w:p>
              </w:tc>
              <w:tc>
                <w:tcPr>
                  <w:tcW w:w="759" w:type="pct"/>
                  <w:tcBorders>
                    <w:tl2br w:val="nil"/>
                    <w:tr2bl w:val="nil"/>
                  </w:tcBorders>
                  <w:noWrap w:val="0"/>
                  <w:vAlign w:val="center"/>
                </w:tcPr>
                <w:p w14:paraId="12CFF054">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leftChars="0" w:right="0" w:rightChars="0"/>
                    <w:jc w:val="center"/>
                    <w:rPr>
                      <w:rFonts w:hint="default" w:cs="Times New Roman"/>
                      <w:b w:val="0"/>
                      <w:bCs w:val="0"/>
                      <w:color w:val="auto"/>
                      <w:kern w:val="2"/>
                      <w:sz w:val="21"/>
                      <w:szCs w:val="21"/>
                      <w:highlight w:val="none"/>
                      <w:u w:val="none"/>
                      <w:lang w:val="en-US" w:eastAsia="zh-CN" w:bidi="ar"/>
                    </w:rPr>
                  </w:pPr>
                  <w:r>
                    <w:rPr>
                      <w:rFonts w:hint="eastAsia" w:cs="Times New Roman"/>
                      <w:b w:val="0"/>
                      <w:bCs w:val="0"/>
                      <w:color w:val="auto"/>
                      <w:kern w:val="2"/>
                      <w:sz w:val="21"/>
                      <w:szCs w:val="21"/>
                      <w:highlight w:val="none"/>
                      <w:u w:val="none"/>
                      <w:lang w:val="en-US" w:eastAsia="zh-CN" w:bidi="ar"/>
                    </w:rPr>
                    <w:t>7.5（无量纲）</w:t>
                  </w:r>
                </w:p>
              </w:tc>
              <w:tc>
                <w:tcPr>
                  <w:tcW w:w="570" w:type="pct"/>
                  <w:tcBorders>
                    <w:tl2br w:val="nil"/>
                    <w:tr2bl w:val="nil"/>
                  </w:tcBorders>
                  <w:noWrap w:val="0"/>
                  <w:vAlign w:val="center"/>
                </w:tcPr>
                <w:p w14:paraId="2F1DE11C">
                  <w:pPr>
                    <w:keepNext w:val="0"/>
                    <w:keepLines w:val="0"/>
                    <w:widowControl/>
                    <w:suppressLineNumbers w:val="0"/>
                    <w:spacing w:before="0" w:beforeAutospacing="0" w:after="0" w:afterAutospacing="0"/>
                    <w:ind w:left="0" w:right="0"/>
                    <w:jc w:val="center"/>
                    <w:textAlignment w:val="center"/>
                    <w:rPr>
                      <w:rFonts w:hint="default" w:cs="Times New Roman"/>
                      <w:b w:val="0"/>
                      <w:bCs w:val="0"/>
                      <w:i w:val="0"/>
                      <w:iCs w:val="0"/>
                      <w:color w:val="auto"/>
                      <w:kern w:val="0"/>
                      <w:sz w:val="22"/>
                      <w:szCs w:val="22"/>
                      <w:u w:val="none"/>
                      <w:lang w:val="en-US" w:eastAsia="zh-CN" w:bidi="ar"/>
                    </w:rPr>
                  </w:pPr>
                  <w:r>
                    <w:rPr>
                      <w:rFonts w:hint="eastAsia" w:cs="Times New Roman"/>
                      <w:color w:val="auto"/>
                      <w:kern w:val="2"/>
                      <w:sz w:val="21"/>
                      <w:szCs w:val="21"/>
                      <w:highlight w:val="none"/>
                      <w:lang w:val="en-US" w:eastAsia="zh-CN"/>
                    </w:rPr>
                    <w:t>-</w:t>
                  </w:r>
                </w:p>
              </w:tc>
              <w:tc>
                <w:tcPr>
                  <w:tcW w:w="782" w:type="pct"/>
                  <w:tcBorders>
                    <w:tl2br w:val="nil"/>
                    <w:tr2bl w:val="nil"/>
                  </w:tcBorders>
                  <w:noWrap w:val="0"/>
                  <w:vAlign w:val="center"/>
                </w:tcPr>
                <w:p w14:paraId="140643AE">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highlight w:val="none"/>
                      <w:u w:val="none"/>
                      <w:lang w:val="en-US" w:eastAsia="zh-CN" w:bidi="ar"/>
                    </w:rPr>
                  </w:pPr>
                  <w:r>
                    <w:rPr>
                      <w:rFonts w:hint="eastAsia" w:cs="Times New Roman"/>
                      <w:b w:val="0"/>
                      <w:bCs w:val="0"/>
                      <w:color w:val="auto"/>
                      <w:kern w:val="2"/>
                      <w:sz w:val="21"/>
                      <w:szCs w:val="21"/>
                      <w:highlight w:val="none"/>
                      <w:u w:val="none"/>
                      <w:lang w:val="en-US" w:eastAsia="zh-CN" w:bidi="ar"/>
                    </w:rPr>
                    <w:t>6-9</w:t>
                  </w:r>
                </w:p>
              </w:tc>
              <w:tc>
                <w:tcPr>
                  <w:tcW w:w="759" w:type="pct"/>
                  <w:tcBorders>
                    <w:tl2br w:val="nil"/>
                    <w:tr2bl w:val="nil"/>
                  </w:tcBorders>
                  <w:noWrap w:val="0"/>
                  <w:vAlign w:val="center"/>
                </w:tcPr>
                <w:p w14:paraId="769902B5">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eastAsia" w:cs="Times New Roman"/>
                      <w:b w:val="0"/>
                      <w:bCs w:val="0"/>
                      <w:color w:val="auto"/>
                      <w:kern w:val="2"/>
                      <w:sz w:val="21"/>
                      <w:szCs w:val="21"/>
                      <w:highlight w:val="none"/>
                      <w:u w:val="none"/>
                      <w:lang w:val="en-US" w:eastAsia="zh-CN" w:bidi="ar"/>
                    </w:rPr>
                  </w:pPr>
                  <w:r>
                    <w:rPr>
                      <w:rFonts w:hint="eastAsia" w:cs="Times New Roman"/>
                      <w:b w:val="0"/>
                      <w:bCs w:val="0"/>
                      <w:color w:val="auto"/>
                      <w:kern w:val="2"/>
                      <w:sz w:val="21"/>
                      <w:szCs w:val="21"/>
                      <w:highlight w:val="none"/>
                      <w:u w:val="none"/>
                      <w:lang w:val="en-US" w:eastAsia="zh-CN" w:bidi="ar"/>
                    </w:rPr>
                    <w:t>-</w:t>
                  </w:r>
                </w:p>
              </w:tc>
              <w:tc>
                <w:tcPr>
                  <w:tcW w:w="763" w:type="pct"/>
                  <w:tcBorders>
                    <w:tl2br w:val="nil"/>
                    <w:tr2bl w:val="nil"/>
                  </w:tcBorders>
                  <w:noWrap w:val="0"/>
                  <w:vAlign w:val="center"/>
                </w:tcPr>
                <w:p w14:paraId="2713A5D2">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eastAsia" w:cs="Times New Roman"/>
                      <w:b w:val="0"/>
                      <w:bCs w:val="0"/>
                      <w:color w:val="auto"/>
                      <w:kern w:val="2"/>
                      <w:sz w:val="21"/>
                      <w:szCs w:val="21"/>
                      <w:highlight w:val="none"/>
                      <w:u w:val="none"/>
                      <w:lang w:val="en-US" w:eastAsia="zh-CN" w:bidi="ar"/>
                    </w:rPr>
                  </w:pPr>
                  <w:r>
                    <w:rPr>
                      <w:rFonts w:hint="eastAsia" w:cs="Times New Roman"/>
                      <w:b w:val="0"/>
                      <w:bCs w:val="0"/>
                      <w:color w:val="auto"/>
                      <w:kern w:val="2"/>
                      <w:sz w:val="21"/>
                      <w:szCs w:val="21"/>
                      <w:highlight w:val="none"/>
                      <w:u w:val="none"/>
                      <w:lang w:val="en-US" w:eastAsia="zh-CN" w:bidi="ar"/>
                    </w:rPr>
                    <w:t>6-9</w:t>
                  </w:r>
                </w:p>
              </w:tc>
              <w:tc>
                <w:tcPr>
                  <w:tcW w:w="719" w:type="pct"/>
                  <w:tcBorders>
                    <w:tl2br w:val="nil"/>
                    <w:tr2bl w:val="nil"/>
                  </w:tcBorders>
                  <w:noWrap w:val="0"/>
                  <w:vAlign w:val="center"/>
                </w:tcPr>
                <w:p w14:paraId="3B067586">
                  <w:pPr>
                    <w:keepNext w:val="0"/>
                    <w:keepLines w:val="0"/>
                    <w:widowControl/>
                    <w:suppressLineNumbers w:val="0"/>
                    <w:spacing w:before="0" w:beforeAutospacing="0" w:after="0" w:afterAutospacing="0"/>
                    <w:ind w:left="0" w:right="0"/>
                    <w:jc w:val="center"/>
                    <w:textAlignment w:val="center"/>
                    <w:rPr>
                      <w:rFonts w:hint="default" w:cs="Times New Roman"/>
                      <w:b w:val="0"/>
                      <w:bCs w:val="0"/>
                      <w:i w:val="0"/>
                      <w:iCs w:val="0"/>
                      <w:color w:val="auto"/>
                      <w:kern w:val="0"/>
                      <w:sz w:val="22"/>
                      <w:szCs w:val="22"/>
                      <w:u w:val="none"/>
                      <w:lang w:val="en-US" w:eastAsia="zh-CN" w:bidi="ar"/>
                    </w:rPr>
                  </w:pPr>
                  <w:r>
                    <w:rPr>
                      <w:rFonts w:hint="eastAsia" w:cs="Times New Roman"/>
                      <w:b w:val="0"/>
                      <w:bCs w:val="0"/>
                      <w:i w:val="0"/>
                      <w:iCs w:val="0"/>
                      <w:color w:val="auto"/>
                      <w:kern w:val="0"/>
                      <w:sz w:val="22"/>
                      <w:szCs w:val="22"/>
                      <w:u w:val="none"/>
                      <w:lang w:val="en-US" w:eastAsia="zh-CN" w:bidi="ar"/>
                    </w:rPr>
                    <w:t>/</w:t>
                  </w:r>
                </w:p>
              </w:tc>
            </w:tr>
            <w:tr w14:paraId="2C23BC2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57" w:type="dxa"/>
                  <w:left w:w="28" w:type="dxa"/>
                  <w:bottom w:w="28" w:type="dxa"/>
                  <w:right w:w="28" w:type="dxa"/>
                </w:tblCellMar>
              </w:tblPrEx>
              <w:trPr>
                <w:jc w:val="center"/>
              </w:trPr>
              <w:tc>
                <w:tcPr>
                  <w:tcW w:w="5000" w:type="pct"/>
                  <w:gridSpan w:val="7"/>
                  <w:tcBorders>
                    <w:tl2br w:val="nil"/>
                    <w:tr2bl w:val="nil"/>
                  </w:tcBorders>
                  <w:noWrap w:val="0"/>
                  <w:vAlign w:val="center"/>
                </w:tcPr>
                <w:p w14:paraId="1EB06C0C">
                  <w:pPr>
                    <w:keepNext w:val="0"/>
                    <w:keepLines w:val="0"/>
                    <w:widowControl/>
                    <w:suppressLineNumbers w:val="0"/>
                    <w:spacing w:before="0" w:beforeAutospacing="0" w:after="0" w:afterAutospacing="0"/>
                    <w:ind w:left="0" w:right="0"/>
                    <w:jc w:val="both"/>
                    <w:textAlignment w:val="center"/>
                    <w:rPr>
                      <w:rFonts w:hint="default" w:cs="Times New Roman"/>
                      <w:b w:val="0"/>
                      <w:bCs w:val="0"/>
                      <w:i w:val="0"/>
                      <w:iCs w:val="0"/>
                      <w:color w:val="auto"/>
                      <w:kern w:val="0"/>
                      <w:sz w:val="22"/>
                      <w:szCs w:val="22"/>
                      <w:u w:val="none"/>
                      <w:lang w:val="en-US" w:eastAsia="zh-CN" w:bidi="ar"/>
                    </w:rPr>
                  </w:pPr>
                  <w:r>
                    <w:rPr>
                      <w:rFonts w:hint="eastAsia" w:cs="Times New Roman"/>
                      <w:b w:val="0"/>
                      <w:bCs w:val="0"/>
                      <w:i w:val="0"/>
                      <w:iCs w:val="0"/>
                      <w:color w:val="auto"/>
                      <w:kern w:val="0"/>
                      <w:sz w:val="22"/>
                      <w:szCs w:val="22"/>
                      <w:u w:val="none"/>
                      <w:lang w:val="en-US" w:eastAsia="zh-CN" w:bidi="ar"/>
                    </w:rPr>
                    <w:t>注*：污染物出水浓度取检测数据平均值</w:t>
                  </w:r>
                  <w:r>
                    <w:rPr>
                      <w:rFonts w:hint="eastAsia" w:ascii="Times New Roman" w:hAnsi="Times New Roman" w:eastAsia="宋体" w:cs="Times New Roman"/>
                      <w:color w:val="auto"/>
                      <w:kern w:val="2"/>
                      <w:sz w:val="24"/>
                      <w:szCs w:val="24"/>
                      <w:highlight w:val="none"/>
                      <w:vertAlign w:val="baseline"/>
                      <w:lang w:val="en-US" w:eastAsia="zh-CN" w:bidi="ar"/>
                    </w:rPr>
                    <w:t>。</w:t>
                  </w:r>
                </w:p>
              </w:tc>
            </w:tr>
          </w:tbl>
          <w:p w14:paraId="620FD3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240" w:firstLineChars="100"/>
              <w:textAlignment w:val="auto"/>
              <w:rPr>
                <w:rFonts w:hint="eastAsia" w:eastAsia="Times New Roman" w:cs="Times New Roman"/>
                <w:b/>
                <w:color w:val="auto"/>
                <w:sz w:val="24"/>
                <w:highlight w:val="none"/>
                <w:lang w:val="en-US" w:eastAsia="zh-CN"/>
              </w:rPr>
            </w:pPr>
            <w:r>
              <w:rPr>
                <w:rFonts w:hint="eastAsia" w:eastAsia="Times New Roman" w:cs="Times New Roman"/>
                <w:b/>
                <w:color w:val="auto"/>
                <w:sz w:val="24"/>
                <w:highlight w:val="none"/>
                <w:lang w:val="en-US" w:eastAsia="zh-CN"/>
              </w:rPr>
              <w:t>2.2废水治理设施可行性分析</w:t>
            </w:r>
          </w:p>
          <w:p w14:paraId="12B6C5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240" w:firstLineChars="100"/>
              <w:textAlignment w:val="auto"/>
              <w:rPr>
                <w:rFonts w:hint="eastAsia" w:eastAsia="Times New Roman" w:cs="Times New Roman"/>
                <w:b/>
                <w:color w:val="auto"/>
                <w:sz w:val="24"/>
                <w:highlight w:val="none"/>
                <w:lang w:val="en-US" w:eastAsia="zh-CN"/>
              </w:rPr>
            </w:pPr>
            <w:r>
              <w:rPr>
                <w:rFonts w:hint="eastAsia" w:eastAsia="Times New Roman" w:cs="Times New Roman"/>
                <w:b/>
                <w:color w:val="auto"/>
                <w:sz w:val="24"/>
                <w:highlight w:val="none"/>
                <w:lang w:val="en-US" w:eastAsia="zh-CN"/>
              </w:rPr>
              <w:t>2.2.1依托化粪池可行性分析</w:t>
            </w:r>
          </w:p>
          <w:p w14:paraId="08B59F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textAlignment w:val="auto"/>
              <w:rPr>
                <w:rFonts w:hint="eastAsia" w:ascii="Times New Roman" w:hAnsi="Times New Roman" w:eastAsia="宋体" w:cs="Times New Roman"/>
                <w:color w:val="auto"/>
                <w:kern w:val="2"/>
                <w:sz w:val="24"/>
                <w:szCs w:val="24"/>
                <w:highlight w:val="none"/>
                <w:vertAlign w:val="baseline"/>
                <w:lang w:val="en-US" w:eastAsia="zh-CN" w:bidi="ar"/>
              </w:rPr>
            </w:pPr>
            <w:r>
              <w:rPr>
                <w:rFonts w:hint="eastAsia" w:ascii="Times New Roman" w:hAnsi="Times New Roman" w:eastAsia="宋体" w:cs="Times New Roman"/>
                <w:color w:val="auto"/>
                <w:kern w:val="2"/>
                <w:sz w:val="24"/>
                <w:szCs w:val="24"/>
                <w:highlight w:val="none"/>
                <w:lang w:val="en-US" w:eastAsia="zh-CN" w:bidi="ar"/>
              </w:rPr>
              <w:t>本项目所在厂区内目前有一座10m</w:t>
            </w:r>
            <w:r>
              <w:rPr>
                <w:rFonts w:hint="eastAsia" w:ascii="Times New Roman" w:hAnsi="Times New Roman" w:eastAsia="宋体" w:cs="Times New Roman"/>
                <w:color w:val="auto"/>
                <w:kern w:val="2"/>
                <w:sz w:val="24"/>
                <w:szCs w:val="24"/>
                <w:highlight w:val="none"/>
                <w:vertAlign w:val="superscript"/>
                <w:lang w:val="en-US" w:eastAsia="zh-CN" w:bidi="ar"/>
              </w:rPr>
              <w:t>3</w:t>
            </w:r>
            <w:r>
              <w:rPr>
                <w:rFonts w:hint="eastAsia" w:ascii="Times New Roman" w:hAnsi="Times New Roman" w:eastAsia="宋体" w:cs="Times New Roman"/>
                <w:color w:val="auto"/>
                <w:kern w:val="2"/>
                <w:sz w:val="24"/>
                <w:szCs w:val="24"/>
                <w:highlight w:val="none"/>
                <w:lang w:val="en-US" w:eastAsia="zh-CN" w:bidi="ar"/>
              </w:rPr>
              <w:t>的化粪池，目前厂区内有安阳市雨露节水灌溉科技有限公司和汤阴县景耀玻璃有限公司（本项目）两个企业，</w:t>
            </w:r>
            <w:r>
              <w:rPr>
                <w:rFonts w:hint="eastAsia" w:cs="Times New Roman"/>
                <w:color w:val="auto"/>
                <w:kern w:val="2"/>
                <w:sz w:val="24"/>
                <w:szCs w:val="24"/>
                <w:highlight w:val="none"/>
                <w:lang w:val="en-US" w:eastAsia="zh-CN" w:bidi="ar"/>
              </w:rPr>
              <w:t>目前</w:t>
            </w:r>
            <w:r>
              <w:rPr>
                <w:rFonts w:hint="eastAsia" w:ascii="Times New Roman" w:hAnsi="Times New Roman" w:eastAsia="宋体" w:cs="Times New Roman"/>
                <w:color w:val="auto"/>
                <w:kern w:val="2"/>
                <w:sz w:val="24"/>
                <w:szCs w:val="24"/>
                <w:highlight w:val="none"/>
                <w:lang w:val="en-US" w:eastAsia="zh-CN" w:bidi="ar"/>
              </w:rPr>
              <w:t>安阳市雨露节水灌溉科技有限公司</w:t>
            </w:r>
            <w:r>
              <w:rPr>
                <w:rFonts w:hint="eastAsia" w:cs="Times New Roman"/>
                <w:color w:val="auto"/>
                <w:kern w:val="2"/>
                <w:sz w:val="24"/>
                <w:szCs w:val="24"/>
                <w:highlight w:val="none"/>
                <w:lang w:val="en-US" w:eastAsia="zh-CN" w:bidi="ar"/>
              </w:rPr>
              <w:t>暂未投入生产运营，</w:t>
            </w:r>
            <w:r>
              <w:rPr>
                <w:rFonts w:hint="eastAsia" w:ascii="Times New Roman" w:hAnsi="Times New Roman" w:eastAsia="宋体" w:cs="Times New Roman"/>
                <w:color w:val="auto"/>
                <w:kern w:val="2"/>
                <w:sz w:val="24"/>
                <w:szCs w:val="24"/>
                <w:highlight w:val="none"/>
                <w:vertAlign w:val="baseline"/>
                <w:lang w:val="en-US" w:eastAsia="zh-CN" w:bidi="ar"/>
              </w:rPr>
              <w:t>本项目废水产生量为1.44</w:t>
            </w:r>
            <w:r>
              <w:rPr>
                <w:rFonts w:hint="eastAsia" w:ascii="Times New Roman" w:hAnsi="Times New Roman" w:eastAsia="宋体" w:cs="Times New Roman"/>
                <w:color w:val="auto"/>
                <w:kern w:val="2"/>
                <w:sz w:val="24"/>
                <w:szCs w:val="24"/>
                <w:highlight w:val="none"/>
                <w:lang w:val="en-US" w:eastAsia="zh-CN" w:bidi="ar"/>
              </w:rPr>
              <w:t>m</w:t>
            </w:r>
            <w:r>
              <w:rPr>
                <w:rFonts w:hint="eastAsia" w:ascii="Times New Roman" w:hAnsi="Times New Roman" w:eastAsia="宋体" w:cs="Times New Roman"/>
                <w:color w:val="auto"/>
                <w:kern w:val="2"/>
                <w:sz w:val="24"/>
                <w:szCs w:val="24"/>
                <w:highlight w:val="none"/>
                <w:vertAlign w:val="superscript"/>
                <w:lang w:val="en-US" w:eastAsia="zh-CN" w:bidi="ar"/>
              </w:rPr>
              <w:t>3</w:t>
            </w:r>
            <w:r>
              <w:rPr>
                <w:rFonts w:hint="eastAsia" w:ascii="Times New Roman" w:hAnsi="Times New Roman" w:eastAsia="宋体" w:cs="Times New Roman"/>
                <w:color w:val="auto"/>
                <w:kern w:val="2"/>
                <w:sz w:val="24"/>
                <w:szCs w:val="24"/>
                <w:highlight w:val="none"/>
                <w:vertAlign w:val="baseline"/>
                <w:lang w:val="en-US" w:eastAsia="zh-CN" w:bidi="ar"/>
              </w:rPr>
              <w:t>/d，化粪池水</w:t>
            </w:r>
            <w:r>
              <w:rPr>
                <w:rFonts w:hint="eastAsia" w:cs="Times New Roman"/>
                <w:color w:val="auto"/>
                <w:kern w:val="2"/>
                <w:sz w:val="24"/>
                <w:szCs w:val="24"/>
                <w:highlight w:val="none"/>
                <w:vertAlign w:val="baseline"/>
                <w:lang w:val="en-US" w:eastAsia="zh-CN" w:bidi="ar"/>
              </w:rPr>
              <w:t>力</w:t>
            </w:r>
            <w:r>
              <w:rPr>
                <w:rFonts w:hint="eastAsia" w:ascii="Times New Roman" w:hAnsi="Times New Roman" w:eastAsia="宋体" w:cs="Times New Roman"/>
                <w:color w:val="auto"/>
                <w:kern w:val="2"/>
                <w:sz w:val="24"/>
                <w:szCs w:val="24"/>
                <w:highlight w:val="none"/>
                <w:vertAlign w:val="baseline"/>
                <w:lang w:val="en-US" w:eastAsia="zh-CN" w:bidi="ar"/>
              </w:rPr>
              <w:t>停留时间以24h计，本项目能够依托该化粪池。</w:t>
            </w:r>
          </w:p>
          <w:p w14:paraId="2C47CF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240" w:firstLineChars="100"/>
              <w:textAlignment w:val="auto"/>
              <w:rPr>
                <w:rFonts w:hint="eastAsia" w:eastAsia="Times New Roman" w:cs="Times New Roman"/>
                <w:b/>
                <w:color w:val="auto"/>
                <w:sz w:val="24"/>
                <w:highlight w:val="none"/>
                <w:lang w:val="en-US" w:eastAsia="zh-CN"/>
              </w:rPr>
            </w:pPr>
            <w:r>
              <w:rPr>
                <w:rFonts w:hint="eastAsia" w:eastAsia="Times New Roman" w:cs="Times New Roman"/>
                <w:b/>
                <w:color w:val="auto"/>
                <w:sz w:val="24"/>
                <w:highlight w:val="none"/>
                <w:lang w:val="en-US" w:eastAsia="zh-CN"/>
              </w:rPr>
              <w:t>2.2.1沉淀池大小可行性分析</w:t>
            </w:r>
          </w:p>
          <w:p w14:paraId="11E467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kern w:val="2"/>
                <w:sz w:val="24"/>
                <w:szCs w:val="24"/>
                <w:highlight w:val="none"/>
                <w:lang w:val="en-US" w:eastAsia="zh-CN" w:bidi="ar"/>
              </w:rPr>
            </w:pPr>
            <w:r>
              <w:rPr>
                <w:rFonts w:hint="eastAsia" w:cs="Times New Roman"/>
                <w:color w:val="auto"/>
                <w:kern w:val="2"/>
                <w:sz w:val="24"/>
                <w:szCs w:val="24"/>
                <w:highlight w:val="none"/>
                <w:lang w:val="en-US" w:eastAsia="zh-CN" w:bidi="ar"/>
              </w:rPr>
              <w:t>本项目</w:t>
            </w:r>
            <w:r>
              <w:rPr>
                <w:rFonts w:hint="default" w:ascii="Times New Roman" w:hAnsi="Times New Roman" w:eastAsia="宋体" w:cs="Times New Roman"/>
                <w:color w:val="auto"/>
                <w:kern w:val="2"/>
                <w:sz w:val="24"/>
                <w:szCs w:val="24"/>
                <w:highlight w:val="none"/>
                <w:lang w:val="en-US" w:eastAsia="zh-CN" w:bidi="ar"/>
              </w:rPr>
              <w:t>钢化玻璃磨边、清洗废水、中空玻璃生产线清洗废水、夹胶玻璃打孔、清洗废水、冷水制备浓水、反冲洗水经沉淀池（2m</w:t>
            </w:r>
            <w:r>
              <w:rPr>
                <w:rFonts w:hint="default" w:ascii="Times New Roman" w:hAnsi="Times New Roman" w:eastAsia="宋体" w:cs="Times New Roman"/>
                <w:color w:val="auto"/>
                <w:kern w:val="2"/>
                <w:sz w:val="24"/>
                <w:szCs w:val="24"/>
                <w:highlight w:val="none"/>
                <w:vertAlign w:val="superscript"/>
                <w:lang w:val="en-US" w:eastAsia="zh-CN" w:bidi="ar"/>
              </w:rPr>
              <w:t>3</w:t>
            </w:r>
            <w:r>
              <w:rPr>
                <w:rFonts w:hint="default" w:ascii="Times New Roman" w:hAnsi="Times New Roman" w:eastAsia="宋体" w:cs="Times New Roman"/>
                <w:color w:val="auto"/>
                <w:kern w:val="2"/>
                <w:sz w:val="24"/>
                <w:szCs w:val="24"/>
                <w:highlight w:val="none"/>
                <w:lang w:val="en-US" w:eastAsia="zh-CN" w:bidi="ar"/>
              </w:rPr>
              <w:t>）沉淀后回用于钢化玻璃磨边、清洗使用，</w:t>
            </w:r>
            <w:r>
              <w:rPr>
                <w:rFonts w:hint="eastAsia" w:cs="Times New Roman"/>
                <w:color w:val="auto"/>
                <w:kern w:val="2"/>
                <w:sz w:val="24"/>
                <w:szCs w:val="24"/>
                <w:highlight w:val="none"/>
                <w:lang w:val="en-US" w:eastAsia="zh-CN" w:bidi="ar"/>
              </w:rPr>
              <w:t>沉淀池废水的产生量约为1.2</w:t>
            </w:r>
            <w:r>
              <w:rPr>
                <w:rFonts w:hint="eastAsia" w:ascii="Times New Roman" w:hAnsi="Times New Roman" w:eastAsia="宋体" w:cs="Times New Roman"/>
                <w:color w:val="auto"/>
                <w:kern w:val="2"/>
                <w:sz w:val="24"/>
                <w:szCs w:val="24"/>
                <w:highlight w:val="none"/>
                <w:lang w:val="en-US" w:eastAsia="zh-CN" w:bidi="ar"/>
              </w:rPr>
              <w:t>m</w:t>
            </w:r>
            <w:r>
              <w:rPr>
                <w:rFonts w:hint="eastAsia" w:ascii="Times New Roman" w:hAnsi="Times New Roman" w:eastAsia="宋体" w:cs="Times New Roman"/>
                <w:color w:val="auto"/>
                <w:kern w:val="2"/>
                <w:sz w:val="24"/>
                <w:szCs w:val="24"/>
                <w:highlight w:val="none"/>
                <w:vertAlign w:val="superscript"/>
                <w:lang w:val="en-US" w:eastAsia="zh-CN" w:bidi="ar"/>
              </w:rPr>
              <w:t>3</w:t>
            </w:r>
            <w:r>
              <w:rPr>
                <w:rFonts w:hint="eastAsia" w:ascii="Times New Roman" w:hAnsi="Times New Roman" w:eastAsia="宋体" w:cs="Times New Roman"/>
                <w:color w:val="auto"/>
                <w:kern w:val="2"/>
                <w:sz w:val="24"/>
                <w:szCs w:val="24"/>
                <w:highlight w:val="none"/>
                <w:vertAlign w:val="baseline"/>
                <w:lang w:val="en-US" w:eastAsia="zh-CN" w:bidi="ar"/>
              </w:rPr>
              <w:t>/d</w:t>
            </w:r>
            <w:r>
              <w:rPr>
                <w:rFonts w:hint="eastAsia" w:cs="Times New Roman"/>
                <w:color w:val="auto"/>
                <w:kern w:val="2"/>
                <w:sz w:val="24"/>
                <w:szCs w:val="24"/>
                <w:highlight w:val="none"/>
                <w:lang w:val="en-US" w:eastAsia="zh-CN" w:bidi="ar"/>
              </w:rPr>
              <w:t>，废水杂质较少，一般12h可完成沉淀，</w:t>
            </w:r>
            <w:r>
              <w:rPr>
                <w:rFonts w:hint="default" w:ascii="Times New Roman" w:hAnsi="Times New Roman" w:eastAsia="宋体" w:cs="Times New Roman"/>
                <w:color w:val="auto"/>
                <w:kern w:val="2"/>
                <w:sz w:val="24"/>
                <w:szCs w:val="24"/>
                <w:highlight w:val="none"/>
                <w:lang w:val="en-US" w:eastAsia="zh-CN" w:bidi="ar"/>
              </w:rPr>
              <w:t>2m</w:t>
            </w:r>
            <w:r>
              <w:rPr>
                <w:rFonts w:hint="default" w:ascii="Times New Roman" w:hAnsi="Times New Roman" w:eastAsia="宋体" w:cs="Times New Roman"/>
                <w:color w:val="auto"/>
                <w:kern w:val="2"/>
                <w:sz w:val="24"/>
                <w:szCs w:val="24"/>
                <w:highlight w:val="none"/>
                <w:vertAlign w:val="superscript"/>
                <w:lang w:val="en-US" w:eastAsia="zh-CN" w:bidi="ar"/>
              </w:rPr>
              <w:t>3</w:t>
            </w:r>
            <w:r>
              <w:rPr>
                <w:rFonts w:hint="eastAsia" w:cs="Times New Roman"/>
                <w:color w:val="auto"/>
                <w:kern w:val="2"/>
                <w:sz w:val="24"/>
                <w:szCs w:val="24"/>
                <w:highlight w:val="none"/>
                <w:vertAlign w:val="baseline"/>
                <w:lang w:val="en-US" w:eastAsia="zh-CN" w:bidi="ar"/>
              </w:rPr>
              <w:t>沉淀池可以满足本项目需求。</w:t>
            </w:r>
          </w:p>
          <w:p w14:paraId="2A4389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240" w:firstLineChars="100"/>
              <w:textAlignment w:val="auto"/>
              <w:rPr>
                <w:rFonts w:hint="default" w:ascii="Times New Roman" w:hAnsi="Times New Roman" w:eastAsia="宋体" w:cs="Times New Roman"/>
                <w:b/>
                <w:color w:val="auto"/>
                <w:sz w:val="24"/>
                <w:highlight w:val="none"/>
                <w:lang w:val="en-US" w:eastAsia="zh-CN"/>
              </w:rPr>
            </w:pPr>
            <w:r>
              <w:rPr>
                <w:rFonts w:hint="default" w:ascii="Times New Roman" w:hAnsi="Times New Roman" w:eastAsia="Times New Roman" w:cs="Times New Roman"/>
                <w:b/>
                <w:color w:val="auto"/>
                <w:sz w:val="24"/>
                <w:highlight w:val="none"/>
                <w:lang w:val="en-US" w:eastAsia="zh-CN"/>
              </w:rPr>
              <w:t>2.</w:t>
            </w:r>
            <w:r>
              <w:rPr>
                <w:rFonts w:hint="eastAsia" w:eastAsia="Times New Roman" w:cs="Times New Roman"/>
                <w:b/>
                <w:color w:val="auto"/>
                <w:sz w:val="24"/>
                <w:highlight w:val="none"/>
                <w:lang w:val="en-US" w:eastAsia="zh-CN"/>
              </w:rPr>
              <w:t>3</w:t>
            </w:r>
            <w:r>
              <w:rPr>
                <w:rFonts w:hint="default" w:ascii="Times New Roman" w:hAnsi="Times New Roman" w:eastAsia="Times New Roman" w:cs="Times New Roman"/>
                <w:b/>
                <w:color w:val="auto"/>
                <w:sz w:val="24"/>
                <w:highlight w:val="none"/>
                <w:lang w:val="en-US" w:eastAsia="zh-CN"/>
              </w:rPr>
              <w:t>依托集中污水处理厂可行性分析</w:t>
            </w:r>
          </w:p>
          <w:p w14:paraId="0B0BE6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textAlignment w:val="auto"/>
              <w:rPr>
                <w:rFonts w:hint="default" w:ascii="Times New Roman" w:hAnsi="Times New Roman" w:eastAsia="Times New Roman" w:cs="Times New Roman"/>
                <w:b/>
                <w:bCs w:val="0"/>
                <w:color w:val="auto"/>
                <w:sz w:val="24"/>
                <w:highlight w:val="none"/>
              </w:rPr>
            </w:pPr>
            <w:r>
              <w:rPr>
                <w:rFonts w:hint="default" w:ascii="Times New Roman" w:hAnsi="Times New Roman" w:eastAsia="Times New Roman" w:cs="Times New Roman"/>
                <w:b/>
                <w:bCs w:val="0"/>
                <w:color w:val="auto"/>
                <w:sz w:val="24"/>
                <w:highlight w:val="none"/>
                <w:lang w:val="en-US" w:eastAsia="zh-CN"/>
              </w:rPr>
              <w:t>2.</w:t>
            </w:r>
            <w:r>
              <w:rPr>
                <w:rFonts w:hint="eastAsia" w:eastAsia="Times New Roman" w:cs="Times New Roman"/>
                <w:b/>
                <w:bCs w:val="0"/>
                <w:color w:val="auto"/>
                <w:sz w:val="24"/>
                <w:highlight w:val="none"/>
                <w:lang w:val="en-US" w:eastAsia="zh-CN"/>
              </w:rPr>
              <w:t>3</w:t>
            </w:r>
            <w:r>
              <w:rPr>
                <w:rFonts w:hint="default" w:ascii="Times New Roman" w:hAnsi="Times New Roman" w:eastAsia="Times New Roman" w:cs="Times New Roman"/>
                <w:b/>
                <w:bCs w:val="0"/>
                <w:color w:val="auto"/>
                <w:sz w:val="24"/>
                <w:highlight w:val="none"/>
                <w:lang w:val="en-US" w:eastAsia="zh-CN"/>
              </w:rPr>
              <w:t>.1</w:t>
            </w:r>
            <w:r>
              <w:rPr>
                <w:rFonts w:hint="default" w:ascii="Times New Roman" w:hAnsi="Times New Roman" w:eastAsia="Times New Roman" w:cs="Times New Roman"/>
                <w:b/>
                <w:bCs w:val="0"/>
                <w:color w:val="auto"/>
                <w:sz w:val="24"/>
                <w:highlight w:val="none"/>
              </w:rPr>
              <w:t>收水范围</w:t>
            </w:r>
          </w:p>
          <w:p w14:paraId="7EEC81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汤阴固现污水处理有限公司于2018年建设，收水范围为</w:t>
            </w:r>
            <w:r>
              <w:rPr>
                <w:rFonts w:hint="eastAsia" w:cs="Times New Roman"/>
                <w:color w:val="auto"/>
                <w:kern w:val="2"/>
                <w:sz w:val="24"/>
                <w:szCs w:val="24"/>
                <w:highlight w:val="none"/>
                <w:lang w:val="en-US" w:eastAsia="zh-CN" w:bidi="ar"/>
              </w:rPr>
              <w:t>古贤镇</w:t>
            </w:r>
            <w:r>
              <w:rPr>
                <w:rFonts w:hint="default" w:ascii="Times New Roman" w:hAnsi="Times New Roman" w:eastAsia="宋体" w:cs="Times New Roman"/>
                <w:color w:val="auto"/>
                <w:kern w:val="2"/>
                <w:sz w:val="24"/>
                <w:szCs w:val="24"/>
                <w:highlight w:val="none"/>
                <w:lang w:val="en-US" w:eastAsia="zh-CN" w:bidi="ar"/>
              </w:rPr>
              <w:t>、白营镇区生活用水及</w:t>
            </w:r>
            <w:r>
              <w:rPr>
                <w:rFonts w:hint="eastAsia" w:cs="Times New Roman"/>
                <w:color w:val="auto"/>
                <w:kern w:val="2"/>
                <w:sz w:val="24"/>
                <w:szCs w:val="24"/>
                <w:highlight w:val="none"/>
                <w:lang w:val="en-US" w:eastAsia="zh-CN" w:bidi="ar"/>
              </w:rPr>
              <w:t>古贤镇</w:t>
            </w:r>
            <w:r>
              <w:rPr>
                <w:rFonts w:hint="default" w:ascii="Times New Roman" w:hAnsi="Times New Roman" w:eastAsia="宋体" w:cs="Times New Roman"/>
                <w:color w:val="auto"/>
                <w:kern w:val="2"/>
                <w:sz w:val="24"/>
                <w:szCs w:val="24"/>
                <w:highlight w:val="none"/>
                <w:lang w:val="en-US" w:eastAsia="zh-CN" w:bidi="ar"/>
              </w:rPr>
              <w:t>工业园区一般生产污水，目前污水管网已全面铺设到位，本项目位于</w:t>
            </w:r>
            <w:r>
              <w:rPr>
                <w:rFonts w:hint="eastAsia" w:cs="Times New Roman"/>
                <w:color w:val="auto"/>
                <w:kern w:val="2"/>
                <w:sz w:val="24"/>
                <w:szCs w:val="24"/>
                <w:highlight w:val="none"/>
                <w:lang w:val="en-US" w:eastAsia="zh-CN" w:bidi="ar"/>
              </w:rPr>
              <w:t>古贤镇</w:t>
            </w:r>
            <w:r>
              <w:rPr>
                <w:rFonts w:hint="default" w:ascii="Times New Roman" w:hAnsi="Times New Roman" w:eastAsia="宋体" w:cs="Times New Roman"/>
                <w:color w:val="auto"/>
                <w:kern w:val="2"/>
                <w:sz w:val="24"/>
                <w:szCs w:val="24"/>
                <w:highlight w:val="none"/>
                <w:lang w:val="en-US" w:eastAsia="zh-CN" w:bidi="ar"/>
              </w:rPr>
              <w:t>新型材料产业园区，在该污水处理厂收水范围内。</w:t>
            </w:r>
          </w:p>
          <w:p w14:paraId="54BD2F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textAlignment w:val="auto"/>
              <w:rPr>
                <w:rFonts w:hint="default" w:ascii="Times New Roman" w:hAnsi="Times New Roman" w:eastAsia="Times New Roman" w:cs="Times New Roman"/>
                <w:b/>
                <w:bCs w:val="0"/>
                <w:color w:val="auto"/>
                <w:sz w:val="24"/>
                <w:highlight w:val="none"/>
                <w:lang w:val="en-US" w:eastAsia="zh-CN"/>
              </w:rPr>
            </w:pPr>
            <w:r>
              <w:rPr>
                <w:rFonts w:hint="default" w:ascii="Times New Roman" w:hAnsi="Times New Roman" w:eastAsia="Times New Roman" w:cs="Times New Roman"/>
                <w:b/>
                <w:bCs w:val="0"/>
                <w:color w:val="auto"/>
                <w:sz w:val="24"/>
                <w:highlight w:val="none"/>
                <w:lang w:val="en-US" w:eastAsia="zh-CN"/>
              </w:rPr>
              <w:t>2.</w:t>
            </w:r>
            <w:r>
              <w:rPr>
                <w:rFonts w:hint="eastAsia" w:eastAsia="Times New Roman" w:cs="Times New Roman"/>
                <w:b/>
                <w:bCs w:val="0"/>
                <w:color w:val="auto"/>
                <w:sz w:val="24"/>
                <w:highlight w:val="none"/>
                <w:lang w:val="en-US" w:eastAsia="zh-CN"/>
              </w:rPr>
              <w:t>3</w:t>
            </w:r>
            <w:r>
              <w:rPr>
                <w:rFonts w:hint="default" w:ascii="Times New Roman" w:hAnsi="Times New Roman" w:eastAsia="Times New Roman" w:cs="Times New Roman"/>
                <w:b/>
                <w:bCs w:val="0"/>
                <w:color w:val="auto"/>
                <w:sz w:val="24"/>
                <w:highlight w:val="none"/>
                <w:lang w:val="en-US" w:eastAsia="zh-CN"/>
              </w:rPr>
              <w:t>.2处理能力及工艺</w:t>
            </w:r>
          </w:p>
          <w:p w14:paraId="0AF676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目前该污水处理厂正常运行，</w:t>
            </w:r>
            <w:r>
              <w:rPr>
                <w:rFonts w:hint="eastAsia" w:cs="Times New Roman"/>
                <w:color w:val="auto"/>
                <w:kern w:val="2"/>
                <w:sz w:val="24"/>
                <w:szCs w:val="24"/>
                <w:highlight w:val="none"/>
                <w:lang w:val="en-US" w:eastAsia="zh-CN" w:bidi="ar"/>
              </w:rPr>
              <w:t>远期规划</w:t>
            </w:r>
            <w:r>
              <w:rPr>
                <w:rFonts w:hint="default" w:ascii="Times New Roman" w:hAnsi="Times New Roman" w:eastAsia="宋体" w:cs="Times New Roman"/>
                <w:color w:val="auto"/>
                <w:kern w:val="2"/>
                <w:sz w:val="24"/>
                <w:szCs w:val="24"/>
                <w:highlight w:val="none"/>
                <w:lang w:val="en-US" w:eastAsia="zh-CN" w:bidi="ar"/>
              </w:rPr>
              <w:t>处理能力为1万m</w:t>
            </w:r>
            <w:r>
              <w:rPr>
                <w:rFonts w:hint="default" w:ascii="Times New Roman" w:hAnsi="Times New Roman" w:eastAsia="宋体" w:cs="Times New Roman"/>
                <w:color w:val="auto"/>
                <w:kern w:val="2"/>
                <w:sz w:val="24"/>
                <w:szCs w:val="24"/>
                <w:highlight w:val="none"/>
                <w:vertAlign w:val="superscript"/>
                <w:lang w:val="en-US" w:eastAsia="zh-CN" w:bidi="ar"/>
              </w:rPr>
              <w:t>3</w:t>
            </w:r>
            <w:r>
              <w:rPr>
                <w:rFonts w:hint="default" w:ascii="Times New Roman" w:hAnsi="Times New Roman" w:eastAsia="宋体" w:cs="Times New Roman"/>
                <w:color w:val="auto"/>
                <w:kern w:val="2"/>
                <w:sz w:val="24"/>
                <w:szCs w:val="24"/>
                <w:highlight w:val="none"/>
                <w:lang w:val="en-US" w:eastAsia="zh-CN" w:bidi="ar"/>
              </w:rPr>
              <w:t>/d，目前实际建设处理规模为0.5万m</w:t>
            </w:r>
            <w:r>
              <w:rPr>
                <w:rFonts w:hint="default" w:ascii="Times New Roman" w:hAnsi="Times New Roman" w:eastAsia="宋体" w:cs="Times New Roman"/>
                <w:color w:val="auto"/>
                <w:kern w:val="2"/>
                <w:sz w:val="24"/>
                <w:szCs w:val="24"/>
                <w:highlight w:val="none"/>
                <w:vertAlign w:val="superscript"/>
                <w:lang w:val="en-US" w:eastAsia="zh-CN" w:bidi="ar"/>
              </w:rPr>
              <w:t>3</w:t>
            </w:r>
            <w:r>
              <w:rPr>
                <w:rFonts w:hint="default" w:ascii="Times New Roman" w:hAnsi="Times New Roman" w:eastAsia="宋体" w:cs="Times New Roman"/>
                <w:color w:val="auto"/>
                <w:kern w:val="2"/>
                <w:sz w:val="24"/>
                <w:szCs w:val="24"/>
                <w:highlight w:val="none"/>
                <w:lang w:val="en-US" w:eastAsia="zh-CN" w:bidi="ar"/>
              </w:rPr>
              <w:t>/d，经咨询，目前该污水处理厂收水量为2000m</w:t>
            </w:r>
            <w:r>
              <w:rPr>
                <w:rFonts w:hint="default" w:ascii="Times New Roman" w:hAnsi="Times New Roman" w:eastAsia="宋体" w:cs="Times New Roman"/>
                <w:color w:val="auto"/>
                <w:kern w:val="2"/>
                <w:sz w:val="24"/>
                <w:szCs w:val="24"/>
                <w:highlight w:val="none"/>
                <w:vertAlign w:val="superscript"/>
                <w:lang w:val="en-US" w:eastAsia="zh-CN" w:bidi="ar"/>
              </w:rPr>
              <w:t>3</w:t>
            </w:r>
            <w:r>
              <w:rPr>
                <w:rFonts w:hint="default" w:ascii="Times New Roman" w:hAnsi="Times New Roman" w:eastAsia="宋体" w:cs="Times New Roman"/>
                <w:color w:val="auto"/>
                <w:kern w:val="2"/>
                <w:sz w:val="24"/>
                <w:szCs w:val="24"/>
                <w:highlight w:val="none"/>
                <w:lang w:val="en-US" w:eastAsia="zh-CN" w:bidi="ar"/>
              </w:rPr>
              <w:t>/d，剩余处理量为3000m</w:t>
            </w:r>
            <w:r>
              <w:rPr>
                <w:rFonts w:hint="default" w:ascii="Times New Roman" w:hAnsi="Times New Roman" w:eastAsia="宋体" w:cs="Times New Roman"/>
                <w:color w:val="auto"/>
                <w:kern w:val="2"/>
                <w:sz w:val="24"/>
                <w:szCs w:val="24"/>
                <w:highlight w:val="none"/>
                <w:vertAlign w:val="superscript"/>
                <w:lang w:val="en-US" w:eastAsia="zh-CN" w:bidi="ar"/>
              </w:rPr>
              <w:t>3</w:t>
            </w:r>
            <w:r>
              <w:rPr>
                <w:rFonts w:hint="default" w:ascii="Times New Roman" w:hAnsi="Times New Roman" w:eastAsia="宋体" w:cs="Times New Roman"/>
                <w:color w:val="auto"/>
                <w:kern w:val="2"/>
                <w:sz w:val="24"/>
                <w:szCs w:val="24"/>
                <w:highlight w:val="none"/>
                <w:lang w:val="en-US" w:eastAsia="zh-CN" w:bidi="ar"/>
              </w:rPr>
              <w:t>/d，采用</w:t>
            </w:r>
            <w:r>
              <w:rPr>
                <w:rFonts w:hint="eastAsia" w:cs="Times New Roman"/>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旋流沉砂池+水解酸化池+混合反应沉淀池+纤维转盘滤池+紫外线处理</w:t>
            </w:r>
            <w:r>
              <w:rPr>
                <w:rFonts w:hint="eastAsia" w:cs="Times New Roman"/>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的工艺处理技术。本项目废水排放量为</w:t>
            </w:r>
            <w:r>
              <w:rPr>
                <w:rFonts w:hint="eastAsia" w:cs="Times New Roman"/>
                <w:color w:val="auto"/>
                <w:kern w:val="2"/>
                <w:sz w:val="24"/>
                <w:szCs w:val="24"/>
                <w:highlight w:val="none"/>
                <w:lang w:val="en-US" w:eastAsia="zh-CN" w:bidi="ar"/>
              </w:rPr>
              <w:t>1.44</w:t>
            </w:r>
            <w:r>
              <w:rPr>
                <w:rFonts w:hint="default" w:ascii="Times New Roman" w:hAnsi="Times New Roman" w:eastAsia="宋体" w:cs="Times New Roman"/>
                <w:color w:val="auto"/>
                <w:kern w:val="2"/>
                <w:sz w:val="24"/>
                <w:szCs w:val="24"/>
                <w:highlight w:val="none"/>
                <w:lang w:val="en-US" w:eastAsia="zh-CN" w:bidi="ar"/>
              </w:rPr>
              <w:t>m</w:t>
            </w:r>
            <w:r>
              <w:rPr>
                <w:rFonts w:hint="default" w:ascii="Times New Roman" w:hAnsi="Times New Roman" w:eastAsia="宋体" w:cs="Times New Roman"/>
                <w:color w:val="auto"/>
                <w:kern w:val="2"/>
                <w:sz w:val="24"/>
                <w:szCs w:val="24"/>
                <w:highlight w:val="none"/>
                <w:vertAlign w:val="superscript"/>
                <w:lang w:val="en-US" w:eastAsia="zh-CN" w:bidi="ar"/>
              </w:rPr>
              <w:t>3</w:t>
            </w:r>
            <w:r>
              <w:rPr>
                <w:rFonts w:hint="default" w:ascii="Times New Roman" w:hAnsi="Times New Roman" w:eastAsia="宋体" w:cs="Times New Roman"/>
                <w:color w:val="auto"/>
                <w:kern w:val="2"/>
                <w:sz w:val="24"/>
                <w:szCs w:val="24"/>
                <w:highlight w:val="none"/>
                <w:lang w:val="en-US" w:eastAsia="zh-CN" w:bidi="ar"/>
              </w:rPr>
              <w:t>/d，远远小于该污水处理厂剩余处理规模3000m</w:t>
            </w:r>
            <w:r>
              <w:rPr>
                <w:rFonts w:hint="default" w:ascii="Times New Roman" w:hAnsi="Times New Roman" w:eastAsia="宋体" w:cs="Times New Roman"/>
                <w:color w:val="auto"/>
                <w:kern w:val="2"/>
                <w:sz w:val="24"/>
                <w:szCs w:val="24"/>
                <w:highlight w:val="none"/>
                <w:vertAlign w:val="superscript"/>
                <w:lang w:val="en-US" w:eastAsia="zh-CN" w:bidi="ar"/>
              </w:rPr>
              <w:t>3</w:t>
            </w:r>
            <w:r>
              <w:rPr>
                <w:rFonts w:hint="default" w:ascii="Times New Roman" w:hAnsi="Times New Roman" w:eastAsia="宋体" w:cs="Times New Roman"/>
                <w:color w:val="auto"/>
                <w:kern w:val="2"/>
                <w:sz w:val="24"/>
                <w:szCs w:val="24"/>
                <w:highlight w:val="none"/>
                <w:lang w:val="en-US" w:eastAsia="zh-CN" w:bidi="ar"/>
              </w:rPr>
              <w:t>/d，污水处理厂的剩余处理能力可满足项目需求。</w:t>
            </w:r>
          </w:p>
          <w:p w14:paraId="494A42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textAlignment w:val="auto"/>
              <w:rPr>
                <w:rFonts w:hint="default" w:ascii="Times New Roman" w:hAnsi="Times New Roman" w:eastAsia="Times New Roman" w:cs="Times New Roman"/>
                <w:b w:val="0"/>
                <w:bCs/>
                <w:color w:val="auto"/>
                <w:sz w:val="24"/>
                <w:highlight w:val="none"/>
              </w:rPr>
            </w:pPr>
            <w:r>
              <w:rPr>
                <w:rFonts w:hint="default" w:ascii="Times New Roman" w:hAnsi="Times New Roman" w:eastAsia="Times New Roman" w:cs="Times New Roman"/>
                <w:b/>
                <w:bCs w:val="0"/>
                <w:color w:val="auto"/>
                <w:sz w:val="24"/>
                <w:highlight w:val="none"/>
                <w:lang w:val="en-US" w:eastAsia="zh-CN"/>
              </w:rPr>
              <w:t>2.</w:t>
            </w:r>
            <w:r>
              <w:rPr>
                <w:rFonts w:hint="eastAsia" w:eastAsia="Times New Roman" w:cs="Times New Roman"/>
                <w:b/>
                <w:bCs w:val="0"/>
                <w:color w:val="auto"/>
                <w:sz w:val="24"/>
                <w:highlight w:val="none"/>
                <w:lang w:val="en-US" w:eastAsia="zh-CN"/>
              </w:rPr>
              <w:t>3</w:t>
            </w:r>
            <w:r>
              <w:rPr>
                <w:rFonts w:hint="eastAsia" w:ascii="Times New Roman" w:hAnsi="Times New Roman" w:eastAsia="Times New Roman" w:cs="Times New Roman"/>
                <w:b/>
                <w:bCs w:val="0"/>
                <w:color w:val="auto"/>
                <w:sz w:val="24"/>
                <w:highlight w:val="none"/>
                <w:lang w:val="en-US" w:eastAsia="zh-CN"/>
              </w:rPr>
              <w:t>.</w:t>
            </w:r>
            <w:r>
              <w:rPr>
                <w:rFonts w:hint="eastAsia" w:ascii="Times New Roman" w:hAnsi="Times New Roman" w:eastAsia="宋体" w:cs="Times New Roman"/>
                <w:b/>
                <w:bCs w:val="0"/>
                <w:color w:val="auto"/>
                <w:sz w:val="24"/>
                <w:highlight w:val="none"/>
                <w:lang w:val="en-US" w:eastAsia="zh-CN"/>
              </w:rPr>
              <w:t>3</w:t>
            </w:r>
            <w:r>
              <w:rPr>
                <w:rFonts w:hint="default" w:ascii="Times New Roman" w:hAnsi="Times New Roman" w:eastAsia="宋体" w:cs="Times New Roman"/>
                <w:b/>
                <w:bCs w:val="0"/>
                <w:color w:val="auto"/>
                <w:sz w:val="24"/>
                <w:highlight w:val="none"/>
                <w:lang w:val="en-US" w:eastAsia="zh-CN"/>
              </w:rPr>
              <w:t>设计进、出水水质</w:t>
            </w:r>
          </w:p>
          <w:p w14:paraId="77D035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textAlignment w:val="auto"/>
              <w:rPr>
                <w:rFonts w:hint="default" w:ascii="Times New Roman" w:hAnsi="Times New Roman" w:eastAsia="Times New Roman" w:cs="Times New Roman"/>
                <w:b w:val="0"/>
                <w:bCs/>
                <w:color w:val="auto"/>
                <w:sz w:val="24"/>
                <w:highlight w:val="none"/>
              </w:rPr>
            </w:pPr>
            <w:r>
              <w:rPr>
                <w:rFonts w:hint="default" w:ascii="Times New Roman" w:hAnsi="Times New Roman" w:eastAsia="Times New Roman" w:cs="Times New Roman"/>
                <w:b w:val="0"/>
                <w:bCs/>
                <w:color w:val="auto"/>
                <w:sz w:val="24"/>
                <w:highlight w:val="none"/>
              </w:rPr>
              <w:t>汤阴固现污水处理有限公司设计进水水质</w:t>
            </w:r>
            <w:r>
              <w:rPr>
                <w:rFonts w:hint="eastAsia" w:eastAsia="宋体" w:cs="Times New Roman"/>
                <w:b w:val="0"/>
                <w:bCs/>
                <w:color w:val="auto"/>
                <w:sz w:val="24"/>
                <w:highlight w:val="none"/>
                <w:lang w:eastAsia="zh-CN"/>
              </w:rPr>
              <w:t>要求</w:t>
            </w:r>
            <w:r>
              <w:rPr>
                <w:rFonts w:hint="default" w:ascii="Times New Roman" w:hAnsi="Times New Roman" w:eastAsia="Times New Roman" w:cs="Times New Roman"/>
                <w:b w:val="0"/>
                <w:bCs/>
                <w:color w:val="auto"/>
                <w:sz w:val="24"/>
                <w:highlight w:val="none"/>
              </w:rPr>
              <w:t>为COD≤390mg/L、BOD</w:t>
            </w:r>
            <w:r>
              <w:rPr>
                <w:rFonts w:hint="default" w:ascii="Times New Roman" w:hAnsi="Times New Roman" w:eastAsia="Times New Roman" w:cs="Times New Roman"/>
                <w:b w:val="0"/>
                <w:bCs/>
                <w:color w:val="auto"/>
                <w:sz w:val="24"/>
                <w:highlight w:val="none"/>
                <w:vertAlign w:val="subscript"/>
              </w:rPr>
              <w:t>5</w:t>
            </w:r>
            <w:r>
              <w:rPr>
                <w:rFonts w:hint="default" w:ascii="Times New Roman" w:hAnsi="Times New Roman" w:eastAsia="Times New Roman" w:cs="Times New Roman"/>
                <w:b w:val="0"/>
                <w:bCs/>
                <w:color w:val="auto"/>
                <w:sz w:val="24"/>
                <w:highlight w:val="none"/>
              </w:rPr>
              <w:t>≤190mg/L、NH</w:t>
            </w:r>
            <w:r>
              <w:rPr>
                <w:rFonts w:hint="default" w:ascii="Times New Roman" w:hAnsi="Times New Roman" w:eastAsia="Times New Roman" w:cs="Times New Roman"/>
                <w:b w:val="0"/>
                <w:bCs/>
                <w:color w:val="auto"/>
                <w:sz w:val="24"/>
                <w:highlight w:val="none"/>
                <w:vertAlign w:val="subscript"/>
              </w:rPr>
              <w:t>3</w:t>
            </w:r>
            <w:r>
              <w:rPr>
                <w:rFonts w:hint="default" w:ascii="Times New Roman" w:hAnsi="Times New Roman" w:eastAsia="Times New Roman" w:cs="Times New Roman"/>
                <w:b w:val="0"/>
                <w:bCs/>
                <w:color w:val="auto"/>
                <w:sz w:val="24"/>
                <w:highlight w:val="none"/>
              </w:rPr>
              <w:t>-N≤35mg/L、SS≤280mg/L</w:t>
            </w:r>
            <w:r>
              <w:rPr>
                <w:rFonts w:hint="eastAsia" w:eastAsia="宋体" w:cs="Times New Roman"/>
                <w:b w:val="0"/>
                <w:bCs/>
                <w:color w:val="auto"/>
                <w:sz w:val="24"/>
                <w:highlight w:val="none"/>
                <w:lang w:eastAsia="zh-CN"/>
              </w:rPr>
              <w:t>、</w:t>
            </w:r>
            <w:r>
              <w:rPr>
                <w:rFonts w:hint="eastAsia" w:eastAsia="宋体" w:cs="Times New Roman"/>
                <w:b w:val="0"/>
                <w:bCs/>
                <w:color w:val="auto"/>
                <w:sz w:val="24"/>
                <w:highlight w:val="none"/>
                <w:lang w:val="en-US" w:eastAsia="zh-CN"/>
              </w:rPr>
              <w:t>TP</w:t>
            </w:r>
            <w:r>
              <w:rPr>
                <w:rFonts w:hint="default" w:ascii="Times New Roman" w:hAnsi="Times New Roman" w:eastAsia="Times New Roman" w:cs="Times New Roman"/>
                <w:b w:val="0"/>
                <w:bCs/>
                <w:color w:val="auto"/>
                <w:sz w:val="24"/>
                <w:highlight w:val="none"/>
              </w:rPr>
              <w:t>≤</w:t>
            </w:r>
            <w:r>
              <w:rPr>
                <w:rFonts w:hint="eastAsia" w:ascii="Times New Roman" w:hAnsi="Times New Roman" w:eastAsia="宋体" w:cs="Times New Roman"/>
                <w:b w:val="0"/>
                <w:bCs/>
                <w:color w:val="auto"/>
                <w:sz w:val="24"/>
                <w:highlight w:val="none"/>
                <w:lang w:val="en-US" w:eastAsia="zh-CN"/>
              </w:rPr>
              <w:t>5</w:t>
            </w:r>
            <w:r>
              <w:rPr>
                <w:rFonts w:hint="default" w:ascii="Times New Roman" w:hAnsi="Times New Roman" w:eastAsia="Times New Roman" w:cs="Times New Roman"/>
                <w:b w:val="0"/>
                <w:bCs/>
                <w:color w:val="auto"/>
                <w:sz w:val="24"/>
                <w:highlight w:val="none"/>
              </w:rPr>
              <w:t>mg/L</w:t>
            </w:r>
            <w:r>
              <w:rPr>
                <w:rFonts w:hint="eastAsia" w:eastAsia="宋体" w:cs="Times New Roman"/>
                <w:b w:val="0"/>
                <w:bCs/>
                <w:color w:val="auto"/>
                <w:sz w:val="24"/>
                <w:highlight w:val="none"/>
                <w:lang w:eastAsia="zh-CN"/>
              </w:rPr>
              <w:t>，</w:t>
            </w:r>
            <w:r>
              <w:rPr>
                <w:rFonts w:hint="default" w:ascii="Times New Roman" w:hAnsi="Times New Roman" w:eastAsia="Times New Roman" w:cs="Times New Roman"/>
                <w:b w:val="0"/>
                <w:bCs/>
                <w:color w:val="auto"/>
                <w:sz w:val="24"/>
                <w:highlight w:val="none"/>
              </w:rPr>
              <w:t>设计出水水质</w:t>
            </w:r>
            <w:r>
              <w:rPr>
                <w:rFonts w:hint="eastAsia" w:eastAsia="宋体" w:cs="Times New Roman"/>
                <w:b w:val="0"/>
                <w:bCs/>
                <w:color w:val="auto"/>
                <w:sz w:val="24"/>
                <w:highlight w:val="none"/>
                <w:lang w:eastAsia="zh-CN"/>
              </w:rPr>
              <w:t>满足</w:t>
            </w:r>
            <w:r>
              <w:rPr>
                <w:rFonts w:hint="default" w:ascii="Times New Roman" w:hAnsi="Times New Roman" w:eastAsia="Times New Roman" w:cs="Times New Roman"/>
                <w:b w:val="0"/>
                <w:bCs/>
                <w:color w:val="auto"/>
                <w:sz w:val="24"/>
                <w:highlight w:val="none"/>
              </w:rPr>
              <w:t>《城镇污水处理厂污染物排放标准》（GB18918-2002）一级A标准，即COD≤50mg/L、BOD</w:t>
            </w:r>
            <w:r>
              <w:rPr>
                <w:rFonts w:hint="default" w:ascii="Times New Roman" w:hAnsi="Times New Roman" w:eastAsia="Times New Roman" w:cs="Times New Roman"/>
                <w:b w:val="0"/>
                <w:bCs/>
                <w:color w:val="auto"/>
                <w:sz w:val="24"/>
                <w:highlight w:val="none"/>
                <w:vertAlign w:val="subscript"/>
              </w:rPr>
              <w:t>5</w:t>
            </w:r>
            <w:r>
              <w:rPr>
                <w:rFonts w:hint="default" w:ascii="Times New Roman" w:hAnsi="Times New Roman" w:eastAsia="Times New Roman" w:cs="Times New Roman"/>
                <w:b w:val="0"/>
                <w:bCs/>
                <w:color w:val="auto"/>
                <w:sz w:val="24"/>
                <w:highlight w:val="none"/>
              </w:rPr>
              <w:t>≤10mg/L、NH</w:t>
            </w:r>
            <w:r>
              <w:rPr>
                <w:rFonts w:hint="default" w:ascii="Times New Roman" w:hAnsi="Times New Roman" w:eastAsia="Times New Roman" w:cs="Times New Roman"/>
                <w:b w:val="0"/>
                <w:bCs/>
                <w:color w:val="auto"/>
                <w:sz w:val="24"/>
                <w:highlight w:val="none"/>
                <w:vertAlign w:val="subscript"/>
              </w:rPr>
              <w:t>3</w:t>
            </w:r>
            <w:r>
              <w:rPr>
                <w:rFonts w:hint="default" w:ascii="Times New Roman" w:hAnsi="Times New Roman" w:eastAsia="Times New Roman" w:cs="Times New Roman"/>
                <w:b w:val="0"/>
                <w:bCs/>
                <w:color w:val="auto"/>
                <w:sz w:val="24"/>
                <w:highlight w:val="none"/>
              </w:rPr>
              <w:t>-N≤5mg/L、SS≤10mg/L</w:t>
            </w:r>
            <w:r>
              <w:rPr>
                <w:rFonts w:hint="eastAsia" w:eastAsia="宋体" w:cs="Times New Roman"/>
                <w:b w:val="0"/>
                <w:bCs/>
                <w:color w:val="auto"/>
                <w:sz w:val="24"/>
                <w:highlight w:val="none"/>
                <w:lang w:eastAsia="zh-CN"/>
              </w:rPr>
              <w:t>、</w:t>
            </w:r>
            <w:r>
              <w:rPr>
                <w:rFonts w:hint="eastAsia" w:eastAsia="宋体" w:cs="Times New Roman"/>
                <w:b w:val="0"/>
                <w:bCs/>
                <w:color w:val="auto"/>
                <w:sz w:val="24"/>
                <w:highlight w:val="none"/>
                <w:lang w:val="en-US" w:eastAsia="zh-CN"/>
              </w:rPr>
              <w:t>TP</w:t>
            </w:r>
            <w:r>
              <w:rPr>
                <w:rFonts w:hint="default" w:ascii="Times New Roman" w:hAnsi="Times New Roman" w:eastAsia="Times New Roman" w:cs="Times New Roman"/>
                <w:b w:val="0"/>
                <w:bCs/>
                <w:color w:val="auto"/>
                <w:sz w:val="24"/>
                <w:highlight w:val="none"/>
              </w:rPr>
              <w:t>≤</w:t>
            </w:r>
            <w:r>
              <w:rPr>
                <w:rFonts w:hint="eastAsia" w:eastAsia="宋体" w:cs="Times New Roman"/>
                <w:b w:val="0"/>
                <w:bCs/>
                <w:color w:val="auto"/>
                <w:sz w:val="24"/>
                <w:highlight w:val="none"/>
                <w:lang w:val="en-US" w:eastAsia="zh-CN"/>
              </w:rPr>
              <w:t>0.5</w:t>
            </w:r>
            <w:r>
              <w:rPr>
                <w:rFonts w:hint="default" w:ascii="Times New Roman" w:hAnsi="Times New Roman" w:eastAsia="Times New Roman" w:cs="Times New Roman"/>
                <w:b w:val="0"/>
                <w:bCs/>
                <w:color w:val="auto"/>
                <w:sz w:val="24"/>
                <w:highlight w:val="none"/>
              </w:rPr>
              <w:t>mg/L。经调查，该污水处理厂运行稳定，出水水质可满足《城镇污水处理厂污染物排放标准》（GB18918-2002）一级A标准要求。汤阴固现污水处理有限</w:t>
            </w:r>
            <w:r>
              <w:rPr>
                <w:rFonts w:hint="default" w:ascii="Times New Roman" w:hAnsi="Times New Roman" w:eastAsia="Times New Roman" w:cs="Times New Roman"/>
                <w:b w:val="0"/>
                <w:bCs/>
                <w:color w:val="auto"/>
                <w:sz w:val="24"/>
                <w:highlight w:val="none"/>
                <w:u w:val="none"/>
              </w:rPr>
              <w:t>公司于2019年6月21日首次申领排污许可证，于</w:t>
            </w:r>
            <w:r>
              <w:rPr>
                <w:rFonts w:hint="eastAsia" w:eastAsia="宋体" w:cs="Times New Roman"/>
                <w:b w:val="0"/>
                <w:bCs/>
                <w:color w:val="auto"/>
                <w:sz w:val="24"/>
                <w:highlight w:val="none"/>
                <w:u w:val="none"/>
                <w:lang w:val="en-US" w:eastAsia="zh-CN"/>
              </w:rPr>
              <w:t>2024</w:t>
            </w:r>
            <w:r>
              <w:rPr>
                <w:rFonts w:hint="default" w:ascii="Times New Roman" w:hAnsi="Times New Roman" w:eastAsia="Times New Roman" w:cs="Times New Roman"/>
                <w:b w:val="0"/>
                <w:bCs/>
                <w:color w:val="auto"/>
                <w:sz w:val="24"/>
                <w:highlight w:val="none"/>
                <w:u w:val="none"/>
              </w:rPr>
              <w:t>年</w:t>
            </w:r>
            <w:r>
              <w:rPr>
                <w:rFonts w:hint="eastAsia" w:eastAsia="宋体" w:cs="Times New Roman"/>
                <w:b w:val="0"/>
                <w:bCs/>
                <w:color w:val="auto"/>
                <w:sz w:val="24"/>
                <w:highlight w:val="none"/>
                <w:u w:val="none"/>
                <w:lang w:val="en-US" w:eastAsia="zh-CN"/>
              </w:rPr>
              <w:t>2</w:t>
            </w:r>
            <w:r>
              <w:rPr>
                <w:rFonts w:hint="default" w:ascii="Times New Roman" w:hAnsi="Times New Roman" w:eastAsia="Times New Roman" w:cs="Times New Roman"/>
                <w:b w:val="0"/>
                <w:bCs/>
                <w:color w:val="auto"/>
                <w:sz w:val="24"/>
                <w:highlight w:val="none"/>
                <w:u w:val="none"/>
              </w:rPr>
              <w:t>月</w:t>
            </w:r>
            <w:r>
              <w:rPr>
                <w:rFonts w:hint="eastAsia" w:eastAsia="宋体" w:cs="Times New Roman"/>
                <w:b w:val="0"/>
                <w:bCs/>
                <w:color w:val="auto"/>
                <w:sz w:val="24"/>
                <w:highlight w:val="none"/>
                <w:u w:val="none"/>
                <w:lang w:val="en-US" w:eastAsia="zh-CN"/>
              </w:rPr>
              <w:t>7日</w:t>
            </w:r>
            <w:r>
              <w:rPr>
                <w:rFonts w:hint="default" w:ascii="Times New Roman" w:hAnsi="Times New Roman" w:eastAsia="Times New Roman" w:cs="Times New Roman"/>
                <w:b w:val="0"/>
                <w:bCs/>
                <w:color w:val="auto"/>
                <w:sz w:val="24"/>
                <w:highlight w:val="none"/>
              </w:rPr>
              <w:t>重新申请排污许可证，许可证编号：91410523MA45LLXE5D001Y。本项目外排废水为生活污水，水质简单、生化性较好，无有毒有害的特征水污染物。本项目废水经</w:t>
            </w:r>
            <w:r>
              <w:rPr>
                <w:rFonts w:hint="eastAsia" w:eastAsia="宋体" w:cs="Times New Roman"/>
                <w:b w:val="0"/>
                <w:bCs/>
                <w:color w:val="auto"/>
                <w:sz w:val="24"/>
                <w:highlight w:val="none"/>
                <w:lang w:eastAsia="zh-CN"/>
              </w:rPr>
              <w:t>化粪池预处理</w:t>
            </w:r>
            <w:r>
              <w:rPr>
                <w:rFonts w:hint="default" w:ascii="Times New Roman" w:hAnsi="Times New Roman" w:eastAsia="Times New Roman" w:cs="Times New Roman"/>
                <w:b w:val="0"/>
                <w:bCs/>
                <w:color w:val="auto"/>
                <w:sz w:val="24"/>
                <w:highlight w:val="none"/>
              </w:rPr>
              <w:t>后废水水质为COD</w:t>
            </w:r>
            <w:r>
              <w:rPr>
                <w:rFonts w:hint="eastAsia" w:eastAsia="宋体" w:cs="Times New Roman"/>
                <w:b w:val="0"/>
                <w:bCs/>
                <w:color w:val="auto"/>
                <w:sz w:val="24"/>
                <w:highlight w:val="none"/>
                <w:lang w:val="en-US" w:eastAsia="zh-CN"/>
              </w:rPr>
              <w:t>178</w:t>
            </w:r>
            <w:r>
              <w:rPr>
                <w:rFonts w:hint="default" w:ascii="Times New Roman" w:hAnsi="Times New Roman" w:eastAsia="Times New Roman" w:cs="Times New Roman"/>
                <w:b w:val="0"/>
                <w:bCs/>
                <w:color w:val="auto"/>
                <w:sz w:val="24"/>
                <w:highlight w:val="none"/>
              </w:rPr>
              <w:t>mg/L、BOD</w:t>
            </w:r>
            <w:r>
              <w:rPr>
                <w:rFonts w:hint="default" w:ascii="Times New Roman" w:hAnsi="Times New Roman" w:eastAsia="Times New Roman" w:cs="Times New Roman"/>
                <w:b w:val="0"/>
                <w:bCs/>
                <w:color w:val="auto"/>
                <w:sz w:val="24"/>
                <w:highlight w:val="none"/>
                <w:vertAlign w:val="subscript"/>
              </w:rPr>
              <w:t>5</w:t>
            </w:r>
            <w:r>
              <w:rPr>
                <w:rFonts w:hint="default" w:ascii="Times New Roman" w:hAnsi="Times New Roman" w:eastAsia="Times New Roman" w:cs="Times New Roman"/>
                <w:b w:val="0"/>
                <w:bCs/>
                <w:color w:val="auto"/>
                <w:sz w:val="24"/>
                <w:highlight w:val="none"/>
              </w:rPr>
              <w:t>≤</w:t>
            </w:r>
            <w:r>
              <w:rPr>
                <w:rFonts w:hint="eastAsia" w:cs="Times New Roman"/>
                <w:b w:val="0"/>
                <w:bCs/>
                <w:color w:val="auto"/>
                <w:sz w:val="24"/>
                <w:highlight w:val="none"/>
                <w:lang w:val="en-US" w:eastAsia="zh-CN"/>
              </w:rPr>
              <w:t>36.8</w:t>
            </w:r>
            <w:r>
              <w:rPr>
                <w:rFonts w:hint="default" w:ascii="Times New Roman" w:hAnsi="Times New Roman" w:eastAsia="Times New Roman" w:cs="Times New Roman"/>
                <w:b w:val="0"/>
                <w:bCs/>
                <w:color w:val="auto"/>
                <w:sz w:val="24"/>
                <w:highlight w:val="none"/>
              </w:rPr>
              <w:t>mg/L、NH</w:t>
            </w:r>
            <w:r>
              <w:rPr>
                <w:rFonts w:hint="default" w:ascii="Times New Roman" w:hAnsi="Times New Roman" w:eastAsia="Times New Roman" w:cs="Times New Roman"/>
                <w:b w:val="0"/>
                <w:bCs/>
                <w:color w:val="auto"/>
                <w:sz w:val="24"/>
                <w:highlight w:val="none"/>
                <w:vertAlign w:val="subscript"/>
              </w:rPr>
              <w:t>3</w:t>
            </w:r>
            <w:r>
              <w:rPr>
                <w:rFonts w:hint="default" w:ascii="Times New Roman" w:hAnsi="Times New Roman" w:eastAsia="Times New Roman" w:cs="Times New Roman"/>
                <w:b w:val="0"/>
                <w:bCs/>
                <w:color w:val="auto"/>
                <w:sz w:val="24"/>
                <w:highlight w:val="none"/>
              </w:rPr>
              <w:t>-N≤</w:t>
            </w:r>
            <w:r>
              <w:rPr>
                <w:rFonts w:hint="eastAsia" w:cs="Times New Roman"/>
                <w:b w:val="0"/>
                <w:bCs/>
                <w:color w:val="auto"/>
                <w:sz w:val="24"/>
                <w:highlight w:val="none"/>
                <w:lang w:val="en-US" w:eastAsia="zh-CN"/>
              </w:rPr>
              <w:t>17.5</w:t>
            </w:r>
            <w:r>
              <w:rPr>
                <w:rFonts w:hint="default" w:ascii="Times New Roman" w:hAnsi="Times New Roman" w:eastAsia="Times New Roman" w:cs="Times New Roman"/>
                <w:b w:val="0"/>
                <w:bCs/>
                <w:color w:val="auto"/>
                <w:sz w:val="24"/>
                <w:highlight w:val="none"/>
              </w:rPr>
              <w:t>mg/L、SS≤</w:t>
            </w:r>
            <w:r>
              <w:rPr>
                <w:rFonts w:hint="eastAsia" w:cs="Times New Roman"/>
                <w:b w:val="0"/>
                <w:bCs/>
                <w:color w:val="auto"/>
                <w:sz w:val="24"/>
                <w:highlight w:val="none"/>
                <w:lang w:val="en-US" w:eastAsia="zh-CN"/>
              </w:rPr>
              <w:t>81</w:t>
            </w:r>
            <w:r>
              <w:rPr>
                <w:rFonts w:hint="default" w:ascii="Times New Roman" w:hAnsi="Times New Roman" w:eastAsia="Times New Roman" w:cs="Times New Roman"/>
                <w:b w:val="0"/>
                <w:bCs/>
                <w:color w:val="auto"/>
                <w:sz w:val="24"/>
                <w:highlight w:val="none"/>
              </w:rPr>
              <w:t>mg/L</w:t>
            </w:r>
            <w:r>
              <w:rPr>
                <w:rFonts w:hint="eastAsia" w:eastAsia="宋体" w:cs="Times New Roman"/>
                <w:b w:val="0"/>
                <w:bCs/>
                <w:color w:val="auto"/>
                <w:sz w:val="24"/>
                <w:highlight w:val="none"/>
                <w:lang w:eastAsia="zh-CN"/>
              </w:rPr>
              <w:t>、</w:t>
            </w:r>
            <w:r>
              <w:rPr>
                <w:rFonts w:hint="eastAsia" w:eastAsia="宋体" w:cs="Times New Roman"/>
                <w:b w:val="0"/>
                <w:bCs/>
                <w:color w:val="auto"/>
                <w:sz w:val="24"/>
                <w:highlight w:val="none"/>
                <w:lang w:val="en-US" w:eastAsia="zh-CN"/>
              </w:rPr>
              <w:t>TP</w:t>
            </w:r>
            <w:r>
              <w:rPr>
                <w:rFonts w:hint="default" w:ascii="Times New Roman" w:hAnsi="Times New Roman" w:eastAsia="Times New Roman" w:cs="Times New Roman"/>
                <w:b w:val="0"/>
                <w:bCs/>
                <w:color w:val="auto"/>
                <w:sz w:val="24"/>
                <w:highlight w:val="none"/>
              </w:rPr>
              <w:t>≤</w:t>
            </w:r>
            <w:r>
              <w:rPr>
                <w:rFonts w:hint="eastAsia" w:eastAsia="宋体" w:cs="Times New Roman"/>
                <w:b w:val="0"/>
                <w:bCs/>
                <w:color w:val="auto"/>
                <w:sz w:val="24"/>
                <w:highlight w:val="none"/>
                <w:lang w:val="en-US" w:eastAsia="zh-CN"/>
              </w:rPr>
              <w:t>1.8</w:t>
            </w:r>
            <w:r>
              <w:rPr>
                <w:rFonts w:hint="eastAsia" w:cs="Times New Roman"/>
                <w:b w:val="0"/>
                <w:bCs/>
                <w:color w:val="auto"/>
                <w:sz w:val="24"/>
                <w:highlight w:val="none"/>
                <w:lang w:val="en-US" w:eastAsia="zh-CN"/>
              </w:rPr>
              <w:t>3</w:t>
            </w:r>
            <w:r>
              <w:rPr>
                <w:rFonts w:hint="default" w:ascii="Times New Roman" w:hAnsi="Times New Roman" w:eastAsia="Times New Roman" w:cs="Times New Roman"/>
                <w:b w:val="0"/>
                <w:bCs/>
                <w:color w:val="auto"/>
                <w:sz w:val="24"/>
                <w:highlight w:val="none"/>
              </w:rPr>
              <w:t>mg/L，可以满足该污水处理厂接管标准要求（COD≤</w:t>
            </w:r>
            <w:r>
              <w:rPr>
                <w:rFonts w:hint="eastAsia" w:eastAsia="宋体" w:cs="Times New Roman"/>
                <w:b w:val="0"/>
                <w:bCs/>
                <w:color w:val="auto"/>
                <w:sz w:val="24"/>
                <w:highlight w:val="none"/>
                <w:lang w:val="en-US" w:eastAsia="zh-CN"/>
              </w:rPr>
              <w:t>390</w:t>
            </w:r>
            <w:r>
              <w:rPr>
                <w:rFonts w:hint="default" w:ascii="Times New Roman" w:hAnsi="Times New Roman" w:eastAsia="Times New Roman" w:cs="Times New Roman"/>
                <w:b w:val="0"/>
                <w:bCs/>
                <w:color w:val="auto"/>
                <w:sz w:val="24"/>
                <w:highlight w:val="none"/>
              </w:rPr>
              <w:t>mg/L、BOD</w:t>
            </w:r>
            <w:r>
              <w:rPr>
                <w:rFonts w:hint="default" w:ascii="Times New Roman" w:hAnsi="Times New Roman" w:eastAsia="Times New Roman" w:cs="Times New Roman"/>
                <w:b w:val="0"/>
                <w:bCs/>
                <w:color w:val="auto"/>
                <w:sz w:val="24"/>
                <w:highlight w:val="none"/>
                <w:vertAlign w:val="subscript"/>
              </w:rPr>
              <w:t>5</w:t>
            </w:r>
            <w:r>
              <w:rPr>
                <w:rFonts w:hint="default" w:ascii="Times New Roman" w:hAnsi="Times New Roman" w:eastAsia="Times New Roman" w:cs="Times New Roman"/>
                <w:b w:val="0"/>
                <w:bCs/>
                <w:color w:val="auto"/>
                <w:sz w:val="24"/>
                <w:highlight w:val="none"/>
              </w:rPr>
              <w:t>≤</w:t>
            </w:r>
            <w:r>
              <w:rPr>
                <w:rFonts w:hint="eastAsia" w:eastAsia="宋体" w:cs="Times New Roman"/>
                <w:b w:val="0"/>
                <w:bCs/>
                <w:color w:val="auto"/>
                <w:sz w:val="24"/>
                <w:highlight w:val="none"/>
                <w:lang w:val="en-US" w:eastAsia="zh-CN"/>
              </w:rPr>
              <w:t>190</w:t>
            </w:r>
            <w:r>
              <w:rPr>
                <w:rFonts w:hint="default" w:ascii="Times New Roman" w:hAnsi="Times New Roman" w:eastAsia="Times New Roman" w:cs="Times New Roman"/>
                <w:b w:val="0"/>
                <w:bCs/>
                <w:color w:val="auto"/>
                <w:sz w:val="24"/>
                <w:highlight w:val="none"/>
              </w:rPr>
              <w:t>mg/L、NH</w:t>
            </w:r>
            <w:r>
              <w:rPr>
                <w:rFonts w:hint="default" w:ascii="Times New Roman" w:hAnsi="Times New Roman" w:eastAsia="Times New Roman" w:cs="Times New Roman"/>
                <w:b w:val="0"/>
                <w:bCs/>
                <w:color w:val="auto"/>
                <w:sz w:val="24"/>
                <w:highlight w:val="none"/>
                <w:vertAlign w:val="subscript"/>
              </w:rPr>
              <w:t>3</w:t>
            </w:r>
            <w:r>
              <w:rPr>
                <w:rFonts w:hint="default" w:ascii="Times New Roman" w:hAnsi="Times New Roman" w:eastAsia="Times New Roman" w:cs="Times New Roman"/>
                <w:b w:val="0"/>
                <w:bCs/>
                <w:color w:val="auto"/>
                <w:sz w:val="24"/>
                <w:highlight w:val="none"/>
              </w:rPr>
              <w:t>-N≤35mg/L、SS≤210mg/L</w:t>
            </w:r>
            <w:r>
              <w:rPr>
                <w:rFonts w:hint="eastAsia" w:eastAsia="宋体" w:cs="Times New Roman"/>
                <w:b w:val="0"/>
                <w:bCs/>
                <w:color w:val="auto"/>
                <w:sz w:val="24"/>
                <w:highlight w:val="none"/>
                <w:lang w:eastAsia="zh-CN"/>
              </w:rPr>
              <w:t>、</w:t>
            </w:r>
            <w:r>
              <w:rPr>
                <w:rFonts w:hint="eastAsia" w:eastAsia="宋体" w:cs="Times New Roman"/>
                <w:b w:val="0"/>
                <w:bCs/>
                <w:color w:val="auto"/>
                <w:sz w:val="24"/>
                <w:highlight w:val="none"/>
                <w:lang w:val="en-US" w:eastAsia="zh-CN"/>
              </w:rPr>
              <w:t>TP</w:t>
            </w:r>
            <w:r>
              <w:rPr>
                <w:rFonts w:hint="default" w:ascii="Times New Roman" w:hAnsi="Times New Roman" w:eastAsia="Times New Roman" w:cs="Times New Roman"/>
                <w:b w:val="0"/>
                <w:bCs/>
                <w:color w:val="auto"/>
                <w:sz w:val="24"/>
                <w:highlight w:val="none"/>
              </w:rPr>
              <w:t>≤</w:t>
            </w:r>
            <w:r>
              <w:rPr>
                <w:rFonts w:hint="eastAsia" w:ascii="Times New Roman" w:hAnsi="Times New Roman" w:eastAsia="宋体" w:cs="Times New Roman"/>
                <w:b w:val="0"/>
                <w:bCs/>
                <w:color w:val="auto"/>
                <w:sz w:val="24"/>
                <w:highlight w:val="none"/>
                <w:lang w:val="en-US" w:eastAsia="zh-CN"/>
              </w:rPr>
              <w:t>5</w:t>
            </w:r>
            <w:r>
              <w:rPr>
                <w:rFonts w:hint="default" w:ascii="Times New Roman" w:hAnsi="Times New Roman" w:eastAsia="Times New Roman" w:cs="Times New Roman"/>
                <w:b w:val="0"/>
                <w:bCs/>
                <w:color w:val="auto"/>
                <w:sz w:val="24"/>
                <w:highlight w:val="none"/>
              </w:rPr>
              <w:t>mg/L）和</w:t>
            </w:r>
            <w:r>
              <w:rPr>
                <w:rFonts w:hint="eastAsia" w:eastAsia="宋体" w:cs="Times New Roman"/>
                <w:b w:val="0"/>
                <w:bCs/>
                <w:color w:val="auto"/>
                <w:sz w:val="24"/>
                <w:highlight w:val="none"/>
                <w:lang w:eastAsia="zh-CN"/>
              </w:rPr>
              <w:t>《</w:t>
            </w:r>
            <w:r>
              <w:rPr>
                <w:rFonts w:hint="default" w:ascii="Times New Roman" w:hAnsi="Times New Roman" w:eastAsia="Times New Roman" w:cs="Times New Roman"/>
                <w:b w:val="0"/>
                <w:bCs/>
                <w:color w:val="auto"/>
                <w:sz w:val="24"/>
                <w:highlight w:val="none"/>
                <w:lang w:val="en-US" w:eastAsia="zh-CN"/>
              </w:rPr>
              <w:t>污水综合排放标准》</w:t>
            </w:r>
            <w:r>
              <w:rPr>
                <w:rFonts w:hint="eastAsia" w:eastAsia="Times New Roman" w:cs="Times New Roman"/>
                <w:b w:val="0"/>
                <w:bCs/>
                <w:color w:val="auto"/>
                <w:sz w:val="24"/>
                <w:highlight w:val="none"/>
                <w:lang w:val="en-US" w:eastAsia="zh-CN"/>
              </w:rPr>
              <w:t>（</w:t>
            </w:r>
            <w:r>
              <w:rPr>
                <w:rFonts w:hint="default" w:ascii="Times New Roman" w:hAnsi="Times New Roman" w:eastAsia="Times New Roman" w:cs="Times New Roman"/>
                <w:b w:val="0"/>
                <w:bCs/>
                <w:color w:val="auto"/>
                <w:sz w:val="24"/>
                <w:highlight w:val="none"/>
                <w:lang w:val="en-US" w:eastAsia="zh-CN"/>
              </w:rPr>
              <w:t>GB8978-1996</w:t>
            </w:r>
            <w:r>
              <w:rPr>
                <w:rFonts w:hint="eastAsia" w:eastAsia="Times New Roman" w:cs="Times New Roman"/>
                <w:b w:val="0"/>
                <w:bCs/>
                <w:color w:val="auto"/>
                <w:sz w:val="24"/>
                <w:highlight w:val="none"/>
                <w:lang w:val="en-US" w:eastAsia="zh-CN"/>
              </w:rPr>
              <w:t>）</w:t>
            </w:r>
            <w:r>
              <w:rPr>
                <w:rFonts w:hint="default" w:ascii="Times New Roman" w:hAnsi="Times New Roman" w:eastAsia="Times New Roman" w:cs="Times New Roman"/>
                <w:b w:val="0"/>
                <w:bCs/>
                <w:color w:val="auto"/>
                <w:sz w:val="24"/>
                <w:highlight w:val="none"/>
                <w:lang w:val="en-US" w:eastAsia="zh-CN"/>
              </w:rPr>
              <w:t>中的三级标准</w:t>
            </w:r>
            <w:r>
              <w:rPr>
                <w:rFonts w:hint="default" w:ascii="Times New Roman" w:hAnsi="Times New Roman" w:eastAsia="Times New Roman" w:cs="Times New Roman"/>
                <w:b w:val="0"/>
                <w:bCs/>
                <w:color w:val="auto"/>
                <w:sz w:val="24"/>
                <w:highlight w:val="none"/>
              </w:rPr>
              <w:t>。</w:t>
            </w:r>
          </w:p>
          <w:p w14:paraId="2EC8D6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textAlignment w:val="auto"/>
              <w:rPr>
                <w:rFonts w:hint="default" w:ascii="Times New Roman" w:hAnsi="Times New Roman" w:eastAsia="Times New Roman" w:cs="Times New Roman"/>
                <w:b w:val="0"/>
                <w:bCs/>
                <w:color w:val="auto"/>
                <w:sz w:val="24"/>
                <w:highlight w:val="none"/>
              </w:rPr>
            </w:pPr>
            <w:r>
              <w:rPr>
                <w:rFonts w:hint="default" w:ascii="Times New Roman" w:hAnsi="Times New Roman" w:eastAsia="Times New Roman" w:cs="Times New Roman"/>
                <w:b w:val="0"/>
                <w:bCs/>
                <w:color w:val="auto"/>
                <w:sz w:val="24"/>
                <w:highlight w:val="none"/>
              </w:rPr>
              <w:t>综上所述，本项目产生的生活污水排入汤阴固现污水处理有限公司合理可行。</w:t>
            </w:r>
          </w:p>
          <w:p w14:paraId="1548AA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textAlignment w:val="auto"/>
              <w:rPr>
                <w:rFonts w:hint="eastAsia" w:ascii="Times New Roman" w:hAnsi="Times New Roman" w:eastAsia="Times New Roman" w:cs="Times New Roman"/>
                <w:b/>
                <w:bCs w:val="0"/>
                <w:color w:val="auto"/>
                <w:sz w:val="24"/>
                <w:highlight w:val="none"/>
                <w:lang w:val="en-US" w:eastAsia="zh-CN"/>
              </w:rPr>
            </w:pPr>
            <w:r>
              <w:rPr>
                <w:rFonts w:hint="default" w:ascii="Times New Roman" w:hAnsi="Times New Roman" w:eastAsia="Times New Roman" w:cs="Times New Roman"/>
                <w:b/>
                <w:bCs w:val="0"/>
                <w:color w:val="auto"/>
                <w:sz w:val="24"/>
                <w:highlight w:val="none"/>
                <w:lang w:val="en-US" w:eastAsia="zh-CN"/>
              </w:rPr>
              <w:t>2.</w:t>
            </w:r>
            <w:r>
              <w:rPr>
                <w:rFonts w:hint="eastAsia" w:ascii="Times New Roman" w:hAnsi="Times New Roman" w:eastAsia="Times New Roman" w:cs="Times New Roman"/>
                <w:b/>
                <w:bCs w:val="0"/>
                <w:color w:val="auto"/>
                <w:sz w:val="24"/>
                <w:highlight w:val="none"/>
                <w:lang w:val="en-US" w:eastAsia="zh-CN"/>
              </w:rPr>
              <w:t>4废水监测计划</w:t>
            </w:r>
          </w:p>
          <w:p w14:paraId="1CF660AE">
            <w:pPr>
              <w:pStyle w:val="2"/>
              <w:keepNext/>
              <w:keepLines w:val="0"/>
              <w:pageBreakBefore w:val="0"/>
              <w:widowControl w:val="0"/>
              <w:suppressLineNumbers w:val="0"/>
              <w:kinsoku/>
              <w:wordWrap/>
              <w:overflowPunct w:val="0"/>
              <w:topLinePunct w:val="0"/>
              <w:autoSpaceDE/>
              <w:autoSpaceDN/>
              <w:bidi w:val="0"/>
              <w:adjustRightInd/>
              <w:snapToGrid w:val="0"/>
              <w:spacing w:before="0" w:beforeAutospacing="0" w:after="0" w:afterAutospacing="0" w:line="360" w:lineRule="auto"/>
              <w:ind w:left="0" w:leftChars="0" w:right="0" w:firstLine="480" w:firstLineChars="200"/>
              <w:textAlignment w:val="auto"/>
              <w:rPr>
                <w:rFonts w:hint="eastAsia" w:eastAsia="Times New Roman" w:cs="Times New Roman"/>
                <w:b w:val="0"/>
                <w:bCs/>
                <w:color w:val="auto"/>
                <w:kern w:val="2"/>
                <w:sz w:val="24"/>
                <w:szCs w:val="21"/>
                <w:highlight w:val="none"/>
                <w:lang w:val="en-US" w:eastAsia="zh-CN" w:bidi="ar-SA"/>
              </w:rPr>
            </w:pPr>
            <w:r>
              <w:rPr>
                <w:rFonts w:hint="default" w:ascii="Times New Roman" w:hAnsi="Times New Roman" w:eastAsia="Times New Roman" w:cs="Times New Roman"/>
                <w:b w:val="0"/>
                <w:bCs/>
                <w:color w:val="auto"/>
                <w:kern w:val="2"/>
                <w:sz w:val="24"/>
                <w:szCs w:val="21"/>
                <w:highlight w:val="none"/>
                <w:lang w:val="en-US" w:eastAsia="zh-CN" w:bidi="ar-SA"/>
              </w:rPr>
              <w:t>本项目生活污水经租赁厂区化粪池收集后，由市政污水管网排入汤阴固现污水处理有限公司</w:t>
            </w:r>
            <w:r>
              <w:rPr>
                <w:rFonts w:hint="eastAsia" w:ascii="Times New Roman" w:hAnsi="Times New Roman" w:eastAsia="Times New Roman" w:cs="Times New Roman"/>
                <w:b w:val="0"/>
                <w:bCs/>
                <w:color w:val="auto"/>
                <w:kern w:val="2"/>
                <w:sz w:val="24"/>
                <w:szCs w:val="21"/>
                <w:highlight w:val="none"/>
                <w:lang w:val="en-US" w:eastAsia="zh-CN" w:bidi="ar-SA"/>
              </w:rPr>
              <w:t>，</w:t>
            </w:r>
            <w:r>
              <w:rPr>
                <w:rFonts w:hint="default" w:ascii="Times New Roman" w:hAnsi="Times New Roman" w:eastAsia="Times New Roman" w:cs="Times New Roman"/>
                <w:b w:val="0"/>
                <w:bCs/>
                <w:color w:val="auto"/>
                <w:kern w:val="2"/>
                <w:sz w:val="24"/>
                <w:szCs w:val="21"/>
                <w:highlight w:val="none"/>
                <w:lang w:val="en-US" w:eastAsia="zh-CN" w:bidi="ar-SA"/>
              </w:rPr>
              <w:t>经查阅《</w:t>
            </w:r>
            <w:r>
              <w:rPr>
                <w:rFonts w:hint="eastAsia" w:eastAsia="Times New Roman" w:cs="Times New Roman"/>
                <w:b w:val="0"/>
                <w:bCs/>
                <w:color w:val="auto"/>
                <w:kern w:val="2"/>
                <w:sz w:val="24"/>
                <w:szCs w:val="21"/>
                <w:highlight w:val="none"/>
                <w:lang w:val="en-US" w:eastAsia="zh-CN" w:bidi="ar-SA"/>
              </w:rPr>
              <w:t>排污单位自行监测技术指南</w:t>
            </w:r>
            <w:r>
              <w:rPr>
                <w:rFonts w:hint="default" w:ascii="Times New Roman" w:hAnsi="Times New Roman" w:eastAsia="Times New Roman" w:cs="Times New Roman"/>
                <w:b w:val="0"/>
                <w:bCs/>
                <w:color w:val="auto"/>
                <w:kern w:val="2"/>
                <w:sz w:val="24"/>
                <w:szCs w:val="21"/>
                <w:highlight w:val="none"/>
                <w:lang w:val="en-US" w:eastAsia="zh-CN" w:bidi="ar-SA"/>
              </w:rPr>
              <w:t xml:space="preserve"> 总则》（HJ</w:t>
            </w:r>
            <w:r>
              <w:rPr>
                <w:rFonts w:hint="eastAsia" w:eastAsia="Times New Roman" w:cs="Times New Roman"/>
                <w:b w:val="0"/>
                <w:bCs/>
                <w:color w:val="auto"/>
                <w:kern w:val="2"/>
                <w:sz w:val="24"/>
                <w:szCs w:val="21"/>
                <w:highlight w:val="none"/>
                <w:lang w:val="en-US" w:eastAsia="zh-CN" w:bidi="ar-SA"/>
              </w:rPr>
              <w:t>819</w:t>
            </w:r>
            <w:r>
              <w:rPr>
                <w:rFonts w:hint="default" w:ascii="Times New Roman" w:hAnsi="Times New Roman" w:eastAsia="Times New Roman" w:cs="Times New Roman"/>
                <w:b w:val="0"/>
                <w:bCs/>
                <w:color w:val="auto"/>
                <w:kern w:val="2"/>
                <w:sz w:val="24"/>
                <w:szCs w:val="21"/>
                <w:highlight w:val="none"/>
                <w:lang w:val="en-US" w:eastAsia="zh-CN" w:bidi="ar-SA"/>
              </w:rPr>
              <w:t>-201</w:t>
            </w:r>
            <w:r>
              <w:rPr>
                <w:rFonts w:hint="eastAsia" w:eastAsia="Times New Roman" w:cs="Times New Roman"/>
                <w:b w:val="0"/>
                <w:bCs/>
                <w:color w:val="auto"/>
                <w:kern w:val="2"/>
                <w:sz w:val="24"/>
                <w:szCs w:val="21"/>
                <w:highlight w:val="none"/>
                <w:lang w:val="en-US" w:eastAsia="zh-CN" w:bidi="ar-SA"/>
              </w:rPr>
              <w:t>7</w:t>
            </w:r>
            <w:r>
              <w:rPr>
                <w:rFonts w:hint="default" w:ascii="Times New Roman" w:hAnsi="Times New Roman" w:eastAsia="Times New Roman" w:cs="Times New Roman"/>
                <w:b w:val="0"/>
                <w:bCs/>
                <w:color w:val="auto"/>
                <w:kern w:val="2"/>
                <w:sz w:val="24"/>
                <w:szCs w:val="21"/>
                <w:highlight w:val="none"/>
                <w:lang w:val="en-US" w:eastAsia="zh-CN" w:bidi="ar-SA"/>
              </w:rPr>
              <w:t>）</w:t>
            </w:r>
            <w:r>
              <w:rPr>
                <w:rFonts w:hint="eastAsia" w:ascii="Times New Roman" w:hAnsi="Times New Roman" w:eastAsia="Times New Roman" w:cs="Times New Roman"/>
                <w:b w:val="0"/>
                <w:bCs/>
                <w:color w:val="auto"/>
                <w:kern w:val="2"/>
                <w:sz w:val="24"/>
                <w:szCs w:val="21"/>
                <w:highlight w:val="none"/>
                <w:lang w:val="en-US" w:eastAsia="zh-CN" w:bidi="ar-SA"/>
              </w:rPr>
              <w:t>，本项目废水监测计划</w:t>
            </w:r>
            <w:r>
              <w:rPr>
                <w:rFonts w:hint="eastAsia" w:eastAsia="Times New Roman" w:cs="Times New Roman"/>
                <w:b w:val="0"/>
                <w:bCs/>
                <w:color w:val="auto"/>
                <w:kern w:val="2"/>
                <w:sz w:val="24"/>
                <w:szCs w:val="21"/>
                <w:highlight w:val="none"/>
                <w:lang w:val="en-US" w:eastAsia="zh-CN" w:bidi="ar-SA"/>
              </w:rPr>
              <w:t>见下表：</w:t>
            </w:r>
          </w:p>
          <w:p w14:paraId="43BC2958">
            <w:pPr>
              <w:pStyle w:val="83"/>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Lines="0" w:afterAutospacing="0" w:line="240" w:lineRule="auto"/>
              <w:ind w:right="0"/>
              <w:jc w:val="center"/>
              <w:textAlignment w:val="auto"/>
              <w:rPr>
                <w:rFonts w:hint="default" w:ascii="Times New Roman" w:hAnsi="Times New Roman" w:eastAsia="宋体" w:cs="Times New Roman"/>
                <w:b/>
                <w:bCs/>
                <w:color w:val="auto"/>
                <w:sz w:val="24"/>
                <w:szCs w:val="24"/>
                <w:u w:val="none" w:color="auto"/>
                <w:lang w:val="en-US" w:eastAsia="zh-CN"/>
              </w:rPr>
            </w:pPr>
            <w:r>
              <w:rPr>
                <w:rFonts w:hint="default" w:ascii="Times New Roman" w:hAnsi="Times New Roman" w:eastAsia="宋体" w:cs="Times New Roman"/>
                <w:b/>
                <w:bCs/>
                <w:color w:val="auto"/>
                <w:sz w:val="24"/>
                <w:szCs w:val="24"/>
                <w:u w:val="none" w:color="auto"/>
              </w:rPr>
              <w:t>运营期废水监测计划一览表</w:t>
            </w:r>
          </w:p>
          <w:tbl>
            <w:tblPr>
              <w:tblStyle w:val="27"/>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2357"/>
              <w:gridCol w:w="1422"/>
              <w:gridCol w:w="938"/>
              <w:gridCol w:w="2172"/>
            </w:tblGrid>
            <w:tr w14:paraId="4A3502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917" w:type="pct"/>
                  <w:tcBorders>
                    <w:tl2br w:val="nil"/>
                    <w:tr2bl w:val="nil"/>
                  </w:tcBorders>
                  <w:noWrap w:val="0"/>
                  <w:vAlign w:val="center"/>
                </w:tcPr>
                <w:p w14:paraId="579FB88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u w:val="none" w:color="auto"/>
                      <w:lang w:val="en-US" w:eastAsia="zh-CN"/>
                    </w:rPr>
                  </w:pPr>
                  <w:r>
                    <w:rPr>
                      <w:rFonts w:hint="eastAsia" w:ascii="Times New Roman" w:hAnsi="Times New Roman" w:eastAsia="宋体" w:cs="Times New Roman"/>
                      <w:b/>
                      <w:bCs/>
                      <w:color w:val="auto"/>
                      <w:kern w:val="2"/>
                      <w:sz w:val="21"/>
                      <w:szCs w:val="21"/>
                      <w:u w:val="none" w:color="auto"/>
                      <w:lang w:val="en-US" w:eastAsia="zh-CN" w:bidi="ar"/>
                    </w:rPr>
                    <w:t>监测点位</w:t>
                  </w:r>
                </w:p>
              </w:tc>
              <w:tc>
                <w:tcPr>
                  <w:tcW w:w="1397" w:type="pct"/>
                  <w:tcBorders>
                    <w:tl2br w:val="nil"/>
                    <w:tr2bl w:val="nil"/>
                  </w:tcBorders>
                  <w:noWrap w:val="0"/>
                  <w:vAlign w:val="center"/>
                </w:tcPr>
                <w:p w14:paraId="40DA7329">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
                      <w:bCs/>
                      <w:color w:val="auto"/>
                      <w:kern w:val="2"/>
                      <w:sz w:val="21"/>
                      <w:szCs w:val="21"/>
                      <w:u w:val="none" w:color="auto"/>
                      <w:lang w:val="en-US" w:eastAsia="zh-CN" w:bidi="ar"/>
                    </w:rPr>
                  </w:pPr>
                  <w:r>
                    <w:rPr>
                      <w:rFonts w:hint="default" w:ascii="Times New Roman" w:hAnsi="Times New Roman" w:eastAsia="宋体" w:cs="Times New Roman"/>
                      <w:b/>
                      <w:bCs/>
                      <w:color w:val="auto"/>
                      <w:kern w:val="2"/>
                      <w:sz w:val="21"/>
                      <w:szCs w:val="21"/>
                      <w:u w:val="none" w:color="auto"/>
                      <w:lang w:val="en-US" w:eastAsia="zh-CN" w:bidi="ar"/>
                    </w:rPr>
                    <w:t>排放口地理坐标</w:t>
                  </w:r>
                </w:p>
              </w:tc>
              <w:tc>
                <w:tcPr>
                  <w:tcW w:w="843" w:type="pct"/>
                  <w:tcBorders>
                    <w:tl2br w:val="nil"/>
                    <w:tr2bl w:val="nil"/>
                  </w:tcBorders>
                  <w:noWrap w:val="0"/>
                  <w:vAlign w:val="center"/>
                </w:tcPr>
                <w:p w14:paraId="24B694B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u w:val="none" w:color="auto"/>
                      <w:lang w:val="en-US" w:eastAsia="zh-CN"/>
                    </w:rPr>
                  </w:pPr>
                  <w:r>
                    <w:rPr>
                      <w:rFonts w:hint="eastAsia" w:ascii="Times New Roman" w:hAnsi="Times New Roman" w:eastAsia="宋体" w:cs="Times New Roman"/>
                      <w:b/>
                      <w:bCs/>
                      <w:color w:val="auto"/>
                      <w:kern w:val="2"/>
                      <w:sz w:val="21"/>
                      <w:szCs w:val="21"/>
                      <w:u w:val="none" w:color="auto"/>
                      <w:lang w:val="en-US" w:eastAsia="zh-CN" w:bidi="ar"/>
                    </w:rPr>
                    <w:t>监测指标</w:t>
                  </w:r>
                </w:p>
              </w:tc>
              <w:tc>
                <w:tcPr>
                  <w:tcW w:w="556" w:type="pct"/>
                  <w:tcBorders>
                    <w:tl2br w:val="nil"/>
                    <w:tr2bl w:val="nil"/>
                  </w:tcBorders>
                  <w:noWrap w:val="0"/>
                  <w:vAlign w:val="center"/>
                </w:tcPr>
                <w:p w14:paraId="69B4B90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u w:val="none" w:color="auto"/>
                      <w:lang w:val="en-US" w:eastAsia="zh-CN"/>
                    </w:rPr>
                  </w:pPr>
                  <w:r>
                    <w:rPr>
                      <w:rFonts w:hint="eastAsia" w:ascii="Times New Roman" w:hAnsi="Times New Roman" w:eastAsia="宋体" w:cs="Times New Roman"/>
                      <w:b/>
                      <w:bCs/>
                      <w:color w:val="auto"/>
                      <w:kern w:val="2"/>
                      <w:sz w:val="21"/>
                      <w:szCs w:val="21"/>
                      <w:u w:val="none" w:color="auto"/>
                      <w:lang w:val="en-US" w:eastAsia="zh-CN" w:bidi="ar"/>
                    </w:rPr>
                    <w:t>监测频次</w:t>
                  </w:r>
                </w:p>
              </w:tc>
              <w:tc>
                <w:tcPr>
                  <w:tcW w:w="1285" w:type="pct"/>
                  <w:tcBorders>
                    <w:tl2br w:val="nil"/>
                    <w:tr2bl w:val="nil"/>
                  </w:tcBorders>
                  <w:noWrap w:val="0"/>
                  <w:vAlign w:val="center"/>
                </w:tcPr>
                <w:p w14:paraId="54924EC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u w:val="none" w:color="auto"/>
                      <w:lang w:val="en-US" w:eastAsia="zh-CN"/>
                    </w:rPr>
                  </w:pPr>
                  <w:r>
                    <w:rPr>
                      <w:rFonts w:hint="eastAsia" w:ascii="Times New Roman" w:hAnsi="Times New Roman" w:eastAsia="宋体" w:cs="Times New Roman"/>
                      <w:b/>
                      <w:bCs/>
                      <w:color w:val="auto"/>
                      <w:kern w:val="2"/>
                      <w:sz w:val="21"/>
                      <w:szCs w:val="21"/>
                      <w:u w:val="none" w:color="auto"/>
                      <w:lang w:val="en-US" w:eastAsia="zh-CN" w:bidi="ar"/>
                    </w:rPr>
                    <w:t>执行标准</w:t>
                  </w:r>
                </w:p>
              </w:tc>
            </w:tr>
            <w:tr w14:paraId="46B4ED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917" w:type="pct"/>
                  <w:tcBorders>
                    <w:tl2br w:val="nil"/>
                    <w:tr2bl w:val="nil"/>
                  </w:tcBorders>
                  <w:noWrap w:val="0"/>
                  <w:vAlign w:val="center"/>
                </w:tcPr>
                <w:p w14:paraId="6D4D0BB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u w:val="none" w:color="auto"/>
                      <w:lang w:val="en-US" w:eastAsia="zh-CN"/>
                    </w:rPr>
                  </w:pPr>
                  <w:r>
                    <w:rPr>
                      <w:rFonts w:hint="eastAsia" w:ascii="Times New Roman" w:hAnsi="Times New Roman" w:eastAsia="宋体" w:cs="Times New Roman"/>
                      <w:b w:val="0"/>
                      <w:bCs w:val="0"/>
                      <w:color w:val="auto"/>
                      <w:kern w:val="2"/>
                      <w:sz w:val="21"/>
                      <w:szCs w:val="21"/>
                      <w:u w:val="none" w:color="auto"/>
                      <w:lang w:val="en-US" w:eastAsia="zh-CN" w:bidi="ar"/>
                    </w:rPr>
                    <w:t>废水总排口DW001</w:t>
                  </w:r>
                </w:p>
              </w:tc>
              <w:tc>
                <w:tcPr>
                  <w:tcW w:w="1397" w:type="pct"/>
                  <w:tcBorders>
                    <w:tl2br w:val="nil"/>
                    <w:tr2bl w:val="nil"/>
                  </w:tcBorders>
                  <w:noWrap w:val="0"/>
                  <w:vAlign w:val="center"/>
                </w:tcPr>
                <w:p w14:paraId="24CDE91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u w:val="none" w:color="auto"/>
                      <w:lang w:val="en-US" w:eastAsia="zh-CN" w:bidi="ar"/>
                    </w:rPr>
                  </w:pPr>
                  <w:r>
                    <w:rPr>
                      <w:rFonts w:hint="eastAsia" w:ascii="Times New Roman" w:hAnsi="Times New Roman" w:eastAsia="宋体" w:cs="Times New Roman"/>
                      <w:b w:val="0"/>
                      <w:bCs w:val="0"/>
                      <w:color w:val="auto"/>
                      <w:kern w:val="2"/>
                      <w:sz w:val="21"/>
                      <w:szCs w:val="21"/>
                      <w:u w:val="none" w:color="auto"/>
                      <w:lang w:val="en-US" w:eastAsia="zh-CN" w:bidi="ar"/>
                    </w:rPr>
                    <w:t>E</w:t>
                  </w:r>
                  <w:r>
                    <w:rPr>
                      <w:rFonts w:hint="default" w:ascii="Times New Roman" w:hAnsi="Times New Roman" w:eastAsia="宋体" w:cs="Times New Roman"/>
                      <w:b w:val="0"/>
                      <w:bCs w:val="0"/>
                      <w:color w:val="auto"/>
                      <w:kern w:val="2"/>
                      <w:sz w:val="21"/>
                      <w:szCs w:val="21"/>
                      <w:u w:val="none" w:color="auto"/>
                      <w:lang w:val="en-US" w:eastAsia="zh-CN" w:bidi="ar"/>
                    </w:rPr>
                    <w:t>114°27′0.20</w:t>
                  </w:r>
                  <w:r>
                    <w:rPr>
                      <w:rFonts w:hint="eastAsia" w:cs="Times New Roman"/>
                      <w:b w:val="0"/>
                      <w:bCs w:val="0"/>
                      <w:color w:val="auto"/>
                      <w:kern w:val="2"/>
                      <w:sz w:val="21"/>
                      <w:szCs w:val="21"/>
                      <w:u w:val="none" w:color="auto"/>
                      <w:lang w:val="en-US" w:eastAsia="zh-CN" w:bidi="ar"/>
                    </w:rPr>
                    <w:t>9</w:t>
                  </w:r>
                  <w:r>
                    <w:rPr>
                      <w:rFonts w:hint="default" w:ascii="Times New Roman" w:hAnsi="Times New Roman" w:eastAsia="宋体" w:cs="Times New Roman"/>
                      <w:b w:val="0"/>
                      <w:bCs w:val="0"/>
                      <w:color w:val="auto"/>
                      <w:kern w:val="2"/>
                      <w:sz w:val="21"/>
                      <w:szCs w:val="21"/>
                      <w:u w:val="none" w:color="auto"/>
                      <w:lang w:val="en-US" w:eastAsia="zh-CN" w:bidi="ar"/>
                    </w:rPr>
                    <w:t>″</w:t>
                  </w:r>
                  <w:r>
                    <w:rPr>
                      <w:rFonts w:hint="eastAsia" w:cs="Times New Roman"/>
                      <w:b w:val="0"/>
                      <w:bCs w:val="0"/>
                      <w:color w:val="auto"/>
                      <w:kern w:val="2"/>
                      <w:sz w:val="21"/>
                      <w:szCs w:val="21"/>
                      <w:u w:val="none" w:color="auto"/>
                      <w:lang w:val="en-US" w:eastAsia="zh-CN" w:bidi="ar"/>
                    </w:rPr>
                    <w:t xml:space="preserve"> </w:t>
                  </w:r>
                  <w:r>
                    <w:rPr>
                      <w:rFonts w:hint="eastAsia" w:ascii="Times New Roman" w:hAnsi="Times New Roman" w:cs="Times New Roman"/>
                      <w:b w:val="0"/>
                      <w:bCs w:val="0"/>
                      <w:color w:val="auto"/>
                      <w:kern w:val="2"/>
                      <w:sz w:val="21"/>
                      <w:szCs w:val="21"/>
                      <w:u w:val="none" w:color="auto"/>
                      <w:lang w:val="en-US" w:eastAsia="zh-CN" w:bidi="ar"/>
                    </w:rPr>
                    <w:t>N</w:t>
                  </w:r>
                  <w:r>
                    <w:rPr>
                      <w:rFonts w:hint="default" w:ascii="Times New Roman" w:hAnsi="Times New Roman" w:eastAsia="宋体" w:cs="Times New Roman"/>
                      <w:b w:val="0"/>
                      <w:bCs w:val="0"/>
                      <w:color w:val="auto"/>
                      <w:kern w:val="2"/>
                      <w:sz w:val="21"/>
                      <w:szCs w:val="21"/>
                      <w:u w:val="none" w:color="auto"/>
                      <w:lang w:val="en-US" w:eastAsia="zh-CN" w:bidi="ar"/>
                    </w:rPr>
                    <w:t>35°56′21.549″</w:t>
                  </w:r>
                </w:p>
              </w:tc>
              <w:tc>
                <w:tcPr>
                  <w:tcW w:w="843" w:type="pct"/>
                  <w:tcBorders>
                    <w:tl2br w:val="nil"/>
                    <w:tr2bl w:val="nil"/>
                  </w:tcBorders>
                  <w:noWrap w:val="0"/>
                  <w:vAlign w:val="center"/>
                </w:tcPr>
                <w:p w14:paraId="6AEBF96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u w:val="none" w:color="auto"/>
                      <w:lang w:val="en-US" w:eastAsia="zh-CN"/>
                    </w:rPr>
                  </w:pPr>
                  <w:r>
                    <w:rPr>
                      <w:rFonts w:hint="default" w:ascii="Times New Roman" w:hAnsi="Times New Roman" w:eastAsia="宋体" w:cs="Times New Roman"/>
                      <w:b w:val="0"/>
                      <w:bCs w:val="0"/>
                      <w:color w:val="auto"/>
                      <w:kern w:val="2"/>
                      <w:sz w:val="21"/>
                      <w:szCs w:val="21"/>
                      <w:u w:val="none" w:color="auto"/>
                      <w:lang w:val="en-US" w:eastAsia="zh-CN" w:bidi="ar"/>
                    </w:rPr>
                    <w:t>流量、pH值、化学需氧量、悬浮物、五日生化需氧量、氨氮、总磷</w:t>
                  </w:r>
                </w:p>
              </w:tc>
              <w:tc>
                <w:tcPr>
                  <w:tcW w:w="556" w:type="pct"/>
                  <w:tcBorders>
                    <w:tl2br w:val="nil"/>
                    <w:tr2bl w:val="nil"/>
                  </w:tcBorders>
                  <w:noWrap w:val="0"/>
                  <w:vAlign w:val="center"/>
                </w:tcPr>
                <w:p w14:paraId="1395ED2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u w:val="none" w:color="auto"/>
                      <w:lang w:val="en-US" w:eastAsia="zh-CN"/>
                    </w:rPr>
                  </w:pPr>
                  <w:r>
                    <w:rPr>
                      <w:rFonts w:hint="default" w:ascii="Times New Roman" w:hAnsi="Times New Roman" w:eastAsia="宋体" w:cs="Times New Roman"/>
                      <w:b w:val="0"/>
                      <w:bCs w:val="0"/>
                      <w:color w:val="auto"/>
                      <w:kern w:val="2"/>
                      <w:sz w:val="21"/>
                      <w:szCs w:val="21"/>
                      <w:u w:val="none" w:color="auto"/>
                      <w:lang w:val="en-US" w:eastAsia="zh-CN"/>
                    </w:rPr>
                    <w:t>1次/年</w:t>
                  </w:r>
                </w:p>
              </w:tc>
              <w:tc>
                <w:tcPr>
                  <w:tcW w:w="1285" w:type="pct"/>
                  <w:tcBorders>
                    <w:tl2br w:val="nil"/>
                    <w:tr2bl w:val="nil"/>
                  </w:tcBorders>
                  <w:noWrap w:val="0"/>
                  <w:vAlign w:val="center"/>
                </w:tcPr>
                <w:p w14:paraId="6CEE4E00">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kern w:val="2"/>
                      <w:sz w:val="21"/>
                      <w:szCs w:val="21"/>
                      <w:u w:val="none" w:color="auto"/>
                      <w:lang w:val="en-US" w:eastAsia="zh-CN"/>
                    </w:rPr>
                  </w:pPr>
                  <w:r>
                    <w:rPr>
                      <w:rFonts w:hint="eastAsia" w:cs="Times New Roman"/>
                      <w:b w:val="0"/>
                      <w:bCs w:val="0"/>
                      <w:color w:val="auto"/>
                      <w:kern w:val="2"/>
                      <w:sz w:val="21"/>
                      <w:szCs w:val="21"/>
                      <w:u w:val="none" w:color="auto"/>
                      <w:lang w:val="en-US" w:eastAsia="zh-CN" w:bidi="ar"/>
                    </w:rPr>
                    <w:t>《</w:t>
                  </w:r>
                  <w:r>
                    <w:rPr>
                      <w:rFonts w:hint="eastAsia" w:ascii="Times New Roman" w:hAnsi="Times New Roman" w:eastAsia="宋体" w:cs="Times New Roman"/>
                      <w:b w:val="0"/>
                      <w:bCs w:val="0"/>
                      <w:color w:val="auto"/>
                      <w:kern w:val="2"/>
                      <w:sz w:val="21"/>
                      <w:szCs w:val="21"/>
                      <w:u w:val="none" w:color="auto"/>
                      <w:lang w:val="en-US" w:eastAsia="zh-CN" w:bidi="ar"/>
                    </w:rPr>
                    <w:t>污水综合排放标准》</w:t>
                  </w:r>
                  <w:r>
                    <w:rPr>
                      <w:rFonts w:hint="eastAsia" w:cs="Times New Roman"/>
                      <w:b w:val="0"/>
                      <w:bCs w:val="0"/>
                      <w:color w:val="auto"/>
                      <w:kern w:val="2"/>
                      <w:sz w:val="21"/>
                      <w:szCs w:val="21"/>
                      <w:u w:val="none" w:color="auto"/>
                      <w:lang w:val="en-US" w:eastAsia="zh-CN" w:bidi="ar"/>
                    </w:rPr>
                    <w:t>（</w:t>
                  </w:r>
                  <w:r>
                    <w:rPr>
                      <w:rFonts w:hint="eastAsia" w:ascii="Times New Roman" w:hAnsi="Times New Roman" w:eastAsia="宋体" w:cs="Times New Roman"/>
                      <w:b w:val="0"/>
                      <w:bCs w:val="0"/>
                      <w:color w:val="auto"/>
                      <w:kern w:val="2"/>
                      <w:sz w:val="21"/>
                      <w:szCs w:val="21"/>
                      <w:u w:val="none" w:color="auto"/>
                      <w:lang w:val="en-US" w:eastAsia="zh-CN" w:bidi="ar"/>
                    </w:rPr>
                    <w:t>GB8978-1996</w:t>
                  </w:r>
                  <w:r>
                    <w:rPr>
                      <w:rFonts w:hint="eastAsia" w:cs="Times New Roman"/>
                      <w:b w:val="0"/>
                      <w:bCs w:val="0"/>
                      <w:color w:val="auto"/>
                      <w:kern w:val="2"/>
                      <w:sz w:val="21"/>
                      <w:szCs w:val="21"/>
                      <w:u w:val="none" w:color="auto"/>
                      <w:lang w:val="en-US" w:eastAsia="zh-CN" w:bidi="ar"/>
                    </w:rPr>
                    <w:t>）</w:t>
                  </w:r>
                  <w:r>
                    <w:rPr>
                      <w:rFonts w:hint="eastAsia" w:ascii="Times New Roman" w:hAnsi="Times New Roman" w:eastAsia="宋体" w:cs="Times New Roman"/>
                      <w:b w:val="0"/>
                      <w:bCs w:val="0"/>
                      <w:color w:val="auto"/>
                      <w:kern w:val="2"/>
                      <w:sz w:val="21"/>
                      <w:szCs w:val="21"/>
                      <w:u w:val="none" w:color="auto"/>
                      <w:lang w:val="en-US" w:eastAsia="zh-CN" w:bidi="ar"/>
                    </w:rPr>
                    <w:t>中的三级标准</w:t>
                  </w:r>
                  <w:r>
                    <w:rPr>
                      <w:rFonts w:hint="eastAsia" w:cs="Times New Roman"/>
                      <w:b w:val="0"/>
                      <w:bCs w:val="0"/>
                      <w:color w:val="auto"/>
                      <w:kern w:val="2"/>
                      <w:sz w:val="21"/>
                      <w:szCs w:val="21"/>
                      <w:u w:val="none" w:color="auto"/>
                      <w:lang w:val="en-US" w:eastAsia="zh-CN" w:bidi="ar"/>
                    </w:rPr>
                    <w:t>，同时满足</w:t>
                  </w:r>
                  <w:r>
                    <w:rPr>
                      <w:rFonts w:hint="eastAsia" w:ascii="Times New Roman" w:hAnsi="Times New Roman" w:eastAsia="宋体" w:cs="Times New Roman"/>
                      <w:b w:val="0"/>
                      <w:bCs w:val="0"/>
                      <w:color w:val="auto"/>
                      <w:kern w:val="2"/>
                      <w:sz w:val="21"/>
                      <w:szCs w:val="21"/>
                      <w:u w:val="none" w:color="auto"/>
                      <w:lang w:val="en-US" w:eastAsia="zh-CN" w:bidi="ar"/>
                    </w:rPr>
                    <w:t>汤阴固现污水处理有限公司</w:t>
                  </w:r>
                  <w:r>
                    <w:rPr>
                      <w:rFonts w:hint="default" w:ascii="Times New Roman" w:hAnsi="Times New Roman" w:eastAsia="宋体" w:cs="Times New Roman"/>
                      <w:b w:val="0"/>
                      <w:bCs w:val="0"/>
                      <w:color w:val="auto"/>
                      <w:kern w:val="2"/>
                      <w:sz w:val="21"/>
                      <w:szCs w:val="21"/>
                      <w:u w:val="none" w:color="auto"/>
                      <w:lang w:val="en-US" w:eastAsia="zh-CN" w:bidi="ar"/>
                    </w:rPr>
                    <w:t>进水水质要求</w:t>
                  </w:r>
                </w:p>
              </w:tc>
            </w:tr>
            <w:tr w14:paraId="24AA0F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5000" w:type="pct"/>
                  <w:gridSpan w:val="5"/>
                  <w:tcBorders>
                    <w:tl2br w:val="nil"/>
                    <w:tr2bl w:val="nil"/>
                  </w:tcBorders>
                  <w:noWrap w:val="0"/>
                  <w:vAlign w:val="center"/>
                </w:tcPr>
                <w:p w14:paraId="4B13D9AF">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b w:val="0"/>
                      <w:bCs w:val="0"/>
                      <w:color w:val="auto"/>
                      <w:kern w:val="2"/>
                      <w:sz w:val="21"/>
                      <w:szCs w:val="21"/>
                      <w:u w:val="none" w:color="auto"/>
                      <w:lang w:val="en-US" w:eastAsia="zh-CN" w:bidi="ar"/>
                    </w:rPr>
                  </w:pPr>
                  <w:r>
                    <w:rPr>
                      <w:rFonts w:hint="eastAsia" w:cs="Times New Roman"/>
                      <w:b w:val="0"/>
                      <w:bCs w:val="0"/>
                      <w:color w:val="auto"/>
                      <w:kern w:val="2"/>
                      <w:sz w:val="21"/>
                      <w:szCs w:val="21"/>
                      <w:u w:val="none" w:color="auto"/>
                      <w:lang w:val="en-US" w:eastAsia="zh-CN" w:bidi="ar"/>
                    </w:rPr>
                    <w:t>注：厂区内企业共用1座化粪池，通过一个排放口排放，若发生外排废水污染因子超出《</w:t>
                  </w:r>
                  <w:r>
                    <w:rPr>
                      <w:rFonts w:hint="eastAsia" w:ascii="Times New Roman" w:hAnsi="Times New Roman" w:eastAsia="宋体" w:cs="Times New Roman"/>
                      <w:b w:val="0"/>
                      <w:bCs w:val="0"/>
                      <w:color w:val="auto"/>
                      <w:kern w:val="2"/>
                      <w:sz w:val="21"/>
                      <w:szCs w:val="21"/>
                      <w:u w:val="none" w:color="auto"/>
                      <w:lang w:val="en-US" w:eastAsia="zh-CN" w:bidi="ar"/>
                    </w:rPr>
                    <w:t>污水综合排放标准》</w:t>
                  </w:r>
                  <w:r>
                    <w:rPr>
                      <w:rFonts w:hint="eastAsia" w:cs="Times New Roman"/>
                      <w:b w:val="0"/>
                      <w:bCs w:val="0"/>
                      <w:color w:val="auto"/>
                      <w:kern w:val="2"/>
                      <w:sz w:val="21"/>
                      <w:szCs w:val="21"/>
                      <w:u w:val="none" w:color="auto"/>
                      <w:lang w:val="en-US" w:eastAsia="zh-CN" w:bidi="ar"/>
                    </w:rPr>
                    <w:t>（</w:t>
                  </w:r>
                  <w:r>
                    <w:rPr>
                      <w:rFonts w:hint="eastAsia" w:ascii="Times New Roman" w:hAnsi="Times New Roman" w:eastAsia="宋体" w:cs="Times New Roman"/>
                      <w:b w:val="0"/>
                      <w:bCs w:val="0"/>
                      <w:color w:val="auto"/>
                      <w:kern w:val="2"/>
                      <w:sz w:val="21"/>
                      <w:szCs w:val="21"/>
                      <w:u w:val="none" w:color="auto"/>
                      <w:lang w:val="en-US" w:eastAsia="zh-CN" w:bidi="ar"/>
                    </w:rPr>
                    <w:t>GB8978-1996</w:t>
                  </w:r>
                  <w:r>
                    <w:rPr>
                      <w:rFonts w:hint="eastAsia" w:cs="Times New Roman"/>
                      <w:b w:val="0"/>
                      <w:bCs w:val="0"/>
                      <w:color w:val="auto"/>
                      <w:kern w:val="2"/>
                      <w:sz w:val="21"/>
                      <w:szCs w:val="21"/>
                      <w:u w:val="none" w:color="auto"/>
                      <w:lang w:val="en-US" w:eastAsia="zh-CN" w:bidi="ar"/>
                    </w:rPr>
                    <w:t>）</w:t>
                  </w:r>
                  <w:r>
                    <w:rPr>
                      <w:rFonts w:hint="eastAsia" w:ascii="Times New Roman" w:hAnsi="Times New Roman" w:eastAsia="宋体" w:cs="Times New Roman"/>
                      <w:b w:val="0"/>
                      <w:bCs w:val="0"/>
                      <w:color w:val="auto"/>
                      <w:kern w:val="2"/>
                      <w:sz w:val="21"/>
                      <w:szCs w:val="21"/>
                      <w:u w:val="none" w:color="auto"/>
                      <w:lang w:val="en-US" w:eastAsia="zh-CN" w:bidi="ar"/>
                    </w:rPr>
                    <w:t>中的三级标准</w:t>
                  </w:r>
                  <w:r>
                    <w:rPr>
                      <w:rFonts w:hint="eastAsia" w:cs="Times New Roman"/>
                      <w:b w:val="0"/>
                      <w:bCs w:val="0"/>
                      <w:color w:val="auto"/>
                      <w:kern w:val="2"/>
                      <w:sz w:val="21"/>
                      <w:szCs w:val="21"/>
                      <w:u w:val="none" w:color="auto"/>
                      <w:lang w:val="en-US" w:eastAsia="zh-CN" w:bidi="ar"/>
                    </w:rPr>
                    <w:t>和</w:t>
                  </w:r>
                  <w:r>
                    <w:rPr>
                      <w:rFonts w:hint="eastAsia" w:ascii="Times New Roman" w:hAnsi="Times New Roman" w:eastAsia="宋体" w:cs="Times New Roman"/>
                      <w:b w:val="0"/>
                      <w:bCs w:val="0"/>
                      <w:color w:val="auto"/>
                      <w:kern w:val="2"/>
                      <w:sz w:val="21"/>
                      <w:szCs w:val="21"/>
                      <w:u w:val="none" w:color="auto"/>
                      <w:lang w:val="en-US" w:eastAsia="zh-CN" w:bidi="ar"/>
                    </w:rPr>
                    <w:t>汤阴固现污水处理有限公司</w:t>
                  </w:r>
                  <w:r>
                    <w:rPr>
                      <w:rFonts w:hint="default" w:ascii="Times New Roman" w:hAnsi="Times New Roman" w:eastAsia="宋体" w:cs="Times New Roman"/>
                      <w:b w:val="0"/>
                      <w:bCs w:val="0"/>
                      <w:color w:val="auto"/>
                      <w:kern w:val="2"/>
                      <w:sz w:val="21"/>
                      <w:szCs w:val="21"/>
                      <w:u w:val="none" w:color="auto"/>
                      <w:lang w:val="en-US" w:eastAsia="zh-CN" w:bidi="ar"/>
                    </w:rPr>
                    <w:t>进水水质要求</w:t>
                  </w:r>
                  <w:r>
                    <w:rPr>
                      <w:rFonts w:hint="eastAsia" w:cs="Times New Roman"/>
                      <w:b w:val="0"/>
                      <w:bCs w:val="0"/>
                      <w:color w:val="auto"/>
                      <w:kern w:val="2"/>
                      <w:sz w:val="21"/>
                      <w:szCs w:val="21"/>
                      <w:u w:val="none" w:color="auto"/>
                      <w:lang w:val="en-US" w:eastAsia="zh-CN" w:bidi="ar"/>
                    </w:rPr>
                    <w:t>，厂区内企业应共同承担责任，共同协商，共同处理，保证废水污染物达标排放。</w:t>
                  </w:r>
                </w:p>
              </w:tc>
            </w:tr>
          </w:tbl>
          <w:p w14:paraId="5BE4CC3D">
            <w:pPr>
              <w:pStyle w:val="2"/>
              <w:keepNext/>
              <w:keepLines w:val="0"/>
              <w:pageBreakBefore w:val="0"/>
              <w:widowControl w:val="0"/>
              <w:suppressLineNumbers w:val="0"/>
              <w:kinsoku/>
              <w:wordWrap/>
              <w:overflowPunct w:val="0"/>
              <w:topLinePunct w:val="0"/>
              <w:autoSpaceDE/>
              <w:autoSpaceDN/>
              <w:bidi w:val="0"/>
              <w:adjustRightInd/>
              <w:snapToGrid w:val="0"/>
              <w:spacing w:before="157" w:beforeLines="50" w:beforeAutospacing="0" w:after="0" w:afterAutospacing="0" w:line="360" w:lineRule="auto"/>
              <w:ind w:left="0" w:leftChars="0" w:right="0" w:firstLine="480" w:firstLineChars="200"/>
              <w:textAlignment w:val="auto"/>
              <w:rPr>
                <w:rFonts w:hint="default" w:ascii="Times New Roman" w:hAnsi="Times New Roman" w:eastAsia="Times New Roman" w:cs="Times New Roman"/>
                <w:b/>
                <w:color w:val="auto"/>
                <w:sz w:val="24"/>
                <w:highlight w:val="none"/>
              </w:rPr>
            </w:pPr>
            <w:r>
              <w:rPr>
                <w:rFonts w:hint="default" w:ascii="Times New Roman" w:hAnsi="Times New Roman" w:eastAsia="Times New Roman" w:cs="Times New Roman"/>
                <w:b/>
                <w:color w:val="auto"/>
                <w:sz w:val="24"/>
                <w:highlight w:val="none"/>
                <w:lang w:val="en-US" w:eastAsia="zh-CN"/>
              </w:rPr>
              <w:t>3.</w:t>
            </w:r>
            <w:r>
              <w:rPr>
                <w:rFonts w:hint="default" w:ascii="Times New Roman" w:hAnsi="Times New Roman" w:eastAsia="Times New Roman" w:cs="Times New Roman"/>
                <w:b/>
                <w:color w:val="auto"/>
                <w:sz w:val="24"/>
                <w:highlight w:val="none"/>
              </w:rPr>
              <w:t>噪声</w:t>
            </w:r>
          </w:p>
          <w:p w14:paraId="4F2B1D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Times New Roman" w:cs="Times New Roman"/>
                <w:b/>
                <w:bCs/>
                <w:color w:val="auto"/>
                <w:sz w:val="24"/>
                <w:highlight w:val="none"/>
                <w:lang w:val="en-US" w:eastAsia="zh-CN"/>
              </w:rPr>
              <w:t>3.1噪声源强</w:t>
            </w:r>
          </w:p>
          <w:p w14:paraId="5BCE98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Times New Roman" w:cs="Times New Roman"/>
                <w:color w:val="auto"/>
                <w:sz w:val="24"/>
                <w:highlight w:val="none"/>
              </w:rPr>
              <w:t>项目</w:t>
            </w:r>
            <w:r>
              <w:rPr>
                <w:rFonts w:hint="default" w:ascii="Times New Roman" w:hAnsi="Times New Roman" w:eastAsia="Times New Roman" w:cs="Times New Roman"/>
                <w:color w:val="auto"/>
                <w:sz w:val="24"/>
                <w:highlight w:val="none"/>
                <w:lang w:val="en-US" w:eastAsia="zh-CN"/>
              </w:rPr>
              <w:t>噪声源</w:t>
            </w:r>
            <w:r>
              <w:rPr>
                <w:rFonts w:hint="default" w:ascii="Times New Roman" w:hAnsi="Times New Roman" w:eastAsia="Times New Roman" w:cs="Times New Roman"/>
                <w:color w:val="auto"/>
                <w:kern w:val="0"/>
                <w:sz w:val="24"/>
                <w:highlight w:val="none"/>
              </w:rPr>
              <w:t>主要为</w:t>
            </w:r>
            <w:r>
              <w:rPr>
                <w:rFonts w:hint="default" w:ascii="Times New Roman" w:hAnsi="Times New Roman" w:eastAsia="Times New Roman" w:cs="Times New Roman"/>
                <w:color w:val="auto"/>
                <w:kern w:val="0"/>
                <w:sz w:val="24"/>
                <w:highlight w:val="none"/>
                <w:lang w:val="en-US" w:eastAsia="zh-CN"/>
              </w:rPr>
              <w:t>全伺服L型双边磨机生产线</w:t>
            </w:r>
            <w:r>
              <w:rPr>
                <w:rFonts w:hint="eastAsia" w:eastAsia="宋体" w:cs="Times New Roman"/>
                <w:color w:val="auto"/>
                <w:kern w:val="0"/>
                <w:sz w:val="24"/>
                <w:highlight w:val="none"/>
                <w:lang w:eastAsia="zh-CN"/>
              </w:rPr>
              <w:t>、</w:t>
            </w:r>
            <w:r>
              <w:rPr>
                <w:rFonts w:hint="eastAsia" w:eastAsia="宋体" w:cs="Times New Roman"/>
                <w:color w:val="auto"/>
                <w:kern w:val="0"/>
                <w:sz w:val="24"/>
                <w:highlight w:val="none"/>
                <w:lang w:val="en-US" w:eastAsia="zh-CN"/>
              </w:rPr>
              <w:t>全自动玻璃上片台</w:t>
            </w:r>
            <w:r>
              <w:rPr>
                <w:rFonts w:hint="eastAsia" w:eastAsia="宋体" w:cs="Times New Roman"/>
                <w:color w:val="auto"/>
                <w:kern w:val="0"/>
                <w:sz w:val="24"/>
                <w:highlight w:val="none"/>
                <w:lang w:eastAsia="zh-CN"/>
              </w:rPr>
              <w:t>、</w:t>
            </w:r>
            <w:r>
              <w:rPr>
                <w:rFonts w:hint="eastAsia" w:eastAsia="宋体" w:cs="Times New Roman"/>
                <w:color w:val="auto"/>
                <w:kern w:val="0"/>
                <w:sz w:val="24"/>
                <w:highlight w:val="none"/>
                <w:lang w:val="en-US" w:eastAsia="zh-CN"/>
              </w:rPr>
              <w:t>钢化炉</w:t>
            </w:r>
            <w:r>
              <w:rPr>
                <w:rFonts w:hint="eastAsia" w:eastAsia="宋体" w:cs="Times New Roman"/>
                <w:color w:val="auto"/>
                <w:kern w:val="0"/>
                <w:sz w:val="24"/>
                <w:highlight w:val="none"/>
                <w:lang w:eastAsia="zh-CN"/>
              </w:rPr>
              <w:t>、</w:t>
            </w:r>
            <w:r>
              <w:rPr>
                <w:rFonts w:hint="eastAsia" w:eastAsia="宋体" w:cs="Times New Roman"/>
                <w:color w:val="auto"/>
                <w:kern w:val="0"/>
                <w:sz w:val="24"/>
                <w:highlight w:val="none"/>
                <w:lang w:val="en-US" w:eastAsia="zh-CN"/>
              </w:rPr>
              <w:t>玻璃清洗干燥机</w:t>
            </w:r>
            <w:r>
              <w:rPr>
                <w:rFonts w:hint="default" w:ascii="Times New Roman" w:hAnsi="Times New Roman" w:eastAsia="Times New Roman" w:cs="Times New Roman"/>
                <w:color w:val="auto"/>
                <w:kern w:val="0"/>
                <w:sz w:val="24"/>
                <w:highlight w:val="none"/>
                <w:lang w:val="en-US" w:eastAsia="zh-CN"/>
              </w:rPr>
              <w:t>、打孔机</w:t>
            </w:r>
            <w:r>
              <w:rPr>
                <w:rFonts w:hint="eastAsia" w:eastAsia="Times New Roman" w:cs="Times New Roman"/>
                <w:color w:val="auto"/>
                <w:kern w:val="0"/>
                <w:sz w:val="24"/>
                <w:highlight w:val="none"/>
                <w:lang w:val="en-US" w:eastAsia="zh-CN"/>
              </w:rPr>
              <w:t>、空压机、治理设施风机</w:t>
            </w:r>
            <w:r>
              <w:rPr>
                <w:rFonts w:hint="default" w:ascii="Times New Roman" w:hAnsi="Times New Roman" w:eastAsia="Times New Roman" w:cs="Times New Roman"/>
                <w:color w:val="auto"/>
                <w:kern w:val="0"/>
                <w:sz w:val="24"/>
                <w:highlight w:val="none"/>
                <w:lang w:eastAsia="zh-CN"/>
              </w:rPr>
              <w:t>等设备运行噪声，源强约为6</w:t>
            </w:r>
            <w:r>
              <w:rPr>
                <w:rFonts w:hint="eastAsia" w:eastAsia="Times New Roman" w:cs="Times New Roman"/>
                <w:color w:val="auto"/>
                <w:kern w:val="0"/>
                <w:sz w:val="24"/>
                <w:highlight w:val="none"/>
                <w:lang w:val="en-US" w:eastAsia="zh-CN"/>
              </w:rPr>
              <w:t>5</w:t>
            </w:r>
            <w:r>
              <w:rPr>
                <w:rFonts w:hint="default" w:ascii="Times New Roman" w:hAnsi="Times New Roman" w:eastAsia="Times New Roman" w:cs="Times New Roman"/>
                <w:color w:val="auto"/>
                <w:kern w:val="0"/>
                <w:sz w:val="24"/>
                <w:highlight w:val="none"/>
                <w:lang w:eastAsia="zh-CN"/>
              </w:rPr>
              <w:t>~</w:t>
            </w:r>
            <w:r>
              <w:rPr>
                <w:rFonts w:hint="eastAsia" w:eastAsia="Times New Roman" w:cs="Times New Roman"/>
                <w:color w:val="auto"/>
                <w:kern w:val="0"/>
                <w:sz w:val="24"/>
                <w:highlight w:val="none"/>
                <w:lang w:val="en-US" w:eastAsia="zh-CN"/>
              </w:rPr>
              <w:t>85</w:t>
            </w:r>
            <w:r>
              <w:rPr>
                <w:rFonts w:hint="default" w:ascii="Times New Roman" w:hAnsi="Times New Roman" w:eastAsia="Times New Roman" w:cs="Times New Roman"/>
                <w:color w:val="auto"/>
                <w:kern w:val="0"/>
                <w:sz w:val="24"/>
                <w:highlight w:val="none"/>
                <w:lang w:eastAsia="zh-CN"/>
              </w:rPr>
              <w:t>dB(A)</w:t>
            </w:r>
            <w:r>
              <w:rPr>
                <w:rFonts w:hint="eastAsia" w:eastAsia="Times New Roman" w:cs="Times New Roman"/>
                <w:color w:val="auto"/>
                <w:kern w:val="0"/>
                <w:sz w:val="24"/>
                <w:highlight w:val="none"/>
                <w:lang w:eastAsia="zh-CN"/>
              </w:rPr>
              <w:t>，以生产车间西南角为原点</w:t>
            </w:r>
            <w:r>
              <w:rPr>
                <w:rFonts w:hint="default" w:ascii="Times New Roman" w:hAnsi="Times New Roman" w:eastAsia="Times New Roman" w:cs="Times New Roman"/>
                <w:bCs/>
                <w:color w:val="auto"/>
                <w:sz w:val="24"/>
                <w:highlight w:val="none"/>
              </w:rPr>
              <w:t>。</w:t>
            </w:r>
            <w:r>
              <w:rPr>
                <w:rFonts w:hint="default" w:ascii="Times New Roman" w:hAnsi="Times New Roman" w:eastAsia="Times New Roman" w:cs="Times New Roman"/>
                <w:color w:val="auto"/>
                <w:sz w:val="24"/>
                <w:highlight w:val="none"/>
                <w:lang w:val="en-US" w:eastAsia="zh-CN"/>
              </w:rPr>
              <w:t>具体</w:t>
            </w:r>
            <w:r>
              <w:rPr>
                <w:rFonts w:hint="default" w:ascii="Times New Roman" w:hAnsi="Times New Roman" w:eastAsia="Times New Roman" w:cs="Times New Roman"/>
                <w:color w:val="auto"/>
                <w:sz w:val="24"/>
                <w:highlight w:val="none"/>
              </w:rPr>
              <w:t>见下表。</w:t>
            </w:r>
          </w:p>
          <w:p w14:paraId="3FBC07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Times New Roman" w:cs="Times New Roman"/>
                <w:color w:val="auto"/>
                <w:sz w:val="24"/>
                <w:highlight w:val="none"/>
              </w:rPr>
            </w:pPr>
            <w:r>
              <w:rPr>
                <w:rFonts w:hint="default" w:ascii="Times New Roman" w:hAnsi="Times New Roman" w:eastAsia="宋体" w:cs="Times New Roman"/>
                <w:b/>
                <w:bCs/>
                <w:color w:val="auto"/>
                <w:sz w:val="24"/>
                <w:highlight w:val="none"/>
                <w:lang w:val="en-US" w:eastAsia="zh-CN"/>
              </w:rPr>
              <w:t>本项目工业企业主要噪声源强调查清单（室内声源）</w:t>
            </w:r>
          </w:p>
          <w:tbl>
            <w:tblPr>
              <w:tblStyle w:val="26"/>
              <w:tblW w:w="4996"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91"/>
              <w:gridCol w:w="530"/>
              <w:gridCol w:w="1023"/>
              <w:gridCol w:w="856"/>
              <w:gridCol w:w="1023"/>
              <w:gridCol w:w="754"/>
              <w:gridCol w:w="1024"/>
              <w:gridCol w:w="1024"/>
              <w:gridCol w:w="773"/>
            </w:tblGrid>
            <w:tr w14:paraId="6CBE133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76" w:type="pct"/>
                  <w:vMerge w:val="restart"/>
                  <w:tcBorders>
                    <w:tl2br w:val="nil"/>
                    <w:tr2bl w:val="nil"/>
                  </w:tcBorders>
                  <w:noWrap w:val="0"/>
                  <w:vAlign w:val="center"/>
                </w:tcPr>
                <w:p w14:paraId="7D89F0B8">
                  <w:pPr>
                    <w:keepNext w:val="0"/>
                    <w:keepLines w:val="0"/>
                    <w:pageBreakBefore w:val="0"/>
                    <w:widowControl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建筑物名称</w:t>
                  </w:r>
                </w:p>
              </w:tc>
              <w:tc>
                <w:tcPr>
                  <w:tcW w:w="469" w:type="pct"/>
                  <w:vMerge w:val="restart"/>
                  <w:tcBorders>
                    <w:tl2br w:val="nil"/>
                    <w:tr2bl w:val="nil"/>
                  </w:tcBorders>
                  <w:noWrap w:val="0"/>
                  <w:vAlign w:val="center"/>
                </w:tcPr>
                <w:p w14:paraId="296572EC">
                  <w:pPr>
                    <w:keepNext w:val="0"/>
                    <w:keepLines w:val="0"/>
                    <w:pageBreakBefore w:val="0"/>
                    <w:widowControl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声源名称</w:t>
                  </w:r>
                </w:p>
              </w:tc>
              <w:tc>
                <w:tcPr>
                  <w:tcW w:w="314" w:type="pct"/>
                  <w:vMerge w:val="restart"/>
                  <w:tcBorders>
                    <w:tl2br w:val="nil"/>
                    <w:tr2bl w:val="nil"/>
                  </w:tcBorders>
                  <w:noWrap w:val="0"/>
                  <w:vAlign w:val="center"/>
                </w:tcPr>
                <w:p w14:paraId="5D1DB3AC">
                  <w:pPr>
                    <w:keepNext w:val="0"/>
                    <w:keepLines w:val="0"/>
                    <w:pageBreakBefore w:val="0"/>
                    <w:widowControl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型号</w:t>
                  </w:r>
                </w:p>
              </w:tc>
              <w:tc>
                <w:tcPr>
                  <w:tcW w:w="606" w:type="pct"/>
                  <w:tcBorders>
                    <w:tl2br w:val="nil"/>
                    <w:tr2bl w:val="nil"/>
                  </w:tcBorders>
                  <w:noWrap w:val="0"/>
                  <w:vAlign w:val="center"/>
                </w:tcPr>
                <w:p w14:paraId="6C29A666">
                  <w:pPr>
                    <w:keepNext w:val="0"/>
                    <w:keepLines w:val="0"/>
                    <w:pageBreakBefore w:val="0"/>
                    <w:widowControl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声源源强</w:t>
                  </w:r>
                </w:p>
              </w:tc>
              <w:tc>
                <w:tcPr>
                  <w:tcW w:w="507" w:type="pct"/>
                  <w:vMerge w:val="restart"/>
                  <w:tcBorders>
                    <w:tl2br w:val="nil"/>
                    <w:tr2bl w:val="nil"/>
                  </w:tcBorders>
                  <w:noWrap w:val="0"/>
                  <w:vAlign w:val="center"/>
                </w:tcPr>
                <w:p w14:paraId="43417EC0">
                  <w:pPr>
                    <w:keepNext w:val="0"/>
                    <w:keepLines w:val="0"/>
                    <w:pageBreakBefore w:val="0"/>
                    <w:widowControl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距室内边</w:t>
                  </w:r>
                </w:p>
                <w:p w14:paraId="2575C507">
                  <w:pPr>
                    <w:keepNext w:val="0"/>
                    <w:keepLines w:val="0"/>
                    <w:pageBreakBefore w:val="0"/>
                    <w:widowControl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界距离/m</w:t>
                  </w:r>
                </w:p>
              </w:tc>
              <w:tc>
                <w:tcPr>
                  <w:tcW w:w="606" w:type="pct"/>
                  <w:vMerge w:val="restart"/>
                  <w:tcBorders>
                    <w:tl2br w:val="nil"/>
                    <w:tr2bl w:val="nil"/>
                  </w:tcBorders>
                  <w:noWrap w:val="0"/>
                  <w:vAlign w:val="center"/>
                </w:tcPr>
                <w:p w14:paraId="5C3032C7">
                  <w:pPr>
                    <w:keepNext w:val="0"/>
                    <w:keepLines w:val="0"/>
                    <w:pageBreakBefore w:val="0"/>
                    <w:widowControl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室内边界</w:t>
                  </w:r>
                </w:p>
                <w:p w14:paraId="20874BAE">
                  <w:pPr>
                    <w:keepNext w:val="0"/>
                    <w:keepLines w:val="0"/>
                    <w:pageBreakBefore w:val="0"/>
                    <w:widowControl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声级</w:t>
                  </w:r>
                </w:p>
                <w:p w14:paraId="7ACAD486">
                  <w:pPr>
                    <w:keepNext w:val="0"/>
                    <w:keepLines w:val="0"/>
                    <w:pageBreakBefore w:val="0"/>
                    <w:widowControl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/dB(A)</w:t>
                  </w:r>
                </w:p>
              </w:tc>
              <w:tc>
                <w:tcPr>
                  <w:tcW w:w="447" w:type="pct"/>
                  <w:vMerge w:val="restart"/>
                  <w:tcBorders>
                    <w:tl2br w:val="nil"/>
                    <w:tr2bl w:val="nil"/>
                  </w:tcBorders>
                  <w:noWrap w:val="0"/>
                  <w:vAlign w:val="center"/>
                </w:tcPr>
                <w:p w14:paraId="3A5BED8A">
                  <w:pPr>
                    <w:keepNext w:val="0"/>
                    <w:keepLines w:val="0"/>
                    <w:pageBreakBefore w:val="0"/>
                    <w:widowControl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运行时段</w:t>
                  </w:r>
                </w:p>
              </w:tc>
              <w:tc>
                <w:tcPr>
                  <w:tcW w:w="607" w:type="pct"/>
                  <w:vMerge w:val="restart"/>
                  <w:tcBorders>
                    <w:tl2br w:val="nil"/>
                    <w:tr2bl w:val="nil"/>
                  </w:tcBorders>
                  <w:noWrap w:val="0"/>
                  <w:vAlign w:val="center"/>
                </w:tcPr>
                <w:p w14:paraId="64FE7775">
                  <w:pPr>
                    <w:keepNext w:val="0"/>
                    <w:keepLines w:val="0"/>
                    <w:pageBreakBefore w:val="0"/>
                    <w:widowControl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建筑物</w:t>
                  </w:r>
                </w:p>
                <w:p w14:paraId="11D9D233">
                  <w:pPr>
                    <w:keepNext w:val="0"/>
                    <w:keepLines w:val="0"/>
                    <w:pageBreakBefore w:val="0"/>
                    <w:widowControl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插入损</w:t>
                  </w:r>
                </w:p>
                <w:p w14:paraId="3B31AD63">
                  <w:pPr>
                    <w:keepNext w:val="0"/>
                    <w:keepLines w:val="0"/>
                    <w:pageBreakBefore w:val="0"/>
                    <w:widowControl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失/dB(A)</w:t>
                  </w:r>
                </w:p>
              </w:tc>
              <w:tc>
                <w:tcPr>
                  <w:tcW w:w="1065" w:type="pct"/>
                  <w:gridSpan w:val="2"/>
                  <w:tcBorders>
                    <w:tl2br w:val="nil"/>
                    <w:tr2bl w:val="nil"/>
                  </w:tcBorders>
                  <w:noWrap w:val="0"/>
                  <w:vAlign w:val="center"/>
                </w:tcPr>
                <w:p w14:paraId="7D9738D0">
                  <w:pPr>
                    <w:keepNext w:val="0"/>
                    <w:keepLines w:val="0"/>
                    <w:pageBreakBefore w:val="0"/>
                    <w:widowControl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建筑物外噪声</w:t>
                  </w:r>
                </w:p>
              </w:tc>
            </w:tr>
            <w:tr w14:paraId="054CEB4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376" w:type="pct"/>
                  <w:vMerge w:val="continue"/>
                  <w:tcBorders>
                    <w:tl2br w:val="nil"/>
                    <w:tr2bl w:val="nil"/>
                  </w:tcBorders>
                  <w:noWrap w:val="0"/>
                  <w:vAlign w:val="center"/>
                </w:tcPr>
                <w:p w14:paraId="5A77848A">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b/>
                      <w:bCs/>
                      <w:color w:val="auto"/>
                      <w:sz w:val="20"/>
                      <w:szCs w:val="20"/>
                    </w:rPr>
                  </w:pPr>
                </w:p>
              </w:tc>
              <w:tc>
                <w:tcPr>
                  <w:tcW w:w="469" w:type="pct"/>
                  <w:vMerge w:val="continue"/>
                  <w:tcBorders>
                    <w:tl2br w:val="nil"/>
                    <w:tr2bl w:val="nil"/>
                  </w:tcBorders>
                  <w:noWrap w:val="0"/>
                  <w:vAlign w:val="center"/>
                </w:tcPr>
                <w:p w14:paraId="19F16FA8">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b/>
                      <w:bCs/>
                      <w:color w:val="auto"/>
                      <w:sz w:val="20"/>
                      <w:szCs w:val="20"/>
                    </w:rPr>
                  </w:pPr>
                </w:p>
              </w:tc>
              <w:tc>
                <w:tcPr>
                  <w:tcW w:w="314" w:type="pct"/>
                  <w:vMerge w:val="continue"/>
                  <w:tcBorders>
                    <w:tl2br w:val="nil"/>
                    <w:tr2bl w:val="nil"/>
                  </w:tcBorders>
                  <w:noWrap w:val="0"/>
                  <w:vAlign w:val="center"/>
                </w:tcPr>
                <w:p w14:paraId="756BFAD6">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b/>
                      <w:bCs/>
                      <w:color w:val="auto"/>
                      <w:sz w:val="20"/>
                      <w:szCs w:val="20"/>
                    </w:rPr>
                  </w:pPr>
                </w:p>
              </w:tc>
              <w:tc>
                <w:tcPr>
                  <w:tcW w:w="606" w:type="pct"/>
                  <w:tcBorders>
                    <w:tl2br w:val="nil"/>
                    <w:tr2bl w:val="nil"/>
                  </w:tcBorders>
                  <w:noWrap w:val="0"/>
                  <w:vAlign w:val="center"/>
                </w:tcPr>
                <w:p w14:paraId="64588769">
                  <w:pPr>
                    <w:keepNext w:val="0"/>
                    <w:keepLines w:val="0"/>
                    <w:pageBreakBefore w:val="0"/>
                    <w:widowControl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声功率级/dB(A)</w:t>
                  </w:r>
                </w:p>
              </w:tc>
              <w:tc>
                <w:tcPr>
                  <w:tcW w:w="507" w:type="pct"/>
                  <w:vMerge w:val="continue"/>
                  <w:tcBorders>
                    <w:tl2br w:val="nil"/>
                    <w:tr2bl w:val="nil"/>
                  </w:tcBorders>
                  <w:noWrap w:val="0"/>
                  <w:vAlign w:val="center"/>
                </w:tcPr>
                <w:p w14:paraId="1550F900">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b/>
                      <w:bCs/>
                      <w:color w:val="auto"/>
                      <w:sz w:val="20"/>
                      <w:szCs w:val="20"/>
                    </w:rPr>
                  </w:pPr>
                </w:p>
              </w:tc>
              <w:tc>
                <w:tcPr>
                  <w:tcW w:w="606" w:type="pct"/>
                  <w:vMerge w:val="continue"/>
                  <w:tcBorders>
                    <w:tl2br w:val="nil"/>
                    <w:tr2bl w:val="nil"/>
                  </w:tcBorders>
                  <w:noWrap w:val="0"/>
                  <w:vAlign w:val="center"/>
                </w:tcPr>
                <w:p w14:paraId="7882FE81">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b/>
                      <w:bCs/>
                      <w:color w:val="auto"/>
                      <w:sz w:val="20"/>
                      <w:szCs w:val="20"/>
                    </w:rPr>
                  </w:pPr>
                </w:p>
              </w:tc>
              <w:tc>
                <w:tcPr>
                  <w:tcW w:w="447" w:type="pct"/>
                  <w:vMerge w:val="continue"/>
                  <w:tcBorders>
                    <w:tl2br w:val="nil"/>
                    <w:tr2bl w:val="nil"/>
                  </w:tcBorders>
                  <w:noWrap w:val="0"/>
                  <w:vAlign w:val="center"/>
                </w:tcPr>
                <w:p w14:paraId="612076AA">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b/>
                      <w:bCs/>
                      <w:color w:val="auto"/>
                      <w:sz w:val="20"/>
                      <w:szCs w:val="20"/>
                    </w:rPr>
                  </w:pPr>
                </w:p>
              </w:tc>
              <w:tc>
                <w:tcPr>
                  <w:tcW w:w="607" w:type="pct"/>
                  <w:vMerge w:val="continue"/>
                  <w:tcBorders>
                    <w:tl2br w:val="nil"/>
                    <w:tr2bl w:val="nil"/>
                  </w:tcBorders>
                  <w:noWrap w:val="0"/>
                  <w:vAlign w:val="center"/>
                </w:tcPr>
                <w:p w14:paraId="0C36046E">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b/>
                      <w:bCs/>
                      <w:color w:val="auto"/>
                      <w:sz w:val="20"/>
                      <w:szCs w:val="20"/>
                    </w:rPr>
                  </w:pPr>
                </w:p>
              </w:tc>
              <w:tc>
                <w:tcPr>
                  <w:tcW w:w="607" w:type="pct"/>
                  <w:tcBorders>
                    <w:tl2br w:val="nil"/>
                    <w:tr2bl w:val="nil"/>
                  </w:tcBorders>
                  <w:noWrap w:val="0"/>
                  <w:vAlign w:val="center"/>
                </w:tcPr>
                <w:p w14:paraId="300C006D">
                  <w:pPr>
                    <w:keepNext w:val="0"/>
                    <w:keepLines w:val="0"/>
                    <w:pageBreakBefore w:val="0"/>
                    <w:widowControl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声压级</w:t>
                  </w:r>
                </w:p>
                <w:p w14:paraId="157B8895">
                  <w:pPr>
                    <w:keepNext w:val="0"/>
                    <w:keepLines w:val="0"/>
                    <w:pageBreakBefore w:val="0"/>
                    <w:widowControl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/dB(A)</w:t>
                  </w:r>
                </w:p>
              </w:tc>
              <w:tc>
                <w:tcPr>
                  <w:tcW w:w="458" w:type="pct"/>
                  <w:tcBorders>
                    <w:tl2br w:val="nil"/>
                    <w:tr2bl w:val="nil"/>
                  </w:tcBorders>
                  <w:noWrap w:val="0"/>
                  <w:vAlign w:val="center"/>
                </w:tcPr>
                <w:p w14:paraId="521745B7">
                  <w:pPr>
                    <w:keepNext w:val="0"/>
                    <w:keepLines w:val="0"/>
                    <w:pageBreakBefore w:val="0"/>
                    <w:widowControl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建筑物外距离</w:t>
                  </w:r>
                </w:p>
              </w:tc>
            </w:tr>
            <w:tr w14:paraId="72F8A75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76" w:type="pct"/>
                  <w:vMerge w:val="restart"/>
                  <w:tcBorders>
                    <w:tl2br w:val="nil"/>
                    <w:tr2bl w:val="nil"/>
                  </w:tcBorders>
                  <w:noWrap w:val="0"/>
                  <w:vAlign w:val="center"/>
                </w:tcPr>
                <w:p w14:paraId="39172F7B">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生产车间</w:t>
                  </w:r>
                </w:p>
              </w:tc>
              <w:tc>
                <w:tcPr>
                  <w:tcW w:w="469" w:type="pct"/>
                  <w:tcBorders>
                    <w:tl2br w:val="nil"/>
                    <w:tr2bl w:val="nil"/>
                  </w:tcBorders>
                  <w:noWrap w:val="0"/>
                  <w:vAlign w:val="center"/>
                </w:tcPr>
                <w:p w14:paraId="25AB14EC">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i w:val="0"/>
                      <w:iCs w:val="0"/>
                      <w:color w:val="auto"/>
                      <w:kern w:val="0"/>
                      <w:sz w:val="21"/>
                      <w:szCs w:val="21"/>
                      <w:u w:val="none"/>
                      <w:lang w:val="en-US" w:eastAsia="zh-CN" w:bidi="ar"/>
                    </w:rPr>
                  </w:pPr>
                  <w:r>
                    <w:rPr>
                      <w:rStyle w:val="93"/>
                      <w:rFonts w:hint="default" w:ascii="Times New Roman" w:hAnsi="Times New Roman" w:cs="Times New Roman"/>
                      <w:color w:val="auto"/>
                      <w:sz w:val="21"/>
                      <w:szCs w:val="21"/>
                      <w:lang w:val="en-US" w:eastAsia="zh-CN" w:bidi="ar"/>
                    </w:rPr>
                    <w:t>全自动玻璃上片台</w:t>
                  </w:r>
                  <w:r>
                    <w:rPr>
                      <w:rStyle w:val="93"/>
                      <w:rFonts w:hint="eastAsia" w:ascii="Times New Roman" w:hAnsi="Times New Roman" w:cs="Times New Roman"/>
                      <w:color w:val="auto"/>
                      <w:sz w:val="21"/>
                      <w:szCs w:val="21"/>
                      <w:lang w:val="en-US" w:eastAsia="zh-CN" w:bidi="ar"/>
                    </w:rPr>
                    <w:t>2</w:t>
                  </w:r>
                </w:p>
              </w:tc>
              <w:tc>
                <w:tcPr>
                  <w:tcW w:w="314" w:type="pct"/>
                  <w:tcBorders>
                    <w:tl2br w:val="nil"/>
                    <w:tr2bl w:val="nil"/>
                  </w:tcBorders>
                  <w:noWrap w:val="0"/>
                  <w:vAlign w:val="center"/>
                </w:tcPr>
                <w:p w14:paraId="55885092">
                  <w:pPr>
                    <w:keepNext w:val="0"/>
                    <w:keepLines w:val="0"/>
                    <w:pageBreakBefore w:val="0"/>
                    <w:widowControl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Times New Roman" w:cs="Times New Roman"/>
                      <w:color w:val="auto"/>
                      <w:sz w:val="21"/>
                      <w:szCs w:val="21"/>
                      <w:lang w:val="en-US" w:eastAsia="zh-CN"/>
                    </w:rPr>
                    <w:t>点源</w:t>
                  </w:r>
                </w:p>
              </w:tc>
              <w:tc>
                <w:tcPr>
                  <w:tcW w:w="606" w:type="pct"/>
                  <w:tcBorders>
                    <w:tl2br w:val="nil"/>
                    <w:tr2bl w:val="nil"/>
                  </w:tcBorders>
                  <w:noWrap w:val="0"/>
                  <w:vAlign w:val="center"/>
                </w:tcPr>
                <w:p w14:paraId="2AACF608">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75</w:t>
                  </w:r>
                </w:p>
              </w:tc>
              <w:tc>
                <w:tcPr>
                  <w:tcW w:w="507" w:type="pct"/>
                  <w:tcBorders>
                    <w:tl2br w:val="nil"/>
                    <w:tr2bl w:val="nil"/>
                  </w:tcBorders>
                  <w:noWrap w:val="0"/>
                  <w:vAlign w:val="center"/>
                </w:tcPr>
                <w:p w14:paraId="60B5490D">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33.32</w:t>
                  </w:r>
                </w:p>
              </w:tc>
              <w:tc>
                <w:tcPr>
                  <w:tcW w:w="606" w:type="pct"/>
                  <w:tcBorders>
                    <w:tl2br w:val="nil"/>
                    <w:tr2bl w:val="nil"/>
                  </w:tcBorders>
                  <w:noWrap w:val="0"/>
                  <w:vAlign w:val="center"/>
                </w:tcPr>
                <w:p w14:paraId="26AAE78F">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5</w:t>
                  </w:r>
                  <w:r>
                    <w:rPr>
                      <w:rFonts w:hint="eastAsia" w:cs="Times New Roman"/>
                      <w:i w:val="0"/>
                      <w:iCs w:val="0"/>
                      <w:color w:val="auto"/>
                      <w:kern w:val="0"/>
                      <w:sz w:val="21"/>
                      <w:szCs w:val="21"/>
                      <w:u w:val="none"/>
                      <w:lang w:val="en-US" w:eastAsia="zh-CN" w:bidi="ar"/>
                    </w:rPr>
                    <w:t>4</w:t>
                  </w:r>
                </w:p>
              </w:tc>
              <w:tc>
                <w:tcPr>
                  <w:tcW w:w="447" w:type="pct"/>
                  <w:tcBorders>
                    <w:tl2br w:val="nil"/>
                    <w:tr2bl w:val="nil"/>
                  </w:tcBorders>
                  <w:noWrap w:val="0"/>
                  <w:vAlign w:val="center"/>
                </w:tcPr>
                <w:p w14:paraId="31A76EF9">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昼夜</w:t>
                  </w:r>
                </w:p>
              </w:tc>
              <w:tc>
                <w:tcPr>
                  <w:tcW w:w="607" w:type="pct"/>
                  <w:tcBorders>
                    <w:tl2br w:val="nil"/>
                    <w:tr2bl w:val="nil"/>
                  </w:tcBorders>
                  <w:noWrap w:val="0"/>
                  <w:vAlign w:val="center"/>
                </w:tcPr>
                <w:p w14:paraId="2D081FA6">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15</w:t>
                  </w:r>
                </w:p>
              </w:tc>
              <w:tc>
                <w:tcPr>
                  <w:tcW w:w="607" w:type="pct"/>
                  <w:tcBorders>
                    <w:tl2br w:val="nil"/>
                    <w:tr2bl w:val="nil"/>
                  </w:tcBorders>
                  <w:noWrap w:val="0"/>
                  <w:vAlign w:val="center"/>
                </w:tcPr>
                <w:p w14:paraId="047D58DC">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57.85</w:t>
                  </w:r>
                </w:p>
              </w:tc>
              <w:tc>
                <w:tcPr>
                  <w:tcW w:w="458" w:type="pct"/>
                  <w:tcBorders>
                    <w:tl2br w:val="nil"/>
                    <w:tr2bl w:val="nil"/>
                  </w:tcBorders>
                  <w:noWrap w:val="0"/>
                  <w:vAlign w:val="center"/>
                </w:tcPr>
                <w:p w14:paraId="6F35F0D7">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r>
            <w:tr w14:paraId="3744626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76" w:type="pct"/>
                  <w:vMerge w:val="continue"/>
                  <w:tcBorders>
                    <w:tl2br w:val="nil"/>
                    <w:tr2bl w:val="nil"/>
                  </w:tcBorders>
                  <w:noWrap w:val="0"/>
                  <w:vAlign w:val="center"/>
                </w:tcPr>
                <w:p w14:paraId="48F3AA1B">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color w:val="auto"/>
                      <w:sz w:val="21"/>
                      <w:szCs w:val="21"/>
                    </w:rPr>
                  </w:pPr>
                </w:p>
              </w:tc>
              <w:tc>
                <w:tcPr>
                  <w:tcW w:w="469" w:type="pct"/>
                  <w:tcBorders>
                    <w:tl2br w:val="nil"/>
                    <w:tr2bl w:val="nil"/>
                  </w:tcBorders>
                  <w:noWrap w:val="0"/>
                  <w:vAlign w:val="center"/>
                </w:tcPr>
                <w:p w14:paraId="15B99756">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Style w:val="93"/>
                      <w:rFonts w:hint="default" w:ascii="Times New Roman" w:hAnsi="Times New Roman" w:cs="Times New Roman"/>
                      <w:color w:val="auto"/>
                      <w:sz w:val="21"/>
                      <w:szCs w:val="21"/>
                      <w:lang w:val="en-US" w:eastAsia="zh-CN" w:bidi="ar"/>
                    </w:rPr>
                    <w:t>切割机</w:t>
                  </w:r>
                  <w:r>
                    <w:rPr>
                      <w:rStyle w:val="93"/>
                      <w:rFonts w:hint="eastAsia" w:ascii="Times New Roman" w:hAnsi="Times New Roman" w:cs="Times New Roman"/>
                      <w:color w:val="auto"/>
                      <w:sz w:val="21"/>
                      <w:szCs w:val="21"/>
                      <w:lang w:val="en-US" w:eastAsia="zh-CN" w:bidi="ar"/>
                    </w:rPr>
                    <w:t>2</w:t>
                  </w:r>
                </w:p>
              </w:tc>
              <w:tc>
                <w:tcPr>
                  <w:tcW w:w="314" w:type="pct"/>
                  <w:tcBorders>
                    <w:tl2br w:val="nil"/>
                    <w:tr2bl w:val="nil"/>
                  </w:tcBorders>
                  <w:noWrap w:val="0"/>
                  <w:vAlign w:val="center"/>
                </w:tcPr>
                <w:p w14:paraId="6B8EB9A6">
                  <w:pPr>
                    <w:keepNext w:val="0"/>
                    <w:keepLines w:val="0"/>
                    <w:pageBreakBefore w:val="0"/>
                    <w:widowControl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Times New Roman" w:cs="Times New Roman"/>
                      <w:color w:val="auto"/>
                      <w:sz w:val="21"/>
                      <w:szCs w:val="21"/>
                      <w:lang w:val="en-US" w:eastAsia="zh-CN"/>
                    </w:rPr>
                    <w:t>点源</w:t>
                  </w:r>
                </w:p>
              </w:tc>
              <w:tc>
                <w:tcPr>
                  <w:tcW w:w="606" w:type="pct"/>
                  <w:tcBorders>
                    <w:tl2br w:val="nil"/>
                    <w:tr2bl w:val="nil"/>
                  </w:tcBorders>
                  <w:noWrap w:val="0"/>
                  <w:vAlign w:val="center"/>
                </w:tcPr>
                <w:p w14:paraId="23C6B566">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85</w:t>
                  </w:r>
                </w:p>
              </w:tc>
              <w:tc>
                <w:tcPr>
                  <w:tcW w:w="507" w:type="pct"/>
                  <w:tcBorders>
                    <w:tl2br w:val="nil"/>
                    <w:tr2bl w:val="nil"/>
                  </w:tcBorders>
                  <w:noWrap w:val="0"/>
                  <w:vAlign w:val="center"/>
                </w:tcPr>
                <w:p w14:paraId="0D038601">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33.32</w:t>
                  </w:r>
                </w:p>
              </w:tc>
              <w:tc>
                <w:tcPr>
                  <w:tcW w:w="606" w:type="pct"/>
                  <w:tcBorders>
                    <w:tl2br w:val="nil"/>
                    <w:tr2bl w:val="nil"/>
                  </w:tcBorders>
                  <w:noWrap w:val="0"/>
                  <w:vAlign w:val="center"/>
                </w:tcPr>
                <w:p w14:paraId="509FE354">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64</w:t>
                  </w:r>
                </w:p>
              </w:tc>
              <w:tc>
                <w:tcPr>
                  <w:tcW w:w="447" w:type="pct"/>
                  <w:tcBorders>
                    <w:tl2br w:val="nil"/>
                    <w:tr2bl w:val="nil"/>
                  </w:tcBorders>
                  <w:noWrap w:val="0"/>
                  <w:vAlign w:val="center"/>
                </w:tcPr>
                <w:p w14:paraId="2769F3BF">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昼夜</w:t>
                  </w:r>
                </w:p>
              </w:tc>
              <w:tc>
                <w:tcPr>
                  <w:tcW w:w="607" w:type="pct"/>
                  <w:tcBorders>
                    <w:tl2br w:val="nil"/>
                    <w:tr2bl w:val="nil"/>
                  </w:tcBorders>
                  <w:noWrap w:val="0"/>
                  <w:vAlign w:val="center"/>
                </w:tcPr>
                <w:p w14:paraId="11963FF6">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15</w:t>
                  </w:r>
                </w:p>
              </w:tc>
              <w:tc>
                <w:tcPr>
                  <w:tcW w:w="607" w:type="pct"/>
                  <w:tcBorders>
                    <w:tl2br w:val="nil"/>
                    <w:tr2bl w:val="nil"/>
                  </w:tcBorders>
                  <w:noWrap w:val="0"/>
                  <w:vAlign w:val="center"/>
                </w:tcPr>
                <w:p w14:paraId="0FD6DB13">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67.85</w:t>
                  </w:r>
                </w:p>
              </w:tc>
              <w:tc>
                <w:tcPr>
                  <w:tcW w:w="458" w:type="pct"/>
                  <w:tcBorders>
                    <w:tl2br w:val="nil"/>
                    <w:tr2bl w:val="nil"/>
                  </w:tcBorders>
                  <w:noWrap w:val="0"/>
                  <w:vAlign w:val="center"/>
                </w:tcPr>
                <w:p w14:paraId="5DB95630">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r>
            <w:tr w14:paraId="619A3C2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76" w:type="pct"/>
                  <w:vMerge w:val="continue"/>
                  <w:tcBorders>
                    <w:tl2br w:val="nil"/>
                    <w:tr2bl w:val="nil"/>
                  </w:tcBorders>
                  <w:noWrap w:val="0"/>
                  <w:vAlign w:val="center"/>
                </w:tcPr>
                <w:p w14:paraId="1C0C9EBD">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color w:val="auto"/>
                      <w:sz w:val="21"/>
                      <w:szCs w:val="21"/>
                    </w:rPr>
                  </w:pPr>
                </w:p>
              </w:tc>
              <w:tc>
                <w:tcPr>
                  <w:tcW w:w="469" w:type="pct"/>
                  <w:tcBorders>
                    <w:tl2br w:val="nil"/>
                    <w:tr2bl w:val="nil"/>
                  </w:tcBorders>
                  <w:noWrap w:val="0"/>
                  <w:vAlign w:val="center"/>
                </w:tcPr>
                <w:p w14:paraId="2F87644F">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sz w:val="21"/>
                      <w:szCs w:val="21"/>
                      <w:u w:val="none"/>
                      <w:lang w:val="en-US" w:eastAsia="zh-CN"/>
                    </w:rPr>
                    <w:t>全伺服L型双边磨机生产线2</w:t>
                  </w:r>
                </w:p>
              </w:tc>
              <w:tc>
                <w:tcPr>
                  <w:tcW w:w="314" w:type="pct"/>
                  <w:tcBorders>
                    <w:tl2br w:val="nil"/>
                    <w:tr2bl w:val="nil"/>
                  </w:tcBorders>
                  <w:noWrap w:val="0"/>
                  <w:vAlign w:val="center"/>
                </w:tcPr>
                <w:p w14:paraId="076DEB52">
                  <w:pPr>
                    <w:keepNext w:val="0"/>
                    <w:keepLines w:val="0"/>
                    <w:pageBreakBefore w:val="0"/>
                    <w:widowControl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Times New Roman" w:cs="Times New Roman"/>
                      <w:color w:val="auto"/>
                      <w:sz w:val="21"/>
                      <w:szCs w:val="21"/>
                      <w:lang w:val="en-US" w:eastAsia="zh-CN"/>
                    </w:rPr>
                    <w:t>点源</w:t>
                  </w:r>
                </w:p>
              </w:tc>
              <w:tc>
                <w:tcPr>
                  <w:tcW w:w="606" w:type="pct"/>
                  <w:tcBorders>
                    <w:tl2br w:val="nil"/>
                    <w:tr2bl w:val="nil"/>
                  </w:tcBorders>
                  <w:noWrap w:val="0"/>
                  <w:vAlign w:val="center"/>
                </w:tcPr>
                <w:p w14:paraId="6D43CB70">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80</w:t>
                  </w:r>
                </w:p>
              </w:tc>
              <w:tc>
                <w:tcPr>
                  <w:tcW w:w="507" w:type="pct"/>
                  <w:tcBorders>
                    <w:tl2br w:val="nil"/>
                    <w:tr2bl w:val="nil"/>
                  </w:tcBorders>
                  <w:noWrap w:val="0"/>
                  <w:vAlign w:val="center"/>
                </w:tcPr>
                <w:p w14:paraId="04B65648">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33.32</w:t>
                  </w:r>
                </w:p>
              </w:tc>
              <w:tc>
                <w:tcPr>
                  <w:tcW w:w="606" w:type="pct"/>
                  <w:tcBorders>
                    <w:tl2br w:val="nil"/>
                    <w:tr2bl w:val="nil"/>
                  </w:tcBorders>
                  <w:noWrap w:val="0"/>
                  <w:vAlign w:val="center"/>
                </w:tcPr>
                <w:p w14:paraId="209ED8CA">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59</w:t>
                  </w:r>
                </w:p>
              </w:tc>
              <w:tc>
                <w:tcPr>
                  <w:tcW w:w="447" w:type="pct"/>
                  <w:tcBorders>
                    <w:tl2br w:val="nil"/>
                    <w:tr2bl w:val="nil"/>
                  </w:tcBorders>
                  <w:noWrap w:val="0"/>
                  <w:vAlign w:val="center"/>
                </w:tcPr>
                <w:p w14:paraId="3F35D7E0">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昼夜</w:t>
                  </w:r>
                </w:p>
              </w:tc>
              <w:tc>
                <w:tcPr>
                  <w:tcW w:w="607" w:type="pct"/>
                  <w:tcBorders>
                    <w:tl2br w:val="nil"/>
                    <w:tr2bl w:val="nil"/>
                  </w:tcBorders>
                  <w:noWrap w:val="0"/>
                  <w:vAlign w:val="center"/>
                </w:tcPr>
                <w:p w14:paraId="38B83F06">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15</w:t>
                  </w:r>
                </w:p>
              </w:tc>
              <w:tc>
                <w:tcPr>
                  <w:tcW w:w="607" w:type="pct"/>
                  <w:tcBorders>
                    <w:tl2br w:val="nil"/>
                    <w:tr2bl w:val="nil"/>
                  </w:tcBorders>
                  <w:noWrap w:val="0"/>
                  <w:vAlign w:val="center"/>
                </w:tcPr>
                <w:p w14:paraId="3E207B6C">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62.85</w:t>
                  </w:r>
                </w:p>
              </w:tc>
              <w:tc>
                <w:tcPr>
                  <w:tcW w:w="458" w:type="pct"/>
                  <w:tcBorders>
                    <w:tl2br w:val="nil"/>
                    <w:tr2bl w:val="nil"/>
                  </w:tcBorders>
                  <w:noWrap w:val="0"/>
                  <w:vAlign w:val="center"/>
                </w:tcPr>
                <w:p w14:paraId="254E5D6C">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r>
            <w:tr w14:paraId="0809B62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76" w:type="pct"/>
                  <w:vMerge w:val="continue"/>
                  <w:tcBorders>
                    <w:tl2br w:val="nil"/>
                    <w:tr2bl w:val="nil"/>
                  </w:tcBorders>
                  <w:noWrap w:val="0"/>
                  <w:vAlign w:val="center"/>
                </w:tcPr>
                <w:p w14:paraId="3A0832EC">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color w:val="auto"/>
                      <w:sz w:val="21"/>
                      <w:szCs w:val="21"/>
                    </w:rPr>
                  </w:pPr>
                </w:p>
              </w:tc>
              <w:tc>
                <w:tcPr>
                  <w:tcW w:w="469" w:type="pct"/>
                  <w:tcBorders>
                    <w:tl2br w:val="nil"/>
                    <w:tr2bl w:val="nil"/>
                  </w:tcBorders>
                  <w:noWrap w:val="0"/>
                  <w:vAlign w:val="center"/>
                </w:tcPr>
                <w:p w14:paraId="41078A4C">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i w:val="0"/>
                      <w:iCs w:val="0"/>
                      <w:color w:val="auto"/>
                      <w:kern w:val="0"/>
                      <w:sz w:val="21"/>
                      <w:szCs w:val="21"/>
                      <w:u w:val="none"/>
                      <w:lang w:val="en-US" w:eastAsia="zh-CN" w:bidi="ar"/>
                    </w:rPr>
                  </w:pPr>
                  <w:r>
                    <w:rPr>
                      <w:rStyle w:val="93"/>
                      <w:rFonts w:hint="default" w:ascii="Times New Roman" w:hAnsi="Times New Roman" w:cs="Times New Roman"/>
                      <w:color w:val="auto"/>
                      <w:sz w:val="21"/>
                      <w:szCs w:val="21"/>
                      <w:lang w:val="en-US" w:eastAsia="zh-CN" w:bidi="ar"/>
                    </w:rPr>
                    <w:t>玻璃清洗干燥机</w:t>
                  </w:r>
                  <w:r>
                    <w:rPr>
                      <w:rStyle w:val="93"/>
                      <w:rFonts w:hint="eastAsia" w:ascii="Times New Roman" w:hAnsi="Times New Roman" w:cs="Times New Roman"/>
                      <w:color w:val="auto"/>
                      <w:sz w:val="21"/>
                      <w:szCs w:val="21"/>
                      <w:lang w:val="en-US" w:eastAsia="zh-CN" w:bidi="ar"/>
                    </w:rPr>
                    <w:t>2</w:t>
                  </w:r>
                </w:p>
              </w:tc>
              <w:tc>
                <w:tcPr>
                  <w:tcW w:w="314" w:type="pct"/>
                  <w:tcBorders>
                    <w:tl2br w:val="nil"/>
                    <w:tr2bl w:val="nil"/>
                  </w:tcBorders>
                  <w:noWrap w:val="0"/>
                  <w:vAlign w:val="center"/>
                </w:tcPr>
                <w:p w14:paraId="364970EB">
                  <w:pPr>
                    <w:keepNext w:val="0"/>
                    <w:keepLines w:val="0"/>
                    <w:pageBreakBefore w:val="0"/>
                    <w:widowControl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Times New Roman" w:cs="Times New Roman"/>
                      <w:color w:val="auto"/>
                      <w:sz w:val="21"/>
                      <w:szCs w:val="21"/>
                      <w:lang w:val="en-US" w:eastAsia="zh-CN"/>
                    </w:rPr>
                    <w:t>点源</w:t>
                  </w:r>
                </w:p>
              </w:tc>
              <w:tc>
                <w:tcPr>
                  <w:tcW w:w="606" w:type="pct"/>
                  <w:tcBorders>
                    <w:tl2br w:val="nil"/>
                    <w:tr2bl w:val="nil"/>
                  </w:tcBorders>
                  <w:noWrap w:val="0"/>
                  <w:vAlign w:val="center"/>
                </w:tcPr>
                <w:p w14:paraId="423ADE05">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75</w:t>
                  </w:r>
                </w:p>
              </w:tc>
              <w:tc>
                <w:tcPr>
                  <w:tcW w:w="507" w:type="pct"/>
                  <w:tcBorders>
                    <w:tl2br w:val="nil"/>
                    <w:tr2bl w:val="nil"/>
                  </w:tcBorders>
                  <w:noWrap w:val="0"/>
                  <w:vAlign w:val="center"/>
                </w:tcPr>
                <w:p w14:paraId="467EE49E">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33.32</w:t>
                  </w:r>
                </w:p>
              </w:tc>
              <w:tc>
                <w:tcPr>
                  <w:tcW w:w="606" w:type="pct"/>
                  <w:tcBorders>
                    <w:tl2br w:val="nil"/>
                    <w:tr2bl w:val="nil"/>
                  </w:tcBorders>
                  <w:noWrap w:val="0"/>
                  <w:vAlign w:val="center"/>
                </w:tcPr>
                <w:p w14:paraId="581AC134">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54</w:t>
                  </w:r>
                </w:p>
              </w:tc>
              <w:tc>
                <w:tcPr>
                  <w:tcW w:w="447" w:type="pct"/>
                  <w:tcBorders>
                    <w:tl2br w:val="nil"/>
                    <w:tr2bl w:val="nil"/>
                  </w:tcBorders>
                  <w:noWrap w:val="0"/>
                  <w:vAlign w:val="center"/>
                </w:tcPr>
                <w:p w14:paraId="28DDF93E">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昼夜</w:t>
                  </w:r>
                </w:p>
              </w:tc>
              <w:tc>
                <w:tcPr>
                  <w:tcW w:w="607" w:type="pct"/>
                  <w:tcBorders>
                    <w:tl2br w:val="nil"/>
                    <w:tr2bl w:val="nil"/>
                  </w:tcBorders>
                  <w:noWrap w:val="0"/>
                  <w:vAlign w:val="center"/>
                </w:tcPr>
                <w:p w14:paraId="5191A90B">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15</w:t>
                  </w:r>
                </w:p>
              </w:tc>
              <w:tc>
                <w:tcPr>
                  <w:tcW w:w="607" w:type="pct"/>
                  <w:tcBorders>
                    <w:tl2br w:val="nil"/>
                    <w:tr2bl w:val="nil"/>
                  </w:tcBorders>
                  <w:noWrap w:val="0"/>
                  <w:vAlign w:val="center"/>
                </w:tcPr>
                <w:p w14:paraId="6EFF10F8">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57.85</w:t>
                  </w:r>
                </w:p>
              </w:tc>
              <w:tc>
                <w:tcPr>
                  <w:tcW w:w="458" w:type="pct"/>
                  <w:tcBorders>
                    <w:tl2br w:val="nil"/>
                    <w:tr2bl w:val="nil"/>
                  </w:tcBorders>
                  <w:noWrap w:val="0"/>
                  <w:vAlign w:val="center"/>
                </w:tcPr>
                <w:p w14:paraId="1A092DBC">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r>
            <w:tr w14:paraId="0AB1B24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76" w:type="pct"/>
                  <w:vMerge w:val="continue"/>
                  <w:tcBorders>
                    <w:tl2br w:val="nil"/>
                    <w:tr2bl w:val="nil"/>
                  </w:tcBorders>
                  <w:noWrap w:val="0"/>
                  <w:vAlign w:val="center"/>
                </w:tcPr>
                <w:p w14:paraId="14BB6352">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color w:val="auto"/>
                      <w:sz w:val="21"/>
                      <w:szCs w:val="21"/>
                    </w:rPr>
                  </w:pPr>
                </w:p>
              </w:tc>
              <w:tc>
                <w:tcPr>
                  <w:tcW w:w="469" w:type="pct"/>
                  <w:tcBorders>
                    <w:tl2br w:val="nil"/>
                    <w:tr2bl w:val="nil"/>
                  </w:tcBorders>
                  <w:noWrap w:val="0"/>
                  <w:vAlign w:val="center"/>
                </w:tcPr>
                <w:p w14:paraId="422581FE">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Style w:val="93"/>
                      <w:rFonts w:hint="default" w:ascii="Times New Roman" w:hAnsi="Times New Roman" w:cs="Times New Roman"/>
                      <w:color w:val="auto"/>
                      <w:sz w:val="21"/>
                      <w:szCs w:val="21"/>
                      <w:lang w:val="en-US" w:eastAsia="zh-CN" w:bidi="ar"/>
                    </w:rPr>
                    <w:t>钢化炉</w:t>
                  </w:r>
                  <w:r>
                    <w:rPr>
                      <w:rStyle w:val="93"/>
                      <w:rFonts w:hint="eastAsia" w:ascii="Times New Roman" w:hAnsi="Times New Roman" w:cs="Times New Roman"/>
                      <w:color w:val="auto"/>
                      <w:sz w:val="21"/>
                      <w:szCs w:val="21"/>
                      <w:lang w:val="en-US" w:eastAsia="zh-CN" w:bidi="ar"/>
                    </w:rPr>
                    <w:t>2</w:t>
                  </w:r>
                </w:p>
              </w:tc>
              <w:tc>
                <w:tcPr>
                  <w:tcW w:w="314" w:type="pct"/>
                  <w:tcBorders>
                    <w:tl2br w:val="nil"/>
                    <w:tr2bl w:val="nil"/>
                  </w:tcBorders>
                  <w:noWrap w:val="0"/>
                  <w:vAlign w:val="center"/>
                </w:tcPr>
                <w:p w14:paraId="32EF1662">
                  <w:pPr>
                    <w:keepNext w:val="0"/>
                    <w:keepLines w:val="0"/>
                    <w:pageBreakBefore w:val="0"/>
                    <w:widowControl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Times New Roman" w:cs="Times New Roman"/>
                      <w:color w:val="auto"/>
                      <w:sz w:val="21"/>
                      <w:szCs w:val="21"/>
                      <w:lang w:val="en-US" w:eastAsia="zh-CN"/>
                    </w:rPr>
                    <w:t>点源</w:t>
                  </w:r>
                </w:p>
              </w:tc>
              <w:tc>
                <w:tcPr>
                  <w:tcW w:w="606" w:type="pct"/>
                  <w:tcBorders>
                    <w:tl2br w:val="nil"/>
                    <w:tr2bl w:val="nil"/>
                  </w:tcBorders>
                  <w:noWrap w:val="0"/>
                  <w:vAlign w:val="center"/>
                </w:tcPr>
                <w:p w14:paraId="24A2529C">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75</w:t>
                  </w:r>
                </w:p>
              </w:tc>
              <w:tc>
                <w:tcPr>
                  <w:tcW w:w="507" w:type="pct"/>
                  <w:tcBorders>
                    <w:tl2br w:val="nil"/>
                    <w:tr2bl w:val="nil"/>
                  </w:tcBorders>
                  <w:noWrap w:val="0"/>
                  <w:vAlign w:val="center"/>
                </w:tcPr>
                <w:p w14:paraId="7D000CE0">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33.32</w:t>
                  </w:r>
                </w:p>
              </w:tc>
              <w:tc>
                <w:tcPr>
                  <w:tcW w:w="606" w:type="pct"/>
                  <w:tcBorders>
                    <w:tl2br w:val="nil"/>
                    <w:tr2bl w:val="nil"/>
                  </w:tcBorders>
                  <w:noWrap w:val="0"/>
                  <w:vAlign w:val="center"/>
                </w:tcPr>
                <w:p w14:paraId="783DCB8B">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54</w:t>
                  </w:r>
                </w:p>
              </w:tc>
              <w:tc>
                <w:tcPr>
                  <w:tcW w:w="447" w:type="pct"/>
                  <w:tcBorders>
                    <w:tl2br w:val="nil"/>
                    <w:tr2bl w:val="nil"/>
                  </w:tcBorders>
                  <w:noWrap w:val="0"/>
                  <w:vAlign w:val="center"/>
                </w:tcPr>
                <w:p w14:paraId="23999471">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昼夜</w:t>
                  </w:r>
                </w:p>
              </w:tc>
              <w:tc>
                <w:tcPr>
                  <w:tcW w:w="607" w:type="pct"/>
                  <w:tcBorders>
                    <w:tl2br w:val="nil"/>
                    <w:tr2bl w:val="nil"/>
                  </w:tcBorders>
                  <w:noWrap w:val="0"/>
                  <w:vAlign w:val="center"/>
                </w:tcPr>
                <w:p w14:paraId="47B2AFF4">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15</w:t>
                  </w:r>
                </w:p>
              </w:tc>
              <w:tc>
                <w:tcPr>
                  <w:tcW w:w="607" w:type="pct"/>
                  <w:tcBorders>
                    <w:tl2br w:val="nil"/>
                    <w:tr2bl w:val="nil"/>
                  </w:tcBorders>
                  <w:noWrap w:val="0"/>
                  <w:vAlign w:val="center"/>
                </w:tcPr>
                <w:p w14:paraId="467D957E">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57.85</w:t>
                  </w:r>
                </w:p>
              </w:tc>
              <w:tc>
                <w:tcPr>
                  <w:tcW w:w="458" w:type="pct"/>
                  <w:tcBorders>
                    <w:tl2br w:val="nil"/>
                    <w:tr2bl w:val="nil"/>
                  </w:tcBorders>
                  <w:noWrap w:val="0"/>
                  <w:vAlign w:val="center"/>
                </w:tcPr>
                <w:p w14:paraId="700C3A02">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r>
            <w:tr w14:paraId="5509E06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76" w:type="pct"/>
                  <w:vMerge w:val="continue"/>
                  <w:tcBorders>
                    <w:tl2br w:val="nil"/>
                    <w:tr2bl w:val="nil"/>
                  </w:tcBorders>
                  <w:noWrap w:val="0"/>
                  <w:vAlign w:val="center"/>
                </w:tcPr>
                <w:p w14:paraId="274C5BBD">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color w:val="auto"/>
                      <w:sz w:val="21"/>
                      <w:szCs w:val="21"/>
                    </w:rPr>
                  </w:pPr>
                </w:p>
              </w:tc>
              <w:tc>
                <w:tcPr>
                  <w:tcW w:w="469" w:type="pct"/>
                  <w:tcBorders>
                    <w:tl2br w:val="nil"/>
                    <w:tr2bl w:val="nil"/>
                  </w:tcBorders>
                  <w:noWrap w:val="0"/>
                  <w:vAlign w:val="center"/>
                </w:tcPr>
                <w:p w14:paraId="00F6772E">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Style w:val="93"/>
                      <w:rFonts w:hint="default" w:ascii="Times New Roman" w:hAnsi="Times New Roman" w:cs="Times New Roman"/>
                      <w:color w:val="auto"/>
                      <w:sz w:val="21"/>
                      <w:szCs w:val="21"/>
                      <w:lang w:val="en-US" w:eastAsia="zh-CN" w:bidi="ar"/>
                    </w:rPr>
                    <w:t>冷风机</w:t>
                  </w:r>
                  <w:r>
                    <w:rPr>
                      <w:rStyle w:val="93"/>
                      <w:rFonts w:hint="eastAsia" w:ascii="Times New Roman" w:hAnsi="Times New Roman" w:cs="Times New Roman"/>
                      <w:color w:val="auto"/>
                      <w:sz w:val="21"/>
                      <w:szCs w:val="21"/>
                      <w:lang w:val="en-US" w:eastAsia="zh-CN" w:bidi="ar"/>
                    </w:rPr>
                    <w:t>2</w:t>
                  </w:r>
                </w:p>
              </w:tc>
              <w:tc>
                <w:tcPr>
                  <w:tcW w:w="314" w:type="pct"/>
                  <w:tcBorders>
                    <w:tl2br w:val="nil"/>
                    <w:tr2bl w:val="nil"/>
                  </w:tcBorders>
                  <w:noWrap w:val="0"/>
                  <w:vAlign w:val="center"/>
                </w:tcPr>
                <w:p w14:paraId="3D3353BA">
                  <w:pPr>
                    <w:keepNext w:val="0"/>
                    <w:keepLines w:val="0"/>
                    <w:suppressLineNumbers w:val="0"/>
                    <w:bidi w:val="0"/>
                    <w:spacing w:before="0" w:beforeAutospacing="0" w:after="0" w:afterAutospacing="0" w:line="240" w:lineRule="auto"/>
                    <w:ind w:left="0" w:right="0"/>
                    <w:jc w:val="center"/>
                    <w:rPr>
                      <w:rFonts w:hint="default" w:ascii="Times New Roman" w:hAnsi="Times New Roman" w:eastAsia="Times New Roman" w:cs="Times New Roman"/>
                      <w:color w:val="auto"/>
                      <w:sz w:val="21"/>
                      <w:szCs w:val="21"/>
                      <w:lang w:val="en-US" w:eastAsia="zh-CN"/>
                    </w:rPr>
                  </w:pPr>
                  <w:r>
                    <w:rPr>
                      <w:rFonts w:hint="default" w:ascii="Times New Roman" w:hAnsi="Times New Roman" w:eastAsia="Times New Roman" w:cs="Times New Roman"/>
                      <w:color w:val="auto"/>
                      <w:sz w:val="21"/>
                      <w:szCs w:val="21"/>
                      <w:lang w:val="en-US" w:eastAsia="zh-CN"/>
                    </w:rPr>
                    <w:t>点源</w:t>
                  </w:r>
                </w:p>
              </w:tc>
              <w:tc>
                <w:tcPr>
                  <w:tcW w:w="606" w:type="pct"/>
                  <w:tcBorders>
                    <w:tl2br w:val="nil"/>
                    <w:tr2bl w:val="nil"/>
                  </w:tcBorders>
                  <w:noWrap w:val="0"/>
                  <w:vAlign w:val="center"/>
                </w:tcPr>
                <w:p w14:paraId="099AED4A">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85</w:t>
                  </w:r>
                </w:p>
              </w:tc>
              <w:tc>
                <w:tcPr>
                  <w:tcW w:w="507" w:type="pct"/>
                  <w:tcBorders>
                    <w:tl2br w:val="nil"/>
                    <w:tr2bl w:val="nil"/>
                  </w:tcBorders>
                  <w:noWrap w:val="0"/>
                  <w:vAlign w:val="center"/>
                </w:tcPr>
                <w:p w14:paraId="5662371D">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33.32</w:t>
                  </w:r>
                </w:p>
              </w:tc>
              <w:tc>
                <w:tcPr>
                  <w:tcW w:w="606" w:type="pct"/>
                  <w:tcBorders>
                    <w:tl2br w:val="nil"/>
                    <w:tr2bl w:val="nil"/>
                  </w:tcBorders>
                  <w:noWrap w:val="0"/>
                  <w:vAlign w:val="center"/>
                </w:tcPr>
                <w:p w14:paraId="3A276E4B">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39</w:t>
                  </w:r>
                </w:p>
              </w:tc>
              <w:tc>
                <w:tcPr>
                  <w:tcW w:w="447" w:type="pct"/>
                  <w:tcBorders>
                    <w:tl2br w:val="nil"/>
                    <w:tr2bl w:val="nil"/>
                  </w:tcBorders>
                  <w:noWrap w:val="0"/>
                  <w:vAlign w:val="center"/>
                </w:tcPr>
                <w:p w14:paraId="4287BFB1">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昼夜</w:t>
                  </w:r>
                </w:p>
              </w:tc>
              <w:tc>
                <w:tcPr>
                  <w:tcW w:w="607" w:type="pct"/>
                  <w:tcBorders>
                    <w:tl2br w:val="nil"/>
                    <w:tr2bl w:val="nil"/>
                  </w:tcBorders>
                  <w:noWrap w:val="0"/>
                  <w:vAlign w:val="center"/>
                </w:tcPr>
                <w:p w14:paraId="5851D433">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15</w:t>
                  </w:r>
                </w:p>
              </w:tc>
              <w:tc>
                <w:tcPr>
                  <w:tcW w:w="607" w:type="pct"/>
                  <w:tcBorders>
                    <w:tl2br w:val="nil"/>
                    <w:tr2bl w:val="nil"/>
                  </w:tcBorders>
                  <w:noWrap w:val="0"/>
                  <w:vAlign w:val="center"/>
                </w:tcPr>
                <w:p w14:paraId="18DD86AD">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67.85</w:t>
                  </w:r>
                </w:p>
              </w:tc>
              <w:tc>
                <w:tcPr>
                  <w:tcW w:w="458" w:type="pct"/>
                  <w:tcBorders>
                    <w:tl2br w:val="nil"/>
                    <w:tr2bl w:val="nil"/>
                  </w:tcBorders>
                  <w:noWrap w:val="0"/>
                  <w:vAlign w:val="center"/>
                </w:tcPr>
                <w:p w14:paraId="36EFF405">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r>
            <w:tr w14:paraId="3E2ADA1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76" w:type="pct"/>
                  <w:vMerge w:val="continue"/>
                  <w:tcBorders>
                    <w:tl2br w:val="nil"/>
                    <w:tr2bl w:val="nil"/>
                  </w:tcBorders>
                  <w:noWrap w:val="0"/>
                  <w:vAlign w:val="center"/>
                </w:tcPr>
                <w:p w14:paraId="09139302">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color w:val="auto"/>
                      <w:sz w:val="21"/>
                      <w:szCs w:val="21"/>
                    </w:rPr>
                  </w:pPr>
                </w:p>
              </w:tc>
              <w:tc>
                <w:tcPr>
                  <w:tcW w:w="469" w:type="pct"/>
                  <w:tcBorders>
                    <w:tl2br w:val="nil"/>
                    <w:tr2bl w:val="nil"/>
                  </w:tcBorders>
                  <w:noWrap w:val="0"/>
                  <w:vAlign w:val="center"/>
                </w:tcPr>
                <w:p w14:paraId="016A72D3">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i w:val="0"/>
                      <w:iCs w:val="0"/>
                      <w:color w:val="auto"/>
                      <w:kern w:val="0"/>
                      <w:sz w:val="21"/>
                      <w:szCs w:val="21"/>
                      <w:u w:val="none"/>
                      <w:lang w:val="en-US" w:eastAsia="zh-CN" w:bidi="ar"/>
                    </w:rPr>
                  </w:pPr>
                  <w:r>
                    <w:rPr>
                      <w:rStyle w:val="93"/>
                      <w:rFonts w:hint="default" w:ascii="Times New Roman" w:hAnsi="Times New Roman" w:cs="Times New Roman"/>
                      <w:color w:val="auto"/>
                      <w:sz w:val="21"/>
                      <w:szCs w:val="21"/>
                      <w:lang w:val="en-US" w:eastAsia="zh-CN" w:bidi="ar"/>
                    </w:rPr>
                    <w:t>小型全自动折弯机</w:t>
                  </w:r>
                  <w:r>
                    <w:rPr>
                      <w:rStyle w:val="93"/>
                      <w:rFonts w:hint="eastAsia" w:ascii="Times New Roman" w:hAnsi="Times New Roman" w:cs="Times New Roman"/>
                      <w:color w:val="auto"/>
                      <w:sz w:val="21"/>
                      <w:szCs w:val="21"/>
                      <w:lang w:val="en-US" w:eastAsia="zh-CN" w:bidi="ar"/>
                    </w:rPr>
                    <w:t>2</w:t>
                  </w:r>
                </w:p>
              </w:tc>
              <w:tc>
                <w:tcPr>
                  <w:tcW w:w="314" w:type="pct"/>
                  <w:tcBorders>
                    <w:tl2br w:val="nil"/>
                    <w:tr2bl w:val="nil"/>
                  </w:tcBorders>
                  <w:noWrap w:val="0"/>
                  <w:vAlign w:val="center"/>
                </w:tcPr>
                <w:p w14:paraId="51AA5D3B">
                  <w:pPr>
                    <w:keepNext w:val="0"/>
                    <w:keepLines w:val="0"/>
                    <w:suppressLineNumbers w:val="0"/>
                    <w:bidi w:val="0"/>
                    <w:spacing w:before="0" w:beforeAutospacing="0" w:after="0" w:afterAutospacing="0" w:line="240" w:lineRule="auto"/>
                    <w:ind w:left="0" w:right="0"/>
                    <w:jc w:val="center"/>
                    <w:rPr>
                      <w:rFonts w:hint="default" w:ascii="Times New Roman" w:hAnsi="Times New Roman" w:eastAsia="Times New Roman" w:cs="Times New Roman"/>
                      <w:color w:val="auto"/>
                      <w:sz w:val="21"/>
                      <w:szCs w:val="21"/>
                      <w:lang w:val="en-US" w:eastAsia="zh-CN"/>
                    </w:rPr>
                  </w:pPr>
                  <w:r>
                    <w:rPr>
                      <w:rFonts w:hint="eastAsia" w:eastAsia="Times New Roman" w:cs="Times New Roman"/>
                      <w:color w:val="auto"/>
                      <w:sz w:val="21"/>
                      <w:szCs w:val="21"/>
                      <w:lang w:val="en-US" w:eastAsia="zh-CN"/>
                    </w:rPr>
                    <w:t>点源</w:t>
                  </w:r>
                </w:p>
              </w:tc>
              <w:tc>
                <w:tcPr>
                  <w:tcW w:w="606" w:type="pct"/>
                  <w:tcBorders>
                    <w:tl2br w:val="nil"/>
                    <w:tr2bl w:val="nil"/>
                  </w:tcBorders>
                  <w:noWrap w:val="0"/>
                  <w:vAlign w:val="center"/>
                </w:tcPr>
                <w:p w14:paraId="52AF1030">
                  <w:pPr>
                    <w:keepNext w:val="0"/>
                    <w:keepLines w:val="0"/>
                    <w:widowControl/>
                    <w:suppressLineNumbers w:val="0"/>
                    <w:spacing w:before="0" w:beforeAutospacing="0" w:after="0" w:afterAutospacing="0" w:line="240" w:lineRule="auto"/>
                    <w:ind w:left="0" w:right="0"/>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75</w:t>
                  </w:r>
                </w:p>
              </w:tc>
              <w:tc>
                <w:tcPr>
                  <w:tcW w:w="507" w:type="pct"/>
                  <w:tcBorders>
                    <w:tl2br w:val="nil"/>
                    <w:tr2bl w:val="nil"/>
                  </w:tcBorders>
                  <w:noWrap w:val="0"/>
                  <w:vAlign w:val="center"/>
                </w:tcPr>
                <w:p w14:paraId="2FFCD9E7">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33.32</w:t>
                  </w:r>
                </w:p>
              </w:tc>
              <w:tc>
                <w:tcPr>
                  <w:tcW w:w="606" w:type="pct"/>
                  <w:tcBorders>
                    <w:tl2br w:val="nil"/>
                    <w:tr2bl w:val="nil"/>
                  </w:tcBorders>
                  <w:noWrap w:val="0"/>
                  <w:vAlign w:val="center"/>
                </w:tcPr>
                <w:p w14:paraId="1317F5DE">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54</w:t>
                  </w:r>
                </w:p>
              </w:tc>
              <w:tc>
                <w:tcPr>
                  <w:tcW w:w="447" w:type="pct"/>
                  <w:tcBorders>
                    <w:tl2br w:val="nil"/>
                    <w:tr2bl w:val="nil"/>
                  </w:tcBorders>
                  <w:noWrap w:val="0"/>
                  <w:vAlign w:val="center"/>
                </w:tcPr>
                <w:p w14:paraId="37BC7FF7">
                  <w:pPr>
                    <w:keepNext w:val="0"/>
                    <w:keepLines w:val="0"/>
                    <w:widowControl/>
                    <w:suppressLineNumbers w:val="0"/>
                    <w:spacing w:before="0" w:beforeAutospacing="0" w:after="0" w:afterAutospacing="0" w:line="240" w:lineRule="auto"/>
                    <w:ind w:left="0" w:right="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昼夜</w:t>
                  </w:r>
                </w:p>
              </w:tc>
              <w:tc>
                <w:tcPr>
                  <w:tcW w:w="607" w:type="pct"/>
                  <w:tcBorders>
                    <w:tl2br w:val="nil"/>
                    <w:tr2bl w:val="nil"/>
                  </w:tcBorders>
                  <w:noWrap w:val="0"/>
                  <w:vAlign w:val="center"/>
                </w:tcPr>
                <w:p w14:paraId="30D42D8D">
                  <w:pPr>
                    <w:keepNext w:val="0"/>
                    <w:keepLines w:val="0"/>
                    <w:widowControl/>
                    <w:suppressLineNumbers w:val="0"/>
                    <w:spacing w:before="0" w:beforeAutospacing="0" w:after="0" w:afterAutospacing="0" w:line="240" w:lineRule="auto"/>
                    <w:ind w:left="0" w:right="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15</w:t>
                  </w:r>
                </w:p>
              </w:tc>
              <w:tc>
                <w:tcPr>
                  <w:tcW w:w="607" w:type="pct"/>
                  <w:tcBorders>
                    <w:tl2br w:val="nil"/>
                    <w:tr2bl w:val="nil"/>
                  </w:tcBorders>
                  <w:noWrap w:val="0"/>
                  <w:vAlign w:val="center"/>
                </w:tcPr>
                <w:p w14:paraId="212D278C">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57.85</w:t>
                  </w:r>
                </w:p>
              </w:tc>
              <w:tc>
                <w:tcPr>
                  <w:tcW w:w="458" w:type="pct"/>
                  <w:tcBorders>
                    <w:tl2br w:val="nil"/>
                    <w:tr2bl w:val="nil"/>
                  </w:tcBorders>
                  <w:noWrap w:val="0"/>
                  <w:vAlign w:val="center"/>
                </w:tcPr>
                <w:p w14:paraId="06B7AF31">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r>
            <w:tr w14:paraId="015BC97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76" w:type="pct"/>
                  <w:vMerge w:val="continue"/>
                  <w:tcBorders>
                    <w:tl2br w:val="nil"/>
                    <w:tr2bl w:val="nil"/>
                  </w:tcBorders>
                  <w:noWrap w:val="0"/>
                  <w:vAlign w:val="center"/>
                </w:tcPr>
                <w:p w14:paraId="3D169A30">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1"/>
                      <w:lang w:eastAsia="zh-CN"/>
                    </w:rPr>
                  </w:pPr>
                </w:p>
              </w:tc>
              <w:tc>
                <w:tcPr>
                  <w:tcW w:w="469" w:type="pct"/>
                  <w:tcBorders>
                    <w:tl2br w:val="nil"/>
                    <w:tr2bl w:val="nil"/>
                  </w:tcBorders>
                  <w:noWrap w:val="0"/>
                  <w:vAlign w:val="center"/>
                </w:tcPr>
                <w:p w14:paraId="524E1269">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kern w:val="2"/>
                      <w:sz w:val="21"/>
                      <w:szCs w:val="21"/>
                      <w:lang w:val="en-US"/>
                    </w:rPr>
                  </w:pPr>
                  <w:r>
                    <w:rPr>
                      <w:rStyle w:val="93"/>
                      <w:rFonts w:hint="default" w:ascii="Times New Roman" w:hAnsi="Times New Roman" w:cs="Times New Roman"/>
                      <w:color w:val="auto"/>
                      <w:sz w:val="21"/>
                      <w:szCs w:val="21"/>
                      <w:lang w:val="en-US" w:eastAsia="zh-CN" w:bidi="ar"/>
                    </w:rPr>
                    <w:t>分子筛灌装机</w:t>
                  </w:r>
                  <w:r>
                    <w:rPr>
                      <w:rStyle w:val="93"/>
                      <w:rFonts w:hint="eastAsia" w:ascii="Times New Roman" w:hAnsi="Times New Roman" w:cs="Times New Roman"/>
                      <w:color w:val="auto"/>
                      <w:sz w:val="21"/>
                      <w:szCs w:val="21"/>
                      <w:lang w:val="en-US" w:eastAsia="zh-CN" w:bidi="ar"/>
                    </w:rPr>
                    <w:t>2</w:t>
                  </w:r>
                </w:p>
              </w:tc>
              <w:tc>
                <w:tcPr>
                  <w:tcW w:w="314" w:type="pct"/>
                  <w:tcBorders>
                    <w:tl2br w:val="nil"/>
                    <w:tr2bl w:val="nil"/>
                  </w:tcBorders>
                  <w:noWrap w:val="0"/>
                  <w:vAlign w:val="center"/>
                </w:tcPr>
                <w:p w14:paraId="7996FEB7">
                  <w:pPr>
                    <w:keepNext w:val="0"/>
                    <w:keepLines w:val="0"/>
                    <w:pageBreakBefore w:val="0"/>
                    <w:widowControl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点源</w:t>
                  </w:r>
                </w:p>
              </w:tc>
              <w:tc>
                <w:tcPr>
                  <w:tcW w:w="606" w:type="pct"/>
                  <w:tcBorders>
                    <w:tl2br w:val="nil"/>
                    <w:tr2bl w:val="nil"/>
                  </w:tcBorders>
                  <w:noWrap w:val="0"/>
                  <w:vAlign w:val="center"/>
                </w:tcPr>
                <w:p w14:paraId="53DB1CCC">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75</w:t>
                  </w:r>
                </w:p>
              </w:tc>
              <w:tc>
                <w:tcPr>
                  <w:tcW w:w="507" w:type="pct"/>
                  <w:tcBorders>
                    <w:tl2br w:val="nil"/>
                    <w:tr2bl w:val="nil"/>
                  </w:tcBorders>
                  <w:noWrap w:val="0"/>
                  <w:vAlign w:val="center"/>
                </w:tcPr>
                <w:p w14:paraId="38FA37AA">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auto"/>
                      <w:kern w:val="2"/>
                      <w:sz w:val="21"/>
                      <w:szCs w:val="21"/>
                    </w:rPr>
                  </w:pPr>
                  <w:r>
                    <w:rPr>
                      <w:rFonts w:hint="eastAsia" w:cs="Times New Roman"/>
                      <w:i w:val="0"/>
                      <w:iCs w:val="0"/>
                      <w:color w:val="auto"/>
                      <w:kern w:val="0"/>
                      <w:sz w:val="21"/>
                      <w:szCs w:val="21"/>
                      <w:u w:val="none"/>
                      <w:lang w:val="en-US" w:eastAsia="zh-CN" w:bidi="ar"/>
                    </w:rPr>
                    <w:t>33.32</w:t>
                  </w:r>
                </w:p>
              </w:tc>
              <w:tc>
                <w:tcPr>
                  <w:tcW w:w="606" w:type="pct"/>
                  <w:tcBorders>
                    <w:tl2br w:val="nil"/>
                    <w:tr2bl w:val="nil"/>
                  </w:tcBorders>
                  <w:noWrap w:val="0"/>
                  <w:vAlign w:val="center"/>
                </w:tcPr>
                <w:p w14:paraId="3A6DF31A">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auto"/>
                      <w:kern w:val="2"/>
                      <w:sz w:val="21"/>
                      <w:szCs w:val="21"/>
                    </w:rPr>
                  </w:pPr>
                  <w:r>
                    <w:rPr>
                      <w:rFonts w:hint="eastAsia" w:cs="Times New Roman"/>
                      <w:i w:val="0"/>
                      <w:iCs w:val="0"/>
                      <w:color w:val="auto"/>
                      <w:kern w:val="0"/>
                      <w:sz w:val="21"/>
                      <w:szCs w:val="21"/>
                      <w:u w:val="none"/>
                      <w:lang w:val="en-US" w:eastAsia="zh-CN" w:bidi="ar"/>
                    </w:rPr>
                    <w:t>54</w:t>
                  </w:r>
                </w:p>
              </w:tc>
              <w:tc>
                <w:tcPr>
                  <w:tcW w:w="447" w:type="pct"/>
                  <w:tcBorders>
                    <w:tl2br w:val="nil"/>
                    <w:tr2bl w:val="nil"/>
                  </w:tcBorders>
                  <w:noWrap w:val="0"/>
                  <w:vAlign w:val="center"/>
                </w:tcPr>
                <w:p w14:paraId="32484652">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auto"/>
                      <w:kern w:val="2"/>
                      <w:sz w:val="21"/>
                      <w:szCs w:val="21"/>
                    </w:rPr>
                  </w:pPr>
                  <w:r>
                    <w:rPr>
                      <w:rFonts w:hint="eastAsia" w:cs="Times New Roman"/>
                      <w:i w:val="0"/>
                      <w:iCs w:val="0"/>
                      <w:color w:val="auto"/>
                      <w:kern w:val="0"/>
                      <w:sz w:val="21"/>
                      <w:szCs w:val="21"/>
                      <w:u w:val="none"/>
                      <w:lang w:val="en-US" w:eastAsia="zh-CN" w:bidi="ar"/>
                    </w:rPr>
                    <w:t>昼夜</w:t>
                  </w:r>
                </w:p>
              </w:tc>
              <w:tc>
                <w:tcPr>
                  <w:tcW w:w="607" w:type="pct"/>
                  <w:tcBorders>
                    <w:tl2br w:val="nil"/>
                    <w:tr2bl w:val="nil"/>
                  </w:tcBorders>
                  <w:noWrap w:val="0"/>
                  <w:vAlign w:val="center"/>
                </w:tcPr>
                <w:p w14:paraId="08429879">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auto"/>
                      <w:kern w:val="2"/>
                      <w:sz w:val="21"/>
                      <w:szCs w:val="21"/>
                    </w:rPr>
                  </w:pPr>
                  <w:r>
                    <w:rPr>
                      <w:rFonts w:hint="eastAsia" w:cs="Times New Roman"/>
                      <w:i w:val="0"/>
                      <w:iCs w:val="0"/>
                      <w:color w:val="auto"/>
                      <w:kern w:val="0"/>
                      <w:sz w:val="21"/>
                      <w:szCs w:val="21"/>
                      <w:u w:val="none"/>
                      <w:lang w:val="en-US" w:eastAsia="zh-CN" w:bidi="ar"/>
                    </w:rPr>
                    <w:t>15</w:t>
                  </w:r>
                </w:p>
              </w:tc>
              <w:tc>
                <w:tcPr>
                  <w:tcW w:w="607" w:type="pct"/>
                  <w:tcBorders>
                    <w:tl2br w:val="nil"/>
                    <w:tr2bl w:val="nil"/>
                  </w:tcBorders>
                  <w:noWrap w:val="0"/>
                  <w:vAlign w:val="center"/>
                </w:tcPr>
                <w:p w14:paraId="1BB51F7B">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Times New Roman" w:cs="Times New Roman"/>
                      <w:color w:val="auto"/>
                      <w:sz w:val="21"/>
                      <w:szCs w:val="21"/>
                      <w:highlight w:val="none"/>
                      <w:lang w:val="en-US"/>
                    </w:rPr>
                  </w:pPr>
                  <w:r>
                    <w:rPr>
                      <w:rFonts w:hint="eastAsia" w:cs="Times New Roman"/>
                      <w:i w:val="0"/>
                      <w:iCs w:val="0"/>
                      <w:color w:val="auto"/>
                      <w:kern w:val="0"/>
                      <w:sz w:val="21"/>
                      <w:szCs w:val="21"/>
                      <w:highlight w:val="none"/>
                      <w:u w:val="none"/>
                      <w:lang w:val="en-US" w:eastAsia="zh-CN" w:bidi="ar"/>
                    </w:rPr>
                    <w:t>57.85</w:t>
                  </w:r>
                </w:p>
              </w:tc>
              <w:tc>
                <w:tcPr>
                  <w:tcW w:w="458" w:type="pct"/>
                  <w:tcBorders>
                    <w:tl2br w:val="nil"/>
                    <w:tr2bl w:val="nil"/>
                  </w:tcBorders>
                  <w:noWrap w:val="0"/>
                  <w:vAlign w:val="center"/>
                </w:tcPr>
                <w:p w14:paraId="5EDD86FF">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r>
            <w:tr w14:paraId="33C95DE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76" w:type="pct"/>
                  <w:vMerge w:val="continue"/>
                  <w:tcBorders>
                    <w:tl2br w:val="nil"/>
                    <w:tr2bl w:val="nil"/>
                  </w:tcBorders>
                  <w:noWrap w:val="0"/>
                  <w:vAlign w:val="center"/>
                </w:tcPr>
                <w:p w14:paraId="20D7C61D">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1"/>
                      <w:lang w:eastAsia="zh-CN"/>
                    </w:rPr>
                  </w:pPr>
                </w:p>
              </w:tc>
              <w:tc>
                <w:tcPr>
                  <w:tcW w:w="469" w:type="pct"/>
                  <w:tcBorders>
                    <w:tl2br w:val="nil"/>
                    <w:tr2bl w:val="nil"/>
                  </w:tcBorders>
                  <w:noWrap w:val="0"/>
                  <w:vAlign w:val="center"/>
                </w:tcPr>
                <w:p w14:paraId="67D30EF7">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auto"/>
                      <w:sz w:val="21"/>
                      <w:szCs w:val="21"/>
                      <w:lang w:val="en-US" w:eastAsia="zh-CN"/>
                    </w:rPr>
                  </w:pPr>
                  <w:r>
                    <w:rPr>
                      <w:rStyle w:val="93"/>
                      <w:rFonts w:hint="eastAsia" w:cs="Times New Roman"/>
                      <w:color w:val="auto"/>
                      <w:sz w:val="21"/>
                      <w:szCs w:val="21"/>
                      <w:lang w:val="en-US" w:eastAsia="zh-CN" w:bidi="ar"/>
                    </w:rPr>
                    <w:t>丁基密封胶</w:t>
                  </w:r>
                  <w:r>
                    <w:rPr>
                      <w:rStyle w:val="93"/>
                      <w:rFonts w:hint="default" w:ascii="Times New Roman" w:hAnsi="Times New Roman" w:cs="Times New Roman"/>
                      <w:color w:val="auto"/>
                      <w:sz w:val="21"/>
                      <w:szCs w:val="21"/>
                      <w:lang w:val="en-US" w:eastAsia="zh-CN" w:bidi="ar"/>
                    </w:rPr>
                    <w:t>涂布机</w:t>
                  </w:r>
                  <w:r>
                    <w:rPr>
                      <w:rStyle w:val="93"/>
                      <w:rFonts w:hint="eastAsia" w:ascii="Times New Roman" w:hAnsi="Times New Roman" w:cs="Times New Roman"/>
                      <w:color w:val="auto"/>
                      <w:sz w:val="21"/>
                      <w:szCs w:val="21"/>
                      <w:lang w:val="en-US" w:eastAsia="zh-CN" w:bidi="ar"/>
                    </w:rPr>
                    <w:t>2</w:t>
                  </w:r>
                </w:p>
              </w:tc>
              <w:tc>
                <w:tcPr>
                  <w:tcW w:w="314" w:type="pct"/>
                  <w:tcBorders>
                    <w:tl2br w:val="nil"/>
                    <w:tr2bl w:val="nil"/>
                  </w:tcBorders>
                  <w:noWrap w:val="0"/>
                  <w:vAlign w:val="center"/>
                </w:tcPr>
                <w:p w14:paraId="3A2C7D0E">
                  <w:pPr>
                    <w:keepNext w:val="0"/>
                    <w:keepLines w:val="0"/>
                    <w:pageBreakBefore w:val="0"/>
                    <w:widowControl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点源</w:t>
                  </w:r>
                </w:p>
              </w:tc>
              <w:tc>
                <w:tcPr>
                  <w:tcW w:w="606" w:type="pct"/>
                  <w:tcBorders>
                    <w:tl2br w:val="nil"/>
                    <w:tr2bl w:val="nil"/>
                  </w:tcBorders>
                  <w:noWrap w:val="0"/>
                  <w:vAlign w:val="center"/>
                </w:tcPr>
                <w:p w14:paraId="1AC87BE1">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65</w:t>
                  </w:r>
                </w:p>
              </w:tc>
              <w:tc>
                <w:tcPr>
                  <w:tcW w:w="507" w:type="pct"/>
                  <w:tcBorders>
                    <w:tl2br w:val="nil"/>
                    <w:tr2bl w:val="nil"/>
                  </w:tcBorders>
                  <w:noWrap w:val="0"/>
                  <w:vAlign w:val="center"/>
                </w:tcPr>
                <w:p w14:paraId="49F2C15A">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33.32</w:t>
                  </w:r>
                </w:p>
              </w:tc>
              <w:tc>
                <w:tcPr>
                  <w:tcW w:w="606" w:type="pct"/>
                  <w:tcBorders>
                    <w:tl2br w:val="nil"/>
                    <w:tr2bl w:val="nil"/>
                  </w:tcBorders>
                  <w:noWrap w:val="0"/>
                  <w:vAlign w:val="center"/>
                </w:tcPr>
                <w:p w14:paraId="6859398F">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44</w:t>
                  </w:r>
                </w:p>
              </w:tc>
              <w:tc>
                <w:tcPr>
                  <w:tcW w:w="447" w:type="pct"/>
                  <w:tcBorders>
                    <w:tl2br w:val="nil"/>
                    <w:tr2bl w:val="nil"/>
                  </w:tcBorders>
                  <w:noWrap w:val="0"/>
                  <w:vAlign w:val="center"/>
                </w:tcPr>
                <w:p w14:paraId="2EE806B7">
                  <w:pPr>
                    <w:keepNext w:val="0"/>
                    <w:keepLines w:val="0"/>
                    <w:widowControl/>
                    <w:suppressLineNumbers w:val="0"/>
                    <w:spacing w:before="0" w:beforeAutospacing="0" w:after="0" w:afterAutospacing="0" w:line="240" w:lineRule="auto"/>
                    <w:ind w:left="0" w:right="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昼夜</w:t>
                  </w:r>
                </w:p>
              </w:tc>
              <w:tc>
                <w:tcPr>
                  <w:tcW w:w="607" w:type="pct"/>
                  <w:tcBorders>
                    <w:tl2br w:val="nil"/>
                    <w:tr2bl w:val="nil"/>
                  </w:tcBorders>
                  <w:noWrap w:val="0"/>
                  <w:vAlign w:val="center"/>
                </w:tcPr>
                <w:p w14:paraId="4B09D711">
                  <w:pPr>
                    <w:keepNext w:val="0"/>
                    <w:keepLines w:val="0"/>
                    <w:widowControl/>
                    <w:suppressLineNumbers w:val="0"/>
                    <w:spacing w:before="0" w:beforeAutospacing="0" w:after="0" w:afterAutospacing="0" w:line="240" w:lineRule="auto"/>
                    <w:ind w:left="0" w:right="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15</w:t>
                  </w:r>
                </w:p>
              </w:tc>
              <w:tc>
                <w:tcPr>
                  <w:tcW w:w="607" w:type="pct"/>
                  <w:tcBorders>
                    <w:tl2br w:val="nil"/>
                    <w:tr2bl w:val="nil"/>
                  </w:tcBorders>
                  <w:noWrap w:val="0"/>
                  <w:vAlign w:val="center"/>
                </w:tcPr>
                <w:p w14:paraId="048038BF">
                  <w:pPr>
                    <w:keepNext w:val="0"/>
                    <w:keepLines w:val="0"/>
                    <w:widowControl/>
                    <w:suppressLineNumbers w:val="0"/>
                    <w:spacing w:before="0" w:beforeAutospacing="0" w:after="0" w:afterAutospacing="0" w:line="240" w:lineRule="auto"/>
                    <w:ind w:left="0" w:right="0"/>
                    <w:jc w:val="center"/>
                    <w:textAlignment w:val="center"/>
                    <w:rPr>
                      <w:rFonts w:hint="default"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47.85</w:t>
                  </w:r>
                </w:p>
              </w:tc>
              <w:tc>
                <w:tcPr>
                  <w:tcW w:w="458" w:type="pct"/>
                  <w:tcBorders>
                    <w:tl2br w:val="nil"/>
                    <w:tr2bl w:val="nil"/>
                  </w:tcBorders>
                  <w:noWrap w:val="0"/>
                  <w:vAlign w:val="center"/>
                </w:tcPr>
                <w:p w14:paraId="1098A3A7">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w:t>
                  </w:r>
                </w:p>
              </w:tc>
            </w:tr>
            <w:tr w14:paraId="7007089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76" w:type="pct"/>
                  <w:vMerge w:val="continue"/>
                  <w:tcBorders>
                    <w:tl2br w:val="nil"/>
                    <w:tr2bl w:val="nil"/>
                  </w:tcBorders>
                  <w:noWrap w:val="0"/>
                  <w:vAlign w:val="center"/>
                </w:tcPr>
                <w:p w14:paraId="55960AD2">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1"/>
                      <w:lang w:eastAsia="zh-CN"/>
                    </w:rPr>
                  </w:pPr>
                </w:p>
              </w:tc>
              <w:tc>
                <w:tcPr>
                  <w:tcW w:w="469" w:type="pct"/>
                  <w:tcBorders>
                    <w:tl2br w:val="nil"/>
                    <w:tr2bl w:val="nil"/>
                  </w:tcBorders>
                  <w:noWrap w:val="0"/>
                  <w:vAlign w:val="center"/>
                </w:tcPr>
                <w:p w14:paraId="5967C7A8">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auto"/>
                      <w:sz w:val="21"/>
                      <w:szCs w:val="21"/>
                      <w:lang w:val="en-US" w:eastAsia="zh-CN"/>
                    </w:rPr>
                  </w:pPr>
                  <w:r>
                    <w:rPr>
                      <w:rStyle w:val="93"/>
                      <w:rFonts w:hint="default" w:ascii="Times New Roman" w:hAnsi="Times New Roman" w:cs="Times New Roman"/>
                      <w:color w:val="auto"/>
                      <w:sz w:val="21"/>
                      <w:szCs w:val="21"/>
                      <w:lang w:val="en-US" w:eastAsia="zh-CN" w:bidi="ar"/>
                    </w:rPr>
                    <w:t>全自动内外合片生产线</w:t>
                  </w:r>
                  <w:r>
                    <w:rPr>
                      <w:rStyle w:val="93"/>
                      <w:rFonts w:hint="eastAsia" w:ascii="Times New Roman" w:hAnsi="Times New Roman" w:cs="Times New Roman"/>
                      <w:color w:val="auto"/>
                      <w:sz w:val="21"/>
                      <w:szCs w:val="21"/>
                      <w:lang w:val="en-US" w:eastAsia="zh-CN" w:bidi="ar"/>
                    </w:rPr>
                    <w:t>2</w:t>
                  </w:r>
                </w:p>
              </w:tc>
              <w:tc>
                <w:tcPr>
                  <w:tcW w:w="314" w:type="pct"/>
                  <w:tcBorders>
                    <w:tl2br w:val="nil"/>
                    <w:tr2bl w:val="nil"/>
                  </w:tcBorders>
                  <w:noWrap w:val="0"/>
                  <w:vAlign w:val="center"/>
                </w:tcPr>
                <w:p w14:paraId="253D0094">
                  <w:pPr>
                    <w:keepNext w:val="0"/>
                    <w:keepLines w:val="0"/>
                    <w:pageBreakBefore w:val="0"/>
                    <w:widowControl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点源</w:t>
                  </w:r>
                </w:p>
              </w:tc>
              <w:tc>
                <w:tcPr>
                  <w:tcW w:w="606" w:type="pct"/>
                  <w:tcBorders>
                    <w:tl2br w:val="nil"/>
                    <w:tr2bl w:val="nil"/>
                  </w:tcBorders>
                  <w:noWrap w:val="0"/>
                  <w:vAlign w:val="center"/>
                </w:tcPr>
                <w:p w14:paraId="658B8640">
                  <w:pPr>
                    <w:keepNext w:val="0"/>
                    <w:keepLines w:val="0"/>
                    <w:widowControl/>
                    <w:suppressLineNumbers w:val="0"/>
                    <w:spacing w:before="0" w:beforeAutospacing="0" w:after="0" w:afterAutospacing="0" w:line="240" w:lineRule="auto"/>
                    <w:ind w:left="0" w:right="0"/>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65</w:t>
                  </w:r>
                </w:p>
              </w:tc>
              <w:tc>
                <w:tcPr>
                  <w:tcW w:w="507" w:type="pct"/>
                  <w:tcBorders>
                    <w:tl2br w:val="nil"/>
                    <w:tr2bl w:val="nil"/>
                  </w:tcBorders>
                  <w:noWrap w:val="0"/>
                  <w:vAlign w:val="center"/>
                </w:tcPr>
                <w:p w14:paraId="45845F82">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33.32</w:t>
                  </w:r>
                </w:p>
              </w:tc>
              <w:tc>
                <w:tcPr>
                  <w:tcW w:w="606" w:type="pct"/>
                  <w:tcBorders>
                    <w:tl2br w:val="nil"/>
                    <w:tr2bl w:val="nil"/>
                  </w:tcBorders>
                  <w:noWrap w:val="0"/>
                  <w:vAlign w:val="center"/>
                </w:tcPr>
                <w:p w14:paraId="7D8D11D5">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44</w:t>
                  </w:r>
                </w:p>
              </w:tc>
              <w:tc>
                <w:tcPr>
                  <w:tcW w:w="447" w:type="pct"/>
                  <w:tcBorders>
                    <w:tl2br w:val="nil"/>
                    <w:tr2bl w:val="nil"/>
                  </w:tcBorders>
                  <w:noWrap w:val="0"/>
                  <w:vAlign w:val="center"/>
                </w:tcPr>
                <w:p w14:paraId="213146C0">
                  <w:pPr>
                    <w:keepNext w:val="0"/>
                    <w:keepLines w:val="0"/>
                    <w:widowControl/>
                    <w:suppressLineNumbers w:val="0"/>
                    <w:spacing w:before="0" w:beforeAutospacing="0" w:after="0" w:afterAutospacing="0" w:line="240" w:lineRule="auto"/>
                    <w:ind w:left="0" w:right="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昼夜</w:t>
                  </w:r>
                </w:p>
              </w:tc>
              <w:tc>
                <w:tcPr>
                  <w:tcW w:w="607" w:type="pct"/>
                  <w:tcBorders>
                    <w:tl2br w:val="nil"/>
                    <w:tr2bl w:val="nil"/>
                  </w:tcBorders>
                  <w:noWrap w:val="0"/>
                  <w:vAlign w:val="center"/>
                </w:tcPr>
                <w:p w14:paraId="62C75533">
                  <w:pPr>
                    <w:keepNext w:val="0"/>
                    <w:keepLines w:val="0"/>
                    <w:widowControl/>
                    <w:suppressLineNumbers w:val="0"/>
                    <w:spacing w:before="0" w:beforeAutospacing="0" w:after="0" w:afterAutospacing="0" w:line="240" w:lineRule="auto"/>
                    <w:ind w:left="0" w:right="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15</w:t>
                  </w:r>
                </w:p>
              </w:tc>
              <w:tc>
                <w:tcPr>
                  <w:tcW w:w="607" w:type="pct"/>
                  <w:tcBorders>
                    <w:tl2br w:val="nil"/>
                    <w:tr2bl w:val="nil"/>
                  </w:tcBorders>
                  <w:noWrap w:val="0"/>
                  <w:vAlign w:val="center"/>
                </w:tcPr>
                <w:p w14:paraId="3D5783CB">
                  <w:pPr>
                    <w:keepNext w:val="0"/>
                    <w:keepLines w:val="0"/>
                    <w:widowControl/>
                    <w:suppressLineNumbers w:val="0"/>
                    <w:spacing w:before="0" w:beforeAutospacing="0" w:after="0" w:afterAutospacing="0" w:line="240" w:lineRule="auto"/>
                    <w:ind w:left="0" w:right="0"/>
                    <w:jc w:val="center"/>
                    <w:textAlignment w:val="center"/>
                    <w:rPr>
                      <w:rFonts w:hint="eastAsia"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47.85</w:t>
                  </w:r>
                </w:p>
              </w:tc>
              <w:tc>
                <w:tcPr>
                  <w:tcW w:w="458" w:type="pct"/>
                  <w:tcBorders>
                    <w:tl2br w:val="nil"/>
                    <w:tr2bl w:val="nil"/>
                  </w:tcBorders>
                  <w:noWrap w:val="0"/>
                  <w:vAlign w:val="center"/>
                </w:tcPr>
                <w:p w14:paraId="7179A524">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w:t>
                  </w:r>
                </w:p>
              </w:tc>
            </w:tr>
            <w:tr w14:paraId="0E1DF2E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76" w:type="pct"/>
                  <w:vMerge w:val="continue"/>
                  <w:tcBorders>
                    <w:tl2br w:val="nil"/>
                    <w:tr2bl w:val="nil"/>
                  </w:tcBorders>
                  <w:noWrap w:val="0"/>
                  <w:vAlign w:val="center"/>
                </w:tcPr>
                <w:p w14:paraId="54799F48">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1"/>
                      <w:lang w:eastAsia="zh-CN"/>
                    </w:rPr>
                  </w:pPr>
                </w:p>
              </w:tc>
              <w:tc>
                <w:tcPr>
                  <w:tcW w:w="469" w:type="pct"/>
                  <w:tcBorders>
                    <w:tl2br w:val="nil"/>
                    <w:tr2bl w:val="nil"/>
                  </w:tcBorders>
                  <w:noWrap w:val="0"/>
                  <w:vAlign w:val="center"/>
                </w:tcPr>
                <w:p w14:paraId="060A0B76">
                  <w:pPr>
                    <w:keepNext w:val="0"/>
                    <w:keepLines w:val="0"/>
                    <w:widowControl/>
                    <w:suppressLineNumbers w:val="0"/>
                    <w:spacing w:before="0" w:beforeAutospacing="0" w:after="0" w:afterAutospacing="0" w:line="240" w:lineRule="auto"/>
                    <w:ind w:left="0" w:leftChars="0" w:right="0" w:rightChars="0"/>
                    <w:jc w:val="center"/>
                    <w:textAlignment w:val="top"/>
                    <w:rPr>
                      <w:rFonts w:hint="default" w:ascii="Times New Roman" w:hAnsi="Times New Roman" w:eastAsia="宋体" w:cs="Times New Roman"/>
                      <w:color w:val="auto"/>
                      <w:sz w:val="21"/>
                      <w:szCs w:val="21"/>
                      <w:lang w:val="en-US" w:eastAsia="zh-CN"/>
                    </w:rPr>
                  </w:pPr>
                  <w:r>
                    <w:rPr>
                      <w:rStyle w:val="93"/>
                      <w:rFonts w:hint="default" w:ascii="Times New Roman" w:hAnsi="Times New Roman" w:cs="Times New Roman"/>
                      <w:color w:val="auto"/>
                      <w:sz w:val="21"/>
                      <w:szCs w:val="21"/>
                      <w:lang w:val="en-US" w:eastAsia="zh-CN" w:bidi="ar"/>
                    </w:rPr>
                    <w:t>全自动涂胶机</w:t>
                  </w:r>
                  <w:r>
                    <w:rPr>
                      <w:rStyle w:val="93"/>
                      <w:rFonts w:hint="eastAsia" w:ascii="Times New Roman" w:hAnsi="Times New Roman" w:cs="Times New Roman"/>
                      <w:color w:val="auto"/>
                      <w:sz w:val="21"/>
                      <w:szCs w:val="21"/>
                      <w:lang w:val="en-US" w:eastAsia="zh-CN" w:bidi="ar"/>
                    </w:rPr>
                    <w:t>2</w:t>
                  </w:r>
                </w:p>
              </w:tc>
              <w:tc>
                <w:tcPr>
                  <w:tcW w:w="314" w:type="pct"/>
                  <w:tcBorders>
                    <w:tl2br w:val="nil"/>
                    <w:tr2bl w:val="nil"/>
                  </w:tcBorders>
                  <w:noWrap w:val="0"/>
                  <w:vAlign w:val="center"/>
                </w:tcPr>
                <w:p w14:paraId="4C9B0AD5">
                  <w:pPr>
                    <w:keepNext w:val="0"/>
                    <w:keepLines w:val="0"/>
                    <w:pageBreakBefore w:val="0"/>
                    <w:widowControl w:val="0"/>
                    <w:suppressLineNumbers w:val="0"/>
                    <w:kinsoku/>
                    <w:wordWrap/>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Times New Roman" w:cs="Times New Roman"/>
                      <w:color w:val="auto"/>
                      <w:sz w:val="21"/>
                      <w:szCs w:val="21"/>
                      <w:lang w:val="en-US" w:eastAsia="zh-CN"/>
                    </w:rPr>
                    <w:t>点源</w:t>
                  </w:r>
                </w:p>
              </w:tc>
              <w:tc>
                <w:tcPr>
                  <w:tcW w:w="606" w:type="pct"/>
                  <w:tcBorders>
                    <w:tl2br w:val="nil"/>
                    <w:tr2bl w:val="nil"/>
                  </w:tcBorders>
                  <w:noWrap w:val="0"/>
                  <w:vAlign w:val="center"/>
                </w:tcPr>
                <w:p w14:paraId="387D3916">
                  <w:pPr>
                    <w:keepNext w:val="0"/>
                    <w:keepLines w:val="0"/>
                    <w:widowControl/>
                    <w:suppressLineNumbers w:val="0"/>
                    <w:spacing w:before="0" w:beforeAutospacing="0" w:after="0" w:afterAutospacing="0" w:line="240" w:lineRule="auto"/>
                    <w:ind w:left="0" w:right="0"/>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65</w:t>
                  </w:r>
                </w:p>
              </w:tc>
              <w:tc>
                <w:tcPr>
                  <w:tcW w:w="507" w:type="pct"/>
                  <w:tcBorders>
                    <w:tl2br w:val="nil"/>
                    <w:tr2bl w:val="nil"/>
                  </w:tcBorders>
                  <w:noWrap w:val="0"/>
                  <w:vAlign w:val="center"/>
                </w:tcPr>
                <w:p w14:paraId="684A33E1">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33.32</w:t>
                  </w:r>
                </w:p>
              </w:tc>
              <w:tc>
                <w:tcPr>
                  <w:tcW w:w="606" w:type="pct"/>
                  <w:tcBorders>
                    <w:tl2br w:val="nil"/>
                    <w:tr2bl w:val="nil"/>
                  </w:tcBorders>
                  <w:noWrap w:val="0"/>
                  <w:vAlign w:val="center"/>
                </w:tcPr>
                <w:p w14:paraId="4A0AA393">
                  <w:pPr>
                    <w:keepNext w:val="0"/>
                    <w:keepLines w:val="0"/>
                    <w:widowControl/>
                    <w:suppressLineNumbers w:val="0"/>
                    <w:spacing w:before="0" w:beforeAutospacing="0" w:after="0" w:afterAutospacing="0" w:line="240" w:lineRule="auto"/>
                    <w:ind w:left="0" w:right="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44</w:t>
                  </w:r>
                </w:p>
              </w:tc>
              <w:tc>
                <w:tcPr>
                  <w:tcW w:w="447" w:type="pct"/>
                  <w:tcBorders>
                    <w:tl2br w:val="nil"/>
                    <w:tr2bl w:val="nil"/>
                  </w:tcBorders>
                  <w:noWrap w:val="0"/>
                  <w:vAlign w:val="center"/>
                </w:tcPr>
                <w:p w14:paraId="36476484">
                  <w:pPr>
                    <w:keepNext w:val="0"/>
                    <w:keepLines w:val="0"/>
                    <w:widowControl/>
                    <w:suppressLineNumbers w:val="0"/>
                    <w:spacing w:before="0" w:beforeAutospacing="0" w:after="0" w:afterAutospacing="0" w:line="240" w:lineRule="auto"/>
                    <w:ind w:left="0" w:right="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昼夜</w:t>
                  </w:r>
                </w:p>
              </w:tc>
              <w:tc>
                <w:tcPr>
                  <w:tcW w:w="607" w:type="pct"/>
                  <w:tcBorders>
                    <w:tl2br w:val="nil"/>
                    <w:tr2bl w:val="nil"/>
                  </w:tcBorders>
                  <w:noWrap w:val="0"/>
                  <w:vAlign w:val="center"/>
                </w:tcPr>
                <w:p w14:paraId="4C72CFD2">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15</w:t>
                  </w:r>
                </w:p>
              </w:tc>
              <w:tc>
                <w:tcPr>
                  <w:tcW w:w="607" w:type="pct"/>
                  <w:tcBorders>
                    <w:tl2br w:val="nil"/>
                    <w:tr2bl w:val="nil"/>
                  </w:tcBorders>
                  <w:noWrap w:val="0"/>
                  <w:vAlign w:val="center"/>
                </w:tcPr>
                <w:p w14:paraId="17FA3D26">
                  <w:pPr>
                    <w:keepNext w:val="0"/>
                    <w:keepLines w:val="0"/>
                    <w:widowControl/>
                    <w:suppressLineNumbers w:val="0"/>
                    <w:spacing w:before="0" w:beforeAutospacing="0" w:after="0" w:afterAutospacing="0" w:line="240" w:lineRule="auto"/>
                    <w:ind w:left="0" w:right="0"/>
                    <w:jc w:val="center"/>
                    <w:textAlignment w:val="center"/>
                    <w:rPr>
                      <w:rFonts w:hint="eastAsia"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47.85</w:t>
                  </w:r>
                </w:p>
              </w:tc>
              <w:tc>
                <w:tcPr>
                  <w:tcW w:w="458" w:type="pct"/>
                  <w:tcBorders>
                    <w:tl2br w:val="nil"/>
                    <w:tr2bl w:val="nil"/>
                  </w:tcBorders>
                  <w:noWrap w:val="0"/>
                  <w:vAlign w:val="center"/>
                </w:tcPr>
                <w:p w14:paraId="246580BB">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r>
            <w:tr w14:paraId="00F4F64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76" w:type="pct"/>
                  <w:vMerge w:val="continue"/>
                  <w:tcBorders>
                    <w:tl2br w:val="nil"/>
                    <w:tr2bl w:val="nil"/>
                  </w:tcBorders>
                  <w:noWrap w:val="0"/>
                  <w:vAlign w:val="center"/>
                </w:tcPr>
                <w:p w14:paraId="548082C1">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1"/>
                      <w:lang w:eastAsia="zh-CN"/>
                    </w:rPr>
                  </w:pPr>
                </w:p>
              </w:tc>
              <w:tc>
                <w:tcPr>
                  <w:tcW w:w="469" w:type="pct"/>
                  <w:tcBorders>
                    <w:tl2br w:val="nil"/>
                    <w:tr2bl w:val="nil"/>
                  </w:tcBorders>
                  <w:noWrap w:val="0"/>
                  <w:vAlign w:val="center"/>
                </w:tcPr>
                <w:p w14:paraId="16663961">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sz w:val="21"/>
                      <w:szCs w:val="21"/>
                      <w:lang w:val="en-US" w:eastAsia="zh-CN"/>
                    </w:rPr>
                  </w:pPr>
                  <w:r>
                    <w:rPr>
                      <w:rStyle w:val="93"/>
                      <w:rFonts w:hint="default" w:ascii="Times New Roman" w:hAnsi="Times New Roman" w:cs="Times New Roman"/>
                      <w:color w:val="auto"/>
                      <w:sz w:val="21"/>
                      <w:szCs w:val="21"/>
                      <w:lang w:val="en-US" w:eastAsia="zh-CN" w:bidi="ar"/>
                    </w:rPr>
                    <w:t>膜架</w:t>
                  </w:r>
                  <w:r>
                    <w:rPr>
                      <w:rStyle w:val="93"/>
                      <w:rFonts w:hint="eastAsia" w:ascii="Times New Roman" w:hAnsi="Times New Roman" w:cs="Times New Roman"/>
                      <w:color w:val="auto"/>
                      <w:sz w:val="21"/>
                      <w:szCs w:val="21"/>
                      <w:lang w:val="en-US" w:eastAsia="zh-CN" w:bidi="ar"/>
                    </w:rPr>
                    <w:t>1</w:t>
                  </w:r>
                </w:p>
              </w:tc>
              <w:tc>
                <w:tcPr>
                  <w:tcW w:w="314" w:type="pct"/>
                  <w:tcBorders>
                    <w:tl2br w:val="nil"/>
                    <w:tr2bl w:val="nil"/>
                  </w:tcBorders>
                  <w:noWrap w:val="0"/>
                  <w:vAlign w:val="center"/>
                </w:tcPr>
                <w:p w14:paraId="69B7B9EC">
                  <w:pPr>
                    <w:keepNext w:val="0"/>
                    <w:keepLines w:val="0"/>
                    <w:pageBreakBefore w:val="0"/>
                    <w:widowControl w:val="0"/>
                    <w:suppressLineNumbers w:val="0"/>
                    <w:kinsoku/>
                    <w:wordWrap/>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Times New Roman" w:cs="Times New Roman"/>
                      <w:color w:val="auto"/>
                      <w:sz w:val="21"/>
                      <w:szCs w:val="21"/>
                      <w:lang w:val="en-US" w:eastAsia="zh-CN"/>
                    </w:rPr>
                    <w:t>点源</w:t>
                  </w:r>
                </w:p>
              </w:tc>
              <w:tc>
                <w:tcPr>
                  <w:tcW w:w="606" w:type="pct"/>
                  <w:tcBorders>
                    <w:tl2br w:val="nil"/>
                    <w:tr2bl w:val="nil"/>
                  </w:tcBorders>
                  <w:noWrap w:val="0"/>
                  <w:vAlign w:val="center"/>
                </w:tcPr>
                <w:p w14:paraId="624575E8">
                  <w:pPr>
                    <w:keepNext w:val="0"/>
                    <w:keepLines w:val="0"/>
                    <w:widowControl/>
                    <w:suppressLineNumbers w:val="0"/>
                    <w:spacing w:before="0" w:beforeAutospacing="0" w:after="0" w:afterAutospacing="0" w:line="240" w:lineRule="auto"/>
                    <w:ind w:left="0" w:right="0"/>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65</w:t>
                  </w:r>
                </w:p>
              </w:tc>
              <w:tc>
                <w:tcPr>
                  <w:tcW w:w="507" w:type="pct"/>
                  <w:tcBorders>
                    <w:tl2br w:val="nil"/>
                    <w:tr2bl w:val="nil"/>
                  </w:tcBorders>
                  <w:noWrap w:val="0"/>
                  <w:vAlign w:val="center"/>
                </w:tcPr>
                <w:p w14:paraId="1E9027AA">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33.32</w:t>
                  </w:r>
                </w:p>
              </w:tc>
              <w:tc>
                <w:tcPr>
                  <w:tcW w:w="606" w:type="pct"/>
                  <w:tcBorders>
                    <w:tl2br w:val="nil"/>
                    <w:tr2bl w:val="nil"/>
                  </w:tcBorders>
                  <w:noWrap w:val="0"/>
                  <w:vAlign w:val="center"/>
                </w:tcPr>
                <w:p w14:paraId="32C97680">
                  <w:pPr>
                    <w:keepNext w:val="0"/>
                    <w:keepLines w:val="0"/>
                    <w:widowControl/>
                    <w:suppressLineNumbers w:val="0"/>
                    <w:spacing w:before="0" w:beforeAutospacing="0" w:after="0" w:afterAutospacing="0" w:line="240" w:lineRule="auto"/>
                    <w:ind w:left="0" w:right="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44</w:t>
                  </w:r>
                </w:p>
              </w:tc>
              <w:tc>
                <w:tcPr>
                  <w:tcW w:w="447" w:type="pct"/>
                  <w:tcBorders>
                    <w:tl2br w:val="nil"/>
                    <w:tr2bl w:val="nil"/>
                  </w:tcBorders>
                  <w:noWrap w:val="0"/>
                  <w:vAlign w:val="center"/>
                </w:tcPr>
                <w:p w14:paraId="30376CA2">
                  <w:pPr>
                    <w:keepNext w:val="0"/>
                    <w:keepLines w:val="0"/>
                    <w:widowControl/>
                    <w:suppressLineNumbers w:val="0"/>
                    <w:spacing w:before="0" w:beforeAutospacing="0" w:after="0" w:afterAutospacing="0" w:line="240" w:lineRule="auto"/>
                    <w:ind w:left="0" w:right="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昼夜</w:t>
                  </w:r>
                </w:p>
              </w:tc>
              <w:tc>
                <w:tcPr>
                  <w:tcW w:w="607" w:type="pct"/>
                  <w:tcBorders>
                    <w:tl2br w:val="nil"/>
                    <w:tr2bl w:val="nil"/>
                  </w:tcBorders>
                  <w:noWrap w:val="0"/>
                  <w:vAlign w:val="center"/>
                </w:tcPr>
                <w:p w14:paraId="5B143495">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15</w:t>
                  </w:r>
                </w:p>
              </w:tc>
              <w:tc>
                <w:tcPr>
                  <w:tcW w:w="607" w:type="pct"/>
                  <w:tcBorders>
                    <w:tl2br w:val="nil"/>
                    <w:tr2bl w:val="nil"/>
                  </w:tcBorders>
                  <w:noWrap w:val="0"/>
                  <w:vAlign w:val="center"/>
                </w:tcPr>
                <w:p w14:paraId="6245A6E0">
                  <w:pPr>
                    <w:keepNext w:val="0"/>
                    <w:keepLines w:val="0"/>
                    <w:widowControl/>
                    <w:suppressLineNumbers w:val="0"/>
                    <w:spacing w:before="0" w:beforeAutospacing="0" w:after="0" w:afterAutospacing="0" w:line="240" w:lineRule="auto"/>
                    <w:ind w:left="0" w:right="0"/>
                    <w:jc w:val="center"/>
                    <w:textAlignment w:val="center"/>
                    <w:rPr>
                      <w:rFonts w:hint="eastAsia"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47.85</w:t>
                  </w:r>
                </w:p>
              </w:tc>
              <w:tc>
                <w:tcPr>
                  <w:tcW w:w="458" w:type="pct"/>
                  <w:tcBorders>
                    <w:tl2br w:val="nil"/>
                    <w:tr2bl w:val="nil"/>
                  </w:tcBorders>
                  <w:noWrap w:val="0"/>
                  <w:vAlign w:val="center"/>
                </w:tcPr>
                <w:p w14:paraId="72BCD034">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w:t>
                  </w:r>
                </w:p>
              </w:tc>
            </w:tr>
            <w:tr w14:paraId="4E6B89F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76" w:type="pct"/>
                  <w:vMerge w:val="continue"/>
                  <w:tcBorders>
                    <w:tl2br w:val="nil"/>
                    <w:tr2bl w:val="nil"/>
                  </w:tcBorders>
                  <w:noWrap w:val="0"/>
                  <w:vAlign w:val="center"/>
                </w:tcPr>
                <w:p w14:paraId="58C1DAE4">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1"/>
                      <w:lang w:eastAsia="zh-CN"/>
                    </w:rPr>
                  </w:pPr>
                </w:p>
              </w:tc>
              <w:tc>
                <w:tcPr>
                  <w:tcW w:w="469" w:type="pct"/>
                  <w:tcBorders>
                    <w:tl2br w:val="nil"/>
                    <w:tr2bl w:val="nil"/>
                  </w:tcBorders>
                  <w:noWrap w:val="0"/>
                  <w:vAlign w:val="center"/>
                </w:tcPr>
                <w:p w14:paraId="4C76B3F4">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sz w:val="21"/>
                      <w:szCs w:val="21"/>
                      <w:lang w:val="en-US" w:eastAsia="zh-CN"/>
                    </w:rPr>
                  </w:pPr>
                  <w:r>
                    <w:rPr>
                      <w:rStyle w:val="93"/>
                      <w:rFonts w:hint="default" w:ascii="Times New Roman" w:hAnsi="Times New Roman" w:cs="Times New Roman"/>
                      <w:color w:val="auto"/>
                      <w:sz w:val="21"/>
                      <w:szCs w:val="21"/>
                      <w:lang w:val="en-US" w:eastAsia="zh-CN" w:bidi="ar"/>
                    </w:rPr>
                    <w:t>膜架下过渡台</w:t>
                  </w:r>
                  <w:r>
                    <w:rPr>
                      <w:rStyle w:val="93"/>
                      <w:rFonts w:hint="eastAsia" w:ascii="Times New Roman" w:hAnsi="Times New Roman" w:cs="Times New Roman"/>
                      <w:color w:val="auto"/>
                      <w:sz w:val="21"/>
                      <w:szCs w:val="21"/>
                      <w:lang w:val="en-US" w:eastAsia="zh-CN" w:bidi="ar"/>
                    </w:rPr>
                    <w:t>1</w:t>
                  </w:r>
                </w:p>
              </w:tc>
              <w:tc>
                <w:tcPr>
                  <w:tcW w:w="314" w:type="pct"/>
                  <w:tcBorders>
                    <w:tl2br w:val="nil"/>
                    <w:tr2bl w:val="nil"/>
                  </w:tcBorders>
                  <w:noWrap w:val="0"/>
                  <w:vAlign w:val="center"/>
                </w:tcPr>
                <w:p w14:paraId="3387C1B9">
                  <w:pPr>
                    <w:keepNext w:val="0"/>
                    <w:keepLines w:val="0"/>
                    <w:pageBreakBefore w:val="0"/>
                    <w:widowControl w:val="0"/>
                    <w:suppressLineNumbers w:val="0"/>
                    <w:kinsoku/>
                    <w:wordWrap/>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Times New Roman" w:cs="Times New Roman"/>
                      <w:color w:val="auto"/>
                      <w:sz w:val="21"/>
                      <w:szCs w:val="21"/>
                      <w:lang w:val="en-US" w:eastAsia="zh-CN"/>
                    </w:rPr>
                    <w:t>点源</w:t>
                  </w:r>
                </w:p>
              </w:tc>
              <w:tc>
                <w:tcPr>
                  <w:tcW w:w="606" w:type="pct"/>
                  <w:tcBorders>
                    <w:tl2br w:val="nil"/>
                    <w:tr2bl w:val="nil"/>
                  </w:tcBorders>
                  <w:noWrap w:val="0"/>
                  <w:vAlign w:val="center"/>
                </w:tcPr>
                <w:p w14:paraId="5758251A">
                  <w:pPr>
                    <w:keepNext w:val="0"/>
                    <w:keepLines w:val="0"/>
                    <w:widowControl/>
                    <w:suppressLineNumbers w:val="0"/>
                    <w:spacing w:before="0" w:beforeAutospacing="0" w:after="0" w:afterAutospacing="0" w:line="240" w:lineRule="auto"/>
                    <w:ind w:left="0" w:right="0"/>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75</w:t>
                  </w:r>
                </w:p>
              </w:tc>
              <w:tc>
                <w:tcPr>
                  <w:tcW w:w="507" w:type="pct"/>
                  <w:tcBorders>
                    <w:tl2br w:val="nil"/>
                    <w:tr2bl w:val="nil"/>
                  </w:tcBorders>
                  <w:noWrap w:val="0"/>
                  <w:vAlign w:val="center"/>
                </w:tcPr>
                <w:p w14:paraId="23B76C25">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33.32</w:t>
                  </w:r>
                </w:p>
              </w:tc>
              <w:tc>
                <w:tcPr>
                  <w:tcW w:w="606" w:type="pct"/>
                  <w:tcBorders>
                    <w:tl2br w:val="nil"/>
                    <w:tr2bl w:val="nil"/>
                  </w:tcBorders>
                  <w:noWrap w:val="0"/>
                  <w:vAlign w:val="center"/>
                </w:tcPr>
                <w:p w14:paraId="7BB778DF">
                  <w:pPr>
                    <w:keepNext w:val="0"/>
                    <w:keepLines w:val="0"/>
                    <w:widowControl/>
                    <w:suppressLineNumbers w:val="0"/>
                    <w:spacing w:before="0" w:beforeAutospacing="0" w:after="0" w:afterAutospacing="0" w:line="240" w:lineRule="auto"/>
                    <w:ind w:left="0" w:right="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54</w:t>
                  </w:r>
                </w:p>
              </w:tc>
              <w:tc>
                <w:tcPr>
                  <w:tcW w:w="447" w:type="pct"/>
                  <w:tcBorders>
                    <w:tl2br w:val="nil"/>
                    <w:tr2bl w:val="nil"/>
                  </w:tcBorders>
                  <w:noWrap w:val="0"/>
                  <w:vAlign w:val="center"/>
                </w:tcPr>
                <w:p w14:paraId="67A517F8">
                  <w:pPr>
                    <w:keepNext w:val="0"/>
                    <w:keepLines w:val="0"/>
                    <w:widowControl/>
                    <w:suppressLineNumbers w:val="0"/>
                    <w:spacing w:before="0" w:beforeAutospacing="0" w:after="0" w:afterAutospacing="0" w:line="240" w:lineRule="auto"/>
                    <w:ind w:left="0" w:right="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昼夜</w:t>
                  </w:r>
                </w:p>
              </w:tc>
              <w:tc>
                <w:tcPr>
                  <w:tcW w:w="607" w:type="pct"/>
                  <w:tcBorders>
                    <w:tl2br w:val="nil"/>
                    <w:tr2bl w:val="nil"/>
                  </w:tcBorders>
                  <w:noWrap w:val="0"/>
                  <w:vAlign w:val="center"/>
                </w:tcPr>
                <w:p w14:paraId="40DBAFF9">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15</w:t>
                  </w:r>
                </w:p>
              </w:tc>
              <w:tc>
                <w:tcPr>
                  <w:tcW w:w="607" w:type="pct"/>
                  <w:tcBorders>
                    <w:tl2br w:val="nil"/>
                    <w:tr2bl w:val="nil"/>
                  </w:tcBorders>
                  <w:noWrap w:val="0"/>
                  <w:vAlign w:val="center"/>
                </w:tcPr>
                <w:p w14:paraId="32F58E44">
                  <w:pPr>
                    <w:keepNext w:val="0"/>
                    <w:keepLines w:val="0"/>
                    <w:widowControl/>
                    <w:suppressLineNumbers w:val="0"/>
                    <w:spacing w:before="0" w:beforeAutospacing="0" w:after="0" w:afterAutospacing="0" w:line="240" w:lineRule="auto"/>
                    <w:ind w:left="0" w:right="0"/>
                    <w:jc w:val="center"/>
                    <w:textAlignment w:val="center"/>
                    <w:rPr>
                      <w:rFonts w:hint="eastAsia"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57.85</w:t>
                  </w:r>
                </w:p>
              </w:tc>
              <w:tc>
                <w:tcPr>
                  <w:tcW w:w="458" w:type="pct"/>
                  <w:tcBorders>
                    <w:tl2br w:val="nil"/>
                    <w:tr2bl w:val="nil"/>
                  </w:tcBorders>
                  <w:noWrap w:val="0"/>
                  <w:vAlign w:val="center"/>
                </w:tcPr>
                <w:p w14:paraId="370A733C">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w:t>
                  </w:r>
                </w:p>
              </w:tc>
            </w:tr>
            <w:tr w14:paraId="775B03F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76" w:type="pct"/>
                  <w:vMerge w:val="continue"/>
                  <w:tcBorders>
                    <w:tl2br w:val="nil"/>
                    <w:tr2bl w:val="nil"/>
                  </w:tcBorders>
                  <w:noWrap w:val="0"/>
                  <w:vAlign w:val="center"/>
                </w:tcPr>
                <w:p w14:paraId="0AA3539E">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1"/>
                      <w:lang w:eastAsia="zh-CN"/>
                    </w:rPr>
                  </w:pPr>
                </w:p>
              </w:tc>
              <w:tc>
                <w:tcPr>
                  <w:tcW w:w="469" w:type="pct"/>
                  <w:tcBorders>
                    <w:tl2br w:val="nil"/>
                    <w:tr2bl w:val="nil"/>
                  </w:tcBorders>
                  <w:noWrap w:val="0"/>
                  <w:vAlign w:val="center"/>
                </w:tcPr>
                <w:p w14:paraId="193522ED">
                  <w:pPr>
                    <w:keepNext w:val="0"/>
                    <w:keepLines w:val="0"/>
                    <w:widowControl/>
                    <w:suppressLineNumbers w:val="0"/>
                    <w:spacing w:before="0" w:beforeAutospacing="0" w:after="0" w:afterAutospacing="0" w:line="240" w:lineRule="auto"/>
                    <w:ind w:left="0" w:leftChars="0" w:right="0" w:rightChars="0"/>
                    <w:jc w:val="center"/>
                    <w:textAlignment w:val="center"/>
                    <w:rPr>
                      <w:rStyle w:val="93"/>
                      <w:rFonts w:hint="default" w:ascii="Times New Roman" w:hAnsi="Times New Roman" w:cs="Times New Roman"/>
                      <w:color w:val="auto"/>
                      <w:sz w:val="21"/>
                      <w:szCs w:val="21"/>
                      <w:lang w:val="en-US" w:eastAsia="zh-CN" w:bidi="ar"/>
                    </w:rPr>
                  </w:pPr>
                  <w:r>
                    <w:rPr>
                      <w:rStyle w:val="93"/>
                      <w:rFonts w:hint="default" w:ascii="Times New Roman" w:hAnsi="Times New Roman" w:cs="Times New Roman"/>
                      <w:color w:val="auto"/>
                      <w:sz w:val="21"/>
                      <w:szCs w:val="21"/>
                      <w:lang w:val="en-US" w:eastAsia="zh-CN" w:bidi="ar"/>
                    </w:rPr>
                    <w:t>打孔机</w:t>
                  </w:r>
                  <w:r>
                    <w:rPr>
                      <w:rStyle w:val="93"/>
                      <w:rFonts w:hint="eastAsia" w:ascii="Times New Roman" w:hAnsi="Times New Roman" w:cs="Times New Roman"/>
                      <w:color w:val="auto"/>
                      <w:sz w:val="21"/>
                      <w:szCs w:val="21"/>
                      <w:lang w:val="en-US" w:eastAsia="zh-CN" w:bidi="ar"/>
                    </w:rPr>
                    <w:t>1</w:t>
                  </w:r>
                </w:p>
              </w:tc>
              <w:tc>
                <w:tcPr>
                  <w:tcW w:w="314" w:type="pct"/>
                  <w:tcBorders>
                    <w:tl2br w:val="nil"/>
                    <w:tr2bl w:val="nil"/>
                  </w:tcBorders>
                  <w:noWrap w:val="0"/>
                  <w:vAlign w:val="center"/>
                </w:tcPr>
                <w:p w14:paraId="376FDC11">
                  <w:pPr>
                    <w:keepNext w:val="0"/>
                    <w:keepLines w:val="0"/>
                    <w:pageBreakBefore w:val="0"/>
                    <w:widowControl w:val="0"/>
                    <w:suppressLineNumbers w:val="0"/>
                    <w:kinsoku/>
                    <w:wordWrap/>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Times New Roman" w:cs="Times New Roman"/>
                      <w:color w:val="auto"/>
                      <w:sz w:val="21"/>
                      <w:szCs w:val="21"/>
                      <w:lang w:val="en-US" w:eastAsia="zh-CN"/>
                    </w:rPr>
                    <w:t>点源</w:t>
                  </w:r>
                </w:p>
              </w:tc>
              <w:tc>
                <w:tcPr>
                  <w:tcW w:w="606" w:type="pct"/>
                  <w:tcBorders>
                    <w:tl2br w:val="nil"/>
                    <w:tr2bl w:val="nil"/>
                  </w:tcBorders>
                  <w:noWrap w:val="0"/>
                  <w:vAlign w:val="center"/>
                </w:tcPr>
                <w:p w14:paraId="3BCD748E">
                  <w:pPr>
                    <w:keepNext w:val="0"/>
                    <w:keepLines w:val="0"/>
                    <w:widowControl/>
                    <w:suppressLineNumbers w:val="0"/>
                    <w:spacing w:before="0" w:beforeAutospacing="0" w:after="0" w:afterAutospacing="0" w:line="240" w:lineRule="auto"/>
                    <w:ind w:left="0" w:right="0"/>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75</w:t>
                  </w:r>
                </w:p>
              </w:tc>
              <w:tc>
                <w:tcPr>
                  <w:tcW w:w="507" w:type="pct"/>
                  <w:tcBorders>
                    <w:tl2br w:val="nil"/>
                    <w:tr2bl w:val="nil"/>
                  </w:tcBorders>
                  <w:noWrap w:val="0"/>
                  <w:vAlign w:val="center"/>
                </w:tcPr>
                <w:p w14:paraId="7844EC95">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33.32</w:t>
                  </w:r>
                </w:p>
              </w:tc>
              <w:tc>
                <w:tcPr>
                  <w:tcW w:w="606" w:type="pct"/>
                  <w:tcBorders>
                    <w:tl2br w:val="nil"/>
                    <w:tr2bl w:val="nil"/>
                  </w:tcBorders>
                  <w:noWrap w:val="0"/>
                  <w:vAlign w:val="center"/>
                </w:tcPr>
                <w:p w14:paraId="70ED6B6A">
                  <w:pPr>
                    <w:keepNext w:val="0"/>
                    <w:keepLines w:val="0"/>
                    <w:widowControl/>
                    <w:suppressLineNumbers w:val="0"/>
                    <w:spacing w:before="0" w:beforeAutospacing="0" w:after="0" w:afterAutospacing="0" w:line="240" w:lineRule="auto"/>
                    <w:ind w:left="0" w:right="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54</w:t>
                  </w:r>
                </w:p>
              </w:tc>
              <w:tc>
                <w:tcPr>
                  <w:tcW w:w="447" w:type="pct"/>
                  <w:tcBorders>
                    <w:tl2br w:val="nil"/>
                    <w:tr2bl w:val="nil"/>
                  </w:tcBorders>
                  <w:noWrap w:val="0"/>
                  <w:vAlign w:val="center"/>
                </w:tcPr>
                <w:p w14:paraId="6A22FB8C">
                  <w:pPr>
                    <w:keepNext w:val="0"/>
                    <w:keepLines w:val="0"/>
                    <w:widowControl/>
                    <w:suppressLineNumbers w:val="0"/>
                    <w:spacing w:before="0" w:beforeAutospacing="0" w:after="0" w:afterAutospacing="0" w:line="240" w:lineRule="auto"/>
                    <w:ind w:left="0" w:right="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昼夜</w:t>
                  </w:r>
                </w:p>
              </w:tc>
              <w:tc>
                <w:tcPr>
                  <w:tcW w:w="607" w:type="pct"/>
                  <w:tcBorders>
                    <w:tl2br w:val="nil"/>
                    <w:tr2bl w:val="nil"/>
                  </w:tcBorders>
                  <w:noWrap w:val="0"/>
                  <w:vAlign w:val="center"/>
                </w:tcPr>
                <w:p w14:paraId="638BE3F1">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15</w:t>
                  </w:r>
                </w:p>
              </w:tc>
              <w:tc>
                <w:tcPr>
                  <w:tcW w:w="607" w:type="pct"/>
                  <w:tcBorders>
                    <w:tl2br w:val="nil"/>
                    <w:tr2bl w:val="nil"/>
                  </w:tcBorders>
                  <w:noWrap w:val="0"/>
                  <w:vAlign w:val="center"/>
                </w:tcPr>
                <w:p w14:paraId="53BDEAF8">
                  <w:pPr>
                    <w:keepNext w:val="0"/>
                    <w:keepLines w:val="0"/>
                    <w:widowControl/>
                    <w:suppressLineNumbers w:val="0"/>
                    <w:spacing w:before="0" w:beforeAutospacing="0" w:after="0" w:afterAutospacing="0" w:line="240" w:lineRule="auto"/>
                    <w:ind w:left="0" w:right="0"/>
                    <w:jc w:val="center"/>
                    <w:textAlignment w:val="center"/>
                    <w:rPr>
                      <w:rFonts w:hint="eastAsia"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57.85</w:t>
                  </w:r>
                </w:p>
              </w:tc>
              <w:tc>
                <w:tcPr>
                  <w:tcW w:w="458" w:type="pct"/>
                  <w:tcBorders>
                    <w:tl2br w:val="nil"/>
                    <w:tr2bl w:val="nil"/>
                  </w:tcBorders>
                  <w:noWrap w:val="0"/>
                  <w:vAlign w:val="center"/>
                </w:tcPr>
                <w:p w14:paraId="698E02EB">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r>
            <w:tr w14:paraId="1201E8E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76" w:type="pct"/>
                  <w:vMerge w:val="continue"/>
                  <w:tcBorders>
                    <w:tl2br w:val="nil"/>
                    <w:tr2bl w:val="nil"/>
                  </w:tcBorders>
                  <w:noWrap w:val="0"/>
                  <w:vAlign w:val="center"/>
                </w:tcPr>
                <w:p w14:paraId="7F41FBF0">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1"/>
                      <w:lang w:eastAsia="zh-CN"/>
                    </w:rPr>
                  </w:pPr>
                </w:p>
              </w:tc>
              <w:tc>
                <w:tcPr>
                  <w:tcW w:w="469" w:type="pct"/>
                  <w:tcBorders>
                    <w:tl2br w:val="nil"/>
                    <w:tr2bl w:val="nil"/>
                  </w:tcBorders>
                  <w:noWrap w:val="0"/>
                  <w:vAlign w:val="center"/>
                </w:tcPr>
                <w:p w14:paraId="7C073F07">
                  <w:pPr>
                    <w:keepNext w:val="0"/>
                    <w:keepLines w:val="0"/>
                    <w:widowControl/>
                    <w:suppressLineNumbers w:val="0"/>
                    <w:spacing w:before="0" w:beforeAutospacing="0" w:after="0" w:afterAutospacing="0" w:line="240" w:lineRule="auto"/>
                    <w:ind w:left="0" w:leftChars="0" w:right="0" w:rightChars="0"/>
                    <w:jc w:val="center"/>
                    <w:textAlignment w:val="top"/>
                    <w:rPr>
                      <w:rStyle w:val="93"/>
                      <w:rFonts w:hint="default" w:ascii="Times New Roman" w:hAnsi="Times New Roman" w:cs="Times New Roman"/>
                      <w:color w:val="auto"/>
                      <w:sz w:val="21"/>
                      <w:szCs w:val="21"/>
                      <w:lang w:val="en-US" w:eastAsia="zh-CN" w:bidi="ar"/>
                    </w:rPr>
                  </w:pPr>
                  <w:r>
                    <w:rPr>
                      <w:rStyle w:val="93"/>
                      <w:rFonts w:hint="default" w:ascii="Times New Roman" w:hAnsi="Times New Roman" w:cs="Times New Roman"/>
                      <w:color w:val="auto"/>
                      <w:sz w:val="21"/>
                      <w:szCs w:val="21"/>
                      <w:lang w:val="en-US" w:eastAsia="zh-CN" w:bidi="ar"/>
                    </w:rPr>
                    <w:t>玻璃清洗干燥机</w:t>
                  </w:r>
                  <w:r>
                    <w:rPr>
                      <w:rStyle w:val="93"/>
                      <w:rFonts w:hint="eastAsia" w:ascii="Times New Roman" w:hAnsi="Times New Roman" w:cs="Times New Roman"/>
                      <w:color w:val="auto"/>
                      <w:sz w:val="21"/>
                      <w:szCs w:val="21"/>
                      <w:lang w:val="en-US" w:eastAsia="zh-CN" w:bidi="ar"/>
                    </w:rPr>
                    <w:t>1</w:t>
                  </w:r>
                </w:p>
              </w:tc>
              <w:tc>
                <w:tcPr>
                  <w:tcW w:w="314" w:type="pct"/>
                  <w:tcBorders>
                    <w:tl2br w:val="nil"/>
                    <w:tr2bl w:val="nil"/>
                  </w:tcBorders>
                  <w:noWrap w:val="0"/>
                  <w:vAlign w:val="center"/>
                </w:tcPr>
                <w:p w14:paraId="5FF57F23">
                  <w:pPr>
                    <w:keepNext w:val="0"/>
                    <w:keepLines w:val="0"/>
                    <w:pageBreakBefore w:val="0"/>
                    <w:widowControl w:val="0"/>
                    <w:suppressLineNumbers w:val="0"/>
                    <w:kinsoku/>
                    <w:wordWrap/>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Times New Roman" w:cs="Times New Roman"/>
                      <w:color w:val="auto"/>
                      <w:sz w:val="21"/>
                      <w:szCs w:val="21"/>
                      <w:lang w:val="en-US" w:eastAsia="zh-CN"/>
                    </w:rPr>
                    <w:t>点源</w:t>
                  </w:r>
                </w:p>
              </w:tc>
              <w:tc>
                <w:tcPr>
                  <w:tcW w:w="606" w:type="pct"/>
                  <w:tcBorders>
                    <w:tl2br w:val="nil"/>
                    <w:tr2bl w:val="nil"/>
                  </w:tcBorders>
                  <w:noWrap w:val="0"/>
                  <w:vAlign w:val="center"/>
                </w:tcPr>
                <w:p w14:paraId="17C8F76F">
                  <w:pPr>
                    <w:keepNext w:val="0"/>
                    <w:keepLines w:val="0"/>
                    <w:widowControl/>
                    <w:suppressLineNumbers w:val="0"/>
                    <w:spacing w:before="0" w:beforeAutospacing="0" w:after="0" w:afterAutospacing="0" w:line="240" w:lineRule="auto"/>
                    <w:ind w:left="0" w:right="0"/>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75</w:t>
                  </w:r>
                </w:p>
              </w:tc>
              <w:tc>
                <w:tcPr>
                  <w:tcW w:w="507" w:type="pct"/>
                  <w:tcBorders>
                    <w:tl2br w:val="nil"/>
                    <w:tr2bl w:val="nil"/>
                  </w:tcBorders>
                  <w:noWrap w:val="0"/>
                  <w:vAlign w:val="center"/>
                </w:tcPr>
                <w:p w14:paraId="442EB706">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33.32</w:t>
                  </w:r>
                </w:p>
              </w:tc>
              <w:tc>
                <w:tcPr>
                  <w:tcW w:w="606" w:type="pct"/>
                  <w:tcBorders>
                    <w:tl2br w:val="nil"/>
                    <w:tr2bl w:val="nil"/>
                  </w:tcBorders>
                  <w:noWrap w:val="0"/>
                  <w:vAlign w:val="center"/>
                </w:tcPr>
                <w:p w14:paraId="458BE53A">
                  <w:pPr>
                    <w:keepNext w:val="0"/>
                    <w:keepLines w:val="0"/>
                    <w:widowControl/>
                    <w:suppressLineNumbers w:val="0"/>
                    <w:spacing w:before="0" w:beforeAutospacing="0" w:after="0" w:afterAutospacing="0" w:line="240" w:lineRule="auto"/>
                    <w:ind w:left="0" w:right="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54</w:t>
                  </w:r>
                </w:p>
              </w:tc>
              <w:tc>
                <w:tcPr>
                  <w:tcW w:w="447" w:type="pct"/>
                  <w:tcBorders>
                    <w:tl2br w:val="nil"/>
                    <w:tr2bl w:val="nil"/>
                  </w:tcBorders>
                  <w:noWrap w:val="0"/>
                  <w:vAlign w:val="center"/>
                </w:tcPr>
                <w:p w14:paraId="46E7F47D">
                  <w:pPr>
                    <w:keepNext w:val="0"/>
                    <w:keepLines w:val="0"/>
                    <w:widowControl/>
                    <w:suppressLineNumbers w:val="0"/>
                    <w:spacing w:before="0" w:beforeAutospacing="0" w:after="0" w:afterAutospacing="0" w:line="240" w:lineRule="auto"/>
                    <w:ind w:left="0" w:right="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昼夜</w:t>
                  </w:r>
                </w:p>
              </w:tc>
              <w:tc>
                <w:tcPr>
                  <w:tcW w:w="607" w:type="pct"/>
                  <w:tcBorders>
                    <w:tl2br w:val="nil"/>
                    <w:tr2bl w:val="nil"/>
                  </w:tcBorders>
                  <w:noWrap w:val="0"/>
                  <w:vAlign w:val="center"/>
                </w:tcPr>
                <w:p w14:paraId="25CCA6BE">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15</w:t>
                  </w:r>
                </w:p>
              </w:tc>
              <w:tc>
                <w:tcPr>
                  <w:tcW w:w="607" w:type="pct"/>
                  <w:tcBorders>
                    <w:tl2br w:val="nil"/>
                    <w:tr2bl w:val="nil"/>
                  </w:tcBorders>
                  <w:noWrap w:val="0"/>
                  <w:vAlign w:val="center"/>
                </w:tcPr>
                <w:p w14:paraId="201F51A0">
                  <w:pPr>
                    <w:keepNext w:val="0"/>
                    <w:keepLines w:val="0"/>
                    <w:widowControl/>
                    <w:suppressLineNumbers w:val="0"/>
                    <w:spacing w:before="0" w:beforeAutospacing="0" w:after="0" w:afterAutospacing="0" w:line="240" w:lineRule="auto"/>
                    <w:ind w:left="0" w:right="0"/>
                    <w:jc w:val="center"/>
                    <w:textAlignment w:val="center"/>
                    <w:rPr>
                      <w:rFonts w:hint="eastAsia"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57.85</w:t>
                  </w:r>
                </w:p>
              </w:tc>
              <w:tc>
                <w:tcPr>
                  <w:tcW w:w="458" w:type="pct"/>
                  <w:tcBorders>
                    <w:tl2br w:val="nil"/>
                    <w:tr2bl w:val="nil"/>
                  </w:tcBorders>
                  <w:noWrap w:val="0"/>
                  <w:vAlign w:val="center"/>
                </w:tcPr>
                <w:p w14:paraId="76A22A9C">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w:t>
                  </w:r>
                </w:p>
              </w:tc>
            </w:tr>
            <w:tr w14:paraId="307342E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76" w:type="pct"/>
                  <w:vMerge w:val="continue"/>
                  <w:tcBorders>
                    <w:tl2br w:val="nil"/>
                    <w:tr2bl w:val="nil"/>
                  </w:tcBorders>
                  <w:noWrap w:val="0"/>
                  <w:vAlign w:val="center"/>
                </w:tcPr>
                <w:p w14:paraId="70EDACCC">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1"/>
                      <w:lang w:eastAsia="zh-CN"/>
                    </w:rPr>
                  </w:pPr>
                </w:p>
              </w:tc>
              <w:tc>
                <w:tcPr>
                  <w:tcW w:w="469" w:type="pct"/>
                  <w:tcBorders>
                    <w:tl2br w:val="nil"/>
                    <w:tr2bl w:val="nil"/>
                  </w:tcBorders>
                  <w:noWrap w:val="0"/>
                  <w:vAlign w:val="center"/>
                </w:tcPr>
                <w:p w14:paraId="19179F86">
                  <w:pPr>
                    <w:keepNext w:val="0"/>
                    <w:keepLines w:val="0"/>
                    <w:widowControl/>
                    <w:suppressLineNumbers w:val="0"/>
                    <w:spacing w:before="0" w:beforeAutospacing="0" w:after="0" w:afterAutospacing="0" w:line="240" w:lineRule="auto"/>
                    <w:ind w:left="0" w:leftChars="0" w:right="0" w:rightChars="0"/>
                    <w:jc w:val="center"/>
                    <w:textAlignment w:val="center"/>
                    <w:rPr>
                      <w:rStyle w:val="93"/>
                      <w:rFonts w:hint="default" w:ascii="Times New Roman" w:hAnsi="Times New Roman" w:cs="Times New Roman"/>
                      <w:color w:val="auto"/>
                      <w:sz w:val="21"/>
                      <w:szCs w:val="21"/>
                      <w:lang w:val="en-US" w:eastAsia="zh-CN" w:bidi="ar"/>
                    </w:rPr>
                  </w:pPr>
                  <w:r>
                    <w:rPr>
                      <w:rStyle w:val="93"/>
                      <w:rFonts w:hint="default" w:ascii="Times New Roman" w:hAnsi="Times New Roman" w:cs="Times New Roman"/>
                      <w:color w:val="auto"/>
                      <w:sz w:val="21"/>
                      <w:szCs w:val="21"/>
                      <w:lang w:val="en-US" w:eastAsia="zh-CN" w:bidi="ar"/>
                    </w:rPr>
                    <w:t>合片机</w:t>
                  </w:r>
                  <w:r>
                    <w:rPr>
                      <w:rStyle w:val="93"/>
                      <w:rFonts w:hint="eastAsia" w:ascii="Times New Roman" w:hAnsi="Times New Roman" w:cs="Times New Roman"/>
                      <w:color w:val="auto"/>
                      <w:sz w:val="21"/>
                      <w:szCs w:val="21"/>
                      <w:lang w:val="en-US" w:eastAsia="zh-CN" w:bidi="ar"/>
                    </w:rPr>
                    <w:t>1</w:t>
                  </w:r>
                </w:p>
              </w:tc>
              <w:tc>
                <w:tcPr>
                  <w:tcW w:w="314" w:type="pct"/>
                  <w:tcBorders>
                    <w:tl2br w:val="nil"/>
                    <w:tr2bl w:val="nil"/>
                  </w:tcBorders>
                  <w:noWrap w:val="0"/>
                  <w:vAlign w:val="center"/>
                </w:tcPr>
                <w:p w14:paraId="2EEEC581">
                  <w:pPr>
                    <w:keepNext w:val="0"/>
                    <w:keepLines w:val="0"/>
                    <w:pageBreakBefore w:val="0"/>
                    <w:widowControl w:val="0"/>
                    <w:suppressLineNumbers w:val="0"/>
                    <w:kinsoku/>
                    <w:wordWrap/>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Times New Roman" w:cs="Times New Roman"/>
                      <w:color w:val="auto"/>
                      <w:sz w:val="21"/>
                      <w:szCs w:val="21"/>
                      <w:lang w:val="en-US" w:eastAsia="zh-CN"/>
                    </w:rPr>
                    <w:t>点源</w:t>
                  </w:r>
                </w:p>
              </w:tc>
              <w:tc>
                <w:tcPr>
                  <w:tcW w:w="606" w:type="pct"/>
                  <w:tcBorders>
                    <w:tl2br w:val="nil"/>
                    <w:tr2bl w:val="nil"/>
                  </w:tcBorders>
                  <w:noWrap w:val="0"/>
                  <w:vAlign w:val="center"/>
                </w:tcPr>
                <w:p w14:paraId="762188EE">
                  <w:pPr>
                    <w:keepNext w:val="0"/>
                    <w:keepLines w:val="0"/>
                    <w:widowControl/>
                    <w:suppressLineNumbers w:val="0"/>
                    <w:spacing w:before="0" w:beforeAutospacing="0" w:after="0" w:afterAutospacing="0" w:line="240" w:lineRule="auto"/>
                    <w:ind w:left="0" w:right="0"/>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65</w:t>
                  </w:r>
                </w:p>
              </w:tc>
              <w:tc>
                <w:tcPr>
                  <w:tcW w:w="507" w:type="pct"/>
                  <w:tcBorders>
                    <w:tl2br w:val="nil"/>
                    <w:tr2bl w:val="nil"/>
                  </w:tcBorders>
                  <w:noWrap w:val="0"/>
                  <w:vAlign w:val="center"/>
                </w:tcPr>
                <w:p w14:paraId="71858AF0">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33.32</w:t>
                  </w:r>
                </w:p>
              </w:tc>
              <w:tc>
                <w:tcPr>
                  <w:tcW w:w="606" w:type="pct"/>
                  <w:tcBorders>
                    <w:tl2br w:val="nil"/>
                    <w:tr2bl w:val="nil"/>
                  </w:tcBorders>
                  <w:noWrap w:val="0"/>
                  <w:vAlign w:val="center"/>
                </w:tcPr>
                <w:p w14:paraId="26323885">
                  <w:pPr>
                    <w:keepNext w:val="0"/>
                    <w:keepLines w:val="0"/>
                    <w:widowControl/>
                    <w:suppressLineNumbers w:val="0"/>
                    <w:spacing w:before="0" w:beforeAutospacing="0" w:after="0" w:afterAutospacing="0" w:line="240" w:lineRule="auto"/>
                    <w:ind w:left="0" w:right="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44</w:t>
                  </w:r>
                </w:p>
              </w:tc>
              <w:tc>
                <w:tcPr>
                  <w:tcW w:w="447" w:type="pct"/>
                  <w:tcBorders>
                    <w:tl2br w:val="nil"/>
                    <w:tr2bl w:val="nil"/>
                  </w:tcBorders>
                  <w:noWrap w:val="0"/>
                  <w:vAlign w:val="center"/>
                </w:tcPr>
                <w:p w14:paraId="44F5BBAA">
                  <w:pPr>
                    <w:keepNext w:val="0"/>
                    <w:keepLines w:val="0"/>
                    <w:widowControl/>
                    <w:suppressLineNumbers w:val="0"/>
                    <w:spacing w:before="0" w:beforeAutospacing="0" w:after="0" w:afterAutospacing="0" w:line="240" w:lineRule="auto"/>
                    <w:ind w:left="0" w:right="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昼夜</w:t>
                  </w:r>
                </w:p>
              </w:tc>
              <w:tc>
                <w:tcPr>
                  <w:tcW w:w="607" w:type="pct"/>
                  <w:tcBorders>
                    <w:tl2br w:val="nil"/>
                    <w:tr2bl w:val="nil"/>
                  </w:tcBorders>
                  <w:noWrap w:val="0"/>
                  <w:vAlign w:val="center"/>
                </w:tcPr>
                <w:p w14:paraId="29541222">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15</w:t>
                  </w:r>
                </w:p>
              </w:tc>
              <w:tc>
                <w:tcPr>
                  <w:tcW w:w="607" w:type="pct"/>
                  <w:tcBorders>
                    <w:tl2br w:val="nil"/>
                    <w:tr2bl w:val="nil"/>
                  </w:tcBorders>
                  <w:noWrap w:val="0"/>
                  <w:vAlign w:val="center"/>
                </w:tcPr>
                <w:p w14:paraId="58A77CF5">
                  <w:pPr>
                    <w:keepNext w:val="0"/>
                    <w:keepLines w:val="0"/>
                    <w:widowControl/>
                    <w:suppressLineNumbers w:val="0"/>
                    <w:spacing w:before="0" w:beforeAutospacing="0" w:after="0" w:afterAutospacing="0" w:line="240" w:lineRule="auto"/>
                    <w:ind w:left="0" w:right="0"/>
                    <w:jc w:val="center"/>
                    <w:textAlignment w:val="center"/>
                    <w:rPr>
                      <w:rFonts w:hint="eastAsia"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47.85</w:t>
                  </w:r>
                </w:p>
              </w:tc>
              <w:tc>
                <w:tcPr>
                  <w:tcW w:w="458" w:type="pct"/>
                  <w:tcBorders>
                    <w:tl2br w:val="nil"/>
                    <w:tr2bl w:val="nil"/>
                  </w:tcBorders>
                  <w:noWrap w:val="0"/>
                  <w:vAlign w:val="center"/>
                </w:tcPr>
                <w:p w14:paraId="0E1524C0">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w:t>
                  </w:r>
                </w:p>
              </w:tc>
            </w:tr>
            <w:tr w14:paraId="5BE9A95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76" w:type="pct"/>
                  <w:vMerge w:val="continue"/>
                  <w:tcBorders>
                    <w:tl2br w:val="nil"/>
                    <w:tr2bl w:val="nil"/>
                  </w:tcBorders>
                  <w:noWrap w:val="0"/>
                  <w:vAlign w:val="center"/>
                </w:tcPr>
                <w:p w14:paraId="1184A21F">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1"/>
                      <w:lang w:eastAsia="zh-CN"/>
                    </w:rPr>
                  </w:pPr>
                </w:p>
              </w:tc>
              <w:tc>
                <w:tcPr>
                  <w:tcW w:w="469" w:type="pct"/>
                  <w:tcBorders>
                    <w:tl2br w:val="nil"/>
                    <w:tr2bl w:val="nil"/>
                  </w:tcBorders>
                  <w:noWrap w:val="0"/>
                  <w:vAlign w:val="center"/>
                </w:tcPr>
                <w:p w14:paraId="746D3359">
                  <w:pPr>
                    <w:keepNext w:val="0"/>
                    <w:keepLines w:val="0"/>
                    <w:widowControl/>
                    <w:suppressLineNumbers w:val="0"/>
                    <w:spacing w:before="0" w:beforeAutospacing="0" w:after="0" w:afterAutospacing="0" w:line="240" w:lineRule="auto"/>
                    <w:ind w:left="0" w:leftChars="0" w:right="0" w:rightChars="0"/>
                    <w:jc w:val="center"/>
                    <w:textAlignment w:val="top"/>
                    <w:rPr>
                      <w:rStyle w:val="93"/>
                      <w:rFonts w:hint="default" w:ascii="Times New Roman" w:hAnsi="Times New Roman" w:cs="Times New Roman"/>
                      <w:color w:val="auto"/>
                      <w:sz w:val="21"/>
                      <w:szCs w:val="21"/>
                      <w:lang w:val="en-US" w:eastAsia="zh-CN" w:bidi="ar"/>
                    </w:rPr>
                  </w:pPr>
                  <w:r>
                    <w:rPr>
                      <w:rStyle w:val="93"/>
                      <w:rFonts w:hint="default" w:ascii="Times New Roman" w:hAnsi="Times New Roman" w:cs="Times New Roman"/>
                      <w:color w:val="auto"/>
                      <w:sz w:val="21"/>
                      <w:szCs w:val="21"/>
                      <w:lang w:val="en-US" w:eastAsia="zh-CN" w:bidi="ar"/>
                    </w:rPr>
                    <w:t>顶部对流独辊压机</w:t>
                  </w:r>
                  <w:r>
                    <w:rPr>
                      <w:rStyle w:val="93"/>
                      <w:rFonts w:hint="eastAsia" w:ascii="Times New Roman" w:hAnsi="Times New Roman" w:cs="Times New Roman"/>
                      <w:color w:val="auto"/>
                      <w:sz w:val="21"/>
                      <w:szCs w:val="21"/>
                      <w:lang w:val="en-US" w:eastAsia="zh-CN" w:bidi="ar"/>
                    </w:rPr>
                    <w:t>1</w:t>
                  </w:r>
                </w:p>
              </w:tc>
              <w:tc>
                <w:tcPr>
                  <w:tcW w:w="314" w:type="pct"/>
                  <w:tcBorders>
                    <w:tl2br w:val="nil"/>
                    <w:tr2bl w:val="nil"/>
                  </w:tcBorders>
                  <w:noWrap w:val="0"/>
                  <w:vAlign w:val="center"/>
                </w:tcPr>
                <w:p w14:paraId="7F3291CA">
                  <w:pPr>
                    <w:keepNext w:val="0"/>
                    <w:keepLines w:val="0"/>
                    <w:pageBreakBefore w:val="0"/>
                    <w:widowControl w:val="0"/>
                    <w:suppressLineNumbers w:val="0"/>
                    <w:kinsoku/>
                    <w:wordWrap/>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Times New Roman" w:cs="Times New Roman"/>
                      <w:color w:val="auto"/>
                      <w:sz w:val="21"/>
                      <w:szCs w:val="21"/>
                      <w:lang w:val="en-US" w:eastAsia="zh-CN"/>
                    </w:rPr>
                    <w:t>点源</w:t>
                  </w:r>
                </w:p>
              </w:tc>
              <w:tc>
                <w:tcPr>
                  <w:tcW w:w="606" w:type="pct"/>
                  <w:tcBorders>
                    <w:tl2br w:val="nil"/>
                    <w:tr2bl w:val="nil"/>
                  </w:tcBorders>
                  <w:noWrap w:val="0"/>
                  <w:vAlign w:val="center"/>
                </w:tcPr>
                <w:p w14:paraId="05FD3A57">
                  <w:pPr>
                    <w:keepNext w:val="0"/>
                    <w:keepLines w:val="0"/>
                    <w:widowControl/>
                    <w:suppressLineNumbers w:val="0"/>
                    <w:spacing w:before="0" w:beforeAutospacing="0" w:after="0" w:afterAutospacing="0" w:line="240" w:lineRule="auto"/>
                    <w:ind w:left="0" w:right="0"/>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75</w:t>
                  </w:r>
                </w:p>
              </w:tc>
              <w:tc>
                <w:tcPr>
                  <w:tcW w:w="507" w:type="pct"/>
                  <w:tcBorders>
                    <w:tl2br w:val="nil"/>
                    <w:tr2bl w:val="nil"/>
                  </w:tcBorders>
                  <w:noWrap w:val="0"/>
                  <w:vAlign w:val="center"/>
                </w:tcPr>
                <w:p w14:paraId="568E6039">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33.32</w:t>
                  </w:r>
                </w:p>
              </w:tc>
              <w:tc>
                <w:tcPr>
                  <w:tcW w:w="606" w:type="pct"/>
                  <w:tcBorders>
                    <w:tl2br w:val="nil"/>
                    <w:tr2bl w:val="nil"/>
                  </w:tcBorders>
                  <w:noWrap w:val="0"/>
                  <w:vAlign w:val="center"/>
                </w:tcPr>
                <w:p w14:paraId="0D33847C">
                  <w:pPr>
                    <w:keepNext w:val="0"/>
                    <w:keepLines w:val="0"/>
                    <w:widowControl/>
                    <w:suppressLineNumbers w:val="0"/>
                    <w:spacing w:before="0" w:beforeAutospacing="0" w:after="0" w:afterAutospacing="0" w:line="240" w:lineRule="auto"/>
                    <w:ind w:left="0" w:right="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54</w:t>
                  </w:r>
                </w:p>
              </w:tc>
              <w:tc>
                <w:tcPr>
                  <w:tcW w:w="447" w:type="pct"/>
                  <w:tcBorders>
                    <w:tl2br w:val="nil"/>
                    <w:tr2bl w:val="nil"/>
                  </w:tcBorders>
                  <w:noWrap w:val="0"/>
                  <w:vAlign w:val="center"/>
                </w:tcPr>
                <w:p w14:paraId="4DAD8603">
                  <w:pPr>
                    <w:keepNext w:val="0"/>
                    <w:keepLines w:val="0"/>
                    <w:widowControl/>
                    <w:suppressLineNumbers w:val="0"/>
                    <w:spacing w:before="0" w:beforeAutospacing="0" w:after="0" w:afterAutospacing="0" w:line="240" w:lineRule="auto"/>
                    <w:ind w:left="0" w:right="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昼夜</w:t>
                  </w:r>
                </w:p>
              </w:tc>
              <w:tc>
                <w:tcPr>
                  <w:tcW w:w="607" w:type="pct"/>
                  <w:tcBorders>
                    <w:tl2br w:val="nil"/>
                    <w:tr2bl w:val="nil"/>
                  </w:tcBorders>
                  <w:noWrap w:val="0"/>
                  <w:vAlign w:val="center"/>
                </w:tcPr>
                <w:p w14:paraId="05D1A84B">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15</w:t>
                  </w:r>
                </w:p>
              </w:tc>
              <w:tc>
                <w:tcPr>
                  <w:tcW w:w="607" w:type="pct"/>
                  <w:tcBorders>
                    <w:tl2br w:val="nil"/>
                    <w:tr2bl w:val="nil"/>
                  </w:tcBorders>
                  <w:noWrap w:val="0"/>
                  <w:vAlign w:val="center"/>
                </w:tcPr>
                <w:p w14:paraId="662EC96E">
                  <w:pPr>
                    <w:keepNext w:val="0"/>
                    <w:keepLines w:val="0"/>
                    <w:widowControl/>
                    <w:suppressLineNumbers w:val="0"/>
                    <w:spacing w:before="0" w:beforeAutospacing="0" w:after="0" w:afterAutospacing="0" w:line="240" w:lineRule="auto"/>
                    <w:ind w:left="0" w:right="0"/>
                    <w:jc w:val="center"/>
                    <w:textAlignment w:val="center"/>
                    <w:rPr>
                      <w:rFonts w:hint="eastAsia"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57.85</w:t>
                  </w:r>
                </w:p>
              </w:tc>
              <w:tc>
                <w:tcPr>
                  <w:tcW w:w="458" w:type="pct"/>
                  <w:tcBorders>
                    <w:tl2br w:val="nil"/>
                    <w:tr2bl w:val="nil"/>
                  </w:tcBorders>
                  <w:noWrap w:val="0"/>
                  <w:vAlign w:val="center"/>
                </w:tcPr>
                <w:p w14:paraId="733B09C9">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r>
            <w:tr w14:paraId="760AA49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76" w:type="pct"/>
                  <w:vMerge w:val="continue"/>
                  <w:tcBorders>
                    <w:tl2br w:val="nil"/>
                    <w:tr2bl w:val="nil"/>
                  </w:tcBorders>
                  <w:noWrap w:val="0"/>
                  <w:vAlign w:val="center"/>
                </w:tcPr>
                <w:p w14:paraId="354FBC0E">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1"/>
                      <w:lang w:eastAsia="zh-CN"/>
                    </w:rPr>
                  </w:pPr>
                </w:p>
              </w:tc>
              <w:tc>
                <w:tcPr>
                  <w:tcW w:w="469" w:type="pct"/>
                  <w:tcBorders>
                    <w:tl2br w:val="nil"/>
                    <w:tr2bl w:val="nil"/>
                  </w:tcBorders>
                  <w:noWrap w:val="0"/>
                  <w:vAlign w:val="center"/>
                </w:tcPr>
                <w:p w14:paraId="2FB7BA33">
                  <w:pPr>
                    <w:keepNext w:val="0"/>
                    <w:keepLines w:val="0"/>
                    <w:widowControl/>
                    <w:suppressLineNumbers w:val="0"/>
                    <w:spacing w:before="0" w:beforeAutospacing="0" w:after="0" w:afterAutospacing="0" w:line="240" w:lineRule="auto"/>
                    <w:ind w:left="0" w:leftChars="0" w:right="0" w:rightChars="0"/>
                    <w:jc w:val="center"/>
                    <w:textAlignment w:val="center"/>
                    <w:rPr>
                      <w:rStyle w:val="93"/>
                      <w:rFonts w:hint="default" w:ascii="Times New Roman" w:hAnsi="Times New Roman" w:cs="Times New Roman"/>
                      <w:color w:val="auto"/>
                      <w:sz w:val="21"/>
                      <w:szCs w:val="21"/>
                      <w:lang w:val="en-US" w:eastAsia="zh-CN" w:bidi="ar"/>
                    </w:rPr>
                  </w:pPr>
                  <w:r>
                    <w:rPr>
                      <w:rStyle w:val="93"/>
                      <w:rFonts w:hint="default" w:ascii="Times New Roman" w:hAnsi="Times New Roman" w:cs="Times New Roman"/>
                      <w:color w:val="auto"/>
                      <w:sz w:val="21"/>
                      <w:szCs w:val="21"/>
                      <w:lang w:val="en-US" w:eastAsia="zh-CN" w:bidi="ar"/>
                    </w:rPr>
                    <w:t>高压釜</w:t>
                  </w:r>
                  <w:r>
                    <w:rPr>
                      <w:rStyle w:val="93"/>
                      <w:rFonts w:hint="eastAsia" w:ascii="Times New Roman" w:hAnsi="Times New Roman" w:cs="Times New Roman"/>
                      <w:color w:val="auto"/>
                      <w:sz w:val="21"/>
                      <w:szCs w:val="21"/>
                      <w:lang w:val="en-US" w:eastAsia="zh-CN" w:bidi="ar"/>
                    </w:rPr>
                    <w:t>1</w:t>
                  </w:r>
                </w:p>
              </w:tc>
              <w:tc>
                <w:tcPr>
                  <w:tcW w:w="314" w:type="pct"/>
                  <w:tcBorders>
                    <w:tl2br w:val="nil"/>
                    <w:tr2bl w:val="nil"/>
                  </w:tcBorders>
                  <w:noWrap w:val="0"/>
                  <w:vAlign w:val="center"/>
                </w:tcPr>
                <w:p w14:paraId="236B6A8E">
                  <w:pPr>
                    <w:keepNext w:val="0"/>
                    <w:keepLines w:val="0"/>
                    <w:pageBreakBefore w:val="0"/>
                    <w:widowControl w:val="0"/>
                    <w:suppressLineNumbers w:val="0"/>
                    <w:kinsoku/>
                    <w:wordWrap/>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Times New Roman" w:cs="Times New Roman"/>
                      <w:color w:val="auto"/>
                      <w:sz w:val="21"/>
                      <w:szCs w:val="21"/>
                      <w:lang w:val="en-US" w:eastAsia="zh-CN"/>
                    </w:rPr>
                    <w:t>点源</w:t>
                  </w:r>
                </w:p>
              </w:tc>
              <w:tc>
                <w:tcPr>
                  <w:tcW w:w="606" w:type="pct"/>
                  <w:tcBorders>
                    <w:tl2br w:val="nil"/>
                    <w:tr2bl w:val="nil"/>
                  </w:tcBorders>
                  <w:noWrap w:val="0"/>
                  <w:vAlign w:val="center"/>
                </w:tcPr>
                <w:p w14:paraId="12B10BB6">
                  <w:pPr>
                    <w:keepNext w:val="0"/>
                    <w:keepLines w:val="0"/>
                    <w:widowControl/>
                    <w:suppressLineNumbers w:val="0"/>
                    <w:spacing w:before="0" w:beforeAutospacing="0" w:after="0" w:afterAutospacing="0" w:line="240" w:lineRule="auto"/>
                    <w:ind w:left="0" w:right="0"/>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75</w:t>
                  </w:r>
                </w:p>
              </w:tc>
              <w:tc>
                <w:tcPr>
                  <w:tcW w:w="507" w:type="pct"/>
                  <w:tcBorders>
                    <w:tl2br w:val="nil"/>
                    <w:tr2bl w:val="nil"/>
                  </w:tcBorders>
                  <w:noWrap w:val="0"/>
                  <w:vAlign w:val="center"/>
                </w:tcPr>
                <w:p w14:paraId="771E9E6B">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33.32</w:t>
                  </w:r>
                </w:p>
              </w:tc>
              <w:tc>
                <w:tcPr>
                  <w:tcW w:w="606" w:type="pct"/>
                  <w:tcBorders>
                    <w:tl2br w:val="nil"/>
                    <w:tr2bl w:val="nil"/>
                  </w:tcBorders>
                  <w:noWrap w:val="0"/>
                  <w:vAlign w:val="center"/>
                </w:tcPr>
                <w:p w14:paraId="7E986515">
                  <w:pPr>
                    <w:keepNext w:val="0"/>
                    <w:keepLines w:val="0"/>
                    <w:widowControl/>
                    <w:suppressLineNumbers w:val="0"/>
                    <w:spacing w:before="0" w:beforeAutospacing="0" w:after="0" w:afterAutospacing="0" w:line="240" w:lineRule="auto"/>
                    <w:ind w:left="0" w:right="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54</w:t>
                  </w:r>
                </w:p>
              </w:tc>
              <w:tc>
                <w:tcPr>
                  <w:tcW w:w="447" w:type="pct"/>
                  <w:tcBorders>
                    <w:tl2br w:val="nil"/>
                    <w:tr2bl w:val="nil"/>
                  </w:tcBorders>
                  <w:noWrap w:val="0"/>
                  <w:vAlign w:val="center"/>
                </w:tcPr>
                <w:p w14:paraId="5AC2F086">
                  <w:pPr>
                    <w:keepNext w:val="0"/>
                    <w:keepLines w:val="0"/>
                    <w:widowControl/>
                    <w:suppressLineNumbers w:val="0"/>
                    <w:spacing w:before="0" w:beforeAutospacing="0" w:after="0" w:afterAutospacing="0" w:line="240" w:lineRule="auto"/>
                    <w:ind w:left="0" w:right="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昼夜</w:t>
                  </w:r>
                </w:p>
              </w:tc>
              <w:tc>
                <w:tcPr>
                  <w:tcW w:w="607" w:type="pct"/>
                  <w:tcBorders>
                    <w:tl2br w:val="nil"/>
                    <w:tr2bl w:val="nil"/>
                  </w:tcBorders>
                  <w:noWrap w:val="0"/>
                  <w:vAlign w:val="center"/>
                </w:tcPr>
                <w:p w14:paraId="21C5E5EE">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15</w:t>
                  </w:r>
                </w:p>
              </w:tc>
              <w:tc>
                <w:tcPr>
                  <w:tcW w:w="607" w:type="pct"/>
                  <w:tcBorders>
                    <w:tl2br w:val="nil"/>
                    <w:tr2bl w:val="nil"/>
                  </w:tcBorders>
                  <w:noWrap w:val="0"/>
                  <w:vAlign w:val="center"/>
                </w:tcPr>
                <w:p w14:paraId="011E097B">
                  <w:pPr>
                    <w:keepNext w:val="0"/>
                    <w:keepLines w:val="0"/>
                    <w:widowControl/>
                    <w:suppressLineNumbers w:val="0"/>
                    <w:spacing w:before="0" w:beforeAutospacing="0" w:after="0" w:afterAutospacing="0" w:line="240" w:lineRule="auto"/>
                    <w:ind w:left="0" w:right="0"/>
                    <w:jc w:val="center"/>
                    <w:textAlignment w:val="center"/>
                    <w:rPr>
                      <w:rFonts w:hint="eastAsia"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57.85</w:t>
                  </w:r>
                </w:p>
              </w:tc>
              <w:tc>
                <w:tcPr>
                  <w:tcW w:w="458" w:type="pct"/>
                  <w:tcBorders>
                    <w:tl2br w:val="nil"/>
                    <w:tr2bl w:val="nil"/>
                  </w:tcBorders>
                  <w:noWrap w:val="0"/>
                  <w:vAlign w:val="center"/>
                </w:tcPr>
                <w:p w14:paraId="10E9433C">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w:t>
                  </w:r>
                </w:p>
              </w:tc>
            </w:tr>
            <w:tr w14:paraId="023D574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76" w:type="pct"/>
                  <w:vMerge w:val="continue"/>
                  <w:tcBorders>
                    <w:tl2br w:val="nil"/>
                    <w:tr2bl w:val="nil"/>
                  </w:tcBorders>
                  <w:noWrap w:val="0"/>
                  <w:vAlign w:val="center"/>
                </w:tcPr>
                <w:p w14:paraId="4451B9D4">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1"/>
                      <w:lang w:eastAsia="zh-CN"/>
                    </w:rPr>
                  </w:pPr>
                </w:p>
              </w:tc>
              <w:tc>
                <w:tcPr>
                  <w:tcW w:w="469" w:type="pct"/>
                  <w:tcBorders>
                    <w:tl2br w:val="nil"/>
                    <w:tr2bl w:val="nil"/>
                  </w:tcBorders>
                  <w:noWrap w:val="0"/>
                  <w:vAlign w:val="center"/>
                </w:tcPr>
                <w:p w14:paraId="1EE2FAAE">
                  <w:pPr>
                    <w:keepNext w:val="0"/>
                    <w:keepLines w:val="0"/>
                    <w:widowControl/>
                    <w:suppressLineNumbers w:val="0"/>
                    <w:spacing w:before="0" w:beforeAutospacing="0" w:after="0" w:afterAutospacing="0" w:line="240" w:lineRule="auto"/>
                    <w:ind w:left="0" w:leftChars="0" w:right="0" w:rightChars="0"/>
                    <w:jc w:val="center"/>
                    <w:textAlignment w:val="center"/>
                    <w:rPr>
                      <w:rStyle w:val="93"/>
                      <w:rFonts w:hint="default" w:ascii="Times New Roman" w:hAnsi="Times New Roman" w:cs="Times New Roman"/>
                      <w:color w:val="auto"/>
                      <w:sz w:val="21"/>
                      <w:szCs w:val="21"/>
                      <w:lang w:val="en-US" w:eastAsia="zh-CN" w:bidi="ar"/>
                    </w:rPr>
                  </w:pPr>
                  <w:r>
                    <w:rPr>
                      <w:rStyle w:val="93"/>
                      <w:rFonts w:hint="default" w:ascii="Times New Roman" w:hAnsi="Times New Roman" w:cs="Times New Roman"/>
                      <w:color w:val="auto"/>
                      <w:sz w:val="21"/>
                      <w:szCs w:val="21"/>
                      <w:lang w:val="en-US" w:eastAsia="zh-CN" w:bidi="ar"/>
                    </w:rPr>
                    <w:t>空压机</w:t>
                  </w:r>
                  <w:r>
                    <w:rPr>
                      <w:rStyle w:val="93"/>
                      <w:rFonts w:hint="eastAsia" w:ascii="Times New Roman" w:hAnsi="Times New Roman" w:cs="Times New Roman"/>
                      <w:color w:val="auto"/>
                      <w:sz w:val="21"/>
                      <w:szCs w:val="21"/>
                      <w:lang w:val="en-US" w:eastAsia="zh-CN" w:bidi="ar"/>
                    </w:rPr>
                    <w:t>1</w:t>
                  </w:r>
                </w:p>
              </w:tc>
              <w:tc>
                <w:tcPr>
                  <w:tcW w:w="314" w:type="pct"/>
                  <w:tcBorders>
                    <w:tl2br w:val="nil"/>
                    <w:tr2bl w:val="nil"/>
                  </w:tcBorders>
                  <w:noWrap w:val="0"/>
                  <w:vAlign w:val="center"/>
                </w:tcPr>
                <w:p w14:paraId="5BDB922A">
                  <w:pPr>
                    <w:keepNext w:val="0"/>
                    <w:keepLines w:val="0"/>
                    <w:pageBreakBefore w:val="0"/>
                    <w:widowControl w:val="0"/>
                    <w:suppressLineNumbers w:val="0"/>
                    <w:kinsoku/>
                    <w:wordWrap/>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Times New Roman" w:cs="Times New Roman"/>
                      <w:color w:val="auto"/>
                      <w:sz w:val="21"/>
                      <w:szCs w:val="21"/>
                      <w:lang w:val="en-US" w:eastAsia="zh-CN"/>
                    </w:rPr>
                    <w:t>点源</w:t>
                  </w:r>
                </w:p>
              </w:tc>
              <w:tc>
                <w:tcPr>
                  <w:tcW w:w="606" w:type="pct"/>
                  <w:tcBorders>
                    <w:tl2br w:val="nil"/>
                    <w:tr2bl w:val="nil"/>
                  </w:tcBorders>
                  <w:noWrap w:val="0"/>
                  <w:vAlign w:val="center"/>
                </w:tcPr>
                <w:p w14:paraId="336BEDD3">
                  <w:pPr>
                    <w:keepNext w:val="0"/>
                    <w:keepLines w:val="0"/>
                    <w:widowControl/>
                    <w:suppressLineNumbers w:val="0"/>
                    <w:spacing w:before="0" w:beforeAutospacing="0" w:after="0" w:afterAutospacing="0" w:line="240" w:lineRule="auto"/>
                    <w:ind w:left="0" w:right="0"/>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85</w:t>
                  </w:r>
                </w:p>
              </w:tc>
              <w:tc>
                <w:tcPr>
                  <w:tcW w:w="507" w:type="pct"/>
                  <w:tcBorders>
                    <w:tl2br w:val="nil"/>
                    <w:tr2bl w:val="nil"/>
                  </w:tcBorders>
                  <w:noWrap w:val="0"/>
                  <w:vAlign w:val="center"/>
                </w:tcPr>
                <w:p w14:paraId="6E0BAD11">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33.32</w:t>
                  </w:r>
                </w:p>
              </w:tc>
              <w:tc>
                <w:tcPr>
                  <w:tcW w:w="606" w:type="pct"/>
                  <w:tcBorders>
                    <w:tl2br w:val="nil"/>
                    <w:tr2bl w:val="nil"/>
                  </w:tcBorders>
                  <w:noWrap w:val="0"/>
                  <w:vAlign w:val="center"/>
                </w:tcPr>
                <w:p w14:paraId="4AA3E8AC">
                  <w:pPr>
                    <w:keepNext w:val="0"/>
                    <w:keepLines w:val="0"/>
                    <w:widowControl/>
                    <w:suppressLineNumbers w:val="0"/>
                    <w:spacing w:before="0" w:beforeAutospacing="0" w:after="0" w:afterAutospacing="0" w:line="240" w:lineRule="auto"/>
                    <w:ind w:left="0" w:right="0"/>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64</w:t>
                  </w:r>
                </w:p>
              </w:tc>
              <w:tc>
                <w:tcPr>
                  <w:tcW w:w="447" w:type="pct"/>
                  <w:tcBorders>
                    <w:tl2br w:val="nil"/>
                    <w:tr2bl w:val="nil"/>
                  </w:tcBorders>
                  <w:noWrap w:val="0"/>
                  <w:vAlign w:val="center"/>
                </w:tcPr>
                <w:p w14:paraId="67B07AA2">
                  <w:pPr>
                    <w:keepNext w:val="0"/>
                    <w:keepLines w:val="0"/>
                    <w:widowControl/>
                    <w:suppressLineNumbers w:val="0"/>
                    <w:spacing w:before="0" w:beforeAutospacing="0" w:after="0" w:afterAutospacing="0" w:line="240" w:lineRule="auto"/>
                    <w:ind w:left="0" w:right="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昼夜</w:t>
                  </w:r>
                </w:p>
              </w:tc>
              <w:tc>
                <w:tcPr>
                  <w:tcW w:w="607" w:type="pct"/>
                  <w:tcBorders>
                    <w:tl2br w:val="nil"/>
                    <w:tr2bl w:val="nil"/>
                  </w:tcBorders>
                  <w:noWrap w:val="0"/>
                  <w:vAlign w:val="center"/>
                </w:tcPr>
                <w:p w14:paraId="308B2E1D">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15</w:t>
                  </w:r>
                </w:p>
              </w:tc>
              <w:tc>
                <w:tcPr>
                  <w:tcW w:w="607" w:type="pct"/>
                  <w:tcBorders>
                    <w:tl2br w:val="nil"/>
                    <w:tr2bl w:val="nil"/>
                  </w:tcBorders>
                  <w:noWrap w:val="0"/>
                  <w:vAlign w:val="center"/>
                </w:tcPr>
                <w:p w14:paraId="740A3CEB">
                  <w:pPr>
                    <w:keepNext w:val="0"/>
                    <w:keepLines w:val="0"/>
                    <w:widowControl/>
                    <w:suppressLineNumbers w:val="0"/>
                    <w:spacing w:before="0" w:beforeAutospacing="0" w:after="0" w:afterAutospacing="0" w:line="240" w:lineRule="auto"/>
                    <w:ind w:left="0" w:right="0"/>
                    <w:jc w:val="center"/>
                    <w:textAlignment w:val="center"/>
                    <w:rPr>
                      <w:rFonts w:hint="default"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67.85</w:t>
                  </w:r>
                </w:p>
              </w:tc>
              <w:tc>
                <w:tcPr>
                  <w:tcW w:w="458" w:type="pct"/>
                  <w:tcBorders>
                    <w:tl2br w:val="nil"/>
                    <w:tr2bl w:val="nil"/>
                  </w:tcBorders>
                  <w:noWrap w:val="0"/>
                  <w:vAlign w:val="center"/>
                </w:tcPr>
                <w:p w14:paraId="5C0B7A0F">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w:t>
                  </w:r>
                </w:p>
              </w:tc>
            </w:tr>
            <w:tr w14:paraId="443D75F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76" w:type="pct"/>
                  <w:vMerge w:val="continue"/>
                  <w:tcBorders>
                    <w:tl2br w:val="nil"/>
                    <w:tr2bl w:val="nil"/>
                  </w:tcBorders>
                  <w:noWrap w:val="0"/>
                  <w:vAlign w:val="center"/>
                </w:tcPr>
                <w:p w14:paraId="2577C688">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1"/>
                      <w:lang w:eastAsia="zh-CN"/>
                    </w:rPr>
                  </w:pPr>
                </w:p>
              </w:tc>
              <w:tc>
                <w:tcPr>
                  <w:tcW w:w="469" w:type="pct"/>
                  <w:tcBorders>
                    <w:tl2br w:val="nil"/>
                    <w:tr2bl w:val="nil"/>
                  </w:tcBorders>
                  <w:noWrap w:val="0"/>
                  <w:vAlign w:val="center"/>
                </w:tcPr>
                <w:p w14:paraId="1B53683A">
                  <w:pPr>
                    <w:keepNext w:val="0"/>
                    <w:keepLines w:val="0"/>
                    <w:widowControl/>
                    <w:suppressLineNumbers w:val="0"/>
                    <w:spacing w:before="0" w:beforeAutospacing="0" w:after="0" w:afterAutospacing="0" w:line="240" w:lineRule="auto"/>
                    <w:ind w:left="0" w:leftChars="0" w:right="0" w:rightChars="0"/>
                    <w:jc w:val="center"/>
                    <w:textAlignment w:val="center"/>
                    <w:rPr>
                      <w:rStyle w:val="93"/>
                      <w:rFonts w:hint="default" w:ascii="Times New Roman" w:hAnsi="Times New Roman" w:cs="Times New Roman"/>
                      <w:color w:val="auto"/>
                      <w:sz w:val="21"/>
                      <w:szCs w:val="21"/>
                      <w:lang w:val="en-US" w:eastAsia="zh-CN" w:bidi="ar"/>
                    </w:rPr>
                  </w:pPr>
                  <w:r>
                    <w:rPr>
                      <w:rStyle w:val="93"/>
                      <w:rFonts w:hint="default" w:ascii="Times New Roman" w:hAnsi="Times New Roman" w:cs="Times New Roman"/>
                      <w:color w:val="auto"/>
                      <w:sz w:val="21"/>
                      <w:szCs w:val="21"/>
                      <w:lang w:val="en-US" w:eastAsia="zh-CN" w:bidi="ar"/>
                    </w:rPr>
                    <w:t>纯水制备机</w:t>
                  </w:r>
                  <w:r>
                    <w:rPr>
                      <w:rStyle w:val="93"/>
                      <w:rFonts w:hint="eastAsia" w:ascii="Times New Roman" w:hAnsi="Times New Roman" w:cs="Times New Roman"/>
                      <w:color w:val="auto"/>
                      <w:sz w:val="21"/>
                      <w:szCs w:val="21"/>
                      <w:lang w:val="en-US" w:eastAsia="zh-CN" w:bidi="ar"/>
                    </w:rPr>
                    <w:t>1</w:t>
                  </w:r>
                </w:p>
              </w:tc>
              <w:tc>
                <w:tcPr>
                  <w:tcW w:w="314" w:type="pct"/>
                  <w:tcBorders>
                    <w:tl2br w:val="nil"/>
                    <w:tr2bl w:val="nil"/>
                  </w:tcBorders>
                  <w:noWrap w:val="0"/>
                  <w:vAlign w:val="center"/>
                </w:tcPr>
                <w:p w14:paraId="3B463AAD">
                  <w:pPr>
                    <w:keepNext w:val="0"/>
                    <w:keepLines w:val="0"/>
                    <w:pageBreakBefore w:val="0"/>
                    <w:widowControl w:val="0"/>
                    <w:suppressLineNumbers w:val="0"/>
                    <w:kinsoku/>
                    <w:wordWrap/>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Times New Roman" w:cs="Times New Roman"/>
                      <w:color w:val="auto"/>
                      <w:sz w:val="21"/>
                      <w:szCs w:val="21"/>
                      <w:lang w:val="en-US" w:eastAsia="zh-CN"/>
                    </w:rPr>
                    <w:t>点源</w:t>
                  </w:r>
                </w:p>
              </w:tc>
              <w:tc>
                <w:tcPr>
                  <w:tcW w:w="606" w:type="pct"/>
                  <w:tcBorders>
                    <w:tl2br w:val="nil"/>
                    <w:tr2bl w:val="nil"/>
                  </w:tcBorders>
                  <w:noWrap w:val="0"/>
                  <w:vAlign w:val="center"/>
                </w:tcPr>
                <w:p w14:paraId="3AD28D1F">
                  <w:pPr>
                    <w:keepNext w:val="0"/>
                    <w:keepLines w:val="0"/>
                    <w:widowControl/>
                    <w:suppressLineNumbers w:val="0"/>
                    <w:spacing w:before="0" w:beforeAutospacing="0" w:after="0" w:afterAutospacing="0" w:line="240" w:lineRule="auto"/>
                    <w:ind w:left="0" w:right="0"/>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75</w:t>
                  </w:r>
                </w:p>
              </w:tc>
              <w:tc>
                <w:tcPr>
                  <w:tcW w:w="507" w:type="pct"/>
                  <w:tcBorders>
                    <w:tl2br w:val="nil"/>
                    <w:tr2bl w:val="nil"/>
                  </w:tcBorders>
                  <w:noWrap w:val="0"/>
                  <w:vAlign w:val="center"/>
                </w:tcPr>
                <w:p w14:paraId="7397E4E2">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33.32</w:t>
                  </w:r>
                </w:p>
              </w:tc>
              <w:tc>
                <w:tcPr>
                  <w:tcW w:w="606" w:type="pct"/>
                  <w:tcBorders>
                    <w:tl2br w:val="nil"/>
                    <w:tr2bl w:val="nil"/>
                  </w:tcBorders>
                  <w:noWrap w:val="0"/>
                  <w:vAlign w:val="center"/>
                </w:tcPr>
                <w:p w14:paraId="6ED69305">
                  <w:pPr>
                    <w:keepNext w:val="0"/>
                    <w:keepLines w:val="0"/>
                    <w:widowControl/>
                    <w:suppressLineNumbers w:val="0"/>
                    <w:spacing w:before="0" w:beforeAutospacing="0" w:after="0" w:afterAutospacing="0" w:line="240" w:lineRule="auto"/>
                    <w:ind w:left="0" w:right="0"/>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54</w:t>
                  </w:r>
                </w:p>
              </w:tc>
              <w:tc>
                <w:tcPr>
                  <w:tcW w:w="447" w:type="pct"/>
                  <w:tcBorders>
                    <w:tl2br w:val="nil"/>
                    <w:tr2bl w:val="nil"/>
                  </w:tcBorders>
                  <w:noWrap w:val="0"/>
                  <w:vAlign w:val="center"/>
                </w:tcPr>
                <w:p w14:paraId="47AD4CD8">
                  <w:pPr>
                    <w:keepNext w:val="0"/>
                    <w:keepLines w:val="0"/>
                    <w:widowControl/>
                    <w:suppressLineNumbers w:val="0"/>
                    <w:spacing w:before="0" w:beforeAutospacing="0" w:after="0" w:afterAutospacing="0" w:line="240" w:lineRule="auto"/>
                    <w:ind w:left="0" w:right="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昼夜</w:t>
                  </w:r>
                </w:p>
              </w:tc>
              <w:tc>
                <w:tcPr>
                  <w:tcW w:w="607" w:type="pct"/>
                  <w:tcBorders>
                    <w:tl2br w:val="nil"/>
                    <w:tr2bl w:val="nil"/>
                  </w:tcBorders>
                  <w:noWrap w:val="0"/>
                  <w:vAlign w:val="center"/>
                </w:tcPr>
                <w:p w14:paraId="293CEA2A">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15</w:t>
                  </w:r>
                </w:p>
              </w:tc>
              <w:tc>
                <w:tcPr>
                  <w:tcW w:w="607" w:type="pct"/>
                  <w:tcBorders>
                    <w:tl2br w:val="nil"/>
                    <w:tr2bl w:val="nil"/>
                  </w:tcBorders>
                  <w:noWrap w:val="0"/>
                  <w:vAlign w:val="center"/>
                </w:tcPr>
                <w:p w14:paraId="14B9F90D">
                  <w:pPr>
                    <w:keepNext w:val="0"/>
                    <w:keepLines w:val="0"/>
                    <w:widowControl/>
                    <w:suppressLineNumbers w:val="0"/>
                    <w:spacing w:before="0" w:beforeAutospacing="0" w:after="0" w:afterAutospacing="0" w:line="240" w:lineRule="auto"/>
                    <w:ind w:left="0" w:right="0"/>
                    <w:jc w:val="center"/>
                    <w:textAlignment w:val="center"/>
                    <w:rPr>
                      <w:rFonts w:hint="eastAsia"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57.85</w:t>
                  </w:r>
                </w:p>
              </w:tc>
              <w:tc>
                <w:tcPr>
                  <w:tcW w:w="458" w:type="pct"/>
                  <w:tcBorders>
                    <w:tl2br w:val="nil"/>
                    <w:tr2bl w:val="nil"/>
                  </w:tcBorders>
                  <w:noWrap w:val="0"/>
                  <w:vAlign w:val="center"/>
                </w:tcPr>
                <w:p w14:paraId="2B59B1BD">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r>
            <w:tr w14:paraId="1B1A397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76" w:type="pct"/>
                  <w:vMerge w:val="continue"/>
                  <w:tcBorders>
                    <w:tl2br w:val="nil"/>
                    <w:tr2bl w:val="nil"/>
                  </w:tcBorders>
                  <w:noWrap w:val="0"/>
                  <w:vAlign w:val="center"/>
                </w:tcPr>
                <w:p w14:paraId="61D65E1B">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1"/>
                      <w:lang w:eastAsia="zh-CN"/>
                    </w:rPr>
                  </w:pPr>
                </w:p>
              </w:tc>
              <w:tc>
                <w:tcPr>
                  <w:tcW w:w="469" w:type="pct"/>
                  <w:tcBorders>
                    <w:tl2br w:val="nil"/>
                    <w:tr2bl w:val="nil"/>
                  </w:tcBorders>
                  <w:noWrap w:val="0"/>
                  <w:vAlign w:val="center"/>
                </w:tcPr>
                <w:p w14:paraId="24639329">
                  <w:pPr>
                    <w:keepNext w:val="0"/>
                    <w:keepLines w:val="0"/>
                    <w:widowControl/>
                    <w:suppressLineNumbers w:val="0"/>
                    <w:spacing w:before="0" w:beforeAutospacing="0" w:after="0" w:afterAutospacing="0" w:line="240" w:lineRule="auto"/>
                    <w:ind w:left="0" w:leftChars="0" w:right="0" w:rightChars="0"/>
                    <w:jc w:val="center"/>
                    <w:textAlignment w:val="center"/>
                    <w:rPr>
                      <w:rStyle w:val="93"/>
                      <w:rFonts w:hint="default" w:ascii="Times New Roman" w:hAnsi="Times New Roman" w:cs="Times New Roman"/>
                      <w:color w:val="auto"/>
                      <w:sz w:val="21"/>
                      <w:szCs w:val="21"/>
                      <w:lang w:val="en-US" w:eastAsia="zh-CN" w:bidi="ar"/>
                    </w:rPr>
                  </w:pPr>
                  <w:r>
                    <w:rPr>
                      <w:rStyle w:val="93"/>
                      <w:rFonts w:hint="eastAsia" w:ascii="Times New Roman" w:hAnsi="Times New Roman" w:cs="Times New Roman"/>
                      <w:color w:val="auto"/>
                      <w:sz w:val="21"/>
                      <w:szCs w:val="21"/>
                      <w:lang w:val="en-US" w:eastAsia="zh-CN" w:bidi="ar"/>
                    </w:rPr>
                    <w:t>风机1</w:t>
                  </w:r>
                </w:p>
              </w:tc>
              <w:tc>
                <w:tcPr>
                  <w:tcW w:w="314" w:type="pct"/>
                  <w:tcBorders>
                    <w:tl2br w:val="nil"/>
                    <w:tr2bl w:val="nil"/>
                  </w:tcBorders>
                  <w:noWrap w:val="0"/>
                  <w:vAlign w:val="center"/>
                </w:tcPr>
                <w:p w14:paraId="5BA061A8">
                  <w:pPr>
                    <w:keepNext w:val="0"/>
                    <w:keepLines w:val="0"/>
                    <w:pageBreakBefore w:val="0"/>
                    <w:widowControl w:val="0"/>
                    <w:suppressLineNumbers w:val="0"/>
                    <w:kinsoku/>
                    <w:wordWrap/>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Times New Roman" w:cs="Times New Roman"/>
                      <w:color w:val="auto"/>
                      <w:sz w:val="21"/>
                      <w:szCs w:val="21"/>
                      <w:lang w:val="en-US" w:eastAsia="zh-CN"/>
                    </w:rPr>
                    <w:t>点源</w:t>
                  </w:r>
                </w:p>
              </w:tc>
              <w:tc>
                <w:tcPr>
                  <w:tcW w:w="606" w:type="pct"/>
                  <w:tcBorders>
                    <w:tl2br w:val="nil"/>
                    <w:tr2bl w:val="nil"/>
                  </w:tcBorders>
                  <w:noWrap w:val="0"/>
                  <w:vAlign w:val="center"/>
                </w:tcPr>
                <w:p w14:paraId="228D5834">
                  <w:pPr>
                    <w:keepNext w:val="0"/>
                    <w:keepLines w:val="0"/>
                    <w:widowControl/>
                    <w:suppressLineNumbers w:val="0"/>
                    <w:spacing w:before="0" w:beforeAutospacing="0" w:after="0" w:afterAutospacing="0" w:line="240" w:lineRule="auto"/>
                    <w:ind w:left="0" w:right="0"/>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85</w:t>
                  </w:r>
                </w:p>
              </w:tc>
              <w:tc>
                <w:tcPr>
                  <w:tcW w:w="507" w:type="pct"/>
                  <w:tcBorders>
                    <w:tl2br w:val="nil"/>
                    <w:tr2bl w:val="nil"/>
                  </w:tcBorders>
                  <w:noWrap w:val="0"/>
                  <w:vAlign w:val="center"/>
                </w:tcPr>
                <w:p w14:paraId="12B676B8">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33.32</w:t>
                  </w:r>
                </w:p>
              </w:tc>
              <w:tc>
                <w:tcPr>
                  <w:tcW w:w="606" w:type="pct"/>
                  <w:tcBorders>
                    <w:tl2br w:val="nil"/>
                    <w:tr2bl w:val="nil"/>
                  </w:tcBorders>
                  <w:noWrap w:val="0"/>
                  <w:vAlign w:val="center"/>
                </w:tcPr>
                <w:p w14:paraId="5196FF31">
                  <w:pPr>
                    <w:keepNext w:val="0"/>
                    <w:keepLines w:val="0"/>
                    <w:widowControl/>
                    <w:suppressLineNumbers w:val="0"/>
                    <w:spacing w:before="0" w:beforeAutospacing="0" w:after="0" w:afterAutospacing="0" w:line="240" w:lineRule="auto"/>
                    <w:ind w:left="0" w:right="0"/>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64</w:t>
                  </w:r>
                </w:p>
              </w:tc>
              <w:tc>
                <w:tcPr>
                  <w:tcW w:w="447" w:type="pct"/>
                  <w:tcBorders>
                    <w:tl2br w:val="nil"/>
                    <w:tr2bl w:val="nil"/>
                  </w:tcBorders>
                  <w:noWrap w:val="0"/>
                  <w:vAlign w:val="center"/>
                </w:tcPr>
                <w:p w14:paraId="01E57EFE">
                  <w:pPr>
                    <w:keepNext w:val="0"/>
                    <w:keepLines w:val="0"/>
                    <w:widowControl/>
                    <w:suppressLineNumbers w:val="0"/>
                    <w:spacing w:before="0" w:beforeAutospacing="0" w:after="0" w:afterAutospacing="0" w:line="240" w:lineRule="auto"/>
                    <w:ind w:left="0" w:right="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昼夜</w:t>
                  </w:r>
                </w:p>
              </w:tc>
              <w:tc>
                <w:tcPr>
                  <w:tcW w:w="607" w:type="pct"/>
                  <w:tcBorders>
                    <w:tl2br w:val="nil"/>
                    <w:tr2bl w:val="nil"/>
                  </w:tcBorders>
                  <w:noWrap w:val="0"/>
                  <w:vAlign w:val="center"/>
                </w:tcPr>
                <w:p w14:paraId="3327B6A9">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15</w:t>
                  </w:r>
                </w:p>
              </w:tc>
              <w:tc>
                <w:tcPr>
                  <w:tcW w:w="607" w:type="pct"/>
                  <w:tcBorders>
                    <w:tl2br w:val="nil"/>
                    <w:tr2bl w:val="nil"/>
                  </w:tcBorders>
                  <w:noWrap w:val="0"/>
                  <w:vAlign w:val="center"/>
                </w:tcPr>
                <w:p w14:paraId="47AE3FB5">
                  <w:pPr>
                    <w:keepNext w:val="0"/>
                    <w:keepLines w:val="0"/>
                    <w:widowControl/>
                    <w:suppressLineNumbers w:val="0"/>
                    <w:spacing w:before="0" w:beforeAutospacing="0" w:after="0" w:afterAutospacing="0" w:line="240" w:lineRule="auto"/>
                    <w:ind w:left="0" w:right="0"/>
                    <w:jc w:val="center"/>
                    <w:textAlignment w:val="center"/>
                    <w:rPr>
                      <w:rFonts w:hint="default"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67.85</w:t>
                  </w:r>
                </w:p>
              </w:tc>
              <w:tc>
                <w:tcPr>
                  <w:tcW w:w="458" w:type="pct"/>
                  <w:tcBorders>
                    <w:tl2br w:val="nil"/>
                    <w:tr2bl w:val="nil"/>
                  </w:tcBorders>
                  <w:noWrap w:val="0"/>
                  <w:vAlign w:val="center"/>
                </w:tcPr>
                <w:p w14:paraId="0F8224F0">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w:t>
                  </w:r>
                </w:p>
              </w:tc>
            </w:tr>
          </w:tbl>
          <w:p w14:paraId="7F19ABA6">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0" w:firstLineChars="200"/>
              <w:textAlignment w:val="auto"/>
              <w:rPr>
                <w:rFonts w:hint="default" w:ascii="Times New Roman" w:hAnsi="Times New Roman" w:eastAsia="Times New Roman" w:cs="Times New Roman"/>
                <w:b/>
                <w:bCs/>
                <w:color w:val="auto"/>
                <w:sz w:val="24"/>
                <w:highlight w:val="none"/>
                <w:lang w:val="en-US" w:eastAsia="zh-CN"/>
              </w:rPr>
            </w:pPr>
            <w:r>
              <w:rPr>
                <w:rFonts w:hint="default" w:ascii="Times New Roman" w:hAnsi="Times New Roman" w:eastAsia="Times New Roman" w:cs="Times New Roman"/>
                <w:b/>
                <w:bCs/>
                <w:color w:val="auto"/>
                <w:sz w:val="24"/>
                <w:highlight w:val="none"/>
                <w:lang w:val="en-US" w:eastAsia="zh-CN"/>
              </w:rPr>
              <w:t>3.2预测模式</w:t>
            </w:r>
          </w:p>
          <w:p w14:paraId="6934A715">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2" w:firstLineChars="200"/>
              <w:textAlignment w:val="auto"/>
              <w:rPr>
                <w:rFonts w:hint="default"/>
                <w:b/>
                <w:bCs/>
                <w:color w:val="auto"/>
                <w:sz w:val="24"/>
                <w:szCs w:val="24"/>
              </w:rPr>
            </w:pPr>
            <w:r>
              <w:rPr>
                <w:rFonts w:hint="default"/>
                <w:b/>
                <w:bCs/>
                <w:color w:val="auto"/>
                <w:sz w:val="24"/>
                <w:szCs w:val="24"/>
              </w:rPr>
              <w:t>3.3预测方法</w:t>
            </w:r>
          </w:p>
          <w:p w14:paraId="76D034F7">
            <w:pPr>
              <w:keepNext w:val="0"/>
              <w:keepLines w:val="0"/>
              <w:suppressLineNumbers w:val="0"/>
              <w:autoSpaceDE w:val="0"/>
              <w:autoSpaceDN w:val="0"/>
              <w:spacing w:before="0" w:beforeAutospacing="0" w:after="0" w:afterAutospacing="0" w:line="360" w:lineRule="auto"/>
              <w:ind w:left="0" w:right="0" w:firstLine="482"/>
              <w:rPr>
                <w:rFonts w:hint="default"/>
                <w:color w:val="auto"/>
                <w:sz w:val="24"/>
                <w:szCs w:val="24"/>
              </w:rPr>
            </w:pPr>
            <w:r>
              <w:rPr>
                <w:rFonts w:hint="default"/>
                <w:color w:val="auto"/>
                <w:sz w:val="24"/>
                <w:szCs w:val="24"/>
              </w:rPr>
              <w:t>（1）室内声源等效为室外声源</w:t>
            </w:r>
          </w:p>
          <w:p w14:paraId="5052B287">
            <w:pPr>
              <w:keepNext w:val="0"/>
              <w:keepLines w:val="0"/>
              <w:suppressLineNumbers w:val="0"/>
              <w:autoSpaceDE w:val="0"/>
              <w:autoSpaceDN w:val="0"/>
              <w:spacing w:before="0" w:beforeAutospacing="0" w:after="0" w:afterAutospacing="0" w:line="360" w:lineRule="auto"/>
              <w:ind w:left="0" w:right="0" w:firstLine="482"/>
              <w:rPr>
                <w:rFonts w:hint="default"/>
                <w:color w:val="auto"/>
                <w:sz w:val="24"/>
                <w:szCs w:val="24"/>
              </w:rPr>
            </w:pPr>
            <w:r>
              <w:rPr>
                <w:rFonts w:hint="default"/>
                <w:color w:val="auto"/>
                <w:sz w:val="24"/>
                <w:szCs w:val="24"/>
              </w:rPr>
              <w:t>采用等效室外声源声功率级法进行计算，设靠近开口处（或窗户）室内、室外某倍频带的声压级或A声级分比为L</w:t>
            </w:r>
            <w:r>
              <w:rPr>
                <w:rFonts w:hint="default"/>
                <w:color w:val="auto"/>
                <w:sz w:val="24"/>
                <w:szCs w:val="24"/>
                <w:vertAlign w:val="subscript"/>
              </w:rPr>
              <w:t>p1</w:t>
            </w:r>
            <w:r>
              <w:rPr>
                <w:rFonts w:hint="default"/>
                <w:color w:val="auto"/>
                <w:sz w:val="24"/>
                <w:szCs w:val="24"/>
              </w:rPr>
              <w:t>和L</w:t>
            </w:r>
            <w:r>
              <w:rPr>
                <w:rFonts w:hint="default"/>
                <w:color w:val="auto"/>
                <w:sz w:val="24"/>
                <w:szCs w:val="24"/>
                <w:vertAlign w:val="subscript"/>
              </w:rPr>
              <w:t>p2</w:t>
            </w:r>
            <w:r>
              <w:rPr>
                <w:rFonts w:hint="default"/>
                <w:color w:val="auto"/>
                <w:sz w:val="24"/>
                <w:szCs w:val="24"/>
              </w:rPr>
              <w:t>。若声源所在室内声场为近似扩散声场，则室外的倍频带声压级可按下式近似求出：</w:t>
            </w:r>
          </w:p>
          <w:p w14:paraId="1996F657">
            <w:pPr>
              <w:keepNext w:val="0"/>
              <w:keepLines w:val="0"/>
              <w:suppressLineNumbers w:val="0"/>
              <w:autoSpaceDE w:val="0"/>
              <w:autoSpaceDN w:val="0"/>
              <w:spacing w:before="0" w:beforeAutospacing="0" w:after="0" w:afterAutospacing="0" w:line="360" w:lineRule="auto"/>
              <w:ind w:left="0" w:right="0"/>
              <w:jc w:val="center"/>
              <w:rPr>
                <w:rFonts w:hint="default"/>
                <w:color w:val="auto"/>
                <w:sz w:val="24"/>
                <w:szCs w:val="24"/>
              </w:rPr>
            </w:pPr>
            <w:r>
              <w:rPr>
                <w:rFonts w:hint="eastAsia"/>
                <w:color w:val="auto"/>
                <w:sz w:val="24"/>
                <w:szCs w:val="24"/>
              </w:rPr>
              <w:t>L</w:t>
            </w:r>
            <w:r>
              <w:rPr>
                <w:rFonts w:hint="eastAsia"/>
                <w:color w:val="auto"/>
                <w:sz w:val="24"/>
                <w:szCs w:val="24"/>
                <w:vertAlign w:val="subscript"/>
              </w:rPr>
              <w:t>p1</w:t>
            </w:r>
            <w:r>
              <w:rPr>
                <w:rFonts w:hint="eastAsia"/>
                <w:color w:val="auto"/>
                <w:sz w:val="24"/>
                <w:szCs w:val="24"/>
              </w:rPr>
              <w:t>=L</w:t>
            </w:r>
            <w:r>
              <w:rPr>
                <w:rFonts w:hint="eastAsia"/>
                <w:color w:val="auto"/>
                <w:sz w:val="24"/>
                <w:szCs w:val="24"/>
                <w:vertAlign w:val="subscript"/>
              </w:rPr>
              <w:t>p1</w:t>
            </w:r>
            <w:r>
              <w:rPr>
                <w:rFonts w:hint="eastAsia"/>
                <w:color w:val="auto"/>
                <w:sz w:val="24"/>
                <w:szCs w:val="24"/>
              </w:rPr>
              <w:t>-（TL+6）</w:t>
            </w:r>
          </w:p>
          <w:p w14:paraId="760F2A4B">
            <w:pPr>
              <w:keepNext w:val="0"/>
              <w:keepLines w:val="0"/>
              <w:suppressLineNumbers w:val="0"/>
              <w:autoSpaceDE w:val="0"/>
              <w:autoSpaceDN w:val="0"/>
              <w:spacing w:before="0" w:beforeAutospacing="0" w:after="0" w:afterAutospacing="0" w:line="360" w:lineRule="auto"/>
              <w:ind w:left="0" w:right="0" w:firstLine="482"/>
              <w:rPr>
                <w:rFonts w:hint="default"/>
                <w:color w:val="auto"/>
                <w:sz w:val="24"/>
                <w:szCs w:val="24"/>
              </w:rPr>
            </w:pPr>
            <w:r>
              <w:rPr>
                <w:rFonts w:hint="default"/>
                <w:color w:val="auto"/>
                <w:sz w:val="24"/>
                <w:szCs w:val="24"/>
              </w:rPr>
              <w:t>式中：L</w:t>
            </w:r>
            <w:r>
              <w:rPr>
                <w:rFonts w:hint="default"/>
                <w:color w:val="auto"/>
                <w:sz w:val="24"/>
                <w:szCs w:val="24"/>
                <w:vertAlign w:val="subscript"/>
              </w:rPr>
              <w:t>p1</w:t>
            </w:r>
            <w:r>
              <w:rPr>
                <w:rFonts w:hint="default"/>
                <w:color w:val="auto"/>
                <w:sz w:val="24"/>
                <w:szCs w:val="24"/>
              </w:rPr>
              <w:t>——靠近开口处（或窗户）室内某倍频带的声压级或A声级，dB；</w:t>
            </w:r>
          </w:p>
          <w:p w14:paraId="75A7500B">
            <w:pPr>
              <w:keepNext w:val="0"/>
              <w:keepLines w:val="0"/>
              <w:suppressLineNumbers w:val="0"/>
              <w:autoSpaceDE w:val="0"/>
              <w:autoSpaceDN w:val="0"/>
              <w:spacing w:before="0" w:beforeAutospacing="0" w:after="0" w:afterAutospacing="0" w:line="360" w:lineRule="auto"/>
              <w:ind w:left="0" w:right="0" w:firstLine="482"/>
              <w:rPr>
                <w:rFonts w:hint="default"/>
                <w:color w:val="auto"/>
                <w:sz w:val="24"/>
                <w:szCs w:val="24"/>
              </w:rPr>
            </w:pPr>
          </w:p>
          <w:p w14:paraId="27AA2B85">
            <w:pPr>
              <w:keepNext w:val="0"/>
              <w:keepLines w:val="0"/>
              <w:suppressLineNumbers w:val="0"/>
              <w:autoSpaceDE w:val="0"/>
              <w:autoSpaceDN w:val="0"/>
              <w:spacing w:before="0" w:beforeAutospacing="0" w:after="0" w:afterAutospacing="0" w:line="360" w:lineRule="auto"/>
              <w:ind w:left="0" w:right="0" w:firstLine="482"/>
              <w:rPr>
                <w:rFonts w:hint="default"/>
                <w:color w:val="auto"/>
                <w:sz w:val="24"/>
                <w:szCs w:val="24"/>
              </w:rPr>
            </w:pPr>
            <w:r>
              <w:rPr>
                <w:rFonts w:hint="default"/>
                <w:color w:val="auto"/>
                <w:sz w:val="24"/>
                <w:szCs w:val="24"/>
              </w:rPr>
              <w:t>L</w:t>
            </w:r>
            <w:r>
              <w:rPr>
                <w:rFonts w:hint="default"/>
                <w:color w:val="auto"/>
                <w:sz w:val="24"/>
                <w:szCs w:val="24"/>
                <w:vertAlign w:val="subscript"/>
              </w:rPr>
              <w:t>p2</w:t>
            </w:r>
            <w:r>
              <w:rPr>
                <w:rFonts w:hint="default"/>
                <w:color w:val="auto"/>
                <w:sz w:val="24"/>
                <w:szCs w:val="24"/>
              </w:rPr>
              <w:t>——靠近开口处（或窗户）室外某倍频带的声压级或A声级，dB；</w:t>
            </w:r>
          </w:p>
          <w:p w14:paraId="30D3A0AB">
            <w:pPr>
              <w:keepNext w:val="0"/>
              <w:keepLines w:val="0"/>
              <w:suppressLineNumbers w:val="0"/>
              <w:autoSpaceDE w:val="0"/>
              <w:autoSpaceDN w:val="0"/>
              <w:spacing w:before="0" w:beforeAutospacing="0" w:after="0" w:afterAutospacing="0" w:line="360" w:lineRule="auto"/>
              <w:ind w:left="0" w:right="0" w:firstLine="482"/>
              <w:rPr>
                <w:rFonts w:hint="default"/>
                <w:color w:val="auto"/>
                <w:sz w:val="24"/>
                <w:szCs w:val="24"/>
              </w:rPr>
            </w:pPr>
            <w:r>
              <w:rPr>
                <w:rFonts w:hint="default"/>
                <w:color w:val="auto"/>
                <w:sz w:val="24"/>
                <w:szCs w:val="24"/>
              </w:rPr>
              <w:t>TL——隔墙（或窗户）倍频带或A声级的隔音量，dB。</w:t>
            </w:r>
          </w:p>
          <w:p w14:paraId="74145D96">
            <w:pPr>
              <w:keepNext w:val="0"/>
              <w:keepLines w:val="0"/>
              <w:suppressLineNumbers w:val="0"/>
              <w:autoSpaceDE w:val="0"/>
              <w:autoSpaceDN w:val="0"/>
              <w:spacing w:before="0" w:beforeAutospacing="0" w:after="0" w:afterAutospacing="0" w:line="360" w:lineRule="auto"/>
              <w:ind w:left="0" w:right="0" w:firstLine="482"/>
              <w:rPr>
                <w:rFonts w:hint="default"/>
                <w:color w:val="auto"/>
                <w:sz w:val="24"/>
                <w:szCs w:val="24"/>
              </w:rPr>
            </w:pPr>
            <w:r>
              <w:rPr>
                <w:rFonts w:hint="default"/>
                <w:color w:val="auto"/>
                <w:sz w:val="24"/>
                <w:szCs w:val="24"/>
              </w:rPr>
              <w:t>如下图所示：</w:t>
            </w:r>
          </w:p>
          <w:p w14:paraId="11A179BD">
            <w:pPr>
              <w:keepNext w:val="0"/>
              <w:keepLines w:val="0"/>
              <w:suppressLineNumbers w:val="0"/>
              <w:autoSpaceDE w:val="0"/>
              <w:autoSpaceDN w:val="0"/>
              <w:spacing w:before="0" w:beforeAutospacing="0" w:after="0" w:afterAutospacing="0" w:line="360" w:lineRule="auto"/>
              <w:ind w:left="0" w:right="0"/>
              <w:jc w:val="center"/>
              <w:rPr>
                <w:rFonts w:hint="default"/>
                <w:color w:val="auto"/>
                <w:sz w:val="24"/>
                <w:szCs w:val="24"/>
              </w:rPr>
            </w:pPr>
            <w:r>
              <w:rPr>
                <w:rFonts w:hint="default"/>
                <w:color w:val="auto"/>
              </w:rPr>
              <w:drawing>
                <wp:inline distT="0" distB="0" distL="114300" distR="114300">
                  <wp:extent cx="2519045" cy="1231265"/>
                  <wp:effectExtent l="0" t="0" r="14605" b="698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4"/>
                          <a:stretch>
                            <a:fillRect/>
                          </a:stretch>
                        </pic:blipFill>
                        <pic:spPr>
                          <a:xfrm>
                            <a:off x="0" y="0"/>
                            <a:ext cx="2519045" cy="1231265"/>
                          </a:xfrm>
                          <a:prstGeom prst="rect">
                            <a:avLst/>
                          </a:prstGeom>
                          <a:noFill/>
                          <a:ln>
                            <a:noFill/>
                          </a:ln>
                        </pic:spPr>
                      </pic:pic>
                    </a:graphicData>
                  </a:graphic>
                </wp:inline>
              </w:drawing>
            </w:r>
          </w:p>
          <w:p w14:paraId="0F35E966">
            <w:pPr>
              <w:keepNext w:val="0"/>
              <w:keepLines w:val="0"/>
              <w:suppressLineNumbers w:val="0"/>
              <w:autoSpaceDE w:val="0"/>
              <w:autoSpaceDN w:val="0"/>
              <w:spacing w:before="0" w:beforeAutospacing="0" w:after="0" w:afterAutospacing="0" w:line="360" w:lineRule="auto"/>
              <w:ind w:left="0" w:right="0" w:firstLine="482"/>
              <w:rPr>
                <w:rFonts w:hint="default"/>
                <w:color w:val="auto"/>
                <w:sz w:val="24"/>
                <w:szCs w:val="24"/>
              </w:rPr>
            </w:pPr>
            <w:r>
              <w:rPr>
                <w:rFonts w:hint="default"/>
                <w:color w:val="auto"/>
                <w:sz w:val="24"/>
                <w:szCs w:val="24"/>
              </w:rPr>
              <w:t>对于多个室内噪声源采用下列公式叠加</w:t>
            </w:r>
          </w:p>
          <w:p w14:paraId="305BC658">
            <w:pPr>
              <w:keepNext w:val="0"/>
              <w:keepLines w:val="0"/>
              <w:suppressLineNumbers w:val="0"/>
              <w:autoSpaceDE w:val="0"/>
              <w:autoSpaceDN w:val="0"/>
              <w:spacing w:before="0" w:beforeAutospacing="0" w:after="0" w:afterAutospacing="0" w:line="360" w:lineRule="auto"/>
              <w:ind w:left="0" w:right="0"/>
              <w:jc w:val="center"/>
              <w:rPr>
                <w:rFonts w:hint="default"/>
                <w:color w:val="auto"/>
                <w:sz w:val="24"/>
                <w:szCs w:val="24"/>
              </w:rPr>
            </w:pPr>
            <w:r>
              <w:rPr>
                <w:rFonts w:hint="default"/>
                <w:color w:val="auto"/>
              </w:rPr>
              <w:drawing>
                <wp:inline distT="0" distB="0" distL="114300" distR="114300">
                  <wp:extent cx="1694180" cy="483235"/>
                  <wp:effectExtent l="0" t="0" r="1270" b="1206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5"/>
                          <a:stretch>
                            <a:fillRect/>
                          </a:stretch>
                        </pic:blipFill>
                        <pic:spPr>
                          <a:xfrm>
                            <a:off x="0" y="0"/>
                            <a:ext cx="1694180" cy="483235"/>
                          </a:xfrm>
                          <a:prstGeom prst="rect">
                            <a:avLst/>
                          </a:prstGeom>
                          <a:noFill/>
                          <a:ln>
                            <a:noFill/>
                          </a:ln>
                        </pic:spPr>
                      </pic:pic>
                    </a:graphicData>
                  </a:graphic>
                </wp:inline>
              </w:drawing>
            </w:r>
          </w:p>
          <w:p w14:paraId="5A6459EF">
            <w:pPr>
              <w:keepNext w:val="0"/>
              <w:keepLines w:val="0"/>
              <w:suppressLineNumbers w:val="0"/>
              <w:autoSpaceDE w:val="0"/>
              <w:autoSpaceDN w:val="0"/>
              <w:spacing w:before="0" w:beforeAutospacing="0" w:after="0" w:afterAutospacing="0" w:line="360" w:lineRule="auto"/>
              <w:ind w:left="0" w:right="0" w:firstLine="482"/>
              <w:rPr>
                <w:rFonts w:hint="default"/>
                <w:color w:val="auto"/>
                <w:sz w:val="24"/>
                <w:szCs w:val="24"/>
              </w:rPr>
            </w:pPr>
            <w:r>
              <w:rPr>
                <w:rFonts w:hint="default"/>
                <w:color w:val="auto"/>
                <w:sz w:val="24"/>
                <w:szCs w:val="24"/>
              </w:rPr>
              <w:t>L</w:t>
            </w:r>
            <w:r>
              <w:rPr>
                <w:rFonts w:hint="default"/>
                <w:color w:val="auto"/>
                <w:sz w:val="24"/>
                <w:szCs w:val="24"/>
                <w:vertAlign w:val="subscript"/>
              </w:rPr>
              <w:t>p1i</w:t>
            </w:r>
            <w:r>
              <w:rPr>
                <w:rFonts w:hint="default"/>
                <w:color w:val="auto"/>
                <w:sz w:val="24"/>
                <w:szCs w:val="24"/>
              </w:rPr>
              <w:t>（T）——靠近围护结构处室内N个声源i倍频带的叠加声压级，dB；</w:t>
            </w:r>
          </w:p>
          <w:p w14:paraId="1134799D">
            <w:pPr>
              <w:keepNext w:val="0"/>
              <w:keepLines w:val="0"/>
              <w:suppressLineNumbers w:val="0"/>
              <w:autoSpaceDE w:val="0"/>
              <w:autoSpaceDN w:val="0"/>
              <w:spacing w:before="0" w:beforeAutospacing="0" w:after="0" w:afterAutospacing="0" w:line="360" w:lineRule="auto"/>
              <w:ind w:left="0" w:right="0" w:firstLine="482"/>
              <w:rPr>
                <w:rFonts w:hint="default"/>
                <w:color w:val="auto"/>
                <w:sz w:val="24"/>
                <w:szCs w:val="24"/>
              </w:rPr>
            </w:pPr>
            <w:r>
              <w:rPr>
                <w:rFonts w:hint="default"/>
                <w:color w:val="auto"/>
                <w:sz w:val="24"/>
                <w:szCs w:val="24"/>
              </w:rPr>
              <w:t>L</w:t>
            </w:r>
            <w:r>
              <w:rPr>
                <w:rFonts w:hint="default"/>
                <w:color w:val="auto"/>
                <w:sz w:val="24"/>
                <w:szCs w:val="24"/>
                <w:vertAlign w:val="subscript"/>
              </w:rPr>
              <w:t>p1ij</w:t>
            </w:r>
            <w:r>
              <w:rPr>
                <w:rFonts w:hint="default"/>
                <w:color w:val="auto"/>
                <w:sz w:val="24"/>
                <w:szCs w:val="24"/>
              </w:rPr>
              <w:t>——室内j声源i倍频带的声压级，dB；</w:t>
            </w:r>
          </w:p>
          <w:p w14:paraId="27F58BD8">
            <w:pPr>
              <w:keepNext w:val="0"/>
              <w:keepLines w:val="0"/>
              <w:suppressLineNumbers w:val="0"/>
              <w:autoSpaceDE w:val="0"/>
              <w:autoSpaceDN w:val="0"/>
              <w:spacing w:before="0" w:beforeAutospacing="0" w:after="0" w:afterAutospacing="0" w:line="360" w:lineRule="auto"/>
              <w:ind w:left="0" w:right="0" w:firstLine="482"/>
              <w:rPr>
                <w:rFonts w:hint="default"/>
                <w:color w:val="auto"/>
                <w:sz w:val="24"/>
                <w:szCs w:val="24"/>
              </w:rPr>
            </w:pPr>
            <w:r>
              <w:rPr>
                <w:rFonts w:hint="default"/>
                <w:color w:val="auto"/>
                <w:sz w:val="24"/>
                <w:szCs w:val="24"/>
              </w:rPr>
              <w:t>N——室内声源总数。</w:t>
            </w:r>
          </w:p>
          <w:p w14:paraId="4487A5BE">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 w:val="0"/>
                <w:bCs w:val="0"/>
                <w:color w:val="auto"/>
                <w:kern w:val="2"/>
                <w:sz w:val="24"/>
                <w:szCs w:val="24"/>
              </w:rPr>
            </w:pPr>
            <w:r>
              <w:rPr>
                <w:rFonts w:hint="default"/>
                <w:b w:val="0"/>
                <w:bCs w:val="0"/>
                <w:color w:val="auto"/>
                <w:sz w:val="24"/>
                <w:szCs w:val="24"/>
              </w:rPr>
              <w:t>（2）</w:t>
            </w:r>
            <w:r>
              <w:rPr>
                <w:rFonts w:hint="default" w:ascii="Times New Roman" w:hAnsi="Times New Roman" w:eastAsia="宋体" w:cs="Times New Roman"/>
                <w:b w:val="0"/>
                <w:bCs w:val="0"/>
                <w:color w:val="auto"/>
                <w:kern w:val="2"/>
                <w:sz w:val="24"/>
                <w:szCs w:val="24"/>
                <w:lang w:val="en-US" w:eastAsia="zh-CN" w:bidi="ar"/>
              </w:rPr>
              <w:t>室外点声源传播</w:t>
            </w:r>
          </w:p>
          <w:p w14:paraId="71445B5A">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对于本项目，户外声传播衰减主要考虑几何发散（A</w:t>
            </w:r>
            <w:r>
              <w:rPr>
                <w:rFonts w:hint="default" w:ascii="Times New Roman" w:hAnsi="Times New Roman" w:eastAsia="宋体" w:cs="Times New Roman"/>
                <w:color w:val="auto"/>
                <w:kern w:val="2"/>
                <w:sz w:val="24"/>
                <w:szCs w:val="24"/>
                <w:vertAlign w:val="subscript"/>
                <w:lang w:val="en-US" w:eastAsia="zh-CN" w:bidi="ar"/>
              </w:rPr>
              <w:t>div</w:t>
            </w:r>
            <w:r>
              <w:rPr>
                <w:rFonts w:hint="default" w:ascii="Times New Roman" w:hAnsi="Times New Roman" w:eastAsia="宋体" w:cs="Times New Roman"/>
                <w:color w:val="auto"/>
                <w:kern w:val="2"/>
                <w:sz w:val="24"/>
                <w:szCs w:val="24"/>
                <w:lang w:val="en-US" w:eastAsia="zh-CN" w:bidi="ar"/>
              </w:rPr>
              <w:t>）、大气吸收（A</w:t>
            </w:r>
            <w:r>
              <w:rPr>
                <w:rFonts w:hint="default" w:ascii="Times New Roman" w:hAnsi="Times New Roman" w:eastAsia="宋体" w:cs="Times New Roman"/>
                <w:color w:val="auto"/>
                <w:kern w:val="2"/>
                <w:sz w:val="24"/>
                <w:szCs w:val="24"/>
                <w:vertAlign w:val="subscript"/>
                <w:lang w:val="en-US" w:eastAsia="zh-CN" w:bidi="ar"/>
              </w:rPr>
              <w:t>atm</w:t>
            </w:r>
            <w:r>
              <w:rPr>
                <w:rFonts w:hint="default" w:ascii="Times New Roman" w:hAnsi="Times New Roman" w:eastAsia="宋体" w:cs="Times New Roman"/>
                <w:color w:val="auto"/>
                <w:kern w:val="2"/>
                <w:sz w:val="24"/>
                <w:szCs w:val="24"/>
                <w:lang w:val="en-US" w:eastAsia="zh-CN" w:bidi="ar"/>
              </w:rPr>
              <w:t>）和围墙障碍物屏蔽（A</w:t>
            </w:r>
            <w:r>
              <w:rPr>
                <w:rFonts w:hint="default" w:ascii="Times New Roman" w:hAnsi="Times New Roman" w:eastAsia="宋体" w:cs="Times New Roman"/>
                <w:color w:val="auto"/>
                <w:kern w:val="2"/>
                <w:sz w:val="24"/>
                <w:szCs w:val="24"/>
                <w:vertAlign w:val="subscript"/>
                <w:lang w:val="en-US" w:eastAsia="zh-CN" w:bidi="ar"/>
              </w:rPr>
              <w:t>bar</w:t>
            </w:r>
            <w:r>
              <w:rPr>
                <w:rFonts w:hint="default" w:ascii="Times New Roman" w:hAnsi="Times New Roman" w:eastAsia="宋体" w:cs="Times New Roman"/>
                <w:color w:val="auto"/>
                <w:kern w:val="2"/>
                <w:sz w:val="24"/>
                <w:szCs w:val="24"/>
                <w:lang w:val="en-US" w:eastAsia="zh-CN" w:bidi="ar"/>
              </w:rPr>
              <w:t>）引起的衰减。即Lp</w:t>
            </w:r>
            <w:r>
              <w:rPr>
                <w:rFonts w:hint="eastAsia" w:ascii="Times New Roman" w:hAnsi="Times New Roman" w:eastAsia="宋体" w:cs="Times New Roman"/>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r</w:t>
            </w:r>
            <w:r>
              <w:rPr>
                <w:rFonts w:hint="eastAsia" w:ascii="Times New Roman" w:hAnsi="Times New Roman" w:eastAsia="宋体" w:cs="Times New Roman"/>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=L</w:t>
            </w:r>
            <w:r>
              <w:rPr>
                <w:rFonts w:hint="default" w:ascii="Times New Roman" w:hAnsi="Times New Roman" w:eastAsia="宋体" w:cs="Times New Roman"/>
                <w:color w:val="auto"/>
                <w:kern w:val="2"/>
                <w:sz w:val="24"/>
                <w:szCs w:val="24"/>
                <w:vertAlign w:val="subscript"/>
                <w:lang w:val="en-US" w:eastAsia="zh-CN" w:bidi="ar"/>
              </w:rPr>
              <w:t>w</w:t>
            </w:r>
            <w:r>
              <w:rPr>
                <w:rFonts w:hint="default" w:ascii="Times New Roman" w:hAnsi="Times New Roman" w:eastAsia="宋体" w:cs="Times New Roman"/>
                <w:color w:val="auto"/>
                <w:kern w:val="2"/>
                <w:sz w:val="24"/>
                <w:szCs w:val="24"/>
                <w:lang w:val="en-US" w:eastAsia="zh-CN" w:bidi="ar"/>
              </w:rPr>
              <w:t>-A</w:t>
            </w:r>
            <w:r>
              <w:rPr>
                <w:rFonts w:hint="default" w:ascii="Times New Roman" w:hAnsi="Times New Roman" w:eastAsia="宋体" w:cs="Times New Roman"/>
                <w:color w:val="auto"/>
                <w:kern w:val="2"/>
                <w:sz w:val="24"/>
                <w:szCs w:val="24"/>
                <w:vertAlign w:val="subscript"/>
                <w:lang w:val="en-US" w:eastAsia="zh-CN" w:bidi="ar"/>
              </w:rPr>
              <w:t>div</w:t>
            </w:r>
            <w:r>
              <w:rPr>
                <w:rFonts w:hint="default" w:ascii="Times New Roman" w:hAnsi="Times New Roman" w:eastAsia="宋体" w:cs="Times New Roman"/>
                <w:color w:val="auto"/>
                <w:kern w:val="2"/>
                <w:sz w:val="24"/>
                <w:szCs w:val="24"/>
                <w:lang w:val="en-US" w:eastAsia="zh-CN" w:bidi="ar"/>
              </w:rPr>
              <w:t>-A</w:t>
            </w:r>
            <w:r>
              <w:rPr>
                <w:rFonts w:hint="default" w:ascii="Times New Roman" w:hAnsi="Times New Roman" w:eastAsia="宋体" w:cs="Times New Roman"/>
                <w:color w:val="auto"/>
                <w:kern w:val="2"/>
                <w:sz w:val="24"/>
                <w:szCs w:val="24"/>
                <w:vertAlign w:val="subscript"/>
                <w:lang w:val="en-US" w:eastAsia="zh-CN" w:bidi="ar"/>
              </w:rPr>
              <w:t>atm</w:t>
            </w:r>
            <w:r>
              <w:rPr>
                <w:rFonts w:hint="default" w:ascii="Times New Roman" w:hAnsi="Times New Roman" w:eastAsia="宋体" w:cs="Times New Roman"/>
                <w:color w:val="auto"/>
                <w:kern w:val="2"/>
                <w:sz w:val="24"/>
                <w:szCs w:val="24"/>
                <w:lang w:val="en-US" w:eastAsia="zh-CN" w:bidi="ar"/>
              </w:rPr>
              <w:t>-A</w:t>
            </w:r>
            <w:r>
              <w:rPr>
                <w:rFonts w:hint="default" w:ascii="Times New Roman" w:hAnsi="Times New Roman" w:eastAsia="宋体" w:cs="Times New Roman"/>
                <w:color w:val="auto"/>
                <w:kern w:val="2"/>
                <w:sz w:val="24"/>
                <w:szCs w:val="24"/>
                <w:vertAlign w:val="subscript"/>
                <w:lang w:val="en-US" w:eastAsia="zh-CN" w:bidi="ar"/>
              </w:rPr>
              <w:t>bar</w:t>
            </w:r>
            <w:r>
              <w:rPr>
                <w:rFonts w:hint="default" w:ascii="Times New Roman" w:hAnsi="Times New Roman" w:eastAsia="宋体" w:cs="Times New Roman"/>
                <w:color w:val="auto"/>
                <w:kern w:val="2"/>
                <w:sz w:val="24"/>
                <w:szCs w:val="24"/>
                <w:lang w:val="en-US" w:eastAsia="zh-CN" w:bidi="ar"/>
              </w:rPr>
              <w:t>。</w:t>
            </w:r>
          </w:p>
          <w:p w14:paraId="74A35A8C">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①几何发散衰减A</w:t>
            </w:r>
            <w:r>
              <w:rPr>
                <w:rFonts w:hint="default" w:ascii="Times New Roman" w:hAnsi="Times New Roman" w:eastAsia="宋体" w:cs="Times New Roman"/>
                <w:color w:val="auto"/>
                <w:kern w:val="2"/>
                <w:sz w:val="24"/>
                <w:szCs w:val="24"/>
                <w:vertAlign w:val="subscript"/>
                <w:lang w:val="en-US" w:eastAsia="zh-CN" w:bidi="ar"/>
              </w:rPr>
              <w:t>div</w:t>
            </w:r>
            <w:r>
              <w:rPr>
                <w:rFonts w:hint="default" w:ascii="Times New Roman" w:hAnsi="Times New Roman" w:eastAsia="宋体" w:cs="Times New Roman"/>
                <w:color w:val="auto"/>
                <w:kern w:val="2"/>
                <w:sz w:val="24"/>
                <w:szCs w:val="24"/>
                <w:lang w:val="en-US" w:eastAsia="zh-CN" w:bidi="ar"/>
              </w:rPr>
              <w:t>利用半自由声场点源衰减公式：</w:t>
            </w:r>
          </w:p>
          <w:p w14:paraId="720390D4">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center"/>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L</w:t>
            </w:r>
            <w:r>
              <w:rPr>
                <w:rFonts w:hint="default" w:ascii="Times New Roman" w:hAnsi="Times New Roman" w:eastAsia="宋体" w:cs="Times New Roman"/>
                <w:color w:val="auto"/>
                <w:kern w:val="2"/>
                <w:sz w:val="24"/>
                <w:szCs w:val="24"/>
                <w:vertAlign w:val="subscript"/>
                <w:lang w:val="en-US" w:eastAsia="zh-CN" w:bidi="ar"/>
              </w:rPr>
              <w:t>A</w:t>
            </w:r>
            <w:r>
              <w:rPr>
                <w:rFonts w:hint="eastAsia" w:ascii="Times New Roman" w:hAnsi="Times New Roman" w:eastAsia="宋体" w:cs="Times New Roman"/>
                <w:color w:val="auto"/>
                <w:kern w:val="2"/>
                <w:sz w:val="24"/>
                <w:szCs w:val="24"/>
                <w:vertAlign w:val="subscript"/>
                <w:lang w:val="en-US" w:eastAsia="zh-CN" w:bidi="ar"/>
              </w:rPr>
              <w:t>（</w:t>
            </w:r>
            <w:r>
              <w:rPr>
                <w:rFonts w:hint="default" w:ascii="Times New Roman" w:hAnsi="Times New Roman" w:eastAsia="宋体" w:cs="Times New Roman"/>
                <w:color w:val="auto"/>
                <w:kern w:val="2"/>
                <w:sz w:val="24"/>
                <w:szCs w:val="24"/>
                <w:vertAlign w:val="subscript"/>
                <w:lang w:val="en-US" w:eastAsia="zh-CN" w:bidi="ar"/>
              </w:rPr>
              <w:t>r</w:t>
            </w:r>
            <w:r>
              <w:rPr>
                <w:rFonts w:hint="eastAsia" w:ascii="Times New Roman" w:hAnsi="Times New Roman" w:eastAsia="宋体" w:cs="Times New Roman"/>
                <w:color w:val="auto"/>
                <w:kern w:val="2"/>
                <w:sz w:val="24"/>
                <w:szCs w:val="24"/>
                <w:vertAlign w:val="subscript"/>
                <w:lang w:val="en-US" w:eastAsia="zh-CN" w:bidi="ar"/>
              </w:rPr>
              <w:t>）</w:t>
            </w:r>
            <w:r>
              <w:rPr>
                <w:rFonts w:hint="default" w:ascii="Times New Roman" w:hAnsi="Times New Roman" w:eastAsia="宋体" w:cs="Times New Roman"/>
                <w:color w:val="auto"/>
                <w:kern w:val="2"/>
                <w:sz w:val="24"/>
                <w:szCs w:val="24"/>
                <w:lang w:val="en-US" w:eastAsia="zh-CN" w:bidi="ar"/>
              </w:rPr>
              <w:t>=L</w:t>
            </w:r>
            <w:r>
              <w:rPr>
                <w:rFonts w:hint="default" w:ascii="Times New Roman" w:hAnsi="Times New Roman" w:eastAsia="宋体" w:cs="Times New Roman"/>
                <w:color w:val="auto"/>
                <w:kern w:val="2"/>
                <w:sz w:val="24"/>
                <w:szCs w:val="24"/>
                <w:vertAlign w:val="subscript"/>
                <w:lang w:val="en-US" w:eastAsia="zh-CN" w:bidi="ar"/>
              </w:rPr>
              <w:t>Aw</w:t>
            </w:r>
            <w:r>
              <w:rPr>
                <w:rFonts w:hint="default" w:ascii="Times New Roman" w:hAnsi="Times New Roman" w:eastAsia="宋体" w:cs="Times New Roman"/>
                <w:color w:val="auto"/>
                <w:kern w:val="2"/>
                <w:sz w:val="24"/>
                <w:szCs w:val="24"/>
                <w:lang w:val="en-US" w:eastAsia="zh-CN" w:bidi="ar"/>
              </w:rPr>
              <w:t>-20lgr-8；</w:t>
            </w:r>
          </w:p>
          <w:p w14:paraId="7BA8993C">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式中：L</w:t>
            </w:r>
            <w:r>
              <w:rPr>
                <w:rFonts w:hint="default" w:ascii="Times New Roman" w:hAnsi="Times New Roman" w:eastAsia="宋体" w:cs="Times New Roman"/>
                <w:color w:val="auto"/>
                <w:kern w:val="2"/>
                <w:sz w:val="24"/>
                <w:szCs w:val="24"/>
                <w:vertAlign w:val="subscript"/>
                <w:lang w:val="en-US" w:eastAsia="zh-CN" w:bidi="ar"/>
              </w:rPr>
              <w:t>A</w:t>
            </w:r>
            <w:r>
              <w:rPr>
                <w:rFonts w:hint="eastAsia" w:ascii="Times New Roman" w:hAnsi="Times New Roman" w:eastAsia="宋体" w:cs="Times New Roman"/>
                <w:color w:val="auto"/>
                <w:kern w:val="2"/>
                <w:sz w:val="24"/>
                <w:szCs w:val="24"/>
                <w:vertAlign w:val="subscript"/>
                <w:lang w:val="en-US" w:eastAsia="zh-CN" w:bidi="ar"/>
              </w:rPr>
              <w:t>（</w:t>
            </w:r>
            <w:r>
              <w:rPr>
                <w:rFonts w:hint="default" w:ascii="Times New Roman" w:hAnsi="Times New Roman" w:eastAsia="宋体" w:cs="Times New Roman"/>
                <w:color w:val="auto"/>
                <w:kern w:val="2"/>
                <w:sz w:val="24"/>
                <w:szCs w:val="24"/>
                <w:vertAlign w:val="subscript"/>
                <w:lang w:val="en-US" w:eastAsia="zh-CN" w:bidi="ar"/>
              </w:rPr>
              <w:t>r</w:t>
            </w:r>
            <w:r>
              <w:rPr>
                <w:rFonts w:hint="eastAsia" w:ascii="Times New Roman" w:hAnsi="Times New Roman" w:eastAsia="宋体" w:cs="Times New Roman"/>
                <w:color w:val="auto"/>
                <w:kern w:val="2"/>
                <w:sz w:val="24"/>
                <w:szCs w:val="24"/>
                <w:vertAlign w:val="subscript"/>
                <w:lang w:val="en-US" w:eastAsia="zh-CN" w:bidi="ar"/>
              </w:rPr>
              <w:t>）</w:t>
            </w:r>
            <w:r>
              <w:rPr>
                <w:rFonts w:hint="default" w:ascii="Times New Roman" w:hAnsi="Times New Roman" w:eastAsia="宋体" w:cs="Times New Roman"/>
                <w:color w:val="auto"/>
                <w:kern w:val="2"/>
                <w:sz w:val="24"/>
                <w:szCs w:val="24"/>
                <w:lang w:val="en-US" w:eastAsia="zh-CN" w:bidi="ar"/>
              </w:rPr>
              <w:t>——距声源r处的A声级，dB</w:t>
            </w:r>
            <w:r>
              <w:rPr>
                <w:rFonts w:hint="eastAsia" w:ascii="Times New Roman" w:hAnsi="Times New Roman" w:eastAsia="宋体" w:cs="Times New Roman"/>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A</w:t>
            </w:r>
            <w:r>
              <w:rPr>
                <w:rFonts w:hint="eastAsia" w:ascii="Times New Roman" w:hAnsi="Times New Roman" w:eastAsia="宋体" w:cs="Times New Roman"/>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w:t>
            </w:r>
          </w:p>
          <w:p w14:paraId="0E8006E7">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L</w:t>
            </w:r>
            <w:r>
              <w:rPr>
                <w:rFonts w:hint="default" w:ascii="Times New Roman" w:hAnsi="Times New Roman" w:eastAsia="宋体" w:cs="Times New Roman"/>
                <w:color w:val="auto"/>
                <w:kern w:val="2"/>
                <w:sz w:val="24"/>
                <w:szCs w:val="24"/>
                <w:vertAlign w:val="subscript"/>
                <w:lang w:val="en-US" w:eastAsia="zh-CN" w:bidi="ar"/>
              </w:rPr>
              <w:t>Aw</w:t>
            </w:r>
            <w:r>
              <w:rPr>
                <w:rFonts w:hint="default" w:ascii="Times New Roman" w:hAnsi="Times New Roman" w:eastAsia="宋体" w:cs="Times New Roman"/>
                <w:color w:val="auto"/>
                <w:kern w:val="2"/>
                <w:sz w:val="24"/>
                <w:szCs w:val="24"/>
                <w:lang w:val="en-US" w:eastAsia="zh-CN" w:bidi="ar"/>
              </w:rPr>
              <w:t>——点声源A计权声功率级，dB；</w:t>
            </w:r>
          </w:p>
          <w:p w14:paraId="74376149">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r——预测点距声源的距离。</w:t>
            </w:r>
          </w:p>
          <w:p w14:paraId="28C93C97">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②空气吸收引起的衰减A</w:t>
            </w:r>
            <w:r>
              <w:rPr>
                <w:rFonts w:hint="default" w:ascii="Times New Roman" w:hAnsi="Times New Roman" w:eastAsia="宋体" w:cs="Times New Roman"/>
                <w:color w:val="auto"/>
                <w:kern w:val="2"/>
                <w:sz w:val="24"/>
                <w:szCs w:val="24"/>
                <w:vertAlign w:val="subscript"/>
                <w:lang w:val="en-US" w:eastAsia="zh-CN" w:bidi="ar"/>
              </w:rPr>
              <w:t>atm</w:t>
            </w:r>
            <w:r>
              <w:rPr>
                <w:rFonts w:hint="default" w:ascii="Times New Roman" w:hAnsi="Times New Roman" w:eastAsia="宋体" w:cs="Times New Roman"/>
                <w:color w:val="auto"/>
                <w:kern w:val="2"/>
                <w:sz w:val="24"/>
                <w:szCs w:val="24"/>
                <w:lang w:val="en-US" w:eastAsia="zh-CN" w:bidi="ar"/>
              </w:rPr>
              <w:t>=a</w:t>
            </w:r>
            <w:r>
              <w:rPr>
                <w:rFonts w:hint="eastAsia" w:ascii="Times New Roman" w:hAnsi="Times New Roman" w:eastAsia="宋体" w:cs="Times New Roman"/>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r-r</w:t>
            </w:r>
            <w:r>
              <w:rPr>
                <w:rFonts w:hint="default" w:ascii="Times New Roman" w:hAnsi="Times New Roman" w:eastAsia="宋体" w:cs="Times New Roman"/>
                <w:color w:val="auto"/>
                <w:kern w:val="2"/>
                <w:sz w:val="24"/>
                <w:szCs w:val="24"/>
                <w:vertAlign w:val="subscript"/>
                <w:lang w:val="en-US" w:eastAsia="zh-CN" w:bidi="ar"/>
              </w:rPr>
              <w:t>0</w:t>
            </w:r>
            <w:r>
              <w:rPr>
                <w:rFonts w:hint="eastAsia" w:ascii="Times New Roman" w:hAnsi="Times New Roman" w:eastAsia="宋体" w:cs="Times New Roman"/>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/1000，式中：a为温度、湿度和声波频率的函数，预测计算中一般根据建设项目所处区域常年平均气温和湿度选择相应的空气吸收系数，见下表。</w:t>
            </w:r>
          </w:p>
          <w:p w14:paraId="3BD50FC9">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4"/>
                <w:szCs w:val="24"/>
              </w:rPr>
            </w:pPr>
            <w:r>
              <w:rPr>
                <w:rFonts w:hint="default" w:ascii="Times New Roman" w:hAnsi="Times New Roman" w:eastAsia="宋体" w:cs="Times New Roman"/>
                <w:b/>
                <w:bCs/>
                <w:color w:val="auto"/>
                <w:kern w:val="2"/>
                <w:sz w:val="24"/>
                <w:szCs w:val="24"/>
                <w:lang w:val="en-US" w:eastAsia="zh-CN" w:bidi="ar"/>
              </w:rPr>
              <w:t>倍频带噪声的大气吸收衰减系数</w:t>
            </w:r>
          </w:p>
          <w:tbl>
            <w:tblPr>
              <w:tblStyle w:val="26"/>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99"/>
              <w:gridCol w:w="1135"/>
              <w:gridCol w:w="1080"/>
              <w:gridCol w:w="1042"/>
              <w:gridCol w:w="1137"/>
              <w:gridCol w:w="1042"/>
              <w:gridCol w:w="1042"/>
              <w:gridCol w:w="959"/>
            </w:tblGrid>
            <w:tr w14:paraId="212442D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4" w:type="dxa"/>
                  <w:vMerge w:val="restart"/>
                  <w:noWrap w:val="0"/>
                  <w:vAlign w:val="center"/>
                </w:tcPr>
                <w:p w14:paraId="32E2395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温度</w:t>
                  </w:r>
                </w:p>
                <w:p w14:paraId="3BFF885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w:t>
                  </w:r>
                </w:p>
              </w:tc>
              <w:tc>
                <w:tcPr>
                  <w:tcW w:w="1094" w:type="dxa"/>
                  <w:vMerge w:val="restart"/>
                  <w:noWrap w:val="0"/>
                  <w:vAlign w:val="center"/>
                </w:tcPr>
                <w:p w14:paraId="2CAC447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相对湿度</w:t>
                  </w:r>
                </w:p>
                <w:p w14:paraId="730C474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w:t>
                  </w:r>
                </w:p>
              </w:tc>
              <w:tc>
                <w:tcPr>
                  <w:tcW w:w="6073" w:type="dxa"/>
                  <w:gridSpan w:val="6"/>
                  <w:noWrap w:val="0"/>
                  <w:vAlign w:val="center"/>
                </w:tcPr>
                <w:p w14:paraId="2C30F69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大气吸收衰减系数a，dB/km，倍频带中心频率Hz</w:t>
                  </w:r>
                </w:p>
              </w:tc>
            </w:tr>
            <w:tr w14:paraId="1CB7BAF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4" w:type="dxa"/>
                  <w:vMerge w:val="continue"/>
                  <w:noWrap w:val="0"/>
                  <w:vAlign w:val="center"/>
                </w:tcPr>
                <w:p w14:paraId="26C899A5">
                  <w:pPr>
                    <w:keepNext w:val="0"/>
                    <w:keepLines w:val="0"/>
                    <w:suppressLineNumbers w:val="0"/>
                    <w:spacing w:before="0" w:beforeAutospacing="0" w:after="0" w:afterAutospacing="0"/>
                    <w:ind w:left="0" w:right="0"/>
                    <w:rPr>
                      <w:rFonts w:hint="default" w:ascii="Times New Roman" w:hAnsi="Times New Roman" w:eastAsia="宋体" w:cs="Times New Roman"/>
                      <w:b/>
                      <w:bCs/>
                      <w:color w:val="auto"/>
                      <w:sz w:val="21"/>
                      <w:szCs w:val="21"/>
                    </w:rPr>
                  </w:pPr>
                </w:p>
              </w:tc>
              <w:tc>
                <w:tcPr>
                  <w:tcW w:w="1094" w:type="dxa"/>
                  <w:vMerge w:val="continue"/>
                  <w:noWrap w:val="0"/>
                  <w:vAlign w:val="center"/>
                </w:tcPr>
                <w:p w14:paraId="2CFAC216">
                  <w:pPr>
                    <w:keepNext w:val="0"/>
                    <w:keepLines w:val="0"/>
                    <w:suppressLineNumbers w:val="0"/>
                    <w:spacing w:before="0" w:beforeAutospacing="0" w:after="0" w:afterAutospacing="0"/>
                    <w:ind w:left="0" w:right="0"/>
                    <w:rPr>
                      <w:rFonts w:hint="default" w:ascii="Times New Roman" w:hAnsi="Times New Roman" w:eastAsia="宋体" w:cs="Times New Roman"/>
                      <w:b/>
                      <w:bCs/>
                      <w:color w:val="auto"/>
                      <w:sz w:val="21"/>
                      <w:szCs w:val="21"/>
                    </w:rPr>
                  </w:pPr>
                </w:p>
              </w:tc>
              <w:tc>
                <w:tcPr>
                  <w:tcW w:w="1041" w:type="dxa"/>
                  <w:noWrap w:val="0"/>
                  <w:vAlign w:val="center"/>
                </w:tcPr>
                <w:p w14:paraId="1F4DCD5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63</w:t>
                  </w:r>
                </w:p>
              </w:tc>
              <w:tc>
                <w:tcPr>
                  <w:tcW w:w="1004" w:type="dxa"/>
                  <w:noWrap w:val="0"/>
                  <w:vAlign w:val="center"/>
                </w:tcPr>
                <w:p w14:paraId="49E6C2A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125</w:t>
                  </w:r>
                </w:p>
              </w:tc>
              <w:tc>
                <w:tcPr>
                  <w:tcW w:w="1096" w:type="dxa"/>
                  <w:noWrap w:val="0"/>
                  <w:vAlign w:val="center"/>
                </w:tcPr>
                <w:p w14:paraId="0159B7A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250</w:t>
                  </w:r>
                </w:p>
              </w:tc>
              <w:tc>
                <w:tcPr>
                  <w:tcW w:w="1004" w:type="dxa"/>
                  <w:noWrap w:val="0"/>
                  <w:vAlign w:val="center"/>
                </w:tcPr>
                <w:p w14:paraId="333CD97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500</w:t>
                  </w:r>
                </w:p>
              </w:tc>
              <w:tc>
                <w:tcPr>
                  <w:tcW w:w="1004" w:type="dxa"/>
                  <w:noWrap w:val="0"/>
                  <w:vAlign w:val="center"/>
                </w:tcPr>
                <w:p w14:paraId="09DF441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1000</w:t>
                  </w:r>
                </w:p>
              </w:tc>
              <w:tc>
                <w:tcPr>
                  <w:tcW w:w="924" w:type="dxa"/>
                  <w:noWrap w:val="0"/>
                  <w:vAlign w:val="center"/>
                </w:tcPr>
                <w:p w14:paraId="666D84D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2000</w:t>
                  </w:r>
                </w:p>
              </w:tc>
            </w:tr>
            <w:tr w14:paraId="5E7854A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4" w:type="dxa"/>
                  <w:noWrap w:val="0"/>
                  <w:vAlign w:val="center"/>
                </w:tcPr>
                <w:p w14:paraId="2282EAD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10</w:t>
                  </w:r>
                </w:p>
              </w:tc>
              <w:tc>
                <w:tcPr>
                  <w:tcW w:w="1094" w:type="dxa"/>
                  <w:noWrap w:val="0"/>
                  <w:vAlign w:val="center"/>
                </w:tcPr>
                <w:p w14:paraId="68F565A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70</w:t>
                  </w:r>
                </w:p>
              </w:tc>
              <w:tc>
                <w:tcPr>
                  <w:tcW w:w="1041" w:type="dxa"/>
                  <w:noWrap w:val="0"/>
                  <w:vAlign w:val="center"/>
                </w:tcPr>
                <w:p w14:paraId="792A2F5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0.1</w:t>
                  </w:r>
                </w:p>
              </w:tc>
              <w:tc>
                <w:tcPr>
                  <w:tcW w:w="1004" w:type="dxa"/>
                  <w:noWrap w:val="0"/>
                  <w:vAlign w:val="center"/>
                </w:tcPr>
                <w:p w14:paraId="302FFB5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0.4</w:t>
                  </w:r>
                </w:p>
              </w:tc>
              <w:tc>
                <w:tcPr>
                  <w:tcW w:w="1096" w:type="dxa"/>
                  <w:noWrap w:val="0"/>
                  <w:vAlign w:val="center"/>
                </w:tcPr>
                <w:p w14:paraId="41778EC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1.0</w:t>
                  </w:r>
                </w:p>
              </w:tc>
              <w:tc>
                <w:tcPr>
                  <w:tcW w:w="1004" w:type="dxa"/>
                  <w:noWrap w:val="0"/>
                  <w:vAlign w:val="center"/>
                </w:tcPr>
                <w:p w14:paraId="5797221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1.9</w:t>
                  </w:r>
                </w:p>
              </w:tc>
              <w:tc>
                <w:tcPr>
                  <w:tcW w:w="1004" w:type="dxa"/>
                  <w:noWrap w:val="0"/>
                  <w:vAlign w:val="center"/>
                </w:tcPr>
                <w:p w14:paraId="483CD86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3.7</w:t>
                  </w:r>
                </w:p>
              </w:tc>
              <w:tc>
                <w:tcPr>
                  <w:tcW w:w="924" w:type="dxa"/>
                  <w:noWrap w:val="0"/>
                  <w:vAlign w:val="center"/>
                </w:tcPr>
                <w:p w14:paraId="1E8DCA0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9.7</w:t>
                  </w:r>
                </w:p>
              </w:tc>
            </w:tr>
            <w:tr w14:paraId="6F1E88A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4" w:type="dxa"/>
                  <w:noWrap w:val="0"/>
                  <w:vAlign w:val="center"/>
                </w:tcPr>
                <w:p w14:paraId="622E1C6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20</w:t>
                  </w:r>
                </w:p>
              </w:tc>
              <w:tc>
                <w:tcPr>
                  <w:tcW w:w="1094" w:type="dxa"/>
                  <w:noWrap w:val="0"/>
                  <w:vAlign w:val="center"/>
                </w:tcPr>
                <w:p w14:paraId="334327D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70</w:t>
                  </w:r>
                </w:p>
              </w:tc>
              <w:tc>
                <w:tcPr>
                  <w:tcW w:w="1041" w:type="dxa"/>
                  <w:noWrap w:val="0"/>
                  <w:vAlign w:val="center"/>
                </w:tcPr>
                <w:p w14:paraId="0E727A5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0.1</w:t>
                  </w:r>
                </w:p>
              </w:tc>
              <w:tc>
                <w:tcPr>
                  <w:tcW w:w="1004" w:type="dxa"/>
                  <w:noWrap w:val="0"/>
                  <w:vAlign w:val="center"/>
                </w:tcPr>
                <w:p w14:paraId="3AB04E2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0.3</w:t>
                  </w:r>
                </w:p>
              </w:tc>
              <w:tc>
                <w:tcPr>
                  <w:tcW w:w="1096" w:type="dxa"/>
                  <w:noWrap w:val="0"/>
                  <w:vAlign w:val="center"/>
                </w:tcPr>
                <w:p w14:paraId="43D742E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1.1</w:t>
                  </w:r>
                </w:p>
              </w:tc>
              <w:tc>
                <w:tcPr>
                  <w:tcW w:w="1004" w:type="dxa"/>
                  <w:noWrap w:val="0"/>
                  <w:vAlign w:val="center"/>
                </w:tcPr>
                <w:p w14:paraId="3739529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2.8</w:t>
                  </w:r>
                </w:p>
              </w:tc>
              <w:tc>
                <w:tcPr>
                  <w:tcW w:w="1004" w:type="dxa"/>
                  <w:noWrap w:val="0"/>
                  <w:vAlign w:val="center"/>
                </w:tcPr>
                <w:p w14:paraId="1470AD8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5.0</w:t>
                  </w:r>
                </w:p>
              </w:tc>
              <w:tc>
                <w:tcPr>
                  <w:tcW w:w="924" w:type="dxa"/>
                  <w:noWrap w:val="0"/>
                  <w:vAlign w:val="center"/>
                </w:tcPr>
                <w:p w14:paraId="06926BE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9.0</w:t>
                  </w:r>
                </w:p>
              </w:tc>
            </w:tr>
            <w:tr w14:paraId="261DD47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4" w:type="dxa"/>
                  <w:noWrap w:val="0"/>
                  <w:vAlign w:val="center"/>
                </w:tcPr>
                <w:p w14:paraId="039D498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30</w:t>
                  </w:r>
                </w:p>
              </w:tc>
              <w:tc>
                <w:tcPr>
                  <w:tcW w:w="1094" w:type="dxa"/>
                  <w:noWrap w:val="0"/>
                  <w:vAlign w:val="center"/>
                </w:tcPr>
                <w:p w14:paraId="1B32753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70</w:t>
                  </w:r>
                </w:p>
              </w:tc>
              <w:tc>
                <w:tcPr>
                  <w:tcW w:w="1041" w:type="dxa"/>
                  <w:noWrap w:val="0"/>
                  <w:vAlign w:val="center"/>
                </w:tcPr>
                <w:p w14:paraId="36FE2F5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0.1</w:t>
                  </w:r>
                </w:p>
              </w:tc>
              <w:tc>
                <w:tcPr>
                  <w:tcW w:w="1004" w:type="dxa"/>
                  <w:noWrap w:val="0"/>
                  <w:vAlign w:val="center"/>
                </w:tcPr>
                <w:p w14:paraId="517F91F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0.3</w:t>
                  </w:r>
                </w:p>
              </w:tc>
              <w:tc>
                <w:tcPr>
                  <w:tcW w:w="1096" w:type="dxa"/>
                  <w:noWrap w:val="0"/>
                  <w:vAlign w:val="center"/>
                </w:tcPr>
                <w:p w14:paraId="3D3D769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1.1</w:t>
                  </w:r>
                </w:p>
              </w:tc>
              <w:tc>
                <w:tcPr>
                  <w:tcW w:w="1004" w:type="dxa"/>
                  <w:noWrap w:val="0"/>
                  <w:vAlign w:val="center"/>
                </w:tcPr>
                <w:p w14:paraId="7E2EACD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3.1</w:t>
                  </w:r>
                </w:p>
              </w:tc>
              <w:tc>
                <w:tcPr>
                  <w:tcW w:w="1004" w:type="dxa"/>
                  <w:noWrap w:val="0"/>
                  <w:vAlign w:val="center"/>
                </w:tcPr>
                <w:p w14:paraId="7BD4936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7.4</w:t>
                  </w:r>
                </w:p>
              </w:tc>
              <w:tc>
                <w:tcPr>
                  <w:tcW w:w="924" w:type="dxa"/>
                  <w:noWrap w:val="0"/>
                  <w:vAlign w:val="center"/>
                </w:tcPr>
                <w:p w14:paraId="124AB5A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12.7</w:t>
                  </w:r>
                </w:p>
              </w:tc>
            </w:tr>
            <w:tr w14:paraId="4F6624D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4" w:type="dxa"/>
                  <w:noWrap w:val="0"/>
                  <w:vAlign w:val="center"/>
                </w:tcPr>
                <w:p w14:paraId="52078A8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15</w:t>
                  </w:r>
                </w:p>
              </w:tc>
              <w:tc>
                <w:tcPr>
                  <w:tcW w:w="1094" w:type="dxa"/>
                  <w:noWrap w:val="0"/>
                  <w:vAlign w:val="center"/>
                </w:tcPr>
                <w:p w14:paraId="6196F12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20</w:t>
                  </w:r>
                </w:p>
              </w:tc>
              <w:tc>
                <w:tcPr>
                  <w:tcW w:w="1041" w:type="dxa"/>
                  <w:noWrap w:val="0"/>
                  <w:vAlign w:val="center"/>
                </w:tcPr>
                <w:p w14:paraId="032CD42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0.3</w:t>
                  </w:r>
                </w:p>
              </w:tc>
              <w:tc>
                <w:tcPr>
                  <w:tcW w:w="1004" w:type="dxa"/>
                  <w:noWrap w:val="0"/>
                  <w:vAlign w:val="center"/>
                </w:tcPr>
                <w:p w14:paraId="7334DDF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0.6</w:t>
                  </w:r>
                </w:p>
              </w:tc>
              <w:tc>
                <w:tcPr>
                  <w:tcW w:w="1096" w:type="dxa"/>
                  <w:noWrap w:val="0"/>
                  <w:vAlign w:val="center"/>
                </w:tcPr>
                <w:p w14:paraId="6E77B4C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1.2</w:t>
                  </w:r>
                </w:p>
              </w:tc>
              <w:tc>
                <w:tcPr>
                  <w:tcW w:w="1004" w:type="dxa"/>
                  <w:noWrap w:val="0"/>
                  <w:vAlign w:val="center"/>
                </w:tcPr>
                <w:p w14:paraId="158D272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2.7</w:t>
                  </w:r>
                </w:p>
              </w:tc>
              <w:tc>
                <w:tcPr>
                  <w:tcW w:w="1004" w:type="dxa"/>
                  <w:noWrap w:val="0"/>
                  <w:vAlign w:val="center"/>
                </w:tcPr>
                <w:p w14:paraId="05669CE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8.2</w:t>
                  </w:r>
                </w:p>
              </w:tc>
              <w:tc>
                <w:tcPr>
                  <w:tcW w:w="924" w:type="dxa"/>
                  <w:noWrap w:val="0"/>
                  <w:vAlign w:val="center"/>
                </w:tcPr>
                <w:p w14:paraId="1E898E8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28.2</w:t>
                  </w:r>
                </w:p>
              </w:tc>
            </w:tr>
            <w:tr w14:paraId="0F4F5FD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4" w:type="dxa"/>
                  <w:noWrap w:val="0"/>
                  <w:vAlign w:val="center"/>
                </w:tcPr>
                <w:p w14:paraId="541EE1A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15</w:t>
                  </w:r>
                </w:p>
              </w:tc>
              <w:tc>
                <w:tcPr>
                  <w:tcW w:w="1094" w:type="dxa"/>
                  <w:noWrap w:val="0"/>
                  <w:vAlign w:val="center"/>
                </w:tcPr>
                <w:p w14:paraId="46821B2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50</w:t>
                  </w:r>
                </w:p>
              </w:tc>
              <w:tc>
                <w:tcPr>
                  <w:tcW w:w="1041" w:type="dxa"/>
                  <w:noWrap w:val="0"/>
                  <w:vAlign w:val="center"/>
                </w:tcPr>
                <w:p w14:paraId="19A0A19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0.1</w:t>
                  </w:r>
                </w:p>
              </w:tc>
              <w:tc>
                <w:tcPr>
                  <w:tcW w:w="1004" w:type="dxa"/>
                  <w:noWrap w:val="0"/>
                  <w:vAlign w:val="center"/>
                </w:tcPr>
                <w:p w14:paraId="2788AD7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0.5</w:t>
                  </w:r>
                </w:p>
              </w:tc>
              <w:tc>
                <w:tcPr>
                  <w:tcW w:w="1096" w:type="dxa"/>
                  <w:noWrap w:val="0"/>
                  <w:vAlign w:val="center"/>
                </w:tcPr>
                <w:p w14:paraId="2E3EB4C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1.2</w:t>
                  </w:r>
                </w:p>
              </w:tc>
              <w:tc>
                <w:tcPr>
                  <w:tcW w:w="1004" w:type="dxa"/>
                  <w:noWrap w:val="0"/>
                  <w:vAlign w:val="center"/>
                </w:tcPr>
                <w:p w14:paraId="5D62EEF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2.2</w:t>
                  </w:r>
                </w:p>
              </w:tc>
              <w:tc>
                <w:tcPr>
                  <w:tcW w:w="1004" w:type="dxa"/>
                  <w:noWrap w:val="0"/>
                  <w:vAlign w:val="center"/>
                </w:tcPr>
                <w:p w14:paraId="146A1AE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4.2</w:t>
                  </w:r>
                </w:p>
              </w:tc>
              <w:tc>
                <w:tcPr>
                  <w:tcW w:w="924" w:type="dxa"/>
                  <w:noWrap w:val="0"/>
                  <w:vAlign w:val="center"/>
                </w:tcPr>
                <w:p w14:paraId="36A9A12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10.8</w:t>
                  </w:r>
                </w:p>
              </w:tc>
            </w:tr>
            <w:tr w14:paraId="5D5C5B3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4" w:type="dxa"/>
                  <w:noWrap w:val="0"/>
                  <w:vAlign w:val="center"/>
                </w:tcPr>
                <w:p w14:paraId="5A682F0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15</w:t>
                  </w:r>
                </w:p>
              </w:tc>
              <w:tc>
                <w:tcPr>
                  <w:tcW w:w="1094" w:type="dxa"/>
                  <w:noWrap w:val="0"/>
                  <w:vAlign w:val="center"/>
                </w:tcPr>
                <w:p w14:paraId="6284A4D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80</w:t>
                  </w:r>
                </w:p>
              </w:tc>
              <w:tc>
                <w:tcPr>
                  <w:tcW w:w="1041" w:type="dxa"/>
                  <w:noWrap w:val="0"/>
                  <w:vAlign w:val="center"/>
                </w:tcPr>
                <w:p w14:paraId="24DE7B1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0.1</w:t>
                  </w:r>
                </w:p>
              </w:tc>
              <w:tc>
                <w:tcPr>
                  <w:tcW w:w="1004" w:type="dxa"/>
                  <w:noWrap w:val="0"/>
                  <w:vAlign w:val="center"/>
                </w:tcPr>
                <w:p w14:paraId="31C3182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0.3</w:t>
                  </w:r>
                </w:p>
              </w:tc>
              <w:tc>
                <w:tcPr>
                  <w:tcW w:w="1096" w:type="dxa"/>
                  <w:noWrap w:val="0"/>
                  <w:vAlign w:val="center"/>
                </w:tcPr>
                <w:p w14:paraId="3CC7620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1.1</w:t>
                  </w:r>
                </w:p>
              </w:tc>
              <w:tc>
                <w:tcPr>
                  <w:tcW w:w="1004" w:type="dxa"/>
                  <w:noWrap w:val="0"/>
                  <w:vAlign w:val="center"/>
                </w:tcPr>
                <w:p w14:paraId="7729F7E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2.4</w:t>
                  </w:r>
                </w:p>
              </w:tc>
              <w:tc>
                <w:tcPr>
                  <w:tcW w:w="1004" w:type="dxa"/>
                  <w:noWrap w:val="0"/>
                  <w:vAlign w:val="center"/>
                </w:tcPr>
                <w:p w14:paraId="1B909C4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4.1</w:t>
                  </w:r>
                </w:p>
              </w:tc>
              <w:tc>
                <w:tcPr>
                  <w:tcW w:w="924" w:type="dxa"/>
                  <w:noWrap w:val="0"/>
                  <w:vAlign w:val="center"/>
                </w:tcPr>
                <w:p w14:paraId="5A07788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8.3</w:t>
                  </w:r>
                </w:p>
              </w:tc>
            </w:tr>
          </w:tbl>
          <w:p w14:paraId="719F919A">
            <w:pPr>
              <w:keepNext w:val="0"/>
              <w:keepLines w:val="0"/>
              <w:pageBreakBefore w:val="0"/>
              <w:widowControl w:val="0"/>
              <w:suppressLineNumbers w:val="0"/>
              <w:kinsoku/>
              <w:wordWrap/>
              <w:overflowPunct/>
              <w:topLinePunct w:val="0"/>
              <w:autoSpaceDE w:val="0"/>
              <w:autoSpaceDN w:val="0"/>
              <w:bidi w:val="0"/>
              <w:adjustRightInd w:val="0"/>
              <w:snapToGrid w:val="0"/>
              <w:spacing w:before="157" w:beforeLines="5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③围墙障碍物屏蔽（A</w:t>
            </w:r>
            <w:r>
              <w:rPr>
                <w:rFonts w:hint="default" w:ascii="Times New Roman" w:hAnsi="Times New Roman" w:eastAsia="宋体" w:cs="Times New Roman"/>
                <w:color w:val="auto"/>
                <w:kern w:val="2"/>
                <w:sz w:val="24"/>
                <w:szCs w:val="24"/>
                <w:vertAlign w:val="subscript"/>
                <w:lang w:val="en-US" w:eastAsia="zh-CN" w:bidi="ar"/>
              </w:rPr>
              <w:t>bar</w:t>
            </w:r>
            <w:r>
              <w:rPr>
                <w:rFonts w:hint="default" w:ascii="Times New Roman" w:hAnsi="Times New Roman" w:eastAsia="宋体" w:cs="Times New Roman"/>
                <w:color w:val="auto"/>
                <w:kern w:val="2"/>
                <w:sz w:val="24"/>
                <w:szCs w:val="24"/>
                <w:lang w:val="en-US" w:eastAsia="zh-CN" w:bidi="ar"/>
              </w:rPr>
              <w:t>）：围墙简化为具有一定高度的薄屏障，在噪声预测中，声屏障插入损失的计算方法需要根据实际情况作简化处理。</w:t>
            </w:r>
          </w:p>
          <w:p w14:paraId="3D29C6EF">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default"/>
                <w:color w:val="auto"/>
                <w:sz w:val="24"/>
                <w:szCs w:val="24"/>
              </w:rPr>
              <w:t>（4）</w:t>
            </w:r>
            <w:r>
              <w:rPr>
                <w:rFonts w:hint="default" w:ascii="Times New Roman" w:hAnsi="Times New Roman" w:eastAsia="宋体" w:cs="Times New Roman"/>
                <w:color w:val="auto"/>
                <w:kern w:val="2"/>
                <w:sz w:val="24"/>
                <w:szCs w:val="24"/>
                <w:lang w:val="en-US" w:eastAsia="zh-CN" w:bidi="ar"/>
              </w:rPr>
              <w:t>拟建工程声源对预测点产生的贡献值</w:t>
            </w:r>
          </w:p>
          <w:p w14:paraId="37382C8A">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公式如下：</w:t>
            </w:r>
          </w:p>
          <w:p w14:paraId="40E110C3">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2"/>
                <w:sz w:val="24"/>
                <w:szCs w:val="24"/>
              </w:rPr>
            </w:pPr>
            <w:r>
              <w:rPr>
                <w:rFonts w:hint="default" w:ascii="Times New Roman" w:hAnsi="Times New Roman" w:eastAsia="宋体" w:cs="Times New Roman"/>
                <w:snapToGrid w:val="0"/>
                <w:color w:val="auto"/>
                <w:kern w:val="2"/>
                <w:sz w:val="24"/>
                <w:szCs w:val="24"/>
                <w:lang w:val="en-US" w:eastAsia="zh-CN" w:bidi="ar"/>
              </w:rPr>
              <w:fldChar w:fldCharType="begin"/>
            </w:r>
            <w:r>
              <w:rPr>
                <w:rFonts w:hint="default" w:ascii="Times New Roman" w:hAnsi="Times New Roman" w:eastAsia="宋体" w:cs="Times New Roman"/>
                <w:snapToGrid w:val="0"/>
                <w:color w:val="auto"/>
                <w:kern w:val="2"/>
                <w:sz w:val="24"/>
                <w:szCs w:val="24"/>
                <w:lang w:val="en-US" w:eastAsia="zh-CN" w:bidi="ar"/>
              </w:rPr>
              <w:instrText xml:space="preserve">INCLUDEPICTURE \d "D:\\TMP\\ksohtml8972\\wps2.png" \* MERGEFORMATINET </w:instrText>
            </w:r>
            <w:r>
              <w:rPr>
                <w:rFonts w:hint="default" w:ascii="Times New Roman" w:hAnsi="Times New Roman" w:eastAsia="宋体" w:cs="Times New Roman"/>
                <w:snapToGrid w:val="0"/>
                <w:color w:val="auto"/>
                <w:kern w:val="2"/>
                <w:sz w:val="24"/>
                <w:szCs w:val="24"/>
                <w:lang w:val="en-US" w:eastAsia="zh-CN" w:bidi="ar"/>
              </w:rPr>
              <w:fldChar w:fldCharType="separate"/>
            </w:r>
            <w:r>
              <w:rPr>
                <w:rFonts w:hint="default" w:ascii="Times New Roman" w:hAnsi="Times New Roman" w:eastAsia="宋体" w:cs="Times New Roman"/>
                <w:snapToGrid w:val="0"/>
                <w:color w:val="auto"/>
                <w:kern w:val="2"/>
                <w:sz w:val="24"/>
                <w:szCs w:val="24"/>
                <w:lang w:val="en-US" w:eastAsia="zh-CN" w:bidi="ar"/>
              </w:rPr>
              <w:drawing>
                <wp:inline distT="0" distB="0" distL="114300" distR="114300">
                  <wp:extent cx="2419350" cy="447675"/>
                  <wp:effectExtent l="0" t="0" r="0" b="9525"/>
                  <wp:docPr id="4" name="图片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7"/>
                          <pic:cNvPicPr>
                            <a:picLocks noChangeAspect="1"/>
                          </pic:cNvPicPr>
                        </pic:nvPicPr>
                        <pic:blipFill>
                          <a:blip r:embed="rId16"/>
                          <a:stretch>
                            <a:fillRect/>
                          </a:stretch>
                        </pic:blipFill>
                        <pic:spPr>
                          <a:xfrm>
                            <a:off x="0" y="0"/>
                            <a:ext cx="2419350" cy="447675"/>
                          </a:xfrm>
                          <a:prstGeom prst="rect">
                            <a:avLst/>
                          </a:prstGeom>
                          <a:noFill/>
                          <a:ln>
                            <a:noFill/>
                          </a:ln>
                        </pic:spPr>
                      </pic:pic>
                    </a:graphicData>
                  </a:graphic>
                </wp:inline>
              </w:drawing>
            </w:r>
            <w:r>
              <w:rPr>
                <w:rFonts w:hint="default" w:ascii="Times New Roman" w:hAnsi="Times New Roman" w:eastAsia="宋体" w:cs="Times New Roman"/>
                <w:snapToGrid w:val="0"/>
                <w:color w:val="auto"/>
                <w:kern w:val="2"/>
                <w:sz w:val="24"/>
                <w:szCs w:val="24"/>
                <w:lang w:val="en-US" w:eastAsia="zh-CN" w:bidi="ar"/>
              </w:rPr>
              <w:fldChar w:fldCharType="end"/>
            </w:r>
            <w:r>
              <w:rPr>
                <w:rFonts w:hint="default" w:ascii="Times New Roman" w:hAnsi="Times New Roman" w:eastAsia="宋体" w:cs="Times New Roman"/>
                <w:color w:val="auto"/>
                <w:kern w:val="2"/>
                <w:sz w:val="24"/>
                <w:szCs w:val="24"/>
                <w:lang w:val="en-US" w:eastAsia="zh-CN" w:bidi="ar"/>
              </w:rPr>
              <w:t xml:space="preserve"> </w:t>
            </w:r>
          </w:p>
          <w:p w14:paraId="62603DD5">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式中：L</w:t>
            </w:r>
            <w:r>
              <w:rPr>
                <w:rFonts w:hint="default" w:ascii="Times New Roman" w:hAnsi="Times New Roman" w:eastAsia="宋体" w:cs="Times New Roman"/>
                <w:color w:val="auto"/>
                <w:kern w:val="2"/>
                <w:sz w:val="24"/>
                <w:szCs w:val="24"/>
                <w:vertAlign w:val="subscript"/>
                <w:lang w:val="en-US" w:eastAsia="zh-CN" w:bidi="ar"/>
              </w:rPr>
              <w:t>eqg</w:t>
            </w:r>
            <w:r>
              <w:rPr>
                <w:rFonts w:hint="default" w:ascii="Times New Roman" w:hAnsi="Times New Roman" w:eastAsia="宋体" w:cs="Times New Roman"/>
                <w:color w:val="auto"/>
                <w:kern w:val="2"/>
                <w:sz w:val="24"/>
                <w:szCs w:val="24"/>
                <w:lang w:val="en-US" w:eastAsia="zh-CN" w:bidi="ar"/>
              </w:rPr>
              <w:t>——建设项目声源在预测点产生的噪声贡献值，dB；</w:t>
            </w:r>
          </w:p>
          <w:p w14:paraId="236A2FE1">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T——用于计算等效声级的时间，s；</w:t>
            </w:r>
          </w:p>
          <w:p w14:paraId="74F44BD2">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N——室外声源个数；</w:t>
            </w:r>
          </w:p>
          <w:p w14:paraId="6A482A37">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t</w:t>
            </w:r>
            <w:r>
              <w:rPr>
                <w:rFonts w:hint="default" w:ascii="Times New Roman" w:hAnsi="Times New Roman" w:eastAsia="宋体" w:cs="Times New Roman"/>
                <w:color w:val="auto"/>
                <w:kern w:val="2"/>
                <w:sz w:val="24"/>
                <w:szCs w:val="24"/>
                <w:vertAlign w:val="subscript"/>
                <w:lang w:val="en-US" w:eastAsia="zh-CN" w:bidi="ar"/>
              </w:rPr>
              <w:t>i</w:t>
            </w:r>
            <w:r>
              <w:rPr>
                <w:rFonts w:hint="default" w:ascii="Times New Roman" w:hAnsi="Times New Roman" w:eastAsia="宋体" w:cs="Times New Roman"/>
                <w:color w:val="auto"/>
                <w:kern w:val="2"/>
                <w:sz w:val="24"/>
                <w:szCs w:val="24"/>
                <w:lang w:val="en-US" w:eastAsia="zh-CN" w:bidi="ar"/>
              </w:rPr>
              <w:t>——在T时间内i声源工作时间，s；</w:t>
            </w:r>
          </w:p>
          <w:p w14:paraId="30A2C5FE">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M——等效室外声源个数；</w:t>
            </w:r>
          </w:p>
          <w:p w14:paraId="78930A46">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2"/>
                <w:sz w:val="24"/>
                <w:szCs w:val="24"/>
                <w:lang w:val="en-US" w:eastAsia="zh-CN" w:bidi="ar"/>
              </w:rPr>
              <w:t>t</w:t>
            </w:r>
            <w:r>
              <w:rPr>
                <w:rFonts w:hint="default" w:ascii="Times New Roman" w:hAnsi="Times New Roman" w:eastAsia="宋体" w:cs="Times New Roman"/>
                <w:color w:val="auto"/>
                <w:kern w:val="2"/>
                <w:sz w:val="24"/>
                <w:szCs w:val="24"/>
                <w:vertAlign w:val="subscript"/>
                <w:lang w:val="en-US" w:eastAsia="zh-CN" w:bidi="ar"/>
              </w:rPr>
              <w:t>j</w:t>
            </w:r>
            <w:r>
              <w:rPr>
                <w:rFonts w:hint="default" w:ascii="Times New Roman" w:hAnsi="Times New Roman" w:eastAsia="宋体" w:cs="Times New Roman"/>
                <w:color w:val="auto"/>
                <w:kern w:val="2"/>
                <w:sz w:val="24"/>
                <w:szCs w:val="24"/>
                <w:lang w:val="en-US" w:eastAsia="zh-CN" w:bidi="ar"/>
              </w:rPr>
              <w:t>——在T时间内j声源工作时间，s。</w:t>
            </w:r>
          </w:p>
          <w:p w14:paraId="074B71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240" w:firstLineChars="100"/>
              <w:textAlignment w:val="auto"/>
              <w:rPr>
                <w:rFonts w:hint="default" w:ascii="Times New Roman" w:hAnsi="Times New Roman" w:eastAsia="Times New Roman" w:cs="Times New Roman"/>
                <w:b/>
                <w:bCs/>
                <w:color w:val="auto"/>
                <w:sz w:val="24"/>
                <w:highlight w:val="none"/>
                <w:lang w:val="en-US" w:eastAsia="zh-CN"/>
              </w:rPr>
            </w:pPr>
            <w:r>
              <w:rPr>
                <w:rFonts w:hint="default" w:ascii="Times New Roman" w:hAnsi="Times New Roman" w:eastAsia="Times New Roman" w:cs="Times New Roman"/>
                <w:b/>
                <w:bCs/>
                <w:color w:val="auto"/>
                <w:sz w:val="24"/>
                <w:highlight w:val="none"/>
                <w:lang w:val="en-US" w:eastAsia="zh-CN"/>
              </w:rPr>
              <w:t>3.3达标分析</w:t>
            </w:r>
          </w:p>
          <w:p w14:paraId="4D0198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240" w:firstLineChars="100"/>
              <w:jc w:val="center"/>
              <w:textAlignment w:val="auto"/>
              <w:rPr>
                <w:rFonts w:hint="default" w:ascii="Times New Roman" w:hAnsi="Times New Roman" w:eastAsia="Times New Roman" w:cs="Times New Roman"/>
                <w:color w:val="auto"/>
                <w:sz w:val="24"/>
                <w:szCs w:val="24"/>
                <w:lang w:val="en-US" w:eastAsia="zh-CN"/>
              </w:rPr>
            </w:pPr>
            <w:r>
              <w:rPr>
                <w:rFonts w:hint="default" w:ascii="Times New Roman" w:hAnsi="Times New Roman" w:eastAsia="Times New Roman" w:cs="Times New Roman"/>
                <w:b/>
                <w:bCs/>
                <w:color w:val="auto"/>
                <w:sz w:val="24"/>
                <w:szCs w:val="24"/>
                <w:lang w:val="en-US" w:eastAsia="zh-CN"/>
              </w:rPr>
              <w:t>噪声预测结果一览表</w:t>
            </w:r>
            <w:r>
              <w:rPr>
                <w:rFonts w:hint="default" w:ascii="Times New Roman" w:hAnsi="Times New Roman" w:eastAsia="宋体" w:cs="Times New Roman"/>
                <w:b/>
                <w:bCs/>
                <w:color w:val="auto"/>
                <w:kern w:val="2"/>
                <w:sz w:val="21"/>
                <w:szCs w:val="21"/>
                <w:lang w:eastAsia="zh-CN"/>
              </w:rPr>
              <w:t>/dB(A)</w:t>
            </w:r>
          </w:p>
          <w:tbl>
            <w:tblPr>
              <w:tblStyle w:val="26"/>
              <w:tblW w:w="4996"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2019"/>
              <w:gridCol w:w="2690"/>
              <w:gridCol w:w="1765"/>
            </w:tblGrid>
            <w:tr w14:paraId="07F4451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161" w:type="pct"/>
                  <w:tcBorders>
                    <w:tl2br w:val="nil"/>
                    <w:tr2bl w:val="nil"/>
                  </w:tcBorders>
                  <w:noWrap w:val="0"/>
                  <w:vAlign w:val="center"/>
                </w:tcPr>
                <w:p w14:paraId="50FBC70C">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default" w:ascii="Times New Roman" w:hAnsi="Times New Roman" w:eastAsia="宋体" w:cs="Times New Roman"/>
                      <w:b/>
                      <w:bCs w:val="0"/>
                      <w:color w:val="auto"/>
                      <w:kern w:val="2"/>
                      <w:sz w:val="21"/>
                      <w:szCs w:val="21"/>
                      <w:lang w:val="en-US" w:eastAsia="zh-CN" w:bidi="ar"/>
                    </w:rPr>
                    <w:t>厂界</w:t>
                  </w:r>
                </w:p>
              </w:tc>
              <w:tc>
                <w:tcPr>
                  <w:tcW w:w="1197" w:type="pct"/>
                  <w:tcBorders>
                    <w:tl2br w:val="nil"/>
                    <w:tr2bl w:val="nil"/>
                  </w:tcBorders>
                  <w:noWrap w:val="0"/>
                  <w:vAlign w:val="center"/>
                </w:tcPr>
                <w:p w14:paraId="40405A20">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default" w:ascii="Times New Roman" w:hAnsi="Times New Roman" w:eastAsia="宋体" w:cs="Times New Roman"/>
                      <w:b/>
                      <w:bCs w:val="0"/>
                      <w:color w:val="auto"/>
                      <w:kern w:val="2"/>
                      <w:sz w:val="21"/>
                      <w:szCs w:val="21"/>
                      <w:lang w:val="en-US" w:eastAsia="zh-CN" w:bidi="ar"/>
                    </w:rPr>
                    <w:t>贡献值</w:t>
                  </w:r>
                </w:p>
              </w:tc>
              <w:tc>
                <w:tcPr>
                  <w:tcW w:w="1595" w:type="pct"/>
                  <w:tcBorders>
                    <w:tl2br w:val="nil"/>
                    <w:tr2bl w:val="nil"/>
                  </w:tcBorders>
                  <w:noWrap w:val="0"/>
                  <w:vAlign w:val="center"/>
                </w:tcPr>
                <w:p w14:paraId="0BAAA759">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default" w:ascii="Times New Roman" w:hAnsi="Times New Roman" w:eastAsia="宋体" w:cs="Times New Roman"/>
                      <w:b/>
                      <w:bCs w:val="0"/>
                      <w:color w:val="auto"/>
                      <w:kern w:val="2"/>
                      <w:sz w:val="21"/>
                      <w:szCs w:val="21"/>
                      <w:lang w:val="en-US" w:eastAsia="zh-CN" w:bidi="ar"/>
                    </w:rPr>
                    <w:t>评价标准</w:t>
                  </w:r>
                </w:p>
              </w:tc>
              <w:tc>
                <w:tcPr>
                  <w:tcW w:w="1046" w:type="pct"/>
                  <w:tcBorders>
                    <w:tl2br w:val="nil"/>
                    <w:tr2bl w:val="nil"/>
                  </w:tcBorders>
                  <w:noWrap w:val="0"/>
                  <w:vAlign w:val="center"/>
                </w:tcPr>
                <w:p w14:paraId="0A6D5679">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default" w:ascii="Times New Roman" w:hAnsi="Times New Roman" w:eastAsia="宋体" w:cs="Times New Roman"/>
                      <w:b/>
                      <w:bCs w:val="0"/>
                      <w:color w:val="auto"/>
                      <w:kern w:val="2"/>
                      <w:sz w:val="21"/>
                      <w:szCs w:val="21"/>
                      <w:lang w:val="en-US" w:eastAsia="zh-CN" w:bidi="ar"/>
                    </w:rPr>
                    <w:t>达标情况</w:t>
                  </w:r>
                </w:p>
              </w:tc>
            </w:tr>
            <w:tr w14:paraId="4D3BEF1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61" w:type="pct"/>
                  <w:tcBorders>
                    <w:tl2br w:val="nil"/>
                    <w:tr2bl w:val="nil"/>
                  </w:tcBorders>
                  <w:shd w:val="clear" w:color="auto" w:fill="auto"/>
                  <w:noWrap w:val="0"/>
                  <w:vAlign w:val="center"/>
                </w:tcPr>
                <w:p w14:paraId="0C1B9169">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东厂界</w:t>
                  </w:r>
                </w:p>
              </w:tc>
              <w:tc>
                <w:tcPr>
                  <w:tcW w:w="1197" w:type="pct"/>
                  <w:tcBorders>
                    <w:tl2br w:val="nil"/>
                    <w:tr2bl w:val="nil"/>
                  </w:tcBorders>
                  <w:shd w:val="clear" w:color="auto" w:fill="auto"/>
                  <w:noWrap w:val="0"/>
                  <w:vAlign w:val="center"/>
                </w:tcPr>
                <w:p w14:paraId="59DADEF2">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48.71</w:t>
                  </w:r>
                </w:p>
              </w:tc>
              <w:tc>
                <w:tcPr>
                  <w:tcW w:w="1595" w:type="pct"/>
                  <w:vMerge w:val="restart"/>
                  <w:tcBorders>
                    <w:tl2br w:val="nil"/>
                    <w:tr2bl w:val="nil"/>
                  </w:tcBorders>
                  <w:noWrap w:val="0"/>
                  <w:vAlign w:val="center"/>
                </w:tcPr>
                <w:p w14:paraId="30A11EF8">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rPr>
                  </w:pPr>
                  <w:r>
                    <w:rPr>
                      <w:rFonts w:hint="default" w:ascii="Times New Roman" w:hAnsi="Times New Roman" w:eastAsia="宋体" w:cs="Times New Roman"/>
                      <w:b w:val="0"/>
                      <w:bCs/>
                      <w:color w:val="auto"/>
                      <w:kern w:val="2"/>
                      <w:sz w:val="21"/>
                      <w:szCs w:val="21"/>
                      <w:lang w:val="en-US" w:eastAsia="zh-CN" w:bidi="ar"/>
                    </w:rPr>
                    <w:t>（昼6</w:t>
                  </w:r>
                  <w:r>
                    <w:rPr>
                      <w:rFonts w:hint="eastAsia" w:cs="Times New Roman"/>
                      <w:b w:val="0"/>
                      <w:bCs/>
                      <w:color w:val="auto"/>
                      <w:kern w:val="2"/>
                      <w:sz w:val="21"/>
                      <w:szCs w:val="21"/>
                      <w:lang w:val="en-US" w:eastAsia="zh-CN" w:bidi="ar"/>
                    </w:rPr>
                    <w:t>0</w:t>
                  </w:r>
                  <w:r>
                    <w:rPr>
                      <w:rFonts w:hint="default" w:ascii="Times New Roman" w:hAnsi="Times New Roman" w:eastAsia="宋体" w:cs="Times New Roman"/>
                      <w:b w:val="0"/>
                      <w:bCs/>
                      <w:color w:val="auto"/>
                      <w:kern w:val="2"/>
                      <w:sz w:val="21"/>
                      <w:szCs w:val="21"/>
                      <w:lang w:val="en-US" w:eastAsia="zh-CN" w:bidi="ar"/>
                    </w:rPr>
                    <w:t>）</w:t>
                  </w:r>
                </w:p>
              </w:tc>
              <w:tc>
                <w:tcPr>
                  <w:tcW w:w="1046" w:type="pct"/>
                  <w:tcBorders>
                    <w:tl2br w:val="nil"/>
                    <w:tr2bl w:val="nil"/>
                  </w:tcBorders>
                  <w:noWrap w:val="0"/>
                  <w:vAlign w:val="center"/>
                </w:tcPr>
                <w:p w14:paraId="5FDF1EFD">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达标</w:t>
                  </w:r>
                </w:p>
              </w:tc>
            </w:tr>
            <w:tr w14:paraId="1442108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61" w:type="pct"/>
                  <w:tcBorders>
                    <w:tl2br w:val="nil"/>
                    <w:tr2bl w:val="nil"/>
                  </w:tcBorders>
                  <w:shd w:val="clear" w:color="auto" w:fill="auto"/>
                  <w:noWrap w:val="0"/>
                  <w:vAlign w:val="center"/>
                </w:tcPr>
                <w:p w14:paraId="17C1E86D">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南厂界</w:t>
                  </w:r>
                </w:p>
              </w:tc>
              <w:tc>
                <w:tcPr>
                  <w:tcW w:w="1197" w:type="pct"/>
                  <w:tcBorders>
                    <w:tl2br w:val="nil"/>
                    <w:tr2bl w:val="nil"/>
                  </w:tcBorders>
                  <w:shd w:val="clear" w:color="auto" w:fill="auto"/>
                  <w:noWrap w:val="0"/>
                  <w:vAlign w:val="center"/>
                </w:tcPr>
                <w:p w14:paraId="2728EAB2">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52.80</w:t>
                  </w:r>
                </w:p>
              </w:tc>
              <w:tc>
                <w:tcPr>
                  <w:tcW w:w="1595" w:type="pct"/>
                  <w:vMerge w:val="continue"/>
                  <w:tcBorders>
                    <w:tl2br w:val="nil"/>
                    <w:tr2bl w:val="nil"/>
                  </w:tcBorders>
                  <w:noWrap w:val="0"/>
                  <w:vAlign w:val="center"/>
                </w:tcPr>
                <w:p w14:paraId="7E687822">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p>
              </w:tc>
              <w:tc>
                <w:tcPr>
                  <w:tcW w:w="1046" w:type="pct"/>
                  <w:tcBorders>
                    <w:tl2br w:val="nil"/>
                    <w:tr2bl w:val="nil"/>
                  </w:tcBorders>
                  <w:noWrap w:val="0"/>
                  <w:vAlign w:val="center"/>
                </w:tcPr>
                <w:p w14:paraId="7FD6E027">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达标</w:t>
                  </w:r>
                </w:p>
              </w:tc>
            </w:tr>
            <w:tr w14:paraId="737FDCA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161" w:type="pct"/>
                  <w:tcBorders>
                    <w:tl2br w:val="nil"/>
                    <w:tr2bl w:val="nil"/>
                  </w:tcBorders>
                  <w:shd w:val="clear" w:color="auto" w:fill="auto"/>
                  <w:noWrap w:val="0"/>
                  <w:vAlign w:val="center"/>
                </w:tcPr>
                <w:p w14:paraId="2C4D71B1">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西厂界</w:t>
                  </w:r>
                </w:p>
              </w:tc>
              <w:tc>
                <w:tcPr>
                  <w:tcW w:w="1197" w:type="pct"/>
                  <w:tcBorders>
                    <w:tl2br w:val="nil"/>
                    <w:tr2bl w:val="nil"/>
                  </w:tcBorders>
                  <w:shd w:val="clear" w:color="auto" w:fill="auto"/>
                  <w:noWrap w:val="0"/>
                  <w:vAlign w:val="center"/>
                </w:tcPr>
                <w:p w14:paraId="3A933281">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50.05</w:t>
                  </w:r>
                </w:p>
              </w:tc>
              <w:tc>
                <w:tcPr>
                  <w:tcW w:w="1595" w:type="pct"/>
                  <w:vMerge w:val="continue"/>
                  <w:tcBorders>
                    <w:tl2br w:val="nil"/>
                    <w:tr2bl w:val="nil"/>
                  </w:tcBorders>
                  <w:noWrap w:val="0"/>
                  <w:vAlign w:val="center"/>
                </w:tcPr>
                <w:p w14:paraId="07CED701">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p>
              </w:tc>
              <w:tc>
                <w:tcPr>
                  <w:tcW w:w="1046" w:type="pct"/>
                  <w:tcBorders>
                    <w:tl2br w:val="nil"/>
                    <w:tr2bl w:val="nil"/>
                  </w:tcBorders>
                  <w:noWrap w:val="0"/>
                  <w:vAlign w:val="center"/>
                </w:tcPr>
                <w:p w14:paraId="0A944D17">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达标</w:t>
                  </w:r>
                </w:p>
              </w:tc>
            </w:tr>
            <w:tr w14:paraId="613DBE5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61" w:type="pct"/>
                  <w:tcBorders>
                    <w:tl2br w:val="nil"/>
                    <w:tr2bl w:val="nil"/>
                  </w:tcBorders>
                  <w:noWrap w:val="0"/>
                  <w:vAlign w:val="center"/>
                </w:tcPr>
                <w:p w14:paraId="1628F2EF">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北厂界</w:t>
                  </w:r>
                </w:p>
              </w:tc>
              <w:tc>
                <w:tcPr>
                  <w:tcW w:w="1197" w:type="pct"/>
                  <w:tcBorders>
                    <w:tl2br w:val="nil"/>
                    <w:tr2bl w:val="nil"/>
                  </w:tcBorders>
                  <w:noWrap w:val="0"/>
                  <w:vAlign w:val="center"/>
                </w:tcPr>
                <w:p w14:paraId="62F9381E">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rPr>
                  </w:pPr>
                  <w:r>
                    <w:rPr>
                      <w:rFonts w:hint="eastAsia" w:cs="Times New Roman"/>
                      <w:color w:val="auto"/>
                      <w:kern w:val="2"/>
                      <w:sz w:val="21"/>
                      <w:szCs w:val="21"/>
                      <w:lang w:val="en-US" w:eastAsia="zh-CN"/>
                    </w:rPr>
                    <w:t>52.36</w:t>
                  </w:r>
                </w:p>
              </w:tc>
              <w:tc>
                <w:tcPr>
                  <w:tcW w:w="1595" w:type="pct"/>
                  <w:vMerge w:val="continue"/>
                  <w:tcBorders>
                    <w:tl2br w:val="nil"/>
                    <w:tr2bl w:val="nil"/>
                  </w:tcBorders>
                  <w:noWrap w:val="0"/>
                  <w:vAlign w:val="center"/>
                </w:tcPr>
                <w:p w14:paraId="67AFE15D">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p>
              </w:tc>
              <w:tc>
                <w:tcPr>
                  <w:tcW w:w="1046" w:type="pct"/>
                  <w:tcBorders>
                    <w:tl2br w:val="nil"/>
                    <w:tr2bl w:val="nil"/>
                  </w:tcBorders>
                  <w:noWrap w:val="0"/>
                  <w:vAlign w:val="center"/>
                </w:tcPr>
                <w:p w14:paraId="1F86E401">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达标</w:t>
                  </w:r>
                </w:p>
              </w:tc>
            </w:tr>
          </w:tbl>
          <w:p w14:paraId="35FBE964">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504" w:firstLineChars="200"/>
              <w:rPr>
                <w:rFonts w:hint="default" w:ascii="Times New Roman" w:hAnsi="Times New Roman" w:eastAsia="Times New Roman" w:cs="Times New Roman"/>
                <w:bCs/>
                <w:color w:val="auto"/>
                <w:sz w:val="24"/>
                <w:highlight w:val="none"/>
              </w:rPr>
            </w:pPr>
            <w:r>
              <w:rPr>
                <w:rFonts w:hint="eastAsia" w:eastAsia="宋体" w:cs="Times New Roman"/>
                <w:bCs/>
                <w:color w:val="auto"/>
                <w:spacing w:val="6"/>
                <w:sz w:val="24"/>
                <w:highlight w:val="none"/>
                <w:lang w:eastAsia="zh-CN"/>
              </w:rPr>
              <w:t>本项目仅昼间生产，</w:t>
            </w:r>
            <w:r>
              <w:rPr>
                <w:rFonts w:hint="default" w:ascii="Times New Roman" w:hAnsi="Times New Roman" w:eastAsia="Times New Roman" w:cs="Times New Roman"/>
                <w:bCs/>
                <w:color w:val="auto"/>
                <w:spacing w:val="6"/>
                <w:sz w:val="24"/>
                <w:highlight w:val="none"/>
              </w:rPr>
              <w:t>由上表可知，本项目建成后，各厂界噪声贡献叠加值均能满足《工业企业厂界环境噪声排放标准》</w:t>
            </w:r>
            <w:r>
              <w:rPr>
                <w:rFonts w:hint="default" w:ascii="Times New Roman" w:hAnsi="Times New Roman" w:eastAsia="Times New Roman" w:cs="Times New Roman"/>
                <w:color w:val="auto"/>
                <w:kern w:val="0"/>
                <w:sz w:val="24"/>
                <w:highlight w:val="none"/>
              </w:rPr>
              <w:t>（</w:t>
            </w:r>
            <w:r>
              <w:rPr>
                <w:rFonts w:hint="default" w:ascii="Times New Roman" w:hAnsi="Times New Roman" w:eastAsia="Times New Roman" w:cs="Times New Roman"/>
                <w:color w:val="auto"/>
                <w:sz w:val="24"/>
                <w:highlight w:val="none"/>
              </w:rPr>
              <w:t>GB12348-2008）中</w:t>
            </w:r>
            <w:r>
              <w:rPr>
                <w:rFonts w:hint="eastAsia" w:eastAsia="宋体" w:cs="Times New Roman"/>
                <w:color w:val="auto"/>
                <w:sz w:val="24"/>
                <w:highlight w:val="none"/>
                <w:lang w:val="en-US" w:eastAsia="zh-CN"/>
              </w:rPr>
              <w:t>2</w:t>
            </w:r>
            <w:r>
              <w:rPr>
                <w:rFonts w:hint="default" w:ascii="Times New Roman" w:hAnsi="Times New Roman" w:eastAsia="Times New Roman" w:cs="Times New Roman"/>
                <w:bCs/>
                <w:color w:val="auto"/>
                <w:spacing w:val="6"/>
                <w:sz w:val="24"/>
                <w:highlight w:val="none"/>
              </w:rPr>
              <w:t>类标准限值：昼间</w:t>
            </w:r>
            <w:r>
              <w:rPr>
                <w:rFonts w:hint="default" w:ascii="Times New Roman" w:hAnsi="Times New Roman" w:eastAsia="Times New Roman" w:cs="Times New Roman"/>
                <w:color w:val="auto"/>
                <w:highlight w:val="none"/>
              </w:rPr>
              <w:t>≤</w:t>
            </w:r>
            <w:r>
              <w:rPr>
                <w:rFonts w:hint="default" w:ascii="Times New Roman" w:hAnsi="Times New Roman" w:eastAsia="Times New Roman" w:cs="Times New Roman"/>
                <w:color w:val="auto"/>
                <w:kern w:val="0"/>
                <w:sz w:val="24"/>
                <w:highlight w:val="none"/>
              </w:rPr>
              <w:t>6</w:t>
            </w:r>
            <w:r>
              <w:rPr>
                <w:rFonts w:hint="eastAsia" w:eastAsia="宋体" w:cs="Times New Roman"/>
                <w:color w:val="auto"/>
                <w:kern w:val="0"/>
                <w:sz w:val="24"/>
                <w:highlight w:val="none"/>
                <w:lang w:val="en-US" w:eastAsia="zh-CN"/>
              </w:rPr>
              <w:t>0</w:t>
            </w:r>
            <w:r>
              <w:rPr>
                <w:rFonts w:hint="default" w:ascii="Times New Roman" w:hAnsi="Times New Roman" w:eastAsia="Times New Roman" w:cs="Times New Roman"/>
                <w:color w:val="auto"/>
                <w:sz w:val="24"/>
                <w:highlight w:val="none"/>
              </w:rPr>
              <w:t>dB(A)</w:t>
            </w:r>
            <w:r>
              <w:rPr>
                <w:rFonts w:hint="eastAsia" w:eastAsia="宋体" w:cs="Times New Roman"/>
                <w:color w:val="auto"/>
                <w:sz w:val="24"/>
                <w:highlight w:val="none"/>
                <w:lang w:eastAsia="zh-CN"/>
              </w:rPr>
              <w:t>，</w:t>
            </w:r>
            <w:r>
              <w:rPr>
                <w:rFonts w:hint="default" w:ascii="Times New Roman" w:hAnsi="Times New Roman" w:eastAsia="Times New Roman" w:cs="Times New Roman"/>
                <w:color w:val="auto"/>
                <w:kern w:val="0"/>
                <w:sz w:val="24"/>
                <w:highlight w:val="none"/>
              </w:rPr>
              <w:t>对外环境</w:t>
            </w:r>
            <w:r>
              <w:rPr>
                <w:rFonts w:hint="default" w:ascii="Times New Roman" w:hAnsi="Times New Roman" w:eastAsia="Times New Roman" w:cs="Times New Roman"/>
                <w:bCs/>
                <w:color w:val="auto"/>
                <w:sz w:val="24"/>
                <w:highlight w:val="none"/>
              </w:rPr>
              <w:t>影响很小。</w:t>
            </w:r>
          </w:p>
          <w:p w14:paraId="6F91B1F3">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240" w:firstLineChars="100"/>
              <w:rPr>
                <w:rFonts w:hint="default" w:ascii="Times New Roman" w:hAnsi="Times New Roman" w:eastAsia="Times New Roman" w:cs="Times New Roman"/>
                <w:b/>
                <w:color w:val="auto"/>
                <w:kern w:val="0"/>
                <w:sz w:val="24"/>
                <w:highlight w:val="none"/>
              </w:rPr>
            </w:pPr>
            <w:r>
              <w:rPr>
                <w:rFonts w:hint="default" w:ascii="Times New Roman" w:hAnsi="Times New Roman" w:eastAsia="Times New Roman" w:cs="Times New Roman"/>
                <w:b/>
                <w:color w:val="auto"/>
                <w:kern w:val="0"/>
                <w:sz w:val="24"/>
                <w:highlight w:val="none"/>
                <w:lang w:val="en-US" w:eastAsia="zh-CN"/>
              </w:rPr>
              <w:t>3.4</w:t>
            </w:r>
            <w:r>
              <w:rPr>
                <w:rFonts w:hint="default" w:ascii="Times New Roman" w:hAnsi="Times New Roman" w:eastAsia="Times New Roman" w:cs="Times New Roman"/>
                <w:b/>
                <w:color w:val="auto"/>
                <w:kern w:val="0"/>
                <w:sz w:val="24"/>
                <w:highlight w:val="none"/>
              </w:rPr>
              <w:t>监测要求</w:t>
            </w:r>
          </w:p>
          <w:p w14:paraId="2C94FD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Times New Roman" w:cs="Times New Roman"/>
                <w:color w:val="auto"/>
                <w:sz w:val="24"/>
                <w:szCs w:val="21"/>
                <w:highlight w:val="none"/>
                <w:lang w:val="en-US" w:eastAsia="zh-CN"/>
              </w:rPr>
            </w:pPr>
            <w:r>
              <w:rPr>
                <w:rFonts w:hint="default" w:ascii="Times New Roman" w:hAnsi="Times New Roman" w:eastAsia="Times New Roman" w:cs="Times New Roman"/>
                <w:color w:val="auto"/>
                <w:sz w:val="24"/>
                <w:szCs w:val="21"/>
                <w:highlight w:val="none"/>
                <w:lang w:val="en-US" w:eastAsia="zh-CN"/>
              </w:rPr>
              <w:t>依据《排污许可证申请与核发技术规范</w:t>
            </w:r>
            <w:r>
              <w:rPr>
                <w:rFonts w:hint="eastAsia" w:eastAsia="Times New Roman" w:cs="Times New Roman"/>
                <w:color w:val="auto"/>
                <w:sz w:val="24"/>
                <w:szCs w:val="21"/>
                <w:highlight w:val="none"/>
                <w:lang w:val="en-US" w:eastAsia="zh-CN"/>
              </w:rPr>
              <w:t xml:space="preserve"> </w:t>
            </w:r>
            <w:r>
              <w:rPr>
                <w:rFonts w:hint="default" w:ascii="Times New Roman" w:hAnsi="Times New Roman" w:eastAsia="Times New Roman" w:cs="Times New Roman"/>
                <w:color w:val="auto"/>
                <w:sz w:val="24"/>
                <w:szCs w:val="21"/>
                <w:highlight w:val="none"/>
                <w:lang w:val="en-US" w:eastAsia="zh-CN"/>
              </w:rPr>
              <w:t>工业噪声》（HJ1301-2023）要求，本项目运营期自行监测计划见下表。</w:t>
            </w:r>
          </w:p>
          <w:p w14:paraId="090F5523">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color w:val="auto"/>
                <w:sz w:val="24"/>
                <w:highlight w:val="none"/>
              </w:rPr>
            </w:pPr>
            <w:r>
              <w:rPr>
                <w:rFonts w:hint="default" w:ascii="Times New Roman" w:hAnsi="Times New Roman" w:eastAsia="Times New Roman" w:cs="Times New Roman"/>
                <w:b/>
                <w:color w:val="auto"/>
                <w:sz w:val="24"/>
                <w:highlight w:val="none"/>
              </w:rPr>
              <w:t>噪声自行监测计划</w:t>
            </w:r>
          </w:p>
          <w:tbl>
            <w:tblPr>
              <w:tblStyle w:val="26"/>
              <w:tblW w:w="4997"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1257"/>
              <w:gridCol w:w="1877"/>
              <w:gridCol w:w="1286"/>
              <w:gridCol w:w="2650"/>
            </w:tblGrid>
            <w:tr w14:paraId="5A7B33E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08" w:type="pct"/>
                  <w:noWrap w:val="0"/>
                  <w:vAlign w:val="center"/>
                </w:tcPr>
                <w:p w14:paraId="5F8798C3">
                  <w:pPr>
                    <w:keepNext w:val="0"/>
                    <w:keepLines w:val="0"/>
                    <w:suppressLineNumbers w:val="0"/>
                    <w:adjustRightInd w:val="0"/>
                    <w:snapToGrid w:val="0"/>
                    <w:spacing w:before="0" w:beforeAutospacing="0" w:after="0" w:afterAutospacing="0"/>
                    <w:ind w:left="0" w:right="0"/>
                    <w:jc w:val="center"/>
                    <w:rPr>
                      <w:rFonts w:hint="default"/>
                      <w:b/>
                      <w:color w:val="auto"/>
                      <w:szCs w:val="21"/>
                    </w:rPr>
                  </w:pPr>
                  <w:r>
                    <w:rPr>
                      <w:rFonts w:hint="default"/>
                      <w:b/>
                      <w:color w:val="auto"/>
                      <w:szCs w:val="21"/>
                    </w:rPr>
                    <w:t>噪声监测点位</w:t>
                  </w:r>
                </w:p>
              </w:tc>
              <w:tc>
                <w:tcPr>
                  <w:tcW w:w="745" w:type="pct"/>
                  <w:noWrap w:val="0"/>
                  <w:vAlign w:val="center"/>
                </w:tcPr>
                <w:p w14:paraId="7C0EEF64">
                  <w:pPr>
                    <w:keepNext w:val="0"/>
                    <w:keepLines w:val="0"/>
                    <w:suppressLineNumbers w:val="0"/>
                    <w:adjustRightInd w:val="0"/>
                    <w:snapToGrid w:val="0"/>
                    <w:spacing w:before="0" w:beforeAutospacing="0" w:after="0" w:afterAutospacing="0"/>
                    <w:ind w:left="0" w:right="0"/>
                    <w:jc w:val="center"/>
                    <w:rPr>
                      <w:rFonts w:hint="default"/>
                      <w:b/>
                      <w:color w:val="auto"/>
                      <w:szCs w:val="21"/>
                    </w:rPr>
                  </w:pPr>
                  <w:r>
                    <w:rPr>
                      <w:rFonts w:hint="default"/>
                      <w:b/>
                      <w:color w:val="auto"/>
                      <w:szCs w:val="21"/>
                    </w:rPr>
                    <w:t>监测内容</w:t>
                  </w:r>
                </w:p>
              </w:tc>
              <w:tc>
                <w:tcPr>
                  <w:tcW w:w="1112" w:type="pct"/>
                  <w:noWrap w:val="0"/>
                  <w:vAlign w:val="center"/>
                </w:tcPr>
                <w:p w14:paraId="06B1B8A3">
                  <w:pPr>
                    <w:keepNext w:val="0"/>
                    <w:keepLines w:val="0"/>
                    <w:suppressLineNumbers w:val="0"/>
                    <w:adjustRightInd w:val="0"/>
                    <w:snapToGrid w:val="0"/>
                    <w:spacing w:before="0" w:beforeAutospacing="0" w:after="0" w:afterAutospacing="0"/>
                    <w:ind w:left="0" w:right="0"/>
                    <w:jc w:val="center"/>
                    <w:rPr>
                      <w:rFonts w:hint="default"/>
                      <w:b/>
                      <w:color w:val="auto"/>
                      <w:szCs w:val="21"/>
                    </w:rPr>
                  </w:pPr>
                  <w:r>
                    <w:rPr>
                      <w:rFonts w:hint="default"/>
                      <w:b/>
                      <w:color w:val="auto"/>
                      <w:szCs w:val="21"/>
                    </w:rPr>
                    <w:t>监测周期</w:t>
                  </w:r>
                </w:p>
              </w:tc>
              <w:tc>
                <w:tcPr>
                  <w:tcW w:w="762" w:type="pct"/>
                  <w:noWrap w:val="0"/>
                  <w:vAlign w:val="center"/>
                </w:tcPr>
                <w:p w14:paraId="5C3F9C67">
                  <w:pPr>
                    <w:keepNext w:val="0"/>
                    <w:keepLines w:val="0"/>
                    <w:suppressLineNumbers w:val="0"/>
                    <w:adjustRightInd w:val="0"/>
                    <w:snapToGrid w:val="0"/>
                    <w:spacing w:before="0" w:beforeAutospacing="0" w:after="0" w:afterAutospacing="0"/>
                    <w:ind w:left="0" w:right="0"/>
                    <w:jc w:val="center"/>
                    <w:rPr>
                      <w:rFonts w:hint="default"/>
                      <w:b/>
                      <w:color w:val="auto"/>
                      <w:szCs w:val="21"/>
                    </w:rPr>
                  </w:pPr>
                  <w:r>
                    <w:rPr>
                      <w:rFonts w:hint="default"/>
                      <w:b/>
                      <w:color w:val="auto"/>
                      <w:szCs w:val="21"/>
                    </w:rPr>
                    <w:t>监测频次</w:t>
                  </w:r>
                </w:p>
              </w:tc>
              <w:tc>
                <w:tcPr>
                  <w:tcW w:w="1570" w:type="pct"/>
                  <w:noWrap w:val="0"/>
                  <w:vAlign w:val="center"/>
                </w:tcPr>
                <w:p w14:paraId="45BEF031">
                  <w:pPr>
                    <w:keepNext w:val="0"/>
                    <w:keepLines w:val="0"/>
                    <w:suppressLineNumbers w:val="0"/>
                    <w:adjustRightInd w:val="0"/>
                    <w:snapToGrid w:val="0"/>
                    <w:spacing w:before="0" w:beforeAutospacing="0" w:after="0" w:afterAutospacing="0"/>
                    <w:ind w:left="0" w:right="0"/>
                    <w:jc w:val="center"/>
                    <w:rPr>
                      <w:rFonts w:hint="default"/>
                      <w:b/>
                      <w:color w:val="auto"/>
                      <w:szCs w:val="21"/>
                    </w:rPr>
                  </w:pPr>
                  <w:r>
                    <w:rPr>
                      <w:rFonts w:hint="default"/>
                      <w:b/>
                      <w:color w:val="auto"/>
                      <w:szCs w:val="21"/>
                    </w:rPr>
                    <w:t>执行标准</w:t>
                  </w:r>
                </w:p>
              </w:tc>
            </w:tr>
            <w:tr w14:paraId="2475258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8" w:type="pct"/>
                  <w:noWrap w:val="0"/>
                  <w:vAlign w:val="center"/>
                </w:tcPr>
                <w:p w14:paraId="1807D11E">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eastAsia"/>
                      <w:color w:val="auto"/>
                      <w:szCs w:val="21"/>
                      <w:lang w:val="en-US" w:eastAsia="zh-CN"/>
                    </w:rPr>
                    <w:t>厂</w:t>
                  </w:r>
                  <w:r>
                    <w:rPr>
                      <w:rFonts w:hint="default"/>
                      <w:color w:val="auto"/>
                      <w:szCs w:val="21"/>
                    </w:rPr>
                    <w:t>界四周外1m</w:t>
                  </w:r>
                </w:p>
              </w:tc>
              <w:tc>
                <w:tcPr>
                  <w:tcW w:w="745" w:type="pct"/>
                  <w:noWrap w:val="0"/>
                  <w:vAlign w:val="center"/>
                </w:tcPr>
                <w:p w14:paraId="2BB863D3">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eastAsia"/>
                      <w:color w:val="auto"/>
                      <w:szCs w:val="21"/>
                    </w:rPr>
                    <w:t>等效连续A声级</w:t>
                  </w:r>
                </w:p>
              </w:tc>
              <w:tc>
                <w:tcPr>
                  <w:tcW w:w="1112" w:type="pct"/>
                  <w:noWrap w:val="0"/>
                  <w:vAlign w:val="center"/>
                </w:tcPr>
                <w:p w14:paraId="389BB101">
                  <w:pPr>
                    <w:keepNext w:val="0"/>
                    <w:keepLines w:val="0"/>
                    <w:suppressLineNumbers w:val="0"/>
                    <w:adjustRightInd w:val="0"/>
                    <w:snapToGrid w:val="0"/>
                    <w:spacing w:before="0" w:beforeAutospacing="0" w:after="0" w:afterAutospacing="0"/>
                    <w:ind w:left="0" w:right="0"/>
                    <w:jc w:val="center"/>
                    <w:rPr>
                      <w:rFonts w:hint="eastAsia" w:eastAsia="宋体"/>
                      <w:color w:val="auto"/>
                      <w:szCs w:val="21"/>
                      <w:lang w:eastAsia="zh-CN"/>
                    </w:rPr>
                  </w:pPr>
                  <w:r>
                    <w:rPr>
                      <w:rFonts w:hint="default"/>
                      <w:color w:val="auto"/>
                      <w:szCs w:val="21"/>
                    </w:rPr>
                    <w:t>1天</w:t>
                  </w:r>
                  <w:r>
                    <w:rPr>
                      <w:rFonts w:hint="eastAsia"/>
                      <w:color w:val="auto"/>
                      <w:szCs w:val="21"/>
                      <w:lang w:eastAsia="zh-CN"/>
                    </w:rPr>
                    <w:t>（昼间一次）</w:t>
                  </w:r>
                </w:p>
              </w:tc>
              <w:tc>
                <w:tcPr>
                  <w:tcW w:w="762" w:type="pct"/>
                  <w:noWrap w:val="0"/>
                  <w:vAlign w:val="center"/>
                </w:tcPr>
                <w:p w14:paraId="69D4F1B9">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default"/>
                      <w:color w:val="auto"/>
                      <w:szCs w:val="21"/>
                    </w:rPr>
                    <w:t>1次/季度</w:t>
                  </w:r>
                </w:p>
              </w:tc>
              <w:tc>
                <w:tcPr>
                  <w:tcW w:w="1570" w:type="pct"/>
                  <w:noWrap w:val="0"/>
                  <w:vAlign w:val="center"/>
                </w:tcPr>
                <w:p w14:paraId="66D6A795">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default"/>
                      <w:color w:val="auto"/>
                      <w:szCs w:val="21"/>
                    </w:rPr>
                    <w:t>《工业企业厂界环境噪声排放标准》（GB12348-2008）</w:t>
                  </w:r>
                  <w:r>
                    <w:rPr>
                      <w:rFonts w:hint="eastAsia"/>
                      <w:color w:val="auto"/>
                      <w:szCs w:val="21"/>
                      <w:lang w:val="en-US" w:eastAsia="zh-CN"/>
                    </w:rPr>
                    <w:t>2</w:t>
                  </w:r>
                  <w:r>
                    <w:rPr>
                      <w:rFonts w:hint="default"/>
                      <w:color w:val="auto"/>
                      <w:szCs w:val="21"/>
                    </w:rPr>
                    <w:t>类</w:t>
                  </w:r>
                </w:p>
              </w:tc>
            </w:tr>
          </w:tbl>
          <w:p w14:paraId="0253FC82">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rPr>
                <w:rFonts w:hint="default" w:ascii="Times New Roman" w:hAnsi="Times New Roman" w:eastAsia="Times New Roman" w:cs="Times New Roman"/>
                <w:b/>
                <w:color w:val="auto"/>
                <w:sz w:val="24"/>
                <w:szCs w:val="21"/>
                <w:highlight w:val="none"/>
              </w:rPr>
            </w:pPr>
            <w:r>
              <w:rPr>
                <w:rFonts w:hint="default" w:ascii="Times New Roman" w:hAnsi="Times New Roman" w:eastAsia="Times New Roman" w:cs="Times New Roman"/>
                <w:b/>
                <w:color w:val="auto"/>
                <w:sz w:val="24"/>
                <w:highlight w:val="none"/>
                <w:lang w:val="en-US" w:eastAsia="zh-CN"/>
              </w:rPr>
              <w:t>4.</w:t>
            </w:r>
            <w:r>
              <w:rPr>
                <w:rFonts w:hint="default" w:ascii="Times New Roman" w:hAnsi="Times New Roman" w:eastAsia="Times New Roman" w:cs="Times New Roman"/>
                <w:b/>
                <w:color w:val="auto"/>
                <w:sz w:val="24"/>
                <w:highlight w:val="none"/>
              </w:rPr>
              <w:t>固体废物</w:t>
            </w:r>
          </w:p>
          <w:p w14:paraId="789DCD8D">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szCs w:val="24"/>
                <w:highlight w:val="none"/>
              </w:rPr>
              <w:t>项目</w:t>
            </w:r>
            <w:r>
              <w:rPr>
                <w:rFonts w:hint="eastAsia" w:asciiTheme="majorEastAsia" w:hAnsiTheme="majorEastAsia" w:eastAsiaTheme="majorEastAsia" w:cstheme="majorEastAsia"/>
                <w:color w:val="auto"/>
                <w:sz w:val="24"/>
                <w:highlight w:val="none"/>
              </w:rPr>
              <w:t>固废</w:t>
            </w:r>
            <w:r>
              <w:rPr>
                <w:rFonts w:hint="eastAsia" w:asciiTheme="majorEastAsia" w:hAnsiTheme="majorEastAsia" w:eastAsiaTheme="majorEastAsia" w:cstheme="majorEastAsia"/>
                <w:color w:val="auto"/>
                <w:sz w:val="24"/>
                <w:highlight w:val="none"/>
                <w:lang w:val="en-US" w:eastAsia="zh-CN"/>
              </w:rPr>
              <w:t>主要为</w:t>
            </w:r>
            <w:r>
              <w:rPr>
                <w:rFonts w:hint="eastAsia" w:asciiTheme="majorEastAsia" w:hAnsiTheme="majorEastAsia" w:eastAsiaTheme="majorEastAsia" w:cstheme="majorEastAsia"/>
                <w:color w:val="auto"/>
                <w:kern w:val="0"/>
                <w:sz w:val="24"/>
                <w:highlight w:val="none"/>
                <w:lang w:val="en-US" w:eastAsia="zh-CN"/>
              </w:rPr>
              <w:t>废包装材料、废玻璃及残次品、生活垃圾、废润滑油桶、废活性炭、废铝条、</w:t>
            </w:r>
            <w:r>
              <w:rPr>
                <w:rFonts w:hint="default" w:ascii="Times New Roman" w:hAnsi="Times New Roman" w:cs="Times New Roman" w:eastAsiaTheme="majorEastAsia"/>
                <w:color w:val="auto"/>
                <w:kern w:val="0"/>
                <w:sz w:val="24"/>
                <w:highlight w:val="none"/>
                <w:lang w:val="en-US" w:eastAsia="zh-CN"/>
              </w:rPr>
              <w:t>废PVB膜、纯水制备更换的废活性炭</w:t>
            </w:r>
            <w:r>
              <w:rPr>
                <w:rFonts w:hint="eastAsia" w:cs="Times New Roman" w:eastAsiaTheme="majorEastAsia"/>
                <w:color w:val="auto"/>
                <w:kern w:val="0"/>
                <w:sz w:val="24"/>
                <w:highlight w:val="none"/>
                <w:lang w:val="en-US" w:eastAsia="zh-CN"/>
              </w:rPr>
              <w:t>、废RO膜</w:t>
            </w:r>
            <w:r>
              <w:rPr>
                <w:rFonts w:hint="eastAsia" w:ascii="Times New Roman" w:hAnsi="Times New Roman" w:cs="Times New Roman" w:eastAsiaTheme="majorEastAsia"/>
                <w:color w:val="auto"/>
                <w:kern w:val="0"/>
                <w:sz w:val="24"/>
                <w:highlight w:val="none"/>
                <w:lang w:val="en-US" w:eastAsia="zh-CN"/>
              </w:rPr>
              <w:t>、</w:t>
            </w:r>
            <w:r>
              <w:rPr>
                <w:rFonts w:hint="eastAsia" w:cs="Times New Roman" w:eastAsiaTheme="majorEastAsia"/>
                <w:color w:val="auto"/>
                <w:kern w:val="0"/>
                <w:sz w:val="24"/>
                <w:highlight w:val="none"/>
                <w:lang w:val="en-US" w:eastAsia="zh-CN"/>
              </w:rPr>
              <w:t>沉淀池沉渣、</w:t>
            </w:r>
            <w:r>
              <w:rPr>
                <w:rFonts w:hint="eastAsia" w:ascii="Times New Roman" w:hAnsi="Times New Roman" w:cs="Times New Roman" w:eastAsiaTheme="majorEastAsia"/>
                <w:color w:val="auto"/>
                <w:kern w:val="0"/>
                <w:sz w:val="24"/>
                <w:highlight w:val="none"/>
                <w:lang w:val="en-US" w:eastAsia="zh-CN"/>
              </w:rPr>
              <w:t>废硅酮胶桶等</w:t>
            </w:r>
            <w:r>
              <w:rPr>
                <w:rFonts w:hint="eastAsia" w:asciiTheme="majorEastAsia" w:hAnsiTheme="majorEastAsia" w:eastAsiaTheme="majorEastAsia" w:cstheme="majorEastAsia"/>
                <w:color w:val="auto"/>
                <w:sz w:val="24"/>
                <w:highlight w:val="none"/>
              </w:rPr>
              <w:t>。其中</w:t>
            </w:r>
            <w:r>
              <w:rPr>
                <w:rFonts w:hint="eastAsia" w:asciiTheme="majorEastAsia" w:hAnsiTheme="majorEastAsia" w:eastAsiaTheme="majorEastAsia" w:cstheme="majorEastAsia"/>
                <w:color w:val="auto"/>
                <w:kern w:val="0"/>
                <w:sz w:val="24"/>
                <w:highlight w:val="none"/>
                <w:lang w:val="en-US" w:eastAsia="zh-CN"/>
              </w:rPr>
              <w:t>废润滑油桶、废活性炭、废硅酮胶桶、废丁基胶桶</w:t>
            </w:r>
            <w:r>
              <w:rPr>
                <w:rFonts w:hint="eastAsia" w:asciiTheme="majorEastAsia" w:hAnsiTheme="majorEastAsia" w:eastAsiaTheme="majorEastAsia" w:cstheme="majorEastAsia"/>
                <w:color w:val="auto"/>
                <w:sz w:val="24"/>
                <w:highlight w:val="none"/>
              </w:rPr>
              <w:t>为危险废物，其他均为一般固废。</w:t>
            </w:r>
          </w:p>
          <w:p w14:paraId="009D75B1">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b/>
                <w:color w:val="auto"/>
                <w:sz w:val="24"/>
                <w:highlight w:val="none"/>
              </w:rPr>
            </w:pPr>
            <w:r>
              <w:rPr>
                <w:rFonts w:hint="default" w:ascii="Times New Roman" w:hAnsi="Times New Roman" w:eastAsia="Times New Roman" w:cs="Times New Roman"/>
                <w:b/>
                <w:color w:val="auto"/>
                <w:sz w:val="24"/>
                <w:highlight w:val="none"/>
                <w:lang w:val="en-US" w:eastAsia="zh-CN"/>
              </w:rPr>
              <w:t>4.1</w:t>
            </w:r>
            <w:r>
              <w:rPr>
                <w:rFonts w:hint="default" w:ascii="Times New Roman" w:hAnsi="Times New Roman" w:eastAsia="Times New Roman" w:cs="Times New Roman"/>
                <w:b/>
                <w:color w:val="auto"/>
                <w:sz w:val="24"/>
                <w:highlight w:val="none"/>
              </w:rPr>
              <w:t>一般固废</w:t>
            </w:r>
          </w:p>
          <w:p w14:paraId="32F38621">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b/>
                <w:bCs/>
                <w:color w:val="auto"/>
                <w:kern w:val="0"/>
                <w:sz w:val="24"/>
                <w:highlight w:val="none"/>
                <w:lang w:val="en-US" w:eastAsia="zh-CN"/>
              </w:rPr>
            </w:pPr>
            <w:r>
              <w:rPr>
                <w:rFonts w:hint="default" w:ascii="Times New Roman" w:hAnsi="Times New Roman" w:eastAsia="Times New Roman" w:cs="Times New Roman"/>
                <w:b/>
                <w:bCs/>
                <w:color w:val="auto"/>
                <w:kern w:val="0"/>
                <w:sz w:val="24"/>
                <w:highlight w:val="none"/>
                <w:lang w:val="en-US" w:eastAsia="zh-CN"/>
              </w:rPr>
              <w:t>废</w:t>
            </w:r>
            <w:r>
              <w:rPr>
                <w:rFonts w:hint="eastAsia" w:eastAsia="Times New Roman" w:cs="Times New Roman"/>
                <w:b/>
                <w:bCs/>
                <w:color w:val="auto"/>
                <w:kern w:val="0"/>
                <w:sz w:val="24"/>
                <w:highlight w:val="none"/>
                <w:lang w:val="en-US" w:eastAsia="zh-CN"/>
              </w:rPr>
              <w:t>玻璃及残次品</w:t>
            </w:r>
          </w:p>
          <w:p w14:paraId="2B8F74CE">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bCs/>
                <w:color w:val="auto"/>
                <w:sz w:val="24"/>
                <w:highlight w:val="none"/>
                <w:lang w:val="en-US" w:eastAsia="zh-CN"/>
              </w:rPr>
            </w:pPr>
            <w:r>
              <w:rPr>
                <w:rFonts w:hint="default" w:ascii="Times New Roman" w:hAnsi="Times New Roman" w:eastAsia="Times New Roman" w:cs="Times New Roman"/>
                <w:bCs/>
                <w:color w:val="auto"/>
                <w:sz w:val="24"/>
                <w:highlight w:val="none"/>
                <w:lang w:val="en-US" w:eastAsia="zh-CN"/>
              </w:rPr>
              <w:t>本项目玻璃原片用量为</w:t>
            </w:r>
            <w:r>
              <w:rPr>
                <w:rFonts w:hint="eastAsia" w:eastAsia="Times New Roman" w:cs="Times New Roman"/>
                <w:bCs/>
                <w:color w:val="auto"/>
                <w:sz w:val="24"/>
                <w:highlight w:val="none"/>
                <w:lang w:val="en-US" w:eastAsia="zh-CN"/>
              </w:rPr>
              <w:t>15150</w:t>
            </w:r>
            <w:r>
              <w:rPr>
                <w:rFonts w:hint="default" w:ascii="Times New Roman" w:hAnsi="Times New Roman" w:eastAsia="Times New Roman" w:cs="Times New Roman"/>
                <w:bCs/>
                <w:color w:val="auto"/>
                <w:sz w:val="24"/>
                <w:highlight w:val="none"/>
                <w:lang w:val="en-US" w:eastAsia="zh-CN"/>
              </w:rPr>
              <w:t>m</w:t>
            </w:r>
            <w:r>
              <w:rPr>
                <w:rFonts w:hint="default" w:ascii="Times New Roman" w:hAnsi="Times New Roman" w:eastAsia="Times New Roman" w:cs="Times New Roman"/>
                <w:bCs/>
                <w:color w:val="auto"/>
                <w:sz w:val="24"/>
                <w:highlight w:val="none"/>
                <w:vertAlign w:val="superscript"/>
                <w:lang w:val="en-US" w:eastAsia="zh-CN"/>
              </w:rPr>
              <w:t>2</w:t>
            </w:r>
            <w:r>
              <w:rPr>
                <w:rFonts w:hint="default" w:ascii="Times New Roman" w:hAnsi="Times New Roman" w:eastAsia="Times New Roman" w:cs="Times New Roman"/>
                <w:bCs/>
                <w:color w:val="auto"/>
                <w:sz w:val="24"/>
                <w:highlight w:val="none"/>
                <w:lang w:val="en-US" w:eastAsia="zh-CN"/>
              </w:rPr>
              <w:t>，废玻璃及残次品</w:t>
            </w:r>
            <w:r>
              <w:rPr>
                <w:rFonts w:hint="eastAsia" w:ascii="Times New Roman" w:hAnsi="Times New Roman" w:eastAsia="Times New Roman" w:cs="Times New Roman"/>
                <w:bCs/>
                <w:color w:val="auto"/>
                <w:sz w:val="24"/>
                <w:highlight w:val="none"/>
                <w:lang w:val="en-US" w:eastAsia="zh-CN"/>
              </w:rPr>
              <w:t>的产生量约为</w:t>
            </w:r>
            <w:r>
              <w:rPr>
                <w:rFonts w:hint="eastAsia" w:eastAsia="Times New Roman" w:cs="Times New Roman"/>
                <w:bCs/>
                <w:color w:val="auto"/>
                <w:sz w:val="24"/>
                <w:highlight w:val="none"/>
                <w:lang w:val="en-US" w:eastAsia="zh-CN"/>
              </w:rPr>
              <w:t>150</w:t>
            </w:r>
            <w:r>
              <w:rPr>
                <w:rFonts w:hint="default" w:ascii="Times New Roman" w:hAnsi="Times New Roman" w:eastAsia="Times New Roman" w:cs="Times New Roman"/>
                <w:bCs/>
                <w:color w:val="auto"/>
                <w:sz w:val="24"/>
                <w:highlight w:val="none"/>
                <w:lang w:val="en-US" w:eastAsia="zh-CN"/>
              </w:rPr>
              <w:t>m</w:t>
            </w:r>
            <w:r>
              <w:rPr>
                <w:rFonts w:hint="default" w:ascii="Times New Roman" w:hAnsi="Times New Roman" w:eastAsia="Times New Roman" w:cs="Times New Roman"/>
                <w:bCs/>
                <w:color w:val="auto"/>
                <w:sz w:val="24"/>
                <w:highlight w:val="none"/>
                <w:vertAlign w:val="superscript"/>
                <w:lang w:val="en-US" w:eastAsia="zh-CN"/>
              </w:rPr>
              <w:t>2</w:t>
            </w:r>
            <w:r>
              <w:rPr>
                <w:rFonts w:hint="default" w:ascii="Times New Roman" w:hAnsi="Times New Roman" w:eastAsia="Times New Roman" w:cs="Times New Roman"/>
                <w:bCs/>
                <w:color w:val="auto"/>
                <w:sz w:val="24"/>
                <w:highlight w:val="none"/>
                <w:lang w:val="en-US" w:eastAsia="zh-CN"/>
              </w:rPr>
              <w:t>，原片玻璃厚度（5-12）mm，本次取最大12mm计，玻璃密度为2.5t/m</w:t>
            </w:r>
            <w:r>
              <w:rPr>
                <w:rFonts w:hint="default" w:ascii="Times New Roman" w:hAnsi="Times New Roman" w:eastAsia="Times New Roman" w:cs="Times New Roman"/>
                <w:bCs/>
                <w:color w:val="auto"/>
                <w:sz w:val="24"/>
                <w:highlight w:val="none"/>
                <w:vertAlign w:val="superscript"/>
                <w:lang w:val="en-US" w:eastAsia="zh-CN"/>
              </w:rPr>
              <w:t>3</w:t>
            </w:r>
            <w:r>
              <w:rPr>
                <w:rFonts w:hint="default" w:ascii="Times New Roman" w:hAnsi="Times New Roman" w:eastAsia="Times New Roman" w:cs="Times New Roman"/>
                <w:bCs/>
                <w:color w:val="auto"/>
                <w:sz w:val="24"/>
                <w:highlight w:val="none"/>
                <w:lang w:val="en-US" w:eastAsia="zh-CN"/>
              </w:rPr>
              <w:t>，则废玻璃及残次品产生约合</w:t>
            </w:r>
            <w:r>
              <w:rPr>
                <w:rFonts w:hint="eastAsia" w:eastAsia="Times New Roman" w:cs="Times New Roman"/>
                <w:bCs/>
                <w:color w:val="auto"/>
                <w:sz w:val="24"/>
                <w:highlight w:val="none"/>
                <w:lang w:val="en-US" w:eastAsia="zh-CN"/>
              </w:rPr>
              <w:t>4.5</w:t>
            </w:r>
            <w:r>
              <w:rPr>
                <w:rFonts w:hint="default" w:ascii="Times New Roman" w:hAnsi="Times New Roman" w:eastAsia="Times New Roman" w:cs="Times New Roman"/>
                <w:bCs/>
                <w:color w:val="auto"/>
                <w:sz w:val="24"/>
                <w:highlight w:val="none"/>
                <w:lang w:val="en-US" w:eastAsia="zh-CN"/>
              </w:rPr>
              <w:t>t/a，主要成分为玻璃</w:t>
            </w:r>
            <w:r>
              <w:rPr>
                <w:rFonts w:hint="eastAsia" w:ascii="Times New Roman" w:hAnsi="Times New Roman" w:eastAsia="Times New Roman" w:cs="Times New Roman"/>
                <w:bCs/>
                <w:color w:val="auto"/>
                <w:sz w:val="24"/>
                <w:highlight w:val="none"/>
                <w:lang w:val="en-US" w:eastAsia="zh-CN"/>
              </w:rPr>
              <w:t>，</w:t>
            </w:r>
            <w:r>
              <w:rPr>
                <w:rFonts w:hint="default" w:ascii="Times New Roman" w:hAnsi="Times New Roman" w:eastAsia="Times New Roman" w:cs="Times New Roman"/>
                <w:bCs/>
                <w:color w:val="auto"/>
                <w:sz w:val="24"/>
                <w:highlight w:val="none"/>
                <w:lang w:val="en-US" w:eastAsia="zh-CN"/>
              </w:rPr>
              <w:t>为一般固废，</w:t>
            </w:r>
            <w:r>
              <w:rPr>
                <w:rFonts w:hint="eastAsia" w:ascii="Times New Roman" w:hAnsi="Times New Roman" w:eastAsia="Times New Roman" w:cs="Times New Roman"/>
                <w:bCs/>
                <w:color w:val="auto"/>
                <w:sz w:val="24"/>
                <w:highlight w:val="none"/>
                <w:lang w:val="en-US" w:eastAsia="zh-CN"/>
              </w:rPr>
              <w:t>在一般固废间暂存</w:t>
            </w:r>
            <w:r>
              <w:rPr>
                <w:rFonts w:hint="default" w:ascii="Times New Roman" w:hAnsi="Times New Roman" w:eastAsia="Times New Roman" w:cs="Times New Roman"/>
                <w:bCs/>
                <w:color w:val="auto"/>
                <w:sz w:val="24"/>
                <w:highlight w:val="none"/>
                <w:lang w:val="en-US" w:eastAsia="zh-CN"/>
              </w:rPr>
              <w:t>，定期外售综合利用。</w:t>
            </w:r>
          </w:p>
          <w:p w14:paraId="7377A8B8">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rPr>
                <w:rFonts w:hint="eastAsia" w:eastAsia="Times New Roman" w:cs="Times New Roman"/>
                <w:b/>
                <w:color w:val="auto"/>
                <w:kern w:val="0"/>
                <w:sz w:val="24"/>
                <w:highlight w:val="none"/>
                <w:lang w:val="en-US" w:eastAsia="zh-CN"/>
              </w:rPr>
            </w:pPr>
            <w:r>
              <w:rPr>
                <w:rFonts w:hint="eastAsia" w:eastAsia="Times New Roman" w:cs="Times New Roman"/>
                <w:b/>
                <w:color w:val="auto"/>
                <w:kern w:val="0"/>
                <w:sz w:val="24"/>
                <w:highlight w:val="none"/>
                <w:lang w:val="en-US" w:eastAsia="zh-CN"/>
              </w:rPr>
              <w:t>废铝条</w:t>
            </w:r>
          </w:p>
          <w:p w14:paraId="32B32ACA">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rPr>
                <w:rFonts w:hint="eastAsia" w:ascii="Times New Roman" w:hAnsi="Times New Roman" w:eastAsia="Times New Roman" w:cs="Times New Roman"/>
                <w:bCs/>
                <w:color w:val="auto"/>
                <w:sz w:val="24"/>
                <w:highlight w:val="none"/>
                <w:lang w:val="en-US" w:eastAsia="zh-CN"/>
              </w:rPr>
            </w:pPr>
            <w:r>
              <w:rPr>
                <w:rFonts w:hint="eastAsia" w:ascii="Times New Roman" w:hAnsi="Times New Roman" w:eastAsia="Times New Roman" w:cs="Times New Roman"/>
                <w:bCs/>
                <w:color w:val="auto"/>
                <w:sz w:val="24"/>
                <w:highlight w:val="none"/>
                <w:lang w:val="en-US" w:eastAsia="zh-CN"/>
              </w:rPr>
              <w:t>铝条制框过程中会产生少量的废铝条，生产过程中废铝条约为原料用量的1.0%，本项目铝型材用量为16000m（1.76kg/m），则废铝条产生量为0.2816t/a，主要成分为铝合金型材，属于一般固废，在一般固废间暂存，定期外售综合利用。</w:t>
            </w:r>
          </w:p>
          <w:p w14:paraId="2965610E">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rPr>
                <w:rFonts w:hint="eastAsia" w:ascii="Times New Roman" w:hAnsi="Times New Roman" w:eastAsia="Times New Roman" w:cs="Times New Roman"/>
                <w:b/>
                <w:color w:val="auto"/>
                <w:kern w:val="0"/>
                <w:sz w:val="24"/>
                <w:highlight w:val="none"/>
                <w:lang w:val="en-US" w:eastAsia="zh-CN"/>
              </w:rPr>
            </w:pPr>
            <w:r>
              <w:rPr>
                <w:rFonts w:hint="eastAsia" w:ascii="Times New Roman" w:hAnsi="Times New Roman" w:eastAsia="Times New Roman" w:cs="Times New Roman"/>
                <w:b/>
                <w:color w:val="auto"/>
                <w:kern w:val="0"/>
                <w:sz w:val="24"/>
                <w:highlight w:val="none"/>
                <w:lang w:val="en-US" w:eastAsia="zh-CN"/>
              </w:rPr>
              <w:t>废PVB膜</w:t>
            </w:r>
          </w:p>
          <w:p w14:paraId="414C3FAB">
            <w:pPr>
              <w:pStyle w:val="2"/>
              <w:keepNext/>
              <w:keepLines w:val="0"/>
              <w:pageBreakBefore w:val="0"/>
              <w:widowControl w:val="0"/>
              <w:suppressLineNumbers w:val="0"/>
              <w:kinsoku/>
              <w:wordWrap/>
              <w:overflowPunct w:val="0"/>
              <w:topLinePunct w:val="0"/>
              <w:autoSpaceDE/>
              <w:autoSpaceDN/>
              <w:bidi w:val="0"/>
              <w:adjustRightInd/>
              <w:snapToGrid w:val="0"/>
              <w:spacing w:before="0" w:beforeAutospacing="0" w:after="0" w:afterAutospacing="0" w:line="360" w:lineRule="auto"/>
              <w:ind w:left="0" w:leftChars="0" w:right="0" w:firstLine="480" w:firstLineChars="200"/>
              <w:textAlignment w:val="auto"/>
              <w:rPr>
                <w:rFonts w:hint="default" w:ascii="Times New Roman" w:hAnsi="Times New Roman" w:eastAsia="Times New Roman" w:cs="Times New Roman"/>
                <w:b w:val="0"/>
                <w:bCs/>
                <w:color w:val="auto"/>
                <w:kern w:val="2"/>
                <w:sz w:val="24"/>
                <w:szCs w:val="21"/>
                <w:highlight w:val="none"/>
                <w:lang w:val="en-US" w:eastAsia="zh-CN" w:bidi="ar-SA"/>
              </w:rPr>
            </w:pPr>
            <w:r>
              <w:rPr>
                <w:rFonts w:hint="default" w:ascii="Times New Roman" w:hAnsi="Times New Roman" w:eastAsia="Times New Roman" w:cs="Times New Roman"/>
                <w:b w:val="0"/>
                <w:bCs/>
                <w:color w:val="auto"/>
                <w:kern w:val="2"/>
                <w:sz w:val="24"/>
                <w:szCs w:val="21"/>
                <w:highlight w:val="none"/>
                <w:lang w:val="en-US" w:eastAsia="zh-CN" w:bidi="ar-SA"/>
              </w:rPr>
              <w:t>本项目PVB中间膜是由聚乙烯醇缩丁醛树脂经增塑剂塑化挤压成型的一种高分子</w:t>
            </w:r>
            <w:r>
              <w:rPr>
                <w:rFonts w:hint="eastAsia" w:ascii="Times New Roman" w:hAnsi="Times New Roman" w:eastAsia="Times New Roman" w:cs="Times New Roman"/>
                <w:b w:val="0"/>
                <w:bCs/>
                <w:color w:val="auto"/>
                <w:kern w:val="2"/>
                <w:sz w:val="24"/>
                <w:szCs w:val="21"/>
                <w:highlight w:val="none"/>
                <w:lang w:val="en-US" w:eastAsia="zh-CN" w:bidi="ar-SA"/>
              </w:rPr>
              <w:t>材</w:t>
            </w:r>
            <w:r>
              <w:rPr>
                <w:rFonts w:hint="default" w:ascii="Times New Roman" w:hAnsi="Times New Roman" w:eastAsia="Times New Roman" w:cs="Times New Roman"/>
                <w:b w:val="0"/>
                <w:bCs/>
                <w:color w:val="auto"/>
                <w:kern w:val="2"/>
                <w:sz w:val="24"/>
                <w:szCs w:val="21"/>
                <w:highlight w:val="none"/>
                <w:lang w:val="en-US" w:eastAsia="zh-CN" w:bidi="ar-SA"/>
              </w:rPr>
              <w:t>料，性能稳定，生产过程中废PVB膜约为原料用量的1.0%</w:t>
            </w:r>
            <w:r>
              <w:rPr>
                <w:rFonts w:hint="eastAsia" w:ascii="Times New Roman" w:hAnsi="Times New Roman" w:eastAsia="Times New Roman" w:cs="Times New Roman"/>
                <w:b w:val="0"/>
                <w:bCs/>
                <w:color w:val="auto"/>
                <w:kern w:val="2"/>
                <w:sz w:val="24"/>
                <w:szCs w:val="21"/>
                <w:highlight w:val="none"/>
                <w:lang w:val="en-US" w:eastAsia="zh-CN" w:bidi="ar-SA"/>
              </w:rPr>
              <w:t>，废PVB膜废产生量为0.0122t/a，</w:t>
            </w:r>
            <w:r>
              <w:rPr>
                <w:rFonts w:hint="default" w:ascii="Times New Roman" w:hAnsi="Times New Roman" w:eastAsia="Times New Roman" w:cs="Times New Roman"/>
                <w:b w:val="0"/>
                <w:bCs/>
                <w:color w:val="auto"/>
                <w:kern w:val="2"/>
                <w:sz w:val="24"/>
                <w:szCs w:val="21"/>
                <w:highlight w:val="none"/>
                <w:lang w:val="en-US" w:eastAsia="zh-CN" w:bidi="ar-SA"/>
              </w:rPr>
              <w:t>为一般固废，在一般固废间暂存，定期外售综合利用。</w:t>
            </w:r>
          </w:p>
          <w:p w14:paraId="55EB49A0">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b/>
                <w:color w:val="auto"/>
                <w:kern w:val="0"/>
                <w:sz w:val="24"/>
                <w:highlight w:val="none"/>
                <w:lang w:val="en-US" w:eastAsia="zh-CN"/>
              </w:rPr>
            </w:pPr>
            <w:r>
              <w:rPr>
                <w:rFonts w:hint="eastAsia" w:ascii="Times New Roman" w:hAnsi="Times New Roman" w:eastAsia="Times New Roman" w:cs="Times New Roman"/>
                <w:b/>
                <w:color w:val="auto"/>
                <w:kern w:val="0"/>
                <w:sz w:val="24"/>
                <w:highlight w:val="none"/>
                <w:lang w:val="en-US" w:eastAsia="zh-CN"/>
              </w:rPr>
              <w:t>废包装材料</w:t>
            </w:r>
          </w:p>
          <w:p w14:paraId="0AF2BBFF">
            <w:pPr>
              <w:pStyle w:val="2"/>
              <w:keepNext/>
              <w:keepLines w:val="0"/>
              <w:pageBreakBefore w:val="0"/>
              <w:widowControl w:val="0"/>
              <w:suppressLineNumbers w:val="0"/>
              <w:kinsoku/>
              <w:wordWrap/>
              <w:overflowPunct w:val="0"/>
              <w:topLinePunct w:val="0"/>
              <w:autoSpaceDE/>
              <w:autoSpaceDN/>
              <w:bidi w:val="0"/>
              <w:adjustRightInd/>
              <w:snapToGrid w:val="0"/>
              <w:spacing w:before="0" w:beforeAutospacing="0" w:after="0" w:afterAutospacing="0" w:line="360" w:lineRule="auto"/>
              <w:ind w:left="0" w:leftChars="0" w:right="0" w:firstLine="480" w:firstLineChars="200"/>
              <w:textAlignment w:val="auto"/>
              <w:rPr>
                <w:rFonts w:hint="default" w:ascii="Times New Roman" w:hAnsi="Times New Roman" w:eastAsia="Times New Roman" w:cs="Times New Roman"/>
                <w:b w:val="0"/>
                <w:bCs/>
                <w:color w:val="auto"/>
                <w:kern w:val="2"/>
                <w:sz w:val="24"/>
                <w:szCs w:val="21"/>
                <w:highlight w:val="none"/>
                <w:lang w:val="en-US" w:eastAsia="zh-CN" w:bidi="ar-SA"/>
              </w:rPr>
            </w:pPr>
            <w:r>
              <w:rPr>
                <w:rFonts w:hint="default" w:ascii="Times New Roman" w:hAnsi="Times New Roman" w:eastAsia="Times New Roman" w:cs="Times New Roman"/>
                <w:b w:val="0"/>
                <w:bCs/>
                <w:color w:val="auto"/>
                <w:kern w:val="2"/>
                <w:sz w:val="24"/>
                <w:szCs w:val="21"/>
                <w:highlight w:val="none"/>
                <w:lang w:val="en-US" w:eastAsia="zh-CN" w:bidi="ar-SA"/>
              </w:rPr>
              <w:t>项目原辅材料拆包和包装过程会产生一定量的废包装材料，产生量约为</w:t>
            </w:r>
            <w:r>
              <w:rPr>
                <w:rFonts w:hint="eastAsia" w:ascii="Times New Roman" w:hAnsi="Times New Roman" w:eastAsia="Times New Roman" w:cs="Times New Roman"/>
                <w:b w:val="0"/>
                <w:bCs/>
                <w:color w:val="auto"/>
                <w:kern w:val="2"/>
                <w:sz w:val="24"/>
                <w:szCs w:val="21"/>
                <w:highlight w:val="none"/>
                <w:lang w:val="en-US" w:eastAsia="zh-CN" w:bidi="ar-SA"/>
              </w:rPr>
              <w:t>1</w:t>
            </w:r>
            <w:r>
              <w:rPr>
                <w:rFonts w:hint="default" w:ascii="Times New Roman" w:hAnsi="Times New Roman" w:eastAsia="Times New Roman" w:cs="Times New Roman"/>
                <w:b w:val="0"/>
                <w:bCs/>
                <w:color w:val="auto"/>
                <w:kern w:val="2"/>
                <w:sz w:val="24"/>
                <w:szCs w:val="21"/>
                <w:highlight w:val="none"/>
                <w:lang w:val="en-US" w:eastAsia="zh-CN" w:bidi="ar-SA"/>
              </w:rPr>
              <w:t>t/a，主要成分为塑料、纸皮、金属等，具有回收利用价值，暂存一般固废暂存间，定期外售综合利用。</w:t>
            </w:r>
          </w:p>
          <w:p w14:paraId="4789AA4A">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b/>
                <w:color w:val="auto"/>
                <w:kern w:val="0"/>
                <w:sz w:val="24"/>
                <w:highlight w:val="none"/>
                <w:lang w:val="en-US" w:eastAsia="zh-CN"/>
              </w:rPr>
            </w:pPr>
            <w:r>
              <w:rPr>
                <w:rFonts w:hint="default" w:ascii="Times New Roman" w:hAnsi="Times New Roman" w:eastAsia="Times New Roman" w:cs="Times New Roman"/>
                <w:b/>
                <w:color w:val="auto"/>
                <w:kern w:val="0"/>
                <w:sz w:val="24"/>
                <w:highlight w:val="none"/>
                <w:lang w:val="en-US" w:eastAsia="zh-CN"/>
              </w:rPr>
              <w:t>沉淀池沉渣</w:t>
            </w:r>
          </w:p>
          <w:p w14:paraId="46A4025E">
            <w:pPr>
              <w:pStyle w:val="2"/>
              <w:keepNext/>
              <w:keepLines w:val="0"/>
              <w:pageBreakBefore w:val="0"/>
              <w:widowControl w:val="0"/>
              <w:suppressLineNumbers w:val="0"/>
              <w:kinsoku/>
              <w:wordWrap/>
              <w:overflowPunct w:val="0"/>
              <w:topLinePunct w:val="0"/>
              <w:autoSpaceDE/>
              <w:autoSpaceDN/>
              <w:bidi w:val="0"/>
              <w:adjustRightInd/>
              <w:snapToGrid w:val="0"/>
              <w:spacing w:before="0" w:beforeAutospacing="0" w:after="0" w:afterAutospacing="0" w:line="360" w:lineRule="auto"/>
              <w:ind w:left="0" w:leftChars="0" w:right="0" w:firstLine="480" w:firstLineChars="200"/>
              <w:textAlignment w:val="auto"/>
              <w:rPr>
                <w:rFonts w:hint="eastAsia" w:ascii="Times New Roman" w:hAnsi="Times New Roman" w:eastAsia="Times New Roman" w:cs="Times New Roman"/>
                <w:b w:val="0"/>
                <w:bCs/>
                <w:color w:val="auto"/>
                <w:kern w:val="2"/>
                <w:sz w:val="24"/>
                <w:szCs w:val="21"/>
                <w:highlight w:val="none"/>
                <w:lang w:val="en-US" w:eastAsia="zh-CN" w:bidi="ar-SA"/>
              </w:rPr>
            </w:pPr>
            <w:r>
              <w:rPr>
                <w:rFonts w:hint="eastAsia" w:ascii="Times New Roman" w:hAnsi="Times New Roman" w:eastAsia="Times New Roman" w:cs="Times New Roman"/>
                <w:b w:val="0"/>
                <w:bCs/>
                <w:color w:val="auto"/>
                <w:kern w:val="2"/>
                <w:sz w:val="24"/>
                <w:szCs w:val="21"/>
                <w:highlight w:val="none"/>
                <w:lang w:val="en-US" w:eastAsia="zh-CN" w:bidi="ar-SA"/>
              </w:rPr>
              <w:t>根据水平衡，本项目进入沉淀池处理的水量</w:t>
            </w:r>
            <w:r>
              <w:rPr>
                <w:rFonts w:hint="eastAsia" w:eastAsia="Times New Roman" w:cs="Times New Roman"/>
                <w:b w:val="0"/>
                <w:bCs/>
                <w:color w:val="auto"/>
                <w:kern w:val="2"/>
                <w:sz w:val="24"/>
                <w:szCs w:val="21"/>
                <w:highlight w:val="none"/>
                <w:lang w:val="en-US" w:eastAsia="zh-CN" w:bidi="ar-SA"/>
              </w:rPr>
              <w:t>359.598</w:t>
            </w:r>
            <w:r>
              <w:rPr>
                <w:rFonts w:hint="default" w:ascii="Times New Roman" w:hAnsi="Times New Roman" w:eastAsia="Times New Roman" w:cs="Times New Roman"/>
                <w:b w:val="0"/>
                <w:bCs/>
                <w:color w:val="auto"/>
                <w:kern w:val="2"/>
                <w:sz w:val="24"/>
                <w:szCs w:val="21"/>
                <w:highlight w:val="none"/>
                <w:lang w:val="en-US" w:eastAsia="zh-CN" w:bidi="ar-SA"/>
              </w:rPr>
              <w:t>m</w:t>
            </w:r>
            <w:r>
              <w:rPr>
                <w:rFonts w:hint="default" w:ascii="Times New Roman" w:hAnsi="Times New Roman" w:eastAsia="Times New Roman" w:cs="Times New Roman"/>
                <w:b w:val="0"/>
                <w:bCs/>
                <w:color w:val="auto"/>
                <w:kern w:val="2"/>
                <w:sz w:val="24"/>
                <w:szCs w:val="21"/>
                <w:highlight w:val="none"/>
                <w:vertAlign w:val="superscript"/>
                <w:lang w:val="en-US" w:eastAsia="zh-CN" w:bidi="ar-SA"/>
              </w:rPr>
              <w:t>3</w:t>
            </w:r>
            <w:r>
              <w:rPr>
                <w:rFonts w:hint="default" w:ascii="Times New Roman" w:hAnsi="Times New Roman" w:eastAsia="Times New Roman" w:cs="Times New Roman"/>
                <w:b w:val="0"/>
                <w:bCs/>
                <w:color w:val="auto"/>
                <w:kern w:val="2"/>
                <w:sz w:val="24"/>
                <w:szCs w:val="21"/>
                <w:highlight w:val="none"/>
                <w:lang w:val="en-US" w:eastAsia="zh-CN" w:bidi="ar-SA"/>
              </w:rPr>
              <w:t>/a</w:t>
            </w:r>
            <w:r>
              <w:rPr>
                <w:rFonts w:hint="eastAsia" w:ascii="Times New Roman" w:hAnsi="Times New Roman" w:eastAsia="Times New Roman" w:cs="Times New Roman"/>
                <w:b w:val="0"/>
                <w:bCs/>
                <w:color w:val="auto"/>
                <w:kern w:val="2"/>
                <w:sz w:val="24"/>
                <w:szCs w:val="21"/>
                <w:highlight w:val="none"/>
                <w:lang w:val="en-US" w:eastAsia="zh-CN" w:bidi="ar-SA"/>
              </w:rPr>
              <w:t>，沉淀池中的SS浓度以1000mg/L计，则沉淀池沉渣产生量约为0.</w:t>
            </w:r>
            <w:r>
              <w:rPr>
                <w:rFonts w:hint="eastAsia" w:eastAsia="Times New Roman" w:cs="Times New Roman"/>
                <w:b w:val="0"/>
                <w:bCs/>
                <w:color w:val="auto"/>
                <w:kern w:val="2"/>
                <w:sz w:val="24"/>
                <w:szCs w:val="21"/>
                <w:highlight w:val="none"/>
                <w:lang w:val="en-US" w:eastAsia="zh-CN" w:bidi="ar-SA"/>
              </w:rPr>
              <w:t>3596</w:t>
            </w:r>
            <w:r>
              <w:rPr>
                <w:rFonts w:hint="default" w:ascii="Times New Roman" w:hAnsi="Times New Roman" w:eastAsia="Times New Roman" w:cs="Times New Roman"/>
                <w:b w:val="0"/>
                <w:bCs/>
                <w:color w:val="auto"/>
                <w:kern w:val="2"/>
                <w:sz w:val="24"/>
                <w:szCs w:val="21"/>
                <w:highlight w:val="none"/>
                <w:lang w:val="en-US" w:eastAsia="zh-CN" w:bidi="ar-SA"/>
              </w:rPr>
              <w:t>t/a</w:t>
            </w:r>
            <w:r>
              <w:rPr>
                <w:rFonts w:hint="eastAsia" w:ascii="Times New Roman" w:hAnsi="Times New Roman" w:eastAsia="Times New Roman" w:cs="Times New Roman"/>
                <w:b w:val="0"/>
                <w:bCs/>
                <w:color w:val="auto"/>
                <w:kern w:val="2"/>
                <w:sz w:val="24"/>
                <w:szCs w:val="21"/>
                <w:highlight w:val="none"/>
                <w:lang w:val="en-US" w:eastAsia="zh-CN" w:bidi="ar-SA"/>
              </w:rPr>
              <w:t>，其主要成分为玻璃粉末和泥沙，属于一般固体废物，使用袋装或桶装后暂存于</w:t>
            </w:r>
            <w:r>
              <w:rPr>
                <w:rFonts w:hint="default" w:ascii="Times New Roman" w:hAnsi="Times New Roman" w:eastAsia="Times New Roman" w:cs="Times New Roman"/>
                <w:b w:val="0"/>
                <w:bCs/>
                <w:color w:val="auto"/>
                <w:kern w:val="2"/>
                <w:sz w:val="24"/>
                <w:szCs w:val="21"/>
                <w:highlight w:val="none"/>
                <w:lang w:val="en-US" w:eastAsia="zh-CN" w:bidi="ar-SA"/>
              </w:rPr>
              <w:t>一般固废间</w:t>
            </w:r>
            <w:r>
              <w:rPr>
                <w:rFonts w:hint="eastAsia" w:ascii="Times New Roman" w:hAnsi="Times New Roman" w:eastAsia="Times New Roman" w:cs="Times New Roman"/>
                <w:b w:val="0"/>
                <w:bCs/>
                <w:color w:val="auto"/>
                <w:kern w:val="2"/>
                <w:sz w:val="24"/>
                <w:szCs w:val="21"/>
                <w:highlight w:val="none"/>
                <w:lang w:val="en-US" w:eastAsia="zh-CN" w:bidi="ar-SA"/>
              </w:rPr>
              <w:t>，定期外售综合利用。</w:t>
            </w:r>
          </w:p>
          <w:p w14:paraId="24450CCA">
            <w:pPr>
              <w:pStyle w:val="2"/>
              <w:keepNext/>
              <w:keepLines w:val="0"/>
              <w:pageBreakBefore w:val="0"/>
              <w:widowControl w:val="0"/>
              <w:suppressLineNumbers w:val="0"/>
              <w:kinsoku/>
              <w:wordWrap/>
              <w:overflowPunct w:val="0"/>
              <w:topLinePunct w:val="0"/>
              <w:autoSpaceDE/>
              <w:autoSpaceDN/>
              <w:bidi w:val="0"/>
              <w:adjustRightInd/>
              <w:snapToGrid w:val="0"/>
              <w:spacing w:before="0" w:beforeAutospacing="0" w:after="0" w:afterAutospacing="0" w:line="360" w:lineRule="auto"/>
              <w:ind w:left="0" w:leftChars="0" w:right="0" w:firstLine="480" w:firstLineChars="200"/>
              <w:textAlignment w:val="auto"/>
              <w:rPr>
                <w:rFonts w:hint="eastAsia" w:ascii="Times New Roman" w:hAnsi="Times New Roman" w:eastAsia="Times New Roman" w:cs="Times New Roman"/>
                <w:b/>
                <w:bCs w:val="0"/>
                <w:color w:val="auto"/>
                <w:kern w:val="2"/>
                <w:sz w:val="24"/>
                <w:szCs w:val="21"/>
                <w:highlight w:val="none"/>
                <w:lang w:val="en-US" w:eastAsia="zh-CN" w:bidi="ar-SA"/>
              </w:rPr>
            </w:pPr>
            <w:r>
              <w:rPr>
                <w:rFonts w:hint="eastAsia" w:ascii="Times New Roman" w:hAnsi="Times New Roman" w:eastAsia="Times New Roman" w:cs="Times New Roman"/>
                <w:b/>
                <w:bCs w:val="0"/>
                <w:color w:val="auto"/>
                <w:kern w:val="2"/>
                <w:sz w:val="24"/>
                <w:szCs w:val="21"/>
                <w:highlight w:val="none"/>
                <w:lang w:val="en-US" w:eastAsia="zh-CN" w:bidi="ar-SA"/>
              </w:rPr>
              <w:t>纯水制备更换的废活性炭</w:t>
            </w:r>
          </w:p>
          <w:p w14:paraId="06FC510C">
            <w:pPr>
              <w:pStyle w:val="2"/>
              <w:keepNext/>
              <w:keepLines w:val="0"/>
              <w:pageBreakBefore w:val="0"/>
              <w:widowControl w:val="0"/>
              <w:suppressLineNumbers w:val="0"/>
              <w:kinsoku/>
              <w:wordWrap/>
              <w:overflowPunct w:val="0"/>
              <w:topLinePunct w:val="0"/>
              <w:autoSpaceDE/>
              <w:autoSpaceDN/>
              <w:bidi w:val="0"/>
              <w:adjustRightInd/>
              <w:snapToGrid w:val="0"/>
              <w:spacing w:before="0" w:beforeAutospacing="0" w:after="0" w:afterAutospacing="0" w:line="360" w:lineRule="auto"/>
              <w:ind w:left="0" w:leftChars="0" w:right="0" w:firstLine="480" w:firstLineChars="200"/>
              <w:textAlignment w:val="auto"/>
              <w:rPr>
                <w:rFonts w:hint="eastAsia" w:ascii="Times New Roman" w:hAnsi="Times New Roman" w:eastAsia="Times New Roman" w:cs="Times New Roman"/>
                <w:b w:val="0"/>
                <w:bCs/>
                <w:color w:val="auto"/>
                <w:kern w:val="2"/>
                <w:sz w:val="24"/>
                <w:szCs w:val="21"/>
                <w:highlight w:val="none"/>
                <w:lang w:val="en-US" w:eastAsia="zh-CN" w:bidi="ar-SA"/>
              </w:rPr>
            </w:pPr>
            <w:r>
              <w:rPr>
                <w:rFonts w:hint="eastAsia" w:ascii="Times New Roman" w:hAnsi="Times New Roman" w:eastAsia="Times New Roman" w:cs="Times New Roman"/>
                <w:b w:val="0"/>
                <w:bCs/>
                <w:color w:val="auto"/>
                <w:kern w:val="2"/>
                <w:sz w:val="24"/>
                <w:szCs w:val="21"/>
                <w:highlight w:val="none"/>
                <w:lang w:val="en-US" w:eastAsia="zh-CN" w:bidi="ar-SA"/>
              </w:rPr>
              <w:t>本项目纯水制备系统活性炭平均每年更换一次，废活性炭产生量为0.03t/a，定期由供应厂家更换后回收利用，该固废性质为一般固废。</w:t>
            </w:r>
          </w:p>
          <w:p w14:paraId="659BCE3F">
            <w:pPr>
              <w:pStyle w:val="2"/>
              <w:keepNext/>
              <w:keepLines w:val="0"/>
              <w:pageBreakBefore w:val="0"/>
              <w:widowControl w:val="0"/>
              <w:suppressLineNumbers w:val="0"/>
              <w:kinsoku/>
              <w:wordWrap/>
              <w:overflowPunct w:val="0"/>
              <w:topLinePunct w:val="0"/>
              <w:autoSpaceDE/>
              <w:autoSpaceDN/>
              <w:bidi w:val="0"/>
              <w:adjustRightInd/>
              <w:snapToGrid w:val="0"/>
              <w:spacing w:before="0" w:beforeAutospacing="0" w:after="0" w:afterAutospacing="0" w:line="360" w:lineRule="auto"/>
              <w:ind w:left="0" w:leftChars="0" w:right="0" w:firstLine="480" w:firstLineChars="200"/>
              <w:textAlignment w:val="auto"/>
              <w:rPr>
                <w:rFonts w:hint="eastAsia" w:ascii="Times New Roman" w:hAnsi="Times New Roman" w:eastAsia="Times New Roman" w:cs="Times New Roman"/>
                <w:b/>
                <w:bCs w:val="0"/>
                <w:color w:val="auto"/>
                <w:kern w:val="2"/>
                <w:sz w:val="24"/>
                <w:szCs w:val="21"/>
                <w:highlight w:val="none"/>
                <w:lang w:val="en-US" w:eastAsia="zh-CN" w:bidi="ar-SA"/>
              </w:rPr>
            </w:pPr>
            <w:r>
              <w:rPr>
                <w:rFonts w:hint="eastAsia" w:ascii="Times New Roman" w:hAnsi="Times New Roman" w:eastAsia="Times New Roman" w:cs="Times New Roman"/>
                <w:b/>
                <w:bCs w:val="0"/>
                <w:color w:val="auto"/>
                <w:kern w:val="2"/>
                <w:sz w:val="24"/>
                <w:szCs w:val="21"/>
                <w:highlight w:val="none"/>
                <w:lang w:val="en-US" w:eastAsia="zh-CN" w:bidi="ar-SA"/>
              </w:rPr>
              <w:t>纯水制备更换的废RO膜</w:t>
            </w:r>
          </w:p>
          <w:p w14:paraId="727A377A">
            <w:pPr>
              <w:pStyle w:val="2"/>
              <w:keepNext/>
              <w:keepLines w:val="0"/>
              <w:pageBreakBefore w:val="0"/>
              <w:widowControl w:val="0"/>
              <w:suppressLineNumbers w:val="0"/>
              <w:kinsoku/>
              <w:wordWrap/>
              <w:overflowPunct w:val="0"/>
              <w:topLinePunct w:val="0"/>
              <w:autoSpaceDE/>
              <w:autoSpaceDN/>
              <w:bidi w:val="0"/>
              <w:adjustRightInd/>
              <w:snapToGrid w:val="0"/>
              <w:spacing w:before="0" w:beforeAutospacing="0" w:after="0" w:afterAutospacing="0" w:line="360" w:lineRule="auto"/>
              <w:ind w:left="0" w:leftChars="0" w:right="0" w:firstLine="480" w:firstLineChars="200"/>
              <w:textAlignment w:val="auto"/>
              <w:rPr>
                <w:rFonts w:hint="default"/>
                <w:color w:val="auto"/>
                <w:lang w:val="en-US" w:eastAsia="zh-CN"/>
              </w:rPr>
            </w:pPr>
            <w:r>
              <w:rPr>
                <w:rFonts w:hint="eastAsia" w:ascii="Times New Roman" w:hAnsi="Times New Roman" w:eastAsia="Times New Roman" w:cs="Times New Roman"/>
                <w:b w:val="0"/>
                <w:bCs/>
                <w:color w:val="auto"/>
                <w:kern w:val="2"/>
                <w:sz w:val="24"/>
                <w:szCs w:val="21"/>
                <w:highlight w:val="none"/>
                <w:lang w:val="en-US" w:eastAsia="zh-CN" w:bidi="ar-SA"/>
              </w:rPr>
              <w:t>本项目纯水制备系统RO膜平均每年更换一次，废RO膜产生量为0.5t/a，定期由供应厂家更换后回收利用，不在厂区内暂存。</w:t>
            </w:r>
          </w:p>
          <w:p w14:paraId="0D6CB793">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b/>
                <w:color w:val="auto"/>
                <w:sz w:val="24"/>
                <w:highlight w:val="none"/>
              </w:rPr>
            </w:pPr>
            <w:r>
              <w:rPr>
                <w:rFonts w:hint="default" w:ascii="Times New Roman" w:hAnsi="Times New Roman" w:eastAsia="Times New Roman" w:cs="Times New Roman"/>
                <w:b/>
                <w:color w:val="auto"/>
                <w:sz w:val="24"/>
                <w:highlight w:val="none"/>
              </w:rPr>
              <w:t>生活垃圾</w:t>
            </w:r>
          </w:p>
          <w:p w14:paraId="63A079B8">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highlight w:val="none"/>
              </w:rPr>
            </w:pPr>
            <w:r>
              <w:rPr>
                <w:rFonts w:hint="default" w:ascii="Times New Roman" w:hAnsi="Times New Roman" w:eastAsia="Times New Roman" w:cs="Times New Roman"/>
                <w:color w:val="auto"/>
                <w:sz w:val="24"/>
                <w:highlight w:val="none"/>
              </w:rPr>
              <w:t>项目职工</w:t>
            </w:r>
            <w:r>
              <w:rPr>
                <w:rFonts w:hint="eastAsia" w:eastAsia="宋体" w:cs="Times New Roman"/>
                <w:color w:val="auto"/>
                <w:sz w:val="24"/>
                <w:highlight w:val="none"/>
                <w:lang w:val="en-US" w:eastAsia="zh-CN"/>
              </w:rPr>
              <w:t>20</w:t>
            </w:r>
            <w:r>
              <w:rPr>
                <w:rFonts w:hint="default" w:ascii="Times New Roman" w:hAnsi="Times New Roman" w:eastAsia="Times New Roman" w:cs="Times New Roman"/>
                <w:color w:val="auto"/>
                <w:sz w:val="24"/>
                <w:highlight w:val="none"/>
              </w:rPr>
              <w:t>人，</w:t>
            </w:r>
            <w:r>
              <w:rPr>
                <w:rFonts w:hint="default" w:ascii="Times New Roman" w:hAnsi="Times New Roman" w:eastAsia="Times New Roman" w:cs="Times New Roman"/>
                <w:bCs/>
                <w:color w:val="auto"/>
                <w:spacing w:val="6"/>
                <w:sz w:val="24"/>
                <w:highlight w:val="none"/>
              </w:rPr>
              <w:t>年工作时间</w:t>
            </w:r>
            <w:r>
              <w:rPr>
                <w:rFonts w:hint="eastAsia" w:eastAsia="宋体" w:cs="Times New Roman"/>
                <w:bCs/>
                <w:color w:val="auto"/>
                <w:spacing w:val="6"/>
                <w:sz w:val="24"/>
                <w:highlight w:val="none"/>
                <w:lang w:val="en-US" w:eastAsia="zh-CN"/>
              </w:rPr>
              <w:t>3</w:t>
            </w:r>
            <w:r>
              <w:rPr>
                <w:rFonts w:hint="eastAsia" w:cs="Times New Roman"/>
                <w:bCs/>
                <w:color w:val="auto"/>
                <w:spacing w:val="6"/>
                <w:sz w:val="24"/>
                <w:highlight w:val="none"/>
                <w:lang w:val="en-US" w:eastAsia="zh-CN"/>
              </w:rPr>
              <w:t>00天</w:t>
            </w:r>
            <w:r>
              <w:rPr>
                <w:rFonts w:hint="default" w:ascii="Times New Roman" w:hAnsi="Times New Roman" w:eastAsia="Times New Roman" w:cs="Times New Roman"/>
                <w:bCs/>
                <w:color w:val="auto"/>
                <w:spacing w:val="6"/>
                <w:sz w:val="24"/>
                <w:highlight w:val="none"/>
              </w:rPr>
              <w:t>，生活垃圾产生量按0.5kg/（人·d）计，则生活垃圾产生量为</w:t>
            </w:r>
            <w:r>
              <w:rPr>
                <w:rFonts w:hint="eastAsia" w:eastAsia="宋体" w:cs="Times New Roman"/>
                <w:bCs/>
                <w:color w:val="auto"/>
                <w:spacing w:val="6"/>
                <w:sz w:val="24"/>
                <w:highlight w:val="none"/>
                <w:lang w:val="en-US" w:eastAsia="zh-CN"/>
              </w:rPr>
              <w:t>3</w:t>
            </w:r>
            <w:r>
              <w:rPr>
                <w:rFonts w:hint="default" w:ascii="Times New Roman" w:hAnsi="Times New Roman" w:eastAsia="Times New Roman" w:cs="Times New Roman"/>
                <w:bCs/>
                <w:color w:val="auto"/>
                <w:spacing w:val="6"/>
                <w:sz w:val="24"/>
                <w:highlight w:val="none"/>
              </w:rPr>
              <w:t>t/a。经垃圾箱</w:t>
            </w:r>
            <w:r>
              <w:rPr>
                <w:rFonts w:hint="default" w:ascii="Times New Roman" w:hAnsi="Times New Roman" w:eastAsia="Times New Roman" w:cs="Times New Roman"/>
                <w:color w:val="auto"/>
                <w:sz w:val="24"/>
                <w:highlight w:val="none"/>
              </w:rPr>
              <w:t>收集后，由环卫部门定期清运。</w:t>
            </w:r>
          </w:p>
          <w:p w14:paraId="0740EFAA">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b/>
                <w:color w:val="auto"/>
                <w:kern w:val="0"/>
                <w:sz w:val="24"/>
                <w:highlight w:val="none"/>
              </w:rPr>
            </w:pPr>
            <w:r>
              <w:rPr>
                <w:rFonts w:hint="default" w:ascii="Times New Roman" w:hAnsi="Times New Roman" w:eastAsia="Times New Roman" w:cs="Times New Roman"/>
                <w:b/>
                <w:color w:val="auto"/>
                <w:kern w:val="0"/>
                <w:sz w:val="24"/>
                <w:highlight w:val="none"/>
                <w:lang w:val="en-US" w:eastAsia="zh-CN"/>
              </w:rPr>
              <w:t>4.2</w:t>
            </w:r>
            <w:r>
              <w:rPr>
                <w:rFonts w:hint="default" w:ascii="Times New Roman" w:hAnsi="Times New Roman" w:eastAsia="Times New Roman" w:cs="Times New Roman"/>
                <w:b/>
                <w:color w:val="auto"/>
                <w:kern w:val="0"/>
                <w:sz w:val="24"/>
                <w:highlight w:val="none"/>
              </w:rPr>
              <w:t>危险废物</w:t>
            </w:r>
          </w:p>
          <w:p w14:paraId="45A76696">
            <w:pPr>
              <w:keepNext w:val="0"/>
              <w:keepLines w:val="0"/>
              <w:pageBreakBefore w:val="0"/>
              <w:suppressLineNumbers w:val="0"/>
              <w:kinsoku/>
              <w:wordWrap/>
              <w:topLinePunct w:val="0"/>
              <w:bidi w:val="0"/>
              <w:adjustRightInd w:val="0"/>
              <w:snapToGrid w:val="0"/>
              <w:spacing w:before="0" w:beforeAutospacing="0" w:after="0" w:afterAutospacing="0" w:line="348" w:lineRule="auto"/>
              <w:ind w:left="0" w:right="0" w:firstLine="480" w:firstLineChars="200"/>
              <w:rPr>
                <w:rFonts w:hint="eastAsia" w:eastAsia="Times New Roman" w:cs="Times New Roman"/>
                <w:b/>
                <w:bCs/>
                <w:color w:val="auto"/>
                <w:kern w:val="0"/>
                <w:sz w:val="24"/>
                <w:highlight w:val="none"/>
                <w:shd w:val="clear" w:color="auto" w:fill="auto"/>
                <w:lang w:val="en-US" w:eastAsia="zh-CN"/>
              </w:rPr>
            </w:pPr>
            <w:r>
              <w:rPr>
                <w:rFonts w:hint="default" w:ascii="Times New Roman" w:hAnsi="Times New Roman" w:eastAsia="Times New Roman" w:cs="Times New Roman"/>
                <w:b/>
                <w:bCs/>
                <w:color w:val="auto"/>
                <w:kern w:val="0"/>
                <w:sz w:val="24"/>
                <w:highlight w:val="none"/>
                <w:shd w:val="clear" w:color="auto" w:fill="auto"/>
                <w:lang w:val="en-US" w:eastAsia="zh-CN"/>
              </w:rPr>
              <w:t>废</w:t>
            </w:r>
            <w:r>
              <w:rPr>
                <w:rFonts w:hint="eastAsia" w:eastAsia="Times New Roman" w:cs="Times New Roman"/>
                <w:b/>
                <w:bCs/>
                <w:color w:val="auto"/>
                <w:kern w:val="0"/>
                <w:sz w:val="24"/>
                <w:highlight w:val="none"/>
                <w:shd w:val="clear" w:color="auto" w:fill="auto"/>
                <w:lang w:val="en-US" w:eastAsia="zh-CN"/>
              </w:rPr>
              <w:t>硅酮胶桶</w:t>
            </w:r>
          </w:p>
          <w:p w14:paraId="4A192358">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rPr>
                <w:rFonts w:hint="eastAsia" w:ascii="Times New Roman" w:hAnsi="Times New Roman" w:eastAsia="Times New Roman" w:cs="Times New Roman"/>
                <w:color w:val="auto"/>
                <w:sz w:val="24"/>
                <w:highlight w:val="none"/>
                <w:lang w:val="en-US" w:eastAsia="zh-CN"/>
              </w:rPr>
            </w:pPr>
            <w:r>
              <w:rPr>
                <w:rFonts w:hint="eastAsia" w:ascii="Times New Roman" w:hAnsi="Times New Roman" w:eastAsia="Times New Roman" w:cs="Times New Roman"/>
                <w:color w:val="auto"/>
                <w:sz w:val="24"/>
                <w:highlight w:val="none"/>
                <w:lang w:val="en-US" w:eastAsia="zh-CN"/>
              </w:rPr>
              <w:t>本项目使用的硅酮胶量为2.4t/a，25kg/桶，桶重约1kg，产生量为0.096t/a。经查阅《国家危险废物名录》（</w:t>
            </w:r>
            <w:r>
              <w:rPr>
                <w:rFonts w:hint="default" w:ascii="Times New Roman" w:hAnsi="Times New Roman" w:eastAsia="Times New Roman" w:cs="Times New Roman"/>
                <w:color w:val="auto"/>
                <w:sz w:val="24"/>
                <w:highlight w:val="none"/>
                <w:lang w:val="en-US" w:eastAsia="zh-CN"/>
              </w:rPr>
              <w:t>2025</w:t>
            </w:r>
            <w:r>
              <w:rPr>
                <w:rFonts w:hint="eastAsia" w:ascii="Times New Roman" w:hAnsi="Times New Roman" w:eastAsia="Times New Roman" w:cs="Times New Roman"/>
                <w:color w:val="auto"/>
                <w:sz w:val="24"/>
                <w:highlight w:val="none"/>
                <w:lang w:val="en-US" w:eastAsia="zh-CN"/>
              </w:rPr>
              <w:t>年版），废硅酮胶桶属于危险废物，类别为</w:t>
            </w:r>
            <w:r>
              <w:rPr>
                <w:rFonts w:hint="default" w:ascii="Times New Roman" w:hAnsi="Times New Roman" w:eastAsia="Times New Roman" w:cs="Times New Roman"/>
                <w:color w:val="auto"/>
                <w:sz w:val="24"/>
                <w:highlight w:val="none"/>
                <w:lang w:val="en-US" w:eastAsia="zh-CN"/>
              </w:rPr>
              <w:t>HW49</w:t>
            </w:r>
            <w:r>
              <w:rPr>
                <w:rFonts w:hint="eastAsia" w:ascii="Times New Roman" w:hAnsi="Times New Roman" w:eastAsia="Times New Roman" w:cs="Times New Roman"/>
                <w:color w:val="auto"/>
                <w:sz w:val="24"/>
                <w:highlight w:val="none"/>
                <w:lang w:val="en-US" w:eastAsia="zh-CN"/>
              </w:rPr>
              <w:t>其他废物，代码为</w:t>
            </w:r>
            <w:r>
              <w:rPr>
                <w:rFonts w:hint="default" w:ascii="Times New Roman" w:hAnsi="Times New Roman" w:eastAsia="Times New Roman" w:cs="Times New Roman"/>
                <w:color w:val="auto"/>
                <w:sz w:val="24"/>
                <w:highlight w:val="none"/>
                <w:lang w:val="en-US" w:eastAsia="zh-CN"/>
              </w:rPr>
              <w:t>900-041-49</w:t>
            </w:r>
            <w:r>
              <w:rPr>
                <w:rFonts w:hint="eastAsia" w:ascii="Times New Roman" w:hAnsi="Times New Roman" w:eastAsia="Times New Roman" w:cs="Times New Roman"/>
                <w:color w:val="auto"/>
                <w:sz w:val="24"/>
                <w:highlight w:val="none"/>
                <w:lang w:val="en-US" w:eastAsia="zh-CN"/>
              </w:rPr>
              <w:t>，密闭容器收集后暂存于危废间，定期交由有资质单位处置。</w:t>
            </w:r>
          </w:p>
          <w:p w14:paraId="0C8AC646">
            <w:pPr>
              <w:keepNext w:val="0"/>
              <w:keepLines w:val="0"/>
              <w:pageBreakBefore w:val="0"/>
              <w:suppressLineNumbers w:val="0"/>
              <w:kinsoku/>
              <w:wordWrap/>
              <w:topLinePunct w:val="0"/>
              <w:bidi w:val="0"/>
              <w:adjustRightInd w:val="0"/>
              <w:snapToGrid w:val="0"/>
              <w:spacing w:before="0" w:beforeAutospacing="0" w:after="0" w:afterAutospacing="0" w:line="348" w:lineRule="auto"/>
              <w:ind w:left="0" w:right="0" w:firstLine="480" w:firstLineChars="200"/>
              <w:rPr>
                <w:rFonts w:hint="eastAsia" w:ascii="Times New Roman" w:hAnsi="Times New Roman" w:eastAsia="Times New Roman" w:cs="Times New Roman"/>
                <w:b/>
                <w:bCs/>
                <w:color w:val="auto"/>
                <w:kern w:val="0"/>
                <w:sz w:val="24"/>
                <w:highlight w:val="none"/>
                <w:shd w:val="clear" w:color="auto" w:fill="auto"/>
                <w:lang w:val="en-US" w:eastAsia="zh-CN"/>
              </w:rPr>
            </w:pPr>
            <w:r>
              <w:rPr>
                <w:rFonts w:hint="eastAsia" w:ascii="Times New Roman" w:hAnsi="Times New Roman" w:eastAsia="Times New Roman" w:cs="Times New Roman"/>
                <w:b/>
                <w:bCs/>
                <w:color w:val="auto"/>
                <w:kern w:val="0"/>
                <w:sz w:val="24"/>
                <w:highlight w:val="none"/>
                <w:shd w:val="clear" w:color="auto" w:fill="auto"/>
                <w:lang w:val="en-US" w:eastAsia="zh-CN"/>
              </w:rPr>
              <w:t>废</w:t>
            </w:r>
            <w:r>
              <w:rPr>
                <w:rFonts w:hint="eastAsia" w:eastAsia="Times New Roman" w:cs="Times New Roman"/>
                <w:b/>
                <w:bCs/>
                <w:color w:val="auto"/>
                <w:kern w:val="0"/>
                <w:sz w:val="24"/>
                <w:highlight w:val="none"/>
                <w:shd w:val="clear" w:color="auto" w:fill="auto"/>
                <w:lang w:val="en-US" w:eastAsia="zh-CN"/>
              </w:rPr>
              <w:t>丁</w:t>
            </w:r>
            <w:r>
              <w:rPr>
                <w:rFonts w:hint="eastAsia" w:ascii="Times New Roman" w:hAnsi="Times New Roman" w:eastAsia="Times New Roman" w:cs="Times New Roman"/>
                <w:b/>
                <w:bCs/>
                <w:color w:val="auto"/>
                <w:kern w:val="0"/>
                <w:sz w:val="24"/>
                <w:highlight w:val="none"/>
                <w:shd w:val="clear" w:color="auto" w:fill="auto"/>
                <w:lang w:val="en-US" w:eastAsia="zh-CN"/>
              </w:rPr>
              <w:t>基密封胶桶</w:t>
            </w:r>
          </w:p>
          <w:p w14:paraId="486DB973">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highlight w:val="none"/>
                <w:lang w:val="en-US" w:eastAsia="zh-CN"/>
              </w:rPr>
            </w:pPr>
            <w:r>
              <w:rPr>
                <w:rFonts w:hint="default" w:ascii="Times New Roman" w:hAnsi="Times New Roman" w:eastAsia="Times New Roman" w:cs="Times New Roman"/>
                <w:color w:val="auto"/>
                <w:sz w:val="24"/>
                <w:highlight w:val="none"/>
                <w:lang w:val="en-US" w:eastAsia="zh-CN"/>
              </w:rPr>
              <w:t>本项目</w:t>
            </w:r>
            <w:r>
              <w:rPr>
                <w:rFonts w:hint="eastAsia" w:ascii="Times New Roman" w:hAnsi="Times New Roman" w:eastAsia="Times New Roman" w:cs="Times New Roman"/>
                <w:color w:val="auto"/>
                <w:sz w:val="24"/>
                <w:highlight w:val="none"/>
                <w:lang w:val="en-US" w:eastAsia="zh-CN"/>
              </w:rPr>
              <w:t>丁基密封胶</w:t>
            </w:r>
            <w:r>
              <w:rPr>
                <w:rFonts w:hint="eastAsia" w:eastAsia="Times New Roman" w:cs="Times New Roman"/>
                <w:color w:val="auto"/>
                <w:sz w:val="24"/>
                <w:highlight w:val="none"/>
                <w:lang w:val="en-US" w:eastAsia="zh-CN"/>
              </w:rPr>
              <w:t>使用量为0.8t/a，6kg/桶，</w:t>
            </w:r>
            <w:r>
              <w:rPr>
                <w:rFonts w:hint="eastAsia" w:ascii="Times New Roman" w:hAnsi="Times New Roman" w:eastAsia="Times New Roman" w:cs="Times New Roman"/>
                <w:color w:val="auto"/>
                <w:sz w:val="24"/>
                <w:highlight w:val="none"/>
                <w:lang w:val="en-US" w:eastAsia="zh-CN"/>
              </w:rPr>
              <w:t>桶重约0.5kg，产生量为0.</w:t>
            </w:r>
            <w:r>
              <w:rPr>
                <w:rFonts w:hint="eastAsia" w:eastAsia="Times New Roman" w:cs="Times New Roman"/>
                <w:color w:val="auto"/>
                <w:sz w:val="24"/>
                <w:highlight w:val="none"/>
                <w:lang w:val="en-US" w:eastAsia="zh-CN"/>
              </w:rPr>
              <w:t>067</w:t>
            </w:r>
            <w:r>
              <w:rPr>
                <w:rFonts w:hint="eastAsia" w:ascii="Times New Roman" w:hAnsi="Times New Roman" w:eastAsia="Times New Roman" w:cs="Times New Roman"/>
                <w:color w:val="auto"/>
                <w:sz w:val="24"/>
                <w:highlight w:val="none"/>
                <w:lang w:val="en-US" w:eastAsia="zh-CN"/>
              </w:rPr>
              <w:t>/a。经查阅《国家危险废物名录》（</w:t>
            </w:r>
            <w:r>
              <w:rPr>
                <w:rFonts w:hint="default" w:ascii="Times New Roman" w:hAnsi="Times New Roman" w:eastAsia="Times New Roman" w:cs="Times New Roman"/>
                <w:color w:val="auto"/>
                <w:sz w:val="24"/>
                <w:highlight w:val="none"/>
                <w:lang w:val="en-US" w:eastAsia="zh-CN"/>
              </w:rPr>
              <w:t>2025</w:t>
            </w:r>
            <w:r>
              <w:rPr>
                <w:rFonts w:hint="eastAsia" w:ascii="Times New Roman" w:hAnsi="Times New Roman" w:eastAsia="Times New Roman" w:cs="Times New Roman"/>
                <w:color w:val="auto"/>
                <w:sz w:val="24"/>
                <w:highlight w:val="none"/>
                <w:lang w:val="en-US" w:eastAsia="zh-CN"/>
              </w:rPr>
              <w:t>年版），废硅酮胶桶属于危险废物，类别为</w:t>
            </w:r>
            <w:r>
              <w:rPr>
                <w:rFonts w:hint="default" w:ascii="Times New Roman" w:hAnsi="Times New Roman" w:eastAsia="Times New Roman" w:cs="Times New Roman"/>
                <w:color w:val="auto"/>
                <w:sz w:val="24"/>
                <w:highlight w:val="none"/>
                <w:lang w:val="en-US" w:eastAsia="zh-CN"/>
              </w:rPr>
              <w:t>HW49</w:t>
            </w:r>
            <w:r>
              <w:rPr>
                <w:rFonts w:hint="eastAsia" w:ascii="Times New Roman" w:hAnsi="Times New Roman" w:eastAsia="Times New Roman" w:cs="Times New Roman"/>
                <w:color w:val="auto"/>
                <w:sz w:val="24"/>
                <w:highlight w:val="none"/>
                <w:lang w:val="en-US" w:eastAsia="zh-CN"/>
              </w:rPr>
              <w:t>其他废物，代码为</w:t>
            </w:r>
            <w:r>
              <w:rPr>
                <w:rFonts w:hint="default" w:ascii="Times New Roman" w:hAnsi="Times New Roman" w:eastAsia="Times New Roman" w:cs="Times New Roman"/>
                <w:color w:val="auto"/>
                <w:sz w:val="24"/>
                <w:highlight w:val="none"/>
                <w:lang w:val="en-US" w:eastAsia="zh-CN"/>
              </w:rPr>
              <w:t>900-041-49</w:t>
            </w:r>
            <w:r>
              <w:rPr>
                <w:rFonts w:hint="eastAsia" w:ascii="Times New Roman" w:hAnsi="Times New Roman" w:eastAsia="Times New Roman" w:cs="Times New Roman"/>
                <w:color w:val="auto"/>
                <w:sz w:val="24"/>
                <w:highlight w:val="none"/>
                <w:lang w:val="en-US" w:eastAsia="zh-CN"/>
              </w:rPr>
              <w:t>，密闭容器收集后暂存于危废间，定期交由有资质单位处置。</w:t>
            </w:r>
          </w:p>
          <w:p w14:paraId="7F814FA7">
            <w:pPr>
              <w:keepNext w:val="0"/>
              <w:keepLines w:val="0"/>
              <w:pageBreakBefore w:val="0"/>
              <w:suppressLineNumbers w:val="0"/>
              <w:kinsoku/>
              <w:wordWrap/>
              <w:topLinePunct w:val="0"/>
              <w:bidi w:val="0"/>
              <w:adjustRightInd w:val="0"/>
              <w:snapToGrid w:val="0"/>
              <w:spacing w:before="0" w:beforeAutospacing="0" w:after="0" w:afterAutospacing="0" w:line="348" w:lineRule="auto"/>
              <w:ind w:left="0" w:right="0" w:firstLine="480" w:firstLineChars="200"/>
              <w:rPr>
                <w:rFonts w:hint="default" w:ascii="Times New Roman" w:hAnsi="Times New Roman" w:eastAsia="Times New Roman" w:cs="Times New Roman"/>
                <w:b/>
                <w:bCs/>
                <w:color w:val="auto"/>
                <w:kern w:val="0"/>
                <w:sz w:val="24"/>
                <w:highlight w:val="none"/>
                <w:shd w:val="clear" w:color="auto" w:fill="auto"/>
                <w:lang w:val="en-US" w:eastAsia="zh-CN"/>
              </w:rPr>
            </w:pPr>
            <w:r>
              <w:rPr>
                <w:rFonts w:hint="default" w:ascii="Times New Roman" w:hAnsi="Times New Roman" w:eastAsia="Times New Roman" w:cs="Times New Roman"/>
                <w:b/>
                <w:bCs/>
                <w:color w:val="auto"/>
                <w:kern w:val="0"/>
                <w:sz w:val="24"/>
                <w:highlight w:val="none"/>
                <w:shd w:val="clear" w:color="auto" w:fill="auto"/>
                <w:lang w:val="en-US" w:eastAsia="zh-CN"/>
              </w:rPr>
              <w:t>废活性炭</w:t>
            </w:r>
          </w:p>
          <w:p w14:paraId="672429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b w:val="0"/>
                <w:bCs w:val="0"/>
                <w:color w:val="auto"/>
                <w:sz w:val="24"/>
                <w:szCs w:val="24"/>
                <w:highlight w:val="none"/>
                <w:u w:val="none" w:color="auto"/>
                <w:lang w:val="en-US" w:eastAsia="zh-CN"/>
              </w:rPr>
            </w:pPr>
            <w:r>
              <w:rPr>
                <w:rFonts w:hint="default" w:ascii="Times New Roman" w:hAnsi="Times New Roman" w:eastAsia="宋体" w:cs="Times New Roman"/>
                <w:b w:val="0"/>
                <w:bCs w:val="0"/>
                <w:color w:val="auto"/>
                <w:sz w:val="24"/>
                <w:szCs w:val="24"/>
                <w:highlight w:val="none"/>
                <w:u w:val="none" w:color="auto"/>
                <w:lang w:val="en-US" w:eastAsia="zh-CN"/>
              </w:rPr>
              <w:t>参照《挥发性有机物治理实用手册(第二版）》和《活性炭吸附法处理挥发性有机物污染防治技术规范》（DB4101/T131-2024），活性炭年用量和更换周期计算公式如下：</w:t>
            </w:r>
          </w:p>
          <w:p w14:paraId="3B1618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b w:val="0"/>
                <w:bCs w:val="0"/>
                <w:color w:val="auto"/>
                <w:sz w:val="24"/>
                <w:szCs w:val="24"/>
                <w:highlight w:val="none"/>
                <w:u w:val="none" w:color="auto"/>
                <w:lang w:val="en-US" w:eastAsia="zh-CN"/>
              </w:rPr>
            </w:pPr>
            <w:r>
              <w:rPr>
                <w:rFonts w:hint="default" w:ascii="Times New Roman" w:hAnsi="Times New Roman" w:eastAsia="宋体" w:cs="Times New Roman"/>
                <w:b w:val="0"/>
                <w:bCs w:val="0"/>
                <w:color w:val="auto"/>
                <w:sz w:val="24"/>
                <w:szCs w:val="24"/>
                <w:highlight w:val="none"/>
                <w:u w:val="none" w:color="auto"/>
                <w:lang w:val="en-US" w:eastAsia="zh-CN"/>
              </w:rPr>
              <w:t>活性炭年用量：M=（c×10</w:t>
            </w:r>
            <w:r>
              <w:rPr>
                <w:rFonts w:hint="default" w:ascii="Times New Roman" w:hAnsi="Times New Roman" w:eastAsia="宋体" w:cs="Times New Roman"/>
                <w:b w:val="0"/>
                <w:bCs w:val="0"/>
                <w:color w:val="auto"/>
                <w:sz w:val="24"/>
                <w:szCs w:val="24"/>
                <w:highlight w:val="none"/>
                <w:u w:val="none" w:color="auto"/>
                <w:vertAlign w:val="superscript"/>
                <w:lang w:val="en-US" w:eastAsia="zh-CN"/>
              </w:rPr>
              <w:t>-6</w:t>
            </w:r>
            <w:r>
              <w:rPr>
                <w:rFonts w:hint="default" w:ascii="Times New Roman" w:hAnsi="Times New Roman" w:eastAsia="宋体" w:cs="Times New Roman"/>
                <w:b w:val="0"/>
                <w:bCs w:val="0"/>
                <w:color w:val="auto"/>
                <w:sz w:val="24"/>
                <w:szCs w:val="24"/>
                <w:highlight w:val="none"/>
                <w:u w:val="none" w:color="auto"/>
                <w:lang w:val="en-US" w:eastAsia="zh-CN"/>
              </w:rPr>
              <w:t>×Q×N×t）/s</w:t>
            </w:r>
          </w:p>
          <w:p w14:paraId="56A93F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b w:val="0"/>
                <w:bCs w:val="0"/>
                <w:color w:val="auto"/>
                <w:sz w:val="24"/>
                <w:szCs w:val="24"/>
                <w:highlight w:val="none"/>
                <w:u w:val="none" w:color="auto"/>
                <w:lang w:val="en-US" w:eastAsia="zh-CN"/>
              </w:rPr>
            </w:pPr>
            <w:r>
              <w:rPr>
                <w:rFonts w:hint="default" w:ascii="Times New Roman" w:hAnsi="Times New Roman" w:eastAsia="宋体" w:cs="Times New Roman"/>
                <w:b w:val="0"/>
                <w:bCs w:val="0"/>
                <w:color w:val="auto"/>
                <w:sz w:val="24"/>
                <w:szCs w:val="24"/>
                <w:highlight w:val="none"/>
                <w:u w:val="none" w:color="auto"/>
                <w:lang w:val="en-US" w:eastAsia="zh-CN"/>
              </w:rPr>
              <w:t>活性炭更换周期：T=m×s/（c×</w:t>
            </w:r>
            <w:r>
              <w:rPr>
                <w:rFonts w:hint="default" w:ascii="Times New Roman" w:hAnsi="Times New Roman" w:eastAsia="宋体" w:cs="Times New Roman"/>
                <w:b w:val="0"/>
                <w:bCs w:val="0"/>
                <w:color w:val="auto"/>
                <w:sz w:val="24"/>
                <w:szCs w:val="24"/>
                <w:highlight w:val="none"/>
                <w:u w:val="none" w:color="auto"/>
                <w:vertAlign w:val="baseline"/>
                <w:lang w:val="en-US" w:eastAsia="zh-CN"/>
              </w:rPr>
              <w:t>1</w:t>
            </w:r>
            <w:r>
              <w:rPr>
                <w:rFonts w:hint="eastAsia" w:cs="Times New Roman"/>
                <w:b w:val="0"/>
                <w:bCs w:val="0"/>
                <w:color w:val="auto"/>
                <w:sz w:val="24"/>
                <w:szCs w:val="24"/>
                <w:highlight w:val="none"/>
                <w:u w:val="none" w:color="auto"/>
                <w:vertAlign w:val="baseline"/>
                <w:lang w:val="en-US" w:eastAsia="zh-CN"/>
              </w:rPr>
              <w:t>0</w:t>
            </w:r>
            <w:r>
              <w:rPr>
                <w:rFonts w:hint="default" w:ascii="Times New Roman" w:hAnsi="Times New Roman" w:eastAsia="宋体" w:cs="Times New Roman"/>
                <w:b w:val="0"/>
                <w:bCs w:val="0"/>
                <w:color w:val="auto"/>
                <w:sz w:val="24"/>
                <w:szCs w:val="24"/>
                <w:highlight w:val="none"/>
                <w:u w:val="none" w:color="auto"/>
                <w:vertAlign w:val="superscript"/>
                <w:lang w:val="en-US" w:eastAsia="zh-CN"/>
              </w:rPr>
              <w:t>-6</w:t>
            </w:r>
            <w:r>
              <w:rPr>
                <w:rFonts w:hint="default" w:ascii="Times New Roman" w:hAnsi="Times New Roman" w:eastAsia="宋体" w:cs="Times New Roman"/>
                <w:b w:val="0"/>
                <w:bCs w:val="0"/>
                <w:color w:val="auto"/>
                <w:sz w:val="24"/>
                <w:szCs w:val="24"/>
                <w:highlight w:val="none"/>
                <w:u w:val="none" w:color="auto"/>
                <w:lang w:val="en-US" w:eastAsia="zh-CN"/>
              </w:rPr>
              <w:t>×Q×t）</w:t>
            </w:r>
          </w:p>
          <w:p w14:paraId="718903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b w:val="0"/>
                <w:bCs w:val="0"/>
                <w:color w:val="auto"/>
                <w:sz w:val="24"/>
                <w:szCs w:val="24"/>
                <w:highlight w:val="none"/>
                <w:u w:val="none" w:color="auto"/>
                <w:lang w:val="en-US" w:eastAsia="zh-CN"/>
              </w:rPr>
            </w:pPr>
            <w:r>
              <w:rPr>
                <w:rFonts w:hint="default" w:ascii="Times New Roman" w:hAnsi="Times New Roman" w:eastAsia="宋体" w:cs="Times New Roman"/>
                <w:b w:val="0"/>
                <w:bCs w:val="0"/>
                <w:color w:val="auto"/>
                <w:sz w:val="24"/>
                <w:szCs w:val="24"/>
                <w:highlight w:val="none"/>
                <w:u w:val="none" w:color="auto"/>
                <w:lang w:val="en-US" w:eastAsia="zh-CN"/>
              </w:rPr>
              <w:t>式中：M——活性炭质量，kg；</w:t>
            </w:r>
          </w:p>
          <w:p w14:paraId="682D7D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b w:val="0"/>
                <w:bCs w:val="0"/>
                <w:color w:val="auto"/>
                <w:sz w:val="24"/>
                <w:szCs w:val="24"/>
                <w:highlight w:val="none"/>
                <w:u w:val="none" w:color="auto"/>
                <w:lang w:val="en-US" w:eastAsia="zh-CN"/>
              </w:rPr>
            </w:pPr>
            <w:r>
              <w:rPr>
                <w:rFonts w:hint="default" w:ascii="Times New Roman" w:hAnsi="Times New Roman" w:eastAsia="宋体" w:cs="Times New Roman"/>
                <w:b w:val="0"/>
                <w:bCs w:val="0"/>
                <w:color w:val="auto"/>
                <w:sz w:val="24"/>
                <w:szCs w:val="24"/>
                <w:highlight w:val="none"/>
                <w:u w:val="none" w:color="auto"/>
                <w:lang w:val="en-US" w:eastAsia="zh-CN"/>
              </w:rPr>
              <w:t>T——更换周期，天（活性炭更换周期一般不超过累计运行500h）；</w:t>
            </w:r>
          </w:p>
          <w:p w14:paraId="2093EE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b w:val="0"/>
                <w:bCs w:val="0"/>
                <w:color w:val="auto"/>
                <w:sz w:val="24"/>
                <w:szCs w:val="24"/>
                <w:highlight w:val="none"/>
                <w:u w:val="none" w:color="auto"/>
                <w:lang w:val="en-US" w:eastAsia="zh-CN"/>
              </w:rPr>
            </w:pPr>
            <w:r>
              <w:rPr>
                <w:rFonts w:hint="default" w:ascii="Times New Roman" w:hAnsi="Times New Roman" w:eastAsia="宋体" w:cs="Times New Roman"/>
                <w:b w:val="0"/>
                <w:bCs w:val="0"/>
                <w:color w:val="auto"/>
                <w:sz w:val="24"/>
                <w:szCs w:val="24"/>
                <w:highlight w:val="none"/>
                <w:u w:val="none" w:color="auto"/>
                <w:lang w:val="en-US" w:eastAsia="zh-CN"/>
              </w:rPr>
              <w:t>m——活性炭一次性装填量，kg；</w:t>
            </w:r>
          </w:p>
          <w:p w14:paraId="149132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b w:val="0"/>
                <w:bCs w:val="0"/>
                <w:color w:val="auto"/>
                <w:sz w:val="24"/>
                <w:szCs w:val="24"/>
                <w:highlight w:val="none"/>
                <w:u w:val="none" w:color="auto"/>
                <w:lang w:val="en-US" w:eastAsia="zh-CN"/>
              </w:rPr>
            </w:pPr>
            <w:r>
              <w:rPr>
                <w:rFonts w:hint="default" w:ascii="Times New Roman" w:hAnsi="Times New Roman" w:eastAsia="宋体" w:cs="Times New Roman"/>
                <w:b w:val="0"/>
                <w:bCs w:val="0"/>
                <w:color w:val="auto"/>
                <w:sz w:val="24"/>
                <w:szCs w:val="24"/>
                <w:highlight w:val="none"/>
                <w:u w:val="none" w:color="auto"/>
                <w:lang w:val="en-US" w:eastAsia="zh-CN"/>
              </w:rPr>
              <w:t>s——动态吸附量，%；(一般取值10%，取值高于10%的，应提供含有动态吸附量取值依据的活性炭性能证明文件)；本次取10%；</w:t>
            </w:r>
          </w:p>
          <w:p w14:paraId="245BA7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b w:val="0"/>
                <w:bCs w:val="0"/>
                <w:color w:val="auto"/>
                <w:sz w:val="24"/>
                <w:szCs w:val="24"/>
                <w:highlight w:val="none"/>
                <w:u w:val="none" w:color="auto"/>
                <w:lang w:val="en-US" w:eastAsia="zh-CN"/>
              </w:rPr>
            </w:pPr>
            <w:r>
              <w:rPr>
                <w:rFonts w:hint="default" w:ascii="Times New Roman" w:hAnsi="Times New Roman" w:eastAsia="宋体" w:cs="Times New Roman"/>
                <w:b w:val="0"/>
                <w:bCs w:val="0"/>
                <w:color w:val="auto"/>
                <w:sz w:val="24"/>
                <w:szCs w:val="24"/>
                <w:highlight w:val="none"/>
                <w:u w:val="none" w:color="auto"/>
                <w:lang w:val="en-US" w:eastAsia="zh-CN"/>
              </w:rPr>
              <w:t>c——活性炭削减的VOCs浓度，mg/m</w:t>
            </w:r>
            <w:r>
              <w:rPr>
                <w:rFonts w:hint="default" w:ascii="Times New Roman" w:hAnsi="Times New Roman" w:eastAsia="宋体" w:cs="Times New Roman"/>
                <w:b w:val="0"/>
                <w:bCs w:val="0"/>
                <w:color w:val="auto"/>
                <w:sz w:val="24"/>
                <w:szCs w:val="24"/>
                <w:highlight w:val="none"/>
                <w:u w:val="none" w:color="auto"/>
                <w:vertAlign w:val="superscript"/>
                <w:lang w:val="en-US" w:eastAsia="zh-CN"/>
              </w:rPr>
              <w:t>3</w:t>
            </w:r>
            <w:r>
              <w:rPr>
                <w:rFonts w:hint="default" w:ascii="Times New Roman" w:hAnsi="Times New Roman" w:eastAsia="宋体" w:cs="Times New Roman"/>
                <w:b w:val="0"/>
                <w:bCs w:val="0"/>
                <w:color w:val="auto"/>
                <w:sz w:val="24"/>
                <w:szCs w:val="24"/>
                <w:highlight w:val="none"/>
                <w:u w:val="none" w:color="auto"/>
                <w:lang w:val="en-US" w:eastAsia="zh-CN"/>
              </w:rPr>
              <w:t>；</w:t>
            </w:r>
            <w:r>
              <w:rPr>
                <w:rFonts w:hint="eastAsia" w:cs="Times New Roman"/>
                <w:b w:val="0"/>
                <w:bCs w:val="0"/>
                <w:color w:val="auto"/>
                <w:sz w:val="24"/>
                <w:szCs w:val="24"/>
                <w:highlight w:val="none"/>
                <w:u w:val="none" w:color="auto"/>
                <w:lang w:val="en-US" w:eastAsia="zh-CN"/>
              </w:rPr>
              <w:t>17.6</w:t>
            </w:r>
            <w:r>
              <w:rPr>
                <w:rFonts w:hint="default" w:ascii="Times New Roman" w:hAnsi="Times New Roman" w:eastAsia="宋体" w:cs="Times New Roman"/>
                <w:b w:val="0"/>
                <w:bCs w:val="0"/>
                <w:color w:val="auto"/>
                <w:sz w:val="24"/>
                <w:szCs w:val="24"/>
                <w:highlight w:val="none"/>
                <w:u w:val="none" w:color="auto"/>
                <w:lang w:val="en-US" w:eastAsia="zh-CN"/>
              </w:rPr>
              <w:t>mg/m</w:t>
            </w:r>
            <w:r>
              <w:rPr>
                <w:rFonts w:hint="default" w:ascii="Times New Roman" w:hAnsi="Times New Roman" w:eastAsia="宋体" w:cs="Times New Roman"/>
                <w:b w:val="0"/>
                <w:bCs w:val="0"/>
                <w:color w:val="auto"/>
                <w:sz w:val="24"/>
                <w:szCs w:val="24"/>
                <w:highlight w:val="none"/>
                <w:u w:val="none" w:color="auto"/>
                <w:vertAlign w:val="superscript"/>
                <w:lang w:val="en-US" w:eastAsia="zh-CN"/>
              </w:rPr>
              <w:t>3</w:t>
            </w:r>
          </w:p>
          <w:p w14:paraId="3D40F5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b w:val="0"/>
                <w:bCs w:val="0"/>
                <w:color w:val="auto"/>
                <w:sz w:val="24"/>
                <w:szCs w:val="24"/>
                <w:highlight w:val="none"/>
                <w:u w:val="none" w:color="auto"/>
                <w:lang w:val="en-US" w:eastAsia="zh-CN"/>
              </w:rPr>
            </w:pPr>
            <w:r>
              <w:rPr>
                <w:rFonts w:hint="default" w:ascii="Times New Roman" w:hAnsi="Times New Roman" w:eastAsia="宋体" w:cs="Times New Roman"/>
                <w:b w:val="0"/>
                <w:bCs w:val="0"/>
                <w:color w:val="auto"/>
                <w:sz w:val="24"/>
                <w:szCs w:val="24"/>
                <w:highlight w:val="none"/>
                <w:u w:val="none" w:color="auto"/>
                <w:lang w:val="en-US" w:eastAsia="zh-CN"/>
              </w:rPr>
              <w:t>Q——风量，单位m</w:t>
            </w:r>
            <w:r>
              <w:rPr>
                <w:rFonts w:hint="default" w:ascii="Times New Roman" w:hAnsi="Times New Roman" w:eastAsia="宋体" w:cs="Times New Roman"/>
                <w:b w:val="0"/>
                <w:bCs w:val="0"/>
                <w:color w:val="auto"/>
                <w:sz w:val="24"/>
                <w:szCs w:val="24"/>
                <w:highlight w:val="none"/>
                <w:u w:val="none" w:color="auto"/>
                <w:vertAlign w:val="superscript"/>
                <w:lang w:val="en-US" w:eastAsia="zh-CN"/>
              </w:rPr>
              <w:t>3</w:t>
            </w:r>
            <w:r>
              <w:rPr>
                <w:rFonts w:hint="eastAsia" w:cs="Times New Roman"/>
                <w:b w:val="0"/>
                <w:bCs w:val="0"/>
                <w:color w:val="auto"/>
                <w:sz w:val="24"/>
                <w:szCs w:val="24"/>
                <w:highlight w:val="none"/>
                <w:u w:val="none" w:color="auto"/>
                <w:vertAlign w:val="baseline"/>
                <w:lang w:val="en-US" w:eastAsia="zh-CN"/>
              </w:rPr>
              <w:t>/</w:t>
            </w:r>
            <w:r>
              <w:rPr>
                <w:rFonts w:hint="default" w:ascii="Times New Roman" w:hAnsi="Times New Roman" w:eastAsia="宋体" w:cs="Times New Roman"/>
                <w:b w:val="0"/>
                <w:bCs w:val="0"/>
                <w:color w:val="auto"/>
                <w:sz w:val="24"/>
                <w:szCs w:val="24"/>
                <w:highlight w:val="none"/>
                <w:u w:val="none" w:color="auto"/>
                <w:lang w:val="en-US" w:eastAsia="zh-CN"/>
              </w:rPr>
              <w:t>h；</w:t>
            </w:r>
            <w:r>
              <w:rPr>
                <w:rFonts w:hint="eastAsia" w:cs="Times New Roman"/>
                <w:b w:val="0"/>
                <w:bCs w:val="0"/>
                <w:color w:val="auto"/>
                <w:sz w:val="24"/>
                <w:szCs w:val="24"/>
                <w:highlight w:val="none"/>
                <w:u w:val="none" w:color="auto"/>
                <w:lang w:val="en-US" w:eastAsia="zh-CN"/>
              </w:rPr>
              <w:t>3000</w:t>
            </w:r>
            <w:r>
              <w:rPr>
                <w:rFonts w:hint="default" w:ascii="Times New Roman" w:hAnsi="Times New Roman" w:eastAsia="宋体" w:cs="Times New Roman"/>
                <w:b w:val="0"/>
                <w:bCs w:val="0"/>
                <w:color w:val="auto"/>
                <w:sz w:val="24"/>
                <w:szCs w:val="24"/>
                <w:highlight w:val="none"/>
                <w:u w:val="none" w:color="auto"/>
                <w:lang w:val="en-US" w:eastAsia="zh-CN"/>
              </w:rPr>
              <w:t>m</w:t>
            </w:r>
            <w:r>
              <w:rPr>
                <w:rFonts w:hint="default" w:ascii="Times New Roman" w:hAnsi="Times New Roman" w:eastAsia="宋体" w:cs="Times New Roman"/>
                <w:b w:val="0"/>
                <w:bCs w:val="0"/>
                <w:color w:val="auto"/>
                <w:sz w:val="24"/>
                <w:szCs w:val="24"/>
                <w:highlight w:val="none"/>
                <w:u w:val="none" w:color="auto"/>
                <w:vertAlign w:val="superscript"/>
                <w:lang w:val="en-US" w:eastAsia="zh-CN"/>
              </w:rPr>
              <w:t>3</w:t>
            </w:r>
            <w:r>
              <w:rPr>
                <w:rFonts w:hint="eastAsia" w:cs="Times New Roman"/>
                <w:b w:val="0"/>
                <w:bCs w:val="0"/>
                <w:color w:val="auto"/>
                <w:sz w:val="24"/>
                <w:szCs w:val="24"/>
                <w:highlight w:val="none"/>
                <w:u w:val="none" w:color="auto"/>
                <w:vertAlign w:val="baseline"/>
                <w:lang w:val="en-US" w:eastAsia="zh-CN"/>
              </w:rPr>
              <w:t>/</w:t>
            </w:r>
            <w:r>
              <w:rPr>
                <w:rFonts w:hint="default" w:ascii="Times New Roman" w:hAnsi="Times New Roman" w:eastAsia="宋体" w:cs="Times New Roman"/>
                <w:b w:val="0"/>
                <w:bCs w:val="0"/>
                <w:color w:val="auto"/>
                <w:sz w:val="24"/>
                <w:szCs w:val="24"/>
                <w:highlight w:val="none"/>
                <w:u w:val="none" w:color="auto"/>
                <w:lang w:val="en-US" w:eastAsia="zh-CN"/>
              </w:rPr>
              <w:t>h</w:t>
            </w:r>
          </w:p>
          <w:p w14:paraId="277C87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b w:val="0"/>
                <w:bCs w:val="0"/>
                <w:color w:val="auto"/>
                <w:sz w:val="24"/>
                <w:szCs w:val="24"/>
                <w:highlight w:val="none"/>
                <w:u w:val="none" w:color="auto"/>
                <w:lang w:val="en-US" w:eastAsia="zh-CN"/>
              </w:rPr>
            </w:pPr>
            <w:r>
              <w:rPr>
                <w:rFonts w:hint="default" w:ascii="Times New Roman" w:hAnsi="Times New Roman" w:eastAsia="宋体" w:cs="Times New Roman"/>
                <w:b w:val="0"/>
                <w:bCs w:val="0"/>
                <w:color w:val="auto"/>
                <w:sz w:val="24"/>
                <w:szCs w:val="24"/>
                <w:highlight w:val="none"/>
                <w:u w:val="none" w:color="auto"/>
                <w:lang w:val="en-US" w:eastAsia="zh-CN"/>
              </w:rPr>
              <w:t>N——年度运行时间，天，300d；</w:t>
            </w:r>
          </w:p>
          <w:p w14:paraId="2F3EC7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b w:val="0"/>
                <w:bCs w:val="0"/>
                <w:color w:val="auto"/>
                <w:sz w:val="24"/>
                <w:szCs w:val="24"/>
                <w:highlight w:val="none"/>
                <w:u w:val="none" w:color="auto"/>
                <w:lang w:val="en-US" w:eastAsia="zh-CN"/>
              </w:rPr>
            </w:pPr>
            <w:r>
              <w:rPr>
                <w:rFonts w:hint="default" w:ascii="Times New Roman" w:hAnsi="Times New Roman" w:eastAsia="宋体" w:cs="Times New Roman"/>
                <w:b w:val="0"/>
                <w:bCs w:val="0"/>
                <w:color w:val="auto"/>
                <w:sz w:val="24"/>
                <w:szCs w:val="24"/>
                <w:highlight w:val="none"/>
                <w:u w:val="none" w:color="auto"/>
                <w:lang w:val="en-US" w:eastAsia="zh-CN"/>
              </w:rPr>
              <w:t>t——运行时间，单位h/d，8h/d。</w:t>
            </w:r>
          </w:p>
          <w:p w14:paraId="551D88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b w:val="0"/>
                <w:bCs w:val="0"/>
                <w:color w:val="auto"/>
                <w:sz w:val="24"/>
                <w:szCs w:val="24"/>
                <w:highlight w:val="none"/>
                <w:u w:val="none" w:color="auto"/>
                <w:lang w:val="en-US" w:eastAsia="zh-CN"/>
              </w:rPr>
            </w:pPr>
            <w:r>
              <w:rPr>
                <w:rFonts w:hint="default" w:ascii="Times New Roman" w:hAnsi="Times New Roman" w:eastAsia="宋体" w:cs="Times New Roman"/>
                <w:b w:val="0"/>
                <w:bCs w:val="0"/>
                <w:color w:val="auto"/>
                <w:sz w:val="24"/>
                <w:szCs w:val="24"/>
                <w:highlight w:val="none"/>
                <w:u w:val="none" w:color="auto"/>
                <w:lang w:val="en-US" w:eastAsia="zh-CN"/>
              </w:rPr>
              <w:t>其中蜂窝活性炭一次性装填厚度最低不得小于600mm。</w:t>
            </w:r>
          </w:p>
          <w:p w14:paraId="58FDCD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b w:val="0"/>
                <w:bCs w:val="0"/>
                <w:color w:val="auto"/>
                <w:sz w:val="24"/>
                <w:szCs w:val="24"/>
                <w:highlight w:val="none"/>
                <w:u w:val="none" w:color="auto"/>
                <w:lang w:val="en-US" w:eastAsia="zh-CN"/>
              </w:rPr>
            </w:pPr>
            <w:r>
              <w:rPr>
                <w:rFonts w:hint="default" w:ascii="Times New Roman" w:hAnsi="Times New Roman" w:eastAsia="宋体" w:cs="Times New Roman"/>
                <w:b w:val="0"/>
                <w:bCs w:val="0"/>
                <w:color w:val="auto"/>
                <w:sz w:val="24"/>
                <w:szCs w:val="24"/>
                <w:highlight w:val="none"/>
                <w:u w:val="none" w:color="auto"/>
                <w:lang w:val="en-US" w:eastAsia="zh-CN"/>
              </w:rPr>
              <w:t>根据计算，本项目活性炭质量为</w:t>
            </w:r>
            <w:r>
              <w:rPr>
                <w:rFonts w:hint="eastAsia" w:cs="Times New Roman"/>
                <w:b w:val="0"/>
                <w:bCs w:val="0"/>
                <w:color w:val="auto"/>
                <w:sz w:val="24"/>
                <w:szCs w:val="24"/>
                <w:highlight w:val="none"/>
                <w:u w:val="none" w:color="auto"/>
                <w:lang w:val="en-US" w:eastAsia="zh-CN"/>
              </w:rPr>
              <w:t>0.3168</w:t>
            </w:r>
            <w:r>
              <w:rPr>
                <w:rFonts w:hint="default" w:ascii="Times New Roman" w:hAnsi="Times New Roman" w:eastAsia="宋体" w:cs="Times New Roman"/>
                <w:b w:val="0"/>
                <w:bCs w:val="0"/>
                <w:color w:val="auto"/>
                <w:sz w:val="24"/>
                <w:szCs w:val="24"/>
                <w:highlight w:val="none"/>
                <w:u w:val="none" w:color="auto"/>
                <w:lang w:val="en-US" w:eastAsia="zh-CN"/>
              </w:rPr>
              <w:t>t/a，更换周期为</w:t>
            </w:r>
            <w:r>
              <w:rPr>
                <w:rFonts w:hint="eastAsia" w:cs="Times New Roman"/>
                <w:b w:val="0"/>
                <w:bCs w:val="0"/>
                <w:color w:val="auto"/>
                <w:sz w:val="24"/>
                <w:szCs w:val="24"/>
                <w:highlight w:val="none"/>
                <w:u w:val="none" w:color="auto"/>
                <w:lang w:val="en-US" w:eastAsia="zh-CN"/>
              </w:rPr>
              <w:t>112.5</w:t>
            </w:r>
            <w:r>
              <w:rPr>
                <w:rFonts w:hint="default" w:ascii="Times New Roman" w:hAnsi="Times New Roman" w:eastAsia="宋体" w:cs="Times New Roman"/>
                <w:b w:val="0"/>
                <w:bCs w:val="0"/>
                <w:color w:val="auto"/>
                <w:sz w:val="24"/>
                <w:szCs w:val="24"/>
                <w:highlight w:val="none"/>
                <w:u w:val="none" w:color="auto"/>
                <w:lang w:val="en-US" w:eastAsia="zh-CN"/>
              </w:rPr>
              <w:t>天。</w:t>
            </w:r>
          </w:p>
          <w:p w14:paraId="61D941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b w:val="0"/>
                <w:bCs w:val="0"/>
                <w:color w:val="auto"/>
                <w:sz w:val="24"/>
                <w:szCs w:val="24"/>
                <w:highlight w:val="none"/>
                <w:u w:val="none" w:color="auto"/>
                <w:lang w:val="en-US" w:eastAsia="zh-CN"/>
              </w:rPr>
            </w:pPr>
            <w:r>
              <w:rPr>
                <w:rFonts w:hint="eastAsia" w:cs="Times New Roman"/>
                <w:b w:val="0"/>
                <w:bCs w:val="0"/>
                <w:color w:val="auto"/>
                <w:sz w:val="24"/>
                <w:szCs w:val="24"/>
                <w:highlight w:val="none"/>
                <w:u w:val="none" w:color="auto"/>
                <w:lang w:val="en-US" w:eastAsia="zh-CN"/>
              </w:rPr>
              <w:t>根据</w:t>
            </w:r>
            <w:r>
              <w:rPr>
                <w:rFonts w:hint="default" w:ascii="Times New Roman" w:hAnsi="Times New Roman" w:eastAsia="宋体" w:cs="Times New Roman"/>
                <w:b w:val="0"/>
                <w:bCs w:val="0"/>
                <w:color w:val="auto"/>
                <w:sz w:val="24"/>
                <w:szCs w:val="24"/>
                <w:highlight w:val="none"/>
                <w:u w:val="none" w:color="auto"/>
                <w:lang w:val="en-US" w:eastAsia="zh-CN"/>
              </w:rPr>
              <w:t>《安阳市生态环境局关于加快低效挥发性有机物治理设施淘汰整治的通知》</w:t>
            </w:r>
            <w:r>
              <w:rPr>
                <w:rFonts w:hint="eastAsia" w:cs="Times New Roman"/>
                <w:b w:val="0"/>
                <w:bCs w:val="0"/>
                <w:color w:val="auto"/>
                <w:sz w:val="24"/>
                <w:szCs w:val="24"/>
                <w:highlight w:val="none"/>
                <w:u w:val="none" w:color="auto"/>
                <w:lang w:val="en-US" w:eastAsia="zh-CN"/>
              </w:rPr>
              <w:t>，蜂窝状活性炭填充量与每小时处理废气量体积比例1: 5000，本项目风量为3000</w:t>
            </w:r>
            <w:r>
              <w:rPr>
                <w:rFonts w:hint="default" w:ascii="Times New Roman" w:hAnsi="Times New Roman" w:eastAsia="宋体" w:cs="Times New Roman"/>
                <w:b w:val="0"/>
                <w:bCs w:val="0"/>
                <w:color w:val="auto"/>
                <w:sz w:val="24"/>
                <w:szCs w:val="24"/>
                <w:highlight w:val="none"/>
                <w:u w:val="none" w:color="auto"/>
                <w:lang w:val="en-US" w:eastAsia="zh-CN"/>
              </w:rPr>
              <w:t>m</w:t>
            </w:r>
            <w:r>
              <w:rPr>
                <w:rFonts w:hint="default" w:ascii="Times New Roman" w:hAnsi="Times New Roman" w:eastAsia="宋体" w:cs="Times New Roman"/>
                <w:b w:val="0"/>
                <w:bCs w:val="0"/>
                <w:color w:val="auto"/>
                <w:sz w:val="24"/>
                <w:szCs w:val="24"/>
                <w:highlight w:val="none"/>
                <w:u w:val="none" w:color="auto"/>
                <w:vertAlign w:val="superscript"/>
                <w:lang w:val="en-US" w:eastAsia="zh-CN"/>
              </w:rPr>
              <w:t>3</w:t>
            </w:r>
            <w:r>
              <w:rPr>
                <w:rFonts w:hint="eastAsia" w:cs="Times New Roman"/>
                <w:b w:val="0"/>
                <w:bCs w:val="0"/>
                <w:color w:val="auto"/>
                <w:sz w:val="24"/>
                <w:szCs w:val="24"/>
                <w:highlight w:val="none"/>
                <w:u w:val="none" w:color="auto"/>
                <w:vertAlign w:val="baseline"/>
                <w:lang w:val="en-US" w:eastAsia="zh-CN"/>
              </w:rPr>
              <w:t>/</w:t>
            </w:r>
            <w:r>
              <w:rPr>
                <w:rFonts w:hint="default" w:ascii="Times New Roman" w:hAnsi="Times New Roman" w:eastAsia="宋体" w:cs="Times New Roman"/>
                <w:b w:val="0"/>
                <w:bCs w:val="0"/>
                <w:color w:val="auto"/>
                <w:sz w:val="24"/>
                <w:szCs w:val="24"/>
                <w:highlight w:val="none"/>
                <w:u w:val="none" w:color="auto"/>
                <w:lang w:val="en-US" w:eastAsia="zh-CN"/>
              </w:rPr>
              <w:t>h</w:t>
            </w:r>
            <w:r>
              <w:rPr>
                <w:rFonts w:hint="eastAsia" w:ascii="Times New Roman" w:hAnsi="Times New Roman" w:eastAsia="宋体" w:cs="Times New Roman"/>
                <w:b w:val="0"/>
                <w:bCs w:val="0"/>
                <w:color w:val="auto"/>
                <w:sz w:val="24"/>
                <w:szCs w:val="24"/>
                <w:highlight w:val="none"/>
                <w:u w:val="none" w:color="auto"/>
                <w:lang w:val="en-US" w:eastAsia="zh-CN"/>
              </w:rPr>
              <w:t>，则活性炭的填充量为0.6</w:t>
            </w:r>
            <w:r>
              <w:rPr>
                <w:rFonts w:hint="eastAsia"/>
                <w:color w:val="auto"/>
                <w:sz w:val="21"/>
                <w:szCs w:val="21"/>
                <w:u w:val="none" w:color="auto"/>
                <w:lang w:val="en-US" w:eastAsia="zh-CN"/>
              </w:rPr>
              <w:t>m</w:t>
            </w:r>
            <w:r>
              <w:rPr>
                <w:rFonts w:hint="eastAsia" w:ascii="Times New Roman" w:hAnsi="Times New Roman"/>
                <w:color w:val="auto"/>
                <w:sz w:val="21"/>
                <w:szCs w:val="21"/>
                <w:u w:val="none" w:color="auto"/>
                <w:vertAlign w:val="superscript"/>
                <w:lang w:val="en-US" w:eastAsia="zh-CN"/>
              </w:rPr>
              <w:t>3</w:t>
            </w:r>
            <w:r>
              <w:rPr>
                <w:rFonts w:hint="default" w:ascii="Times New Roman" w:hAnsi="Times New Roman" w:eastAsia="宋体" w:cs="Times New Roman"/>
                <w:b w:val="0"/>
                <w:bCs w:val="0"/>
                <w:color w:val="auto"/>
                <w:sz w:val="24"/>
                <w:szCs w:val="24"/>
                <w:highlight w:val="none"/>
                <w:u w:val="none" w:color="auto"/>
                <w:lang w:val="en-US" w:eastAsia="zh-CN"/>
              </w:rPr>
              <w:t>，蜂窝活性炭的密度一般在0.35-0.6t/m</w:t>
            </w:r>
            <w:r>
              <w:rPr>
                <w:rFonts w:hint="default" w:ascii="Times New Roman" w:hAnsi="Times New Roman" w:eastAsia="宋体" w:cs="Times New Roman"/>
                <w:b w:val="0"/>
                <w:bCs w:val="0"/>
                <w:color w:val="auto"/>
                <w:sz w:val="24"/>
                <w:szCs w:val="24"/>
                <w:highlight w:val="none"/>
                <w:u w:val="none" w:color="auto"/>
                <w:vertAlign w:val="superscript"/>
                <w:lang w:val="en-US" w:eastAsia="zh-CN"/>
              </w:rPr>
              <w:t>3</w:t>
            </w:r>
            <w:r>
              <w:rPr>
                <w:rFonts w:hint="default" w:ascii="Times New Roman" w:hAnsi="Times New Roman" w:eastAsia="宋体" w:cs="Times New Roman"/>
                <w:b w:val="0"/>
                <w:bCs w:val="0"/>
                <w:color w:val="auto"/>
                <w:sz w:val="24"/>
                <w:szCs w:val="24"/>
                <w:highlight w:val="none"/>
                <w:u w:val="none" w:color="auto"/>
                <w:lang w:val="en-US" w:eastAsia="zh-CN"/>
              </w:rPr>
              <w:t>之间，本次取0.5t/m</w:t>
            </w:r>
            <w:r>
              <w:rPr>
                <w:rFonts w:hint="default" w:ascii="Times New Roman" w:hAnsi="Times New Roman" w:eastAsia="宋体" w:cs="Times New Roman"/>
                <w:b w:val="0"/>
                <w:bCs w:val="0"/>
                <w:color w:val="auto"/>
                <w:sz w:val="24"/>
                <w:szCs w:val="24"/>
                <w:highlight w:val="none"/>
                <w:u w:val="none" w:color="auto"/>
                <w:vertAlign w:val="superscript"/>
                <w:lang w:val="en-US" w:eastAsia="zh-CN"/>
              </w:rPr>
              <w:t>3</w:t>
            </w:r>
            <w:r>
              <w:rPr>
                <w:rFonts w:hint="default" w:ascii="Times New Roman" w:hAnsi="Times New Roman" w:eastAsia="宋体" w:cs="Times New Roman"/>
                <w:b w:val="0"/>
                <w:bCs w:val="0"/>
                <w:color w:val="auto"/>
                <w:sz w:val="24"/>
                <w:szCs w:val="24"/>
                <w:highlight w:val="none"/>
                <w:u w:val="none" w:color="auto"/>
                <w:lang w:val="en-US" w:eastAsia="zh-CN"/>
              </w:rPr>
              <w:t>，则活性炭的</w:t>
            </w:r>
            <w:r>
              <w:rPr>
                <w:rFonts w:hint="eastAsia" w:ascii="Times New Roman" w:hAnsi="Times New Roman" w:eastAsia="宋体" w:cs="Times New Roman"/>
                <w:b w:val="0"/>
                <w:bCs w:val="0"/>
                <w:color w:val="auto"/>
                <w:sz w:val="24"/>
                <w:szCs w:val="24"/>
                <w:highlight w:val="none"/>
                <w:u w:val="none" w:color="auto"/>
                <w:lang w:val="en-US" w:eastAsia="zh-CN"/>
              </w:rPr>
              <w:t>最少</w:t>
            </w:r>
            <w:r>
              <w:rPr>
                <w:rFonts w:hint="default" w:ascii="Times New Roman" w:hAnsi="Times New Roman" w:eastAsia="宋体" w:cs="Times New Roman"/>
                <w:b w:val="0"/>
                <w:bCs w:val="0"/>
                <w:color w:val="auto"/>
                <w:sz w:val="24"/>
                <w:szCs w:val="24"/>
                <w:highlight w:val="none"/>
                <w:u w:val="none" w:color="auto"/>
                <w:lang w:val="en-US" w:eastAsia="zh-CN"/>
              </w:rPr>
              <w:t>填充量为</w:t>
            </w:r>
            <w:r>
              <w:rPr>
                <w:rFonts w:hint="eastAsia" w:ascii="Times New Roman" w:hAnsi="Times New Roman" w:eastAsia="宋体" w:cs="Times New Roman"/>
                <w:b w:val="0"/>
                <w:bCs w:val="0"/>
                <w:color w:val="auto"/>
                <w:sz w:val="24"/>
                <w:szCs w:val="24"/>
                <w:highlight w:val="none"/>
                <w:u w:val="none" w:color="auto"/>
                <w:lang w:val="en-US" w:eastAsia="zh-CN"/>
              </w:rPr>
              <w:t>0.3t，根据上文，本项目活性炭填充量为</w:t>
            </w:r>
            <w:r>
              <w:rPr>
                <w:rFonts w:hint="eastAsia" w:cs="Times New Roman"/>
                <w:b w:val="0"/>
                <w:bCs w:val="0"/>
                <w:color w:val="auto"/>
                <w:sz w:val="24"/>
                <w:szCs w:val="24"/>
                <w:highlight w:val="none"/>
                <w:u w:val="none" w:color="auto"/>
                <w:lang w:val="en-US" w:eastAsia="zh-CN"/>
              </w:rPr>
              <w:t>0.3168</w:t>
            </w:r>
            <w:r>
              <w:rPr>
                <w:rFonts w:hint="default" w:ascii="Times New Roman" w:hAnsi="Times New Roman" w:eastAsia="宋体" w:cs="Times New Roman"/>
                <w:b w:val="0"/>
                <w:bCs w:val="0"/>
                <w:color w:val="auto"/>
                <w:sz w:val="24"/>
                <w:szCs w:val="24"/>
                <w:highlight w:val="none"/>
                <w:u w:val="none" w:color="auto"/>
                <w:lang w:val="en-US" w:eastAsia="zh-CN"/>
              </w:rPr>
              <w:t>t/a</w:t>
            </w:r>
            <w:r>
              <w:rPr>
                <w:rFonts w:hint="eastAsia" w:ascii="Times New Roman" w:hAnsi="Times New Roman" w:eastAsia="宋体" w:cs="Times New Roman"/>
                <w:b w:val="0"/>
                <w:bCs w:val="0"/>
                <w:color w:val="auto"/>
                <w:sz w:val="24"/>
                <w:szCs w:val="24"/>
                <w:highlight w:val="none"/>
                <w:u w:val="none" w:color="auto"/>
                <w:lang w:val="en-US" w:eastAsia="zh-CN"/>
              </w:rPr>
              <w:t>，可以满足</w:t>
            </w:r>
            <w:r>
              <w:rPr>
                <w:rFonts w:hint="default" w:ascii="Times New Roman" w:hAnsi="Times New Roman" w:eastAsia="宋体" w:cs="Times New Roman"/>
                <w:b w:val="0"/>
                <w:bCs w:val="0"/>
                <w:color w:val="auto"/>
                <w:sz w:val="24"/>
                <w:szCs w:val="24"/>
                <w:highlight w:val="none"/>
                <w:u w:val="none" w:color="auto"/>
                <w:lang w:val="en-US" w:eastAsia="zh-CN"/>
              </w:rPr>
              <w:t>《安阳市生态环境局关于加快低效挥发性有机物治理设施淘汰整治的通知》</w:t>
            </w:r>
            <w:r>
              <w:rPr>
                <w:rFonts w:hint="eastAsia" w:ascii="Times New Roman" w:hAnsi="Times New Roman" w:eastAsia="宋体" w:cs="Times New Roman"/>
                <w:b w:val="0"/>
                <w:bCs w:val="0"/>
                <w:color w:val="auto"/>
                <w:sz w:val="24"/>
                <w:szCs w:val="24"/>
                <w:highlight w:val="none"/>
                <w:u w:val="none" w:color="auto"/>
                <w:lang w:val="en-US" w:eastAsia="zh-CN"/>
              </w:rPr>
              <w:t>最少填充量的要求。</w:t>
            </w:r>
          </w:p>
          <w:p w14:paraId="764A5F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b w:val="0"/>
                <w:bCs w:val="0"/>
                <w:color w:val="auto"/>
                <w:sz w:val="24"/>
                <w:szCs w:val="24"/>
                <w:highlight w:val="none"/>
                <w:u w:val="none" w:color="auto"/>
                <w:lang w:val="en-US" w:eastAsia="zh-CN"/>
              </w:rPr>
            </w:pPr>
            <w:r>
              <w:rPr>
                <w:rFonts w:hint="default" w:ascii="Times New Roman" w:hAnsi="Times New Roman" w:eastAsia="宋体" w:cs="Times New Roman"/>
                <w:b w:val="0"/>
                <w:bCs w:val="0"/>
                <w:color w:val="auto"/>
                <w:sz w:val="24"/>
                <w:szCs w:val="24"/>
                <w:highlight w:val="none"/>
                <w:u w:val="none" w:color="auto"/>
                <w:lang w:val="en-US" w:eastAsia="zh-CN"/>
              </w:rPr>
              <w:t>参考《安阳市生态环境局关于加快低效挥发性有机物治理设施淘汰整治的通知》，“原则上活性炭更换周期一般不应超过累计运行500小时或3个月”。本项目活性炭按照</w:t>
            </w:r>
            <w:r>
              <w:rPr>
                <w:rFonts w:hint="eastAsia" w:cs="Times New Roman"/>
                <w:b w:val="0"/>
                <w:bCs w:val="0"/>
                <w:color w:val="auto"/>
                <w:sz w:val="24"/>
                <w:szCs w:val="24"/>
                <w:highlight w:val="none"/>
                <w:u w:val="none" w:color="auto"/>
                <w:lang w:val="en-US" w:eastAsia="zh-CN"/>
              </w:rPr>
              <w:t>3个月</w:t>
            </w:r>
            <w:r>
              <w:rPr>
                <w:rFonts w:hint="default" w:ascii="Times New Roman" w:hAnsi="Times New Roman" w:eastAsia="宋体" w:cs="Times New Roman"/>
                <w:b w:val="0"/>
                <w:bCs w:val="0"/>
                <w:color w:val="auto"/>
                <w:sz w:val="24"/>
                <w:szCs w:val="24"/>
                <w:highlight w:val="none"/>
                <w:u w:val="none" w:color="auto"/>
                <w:lang w:val="en-US" w:eastAsia="zh-CN"/>
              </w:rPr>
              <w:t>更换一次。经计算，有机废气治理过程产生的废活性炭更换量约</w:t>
            </w:r>
            <w:r>
              <w:rPr>
                <w:rFonts w:hint="eastAsia" w:cs="Times New Roman"/>
                <w:b w:val="0"/>
                <w:bCs w:val="0"/>
                <w:color w:val="auto"/>
                <w:sz w:val="24"/>
                <w:szCs w:val="24"/>
                <w:highlight w:val="none"/>
                <w:u w:val="none" w:color="auto"/>
                <w:lang w:val="en-US" w:eastAsia="zh-CN"/>
              </w:rPr>
              <w:t>1.2989</w:t>
            </w:r>
            <w:r>
              <w:rPr>
                <w:rFonts w:hint="default" w:ascii="Times New Roman" w:hAnsi="Times New Roman" w:eastAsia="宋体" w:cs="Times New Roman"/>
                <w:b w:val="0"/>
                <w:bCs w:val="0"/>
                <w:color w:val="auto"/>
                <w:sz w:val="24"/>
                <w:szCs w:val="24"/>
                <w:highlight w:val="none"/>
                <w:u w:val="none" w:color="auto"/>
                <w:lang w:val="en-US" w:eastAsia="zh-CN"/>
              </w:rPr>
              <w:t>t/a</w:t>
            </w:r>
            <w:r>
              <w:rPr>
                <w:rFonts w:hint="eastAsia" w:cs="Times New Roman"/>
                <w:b w:val="0"/>
                <w:bCs w:val="0"/>
                <w:color w:val="auto"/>
                <w:sz w:val="24"/>
                <w:szCs w:val="24"/>
                <w:highlight w:val="none"/>
                <w:u w:val="none" w:color="auto"/>
                <w:lang w:val="en-US" w:eastAsia="zh-CN"/>
              </w:rPr>
              <w:t>（包含有机废气收集量）</w:t>
            </w:r>
            <w:r>
              <w:rPr>
                <w:rFonts w:hint="default" w:ascii="Times New Roman" w:hAnsi="Times New Roman" w:eastAsia="宋体" w:cs="Times New Roman"/>
                <w:b w:val="0"/>
                <w:bCs w:val="0"/>
                <w:color w:val="auto"/>
                <w:sz w:val="24"/>
                <w:szCs w:val="24"/>
                <w:highlight w:val="none"/>
                <w:u w:val="none" w:color="auto"/>
                <w:lang w:val="en-US" w:eastAsia="zh-CN"/>
              </w:rPr>
              <w:t>。根据《国家危险废物名录（2025年版）》，废活性炭属于“HW49 其他废物”中“非特定行业”中“900-039-49烟气、VOCs治理过程（不包括餐饮行业油烟治理过程）产生的废活性炭，化学原料和化学制品脱色（不包括有机合成食品添加剂脱色）、除杂、净化过程产生的废活性炭”，在危废暂存间暂存后，交由资质单位处理。</w:t>
            </w:r>
          </w:p>
          <w:p w14:paraId="6EC45C2D">
            <w:pPr>
              <w:keepNext w:val="0"/>
              <w:keepLines w:val="0"/>
              <w:pageBreakBefore w:val="0"/>
              <w:suppressLineNumbers w:val="0"/>
              <w:kinsoku/>
              <w:wordWrap/>
              <w:topLinePunct w:val="0"/>
              <w:bidi w:val="0"/>
              <w:adjustRightInd w:val="0"/>
              <w:snapToGrid w:val="0"/>
              <w:spacing w:before="0" w:beforeAutospacing="0" w:after="0" w:afterAutospacing="0" w:line="348" w:lineRule="auto"/>
              <w:ind w:left="0" w:right="0" w:firstLine="480" w:firstLineChars="200"/>
              <w:rPr>
                <w:rFonts w:hint="default" w:ascii="Times New Roman" w:hAnsi="Times New Roman" w:eastAsia="Times New Roman" w:cs="Times New Roman"/>
                <w:b/>
                <w:bCs/>
                <w:color w:val="auto"/>
                <w:kern w:val="0"/>
                <w:sz w:val="24"/>
                <w:highlight w:val="none"/>
                <w:shd w:val="clear" w:color="auto" w:fill="auto"/>
                <w:lang w:val="en-US" w:eastAsia="zh-CN"/>
              </w:rPr>
            </w:pPr>
            <w:r>
              <w:rPr>
                <w:rFonts w:hint="eastAsia" w:ascii="Times New Roman" w:hAnsi="Times New Roman" w:eastAsia="Times New Roman" w:cs="Times New Roman"/>
                <w:b/>
                <w:bCs/>
                <w:color w:val="auto"/>
                <w:kern w:val="0"/>
                <w:sz w:val="24"/>
                <w:highlight w:val="none"/>
                <w:shd w:val="clear" w:color="auto" w:fill="auto"/>
                <w:lang w:val="en-US" w:eastAsia="zh-CN"/>
              </w:rPr>
              <w:t>废润滑油桶</w:t>
            </w:r>
          </w:p>
          <w:p w14:paraId="2E12F123">
            <w:pPr>
              <w:pStyle w:val="2"/>
              <w:keepNext/>
              <w:keepLines w:val="0"/>
              <w:pageBreakBefore w:val="0"/>
              <w:widowControl w:val="0"/>
              <w:suppressLineNumbers w:val="0"/>
              <w:kinsoku/>
              <w:wordWrap/>
              <w:overflowPunct w:val="0"/>
              <w:topLinePunct w:val="0"/>
              <w:autoSpaceDE/>
              <w:autoSpaceDN/>
              <w:bidi w:val="0"/>
              <w:adjustRightInd/>
              <w:snapToGrid w:val="0"/>
              <w:spacing w:before="0" w:beforeAutospacing="0" w:after="0" w:afterAutospacing="0" w:line="360" w:lineRule="auto"/>
              <w:ind w:left="0" w:leftChars="0" w:right="0" w:firstLine="504" w:firstLineChars="200"/>
              <w:textAlignment w:val="auto"/>
              <w:rPr>
                <w:rFonts w:hint="default"/>
                <w:color w:val="auto"/>
                <w:lang w:val="en-US" w:eastAsia="zh-CN"/>
              </w:rPr>
            </w:pPr>
            <w:r>
              <w:rPr>
                <w:rFonts w:hint="default" w:ascii="Times New Roman" w:hAnsi="Times New Roman" w:eastAsia="Times New Roman" w:cs="Times New Roman"/>
                <w:b w:val="0"/>
                <w:bCs/>
                <w:color w:val="auto"/>
                <w:spacing w:val="6"/>
                <w:kern w:val="2"/>
                <w:sz w:val="24"/>
                <w:szCs w:val="21"/>
                <w:highlight w:val="none"/>
                <w:lang w:val="en-US" w:eastAsia="zh-CN" w:bidi="ar-SA"/>
              </w:rPr>
              <w:t>润滑油用完之后桶中会有些许润滑油挂壁残留，</w:t>
            </w:r>
            <w:r>
              <w:rPr>
                <w:rFonts w:hint="eastAsia" w:ascii="Times New Roman" w:hAnsi="Times New Roman" w:eastAsia="Times New Roman" w:cs="Times New Roman"/>
                <w:b w:val="0"/>
                <w:bCs/>
                <w:color w:val="auto"/>
                <w:spacing w:val="6"/>
                <w:kern w:val="2"/>
                <w:sz w:val="24"/>
                <w:szCs w:val="21"/>
                <w:highlight w:val="none"/>
                <w:lang w:val="en-US" w:eastAsia="zh-CN" w:bidi="ar-SA"/>
              </w:rPr>
              <w:t>废物代码：900-274-08“使用工业齿轮油进行机械设备润滑过程中产生的废润滑油”</w:t>
            </w:r>
            <w:r>
              <w:rPr>
                <w:rFonts w:hint="default" w:ascii="Times New Roman" w:hAnsi="Times New Roman" w:eastAsia="Times New Roman" w:cs="Times New Roman"/>
                <w:b w:val="0"/>
                <w:bCs w:val="0"/>
                <w:color w:val="auto"/>
                <w:kern w:val="0"/>
                <w:sz w:val="24"/>
                <w:highlight w:val="none"/>
                <w:shd w:val="clear" w:color="auto" w:fill="auto"/>
                <w:lang w:val="en-US" w:eastAsia="zh-CN"/>
              </w:rPr>
              <w:t>由于残余量很小且没有泄</w:t>
            </w:r>
            <w:r>
              <w:rPr>
                <w:rFonts w:hint="eastAsia" w:eastAsia="Times New Roman" w:cs="Times New Roman"/>
                <w:b w:val="0"/>
                <w:bCs w:val="0"/>
                <w:color w:val="auto"/>
                <w:kern w:val="0"/>
                <w:sz w:val="24"/>
                <w:highlight w:val="none"/>
                <w:shd w:val="clear" w:color="auto" w:fill="auto"/>
                <w:lang w:val="en-US" w:eastAsia="zh-CN"/>
              </w:rPr>
              <w:t>漏</w:t>
            </w:r>
            <w:r>
              <w:rPr>
                <w:rFonts w:hint="default" w:ascii="Times New Roman" w:hAnsi="Times New Roman" w:eastAsia="Times New Roman" w:cs="Times New Roman"/>
                <w:b w:val="0"/>
                <w:bCs w:val="0"/>
                <w:color w:val="auto"/>
                <w:kern w:val="0"/>
                <w:sz w:val="24"/>
                <w:highlight w:val="none"/>
                <w:shd w:val="clear" w:color="auto" w:fill="auto"/>
                <w:lang w:val="en-US" w:eastAsia="zh-CN"/>
              </w:rPr>
              <w:t>风险，故不再分析。润滑油单桶10kg，项目用量约0.0</w:t>
            </w:r>
            <w:r>
              <w:rPr>
                <w:rFonts w:hint="eastAsia" w:eastAsia="Times New Roman" w:cs="Times New Roman"/>
                <w:b w:val="0"/>
                <w:bCs w:val="0"/>
                <w:color w:val="auto"/>
                <w:kern w:val="0"/>
                <w:sz w:val="24"/>
                <w:highlight w:val="none"/>
                <w:shd w:val="clear" w:color="auto" w:fill="auto"/>
                <w:lang w:val="en-US" w:eastAsia="zh-CN"/>
              </w:rPr>
              <w:t>2</w:t>
            </w:r>
            <w:r>
              <w:rPr>
                <w:rFonts w:hint="default" w:ascii="Times New Roman" w:hAnsi="Times New Roman" w:eastAsia="Times New Roman" w:cs="Times New Roman"/>
                <w:b w:val="0"/>
                <w:bCs w:val="0"/>
                <w:color w:val="auto"/>
                <w:kern w:val="0"/>
                <w:sz w:val="24"/>
                <w:highlight w:val="none"/>
                <w:shd w:val="clear" w:color="auto" w:fill="auto"/>
                <w:lang w:val="en-US" w:eastAsia="zh-CN"/>
              </w:rPr>
              <w:t>t/a，约</w:t>
            </w:r>
            <w:r>
              <w:rPr>
                <w:rFonts w:hint="eastAsia" w:eastAsia="Times New Roman" w:cs="Times New Roman"/>
                <w:b w:val="0"/>
                <w:bCs w:val="0"/>
                <w:color w:val="auto"/>
                <w:kern w:val="0"/>
                <w:sz w:val="24"/>
                <w:highlight w:val="none"/>
                <w:shd w:val="clear" w:color="auto" w:fill="auto"/>
                <w:lang w:val="en-US" w:eastAsia="zh-CN"/>
              </w:rPr>
              <w:t>2</w:t>
            </w:r>
            <w:r>
              <w:rPr>
                <w:rFonts w:hint="default" w:ascii="Times New Roman" w:hAnsi="Times New Roman" w:eastAsia="Times New Roman" w:cs="Times New Roman"/>
                <w:b w:val="0"/>
                <w:bCs w:val="0"/>
                <w:color w:val="auto"/>
                <w:kern w:val="0"/>
                <w:sz w:val="24"/>
                <w:highlight w:val="none"/>
                <w:shd w:val="clear" w:color="auto" w:fill="auto"/>
                <w:lang w:val="en-US" w:eastAsia="zh-CN"/>
              </w:rPr>
              <w:t>桶。润滑油单个空桶重量约1kg，则废润滑油桶产生量0.00</w:t>
            </w:r>
            <w:r>
              <w:rPr>
                <w:rFonts w:hint="eastAsia" w:eastAsia="Times New Roman" w:cs="Times New Roman"/>
                <w:b w:val="0"/>
                <w:bCs w:val="0"/>
                <w:color w:val="auto"/>
                <w:kern w:val="0"/>
                <w:sz w:val="24"/>
                <w:highlight w:val="none"/>
                <w:shd w:val="clear" w:color="auto" w:fill="auto"/>
                <w:lang w:val="en-US" w:eastAsia="zh-CN"/>
              </w:rPr>
              <w:t>2</w:t>
            </w:r>
            <w:r>
              <w:rPr>
                <w:rFonts w:hint="default" w:ascii="Times New Roman" w:hAnsi="Times New Roman" w:eastAsia="Times New Roman" w:cs="Times New Roman"/>
                <w:b w:val="0"/>
                <w:bCs w:val="0"/>
                <w:color w:val="auto"/>
                <w:kern w:val="0"/>
                <w:sz w:val="24"/>
                <w:highlight w:val="none"/>
                <w:shd w:val="clear" w:color="auto" w:fill="auto"/>
                <w:lang w:val="en-US" w:eastAsia="zh-CN"/>
              </w:rPr>
              <w:t>t/a。</w:t>
            </w:r>
            <w:r>
              <w:rPr>
                <w:rFonts w:hint="default" w:ascii="Times New Roman" w:hAnsi="Times New Roman" w:eastAsia="Times New Roman" w:cs="Times New Roman"/>
                <w:b w:val="0"/>
                <w:bCs w:val="0"/>
                <w:color w:val="auto"/>
                <w:sz w:val="24"/>
                <w:szCs w:val="24"/>
                <w:highlight w:val="none"/>
                <w:lang w:val="en-US" w:eastAsia="zh-CN"/>
              </w:rPr>
              <w:t>根据《国家危险废物名录》（2025年版），</w:t>
            </w:r>
            <w:r>
              <w:rPr>
                <w:rFonts w:hint="default" w:ascii="Times New Roman" w:hAnsi="Times New Roman" w:eastAsia="Times New Roman" w:cs="Times New Roman"/>
                <w:b w:val="0"/>
                <w:bCs w:val="0"/>
                <w:color w:val="auto"/>
                <w:kern w:val="0"/>
                <w:sz w:val="24"/>
                <w:highlight w:val="none"/>
                <w:shd w:val="clear" w:color="auto" w:fill="auto"/>
                <w:lang w:val="en-US" w:eastAsia="zh-CN"/>
              </w:rPr>
              <w:t>废润滑油桶</w:t>
            </w:r>
            <w:r>
              <w:rPr>
                <w:rFonts w:hint="default" w:ascii="Times New Roman" w:hAnsi="Times New Roman" w:eastAsia="Times New Roman" w:cs="Times New Roman"/>
                <w:b w:val="0"/>
                <w:bCs w:val="0"/>
                <w:color w:val="auto"/>
                <w:sz w:val="24"/>
                <w:szCs w:val="24"/>
                <w:highlight w:val="none"/>
                <w:lang w:val="en-US" w:eastAsia="zh-CN"/>
              </w:rPr>
              <w:t>属于HW08废矿物油与含矿物油废物</w:t>
            </w:r>
            <w:r>
              <w:rPr>
                <w:rFonts w:hint="default" w:ascii="Times New Roman" w:hAnsi="Times New Roman" w:eastAsia="Times New Roman" w:cs="Times New Roman"/>
                <w:b w:val="0"/>
                <w:bCs w:val="0"/>
                <w:color w:val="auto"/>
                <w:spacing w:val="6"/>
                <w:sz w:val="24"/>
                <w:highlight w:val="none"/>
                <w:lang w:val="en-US" w:eastAsia="zh-CN"/>
              </w:rPr>
              <w:t>，废物代码：900-249-08“其他生产、销售、使用过程中产生的废矿物油及沾染矿物油的废弃包装物”</w:t>
            </w:r>
            <w:r>
              <w:rPr>
                <w:rFonts w:hint="default" w:ascii="Times New Roman" w:hAnsi="Times New Roman" w:eastAsia="Times New Roman" w:cs="Times New Roman"/>
                <w:b w:val="0"/>
                <w:bCs w:val="0"/>
                <w:color w:val="auto"/>
                <w:spacing w:val="6"/>
                <w:sz w:val="24"/>
                <w:highlight w:val="none"/>
              </w:rPr>
              <w:t>。</w:t>
            </w:r>
          </w:p>
          <w:p w14:paraId="59BB2F64">
            <w:pPr>
              <w:keepNext w:val="0"/>
              <w:keepLines w:val="0"/>
              <w:pageBreakBefore w:val="0"/>
              <w:suppressLineNumbers w:val="0"/>
              <w:tabs>
                <w:tab w:val="left" w:pos="2310"/>
              </w:tabs>
              <w:kinsoku/>
              <w:wordWrap/>
              <w:topLinePunct w:val="0"/>
              <w:bidi w:val="0"/>
              <w:adjustRightInd w:val="0"/>
              <w:snapToGrid w:val="0"/>
              <w:spacing w:before="0" w:beforeAutospacing="0" w:after="0" w:afterAutospacing="0" w:line="348" w:lineRule="auto"/>
              <w:ind w:left="0" w:right="0" w:firstLine="480" w:firstLineChars="200"/>
              <w:rPr>
                <w:rFonts w:hint="default" w:ascii="Times New Roman" w:hAnsi="Times New Roman" w:eastAsia="Times New Roman" w:cs="Times New Roman"/>
                <w:bCs/>
                <w:color w:val="auto"/>
                <w:sz w:val="24"/>
                <w:szCs w:val="24"/>
                <w:highlight w:val="none"/>
              </w:rPr>
            </w:pPr>
            <w:r>
              <w:rPr>
                <w:rFonts w:hint="default" w:ascii="Times New Roman" w:hAnsi="Times New Roman" w:eastAsia="Times New Roman" w:cs="Times New Roman"/>
                <w:bCs/>
                <w:color w:val="auto"/>
                <w:sz w:val="24"/>
                <w:szCs w:val="24"/>
                <w:highlight w:val="none"/>
                <w:lang w:val="en-US" w:eastAsia="zh-CN"/>
              </w:rPr>
              <w:t>危险废物经</w:t>
            </w:r>
            <w:r>
              <w:rPr>
                <w:rFonts w:hint="eastAsia" w:eastAsia="Times New Roman" w:cs="Times New Roman"/>
                <w:bCs/>
                <w:color w:val="auto"/>
                <w:sz w:val="24"/>
                <w:szCs w:val="24"/>
                <w:highlight w:val="none"/>
                <w:lang w:val="en-US" w:eastAsia="zh-CN"/>
              </w:rPr>
              <w:t>5</w:t>
            </w:r>
            <w:r>
              <w:rPr>
                <w:rFonts w:hint="default" w:ascii="Times New Roman" w:hAnsi="Times New Roman" w:eastAsia="Times New Roman" w:cs="Times New Roman"/>
                <w:bCs/>
                <w:color w:val="auto"/>
                <w:sz w:val="24"/>
                <w:szCs w:val="24"/>
                <w:highlight w:val="none"/>
                <w:lang w:val="en-US" w:eastAsia="zh-CN"/>
              </w:rPr>
              <w:t>m</w:t>
            </w:r>
            <w:r>
              <w:rPr>
                <w:rFonts w:hint="default" w:ascii="Times New Roman" w:hAnsi="Times New Roman" w:eastAsia="Times New Roman" w:cs="Times New Roman"/>
                <w:bCs/>
                <w:color w:val="auto"/>
                <w:sz w:val="24"/>
                <w:szCs w:val="24"/>
                <w:highlight w:val="none"/>
                <w:vertAlign w:val="superscript"/>
                <w:lang w:val="en-US" w:eastAsia="zh-CN"/>
              </w:rPr>
              <w:t>2</w:t>
            </w:r>
            <w:r>
              <w:rPr>
                <w:rFonts w:hint="default" w:ascii="Times New Roman" w:hAnsi="Times New Roman" w:eastAsia="Times New Roman" w:cs="Times New Roman"/>
                <w:bCs/>
                <w:color w:val="auto"/>
                <w:sz w:val="24"/>
                <w:szCs w:val="24"/>
                <w:highlight w:val="none"/>
                <w:lang w:val="en-US" w:eastAsia="zh-CN"/>
              </w:rPr>
              <w:t>危险废物暂存间暂存后，交由有资质的公司进行处理</w:t>
            </w:r>
            <w:r>
              <w:rPr>
                <w:rFonts w:hint="default" w:ascii="Times New Roman" w:hAnsi="Times New Roman" w:eastAsia="Times New Roman" w:cs="Times New Roman"/>
                <w:bCs/>
                <w:color w:val="auto"/>
                <w:sz w:val="24"/>
                <w:szCs w:val="24"/>
                <w:highlight w:val="none"/>
              </w:rPr>
              <w:t>。</w:t>
            </w:r>
          </w:p>
          <w:p w14:paraId="54A7A313">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b/>
                <w:bCs/>
                <w:color w:val="auto"/>
                <w:spacing w:val="6"/>
                <w:sz w:val="24"/>
                <w:szCs w:val="21"/>
                <w:highlight w:val="none"/>
              </w:rPr>
            </w:pPr>
            <w:r>
              <w:rPr>
                <w:rFonts w:hint="default" w:ascii="Times New Roman" w:hAnsi="Times New Roman" w:eastAsia="Times New Roman" w:cs="Times New Roman"/>
                <w:b/>
                <w:bCs/>
                <w:color w:val="auto"/>
                <w:spacing w:val="6"/>
                <w:sz w:val="24"/>
                <w:highlight w:val="none"/>
              </w:rPr>
              <w:t>危险废物汇总表</w:t>
            </w:r>
          </w:p>
          <w:tbl>
            <w:tblPr>
              <w:tblStyle w:val="26"/>
              <w:tblW w:w="4996"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264"/>
              <w:gridCol w:w="1561"/>
              <w:gridCol w:w="1296"/>
              <w:gridCol w:w="1102"/>
              <w:gridCol w:w="591"/>
              <w:gridCol w:w="798"/>
              <w:gridCol w:w="799"/>
            </w:tblGrid>
            <w:tr w14:paraId="0895608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05" w:type="pct"/>
                  <w:tcBorders>
                    <w:tl2br w:val="nil"/>
                    <w:tr2bl w:val="nil"/>
                  </w:tcBorders>
                  <w:noWrap w:val="0"/>
                  <w:vAlign w:val="center"/>
                </w:tcPr>
                <w:p w14:paraId="1A4507B9">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b/>
                      <w:bCs/>
                      <w:color w:val="auto"/>
                      <w:sz w:val="21"/>
                      <w:szCs w:val="21"/>
                      <w:highlight w:val="none"/>
                    </w:rPr>
                  </w:pPr>
                  <w:r>
                    <w:rPr>
                      <w:rFonts w:hint="default" w:ascii="Times New Roman" w:hAnsi="Times New Roman" w:eastAsia="Times New Roman" w:cs="Times New Roman"/>
                      <w:b/>
                      <w:bCs/>
                      <w:color w:val="auto"/>
                      <w:sz w:val="21"/>
                      <w:szCs w:val="21"/>
                      <w:highlight w:val="none"/>
                    </w:rPr>
                    <w:t>危险废物名称</w:t>
                  </w:r>
                </w:p>
              </w:tc>
              <w:tc>
                <w:tcPr>
                  <w:tcW w:w="749" w:type="pct"/>
                  <w:tcBorders>
                    <w:tl2br w:val="nil"/>
                    <w:tr2bl w:val="nil"/>
                  </w:tcBorders>
                  <w:noWrap w:val="0"/>
                  <w:vAlign w:val="center"/>
                </w:tcPr>
                <w:p w14:paraId="037C0C3B">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b/>
                      <w:bCs/>
                      <w:color w:val="auto"/>
                      <w:sz w:val="21"/>
                      <w:szCs w:val="21"/>
                      <w:highlight w:val="none"/>
                    </w:rPr>
                  </w:pPr>
                  <w:r>
                    <w:rPr>
                      <w:rFonts w:hint="default" w:ascii="Times New Roman" w:hAnsi="Times New Roman" w:eastAsia="Times New Roman" w:cs="Times New Roman"/>
                      <w:b/>
                      <w:bCs/>
                      <w:color w:val="auto"/>
                      <w:sz w:val="21"/>
                      <w:szCs w:val="21"/>
                      <w:highlight w:val="none"/>
                    </w:rPr>
                    <w:t>危险废物类别</w:t>
                  </w:r>
                </w:p>
              </w:tc>
              <w:tc>
                <w:tcPr>
                  <w:tcW w:w="925" w:type="pct"/>
                  <w:tcBorders>
                    <w:tl2br w:val="nil"/>
                    <w:tr2bl w:val="nil"/>
                  </w:tcBorders>
                  <w:noWrap w:val="0"/>
                  <w:vAlign w:val="center"/>
                </w:tcPr>
                <w:p w14:paraId="6DEF546C">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b/>
                      <w:bCs/>
                      <w:color w:val="auto"/>
                      <w:sz w:val="21"/>
                      <w:szCs w:val="21"/>
                      <w:highlight w:val="none"/>
                    </w:rPr>
                  </w:pPr>
                  <w:r>
                    <w:rPr>
                      <w:rFonts w:hint="default" w:ascii="Times New Roman" w:hAnsi="Times New Roman" w:eastAsia="Times New Roman" w:cs="Times New Roman"/>
                      <w:b/>
                      <w:bCs/>
                      <w:color w:val="auto"/>
                      <w:sz w:val="21"/>
                      <w:szCs w:val="21"/>
                      <w:highlight w:val="none"/>
                    </w:rPr>
                    <w:t>危险废物代码</w:t>
                  </w:r>
                </w:p>
              </w:tc>
              <w:tc>
                <w:tcPr>
                  <w:tcW w:w="768" w:type="pct"/>
                  <w:tcBorders>
                    <w:tl2br w:val="nil"/>
                    <w:tr2bl w:val="nil"/>
                  </w:tcBorders>
                  <w:noWrap w:val="0"/>
                  <w:vAlign w:val="center"/>
                </w:tcPr>
                <w:p w14:paraId="7143A35D">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b/>
                      <w:bCs/>
                      <w:color w:val="auto"/>
                      <w:sz w:val="21"/>
                      <w:szCs w:val="21"/>
                      <w:highlight w:val="none"/>
                    </w:rPr>
                  </w:pPr>
                  <w:r>
                    <w:rPr>
                      <w:rFonts w:hint="default" w:ascii="Times New Roman" w:hAnsi="Times New Roman" w:eastAsia="Times New Roman" w:cs="Times New Roman"/>
                      <w:b/>
                      <w:bCs/>
                      <w:color w:val="auto"/>
                      <w:sz w:val="21"/>
                      <w:szCs w:val="21"/>
                      <w:highlight w:val="none"/>
                    </w:rPr>
                    <w:t>产生量</w:t>
                  </w:r>
                </w:p>
              </w:tc>
              <w:tc>
                <w:tcPr>
                  <w:tcW w:w="653" w:type="pct"/>
                  <w:tcBorders>
                    <w:tl2br w:val="nil"/>
                    <w:tr2bl w:val="nil"/>
                  </w:tcBorders>
                  <w:noWrap w:val="0"/>
                  <w:vAlign w:val="center"/>
                </w:tcPr>
                <w:p w14:paraId="7B397DE6">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b/>
                      <w:bCs/>
                      <w:color w:val="auto"/>
                      <w:sz w:val="21"/>
                      <w:szCs w:val="21"/>
                      <w:highlight w:val="none"/>
                    </w:rPr>
                  </w:pPr>
                  <w:r>
                    <w:rPr>
                      <w:rFonts w:hint="default" w:ascii="Times New Roman" w:hAnsi="Times New Roman" w:eastAsia="Times New Roman" w:cs="Times New Roman"/>
                      <w:b/>
                      <w:bCs/>
                      <w:color w:val="auto"/>
                      <w:sz w:val="21"/>
                      <w:szCs w:val="21"/>
                      <w:highlight w:val="none"/>
                    </w:rPr>
                    <w:t>产生工序及装置</w:t>
                  </w:r>
                </w:p>
              </w:tc>
              <w:tc>
                <w:tcPr>
                  <w:tcW w:w="350" w:type="pct"/>
                  <w:tcBorders>
                    <w:tl2br w:val="nil"/>
                    <w:tr2bl w:val="nil"/>
                  </w:tcBorders>
                  <w:noWrap w:val="0"/>
                  <w:vAlign w:val="center"/>
                </w:tcPr>
                <w:p w14:paraId="79E8490E">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b/>
                      <w:bCs/>
                      <w:color w:val="auto"/>
                      <w:sz w:val="21"/>
                      <w:szCs w:val="21"/>
                      <w:highlight w:val="none"/>
                    </w:rPr>
                  </w:pPr>
                  <w:r>
                    <w:rPr>
                      <w:rFonts w:hint="default" w:ascii="Times New Roman" w:hAnsi="Times New Roman" w:eastAsia="Times New Roman" w:cs="Times New Roman"/>
                      <w:b/>
                      <w:bCs/>
                      <w:color w:val="auto"/>
                      <w:sz w:val="21"/>
                      <w:szCs w:val="21"/>
                      <w:highlight w:val="none"/>
                    </w:rPr>
                    <w:t>形态</w:t>
                  </w:r>
                </w:p>
              </w:tc>
              <w:tc>
                <w:tcPr>
                  <w:tcW w:w="473" w:type="pct"/>
                  <w:tcBorders>
                    <w:tl2br w:val="nil"/>
                    <w:tr2bl w:val="nil"/>
                  </w:tcBorders>
                  <w:noWrap w:val="0"/>
                  <w:vAlign w:val="center"/>
                </w:tcPr>
                <w:p w14:paraId="40092DB1">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b/>
                      <w:bCs/>
                      <w:color w:val="auto"/>
                      <w:sz w:val="21"/>
                      <w:szCs w:val="21"/>
                      <w:highlight w:val="none"/>
                    </w:rPr>
                  </w:pPr>
                  <w:r>
                    <w:rPr>
                      <w:rFonts w:hint="default" w:ascii="Times New Roman" w:hAnsi="Times New Roman" w:eastAsia="Times New Roman" w:cs="Times New Roman"/>
                      <w:b/>
                      <w:bCs/>
                      <w:color w:val="auto"/>
                      <w:sz w:val="21"/>
                      <w:szCs w:val="21"/>
                      <w:highlight w:val="none"/>
                    </w:rPr>
                    <w:t>有害成分</w:t>
                  </w:r>
                </w:p>
              </w:tc>
              <w:tc>
                <w:tcPr>
                  <w:tcW w:w="473" w:type="pct"/>
                  <w:tcBorders>
                    <w:tl2br w:val="nil"/>
                    <w:tr2bl w:val="nil"/>
                  </w:tcBorders>
                  <w:noWrap w:val="0"/>
                  <w:vAlign w:val="center"/>
                </w:tcPr>
                <w:p w14:paraId="40B98963">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b/>
                      <w:bCs/>
                      <w:color w:val="auto"/>
                      <w:sz w:val="21"/>
                      <w:szCs w:val="21"/>
                      <w:highlight w:val="none"/>
                    </w:rPr>
                  </w:pPr>
                  <w:r>
                    <w:rPr>
                      <w:rFonts w:hint="default" w:ascii="Times New Roman" w:hAnsi="Times New Roman" w:eastAsia="Times New Roman" w:cs="Times New Roman"/>
                      <w:b/>
                      <w:bCs/>
                      <w:color w:val="auto"/>
                      <w:sz w:val="21"/>
                      <w:szCs w:val="21"/>
                      <w:highlight w:val="none"/>
                    </w:rPr>
                    <w:t>危险特性</w:t>
                  </w:r>
                </w:p>
              </w:tc>
            </w:tr>
            <w:tr w14:paraId="65B5169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05" w:type="pct"/>
                  <w:tcBorders>
                    <w:tl2br w:val="nil"/>
                    <w:tr2bl w:val="nil"/>
                  </w:tcBorders>
                  <w:noWrap w:val="0"/>
                  <w:vAlign w:val="center"/>
                </w:tcPr>
                <w:p w14:paraId="20748586">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b w:val="0"/>
                      <w:bCs w:val="0"/>
                      <w:color w:val="auto"/>
                      <w:sz w:val="21"/>
                      <w:szCs w:val="21"/>
                      <w:highlight w:val="none"/>
                    </w:rPr>
                  </w:pPr>
                  <w:r>
                    <w:rPr>
                      <w:rFonts w:hint="default" w:ascii="Times New Roman" w:hAnsi="Times New Roman" w:eastAsia="Times New Roman" w:cs="Times New Roman"/>
                      <w:b w:val="0"/>
                      <w:bCs w:val="0"/>
                      <w:color w:val="auto"/>
                      <w:sz w:val="21"/>
                      <w:szCs w:val="21"/>
                      <w:highlight w:val="none"/>
                      <w:lang w:val="en-US" w:eastAsia="zh-CN"/>
                    </w:rPr>
                    <w:t>废硅酮胶桶</w:t>
                  </w:r>
                </w:p>
              </w:tc>
              <w:tc>
                <w:tcPr>
                  <w:tcW w:w="749" w:type="pct"/>
                  <w:tcBorders>
                    <w:tl2br w:val="nil"/>
                    <w:tr2bl w:val="nil"/>
                  </w:tcBorders>
                  <w:noWrap w:val="0"/>
                  <w:vAlign w:val="center"/>
                </w:tcPr>
                <w:p w14:paraId="40AC1532">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bCs/>
                      <w:color w:val="auto"/>
                      <w:sz w:val="21"/>
                      <w:szCs w:val="21"/>
                      <w:highlight w:val="none"/>
                    </w:rPr>
                  </w:pPr>
                  <w:r>
                    <w:rPr>
                      <w:rFonts w:hint="default" w:ascii="Times New Roman" w:hAnsi="Times New Roman" w:eastAsia="Times New Roman" w:cs="Times New Roman"/>
                      <w:bCs/>
                      <w:color w:val="auto"/>
                      <w:sz w:val="21"/>
                      <w:szCs w:val="21"/>
                      <w:highlight w:val="none"/>
                    </w:rPr>
                    <w:t>HW49</w:t>
                  </w:r>
                </w:p>
              </w:tc>
              <w:tc>
                <w:tcPr>
                  <w:tcW w:w="925" w:type="pct"/>
                  <w:tcBorders>
                    <w:tl2br w:val="nil"/>
                    <w:tr2bl w:val="nil"/>
                  </w:tcBorders>
                  <w:noWrap w:val="0"/>
                  <w:vAlign w:val="center"/>
                </w:tcPr>
                <w:p w14:paraId="3D515618">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eastAsia" w:eastAsia="宋体" w:cs="Times New Roman"/>
                      <w:b w:val="0"/>
                      <w:bCs w:val="0"/>
                      <w:color w:val="auto"/>
                      <w:sz w:val="21"/>
                      <w:szCs w:val="21"/>
                      <w:highlight w:val="none"/>
                      <w:lang w:val="en-US" w:eastAsia="zh-CN"/>
                    </w:rPr>
                    <w:t>900-041-49</w:t>
                  </w:r>
                </w:p>
              </w:tc>
              <w:tc>
                <w:tcPr>
                  <w:tcW w:w="768" w:type="pct"/>
                  <w:tcBorders>
                    <w:tl2br w:val="nil"/>
                    <w:tr2bl w:val="nil"/>
                  </w:tcBorders>
                  <w:noWrap w:val="0"/>
                  <w:vAlign w:val="center"/>
                </w:tcPr>
                <w:p w14:paraId="26E2B2F1">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b w:val="0"/>
                      <w:bCs w:val="0"/>
                      <w:color w:val="auto"/>
                      <w:sz w:val="21"/>
                      <w:szCs w:val="21"/>
                      <w:highlight w:val="none"/>
                      <w:lang w:val="en-US" w:eastAsia="zh-CN"/>
                    </w:rPr>
                  </w:pPr>
                  <w:r>
                    <w:rPr>
                      <w:rFonts w:hint="eastAsia" w:eastAsia="Times New Roman" w:cs="Times New Roman"/>
                      <w:b w:val="0"/>
                      <w:bCs w:val="0"/>
                      <w:color w:val="auto"/>
                      <w:sz w:val="21"/>
                      <w:szCs w:val="21"/>
                      <w:highlight w:val="none"/>
                      <w:lang w:val="en-US" w:eastAsia="zh-CN"/>
                    </w:rPr>
                    <w:t>0.096</w:t>
                  </w:r>
                </w:p>
              </w:tc>
              <w:tc>
                <w:tcPr>
                  <w:tcW w:w="653" w:type="pct"/>
                  <w:tcBorders>
                    <w:tl2br w:val="nil"/>
                    <w:tr2bl w:val="nil"/>
                  </w:tcBorders>
                  <w:noWrap w:val="0"/>
                  <w:vAlign w:val="center"/>
                </w:tcPr>
                <w:p w14:paraId="0A1B597B">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中空玻璃生产线</w:t>
                  </w:r>
                </w:p>
              </w:tc>
              <w:tc>
                <w:tcPr>
                  <w:tcW w:w="350" w:type="pct"/>
                  <w:tcBorders>
                    <w:tl2br w:val="nil"/>
                    <w:tr2bl w:val="nil"/>
                  </w:tcBorders>
                  <w:noWrap w:val="0"/>
                  <w:vAlign w:val="center"/>
                </w:tcPr>
                <w:p w14:paraId="22ED3388">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b w:val="0"/>
                      <w:bCs w:val="0"/>
                      <w:color w:val="auto"/>
                      <w:sz w:val="21"/>
                      <w:szCs w:val="21"/>
                      <w:highlight w:val="none"/>
                      <w:lang w:val="en-US" w:eastAsia="zh-CN"/>
                    </w:rPr>
                  </w:pPr>
                  <w:r>
                    <w:rPr>
                      <w:rFonts w:hint="eastAsia" w:eastAsia="Times New Roman" w:cs="Times New Roman"/>
                      <w:b w:val="0"/>
                      <w:bCs w:val="0"/>
                      <w:color w:val="auto"/>
                      <w:sz w:val="21"/>
                      <w:szCs w:val="21"/>
                      <w:highlight w:val="none"/>
                      <w:lang w:val="en-US" w:eastAsia="zh-CN"/>
                    </w:rPr>
                    <w:t>固态</w:t>
                  </w:r>
                </w:p>
              </w:tc>
              <w:tc>
                <w:tcPr>
                  <w:tcW w:w="473" w:type="pct"/>
                  <w:tcBorders>
                    <w:tl2br w:val="nil"/>
                    <w:tr2bl w:val="nil"/>
                  </w:tcBorders>
                  <w:noWrap w:val="0"/>
                  <w:vAlign w:val="center"/>
                </w:tcPr>
                <w:p w14:paraId="3B4444D7">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b w:val="0"/>
                      <w:bCs w:val="0"/>
                      <w:color w:val="auto"/>
                      <w:sz w:val="21"/>
                      <w:szCs w:val="21"/>
                      <w:highlight w:val="none"/>
                      <w:lang w:val="en-US" w:eastAsia="zh-CN"/>
                    </w:rPr>
                  </w:pPr>
                  <w:r>
                    <w:rPr>
                      <w:rFonts w:hint="default" w:ascii="Times New Roman" w:hAnsi="Times New Roman" w:eastAsia="Times New Roman" w:cs="Times New Roman"/>
                      <w:b w:val="0"/>
                      <w:bCs w:val="0"/>
                      <w:color w:val="auto"/>
                      <w:sz w:val="21"/>
                      <w:szCs w:val="21"/>
                      <w:highlight w:val="none"/>
                      <w:lang w:val="en-US" w:eastAsia="zh-CN"/>
                    </w:rPr>
                    <w:t>废硅酮胶</w:t>
                  </w:r>
                </w:p>
              </w:tc>
              <w:tc>
                <w:tcPr>
                  <w:tcW w:w="473" w:type="pct"/>
                  <w:tcBorders>
                    <w:tl2br w:val="nil"/>
                    <w:tr2bl w:val="nil"/>
                  </w:tcBorders>
                  <w:noWrap w:val="0"/>
                  <w:vAlign w:val="center"/>
                </w:tcPr>
                <w:p w14:paraId="6B9FA188">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b w:val="0"/>
                      <w:bCs w:val="0"/>
                      <w:color w:val="auto"/>
                      <w:sz w:val="21"/>
                      <w:szCs w:val="21"/>
                      <w:highlight w:val="none"/>
                    </w:rPr>
                  </w:pPr>
                  <w:r>
                    <w:rPr>
                      <w:rFonts w:hint="default" w:ascii="Times New Roman" w:hAnsi="Times New Roman" w:eastAsia="Times New Roman" w:cs="Times New Roman"/>
                      <w:b w:val="0"/>
                      <w:bCs w:val="0"/>
                      <w:color w:val="auto"/>
                      <w:sz w:val="21"/>
                      <w:szCs w:val="21"/>
                      <w:highlight w:val="none"/>
                    </w:rPr>
                    <w:t>T，I</w:t>
                  </w:r>
                </w:p>
              </w:tc>
            </w:tr>
            <w:tr w14:paraId="1DC0929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05" w:type="pct"/>
                  <w:tcBorders>
                    <w:tl2br w:val="nil"/>
                    <w:tr2bl w:val="nil"/>
                  </w:tcBorders>
                  <w:noWrap w:val="0"/>
                  <w:vAlign w:val="center"/>
                </w:tcPr>
                <w:p w14:paraId="4914DCC2">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b w:val="0"/>
                      <w:bCs w:val="0"/>
                      <w:color w:val="auto"/>
                      <w:sz w:val="21"/>
                      <w:szCs w:val="21"/>
                      <w:highlight w:val="none"/>
                      <w:lang w:val="en-US" w:eastAsia="zh-CN"/>
                    </w:rPr>
                  </w:pPr>
                  <w:r>
                    <w:rPr>
                      <w:rFonts w:hint="eastAsia" w:eastAsia="Times New Roman" w:cs="Times New Roman"/>
                      <w:b w:val="0"/>
                      <w:bCs w:val="0"/>
                      <w:color w:val="auto"/>
                      <w:sz w:val="21"/>
                      <w:szCs w:val="21"/>
                      <w:highlight w:val="none"/>
                      <w:lang w:val="en-US" w:eastAsia="zh-CN"/>
                    </w:rPr>
                    <w:t>废丁基密封胶桶</w:t>
                  </w:r>
                </w:p>
              </w:tc>
              <w:tc>
                <w:tcPr>
                  <w:tcW w:w="1388" w:type="dxa"/>
                  <w:tcBorders>
                    <w:tl2br w:val="nil"/>
                    <w:tr2bl w:val="nil"/>
                  </w:tcBorders>
                  <w:noWrap w:val="0"/>
                  <w:vAlign w:val="center"/>
                </w:tcPr>
                <w:p w14:paraId="0B9ECBA7">
                  <w:pPr>
                    <w:keepNext w:val="0"/>
                    <w:keepLines w:val="0"/>
                    <w:pageBreakBefore w:val="0"/>
                    <w:suppressLineNumbers w:val="0"/>
                    <w:kinsoku/>
                    <w:wordWrap/>
                    <w:topLinePunct w:val="0"/>
                    <w:bidi w:val="0"/>
                    <w:adjustRightInd w:val="0"/>
                    <w:snapToGrid w:val="0"/>
                    <w:spacing w:before="0" w:beforeAutospacing="0" w:after="0" w:afterAutospacing="0"/>
                    <w:ind w:left="0" w:leftChars="0" w:right="0" w:rightChars="0"/>
                    <w:jc w:val="center"/>
                    <w:rPr>
                      <w:rFonts w:hint="default" w:ascii="Times New Roman" w:hAnsi="Times New Roman" w:eastAsia="Times New Roman" w:cs="Times New Roman"/>
                      <w:bCs/>
                      <w:color w:val="auto"/>
                      <w:sz w:val="21"/>
                      <w:szCs w:val="21"/>
                      <w:highlight w:val="none"/>
                    </w:rPr>
                  </w:pPr>
                  <w:r>
                    <w:rPr>
                      <w:rFonts w:hint="default" w:ascii="Times New Roman" w:hAnsi="Times New Roman" w:eastAsia="Times New Roman" w:cs="Times New Roman"/>
                      <w:bCs/>
                      <w:color w:val="auto"/>
                      <w:sz w:val="21"/>
                      <w:szCs w:val="21"/>
                      <w:highlight w:val="none"/>
                    </w:rPr>
                    <w:t>HW49</w:t>
                  </w:r>
                </w:p>
              </w:tc>
              <w:tc>
                <w:tcPr>
                  <w:tcW w:w="1715" w:type="dxa"/>
                  <w:tcBorders>
                    <w:tl2br w:val="nil"/>
                    <w:tr2bl w:val="nil"/>
                  </w:tcBorders>
                  <w:noWrap w:val="0"/>
                  <w:vAlign w:val="center"/>
                </w:tcPr>
                <w:p w14:paraId="7E83FFAA">
                  <w:pPr>
                    <w:keepNext w:val="0"/>
                    <w:keepLines w:val="0"/>
                    <w:pageBreakBefore w:val="0"/>
                    <w:suppressLineNumbers w:val="0"/>
                    <w:kinsoku/>
                    <w:wordWrap/>
                    <w:topLinePunct w:val="0"/>
                    <w:bidi w:val="0"/>
                    <w:adjustRightInd w:val="0"/>
                    <w:snapToGrid w:val="0"/>
                    <w:spacing w:before="0" w:beforeAutospacing="0" w:after="0" w:afterAutospacing="0"/>
                    <w:ind w:left="0" w:leftChars="0" w:right="0" w:rightChars="0"/>
                    <w:jc w:val="center"/>
                    <w:rPr>
                      <w:rFonts w:hint="eastAsia" w:eastAsia="宋体" w:cs="Times New Roman"/>
                      <w:b w:val="0"/>
                      <w:bCs w:val="0"/>
                      <w:color w:val="auto"/>
                      <w:sz w:val="21"/>
                      <w:szCs w:val="21"/>
                      <w:highlight w:val="none"/>
                      <w:lang w:val="en-US" w:eastAsia="zh-CN"/>
                    </w:rPr>
                  </w:pPr>
                  <w:r>
                    <w:rPr>
                      <w:rFonts w:hint="eastAsia" w:eastAsia="宋体" w:cs="Times New Roman"/>
                      <w:b w:val="0"/>
                      <w:bCs w:val="0"/>
                      <w:color w:val="auto"/>
                      <w:sz w:val="21"/>
                      <w:szCs w:val="21"/>
                      <w:highlight w:val="none"/>
                      <w:lang w:val="en-US" w:eastAsia="zh-CN"/>
                    </w:rPr>
                    <w:t>900-041-49</w:t>
                  </w:r>
                </w:p>
              </w:tc>
              <w:tc>
                <w:tcPr>
                  <w:tcW w:w="768" w:type="pct"/>
                  <w:tcBorders>
                    <w:tl2br w:val="nil"/>
                    <w:tr2bl w:val="nil"/>
                  </w:tcBorders>
                  <w:noWrap w:val="0"/>
                  <w:vAlign w:val="center"/>
                </w:tcPr>
                <w:p w14:paraId="7935A705">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eastAsia="Times New Roman" w:cs="Times New Roman"/>
                      <w:b w:val="0"/>
                      <w:bCs w:val="0"/>
                      <w:color w:val="auto"/>
                      <w:sz w:val="21"/>
                      <w:szCs w:val="21"/>
                      <w:highlight w:val="none"/>
                      <w:lang w:val="en-US" w:eastAsia="zh-CN"/>
                    </w:rPr>
                  </w:pPr>
                  <w:r>
                    <w:rPr>
                      <w:rFonts w:hint="eastAsia" w:eastAsia="Times New Roman" w:cs="Times New Roman"/>
                      <w:b w:val="0"/>
                      <w:bCs w:val="0"/>
                      <w:color w:val="auto"/>
                      <w:sz w:val="21"/>
                      <w:szCs w:val="21"/>
                      <w:highlight w:val="none"/>
                      <w:lang w:val="en-US" w:eastAsia="zh-CN"/>
                    </w:rPr>
                    <w:t>0.067</w:t>
                  </w:r>
                </w:p>
              </w:tc>
              <w:tc>
                <w:tcPr>
                  <w:tcW w:w="1211" w:type="dxa"/>
                  <w:tcBorders>
                    <w:tl2br w:val="nil"/>
                    <w:tr2bl w:val="nil"/>
                  </w:tcBorders>
                  <w:noWrap w:val="0"/>
                  <w:vAlign w:val="center"/>
                </w:tcPr>
                <w:p w14:paraId="52DC46B8">
                  <w:pPr>
                    <w:keepNext w:val="0"/>
                    <w:keepLines w:val="0"/>
                    <w:pageBreakBefore w:val="0"/>
                    <w:suppressLineNumbers w:val="0"/>
                    <w:kinsoku/>
                    <w:wordWrap/>
                    <w:topLinePunct w:val="0"/>
                    <w:bidi w:val="0"/>
                    <w:adjustRightInd w:val="0"/>
                    <w:snapToGrid w:val="0"/>
                    <w:spacing w:before="0" w:beforeAutospacing="0" w:after="0" w:afterAutospacing="0"/>
                    <w:ind w:left="0" w:leftChars="0" w:right="0" w:rightChars="0"/>
                    <w:jc w:val="center"/>
                    <w:rPr>
                      <w:rFonts w:hint="eastAsia"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中空玻璃生产线</w:t>
                  </w:r>
                </w:p>
              </w:tc>
              <w:tc>
                <w:tcPr>
                  <w:tcW w:w="649" w:type="dxa"/>
                  <w:tcBorders>
                    <w:tl2br w:val="nil"/>
                    <w:tr2bl w:val="nil"/>
                  </w:tcBorders>
                  <w:noWrap w:val="0"/>
                  <w:vAlign w:val="center"/>
                </w:tcPr>
                <w:p w14:paraId="7FBFB1E7">
                  <w:pPr>
                    <w:keepNext w:val="0"/>
                    <w:keepLines w:val="0"/>
                    <w:pageBreakBefore w:val="0"/>
                    <w:suppressLineNumbers w:val="0"/>
                    <w:kinsoku/>
                    <w:wordWrap/>
                    <w:topLinePunct w:val="0"/>
                    <w:bidi w:val="0"/>
                    <w:adjustRightInd w:val="0"/>
                    <w:snapToGrid w:val="0"/>
                    <w:spacing w:before="0" w:beforeAutospacing="0" w:after="0" w:afterAutospacing="0"/>
                    <w:ind w:left="0" w:leftChars="0" w:right="0" w:rightChars="0"/>
                    <w:jc w:val="center"/>
                    <w:rPr>
                      <w:rFonts w:hint="eastAsia" w:eastAsia="Times New Roman" w:cs="Times New Roman"/>
                      <w:b w:val="0"/>
                      <w:bCs w:val="0"/>
                      <w:color w:val="auto"/>
                      <w:sz w:val="21"/>
                      <w:szCs w:val="21"/>
                      <w:highlight w:val="none"/>
                      <w:lang w:val="en-US" w:eastAsia="zh-CN"/>
                    </w:rPr>
                  </w:pPr>
                  <w:r>
                    <w:rPr>
                      <w:rFonts w:hint="eastAsia" w:eastAsia="Times New Roman" w:cs="Times New Roman"/>
                      <w:b w:val="0"/>
                      <w:bCs w:val="0"/>
                      <w:color w:val="auto"/>
                      <w:sz w:val="21"/>
                      <w:szCs w:val="21"/>
                      <w:highlight w:val="none"/>
                      <w:lang w:val="en-US" w:eastAsia="zh-CN"/>
                    </w:rPr>
                    <w:t>固态</w:t>
                  </w:r>
                </w:p>
              </w:tc>
              <w:tc>
                <w:tcPr>
                  <w:tcW w:w="877" w:type="dxa"/>
                  <w:tcBorders>
                    <w:tl2br w:val="nil"/>
                    <w:tr2bl w:val="nil"/>
                  </w:tcBorders>
                  <w:noWrap w:val="0"/>
                  <w:vAlign w:val="center"/>
                </w:tcPr>
                <w:p w14:paraId="1B9AC7C0">
                  <w:pPr>
                    <w:keepNext w:val="0"/>
                    <w:keepLines w:val="0"/>
                    <w:pageBreakBefore w:val="0"/>
                    <w:suppressLineNumbers w:val="0"/>
                    <w:kinsoku/>
                    <w:wordWrap/>
                    <w:topLinePunct w:val="0"/>
                    <w:bidi w:val="0"/>
                    <w:adjustRightInd w:val="0"/>
                    <w:snapToGrid w:val="0"/>
                    <w:spacing w:before="0" w:beforeAutospacing="0" w:after="0" w:afterAutospacing="0"/>
                    <w:ind w:left="0" w:leftChars="0" w:right="0" w:rightChars="0"/>
                    <w:jc w:val="center"/>
                    <w:rPr>
                      <w:rFonts w:hint="default" w:ascii="Times New Roman" w:hAnsi="Times New Roman" w:eastAsia="Times New Roman" w:cs="Times New Roman"/>
                      <w:b w:val="0"/>
                      <w:bCs w:val="0"/>
                      <w:color w:val="auto"/>
                      <w:sz w:val="21"/>
                      <w:szCs w:val="21"/>
                      <w:highlight w:val="none"/>
                      <w:lang w:val="en-US" w:eastAsia="zh-CN"/>
                    </w:rPr>
                  </w:pPr>
                  <w:r>
                    <w:rPr>
                      <w:rFonts w:hint="default" w:ascii="Times New Roman" w:hAnsi="Times New Roman" w:eastAsia="Times New Roman" w:cs="Times New Roman"/>
                      <w:b w:val="0"/>
                      <w:bCs w:val="0"/>
                      <w:color w:val="auto"/>
                      <w:sz w:val="21"/>
                      <w:szCs w:val="21"/>
                      <w:highlight w:val="none"/>
                      <w:lang w:val="en-US" w:eastAsia="zh-CN"/>
                    </w:rPr>
                    <w:t>废</w:t>
                  </w:r>
                  <w:r>
                    <w:rPr>
                      <w:rFonts w:hint="eastAsia" w:eastAsia="Times New Roman" w:cs="Times New Roman"/>
                      <w:b w:val="0"/>
                      <w:bCs w:val="0"/>
                      <w:color w:val="auto"/>
                      <w:sz w:val="21"/>
                      <w:szCs w:val="21"/>
                      <w:highlight w:val="none"/>
                      <w:lang w:val="en-US" w:eastAsia="zh-CN"/>
                    </w:rPr>
                    <w:t>丁基密封胶</w:t>
                  </w:r>
                </w:p>
              </w:tc>
              <w:tc>
                <w:tcPr>
                  <w:tcW w:w="473" w:type="pct"/>
                  <w:tcBorders>
                    <w:tl2br w:val="nil"/>
                    <w:tr2bl w:val="nil"/>
                  </w:tcBorders>
                  <w:noWrap w:val="0"/>
                  <w:vAlign w:val="center"/>
                </w:tcPr>
                <w:p w14:paraId="1243C96F">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b w:val="0"/>
                      <w:bCs w:val="0"/>
                      <w:color w:val="auto"/>
                      <w:sz w:val="21"/>
                      <w:szCs w:val="21"/>
                      <w:highlight w:val="none"/>
                    </w:rPr>
                  </w:pPr>
                  <w:r>
                    <w:rPr>
                      <w:rFonts w:hint="default" w:ascii="Times New Roman" w:hAnsi="Times New Roman" w:eastAsia="Times New Roman" w:cs="Times New Roman"/>
                      <w:b w:val="0"/>
                      <w:bCs w:val="0"/>
                      <w:color w:val="auto"/>
                      <w:sz w:val="21"/>
                      <w:szCs w:val="21"/>
                      <w:highlight w:val="none"/>
                    </w:rPr>
                    <w:t>T，I</w:t>
                  </w:r>
                </w:p>
              </w:tc>
            </w:tr>
            <w:tr w14:paraId="4CD3A66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05" w:type="pct"/>
                  <w:tcBorders>
                    <w:tl2br w:val="nil"/>
                    <w:tr2bl w:val="nil"/>
                  </w:tcBorders>
                  <w:noWrap w:val="0"/>
                  <w:vAlign w:val="center"/>
                </w:tcPr>
                <w:p w14:paraId="52511EDD">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eastAsia" w:ascii="Times New Roman" w:hAnsi="Times New Roman" w:eastAsia="宋体" w:cs="Times New Roman"/>
                      <w:b/>
                      <w:bCs/>
                      <w:color w:val="auto"/>
                      <w:sz w:val="21"/>
                      <w:szCs w:val="21"/>
                      <w:highlight w:val="none"/>
                      <w:lang w:eastAsia="zh-CN"/>
                    </w:rPr>
                  </w:pPr>
                  <w:r>
                    <w:rPr>
                      <w:rFonts w:hint="default" w:ascii="Times New Roman" w:hAnsi="Times New Roman" w:eastAsia="Times New Roman" w:cs="Times New Roman"/>
                      <w:b w:val="0"/>
                      <w:bCs w:val="0"/>
                      <w:color w:val="auto"/>
                      <w:sz w:val="21"/>
                      <w:szCs w:val="21"/>
                      <w:highlight w:val="none"/>
                    </w:rPr>
                    <w:t>废润滑油桶</w:t>
                  </w:r>
                </w:p>
              </w:tc>
              <w:tc>
                <w:tcPr>
                  <w:tcW w:w="749" w:type="pct"/>
                  <w:tcBorders>
                    <w:tl2br w:val="nil"/>
                    <w:tr2bl w:val="nil"/>
                  </w:tcBorders>
                  <w:noWrap w:val="0"/>
                  <w:vAlign w:val="center"/>
                </w:tcPr>
                <w:p w14:paraId="58881E8F">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Times New Roman" w:cs="Times New Roman"/>
                      <w:bCs/>
                      <w:color w:val="auto"/>
                      <w:sz w:val="21"/>
                      <w:szCs w:val="21"/>
                      <w:highlight w:val="none"/>
                    </w:rPr>
                    <w:t>HW</w:t>
                  </w:r>
                  <w:r>
                    <w:rPr>
                      <w:rFonts w:hint="default" w:ascii="Times New Roman" w:hAnsi="Times New Roman" w:eastAsia="Times New Roman" w:cs="Times New Roman"/>
                      <w:bCs/>
                      <w:color w:val="auto"/>
                      <w:sz w:val="21"/>
                      <w:szCs w:val="21"/>
                      <w:highlight w:val="none"/>
                      <w:lang w:val="en-US" w:eastAsia="zh-CN"/>
                    </w:rPr>
                    <w:t>08</w:t>
                  </w:r>
                </w:p>
              </w:tc>
              <w:tc>
                <w:tcPr>
                  <w:tcW w:w="925" w:type="pct"/>
                  <w:tcBorders>
                    <w:tl2br w:val="nil"/>
                    <w:tr2bl w:val="nil"/>
                  </w:tcBorders>
                  <w:noWrap w:val="0"/>
                  <w:vAlign w:val="center"/>
                </w:tcPr>
                <w:p w14:paraId="08E98F72">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b/>
                      <w:bCs/>
                      <w:color w:val="auto"/>
                      <w:sz w:val="21"/>
                      <w:szCs w:val="21"/>
                      <w:highlight w:val="none"/>
                    </w:rPr>
                  </w:pPr>
                  <w:r>
                    <w:rPr>
                      <w:rFonts w:hint="default" w:ascii="Times New Roman" w:hAnsi="Times New Roman" w:eastAsia="Times New Roman" w:cs="Times New Roman"/>
                      <w:b w:val="0"/>
                      <w:bCs w:val="0"/>
                      <w:color w:val="auto"/>
                      <w:sz w:val="21"/>
                      <w:szCs w:val="21"/>
                      <w:highlight w:val="none"/>
                    </w:rPr>
                    <w:t>900-249-08</w:t>
                  </w:r>
                </w:p>
              </w:tc>
              <w:tc>
                <w:tcPr>
                  <w:tcW w:w="768" w:type="pct"/>
                  <w:tcBorders>
                    <w:tl2br w:val="nil"/>
                    <w:tr2bl w:val="nil"/>
                  </w:tcBorders>
                  <w:noWrap w:val="0"/>
                  <w:vAlign w:val="center"/>
                </w:tcPr>
                <w:p w14:paraId="4E09BBE6">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Times New Roman" w:cs="Times New Roman"/>
                      <w:b w:val="0"/>
                      <w:bCs w:val="0"/>
                      <w:color w:val="auto"/>
                      <w:sz w:val="21"/>
                      <w:szCs w:val="21"/>
                      <w:highlight w:val="none"/>
                      <w:lang w:val="en-US" w:eastAsia="zh-CN"/>
                    </w:rPr>
                    <w:t>0.00</w:t>
                  </w:r>
                  <w:r>
                    <w:rPr>
                      <w:rFonts w:hint="eastAsia" w:eastAsia="Times New Roman" w:cs="Times New Roman"/>
                      <w:b w:val="0"/>
                      <w:bCs w:val="0"/>
                      <w:color w:val="auto"/>
                      <w:sz w:val="21"/>
                      <w:szCs w:val="21"/>
                      <w:highlight w:val="none"/>
                      <w:lang w:val="en-US" w:eastAsia="zh-CN"/>
                    </w:rPr>
                    <w:t>2</w:t>
                  </w:r>
                  <w:r>
                    <w:rPr>
                      <w:rFonts w:hint="default" w:ascii="Times New Roman" w:hAnsi="Times New Roman" w:eastAsia="Times New Roman" w:cs="Times New Roman"/>
                      <w:b w:val="0"/>
                      <w:bCs w:val="0"/>
                      <w:color w:val="auto"/>
                      <w:sz w:val="21"/>
                      <w:szCs w:val="21"/>
                      <w:highlight w:val="none"/>
                      <w:lang w:val="en-US" w:eastAsia="zh-CN"/>
                    </w:rPr>
                    <w:t>t/a</w:t>
                  </w:r>
                </w:p>
              </w:tc>
              <w:tc>
                <w:tcPr>
                  <w:tcW w:w="653" w:type="pct"/>
                  <w:tcBorders>
                    <w:tl2br w:val="nil"/>
                    <w:tr2bl w:val="nil"/>
                  </w:tcBorders>
                  <w:noWrap w:val="0"/>
                  <w:vAlign w:val="center"/>
                </w:tcPr>
                <w:p w14:paraId="68AA26E0">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生产设备运行</w:t>
                  </w:r>
                </w:p>
              </w:tc>
              <w:tc>
                <w:tcPr>
                  <w:tcW w:w="350" w:type="pct"/>
                  <w:tcBorders>
                    <w:tl2br w:val="nil"/>
                    <w:tr2bl w:val="nil"/>
                  </w:tcBorders>
                  <w:noWrap w:val="0"/>
                  <w:vAlign w:val="center"/>
                </w:tcPr>
                <w:p w14:paraId="2668E3A8">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Times New Roman" w:cs="Times New Roman"/>
                      <w:b w:val="0"/>
                      <w:bCs w:val="0"/>
                      <w:color w:val="auto"/>
                      <w:sz w:val="21"/>
                      <w:szCs w:val="21"/>
                      <w:highlight w:val="none"/>
                      <w:lang w:val="en-US" w:eastAsia="zh-CN"/>
                    </w:rPr>
                    <w:t>固态</w:t>
                  </w:r>
                </w:p>
              </w:tc>
              <w:tc>
                <w:tcPr>
                  <w:tcW w:w="473" w:type="pct"/>
                  <w:tcBorders>
                    <w:tl2br w:val="nil"/>
                    <w:tr2bl w:val="nil"/>
                  </w:tcBorders>
                  <w:noWrap w:val="0"/>
                  <w:vAlign w:val="center"/>
                </w:tcPr>
                <w:p w14:paraId="3D99F628">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b/>
                      <w:bCs/>
                      <w:color w:val="auto"/>
                      <w:sz w:val="21"/>
                      <w:szCs w:val="21"/>
                      <w:highlight w:val="none"/>
                    </w:rPr>
                  </w:pPr>
                  <w:r>
                    <w:rPr>
                      <w:rFonts w:hint="default" w:ascii="Times New Roman" w:hAnsi="Times New Roman" w:eastAsia="Times New Roman" w:cs="Times New Roman"/>
                      <w:b w:val="0"/>
                      <w:bCs w:val="0"/>
                      <w:color w:val="auto"/>
                      <w:sz w:val="21"/>
                      <w:szCs w:val="21"/>
                      <w:highlight w:val="none"/>
                      <w:lang w:val="en-US" w:eastAsia="zh-CN"/>
                    </w:rPr>
                    <w:t>废矿物油</w:t>
                  </w:r>
                </w:p>
              </w:tc>
              <w:tc>
                <w:tcPr>
                  <w:tcW w:w="473" w:type="pct"/>
                  <w:tcBorders>
                    <w:tl2br w:val="nil"/>
                    <w:tr2bl w:val="nil"/>
                  </w:tcBorders>
                  <w:noWrap w:val="0"/>
                  <w:vAlign w:val="center"/>
                </w:tcPr>
                <w:p w14:paraId="3286B744">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b/>
                      <w:bCs/>
                      <w:color w:val="auto"/>
                      <w:sz w:val="21"/>
                      <w:szCs w:val="21"/>
                      <w:highlight w:val="none"/>
                    </w:rPr>
                  </w:pPr>
                  <w:r>
                    <w:rPr>
                      <w:rFonts w:hint="default" w:ascii="Times New Roman" w:hAnsi="Times New Roman" w:eastAsia="Times New Roman" w:cs="Times New Roman"/>
                      <w:b w:val="0"/>
                      <w:bCs w:val="0"/>
                      <w:color w:val="auto"/>
                      <w:sz w:val="21"/>
                      <w:szCs w:val="21"/>
                      <w:highlight w:val="none"/>
                    </w:rPr>
                    <w:t>T，I</w:t>
                  </w:r>
                </w:p>
              </w:tc>
            </w:tr>
            <w:tr w14:paraId="709A580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05" w:type="pct"/>
                  <w:tcBorders>
                    <w:tl2br w:val="nil"/>
                    <w:tr2bl w:val="nil"/>
                  </w:tcBorders>
                  <w:noWrap w:val="0"/>
                  <w:vAlign w:val="center"/>
                </w:tcPr>
                <w:p w14:paraId="4A1B85E6">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bCs/>
                      <w:color w:val="auto"/>
                      <w:sz w:val="21"/>
                      <w:szCs w:val="21"/>
                      <w:highlight w:val="none"/>
                    </w:rPr>
                  </w:pPr>
                  <w:r>
                    <w:rPr>
                      <w:rFonts w:hint="default" w:ascii="Times New Roman" w:hAnsi="Times New Roman" w:eastAsia="Times New Roman" w:cs="Times New Roman"/>
                      <w:bCs/>
                      <w:color w:val="auto"/>
                      <w:sz w:val="21"/>
                      <w:szCs w:val="21"/>
                      <w:highlight w:val="none"/>
                    </w:rPr>
                    <w:t>废活性炭</w:t>
                  </w:r>
                </w:p>
              </w:tc>
              <w:tc>
                <w:tcPr>
                  <w:tcW w:w="749" w:type="pct"/>
                  <w:tcBorders>
                    <w:tl2br w:val="nil"/>
                    <w:tr2bl w:val="nil"/>
                  </w:tcBorders>
                  <w:noWrap w:val="0"/>
                  <w:vAlign w:val="center"/>
                </w:tcPr>
                <w:p w14:paraId="601BB4CB">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bCs/>
                      <w:color w:val="auto"/>
                      <w:sz w:val="21"/>
                      <w:szCs w:val="21"/>
                      <w:highlight w:val="none"/>
                    </w:rPr>
                  </w:pPr>
                  <w:r>
                    <w:rPr>
                      <w:rFonts w:hint="default" w:ascii="Times New Roman" w:hAnsi="Times New Roman" w:eastAsia="Times New Roman" w:cs="Times New Roman"/>
                      <w:bCs/>
                      <w:color w:val="auto"/>
                      <w:sz w:val="21"/>
                      <w:szCs w:val="21"/>
                      <w:highlight w:val="none"/>
                    </w:rPr>
                    <w:t>HW49</w:t>
                  </w:r>
                </w:p>
              </w:tc>
              <w:tc>
                <w:tcPr>
                  <w:tcW w:w="925" w:type="pct"/>
                  <w:tcBorders>
                    <w:tl2br w:val="nil"/>
                    <w:tr2bl w:val="nil"/>
                  </w:tcBorders>
                  <w:noWrap w:val="0"/>
                  <w:vAlign w:val="center"/>
                </w:tcPr>
                <w:p w14:paraId="126E6F2D">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bCs/>
                      <w:color w:val="auto"/>
                      <w:spacing w:val="6"/>
                      <w:sz w:val="21"/>
                      <w:szCs w:val="21"/>
                      <w:highlight w:val="none"/>
                      <w:lang w:val="en-US" w:eastAsia="zh-CN"/>
                    </w:rPr>
                  </w:pPr>
                  <w:r>
                    <w:rPr>
                      <w:rFonts w:hint="default" w:ascii="Times New Roman" w:hAnsi="Times New Roman" w:eastAsia="Times New Roman" w:cs="Times New Roman"/>
                      <w:bCs/>
                      <w:color w:val="auto"/>
                      <w:spacing w:val="6"/>
                      <w:sz w:val="21"/>
                      <w:szCs w:val="21"/>
                      <w:highlight w:val="none"/>
                      <w:lang w:val="en-US" w:eastAsia="zh-CN"/>
                    </w:rPr>
                    <w:t>900-039-49</w:t>
                  </w:r>
                </w:p>
              </w:tc>
              <w:tc>
                <w:tcPr>
                  <w:tcW w:w="768" w:type="pct"/>
                  <w:tcBorders>
                    <w:tl2br w:val="nil"/>
                    <w:tr2bl w:val="nil"/>
                  </w:tcBorders>
                  <w:noWrap w:val="0"/>
                  <w:vAlign w:val="center"/>
                </w:tcPr>
                <w:p w14:paraId="385FE042">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bCs/>
                      <w:color w:val="auto"/>
                      <w:sz w:val="21"/>
                      <w:szCs w:val="21"/>
                      <w:highlight w:val="none"/>
                      <w:lang w:eastAsia="zh-CN"/>
                    </w:rPr>
                  </w:pPr>
                  <w:r>
                    <w:rPr>
                      <w:rFonts w:hint="eastAsia" w:eastAsia="Times New Roman" w:cs="Times New Roman"/>
                      <w:bCs/>
                      <w:color w:val="auto"/>
                      <w:sz w:val="21"/>
                      <w:szCs w:val="21"/>
                      <w:highlight w:val="none"/>
                      <w:lang w:val="en-US" w:eastAsia="zh-CN"/>
                    </w:rPr>
                    <w:t>1.2989t</w:t>
                  </w:r>
                  <w:r>
                    <w:rPr>
                      <w:rFonts w:hint="default" w:ascii="Times New Roman" w:hAnsi="Times New Roman" w:eastAsia="Times New Roman" w:cs="Times New Roman"/>
                      <w:bCs/>
                      <w:color w:val="auto"/>
                      <w:sz w:val="21"/>
                      <w:szCs w:val="21"/>
                      <w:highlight w:val="none"/>
                      <w:lang w:eastAsia="zh-CN"/>
                    </w:rPr>
                    <w:t>/a</w:t>
                  </w:r>
                </w:p>
              </w:tc>
              <w:tc>
                <w:tcPr>
                  <w:tcW w:w="653" w:type="pct"/>
                  <w:tcBorders>
                    <w:tl2br w:val="nil"/>
                    <w:tr2bl w:val="nil"/>
                  </w:tcBorders>
                  <w:noWrap w:val="0"/>
                  <w:vAlign w:val="center"/>
                </w:tcPr>
                <w:p w14:paraId="61710731">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Times New Roman" w:cs="Times New Roman"/>
                      <w:bCs/>
                      <w:color w:val="auto"/>
                      <w:sz w:val="21"/>
                      <w:szCs w:val="21"/>
                      <w:highlight w:val="none"/>
                      <w:lang w:val="en-US" w:eastAsia="zh-CN"/>
                    </w:rPr>
                    <w:t>环保设施运行</w:t>
                  </w:r>
                </w:p>
              </w:tc>
              <w:tc>
                <w:tcPr>
                  <w:tcW w:w="350" w:type="pct"/>
                  <w:tcBorders>
                    <w:tl2br w:val="nil"/>
                    <w:tr2bl w:val="nil"/>
                  </w:tcBorders>
                  <w:noWrap w:val="0"/>
                  <w:vAlign w:val="center"/>
                </w:tcPr>
                <w:p w14:paraId="003257AC">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bCs/>
                      <w:color w:val="auto"/>
                      <w:sz w:val="21"/>
                      <w:szCs w:val="21"/>
                      <w:highlight w:val="none"/>
                    </w:rPr>
                  </w:pPr>
                  <w:r>
                    <w:rPr>
                      <w:rFonts w:hint="default" w:ascii="Times New Roman" w:hAnsi="Times New Roman" w:eastAsia="Times New Roman" w:cs="Times New Roman"/>
                      <w:bCs/>
                      <w:color w:val="auto"/>
                      <w:sz w:val="21"/>
                      <w:szCs w:val="21"/>
                      <w:highlight w:val="none"/>
                    </w:rPr>
                    <w:t>固态</w:t>
                  </w:r>
                </w:p>
              </w:tc>
              <w:tc>
                <w:tcPr>
                  <w:tcW w:w="473" w:type="pct"/>
                  <w:tcBorders>
                    <w:tl2br w:val="nil"/>
                    <w:tr2bl w:val="nil"/>
                  </w:tcBorders>
                  <w:noWrap w:val="0"/>
                  <w:vAlign w:val="center"/>
                </w:tcPr>
                <w:p w14:paraId="6024B9FA">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bCs/>
                      <w:color w:val="auto"/>
                      <w:sz w:val="21"/>
                      <w:szCs w:val="21"/>
                      <w:highlight w:val="none"/>
                    </w:rPr>
                  </w:pPr>
                  <w:r>
                    <w:rPr>
                      <w:rFonts w:hint="default" w:ascii="Times New Roman" w:hAnsi="Times New Roman" w:eastAsia="Times New Roman" w:cs="Times New Roman"/>
                      <w:bCs/>
                      <w:color w:val="auto"/>
                      <w:sz w:val="21"/>
                      <w:szCs w:val="21"/>
                      <w:highlight w:val="none"/>
                    </w:rPr>
                    <w:t>有机物</w:t>
                  </w:r>
                </w:p>
              </w:tc>
              <w:tc>
                <w:tcPr>
                  <w:tcW w:w="473" w:type="pct"/>
                  <w:tcBorders>
                    <w:tl2br w:val="nil"/>
                    <w:tr2bl w:val="nil"/>
                  </w:tcBorders>
                  <w:noWrap w:val="0"/>
                  <w:vAlign w:val="center"/>
                </w:tcPr>
                <w:p w14:paraId="21E55A27">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bCs/>
                      <w:color w:val="auto"/>
                      <w:sz w:val="21"/>
                      <w:szCs w:val="21"/>
                      <w:highlight w:val="none"/>
                    </w:rPr>
                  </w:pPr>
                  <w:r>
                    <w:rPr>
                      <w:rFonts w:hint="default" w:ascii="Times New Roman" w:hAnsi="Times New Roman" w:eastAsia="Times New Roman" w:cs="Times New Roman"/>
                      <w:bCs/>
                      <w:color w:val="auto"/>
                      <w:sz w:val="21"/>
                      <w:szCs w:val="21"/>
                      <w:highlight w:val="none"/>
                    </w:rPr>
                    <w:t>T</w:t>
                  </w:r>
                </w:p>
              </w:tc>
            </w:tr>
          </w:tbl>
          <w:p w14:paraId="42E7DD58">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0" w:firstLineChars="200"/>
              <w:textAlignment w:val="auto"/>
              <w:rPr>
                <w:rFonts w:hint="default" w:ascii="Times New Roman" w:hAnsi="Times New Roman" w:eastAsia="Times New Roman" w:cs="Times New Roman"/>
                <w:color w:val="auto"/>
                <w:sz w:val="24"/>
                <w:highlight w:val="none"/>
              </w:rPr>
            </w:pPr>
            <w:r>
              <w:rPr>
                <w:rFonts w:hint="default" w:ascii="Times New Roman" w:hAnsi="Times New Roman" w:eastAsia="Times New Roman" w:cs="Times New Roman"/>
                <w:color w:val="auto"/>
                <w:sz w:val="24"/>
                <w:highlight w:val="none"/>
              </w:rPr>
              <w:t>项目固废均合理处置或综合利用，对周围环境造成的影响很小。</w:t>
            </w:r>
          </w:p>
          <w:p w14:paraId="3F3FF464">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240" w:firstLineChars="100"/>
              <w:rPr>
                <w:rFonts w:hint="default" w:ascii="Times New Roman" w:hAnsi="Times New Roman" w:eastAsia="宋体" w:cs="Times New Roman"/>
                <w:b/>
                <w:color w:val="auto"/>
                <w:sz w:val="24"/>
                <w:highlight w:val="none"/>
                <w:lang w:val="en-US" w:eastAsia="zh-CN"/>
              </w:rPr>
            </w:pPr>
            <w:r>
              <w:rPr>
                <w:rFonts w:hint="default" w:ascii="Times New Roman" w:hAnsi="Times New Roman" w:eastAsia="Times New Roman" w:cs="Times New Roman"/>
                <w:b/>
                <w:color w:val="auto"/>
                <w:sz w:val="24"/>
                <w:highlight w:val="none"/>
                <w:lang w:val="en-US" w:eastAsia="zh-CN"/>
              </w:rPr>
              <w:t>4.3</w:t>
            </w:r>
            <w:r>
              <w:rPr>
                <w:rFonts w:hint="default" w:ascii="Times New Roman" w:hAnsi="Times New Roman" w:eastAsia="Times New Roman" w:cs="Times New Roman"/>
                <w:b/>
                <w:color w:val="auto"/>
                <w:sz w:val="24"/>
                <w:highlight w:val="none"/>
              </w:rPr>
              <w:t>固废暂存措施</w:t>
            </w:r>
            <w:r>
              <w:rPr>
                <w:rFonts w:hint="default" w:ascii="Times New Roman" w:hAnsi="Times New Roman" w:eastAsia="Times New Roman" w:cs="Times New Roman"/>
                <w:b/>
                <w:color w:val="auto"/>
                <w:sz w:val="24"/>
                <w:highlight w:val="none"/>
                <w:lang w:val="en-US" w:eastAsia="zh-CN"/>
              </w:rPr>
              <w:t>分析</w:t>
            </w:r>
          </w:p>
          <w:p w14:paraId="42A0DB5C">
            <w:pPr>
              <w:keepNext w:val="0"/>
              <w:keepLines w:val="0"/>
              <w:suppressLineNumbers w:val="0"/>
              <w:adjustRightInd w:val="0"/>
              <w:snapToGrid w:val="0"/>
              <w:spacing w:before="0" w:beforeAutospacing="0" w:after="0" w:afterAutospacing="0" w:line="360" w:lineRule="auto"/>
              <w:ind w:left="0" w:right="0" w:firstLine="482" w:firstLineChars="200"/>
              <w:rPr>
                <w:rFonts w:hint="default"/>
                <w:b/>
                <w:bCs/>
                <w:color w:val="auto"/>
                <w:sz w:val="24"/>
              </w:rPr>
            </w:pPr>
            <w:r>
              <w:rPr>
                <w:rFonts w:hint="eastAsia"/>
                <w:b/>
                <w:bCs/>
                <w:color w:val="auto"/>
                <w:sz w:val="24"/>
              </w:rPr>
              <w:t>（1）包装要求</w:t>
            </w:r>
          </w:p>
          <w:p w14:paraId="3DC6ED4B">
            <w:pPr>
              <w:keepNext w:val="0"/>
              <w:keepLines w:val="0"/>
              <w:suppressLineNumbers w:val="0"/>
              <w:adjustRightInd w:val="0"/>
              <w:snapToGrid w:val="0"/>
              <w:spacing w:before="0" w:beforeAutospacing="0" w:after="0" w:afterAutospacing="0" w:line="360" w:lineRule="auto"/>
              <w:ind w:left="0" w:right="0" w:firstLine="480" w:firstLineChars="200"/>
              <w:rPr>
                <w:rFonts w:hint="eastAsia"/>
                <w:color w:val="auto"/>
                <w:sz w:val="24"/>
              </w:rPr>
            </w:pPr>
            <w:r>
              <w:rPr>
                <w:rFonts w:hint="eastAsia"/>
                <w:color w:val="auto"/>
                <w:sz w:val="24"/>
                <w:lang w:eastAsia="zh-CN"/>
              </w:rPr>
              <w:t>根据</w:t>
            </w:r>
            <w:r>
              <w:rPr>
                <w:rFonts w:hint="eastAsia"/>
                <w:color w:val="auto"/>
                <w:sz w:val="24"/>
              </w:rPr>
              <w:t>《危险废物贮存污染控制标准》（</w:t>
            </w:r>
            <w:r>
              <w:rPr>
                <w:rFonts w:hint="default"/>
                <w:color w:val="auto"/>
                <w:sz w:val="24"/>
              </w:rPr>
              <w:t>GB18597-20</w:t>
            </w:r>
            <w:r>
              <w:rPr>
                <w:rFonts w:hint="eastAsia"/>
                <w:color w:val="auto"/>
                <w:sz w:val="24"/>
              </w:rPr>
              <w:t>23），危废容器和包装物要求如下：</w:t>
            </w:r>
          </w:p>
          <w:p w14:paraId="65B7E0D2">
            <w:pPr>
              <w:keepNext w:val="0"/>
              <w:keepLines w:val="0"/>
              <w:suppressLineNumbers w:val="0"/>
              <w:adjustRightInd w:val="0"/>
              <w:snapToGrid w:val="0"/>
              <w:spacing w:before="0" w:beforeAutospacing="0" w:after="0" w:afterAutospacing="0" w:line="360" w:lineRule="auto"/>
              <w:ind w:left="0" w:right="0" w:firstLine="480" w:firstLineChars="200"/>
              <w:rPr>
                <w:rFonts w:hint="eastAsia"/>
                <w:color w:val="auto"/>
                <w:sz w:val="24"/>
              </w:rPr>
            </w:pPr>
            <w:r>
              <w:rPr>
                <w:rFonts w:hint="eastAsia"/>
                <w:color w:val="auto"/>
                <w:sz w:val="24"/>
              </w:rPr>
              <w:t>①容器和包装物材质、内衬与盛装的危险废物兼容。</w:t>
            </w:r>
          </w:p>
          <w:p w14:paraId="213E3E38">
            <w:pPr>
              <w:keepNext w:val="0"/>
              <w:keepLines w:val="0"/>
              <w:suppressLineNumbers w:val="0"/>
              <w:adjustRightInd w:val="0"/>
              <w:snapToGrid w:val="0"/>
              <w:spacing w:before="0" w:beforeAutospacing="0" w:after="0" w:afterAutospacing="0" w:line="360" w:lineRule="auto"/>
              <w:ind w:left="0" w:right="0" w:firstLine="480" w:firstLineChars="200"/>
              <w:rPr>
                <w:rFonts w:hint="eastAsia"/>
                <w:color w:val="auto"/>
                <w:sz w:val="24"/>
              </w:rPr>
            </w:pPr>
            <w:r>
              <w:rPr>
                <w:rFonts w:hint="eastAsia"/>
                <w:color w:val="auto"/>
                <w:sz w:val="24"/>
              </w:rPr>
              <w:t>②容器和包装物应满足相应的防渗、防漏、防腐和强度等要求。</w:t>
            </w:r>
          </w:p>
          <w:p w14:paraId="7232A11C">
            <w:pPr>
              <w:keepNext w:val="0"/>
              <w:keepLines w:val="0"/>
              <w:suppressLineNumbers w:val="0"/>
              <w:adjustRightInd w:val="0"/>
              <w:snapToGrid w:val="0"/>
              <w:spacing w:before="0" w:beforeAutospacing="0" w:after="0" w:afterAutospacing="0" w:line="360" w:lineRule="auto"/>
              <w:ind w:left="0" w:right="0" w:firstLine="480" w:firstLineChars="200"/>
              <w:rPr>
                <w:rFonts w:hint="eastAsia"/>
                <w:color w:val="auto"/>
                <w:sz w:val="24"/>
              </w:rPr>
            </w:pPr>
            <w:r>
              <w:rPr>
                <w:rFonts w:hint="eastAsia"/>
                <w:color w:val="auto"/>
                <w:sz w:val="24"/>
              </w:rPr>
              <w:t>③硬质容器和包装物及其支护结构堆叠码放时不应有明显变形，无破损泄漏。</w:t>
            </w:r>
          </w:p>
          <w:p w14:paraId="5E45B20C">
            <w:pPr>
              <w:keepNext w:val="0"/>
              <w:keepLines w:val="0"/>
              <w:suppressLineNumbers w:val="0"/>
              <w:adjustRightInd w:val="0"/>
              <w:snapToGrid w:val="0"/>
              <w:spacing w:before="0" w:beforeAutospacing="0" w:after="0" w:afterAutospacing="0" w:line="360" w:lineRule="auto"/>
              <w:ind w:left="0" w:right="0" w:firstLine="480" w:firstLineChars="200"/>
              <w:rPr>
                <w:rFonts w:hint="eastAsia"/>
                <w:color w:val="auto"/>
                <w:sz w:val="24"/>
              </w:rPr>
            </w:pPr>
            <w:r>
              <w:rPr>
                <w:rFonts w:hint="eastAsia"/>
                <w:color w:val="auto"/>
                <w:sz w:val="24"/>
              </w:rPr>
              <w:t>④柔性容器和包装物堆叠码放时应封口严密，无破损泄漏。</w:t>
            </w:r>
          </w:p>
          <w:p w14:paraId="57BB21A3">
            <w:pPr>
              <w:keepNext w:val="0"/>
              <w:keepLines w:val="0"/>
              <w:suppressLineNumbers w:val="0"/>
              <w:adjustRightInd w:val="0"/>
              <w:snapToGrid w:val="0"/>
              <w:spacing w:before="0" w:beforeAutospacing="0" w:after="0" w:afterAutospacing="0" w:line="360" w:lineRule="auto"/>
              <w:ind w:left="0" w:right="0" w:firstLine="480" w:firstLineChars="200"/>
              <w:rPr>
                <w:rFonts w:hint="eastAsia"/>
                <w:color w:val="auto"/>
                <w:sz w:val="24"/>
              </w:rPr>
            </w:pPr>
            <w:r>
              <w:rPr>
                <w:rFonts w:hint="eastAsia"/>
                <w:color w:val="auto"/>
                <w:sz w:val="24"/>
              </w:rPr>
              <w:t>⑤容器和包装物外表面应保持清洁。</w:t>
            </w:r>
          </w:p>
          <w:p w14:paraId="5E8807B8">
            <w:pPr>
              <w:keepNext w:val="0"/>
              <w:keepLines w:val="0"/>
              <w:suppressLineNumbers w:val="0"/>
              <w:adjustRightInd w:val="0"/>
              <w:snapToGrid w:val="0"/>
              <w:spacing w:before="0" w:beforeAutospacing="0" w:after="0" w:afterAutospacing="0" w:line="360" w:lineRule="auto"/>
              <w:ind w:left="0" w:right="0" w:firstLine="482" w:firstLineChars="200"/>
              <w:rPr>
                <w:rFonts w:hint="default"/>
                <w:b/>
                <w:bCs/>
                <w:color w:val="auto"/>
                <w:sz w:val="24"/>
              </w:rPr>
            </w:pPr>
            <w:r>
              <w:rPr>
                <w:rFonts w:hint="eastAsia"/>
                <w:b/>
                <w:bCs/>
                <w:color w:val="auto"/>
                <w:sz w:val="24"/>
              </w:rPr>
              <w:t>（2）危废间设置要求</w:t>
            </w:r>
          </w:p>
          <w:p w14:paraId="4BF5A3FE">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rPr>
            </w:pPr>
            <w:r>
              <w:rPr>
                <w:rFonts w:hint="eastAsia"/>
                <w:color w:val="auto"/>
                <w:sz w:val="24"/>
              </w:rPr>
              <w:t>危废间应按照《危险废物贮存污染控制标准》（</w:t>
            </w:r>
            <w:r>
              <w:rPr>
                <w:rFonts w:hint="default"/>
                <w:color w:val="auto"/>
                <w:sz w:val="24"/>
              </w:rPr>
              <w:t>GB18597-20</w:t>
            </w:r>
            <w:r>
              <w:rPr>
                <w:rFonts w:hint="eastAsia"/>
                <w:color w:val="auto"/>
                <w:sz w:val="24"/>
              </w:rPr>
              <w:t>23）中相关要求规范设置，采取必要的防风、防晒、防雨、防漏、防渗、防腐以及其他环境污染防治措施。结合本项目，危废暂存间设置要求如下：</w:t>
            </w:r>
          </w:p>
          <w:p w14:paraId="0501017C">
            <w:pPr>
              <w:keepNext w:val="0"/>
              <w:keepLines w:val="0"/>
              <w:suppressLineNumbers w:val="0"/>
              <w:adjustRightInd w:val="0"/>
              <w:snapToGrid w:val="0"/>
              <w:spacing w:before="0" w:beforeAutospacing="0" w:after="0" w:afterAutospacing="0" w:line="360" w:lineRule="auto"/>
              <w:ind w:left="0" w:right="0" w:firstLine="480" w:firstLineChars="200"/>
              <w:rPr>
                <w:rFonts w:hint="eastAsia"/>
                <w:color w:val="auto"/>
                <w:sz w:val="24"/>
              </w:rPr>
            </w:pPr>
            <w:r>
              <w:rPr>
                <w:rFonts w:hint="eastAsia"/>
                <w:color w:val="auto"/>
                <w:sz w:val="24"/>
              </w:rPr>
              <w:t>①暂存间内地面、墙面裙脚、堵截泄漏的围堰、接触危险废物的隔板和墙体等应采用坚固的材料建造，表面无裂缝；</w:t>
            </w:r>
          </w:p>
          <w:p w14:paraId="2A51401C">
            <w:pPr>
              <w:keepNext w:val="0"/>
              <w:keepLines w:val="0"/>
              <w:suppressLineNumbers w:val="0"/>
              <w:autoSpaceDE w:val="0"/>
              <w:autoSpaceDN w:val="0"/>
              <w:spacing w:before="0" w:beforeAutospacing="0" w:after="0" w:afterAutospacing="0" w:line="360" w:lineRule="auto"/>
              <w:ind w:left="0" w:right="0" w:firstLine="480" w:firstLineChars="200"/>
              <w:rPr>
                <w:rFonts w:hint="eastAsia"/>
                <w:color w:val="auto"/>
                <w:sz w:val="24"/>
              </w:rPr>
            </w:pPr>
            <w:r>
              <w:rPr>
                <w:rFonts w:hint="eastAsia"/>
                <w:color w:val="auto"/>
                <w:sz w:val="24"/>
              </w:rPr>
              <w:t>②暂存间地面与裙脚应采取表面防渗措施；</w:t>
            </w:r>
          </w:p>
          <w:p w14:paraId="429A95A1">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rPr>
            </w:pPr>
            <w:r>
              <w:rPr>
                <w:rFonts w:hint="eastAsia"/>
                <w:color w:val="auto"/>
                <w:sz w:val="24"/>
              </w:rPr>
              <w:t>③设有安全照明设施和观察窗口，暂存间配有防护服及工具；</w:t>
            </w:r>
          </w:p>
          <w:p w14:paraId="2F9F8205">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rPr>
            </w:pPr>
            <w:r>
              <w:rPr>
                <w:rFonts w:hint="eastAsia"/>
                <w:color w:val="auto"/>
                <w:sz w:val="24"/>
              </w:rPr>
              <w:t>④危险废物贮存设施设置警示标志，暂存区周围设置围堰；</w:t>
            </w:r>
          </w:p>
          <w:p w14:paraId="2C081A88">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rPr>
            </w:pPr>
            <w:r>
              <w:rPr>
                <w:rFonts w:hint="eastAsia"/>
                <w:color w:val="auto"/>
                <w:sz w:val="24"/>
              </w:rPr>
              <w:t>⑤危险暂存间安排专人进行管理，禁止无关人员进入；</w:t>
            </w:r>
          </w:p>
          <w:p w14:paraId="4FB5A6B7">
            <w:pPr>
              <w:keepNext w:val="0"/>
              <w:keepLines w:val="0"/>
              <w:suppressLineNumbers w:val="0"/>
              <w:adjustRightInd w:val="0"/>
              <w:snapToGrid w:val="0"/>
              <w:spacing w:before="0" w:beforeAutospacing="0" w:after="0" w:afterAutospacing="0" w:line="360" w:lineRule="auto"/>
              <w:ind w:left="0" w:right="0" w:firstLine="480" w:firstLineChars="200"/>
              <w:rPr>
                <w:rFonts w:hint="eastAsia"/>
                <w:color w:val="auto"/>
                <w:sz w:val="24"/>
              </w:rPr>
            </w:pPr>
            <w:r>
              <w:rPr>
                <w:rFonts w:hint="eastAsia"/>
                <w:color w:val="auto"/>
                <w:sz w:val="24"/>
              </w:rPr>
              <w:t>⑥做好危险废物情况的记录，记录上须注明危险废物的名称、来源、数量、特性和包装容器的类别、入库日期、出库日期及接收单位名称，危险废物的记录和货单在危险废物回取后应继续保留三年。</w:t>
            </w:r>
          </w:p>
          <w:p w14:paraId="602587B7">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rPr>
            </w:pPr>
            <w:r>
              <w:rPr>
                <w:rFonts w:hint="eastAsia"/>
                <w:color w:val="auto"/>
                <w:sz w:val="24"/>
              </w:rPr>
              <w:t>⑦危废间设置导流沟和收集池，用于事故废</w:t>
            </w:r>
            <w:r>
              <w:rPr>
                <w:rFonts w:hint="eastAsia"/>
                <w:color w:val="auto"/>
                <w:sz w:val="24"/>
                <w:lang w:eastAsia="zh-CN"/>
              </w:rPr>
              <w:t>液</w:t>
            </w:r>
            <w:r>
              <w:rPr>
                <w:rFonts w:hint="eastAsia"/>
                <w:color w:val="auto"/>
                <w:sz w:val="24"/>
              </w:rPr>
              <w:t>收集。</w:t>
            </w:r>
          </w:p>
          <w:p w14:paraId="23CDB614">
            <w:pPr>
              <w:keepNext w:val="0"/>
              <w:keepLines w:val="0"/>
              <w:suppressLineNumbers w:val="0"/>
              <w:adjustRightInd w:val="0"/>
              <w:snapToGrid w:val="0"/>
              <w:spacing w:before="0" w:beforeAutospacing="0" w:after="0" w:afterAutospacing="0" w:line="360" w:lineRule="auto"/>
              <w:ind w:left="0" w:right="0" w:firstLine="480" w:firstLineChars="200"/>
              <w:rPr>
                <w:rFonts w:hint="eastAsia"/>
                <w:color w:val="auto"/>
                <w:sz w:val="24"/>
              </w:rPr>
            </w:pPr>
            <w:r>
              <w:rPr>
                <w:rFonts w:hint="eastAsia"/>
                <w:color w:val="auto"/>
                <w:sz w:val="24"/>
              </w:rPr>
              <w:t>项目</w:t>
            </w:r>
            <w:r>
              <w:rPr>
                <w:rFonts w:hint="eastAsia"/>
                <w:color w:val="auto"/>
                <w:sz w:val="24"/>
                <w:lang w:eastAsia="zh-CN"/>
              </w:rPr>
              <w:t>危废间位于厂区东北侧，大小为</w:t>
            </w:r>
            <w:r>
              <w:rPr>
                <w:rFonts w:hint="eastAsia"/>
                <w:color w:val="auto"/>
                <w:sz w:val="24"/>
                <w:lang w:val="en-US" w:eastAsia="zh-CN"/>
              </w:rPr>
              <w:t>5m</w:t>
            </w:r>
            <w:r>
              <w:rPr>
                <w:rFonts w:hint="eastAsia"/>
                <w:color w:val="auto"/>
                <w:sz w:val="24"/>
                <w:vertAlign w:val="superscript"/>
                <w:lang w:val="en-US" w:eastAsia="zh-CN"/>
              </w:rPr>
              <w:t>2</w:t>
            </w:r>
            <w:r>
              <w:rPr>
                <w:rFonts w:hint="eastAsia"/>
                <w:color w:val="auto"/>
                <w:sz w:val="24"/>
              </w:rPr>
              <w:t>。项目建成后，危废间满足《危险废物贮存污染控制标准》（</w:t>
            </w:r>
            <w:r>
              <w:rPr>
                <w:rFonts w:hint="default"/>
                <w:color w:val="auto"/>
                <w:sz w:val="24"/>
              </w:rPr>
              <w:t>GB18597-20</w:t>
            </w:r>
            <w:r>
              <w:rPr>
                <w:rFonts w:hint="eastAsia"/>
                <w:color w:val="auto"/>
                <w:sz w:val="24"/>
              </w:rPr>
              <w:t>23）中相关要求。</w:t>
            </w:r>
          </w:p>
          <w:p w14:paraId="1FB1D083">
            <w:pPr>
              <w:keepNext w:val="0"/>
              <w:keepLines w:val="0"/>
              <w:suppressLineNumbers w:val="0"/>
              <w:adjustRightInd w:val="0"/>
              <w:snapToGrid w:val="0"/>
              <w:spacing w:before="0" w:beforeAutospacing="0" w:after="0" w:afterAutospacing="0" w:line="360" w:lineRule="auto"/>
              <w:ind w:left="0" w:right="0" w:firstLine="482"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eastAsia="zh-CN"/>
              </w:rPr>
              <w:t>（</w:t>
            </w:r>
            <w:r>
              <w:rPr>
                <w:rFonts w:hint="eastAsia" w:ascii="Times New Roman" w:hAnsi="Times New Roman" w:eastAsia="宋体" w:cs="Times New Roman"/>
                <w:b/>
                <w:bCs/>
                <w:color w:val="auto"/>
                <w:sz w:val="24"/>
                <w:szCs w:val="24"/>
                <w:highlight w:val="none"/>
                <w:lang w:val="en-US" w:eastAsia="zh-CN"/>
              </w:rPr>
              <w:t>3</w:t>
            </w: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rPr>
              <w:t>危险废物转移管理办法</w:t>
            </w:r>
          </w:p>
          <w:p w14:paraId="45DA6077">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运营后产生的危险废物按要求填写危险废物转移联单和签订委托处置合同。根据《危险废物转移管理办法》（部令第23号</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，转移危险废物的，应当通过国家危险废物信息管理系统（以下简称信息系统）填写、运行危险废物电子转移联单，并依照国家有关规定公开危险废物转移相关污染环境防治信息。</w:t>
            </w:r>
          </w:p>
          <w:p w14:paraId="113F7BDA">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危险废物移出人、危险废物承运人、危险废物接受人</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以下分别简称移出人、承运人和接受人</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在危险废物转移过程中应当采取防扬散、防流失防渗漏或者其他防止污染环境的措施，不得擅自倾倒、堆放、丢弃、遗撒危险废物，并对所造成的环境污染及生态破坏依法承担责任。</w:t>
            </w:r>
          </w:p>
          <w:p w14:paraId="44C8DB44">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移出人、承运人、接</w:t>
            </w:r>
            <w:r>
              <w:rPr>
                <w:rFonts w:hint="eastAsia" w:cs="Times New Roman"/>
                <w:color w:val="auto"/>
                <w:sz w:val="24"/>
                <w:szCs w:val="24"/>
                <w:highlight w:val="none"/>
                <w:lang w:eastAsia="zh-CN"/>
              </w:rPr>
              <w:t>收</w:t>
            </w:r>
            <w:r>
              <w:rPr>
                <w:rFonts w:hint="default" w:ascii="Times New Roman" w:hAnsi="Times New Roman" w:eastAsia="宋体" w:cs="Times New Roman"/>
                <w:color w:val="auto"/>
                <w:sz w:val="24"/>
                <w:szCs w:val="24"/>
                <w:highlight w:val="none"/>
              </w:rPr>
              <w:t>人应当依法制定突发环境事件的防范措施和应急预案，并报有关部门备案：发生危险废物突发环境事件时，应当立即采取有效措施消除或者减轻对环境的污染危害，并按相关规定向事故发生地有关部门报告，接受调查处理。</w:t>
            </w:r>
          </w:p>
          <w:p w14:paraId="5837ACBF">
            <w:pPr>
              <w:keepNext w:val="0"/>
              <w:keepLines w:val="0"/>
              <w:suppressLineNumbers w:val="0"/>
              <w:adjustRightInd w:val="0"/>
              <w:snapToGrid w:val="0"/>
              <w:spacing w:before="0" w:beforeAutospacing="0" w:after="0" w:afterAutospacing="0" w:line="360" w:lineRule="auto"/>
              <w:ind w:left="0" w:right="0" w:firstLine="482"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eastAsia="zh-CN"/>
              </w:rPr>
              <w:t>（</w:t>
            </w:r>
            <w:r>
              <w:rPr>
                <w:rFonts w:hint="eastAsia" w:ascii="Times New Roman" w:hAnsi="Times New Roman" w:eastAsia="宋体" w:cs="Times New Roman"/>
                <w:b/>
                <w:bCs/>
                <w:color w:val="auto"/>
                <w:sz w:val="24"/>
                <w:szCs w:val="24"/>
                <w:highlight w:val="none"/>
                <w:lang w:val="en-US" w:eastAsia="zh-CN"/>
              </w:rPr>
              <w:t>4</w:t>
            </w: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rPr>
              <w:t>危险废物转移联单的运行和管理</w:t>
            </w:r>
          </w:p>
          <w:p w14:paraId="1E69A0EE">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危险废物转移联单应当根据危险废物管理计划中填报的危险废物转移等备案信息填写、运行。</w:t>
            </w:r>
          </w:p>
          <w:p w14:paraId="483C51D2">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危险废物转移联单实行全国统一编号，编号由十四位阿拉伯数字组成。第一至四位数字为年份代码；第五、六位数字为移出地省级行政区划代码；第七、八位数字为移出地设区的市级行政区划代码；其余六位数字以移出地设区的市级行政区域为单位进行流水编号。</w:t>
            </w:r>
          </w:p>
          <w:p w14:paraId="7D40FDED">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移出人每转移一车（船或者其他运输工具）次同类危险废物，应当填写、运行一份危险废物转移联单：每车（船或者其他运输工具）次转移多类危险废物的，可以填写、运行一份危险废物转移联单，也可以每一类危险废物填写、运行一份危险废物转移联单。</w:t>
            </w:r>
          </w:p>
          <w:p w14:paraId="013BDEE9">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使用同一车（船或者其他运输工具）一次为多个移出人转移危险废物的，每个移出人应当分别填写、运行危险废物转移联单。</w:t>
            </w:r>
          </w:p>
          <w:p w14:paraId="03ED5110">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采用联运方式转移危险废物的，前一承运人和后一承运人应当明确运输交接的时间和地点。后一承运人应当核实危险废物转移联单确定的移出人信息、前一承运人信息及危险废物相关信息。</w:t>
            </w:r>
          </w:p>
          <w:p w14:paraId="1D7F1525">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危废运输由危废资质单位负责运输和处理。项目危险废物采用专门的车辆，密闭运输，严格禁止抛洒滴漏，杜绝在运输过程中造成环境的二次污染。在危险废物的运输中执行《危险废物转移联单管理办法》中有关的规定和要求。同时对运输路线的选择要尽量避开敏感点，减少对敏感点产生影响的风险。</w:t>
            </w:r>
          </w:p>
          <w:p w14:paraId="40347A73">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2" w:firstLineChars="200"/>
              <w:rPr>
                <w:rFonts w:hint="default" w:ascii="Times New Roman" w:hAnsi="Times New Roman" w:eastAsia="Times New Roman" w:cs="Times New Roman"/>
                <w:b/>
                <w:color w:val="auto"/>
                <w:sz w:val="24"/>
                <w:highlight w:val="none"/>
              </w:rPr>
            </w:pPr>
            <w:r>
              <w:rPr>
                <w:rFonts w:hint="eastAsia" w:eastAsia="宋体" w:cs="Times New Roman"/>
                <w:b/>
                <w:color w:val="auto"/>
                <w:sz w:val="24"/>
                <w:highlight w:val="none"/>
                <w:lang w:eastAsia="zh-CN"/>
              </w:rPr>
              <w:t>（</w:t>
            </w:r>
            <w:r>
              <w:rPr>
                <w:rFonts w:hint="eastAsia" w:eastAsia="宋体" w:cs="Times New Roman"/>
                <w:b/>
                <w:color w:val="auto"/>
                <w:sz w:val="24"/>
                <w:highlight w:val="none"/>
                <w:lang w:val="en-US" w:eastAsia="zh-CN"/>
              </w:rPr>
              <w:t>5</w:t>
            </w:r>
            <w:r>
              <w:rPr>
                <w:rFonts w:hint="eastAsia" w:eastAsia="宋体" w:cs="Times New Roman"/>
                <w:b/>
                <w:color w:val="auto"/>
                <w:sz w:val="24"/>
                <w:highlight w:val="none"/>
                <w:lang w:eastAsia="zh-CN"/>
              </w:rPr>
              <w:t>）</w:t>
            </w:r>
            <w:r>
              <w:rPr>
                <w:rFonts w:hint="default" w:ascii="Times New Roman" w:hAnsi="Times New Roman" w:eastAsia="Times New Roman" w:cs="Times New Roman"/>
                <w:b/>
                <w:color w:val="auto"/>
                <w:sz w:val="24"/>
                <w:highlight w:val="none"/>
              </w:rPr>
              <w:t>一般固废暂存</w:t>
            </w:r>
          </w:p>
          <w:p w14:paraId="38ECF775">
            <w:pPr>
              <w:keepNext w:val="0"/>
              <w:keepLines w:val="0"/>
              <w:pageBreakBefore w:val="0"/>
              <w:suppressLineNumbers w:val="0"/>
              <w:tabs>
                <w:tab w:val="left" w:pos="3052"/>
              </w:tabs>
              <w:kinsoku/>
              <w:wordWrap/>
              <w:topLinePunct w:val="0"/>
              <w:bidi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highlight w:val="none"/>
              </w:rPr>
            </w:pPr>
            <w:r>
              <w:rPr>
                <w:rFonts w:hint="default" w:ascii="Times New Roman" w:hAnsi="Times New Roman" w:eastAsia="Times New Roman" w:cs="Times New Roman"/>
                <w:color w:val="auto"/>
                <w:sz w:val="24"/>
                <w:highlight w:val="none"/>
              </w:rPr>
              <w:t>各类一般固体废物分类有序堆存，同时设置一般固体废物标识牌，一般固废暂存处应满足《一般工业固体废物贮存和填埋污染控制标准》（GB18599-2020）相关要求。</w:t>
            </w:r>
          </w:p>
          <w:p w14:paraId="3697D8C1">
            <w:pPr>
              <w:keepNext w:val="0"/>
              <w:keepLines w:val="0"/>
              <w:pageBreakBefore w:val="0"/>
              <w:suppressLineNumbers w:val="0"/>
              <w:tabs>
                <w:tab w:val="left" w:pos="3052"/>
              </w:tabs>
              <w:kinsoku/>
              <w:wordWrap/>
              <w:topLinePunct w:val="0"/>
              <w:bidi w:val="0"/>
              <w:adjustRightInd w:val="0"/>
              <w:snapToGrid w:val="0"/>
              <w:spacing w:before="0" w:beforeAutospacing="0" w:after="0" w:afterAutospacing="0" w:line="360" w:lineRule="auto"/>
              <w:ind w:left="0" w:right="0" w:firstLine="482" w:firstLineChars="200"/>
              <w:rPr>
                <w:rFonts w:hint="default" w:ascii="Times New Roman" w:hAnsi="Times New Roman" w:eastAsia="Times New Roman" w:cs="Times New Roman"/>
                <w:b/>
                <w:color w:val="auto"/>
                <w:sz w:val="24"/>
                <w:highlight w:val="none"/>
              </w:rPr>
            </w:pPr>
            <w:r>
              <w:rPr>
                <w:rFonts w:hint="eastAsia" w:eastAsia="宋体" w:cs="Times New Roman"/>
                <w:b/>
                <w:color w:val="auto"/>
                <w:sz w:val="24"/>
                <w:highlight w:val="none"/>
                <w:lang w:eastAsia="zh-CN"/>
              </w:rPr>
              <w:t>（</w:t>
            </w:r>
            <w:r>
              <w:rPr>
                <w:rFonts w:hint="eastAsia" w:eastAsia="宋体" w:cs="Times New Roman"/>
                <w:b/>
                <w:color w:val="auto"/>
                <w:sz w:val="24"/>
                <w:highlight w:val="none"/>
                <w:lang w:val="en-US" w:eastAsia="zh-CN"/>
              </w:rPr>
              <w:t>6</w:t>
            </w:r>
            <w:r>
              <w:rPr>
                <w:rFonts w:hint="eastAsia" w:eastAsia="宋体" w:cs="Times New Roman"/>
                <w:b/>
                <w:color w:val="auto"/>
                <w:sz w:val="24"/>
                <w:highlight w:val="none"/>
                <w:lang w:eastAsia="zh-CN"/>
              </w:rPr>
              <w:t>）</w:t>
            </w:r>
            <w:r>
              <w:rPr>
                <w:rFonts w:hint="default" w:ascii="Times New Roman" w:hAnsi="Times New Roman" w:eastAsia="Times New Roman" w:cs="Times New Roman"/>
                <w:b/>
                <w:color w:val="auto"/>
                <w:sz w:val="24"/>
                <w:highlight w:val="none"/>
              </w:rPr>
              <w:t>其他要求</w:t>
            </w:r>
          </w:p>
          <w:p w14:paraId="543D72CC">
            <w:pPr>
              <w:keepNext w:val="0"/>
              <w:keepLines w:val="0"/>
              <w:suppressLineNumbers w:val="0"/>
              <w:tabs>
                <w:tab w:val="left" w:pos="3052"/>
              </w:tabs>
              <w:adjustRightInd w:val="0"/>
              <w:snapToGrid w:val="0"/>
              <w:spacing w:before="0" w:beforeAutospacing="0" w:after="0" w:afterAutospacing="0" w:line="360" w:lineRule="auto"/>
              <w:ind w:left="0" w:right="0" w:firstLine="480" w:firstLineChars="200"/>
              <w:rPr>
                <w:rFonts w:hint="eastAsia"/>
                <w:color w:val="auto"/>
                <w:sz w:val="24"/>
              </w:rPr>
            </w:pPr>
            <w:r>
              <w:rPr>
                <w:rFonts w:hint="eastAsia"/>
                <w:color w:val="auto"/>
                <w:sz w:val="24"/>
              </w:rPr>
              <w:t>按照《中华人民共和国固体废物污染环境防治法》、《排污许可证申请与核发技术规范 工业固体废物（试行）》（HJ1200-2021）相关要求，评价要求企业应做到以下几点要求：</w:t>
            </w:r>
          </w:p>
          <w:p w14:paraId="125D5C0A">
            <w:pPr>
              <w:keepNext w:val="0"/>
              <w:keepLines w:val="0"/>
              <w:suppressLineNumbers w:val="0"/>
              <w:tabs>
                <w:tab w:val="left" w:pos="3052"/>
              </w:tabs>
              <w:adjustRightInd w:val="0"/>
              <w:snapToGrid w:val="0"/>
              <w:spacing w:before="0" w:beforeAutospacing="0" w:after="0" w:afterAutospacing="0" w:line="360" w:lineRule="auto"/>
              <w:ind w:left="0" w:right="0" w:firstLine="480" w:firstLineChars="200"/>
              <w:rPr>
                <w:rFonts w:hint="eastAsia"/>
                <w:color w:val="auto"/>
                <w:sz w:val="24"/>
              </w:rPr>
            </w:pPr>
            <w:r>
              <w:rPr>
                <w:rFonts w:hint="eastAsia"/>
                <w:color w:val="auto"/>
                <w:sz w:val="24"/>
              </w:rPr>
              <w:t>①对工业固体废物采取防扬散、防流失、防渗漏或者其他防止污染环境的措施，不得擅自倾倒、堆放、丢弃、遗撒工业固体废物。</w:t>
            </w:r>
          </w:p>
          <w:p w14:paraId="15D62FD1">
            <w:pPr>
              <w:keepNext w:val="0"/>
              <w:keepLines w:val="0"/>
              <w:suppressLineNumbers w:val="0"/>
              <w:tabs>
                <w:tab w:val="left" w:pos="3052"/>
              </w:tabs>
              <w:adjustRightInd w:val="0"/>
              <w:snapToGrid w:val="0"/>
              <w:spacing w:before="0" w:beforeAutospacing="0" w:after="0" w:afterAutospacing="0" w:line="360" w:lineRule="auto"/>
              <w:ind w:left="0" w:right="0" w:firstLine="480" w:firstLineChars="200"/>
              <w:rPr>
                <w:rFonts w:hint="eastAsia"/>
                <w:color w:val="auto"/>
                <w:sz w:val="24"/>
              </w:rPr>
            </w:pPr>
            <w:r>
              <w:rPr>
                <w:rFonts w:hint="eastAsia"/>
                <w:color w:val="auto"/>
                <w:sz w:val="24"/>
              </w:rPr>
              <w:t>②</w:t>
            </w:r>
            <w:r>
              <w:rPr>
                <w:rFonts w:hint="default"/>
                <w:color w:val="auto"/>
                <w:sz w:val="24"/>
              </w:rPr>
              <w:t>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w:t>
            </w:r>
          </w:p>
          <w:p w14:paraId="6C65A24B">
            <w:pPr>
              <w:keepNext w:val="0"/>
              <w:keepLines w:val="0"/>
              <w:suppressLineNumbers w:val="0"/>
              <w:tabs>
                <w:tab w:val="left" w:pos="3052"/>
              </w:tabs>
              <w:adjustRightInd w:val="0"/>
              <w:snapToGrid w:val="0"/>
              <w:spacing w:before="0" w:beforeAutospacing="0" w:after="0" w:afterAutospacing="0" w:line="360" w:lineRule="auto"/>
              <w:ind w:left="0" w:right="0" w:firstLine="480" w:firstLineChars="200"/>
              <w:rPr>
                <w:rFonts w:hint="eastAsia"/>
                <w:color w:val="auto"/>
                <w:sz w:val="24"/>
              </w:rPr>
            </w:pPr>
            <w:r>
              <w:rPr>
                <w:rFonts w:hint="eastAsia"/>
                <w:color w:val="auto"/>
                <w:sz w:val="24"/>
              </w:rPr>
              <w:t>③</w:t>
            </w:r>
            <w:r>
              <w:rPr>
                <w:rFonts w:hint="default"/>
                <w:color w:val="auto"/>
                <w:sz w:val="24"/>
              </w:rPr>
              <w:t>禁止向生活垃圾收集设施中投放工业固体废物。</w:t>
            </w:r>
          </w:p>
          <w:p w14:paraId="77C25A32">
            <w:pPr>
              <w:keepNext w:val="0"/>
              <w:keepLines w:val="0"/>
              <w:suppressLineNumbers w:val="0"/>
              <w:tabs>
                <w:tab w:val="left" w:pos="3052"/>
              </w:tabs>
              <w:adjustRightInd w:val="0"/>
              <w:snapToGrid w:val="0"/>
              <w:spacing w:before="0" w:beforeAutospacing="0" w:after="0" w:afterAutospacing="0" w:line="360" w:lineRule="auto"/>
              <w:ind w:left="0" w:right="0" w:firstLine="480" w:firstLineChars="200"/>
              <w:rPr>
                <w:rFonts w:hint="default"/>
                <w:color w:val="auto"/>
                <w:sz w:val="24"/>
              </w:rPr>
            </w:pPr>
            <w:r>
              <w:rPr>
                <w:rFonts w:hint="eastAsia"/>
                <w:color w:val="auto"/>
                <w:sz w:val="24"/>
              </w:rPr>
              <w:t>④</w:t>
            </w:r>
            <w:r>
              <w:rPr>
                <w:rFonts w:hint="default"/>
                <w:color w:val="auto"/>
                <w:sz w:val="24"/>
              </w:rPr>
              <w:t>应当向所在地生态环境主管部门提供工业固体废物的种类、数量、流向、贮存、利用、处置等有关资料，以及减少工业固体废物产生、促进综合利用的具体措施，并执行排污许可管理制度的相关规定。</w:t>
            </w:r>
          </w:p>
          <w:p w14:paraId="27719AE6">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rPr>
            </w:pPr>
            <w:r>
              <w:rPr>
                <w:rFonts w:hint="eastAsia"/>
                <w:color w:val="auto"/>
                <w:sz w:val="24"/>
              </w:rPr>
              <w:t>⑤</w:t>
            </w:r>
            <w:r>
              <w:rPr>
                <w:rFonts w:hint="eastAsia" w:hAnsi="宋体"/>
                <w:bCs/>
                <w:color w:val="auto"/>
                <w:sz w:val="24"/>
              </w:rPr>
              <w:t>企业固体废物涉及危险废物，依据《中华人民共和国固体废物污染环境防治法（</w:t>
            </w:r>
            <w:r>
              <w:rPr>
                <w:rFonts w:hint="default" w:hAnsi="宋体"/>
                <w:bCs/>
                <w:color w:val="auto"/>
                <w:sz w:val="24"/>
              </w:rPr>
              <w:t>2020</w:t>
            </w:r>
            <w:r>
              <w:rPr>
                <w:rFonts w:hint="eastAsia" w:hAnsi="宋体"/>
                <w:bCs/>
                <w:color w:val="auto"/>
                <w:sz w:val="24"/>
              </w:rPr>
              <w:t>年修订）》（中华人民共和国主席令第四十三号）要求，需制定危险废物意外事故防范措施和应急预案。</w:t>
            </w:r>
          </w:p>
          <w:p w14:paraId="432A1719">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企业不涉及危险废物的运输，均由有相应危废处置资质的单位拉运处理。</w:t>
            </w:r>
          </w:p>
          <w:p w14:paraId="311115A1">
            <w:pPr>
              <w:keepNext w:val="0"/>
              <w:keepLines w:val="0"/>
              <w:pageBreakBefore w:val="0"/>
              <w:widowControl w:val="0"/>
              <w:suppressLineNumbers w:val="0"/>
              <w:tabs>
                <w:tab w:val="left" w:pos="3052"/>
              </w:tabs>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color w:val="auto"/>
                <w:sz w:val="24"/>
                <w:szCs w:val="24"/>
                <w:highlight w:val="none"/>
              </w:rPr>
              <w:t>综上所述，本项目在采取上述治理措施的情况下，固废均得到综合利用或妥善处置，不会产生二次污染，对周边环境影响较小。</w:t>
            </w:r>
          </w:p>
          <w:p w14:paraId="19D7CAA5">
            <w:pPr>
              <w:keepNext w:val="0"/>
              <w:keepLines w:val="0"/>
              <w:pageBreakBefore w:val="0"/>
              <w:suppressLineNumbers w:val="0"/>
              <w:tabs>
                <w:tab w:val="left" w:pos="8841"/>
              </w:tabs>
              <w:kinsoku/>
              <w:wordWrap/>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color w:val="auto"/>
                <w:sz w:val="24"/>
                <w:szCs w:val="24"/>
                <w:highlight w:val="none"/>
                <w:lang w:eastAsia="zh-CN"/>
              </w:rPr>
            </w:pPr>
            <w:r>
              <w:rPr>
                <w:rFonts w:hint="default" w:ascii="Times New Roman" w:hAnsi="Times New Roman" w:eastAsia="Times New Roman" w:cs="Times New Roman"/>
                <w:b/>
                <w:color w:val="auto"/>
                <w:sz w:val="24"/>
                <w:highlight w:val="none"/>
                <w:lang w:val="en-US" w:eastAsia="zh-CN"/>
              </w:rPr>
              <w:t>5.</w:t>
            </w:r>
            <w:r>
              <w:rPr>
                <w:rFonts w:hint="default" w:ascii="Times New Roman" w:hAnsi="Times New Roman" w:eastAsia="Times New Roman" w:cs="Times New Roman"/>
                <w:b/>
                <w:bCs/>
                <w:color w:val="auto"/>
                <w:sz w:val="24"/>
                <w:szCs w:val="24"/>
                <w:highlight w:val="none"/>
              </w:rPr>
              <w:t>土壤</w:t>
            </w:r>
            <w:r>
              <w:rPr>
                <w:rFonts w:hint="default" w:ascii="Times New Roman" w:hAnsi="Times New Roman" w:eastAsia="Times New Roman" w:cs="Times New Roman"/>
                <w:b/>
                <w:bCs/>
                <w:color w:val="auto"/>
                <w:sz w:val="24"/>
                <w:szCs w:val="24"/>
                <w:highlight w:val="none"/>
                <w:lang w:eastAsia="zh-CN"/>
              </w:rPr>
              <w:t>评价</w:t>
            </w:r>
          </w:p>
          <w:p w14:paraId="5E334B5E">
            <w:pPr>
              <w:keepNext w:val="0"/>
              <w:keepLines w:val="0"/>
              <w:suppressLineNumbers w:val="0"/>
              <w:tabs>
                <w:tab w:val="left" w:pos="720"/>
              </w:tabs>
              <w:adjustRightInd w:val="0"/>
              <w:snapToGrid w:val="0"/>
              <w:spacing w:before="0" w:beforeAutospacing="0" w:after="0" w:afterAutospacing="0" w:line="360" w:lineRule="auto"/>
              <w:ind w:left="0" w:right="0" w:firstLine="482"/>
              <w:rPr>
                <w:rFonts w:hint="default"/>
                <w:color w:val="auto"/>
                <w:sz w:val="24"/>
              </w:rPr>
            </w:pPr>
            <w:r>
              <w:rPr>
                <w:rFonts w:hint="default"/>
                <w:color w:val="auto"/>
                <w:sz w:val="24"/>
              </w:rPr>
              <w:t>本项目生产</w:t>
            </w:r>
            <w:r>
              <w:rPr>
                <w:rFonts w:hint="eastAsia"/>
                <w:color w:val="auto"/>
                <w:sz w:val="24"/>
                <w:lang w:eastAsia="zh-CN"/>
              </w:rPr>
              <w:t>中产生的废水经沉淀池沉淀后回用</w:t>
            </w:r>
            <w:r>
              <w:rPr>
                <w:rFonts w:hint="default"/>
                <w:color w:val="auto"/>
                <w:sz w:val="24"/>
              </w:rPr>
              <w:t>，生活废水经化粪池处理后通过市政污水管网排入</w:t>
            </w:r>
            <w:r>
              <w:rPr>
                <w:rFonts w:hint="eastAsia"/>
                <w:color w:val="auto"/>
                <w:kern w:val="0"/>
                <w:sz w:val="24"/>
                <w:szCs w:val="20"/>
              </w:rPr>
              <w:t>汤阴固现污水处理有限公司</w:t>
            </w:r>
            <w:r>
              <w:rPr>
                <w:rFonts w:hint="default"/>
                <w:color w:val="auto"/>
                <w:sz w:val="24"/>
              </w:rPr>
              <w:t>进一步处理。化粪池</w:t>
            </w:r>
            <w:r>
              <w:rPr>
                <w:rFonts w:hint="eastAsia"/>
                <w:color w:val="auto"/>
                <w:sz w:val="24"/>
                <w:lang w:eastAsia="zh-CN"/>
              </w:rPr>
              <w:t>、沉淀池</w:t>
            </w:r>
            <w:r>
              <w:rPr>
                <w:rFonts w:hint="default"/>
                <w:color w:val="auto"/>
                <w:sz w:val="24"/>
              </w:rPr>
              <w:t>做好防渗后基本不会产生废水污染地下水和土壤的现象。</w:t>
            </w:r>
          </w:p>
          <w:p w14:paraId="0244337A">
            <w:pPr>
              <w:keepNext w:val="0"/>
              <w:keepLines w:val="0"/>
              <w:suppressLineNumbers w:val="0"/>
              <w:tabs>
                <w:tab w:val="left" w:pos="720"/>
              </w:tabs>
              <w:adjustRightInd w:val="0"/>
              <w:snapToGrid w:val="0"/>
              <w:spacing w:before="0" w:beforeAutospacing="0" w:after="0" w:afterAutospacing="0" w:line="360" w:lineRule="auto"/>
              <w:ind w:left="0" w:right="0" w:firstLine="482"/>
              <w:rPr>
                <w:rFonts w:hint="default"/>
                <w:color w:val="auto"/>
              </w:rPr>
            </w:pPr>
            <w:r>
              <w:rPr>
                <w:rFonts w:hint="default"/>
                <w:color w:val="auto"/>
                <w:sz w:val="24"/>
              </w:rPr>
              <w:t>项目营运期对地下水、土壤的污染主要为</w:t>
            </w:r>
            <w:r>
              <w:rPr>
                <w:rFonts w:hint="eastAsia"/>
                <w:color w:val="auto"/>
                <w:sz w:val="24"/>
                <w:lang w:eastAsia="zh-CN"/>
              </w:rPr>
              <w:t>硅酮胶、丁基密封胶</w:t>
            </w:r>
            <w:r>
              <w:rPr>
                <w:rFonts w:hint="eastAsia"/>
                <w:color w:val="auto"/>
                <w:sz w:val="24"/>
              </w:rPr>
              <w:t>、</w:t>
            </w:r>
            <w:r>
              <w:rPr>
                <w:rFonts w:hint="eastAsia"/>
                <w:color w:val="auto"/>
                <w:sz w:val="24"/>
                <w:lang w:eastAsia="zh-CN"/>
              </w:rPr>
              <w:t>润滑油</w:t>
            </w:r>
            <w:r>
              <w:rPr>
                <w:rFonts w:hint="eastAsia"/>
                <w:color w:val="auto"/>
                <w:sz w:val="24"/>
              </w:rPr>
              <w:t>等</w:t>
            </w:r>
            <w:r>
              <w:rPr>
                <w:rFonts w:hint="default"/>
                <w:color w:val="auto"/>
                <w:sz w:val="24"/>
              </w:rPr>
              <w:t>暂存、使用不当会对地下水、土壤造成污染。可能发生渗漏的区域包括危废暂存间及生产车间，建设单位采取分区防控措施，危废暂存间作为重点防渗区，生产车间作为一般防渗区，采取相应的防渗措施，防渗措施满足相关规定的防渗要求，阻断各污染物污染土壤的途径。加强对设备的维护、检修，杜绝“跑、冒、滴、漏”现象发生，同时定期检查，</w:t>
            </w:r>
            <w:r>
              <w:rPr>
                <w:rFonts w:hint="eastAsia"/>
                <w:color w:val="auto"/>
                <w:sz w:val="24"/>
                <w:lang w:eastAsia="zh-CN"/>
              </w:rPr>
              <w:t>及时</w:t>
            </w:r>
            <w:r>
              <w:rPr>
                <w:rFonts w:hint="default"/>
                <w:color w:val="auto"/>
                <w:sz w:val="24"/>
              </w:rPr>
              <w:t>发现事故隐患，采取有效的应对措施以防事故的发生，从而有效防止项目运营过程对地下水或通过下渗作用对土壤造成影响。</w:t>
            </w:r>
          </w:p>
          <w:p w14:paraId="087951A7">
            <w:pPr>
              <w:pStyle w:val="13"/>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rPr>
                <w:rFonts w:hint="default" w:ascii="Times New Roman" w:hAnsi="Times New Roman" w:eastAsia="Times New Roman" w:cs="Times New Roman"/>
                <w:b/>
                <w:bCs/>
                <w:color w:val="auto"/>
                <w:sz w:val="24"/>
                <w:szCs w:val="24"/>
                <w:highlight w:val="none"/>
                <w:lang w:val="en-US" w:eastAsia="zh-CN"/>
              </w:rPr>
            </w:pPr>
            <w:r>
              <w:rPr>
                <w:rFonts w:hint="default" w:ascii="Times New Roman" w:hAnsi="Times New Roman" w:eastAsia="Times New Roman" w:cs="Times New Roman"/>
                <w:b/>
                <w:bCs/>
                <w:color w:val="auto"/>
                <w:sz w:val="24"/>
                <w:szCs w:val="24"/>
                <w:highlight w:val="none"/>
                <w:lang w:val="en-US" w:eastAsia="zh-CN"/>
              </w:rPr>
              <w:t>6.地下水环境影响分析</w:t>
            </w:r>
          </w:p>
          <w:p w14:paraId="492569AC">
            <w:pPr>
              <w:keepNext w:val="0"/>
              <w:keepLines w:val="0"/>
              <w:widowControl w:val="0"/>
              <w:suppressLineNumbers w:val="0"/>
              <w:autoSpaceDE w:val="0"/>
              <w:autoSpaceDN/>
              <w:adjustRightInd w:val="0"/>
              <w:snapToGrid w:val="0"/>
              <w:spacing w:before="0" w:beforeAutospacing="0" w:after="0" w:afterAutospacing="0" w:line="360" w:lineRule="auto"/>
              <w:ind w:left="0" w:right="0" w:firstLine="480" w:firstLineChars="200"/>
              <w:jc w:val="both"/>
              <w:rPr>
                <w:rFonts w:hint="default" w:ascii="Times New Roman" w:hAnsi="Times New Roman" w:eastAsia="Times New Roman" w:cs="Times New Roman"/>
                <w:b w:val="0"/>
                <w:bCs w:val="0"/>
                <w:color w:val="auto"/>
                <w:sz w:val="24"/>
                <w:szCs w:val="24"/>
                <w:highlight w:val="none"/>
                <w:lang w:val="en-US" w:eastAsia="zh-CN"/>
              </w:rPr>
            </w:pPr>
            <w:r>
              <w:rPr>
                <w:rFonts w:hint="default" w:ascii="Times New Roman" w:hAnsi="Times New Roman" w:eastAsia="宋体" w:cs="Times New Roman"/>
                <w:bCs/>
                <w:color w:val="auto"/>
                <w:kern w:val="2"/>
                <w:sz w:val="24"/>
                <w:szCs w:val="24"/>
                <w:lang w:val="en-US" w:eastAsia="zh-CN" w:bidi="ar"/>
              </w:rPr>
              <w:t>本项目不涉及地下水与土壤污染源，根据《建设项目环境影响报告表编制技术指南》（污染影响类）（试行），本工程不开展地下水、土壤环境影响分析。</w:t>
            </w:r>
          </w:p>
          <w:p w14:paraId="33AC1A4C">
            <w:pPr>
              <w:pStyle w:val="13"/>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rPr>
                <w:rFonts w:hint="default" w:ascii="Times New Roman" w:hAnsi="Times New Roman" w:eastAsia="Times New Roman" w:cs="Times New Roman"/>
                <w:b/>
                <w:bCs/>
                <w:color w:val="auto"/>
                <w:sz w:val="24"/>
                <w:szCs w:val="24"/>
                <w:highlight w:val="none"/>
                <w:lang w:val="en-US" w:eastAsia="zh-CN"/>
              </w:rPr>
            </w:pPr>
            <w:r>
              <w:rPr>
                <w:rFonts w:hint="default" w:ascii="Times New Roman" w:hAnsi="Times New Roman" w:eastAsia="Times New Roman" w:cs="Times New Roman"/>
                <w:b/>
                <w:bCs/>
                <w:color w:val="auto"/>
                <w:sz w:val="24"/>
                <w:szCs w:val="24"/>
                <w:highlight w:val="none"/>
                <w:lang w:val="en-US" w:eastAsia="zh-CN"/>
              </w:rPr>
              <w:t>7.环境风险影响分析</w:t>
            </w:r>
          </w:p>
          <w:p w14:paraId="6A73C608">
            <w:pPr>
              <w:pStyle w:val="13"/>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b/>
                <w:bCs/>
                <w:color w:val="auto"/>
                <w:sz w:val="24"/>
                <w:szCs w:val="24"/>
                <w:highlight w:val="none"/>
                <w:lang w:val="en-US" w:eastAsia="zh-CN"/>
              </w:rPr>
            </w:pPr>
            <w:r>
              <w:rPr>
                <w:rFonts w:hint="default" w:ascii="Times New Roman" w:hAnsi="Times New Roman" w:eastAsia="Times New Roman" w:cs="Times New Roman"/>
                <w:b/>
                <w:bCs/>
                <w:color w:val="auto"/>
                <w:sz w:val="24"/>
                <w:szCs w:val="24"/>
                <w:highlight w:val="none"/>
                <w:lang w:val="en-US" w:eastAsia="zh-CN"/>
              </w:rPr>
              <w:t>7.1物质危险性识别</w:t>
            </w:r>
          </w:p>
          <w:p w14:paraId="1C5963BB">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根据《</w:t>
            </w:r>
            <w:r>
              <w:rPr>
                <w:rFonts w:hint="default" w:ascii="Times New Roman" w:hAnsi="Times New Roman" w:eastAsia="Times New Roman" w:cs="Times New Roman"/>
                <w:color w:val="auto"/>
                <w:sz w:val="24"/>
                <w:szCs w:val="24"/>
                <w:highlight w:val="none"/>
                <w:lang w:val="zh-CN"/>
              </w:rPr>
              <w:t>企业突发环境事件风险分级方法</w:t>
            </w:r>
            <w:r>
              <w:rPr>
                <w:rFonts w:hint="default" w:ascii="Times New Roman" w:hAnsi="Times New Roman" w:eastAsia="宋体" w:cs="Times New Roman"/>
                <w:color w:val="auto"/>
                <w:sz w:val="24"/>
                <w:highlight w:val="none"/>
                <w:lang w:val="en-US" w:eastAsia="zh-CN"/>
              </w:rPr>
              <w:t>》（HJ941-2018）、</w:t>
            </w:r>
            <w:r>
              <w:rPr>
                <w:rFonts w:hint="default" w:ascii="Times New Roman" w:hAnsi="Times New Roman" w:eastAsia="宋体" w:cs="Times New Roman"/>
                <w:color w:val="auto"/>
                <w:sz w:val="24"/>
                <w:highlight w:val="none"/>
              </w:rPr>
              <w:t>《建设项目环境风险评价技术导则》（HJ/T 169-2018）</w:t>
            </w:r>
            <w:r>
              <w:rPr>
                <w:rFonts w:hint="default" w:ascii="Times New Roman" w:hAnsi="Times New Roman" w:eastAsia="宋体" w:cs="Times New Roman"/>
                <w:color w:val="auto"/>
                <w:sz w:val="24"/>
                <w:highlight w:val="none"/>
                <w:lang w:val="en-US" w:eastAsia="zh-CN"/>
              </w:rPr>
              <w:t>等文件，对比</w:t>
            </w:r>
            <w:r>
              <w:rPr>
                <w:rFonts w:hint="default" w:ascii="Times New Roman" w:hAnsi="Times New Roman" w:eastAsia="宋体" w:cs="Times New Roman"/>
                <w:color w:val="auto"/>
                <w:sz w:val="24"/>
                <w:highlight w:val="none"/>
              </w:rPr>
              <w:t>项目原辅料、产品及三废污染物。</w:t>
            </w:r>
            <w:r>
              <w:rPr>
                <w:rFonts w:hint="default" w:ascii="Times New Roman" w:hAnsi="Times New Roman" w:eastAsia="宋体" w:cs="Times New Roman"/>
                <w:color w:val="auto"/>
                <w:sz w:val="24"/>
                <w:highlight w:val="none"/>
                <w:lang w:val="en-US" w:eastAsia="zh-CN"/>
              </w:rPr>
              <w:t>企业涉及风险物质主要包括非甲烷总烃、润滑油、危险废物及火灾爆炸次生废物等。</w:t>
            </w:r>
          </w:p>
          <w:p w14:paraId="3045C154">
            <w:pPr>
              <w:keepNext w:val="0"/>
              <w:keepLines w:val="0"/>
              <w:suppressLineNumbers w:val="0"/>
              <w:spacing w:before="0" w:beforeAutospacing="0" w:after="0" w:afterAutospacing="0" w:line="360" w:lineRule="auto"/>
              <w:ind w:left="0" w:right="0" w:firstLine="480" w:firstLineChars="200"/>
              <w:rPr>
                <w:rFonts w:hint="eastAsia"/>
                <w:b/>
                <w:color w:val="auto"/>
                <w:sz w:val="24"/>
                <w:szCs w:val="24"/>
              </w:rPr>
            </w:pPr>
            <w:r>
              <w:rPr>
                <w:rFonts w:hint="eastAsia"/>
                <w:color w:val="auto"/>
                <w:sz w:val="24"/>
                <w:szCs w:val="24"/>
              </w:rPr>
              <w:t>根据《建设项目环境风险评价技术导则》（HJ169-2018）中附录B.1突发环境事件风险物质及临界量表，以及《化学品分类和标签规范 第18部分</w:t>
            </w:r>
            <w:r>
              <w:rPr>
                <w:rFonts w:hint="eastAsia"/>
                <w:color w:val="auto"/>
                <w:sz w:val="24"/>
                <w:szCs w:val="24"/>
                <w:lang w:eastAsia="zh-CN"/>
              </w:rPr>
              <w:t>：</w:t>
            </w:r>
            <w:r>
              <w:rPr>
                <w:rFonts w:hint="eastAsia"/>
                <w:color w:val="auto"/>
                <w:sz w:val="24"/>
                <w:szCs w:val="24"/>
              </w:rPr>
              <w:t>急性毒性》（GB30000.18-2013）、《化学品分类和标签规范 第28部分：对水生环境的危害》（GB30000.28-2013）等文件进行，对原辅料、三废、产品等进行风险物质识别。</w:t>
            </w:r>
          </w:p>
          <w:p w14:paraId="182D258B">
            <w:pPr>
              <w:keepNext w:val="0"/>
              <w:keepLines w:val="0"/>
              <w:suppressLineNumbers w:val="0"/>
              <w:tabs>
                <w:tab w:val="left" w:pos="2325"/>
              </w:tabs>
              <w:adjustRightInd w:val="0"/>
              <w:snapToGrid w:val="0"/>
              <w:spacing w:before="0" w:beforeAutospacing="0" w:after="0" w:afterAutospacing="0"/>
              <w:ind w:left="0" w:right="0"/>
              <w:jc w:val="center"/>
              <w:textAlignment w:val="baseline"/>
              <w:rPr>
                <w:rFonts w:hint="default"/>
                <w:b/>
                <w:color w:val="auto"/>
                <w:sz w:val="24"/>
                <w:szCs w:val="24"/>
              </w:rPr>
            </w:pPr>
            <w:r>
              <w:rPr>
                <w:rFonts w:hint="eastAsia"/>
                <w:b/>
                <w:color w:val="auto"/>
                <w:sz w:val="24"/>
                <w:szCs w:val="24"/>
              </w:rPr>
              <w:t>风险物质</w:t>
            </w:r>
            <w:r>
              <w:rPr>
                <w:rFonts w:hint="default"/>
                <w:b/>
                <w:color w:val="auto"/>
                <w:sz w:val="24"/>
                <w:szCs w:val="24"/>
              </w:rPr>
              <w:t>识别</w:t>
            </w:r>
          </w:p>
          <w:tbl>
            <w:tblPr>
              <w:tblStyle w:val="26"/>
              <w:tblW w:w="4989"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265"/>
              <w:gridCol w:w="298"/>
              <w:gridCol w:w="1213"/>
              <w:gridCol w:w="1629"/>
              <w:gridCol w:w="1933"/>
              <w:gridCol w:w="996"/>
              <w:gridCol w:w="576"/>
              <w:gridCol w:w="1510"/>
            </w:tblGrid>
            <w:tr w14:paraId="11F3635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45" w:hRule="atLeast"/>
                <w:jc w:val="center"/>
              </w:trPr>
              <w:tc>
                <w:tcPr>
                  <w:tcW w:w="334" w:type="pct"/>
                  <w:gridSpan w:val="2"/>
                  <w:noWrap w:val="0"/>
                  <w:vAlign w:val="center"/>
                </w:tcPr>
                <w:p w14:paraId="3555306D">
                  <w:pPr>
                    <w:keepNext w:val="0"/>
                    <w:keepLines w:val="0"/>
                    <w:suppressLineNumbers w:val="0"/>
                    <w:adjustRightInd w:val="0"/>
                    <w:snapToGrid w:val="0"/>
                    <w:spacing w:before="0" w:beforeAutospacing="0" w:after="0" w:afterAutospacing="0"/>
                    <w:ind w:left="0" w:right="0"/>
                    <w:jc w:val="center"/>
                    <w:rPr>
                      <w:rFonts w:hint="default"/>
                      <w:b/>
                      <w:bCs/>
                      <w:color w:val="auto"/>
                      <w:sz w:val="21"/>
                      <w:szCs w:val="21"/>
                      <w:lang w:bidi="ar"/>
                    </w:rPr>
                  </w:pPr>
                  <w:r>
                    <w:rPr>
                      <w:rFonts w:hint="eastAsia"/>
                      <w:b/>
                      <w:bCs/>
                      <w:color w:val="auto"/>
                      <w:sz w:val="21"/>
                      <w:szCs w:val="21"/>
                      <w:lang w:bidi="ar"/>
                    </w:rPr>
                    <w:t>项目</w:t>
                  </w:r>
                </w:p>
              </w:tc>
              <w:tc>
                <w:tcPr>
                  <w:tcW w:w="720" w:type="pct"/>
                  <w:noWrap w:val="0"/>
                  <w:vAlign w:val="center"/>
                </w:tcPr>
                <w:p w14:paraId="08725A58">
                  <w:pPr>
                    <w:keepNext w:val="0"/>
                    <w:keepLines w:val="0"/>
                    <w:suppressLineNumbers w:val="0"/>
                    <w:adjustRightInd w:val="0"/>
                    <w:snapToGrid w:val="0"/>
                    <w:spacing w:before="0" w:beforeAutospacing="0" w:after="0" w:afterAutospacing="0"/>
                    <w:ind w:left="0" w:right="0"/>
                    <w:jc w:val="center"/>
                    <w:rPr>
                      <w:rFonts w:hint="default"/>
                      <w:b/>
                      <w:bCs/>
                      <w:color w:val="auto"/>
                      <w:sz w:val="21"/>
                      <w:szCs w:val="21"/>
                      <w:lang w:bidi="ar"/>
                    </w:rPr>
                  </w:pPr>
                  <w:r>
                    <w:rPr>
                      <w:rFonts w:hint="default"/>
                      <w:b/>
                      <w:bCs/>
                      <w:color w:val="auto"/>
                      <w:sz w:val="21"/>
                      <w:szCs w:val="21"/>
                      <w:lang w:bidi="ar"/>
                    </w:rPr>
                    <w:t>危险物品名称</w:t>
                  </w:r>
                </w:p>
              </w:tc>
              <w:tc>
                <w:tcPr>
                  <w:tcW w:w="967" w:type="pct"/>
                  <w:noWrap w:val="0"/>
                  <w:vAlign w:val="center"/>
                </w:tcPr>
                <w:p w14:paraId="6DC0DF26">
                  <w:pPr>
                    <w:keepNext w:val="0"/>
                    <w:keepLines w:val="0"/>
                    <w:suppressLineNumbers w:val="0"/>
                    <w:adjustRightInd w:val="0"/>
                    <w:snapToGrid w:val="0"/>
                    <w:spacing w:before="0" w:beforeAutospacing="0" w:after="0" w:afterAutospacing="0"/>
                    <w:ind w:left="0" w:right="0"/>
                    <w:jc w:val="center"/>
                    <w:rPr>
                      <w:rFonts w:hint="default"/>
                      <w:b/>
                      <w:bCs/>
                      <w:color w:val="auto"/>
                      <w:sz w:val="21"/>
                      <w:szCs w:val="21"/>
                      <w:lang w:bidi="ar"/>
                    </w:rPr>
                  </w:pPr>
                  <w:r>
                    <w:rPr>
                      <w:rFonts w:hint="eastAsia"/>
                      <w:b/>
                      <w:bCs/>
                      <w:color w:val="auto"/>
                      <w:sz w:val="21"/>
                      <w:szCs w:val="21"/>
                      <w:lang w:bidi="ar"/>
                    </w:rPr>
                    <w:t>主要成分</w:t>
                  </w:r>
                </w:p>
              </w:tc>
              <w:tc>
                <w:tcPr>
                  <w:tcW w:w="1147" w:type="pct"/>
                  <w:noWrap w:val="0"/>
                  <w:vAlign w:val="center"/>
                </w:tcPr>
                <w:p w14:paraId="10895538">
                  <w:pPr>
                    <w:keepNext w:val="0"/>
                    <w:keepLines w:val="0"/>
                    <w:suppressLineNumbers w:val="0"/>
                    <w:adjustRightInd w:val="0"/>
                    <w:snapToGrid w:val="0"/>
                    <w:spacing w:before="0" w:beforeAutospacing="0" w:after="0" w:afterAutospacing="0"/>
                    <w:ind w:left="0" w:right="0"/>
                    <w:jc w:val="center"/>
                    <w:rPr>
                      <w:rFonts w:hint="default"/>
                      <w:b/>
                      <w:bCs/>
                      <w:color w:val="auto"/>
                      <w:sz w:val="21"/>
                      <w:szCs w:val="21"/>
                      <w:lang w:bidi="ar"/>
                    </w:rPr>
                  </w:pPr>
                  <w:r>
                    <w:rPr>
                      <w:rFonts w:hint="eastAsia"/>
                      <w:b/>
                      <w:bCs/>
                      <w:color w:val="auto"/>
                      <w:sz w:val="21"/>
                      <w:szCs w:val="21"/>
                      <w:lang w:bidi="ar"/>
                    </w:rPr>
                    <w:t>CAS号</w:t>
                  </w:r>
                </w:p>
              </w:tc>
              <w:tc>
                <w:tcPr>
                  <w:tcW w:w="591" w:type="pct"/>
                  <w:noWrap w:val="0"/>
                  <w:vAlign w:val="center"/>
                </w:tcPr>
                <w:p w14:paraId="596922A1">
                  <w:pPr>
                    <w:keepNext w:val="0"/>
                    <w:keepLines w:val="0"/>
                    <w:suppressLineNumbers w:val="0"/>
                    <w:adjustRightInd w:val="0"/>
                    <w:snapToGrid w:val="0"/>
                    <w:spacing w:before="0" w:beforeAutospacing="0" w:after="0" w:afterAutospacing="0"/>
                    <w:ind w:left="0" w:right="0"/>
                    <w:jc w:val="center"/>
                    <w:rPr>
                      <w:rFonts w:hint="default"/>
                      <w:b/>
                      <w:bCs/>
                      <w:color w:val="auto"/>
                      <w:sz w:val="21"/>
                      <w:szCs w:val="21"/>
                      <w:lang w:bidi="ar"/>
                    </w:rPr>
                  </w:pPr>
                  <w:r>
                    <w:rPr>
                      <w:rFonts w:hint="eastAsia"/>
                      <w:b/>
                      <w:bCs/>
                      <w:color w:val="auto"/>
                      <w:sz w:val="21"/>
                      <w:szCs w:val="21"/>
                      <w:lang w:bidi="ar"/>
                    </w:rPr>
                    <w:t>GHS危害性类别</w:t>
                  </w:r>
                </w:p>
              </w:tc>
              <w:tc>
                <w:tcPr>
                  <w:tcW w:w="342" w:type="pct"/>
                  <w:noWrap w:val="0"/>
                  <w:vAlign w:val="center"/>
                </w:tcPr>
                <w:p w14:paraId="02006151">
                  <w:pPr>
                    <w:keepNext w:val="0"/>
                    <w:keepLines w:val="0"/>
                    <w:suppressLineNumbers w:val="0"/>
                    <w:adjustRightInd w:val="0"/>
                    <w:snapToGrid w:val="0"/>
                    <w:spacing w:before="0" w:beforeAutospacing="0" w:after="0" w:afterAutospacing="0"/>
                    <w:ind w:left="0" w:right="0"/>
                    <w:jc w:val="center"/>
                    <w:rPr>
                      <w:rFonts w:hint="default"/>
                      <w:b/>
                      <w:bCs/>
                      <w:color w:val="auto"/>
                      <w:sz w:val="21"/>
                      <w:szCs w:val="21"/>
                      <w:lang w:bidi="ar"/>
                    </w:rPr>
                  </w:pPr>
                  <w:r>
                    <w:rPr>
                      <w:rFonts w:hint="eastAsia"/>
                      <w:b/>
                      <w:bCs/>
                      <w:color w:val="auto"/>
                      <w:sz w:val="21"/>
                      <w:szCs w:val="21"/>
                      <w:lang w:bidi="ar"/>
                    </w:rPr>
                    <w:t>是否风险物质</w:t>
                  </w:r>
                </w:p>
              </w:tc>
              <w:tc>
                <w:tcPr>
                  <w:tcW w:w="896" w:type="pct"/>
                  <w:noWrap w:val="0"/>
                  <w:vAlign w:val="center"/>
                </w:tcPr>
                <w:p w14:paraId="70685CB4">
                  <w:pPr>
                    <w:keepNext w:val="0"/>
                    <w:keepLines w:val="0"/>
                    <w:suppressLineNumbers w:val="0"/>
                    <w:adjustRightInd w:val="0"/>
                    <w:snapToGrid w:val="0"/>
                    <w:spacing w:before="0" w:beforeAutospacing="0" w:after="0" w:afterAutospacing="0"/>
                    <w:ind w:left="0" w:right="0"/>
                    <w:jc w:val="center"/>
                    <w:rPr>
                      <w:rFonts w:hint="default"/>
                      <w:b/>
                      <w:bCs/>
                      <w:color w:val="auto"/>
                      <w:sz w:val="21"/>
                      <w:szCs w:val="21"/>
                      <w:lang w:bidi="ar"/>
                    </w:rPr>
                  </w:pPr>
                  <w:r>
                    <w:rPr>
                      <w:rFonts w:hint="eastAsia"/>
                      <w:b/>
                      <w:bCs/>
                      <w:color w:val="auto"/>
                      <w:sz w:val="21"/>
                      <w:szCs w:val="21"/>
                      <w:lang w:bidi="ar"/>
                    </w:rPr>
                    <w:t>类别</w:t>
                  </w:r>
                </w:p>
              </w:tc>
            </w:tr>
            <w:tr w14:paraId="7421A3C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49" w:hRule="atLeast"/>
                <w:jc w:val="center"/>
              </w:trPr>
              <w:tc>
                <w:tcPr>
                  <w:tcW w:w="334" w:type="pct"/>
                  <w:gridSpan w:val="2"/>
                  <w:vMerge w:val="restart"/>
                  <w:noWrap w:val="0"/>
                  <w:vAlign w:val="center"/>
                </w:tcPr>
                <w:p w14:paraId="2676BC1C">
                  <w:pPr>
                    <w:keepNext w:val="0"/>
                    <w:keepLines w:val="0"/>
                    <w:suppressLineNumbers w:val="0"/>
                    <w:adjustRightInd w:val="0"/>
                    <w:snapToGrid w:val="0"/>
                    <w:spacing w:before="0" w:beforeAutospacing="0" w:after="0" w:afterAutospacing="0"/>
                    <w:ind w:left="0" w:right="0"/>
                    <w:jc w:val="center"/>
                    <w:rPr>
                      <w:rFonts w:hint="eastAsia" w:eastAsia="宋体"/>
                      <w:color w:val="auto"/>
                      <w:sz w:val="21"/>
                      <w:szCs w:val="21"/>
                      <w:lang w:eastAsia="zh-CN" w:bidi="ar"/>
                    </w:rPr>
                  </w:pPr>
                  <w:r>
                    <w:rPr>
                      <w:rFonts w:hint="eastAsia"/>
                      <w:color w:val="auto"/>
                      <w:sz w:val="21"/>
                      <w:szCs w:val="21"/>
                      <w:lang w:eastAsia="zh-CN" w:bidi="ar"/>
                    </w:rPr>
                    <w:t>原辅材料</w:t>
                  </w:r>
                </w:p>
              </w:tc>
              <w:tc>
                <w:tcPr>
                  <w:tcW w:w="720" w:type="pct"/>
                  <w:noWrap w:val="0"/>
                  <w:vAlign w:val="center"/>
                </w:tcPr>
                <w:p w14:paraId="40D4E5DD">
                  <w:pPr>
                    <w:keepNext w:val="0"/>
                    <w:keepLines w:val="0"/>
                    <w:suppressLineNumbers w:val="0"/>
                    <w:adjustRightInd w:val="0"/>
                    <w:snapToGrid w:val="0"/>
                    <w:spacing w:before="0" w:beforeAutospacing="0" w:after="0" w:afterAutospacing="0"/>
                    <w:ind w:left="0" w:right="0"/>
                    <w:jc w:val="center"/>
                    <w:rPr>
                      <w:rFonts w:hint="eastAsia" w:eastAsia="宋体"/>
                      <w:color w:val="auto"/>
                      <w:sz w:val="21"/>
                      <w:szCs w:val="21"/>
                      <w:lang w:eastAsia="zh-CN" w:bidi="ar"/>
                    </w:rPr>
                  </w:pPr>
                  <w:r>
                    <w:rPr>
                      <w:rFonts w:hint="eastAsia"/>
                      <w:color w:val="auto"/>
                      <w:sz w:val="21"/>
                      <w:szCs w:val="21"/>
                      <w:lang w:eastAsia="zh-CN" w:bidi="ar"/>
                    </w:rPr>
                    <w:t>润滑油</w:t>
                  </w:r>
                </w:p>
              </w:tc>
              <w:tc>
                <w:tcPr>
                  <w:tcW w:w="967" w:type="pct"/>
                  <w:noWrap w:val="0"/>
                  <w:vAlign w:val="center"/>
                </w:tcPr>
                <w:p w14:paraId="03422CAF">
                  <w:pPr>
                    <w:keepNext w:val="0"/>
                    <w:keepLines w:val="0"/>
                    <w:suppressLineNumbers w:val="0"/>
                    <w:adjustRightInd w:val="0"/>
                    <w:snapToGrid w:val="0"/>
                    <w:spacing w:before="0" w:beforeAutospacing="0" w:after="0" w:afterAutospacing="0"/>
                    <w:ind w:left="0" w:right="0"/>
                    <w:jc w:val="center"/>
                    <w:rPr>
                      <w:rFonts w:hint="eastAsia" w:eastAsia="宋体"/>
                      <w:color w:val="auto"/>
                      <w:sz w:val="21"/>
                      <w:szCs w:val="21"/>
                      <w:lang w:eastAsia="zh-CN" w:bidi="ar"/>
                    </w:rPr>
                  </w:pPr>
                  <w:r>
                    <w:rPr>
                      <w:rFonts w:hint="eastAsia"/>
                      <w:color w:val="auto"/>
                      <w:sz w:val="21"/>
                      <w:szCs w:val="21"/>
                      <w:lang w:eastAsia="zh-CN" w:bidi="ar"/>
                    </w:rPr>
                    <w:t>润滑油</w:t>
                  </w:r>
                </w:p>
              </w:tc>
              <w:tc>
                <w:tcPr>
                  <w:tcW w:w="1147" w:type="pct"/>
                  <w:noWrap w:val="0"/>
                  <w:vAlign w:val="center"/>
                </w:tcPr>
                <w:p w14:paraId="22E346ED">
                  <w:pPr>
                    <w:keepNext w:val="0"/>
                    <w:keepLines w:val="0"/>
                    <w:suppressLineNumbers w:val="0"/>
                    <w:adjustRightInd w:val="0"/>
                    <w:snapToGrid w:val="0"/>
                    <w:spacing w:before="0" w:beforeAutospacing="0" w:after="0" w:afterAutospacing="0"/>
                    <w:ind w:left="0" w:right="0"/>
                    <w:jc w:val="center"/>
                    <w:rPr>
                      <w:rFonts w:hint="default"/>
                      <w:color w:val="auto"/>
                      <w:sz w:val="21"/>
                      <w:szCs w:val="21"/>
                      <w:lang w:bidi="ar"/>
                    </w:rPr>
                  </w:pPr>
                  <w:r>
                    <w:rPr>
                      <w:rFonts w:hint="default"/>
                      <w:color w:val="auto"/>
                      <w:sz w:val="21"/>
                      <w:szCs w:val="21"/>
                      <w:lang w:bidi="ar"/>
                    </w:rPr>
                    <w:t>74869-22-0</w:t>
                  </w:r>
                </w:p>
              </w:tc>
              <w:tc>
                <w:tcPr>
                  <w:tcW w:w="591" w:type="pct"/>
                  <w:noWrap w:val="0"/>
                  <w:vAlign w:val="center"/>
                </w:tcPr>
                <w:p w14:paraId="04C5C20B">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bidi="ar"/>
                    </w:rPr>
                  </w:pPr>
                  <w:r>
                    <w:rPr>
                      <w:rFonts w:hint="eastAsia"/>
                      <w:color w:val="auto"/>
                      <w:sz w:val="21"/>
                      <w:szCs w:val="21"/>
                      <w:lang w:bidi="ar"/>
                    </w:rPr>
                    <w:t>/</w:t>
                  </w:r>
                </w:p>
              </w:tc>
              <w:tc>
                <w:tcPr>
                  <w:tcW w:w="342" w:type="pct"/>
                  <w:noWrap w:val="0"/>
                  <w:vAlign w:val="center"/>
                </w:tcPr>
                <w:p w14:paraId="59DFFB8E">
                  <w:pPr>
                    <w:keepNext w:val="0"/>
                    <w:keepLines w:val="0"/>
                    <w:suppressLineNumbers w:val="0"/>
                    <w:adjustRightInd w:val="0"/>
                    <w:snapToGrid w:val="0"/>
                    <w:spacing w:before="0" w:beforeAutospacing="0" w:after="0" w:afterAutospacing="0"/>
                    <w:ind w:left="0" w:right="0"/>
                    <w:jc w:val="center"/>
                    <w:rPr>
                      <w:rFonts w:hint="default"/>
                      <w:color w:val="auto"/>
                      <w:sz w:val="21"/>
                      <w:szCs w:val="21"/>
                      <w:lang w:bidi="ar"/>
                    </w:rPr>
                  </w:pPr>
                  <w:r>
                    <w:rPr>
                      <w:rFonts w:hint="eastAsia"/>
                      <w:color w:val="auto"/>
                      <w:sz w:val="21"/>
                      <w:szCs w:val="21"/>
                      <w:lang w:bidi="ar"/>
                    </w:rPr>
                    <w:t>是</w:t>
                  </w:r>
                </w:p>
              </w:tc>
              <w:tc>
                <w:tcPr>
                  <w:tcW w:w="896" w:type="pct"/>
                  <w:noWrap w:val="0"/>
                  <w:vAlign w:val="center"/>
                </w:tcPr>
                <w:p w14:paraId="42CFE0CA">
                  <w:pPr>
                    <w:keepNext w:val="0"/>
                    <w:keepLines w:val="0"/>
                    <w:suppressLineNumbers w:val="0"/>
                    <w:adjustRightInd w:val="0"/>
                    <w:snapToGrid w:val="0"/>
                    <w:spacing w:before="0" w:beforeAutospacing="0" w:after="0" w:afterAutospacing="0"/>
                    <w:ind w:left="0" w:right="0"/>
                    <w:jc w:val="center"/>
                    <w:rPr>
                      <w:rFonts w:hint="default"/>
                      <w:color w:val="auto"/>
                      <w:sz w:val="21"/>
                      <w:szCs w:val="21"/>
                      <w:lang w:bidi="ar"/>
                    </w:rPr>
                  </w:pPr>
                  <w:r>
                    <w:rPr>
                      <w:rFonts w:hint="eastAsia"/>
                      <w:color w:val="auto"/>
                      <w:sz w:val="21"/>
                      <w:szCs w:val="21"/>
                      <w:lang w:bidi="ar"/>
                    </w:rPr>
                    <w:t>HJ 169-2018，B.1序号381</w:t>
                  </w:r>
                </w:p>
              </w:tc>
            </w:tr>
            <w:tr w14:paraId="3FF2C08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27" w:hRule="atLeast"/>
                <w:jc w:val="center"/>
              </w:trPr>
              <w:tc>
                <w:tcPr>
                  <w:tcW w:w="334" w:type="pct"/>
                  <w:gridSpan w:val="2"/>
                  <w:vMerge w:val="continue"/>
                  <w:noWrap w:val="0"/>
                  <w:vAlign w:val="center"/>
                </w:tcPr>
                <w:p w14:paraId="633F1B71">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eastAsia="zh-CN" w:bidi="ar"/>
                    </w:rPr>
                  </w:pPr>
                </w:p>
              </w:tc>
              <w:tc>
                <w:tcPr>
                  <w:tcW w:w="720" w:type="pct"/>
                  <w:noWrap w:val="0"/>
                  <w:vAlign w:val="center"/>
                </w:tcPr>
                <w:p w14:paraId="36CAE287">
                  <w:pPr>
                    <w:keepNext w:val="0"/>
                    <w:keepLines w:val="0"/>
                    <w:suppressLineNumbers w:val="0"/>
                    <w:adjustRightInd w:val="0"/>
                    <w:snapToGrid w:val="0"/>
                    <w:spacing w:before="0" w:beforeAutospacing="0" w:after="0" w:afterAutospacing="0"/>
                    <w:ind w:left="0" w:right="0"/>
                    <w:jc w:val="center"/>
                    <w:rPr>
                      <w:rFonts w:hint="default" w:eastAsia="宋体"/>
                      <w:color w:val="auto"/>
                      <w:sz w:val="21"/>
                      <w:szCs w:val="21"/>
                      <w:lang w:val="en-US" w:eastAsia="zh-CN" w:bidi="ar"/>
                    </w:rPr>
                  </w:pPr>
                  <w:r>
                    <w:rPr>
                      <w:rFonts w:hint="eastAsia"/>
                      <w:color w:val="auto"/>
                      <w:sz w:val="21"/>
                      <w:szCs w:val="21"/>
                      <w:lang w:val="en-US" w:eastAsia="zh-CN" w:bidi="ar"/>
                    </w:rPr>
                    <w:t>硅酮胶</w:t>
                  </w:r>
                </w:p>
              </w:tc>
              <w:tc>
                <w:tcPr>
                  <w:tcW w:w="967" w:type="pct"/>
                  <w:noWrap w:val="0"/>
                  <w:vAlign w:val="center"/>
                </w:tcPr>
                <w:p w14:paraId="0D0C41D5">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eastAsia="zh-CN" w:bidi="ar"/>
                    </w:rPr>
                  </w:pPr>
                  <w:r>
                    <w:rPr>
                      <w:rFonts w:hint="eastAsia"/>
                      <w:color w:val="auto"/>
                      <w:sz w:val="21"/>
                      <w:szCs w:val="21"/>
                      <w:lang w:eastAsia="zh-CN" w:bidi="ar"/>
                    </w:rPr>
                    <w:t>八甲基环四硅氧烷</w:t>
                  </w:r>
                </w:p>
              </w:tc>
              <w:tc>
                <w:tcPr>
                  <w:tcW w:w="1147" w:type="pct"/>
                  <w:noWrap w:val="0"/>
                  <w:vAlign w:val="center"/>
                </w:tcPr>
                <w:p w14:paraId="5FB10659">
                  <w:pPr>
                    <w:keepNext w:val="0"/>
                    <w:keepLines w:val="0"/>
                    <w:suppressLineNumbers w:val="0"/>
                    <w:adjustRightInd w:val="0"/>
                    <w:snapToGrid w:val="0"/>
                    <w:spacing w:before="0" w:beforeAutospacing="0" w:after="0" w:afterAutospacing="0"/>
                    <w:ind w:left="0" w:right="0"/>
                    <w:jc w:val="center"/>
                    <w:rPr>
                      <w:rFonts w:hint="default" w:eastAsia="宋体"/>
                      <w:color w:val="auto"/>
                      <w:sz w:val="21"/>
                      <w:szCs w:val="21"/>
                      <w:lang w:val="en-US" w:eastAsia="zh-CN" w:bidi="ar"/>
                    </w:rPr>
                  </w:pPr>
                  <w:r>
                    <w:rPr>
                      <w:rFonts w:hint="default" w:eastAsia="宋体"/>
                      <w:color w:val="auto"/>
                      <w:sz w:val="21"/>
                      <w:szCs w:val="21"/>
                      <w:lang w:val="en-US" w:eastAsia="zh-CN" w:bidi="ar"/>
                    </w:rPr>
                    <w:t>556-67-2</w:t>
                  </w:r>
                </w:p>
              </w:tc>
              <w:tc>
                <w:tcPr>
                  <w:tcW w:w="591" w:type="pct"/>
                  <w:noWrap w:val="0"/>
                  <w:vAlign w:val="center"/>
                </w:tcPr>
                <w:p w14:paraId="2FD16081">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bidi="ar"/>
                    </w:rPr>
                  </w:pPr>
                  <w:r>
                    <w:rPr>
                      <w:rFonts w:hint="eastAsia"/>
                      <w:color w:val="auto"/>
                      <w:sz w:val="21"/>
                      <w:szCs w:val="21"/>
                      <w:lang w:bidi="ar"/>
                    </w:rPr>
                    <w:t>/</w:t>
                  </w:r>
                </w:p>
              </w:tc>
              <w:tc>
                <w:tcPr>
                  <w:tcW w:w="342" w:type="pct"/>
                  <w:noWrap w:val="0"/>
                  <w:vAlign w:val="center"/>
                </w:tcPr>
                <w:p w14:paraId="2FF2C1E2">
                  <w:pPr>
                    <w:keepNext w:val="0"/>
                    <w:keepLines w:val="0"/>
                    <w:suppressLineNumbers w:val="0"/>
                    <w:adjustRightInd w:val="0"/>
                    <w:snapToGrid w:val="0"/>
                    <w:spacing w:before="0" w:beforeAutospacing="0" w:after="0" w:afterAutospacing="0"/>
                    <w:ind w:left="0" w:right="0"/>
                    <w:jc w:val="center"/>
                    <w:rPr>
                      <w:rFonts w:hint="eastAsia" w:eastAsia="宋体"/>
                      <w:color w:val="auto"/>
                      <w:sz w:val="21"/>
                      <w:szCs w:val="21"/>
                      <w:lang w:eastAsia="zh-CN" w:bidi="ar"/>
                    </w:rPr>
                  </w:pPr>
                  <w:r>
                    <w:rPr>
                      <w:rFonts w:hint="eastAsia"/>
                      <w:color w:val="auto"/>
                      <w:sz w:val="21"/>
                      <w:szCs w:val="21"/>
                      <w:lang w:eastAsia="zh-CN" w:bidi="ar"/>
                    </w:rPr>
                    <w:t>是</w:t>
                  </w:r>
                </w:p>
              </w:tc>
              <w:tc>
                <w:tcPr>
                  <w:tcW w:w="896" w:type="pct"/>
                  <w:noWrap w:val="0"/>
                  <w:vAlign w:val="center"/>
                </w:tcPr>
                <w:p w14:paraId="42EEE1A2">
                  <w:pPr>
                    <w:keepNext w:val="0"/>
                    <w:keepLines w:val="0"/>
                    <w:suppressLineNumbers w:val="0"/>
                    <w:adjustRightInd w:val="0"/>
                    <w:snapToGrid w:val="0"/>
                    <w:spacing w:before="0" w:beforeAutospacing="0" w:after="0" w:afterAutospacing="0"/>
                    <w:ind w:left="0" w:right="0"/>
                    <w:jc w:val="center"/>
                    <w:rPr>
                      <w:rFonts w:hint="default" w:eastAsia="宋体"/>
                      <w:color w:val="auto"/>
                      <w:sz w:val="21"/>
                      <w:szCs w:val="21"/>
                      <w:lang w:val="en-US" w:eastAsia="zh-CN" w:bidi="ar"/>
                    </w:rPr>
                  </w:pPr>
                  <w:r>
                    <w:rPr>
                      <w:rFonts w:hint="eastAsia"/>
                      <w:color w:val="auto"/>
                      <w:sz w:val="21"/>
                      <w:szCs w:val="21"/>
                      <w:lang w:bidi="ar"/>
                    </w:rPr>
                    <w:t>HJ 169-2018，B.1序号381</w:t>
                  </w:r>
                </w:p>
              </w:tc>
            </w:tr>
            <w:tr w14:paraId="0398F5A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27" w:hRule="atLeast"/>
                <w:jc w:val="center"/>
              </w:trPr>
              <w:tc>
                <w:tcPr>
                  <w:tcW w:w="334" w:type="pct"/>
                  <w:gridSpan w:val="2"/>
                  <w:vMerge w:val="continue"/>
                  <w:noWrap w:val="0"/>
                  <w:vAlign w:val="center"/>
                </w:tcPr>
                <w:p w14:paraId="0764E408">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eastAsia="zh-CN" w:bidi="ar"/>
                    </w:rPr>
                  </w:pPr>
                </w:p>
              </w:tc>
              <w:tc>
                <w:tcPr>
                  <w:tcW w:w="720" w:type="pct"/>
                  <w:noWrap w:val="0"/>
                  <w:vAlign w:val="center"/>
                </w:tcPr>
                <w:p w14:paraId="125444F8">
                  <w:pPr>
                    <w:keepNext w:val="0"/>
                    <w:keepLines w:val="0"/>
                    <w:suppressLineNumbers w:val="0"/>
                    <w:adjustRightInd w:val="0"/>
                    <w:snapToGrid w:val="0"/>
                    <w:spacing w:before="0" w:beforeAutospacing="0" w:after="0" w:afterAutospacing="0"/>
                    <w:ind w:left="0" w:right="0"/>
                    <w:jc w:val="center"/>
                    <w:rPr>
                      <w:rFonts w:hint="default"/>
                      <w:color w:val="auto"/>
                      <w:sz w:val="21"/>
                      <w:szCs w:val="21"/>
                      <w:lang w:val="en-US" w:eastAsia="zh-CN" w:bidi="ar"/>
                    </w:rPr>
                  </w:pPr>
                  <w:r>
                    <w:rPr>
                      <w:rFonts w:hint="eastAsia"/>
                      <w:color w:val="auto"/>
                      <w:sz w:val="21"/>
                      <w:szCs w:val="21"/>
                      <w:lang w:val="en-US" w:eastAsia="zh-CN" w:bidi="ar"/>
                    </w:rPr>
                    <w:t>PVB膜</w:t>
                  </w:r>
                </w:p>
              </w:tc>
              <w:tc>
                <w:tcPr>
                  <w:tcW w:w="967" w:type="pct"/>
                  <w:noWrap w:val="0"/>
                  <w:vAlign w:val="center"/>
                </w:tcPr>
                <w:p w14:paraId="4A52E94E">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eastAsia="zh-CN" w:bidi="ar"/>
                    </w:rPr>
                  </w:pPr>
                  <w:r>
                    <w:rPr>
                      <w:rFonts w:hint="eastAsia"/>
                      <w:color w:val="auto"/>
                      <w:sz w:val="21"/>
                      <w:szCs w:val="21"/>
                      <w:lang w:eastAsia="zh-CN" w:bidi="ar"/>
                    </w:rPr>
                    <w:t>聚乙烯醇缩丁醛树脂等</w:t>
                  </w:r>
                </w:p>
              </w:tc>
              <w:tc>
                <w:tcPr>
                  <w:tcW w:w="1147" w:type="pct"/>
                  <w:noWrap w:val="0"/>
                  <w:vAlign w:val="center"/>
                </w:tcPr>
                <w:p w14:paraId="341622BE">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val="en-US" w:eastAsia="zh-CN" w:bidi="ar"/>
                    </w:rPr>
                  </w:pPr>
                  <w:r>
                    <w:rPr>
                      <w:rFonts w:hint="eastAsia"/>
                      <w:color w:val="auto"/>
                      <w:sz w:val="21"/>
                      <w:szCs w:val="21"/>
                      <w:lang w:val="en-US" w:eastAsia="zh-CN" w:bidi="ar"/>
                    </w:rPr>
                    <w:t>63148-65-2</w:t>
                  </w:r>
                </w:p>
              </w:tc>
              <w:tc>
                <w:tcPr>
                  <w:tcW w:w="591" w:type="pct"/>
                  <w:noWrap w:val="0"/>
                  <w:vAlign w:val="center"/>
                </w:tcPr>
                <w:p w14:paraId="0ADF9F28">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bidi="ar"/>
                    </w:rPr>
                  </w:pPr>
                </w:p>
              </w:tc>
              <w:tc>
                <w:tcPr>
                  <w:tcW w:w="342" w:type="pct"/>
                  <w:noWrap w:val="0"/>
                  <w:vAlign w:val="center"/>
                </w:tcPr>
                <w:p w14:paraId="15EFBC88">
                  <w:pPr>
                    <w:keepNext w:val="0"/>
                    <w:keepLines w:val="0"/>
                    <w:suppressLineNumbers w:val="0"/>
                    <w:adjustRightInd w:val="0"/>
                    <w:snapToGrid w:val="0"/>
                    <w:spacing w:before="0" w:beforeAutospacing="0" w:after="0" w:afterAutospacing="0"/>
                    <w:ind w:left="0" w:right="0"/>
                    <w:jc w:val="center"/>
                    <w:rPr>
                      <w:rFonts w:hint="eastAsia" w:eastAsia="宋体"/>
                      <w:color w:val="auto"/>
                      <w:sz w:val="21"/>
                      <w:szCs w:val="21"/>
                      <w:lang w:eastAsia="zh-CN" w:bidi="ar"/>
                    </w:rPr>
                  </w:pPr>
                  <w:r>
                    <w:rPr>
                      <w:rFonts w:hint="eastAsia"/>
                      <w:color w:val="auto"/>
                      <w:sz w:val="21"/>
                      <w:szCs w:val="21"/>
                      <w:lang w:eastAsia="zh-CN" w:bidi="ar"/>
                    </w:rPr>
                    <w:t>否</w:t>
                  </w:r>
                </w:p>
              </w:tc>
              <w:tc>
                <w:tcPr>
                  <w:tcW w:w="896" w:type="pct"/>
                  <w:noWrap w:val="0"/>
                  <w:vAlign w:val="center"/>
                </w:tcPr>
                <w:p w14:paraId="30098D06">
                  <w:pPr>
                    <w:keepNext w:val="0"/>
                    <w:keepLines w:val="0"/>
                    <w:suppressLineNumbers w:val="0"/>
                    <w:adjustRightInd w:val="0"/>
                    <w:snapToGrid w:val="0"/>
                    <w:spacing w:before="0" w:beforeAutospacing="0" w:after="0" w:afterAutospacing="0"/>
                    <w:ind w:left="0" w:right="0"/>
                    <w:jc w:val="center"/>
                    <w:rPr>
                      <w:rFonts w:hint="default"/>
                      <w:color w:val="auto"/>
                      <w:sz w:val="21"/>
                      <w:szCs w:val="21"/>
                      <w:lang w:val="en-US" w:eastAsia="zh-CN" w:bidi="ar"/>
                    </w:rPr>
                  </w:pPr>
                  <w:r>
                    <w:rPr>
                      <w:rFonts w:hint="eastAsia"/>
                      <w:color w:val="auto"/>
                      <w:sz w:val="21"/>
                      <w:szCs w:val="21"/>
                      <w:lang w:val="en-US" w:eastAsia="zh-CN" w:bidi="ar"/>
                    </w:rPr>
                    <w:t>/</w:t>
                  </w:r>
                </w:p>
              </w:tc>
            </w:tr>
            <w:tr w14:paraId="0578FBC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68" w:hRule="atLeast"/>
                <w:jc w:val="center"/>
              </w:trPr>
              <w:tc>
                <w:tcPr>
                  <w:tcW w:w="334" w:type="pct"/>
                  <w:gridSpan w:val="2"/>
                  <w:vMerge w:val="continue"/>
                  <w:noWrap w:val="0"/>
                  <w:vAlign w:val="center"/>
                </w:tcPr>
                <w:p w14:paraId="29B4EBE5">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eastAsia="zh-CN" w:bidi="ar"/>
                    </w:rPr>
                  </w:pPr>
                </w:p>
              </w:tc>
              <w:tc>
                <w:tcPr>
                  <w:tcW w:w="720" w:type="pct"/>
                  <w:noWrap w:val="0"/>
                  <w:vAlign w:val="center"/>
                </w:tcPr>
                <w:p w14:paraId="2BFF8363">
                  <w:pPr>
                    <w:keepNext w:val="0"/>
                    <w:keepLines w:val="0"/>
                    <w:suppressLineNumbers w:val="0"/>
                    <w:adjustRightInd w:val="0"/>
                    <w:snapToGrid w:val="0"/>
                    <w:spacing w:before="0" w:beforeAutospacing="0" w:after="0" w:afterAutospacing="0"/>
                    <w:ind w:left="0" w:right="0"/>
                    <w:jc w:val="center"/>
                    <w:rPr>
                      <w:rFonts w:hint="eastAsia" w:eastAsia="宋体"/>
                      <w:color w:val="auto"/>
                      <w:sz w:val="21"/>
                      <w:szCs w:val="21"/>
                      <w:lang w:eastAsia="zh-CN" w:bidi="ar"/>
                    </w:rPr>
                  </w:pPr>
                  <w:r>
                    <w:rPr>
                      <w:rFonts w:hint="eastAsia"/>
                      <w:color w:val="auto"/>
                      <w:sz w:val="21"/>
                      <w:szCs w:val="21"/>
                      <w:lang w:eastAsia="zh-CN" w:bidi="ar"/>
                    </w:rPr>
                    <w:t>丁基密封胶</w:t>
                  </w:r>
                </w:p>
              </w:tc>
              <w:tc>
                <w:tcPr>
                  <w:tcW w:w="967" w:type="pct"/>
                  <w:noWrap w:val="0"/>
                  <w:vAlign w:val="center"/>
                </w:tcPr>
                <w:p w14:paraId="0C5C6603">
                  <w:pPr>
                    <w:keepNext w:val="0"/>
                    <w:keepLines w:val="0"/>
                    <w:suppressLineNumbers w:val="0"/>
                    <w:adjustRightInd w:val="0"/>
                    <w:snapToGrid w:val="0"/>
                    <w:spacing w:before="0" w:beforeAutospacing="0" w:after="0" w:afterAutospacing="0"/>
                    <w:ind w:left="0" w:right="0"/>
                    <w:jc w:val="center"/>
                    <w:rPr>
                      <w:rFonts w:hint="default"/>
                      <w:color w:val="auto"/>
                      <w:sz w:val="21"/>
                      <w:szCs w:val="21"/>
                      <w:lang w:val="en-US" w:eastAsia="zh-CN" w:bidi="ar"/>
                    </w:rPr>
                  </w:pPr>
                  <w:r>
                    <w:rPr>
                      <w:rFonts w:hint="eastAsia" w:ascii="Times New Roman" w:hAnsi="Times New Roman" w:eastAsia="宋体" w:cs="Times New Roman"/>
                      <w:b w:val="0"/>
                      <w:bCs w:val="0"/>
                      <w:color w:val="auto"/>
                      <w:kern w:val="2"/>
                      <w:sz w:val="21"/>
                      <w:szCs w:val="21"/>
                      <w:u w:val="none"/>
                      <w:shd w:val="clear" w:color="auto" w:fill="FFFFFF"/>
                      <w:lang w:val="en-US" w:eastAsia="zh-CN" w:bidi="ar-SA"/>
                    </w:rPr>
                    <w:t>聚异丁烯等</w:t>
                  </w:r>
                </w:p>
              </w:tc>
              <w:tc>
                <w:tcPr>
                  <w:tcW w:w="1147" w:type="pct"/>
                  <w:noWrap w:val="0"/>
                  <w:vAlign w:val="center"/>
                </w:tcPr>
                <w:p w14:paraId="13760BAA">
                  <w:pPr>
                    <w:keepNext w:val="0"/>
                    <w:keepLines w:val="0"/>
                    <w:suppressLineNumbers w:val="0"/>
                    <w:adjustRightInd w:val="0"/>
                    <w:snapToGrid w:val="0"/>
                    <w:spacing w:before="0" w:beforeAutospacing="0" w:after="0" w:afterAutospacing="0"/>
                    <w:ind w:left="0" w:right="0"/>
                    <w:jc w:val="center"/>
                    <w:rPr>
                      <w:rFonts w:hint="default" w:eastAsia="宋体"/>
                      <w:color w:val="auto"/>
                      <w:sz w:val="21"/>
                      <w:szCs w:val="21"/>
                      <w:lang w:val="en-US" w:eastAsia="zh-CN" w:bidi="ar"/>
                    </w:rPr>
                  </w:pPr>
                  <w:r>
                    <w:rPr>
                      <w:rFonts w:hint="eastAsia"/>
                      <w:color w:val="auto"/>
                      <w:sz w:val="21"/>
                      <w:szCs w:val="21"/>
                      <w:lang w:val="en-US" w:eastAsia="zh-CN" w:bidi="ar"/>
                    </w:rPr>
                    <w:t>9003-27-4</w:t>
                  </w:r>
                </w:p>
              </w:tc>
              <w:tc>
                <w:tcPr>
                  <w:tcW w:w="591" w:type="pct"/>
                  <w:noWrap w:val="0"/>
                  <w:vAlign w:val="center"/>
                </w:tcPr>
                <w:p w14:paraId="73065CE4">
                  <w:pPr>
                    <w:keepNext w:val="0"/>
                    <w:keepLines w:val="0"/>
                    <w:suppressLineNumbers w:val="0"/>
                    <w:adjustRightInd w:val="0"/>
                    <w:snapToGrid w:val="0"/>
                    <w:spacing w:before="0" w:beforeAutospacing="0" w:after="0" w:afterAutospacing="0"/>
                    <w:ind w:left="0" w:right="0"/>
                    <w:jc w:val="center"/>
                    <w:rPr>
                      <w:rFonts w:hint="eastAsia" w:eastAsia="宋体"/>
                      <w:color w:val="auto"/>
                      <w:sz w:val="21"/>
                      <w:szCs w:val="21"/>
                      <w:lang w:val="en-US" w:eastAsia="zh-CN" w:bidi="ar"/>
                    </w:rPr>
                  </w:pPr>
                  <w:r>
                    <w:rPr>
                      <w:rFonts w:hint="eastAsia"/>
                      <w:color w:val="auto"/>
                      <w:sz w:val="21"/>
                      <w:szCs w:val="21"/>
                      <w:lang w:val="en-US" w:eastAsia="zh-CN" w:bidi="ar"/>
                    </w:rPr>
                    <w:t>/</w:t>
                  </w:r>
                </w:p>
              </w:tc>
              <w:tc>
                <w:tcPr>
                  <w:tcW w:w="342" w:type="pct"/>
                  <w:noWrap w:val="0"/>
                  <w:vAlign w:val="center"/>
                </w:tcPr>
                <w:p w14:paraId="62CE36CE">
                  <w:pPr>
                    <w:keepNext w:val="0"/>
                    <w:keepLines w:val="0"/>
                    <w:suppressLineNumbers w:val="0"/>
                    <w:adjustRightInd w:val="0"/>
                    <w:snapToGrid w:val="0"/>
                    <w:spacing w:before="0" w:beforeAutospacing="0" w:after="0" w:afterAutospacing="0"/>
                    <w:ind w:left="0" w:right="0"/>
                    <w:jc w:val="center"/>
                    <w:rPr>
                      <w:rFonts w:hint="eastAsia" w:eastAsia="宋体"/>
                      <w:color w:val="auto"/>
                      <w:sz w:val="21"/>
                      <w:szCs w:val="21"/>
                      <w:lang w:eastAsia="zh-CN" w:bidi="ar"/>
                    </w:rPr>
                  </w:pPr>
                  <w:r>
                    <w:rPr>
                      <w:rFonts w:hint="eastAsia"/>
                      <w:color w:val="auto"/>
                      <w:sz w:val="21"/>
                      <w:szCs w:val="21"/>
                      <w:lang w:eastAsia="zh-CN" w:bidi="ar"/>
                    </w:rPr>
                    <w:t>否</w:t>
                  </w:r>
                </w:p>
              </w:tc>
              <w:tc>
                <w:tcPr>
                  <w:tcW w:w="896" w:type="pct"/>
                  <w:noWrap w:val="0"/>
                  <w:vAlign w:val="center"/>
                </w:tcPr>
                <w:p w14:paraId="48521C86">
                  <w:pPr>
                    <w:keepNext w:val="0"/>
                    <w:keepLines w:val="0"/>
                    <w:suppressLineNumbers w:val="0"/>
                    <w:adjustRightInd w:val="0"/>
                    <w:snapToGrid w:val="0"/>
                    <w:spacing w:before="0" w:beforeAutospacing="0" w:after="0" w:afterAutospacing="0"/>
                    <w:ind w:left="0" w:right="0"/>
                    <w:jc w:val="center"/>
                    <w:rPr>
                      <w:rFonts w:hint="eastAsia" w:eastAsia="宋体"/>
                      <w:color w:val="auto"/>
                      <w:sz w:val="21"/>
                      <w:szCs w:val="21"/>
                      <w:lang w:val="en-US" w:eastAsia="zh-CN" w:bidi="ar"/>
                    </w:rPr>
                  </w:pPr>
                  <w:r>
                    <w:rPr>
                      <w:rFonts w:hint="eastAsia"/>
                      <w:color w:val="auto"/>
                      <w:sz w:val="21"/>
                      <w:szCs w:val="21"/>
                      <w:lang w:val="en-US" w:eastAsia="zh-CN" w:bidi="ar"/>
                    </w:rPr>
                    <w:t>/</w:t>
                  </w:r>
                </w:p>
              </w:tc>
            </w:tr>
            <w:tr w14:paraId="00FC6C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33" w:hRule="atLeast"/>
                <w:jc w:val="center"/>
              </w:trPr>
              <w:tc>
                <w:tcPr>
                  <w:tcW w:w="157" w:type="pct"/>
                  <w:vMerge w:val="restart"/>
                  <w:noWrap w:val="0"/>
                  <w:vAlign w:val="center"/>
                </w:tcPr>
                <w:p w14:paraId="5FF415A6">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bidi="ar"/>
                    </w:rPr>
                  </w:pPr>
                  <w:r>
                    <w:rPr>
                      <w:rFonts w:hint="eastAsia"/>
                      <w:color w:val="auto"/>
                      <w:sz w:val="21"/>
                      <w:szCs w:val="21"/>
                      <w:lang w:bidi="ar"/>
                    </w:rPr>
                    <w:t>三废</w:t>
                  </w:r>
                </w:p>
              </w:tc>
              <w:tc>
                <w:tcPr>
                  <w:tcW w:w="176" w:type="pct"/>
                  <w:noWrap w:val="0"/>
                  <w:vAlign w:val="center"/>
                </w:tcPr>
                <w:p w14:paraId="029585AF">
                  <w:pPr>
                    <w:keepNext w:val="0"/>
                    <w:keepLines w:val="0"/>
                    <w:suppressLineNumbers w:val="0"/>
                    <w:adjustRightInd w:val="0"/>
                    <w:snapToGrid w:val="0"/>
                    <w:spacing w:before="0" w:beforeAutospacing="0" w:after="0" w:afterAutospacing="0"/>
                    <w:ind w:left="0" w:right="0"/>
                    <w:jc w:val="center"/>
                    <w:rPr>
                      <w:rFonts w:hint="default" w:eastAsia="宋体"/>
                      <w:color w:val="auto"/>
                      <w:sz w:val="21"/>
                      <w:szCs w:val="21"/>
                      <w:lang w:val="en-US" w:eastAsia="zh-CN" w:bidi="ar"/>
                    </w:rPr>
                  </w:pPr>
                  <w:r>
                    <w:rPr>
                      <w:rFonts w:hint="eastAsia"/>
                      <w:color w:val="auto"/>
                      <w:sz w:val="21"/>
                      <w:szCs w:val="21"/>
                      <w:lang w:val="en-US" w:eastAsia="zh-CN" w:bidi="ar"/>
                    </w:rPr>
                    <w:t>废水</w:t>
                  </w:r>
                </w:p>
              </w:tc>
              <w:tc>
                <w:tcPr>
                  <w:tcW w:w="720" w:type="pct"/>
                  <w:noWrap w:val="0"/>
                  <w:vAlign w:val="center"/>
                </w:tcPr>
                <w:p w14:paraId="7CA0AF30">
                  <w:pPr>
                    <w:keepNext w:val="0"/>
                    <w:keepLines w:val="0"/>
                    <w:suppressLineNumbers w:val="0"/>
                    <w:adjustRightInd w:val="0"/>
                    <w:snapToGrid w:val="0"/>
                    <w:spacing w:before="0" w:beforeAutospacing="0" w:after="0" w:afterAutospacing="0"/>
                    <w:ind w:left="0" w:right="0"/>
                    <w:jc w:val="center"/>
                    <w:rPr>
                      <w:rFonts w:hint="eastAsia" w:eastAsia="宋体"/>
                      <w:color w:val="auto"/>
                      <w:sz w:val="21"/>
                      <w:szCs w:val="21"/>
                      <w:lang w:eastAsia="zh-CN" w:bidi="ar"/>
                    </w:rPr>
                  </w:pPr>
                  <w:r>
                    <w:rPr>
                      <w:rFonts w:hint="eastAsia"/>
                      <w:color w:val="auto"/>
                      <w:sz w:val="21"/>
                      <w:szCs w:val="21"/>
                      <w:lang w:eastAsia="zh-CN" w:bidi="ar"/>
                    </w:rPr>
                    <w:t>生活污水</w:t>
                  </w:r>
                </w:p>
              </w:tc>
              <w:tc>
                <w:tcPr>
                  <w:tcW w:w="967" w:type="pct"/>
                  <w:noWrap w:val="0"/>
                  <w:vAlign w:val="center"/>
                </w:tcPr>
                <w:p w14:paraId="1C6B4480">
                  <w:pPr>
                    <w:keepNext w:val="0"/>
                    <w:keepLines w:val="0"/>
                    <w:suppressLineNumbers w:val="0"/>
                    <w:adjustRightInd w:val="0"/>
                    <w:snapToGrid w:val="0"/>
                    <w:spacing w:before="0" w:beforeAutospacing="0" w:after="0" w:afterAutospacing="0"/>
                    <w:ind w:left="0" w:right="0"/>
                    <w:jc w:val="center"/>
                    <w:rPr>
                      <w:rFonts w:hint="eastAsia" w:eastAsia="宋体"/>
                      <w:color w:val="auto"/>
                      <w:sz w:val="21"/>
                      <w:szCs w:val="21"/>
                      <w:lang w:eastAsia="zh-CN" w:bidi="ar"/>
                    </w:rPr>
                  </w:pPr>
                  <w:r>
                    <w:rPr>
                      <w:rFonts w:hint="eastAsia"/>
                      <w:color w:val="auto"/>
                      <w:sz w:val="21"/>
                      <w:szCs w:val="21"/>
                      <w:lang w:bidi="ar"/>
                    </w:rPr>
                    <w:t>COD、</w:t>
                  </w:r>
                  <w:r>
                    <w:rPr>
                      <w:rFonts w:hint="eastAsia"/>
                      <w:color w:val="auto"/>
                      <w:sz w:val="21"/>
                      <w:szCs w:val="21"/>
                      <w:lang w:eastAsia="zh-CN" w:bidi="ar"/>
                    </w:rPr>
                    <w:t>总磷</w:t>
                  </w:r>
                </w:p>
              </w:tc>
              <w:tc>
                <w:tcPr>
                  <w:tcW w:w="1147" w:type="pct"/>
                  <w:noWrap w:val="0"/>
                  <w:vAlign w:val="center"/>
                </w:tcPr>
                <w:p w14:paraId="195842C0">
                  <w:pPr>
                    <w:keepNext w:val="0"/>
                    <w:keepLines w:val="0"/>
                    <w:suppressLineNumbers w:val="0"/>
                    <w:adjustRightInd w:val="0"/>
                    <w:snapToGrid w:val="0"/>
                    <w:spacing w:before="0" w:beforeAutospacing="0" w:after="0" w:afterAutospacing="0"/>
                    <w:ind w:left="0" w:right="0"/>
                    <w:jc w:val="center"/>
                    <w:rPr>
                      <w:rFonts w:hint="default"/>
                      <w:color w:val="auto"/>
                      <w:sz w:val="21"/>
                      <w:szCs w:val="21"/>
                      <w:lang w:bidi="ar"/>
                    </w:rPr>
                  </w:pPr>
                  <w:r>
                    <w:rPr>
                      <w:rFonts w:hint="eastAsia"/>
                      <w:color w:val="auto"/>
                      <w:sz w:val="21"/>
                      <w:szCs w:val="21"/>
                      <w:lang w:bidi="ar"/>
                    </w:rPr>
                    <w:t>/</w:t>
                  </w:r>
                </w:p>
              </w:tc>
              <w:tc>
                <w:tcPr>
                  <w:tcW w:w="591" w:type="pct"/>
                  <w:noWrap w:val="0"/>
                  <w:vAlign w:val="center"/>
                </w:tcPr>
                <w:p w14:paraId="2784B788">
                  <w:pPr>
                    <w:keepNext w:val="0"/>
                    <w:keepLines w:val="0"/>
                    <w:suppressLineNumbers w:val="0"/>
                    <w:adjustRightInd w:val="0"/>
                    <w:snapToGrid w:val="0"/>
                    <w:spacing w:before="0" w:beforeAutospacing="0" w:after="0" w:afterAutospacing="0"/>
                    <w:ind w:left="0" w:right="0"/>
                    <w:jc w:val="center"/>
                    <w:rPr>
                      <w:rFonts w:hint="default"/>
                      <w:color w:val="auto"/>
                      <w:sz w:val="21"/>
                      <w:szCs w:val="21"/>
                      <w:lang w:bidi="ar"/>
                    </w:rPr>
                  </w:pPr>
                  <w:r>
                    <w:rPr>
                      <w:rFonts w:hint="eastAsia"/>
                      <w:color w:val="auto"/>
                      <w:sz w:val="21"/>
                      <w:szCs w:val="21"/>
                      <w:lang w:bidi="ar"/>
                    </w:rPr>
                    <w:t>/</w:t>
                  </w:r>
                </w:p>
              </w:tc>
              <w:tc>
                <w:tcPr>
                  <w:tcW w:w="342" w:type="pct"/>
                  <w:noWrap w:val="0"/>
                  <w:vAlign w:val="center"/>
                </w:tcPr>
                <w:p w14:paraId="0B16050F">
                  <w:pPr>
                    <w:keepNext w:val="0"/>
                    <w:keepLines w:val="0"/>
                    <w:suppressLineNumbers w:val="0"/>
                    <w:adjustRightInd w:val="0"/>
                    <w:snapToGrid w:val="0"/>
                    <w:spacing w:before="0" w:beforeAutospacing="0" w:after="0" w:afterAutospacing="0"/>
                    <w:ind w:left="0" w:right="0"/>
                    <w:jc w:val="center"/>
                    <w:rPr>
                      <w:rFonts w:hint="default"/>
                      <w:color w:val="auto"/>
                      <w:sz w:val="21"/>
                      <w:szCs w:val="21"/>
                      <w:lang w:bidi="ar"/>
                    </w:rPr>
                  </w:pPr>
                  <w:r>
                    <w:rPr>
                      <w:rFonts w:hint="eastAsia"/>
                      <w:color w:val="auto"/>
                      <w:sz w:val="21"/>
                      <w:szCs w:val="21"/>
                      <w:lang w:bidi="ar"/>
                    </w:rPr>
                    <w:t>否</w:t>
                  </w:r>
                </w:p>
              </w:tc>
              <w:tc>
                <w:tcPr>
                  <w:tcW w:w="896" w:type="pct"/>
                  <w:noWrap w:val="0"/>
                  <w:vAlign w:val="center"/>
                </w:tcPr>
                <w:p w14:paraId="74EE6078">
                  <w:pPr>
                    <w:keepNext w:val="0"/>
                    <w:keepLines w:val="0"/>
                    <w:suppressLineNumbers w:val="0"/>
                    <w:adjustRightInd w:val="0"/>
                    <w:snapToGrid w:val="0"/>
                    <w:spacing w:before="0" w:beforeAutospacing="0" w:after="0" w:afterAutospacing="0"/>
                    <w:ind w:left="0" w:right="0"/>
                    <w:jc w:val="center"/>
                    <w:rPr>
                      <w:rFonts w:hint="default"/>
                      <w:color w:val="auto"/>
                      <w:sz w:val="21"/>
                      <w:szCs w:val="21"/>
                      <w:lang w:bidi="ar"/>
                    </w:rPr>
                  </w:pPr>
                  <w:r>
                    <w:rPr>
                      <w:rFonts w:hint="eastAsia"/>
                      <w:color w:val="auto"/>
                      <w:sz w:val="21"/>
                      <w:szCs w:val="21"/>
                      <w:lang w:bidi="ar"/>
                    </w:rPr>
                    <w:t>/</w:t>
                  </w:r>
                </w:p>
              </w:tc>
            </w:tr>
            <w:tr w14:paraId="2BA62C8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33" w:hRule="atLeast"/>
                <w:jc w:val="center"/>
              </w:trPr>
              <w:tc>
                <w:tcPr>
                  <w:tcW w:w="157" w:type="pct"/>
                  <w:vMerge w:val="continue"/>
                  <w:noWrap w:val="0"/>
                  <w:vAlign w:val="center"/>
                </w:tcPr>
                <w:p w14:paraId="34649F8F">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bidi="ar"/>
                    </w:rPr>
                  </w:pPr>
                </w:p>
              </w:tc>
              <w:tc>
                <w:tcPr>
                  <w:tcW w:w="176" w:type="pct"/>
                  <w:noWrap w:val="0"/>
                  <w:vAlign w:val="center"/>
                </w:tcPr>
                <w:p w14:paraId="4CBF64D5">
                  <w:pPr>
                    <w:keepNext w:val="0"/>
                    <w:keepLines w:val="0"/>
                    <w:suppressLineNumbers w:val="0"/>
                    <w:adjustRightInd w:val="0"/>
                    <w:snapToGrid w:val="0"/>
                    <w:spacing w:before="0" w:beforeAutospacing="0" w:after="0" w:afterAutospacing="0"/>
                    <w:ind w:left="0" w:right="0"/>
                    <w:jc w:val="center"/>
                    <w:rPr>
                      <w:rFonts w:hint="eastAsia" w:eastAsia="宋体"/>
                      <w:color w:val="auto"/>
                      <w:sz w:val="21"/>
                      <w:szCs w:val="21"/>
                      <w:lang w:val="en-US" w:eastAsia="zh-CN" w:bidi="ar"/>
                    </w:rPr>
                  </w:pPr>
                  <w:r>
                    <w:rPr>
                      <w:rFonts w:hint="eastAsia"/>
                      <w:color w:val="auto"/>
                      <w:sz w:val="21"/>
                      <w:szCs w:val="21"/>
                      <w:lang w:val="en-US" w:eastAsia="zh-CN" w:bidi="ar"/>
                    </w:rPr>
                    <w:t>废气</w:t>
                  </w:r>
                </w:p>
              </w:tc>
              <w:tc>
                <w:tcPr>
                  <w:tcW w:w="720" w:type="pct"/>
                  <w:noWrap w:val="0"/>
                  <w:vAlign w:val="center"/>
                </w:tcPr>
                <w:p w14:paraId="43A2CDA4">
                  <w:pPr>
                    <w:keepNext w:val="0"/>
                    <w:keepLines w:val="0"/>
                    <w:suppressLineNumbers w:val="0"/>
                    <w:adjustRightInd w:val="0"/>
                    <w:snapToGrid w:val="0"/>
                    <w:spacing w:before="0" w:beforeAutospacing="0" w:after="0" w:afterAutospacing="0"/>
                    <w:ind w:left="0" w:right="0"/>
                    <w:jc w:val="center"/>
                    <w:rPr>
                      <w:rFonts w:hint="eastAsia" w:eastAsia="宋体"/>
                      <w:color w:val="auto"/>
                      <w:sz w:val="21"/>
                      <w:szCs w:val="21"/>
                      <w:lang w:eastAsia="zh-CN" w:bidi="ar"/>
                    </w:rPr>
                  </w:pPr>
                  <w:r>
                    <w:rPr>
                      <w:rFonts w:hint="eastAsia" w:eastAsia="宋体"/>
                      <w:color w:val="auto"/>
                      <w:sz w:val="21"/>
                      <w:szCs w:val="21"/>
                      <w:lang w:eastAsia="zh-CN" w:bidi="ar"/>
                    </w:rPr>
                    <w:t>非甲烷总烃</w:t>
                  </w:r>
                </w:p>
              </w:tc>
              <w:tc>
                <w:tcPr>
                  <w:tcW w:w="967" w:type="pct"/>
                  <w:noWrap w:val="0"/>
                  <w:vAlign w:val="center"/>
                </w:tcPr>
                <w:p w14:paraId="4D2F90A3">
                  <w:pPr>
                    <w:keepNext w:val="0"/>
                    <w:keepLines w:val="0"/>
                    <w:suppressLineNumbers w:val="0"/>
                    <w:adjustRightInd w:val="0"/>
                    <w:snapToGrid w:val="0"/>
                    <w:spacing w:before="0" w:beforeAutospacing="0" w:after="0" w:afterAutospacing="0"/>
                    <w:ind w:left="0" w:right="0"/>
                    <w:jc w:val="center"/>
                    <w:rPr>
                      <w:rFonts w:hint="default" w:eastAsia="宋体"/>
                      <w:color w:val="auto"/>
                      <w:sz w:val="21"/>
                      <w:szCs w:val="21"/>
                      <w:lang w:val="en-US" w:eastAsia="zh-CN" w:bidi="ar"/>
                    </w:rPr>
                  </w:pPr>
                  <w:r>
                    <w:rPr>
                      <w:rFonts w:hint="eastAsia" w:eastAsia="宋体"/>
                      <w:color w:val="auto"/>
                      <w:sz w:val="21"/>
                      <w:szCs w:val="21"/>
                      <w:lang w:eastAsia="zh-CN" w:bidi="ar"/>
                    </w:rPr>
                    <w:t>非甲烷总烃</w:t>
                  </w:r>
                </w:p>
              </w:tc>
              <w:tc>
                <w:tcPr>
                  <w:tcW w:w="1147" w:type="pct"/>
                  <w:noWrap w:val="0"/>
                  <w:vAlign w:val="center"/>
                </w:tcPr>
                <w:p w14:paraId="3DDBC65F">
                  <w:pPr>
                    <w:keepNext w:val="0"/>
                    <w:keepLines w:val="0"/>
                    <w:suppressLineNumbers w:val="0"/>
                    <w:adjustRightInd w:val="0"/>
                    <w:snapToGrid w:val="0"/>
                    <w:spacing w:before="0" w:beforeAutospacing="0" w:after="0" w:afterAutospacing="0"/>
                    <w:ind w:left="0" w:right="0"/>
                    <w:jc w:val="center"/>
                    <w:rPr>
                      <w:rFonts w:hint="default"/>
                      <w:color w:val="auto"/>
                      <w:sz w:val="21"/>
                      <w:szCs w:val="21"/>
                      <w:lang w:bidi="ar"/>
                    </w:rPr>
                  </w:pPr>
                  <w:r>
                    <w:rPr>
                      <w:rFonts w:hint="eastAsia"/>
                      <w:color w:val="auto"/>
                      <w:sz w:val="21"/>
                      <w:szCs w:val="21"/>
                      <w:lang w:bidi="ar"/>
                    </w:rPr>
                    <w:t>/</w:t>
                  </w:r>
                </w:p>
              </w:tc>
              <w:tc>
                <w:tcPr>
                  <w:tcW w:w="591" w:type="pct"/>
                  <w:noWrap w:val="0"/>
                  <w:vAlign w:val="center"/>
                </w:tcPr>
                <w:p w14:paraId="3B0B8503">
                  <w:pPr>
                    <w:keepNext w:val="0"/>
                    <w:keepLines w:val="0"/>
                    <w:suppressLineNumbers w:val="0"/>
                    <w:adjustRightInd w:val="0"/>
                    <w:snapToGrid w:val="0"/>
                    <w:spacing w:before="0" w:beforeAutospacing="0" w:after="0" w:afterAutospacing="0"/>
                    <w:ind w:left="0" w:right="0"/>
                    <w:jc w:val="center"/>
                    <w:rPr>
                      <w:rFonts w:hint="default"/>
                      <w:color w:val="auto"/>
                      <w:sz w:val="21"/>
                      <w:szCs w:val="21"/>
                      <w:lang w:bidi="ar"/>
                    </w:rPr>
                  </w:pPr>
                  <w:r>
                    <w:rPr>
                      <w:rFonts w:hint="eastAsia"/>
                      <w:color w:val="auto"/>
                      <w:sz w:val="21"/>
                      <w:szCs w:val="21"/>
                      <w:lang w:bidi="ar"/>
                    </w:rPr>
                    <w:t>/</w:t>
                  </w:r>
                </w:p>
              </w:tc>
              <w:tc>
                <w:tcPr>
                  <w:tcW w:w="342" w:type="pct"/>
                  <w:noWrap w:val="0"/>
                  <w:vAlign w:val="center"/>
                </w:tcPr>
                <w:p w14:paraId="79072890">
                  <w:pPr>
                    <w:keepNext w:val="0"/>
                    <w:keepLines w:val="0"/>
                    <w:suppressLineNumbers w:val="0"/>
                    <w:adjustRightInd w:val="0"/>
                    <w:snapToGrid w:val="0"/>
                    <w:spacing w:before="0" w:beforeAutospacing="0" w:after="0" w:afterAutospacing="0"/>
                    <w:ind w:left="0" w:right="0"/>
                    <w:jc w:val="center"/>
                    <w:rPr>
                      <w:rFonts w:hint="default"/>
                      <w:color w:val="auto"/>
                      <w:sz w:val="21"/>
                      <w:szCs w:val="21"/>
                      <w:lang w:bidi="ar"/>
                    </w:rPr>
                  </w:pPr>
                  <w:r>
                    <w:rPr>
                      <w:rFonts w:hint="eastAsia"/>
                      <w:color w:val="auto"/>
                      <w:sz w:val="21"/>
                      <w:szCs w:val="21"/>
                      <w:lang w:bidi="ar"/>
                    </w:rPr>
                    <w:t>否</w:t>
                  </w:r>
                </w:p>
              </w:tc>
              <w:tc>
                <w:tcPr>
                  <w:tcW w:w="896" w:type="pct"/>
                  <w:noWrap w:val="0"/>
                  <w:vAlign w:val="center"/>
                </w:tcPr>
                <w:p w14:paraId="3DCFF1F1">
                  <w:pPr>
                    <w:keepNext w:val="0"/>
                    <w:keepLines w:val="0"/>
                    <w:suppressLineNumbers w:val="0"/>
                    <w:adjustRightInd w:val="0"/>
                    <w:snapToGrid w:val="0"/>
                    <w:spacing w:before="0" w:beforeAutospacing="0" w:after="0" w:afterAutospacing="0"/>
                    <w:ind w:left="0" w:right="0"/>
                    <w:jc w:val="center"/>
                    <w:rPr>
                      <w:rFonts w:hint="default"/>
                      <w:color w:val="auto"/>
                      <w:sz w:val="21"/>
                      <w:szCs w:val="21"/>
                      <w:lang w:bidi="ar"/>
                    </w:rPr>
                  </w:pPr>
                  <w:r>
                    <w:rPr>
                      <w:rFonts w:hint="eastAsia"/>
                      <w:color w:val="auto"/>
                      <w:sz w:val="21"/>
                      <w:szCs w:val="21"/>
                      <w:lang w:bidi="ar"/>
                    </w:rPr>
                    <w:t>/</w:t>
                  </w:r>
                </w:p>
              </w:tc>
            </w:tr>
            <w:tr w14:paraId="36EC628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57" w:type="pct"/>
                  <w:vMerge w:val="continue"/>
                  <w:noWrap w:val="0"/>
                  <w:vAlign w:val="center"/>
                </w:tcPr>
                <w:p w14:paraId="57B1D7BA">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bidi="ar"/>
                    </w:rPr>
                  </w:pPr>
                </w:p>
              </w:tc>
              <w:tc>
                <w:tcPr>
                  <w:tcW w:w="176" w:type="pct"/>
                  <w:vMerge w:val="restart"/>
                  <w:noWrap w:val="0"/>
                  <w:vAlign w:val="center"/>
                </w:tcPr>
                <w:p w14:paraId="77A8B0EC">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val="en-US" w:eastAsia="zh-CN" w:bidi="ar"/>
                    </w:rPr>
                  </w:pPr>
                  <w:r>
                    <w:rPr>
                      <w:rFonts w:hint="eastAsia"/>
                      <w:color w:val="auto"/>
                      <w:sz w:val="21"/>
                      <w:szCs w:val="21"/>
                      <w:lang w:val="en-US" w:eastAsia="zh-CN" w:bidi="ar"/>
                    </w:rPr>
                    <w:t>一般固体废物</w:t>
                  </w:r>
                </w:p>
              </w:tc>
              <w:tc>
                <w:tcPr>
                  <w:tcW w:w="720" w:type="pct"/>
                  <w:noWrap w:val="0"/>
                  <w:vAlign w:val="center"/>
                </w:tcPr>
                <w:p w14:paraId="2B62739A">
                  <w:pPr>
                    <w:keepNext w:val="0"/>
                    <w:keepLines w:val="0"/>
                    <w:suppressLineNumbers w:val="0"/>
                    <w:adjustRightInd w:val="0"/>
                    <w:snapToGrid w:val="0"/>
                    <w:spacing w:before="0" w:beforeAutospacing="0" w:after="0" w:afterAutospacing="0"/>
                    <w:ind w:left="0" w:right="0"/>
                    <w:jc w:val="center"/>
                    <w:rPr>
                      <w:rFonts w:hint="eastAsia" w:eastAsia="宋体"/>
                      <w:color w:val="auto"/>
                      <w:sz w:val="21"/>
                      <w:szCs w:val="21"/>
                      <w:lang w:eastAsia="zh-CN" w:bidi="ar"/>
                    </w:rPr>
                  </w:pPr>
                  <w:r>
                    <w:rPr>
                      <w:rFonts w:hint="eastAsia"/>
                      <w:color w:val="auto"/>
                      <w:sz w:val="21"/>
                      <w:szCs w:val="21"/>
                      <w:lang w:eastAsia="zh-CN" w:bidi="ar"/>
                    </w:rPr>
                    <w:t>废包装材料</w:t>
                  </w:r>
                </w:p>
              </w:tc>
              <w:tc>
                <w:tcPr>
                  <w:tcW w:w="967" w:type="pct"/>
                  <w:noWrap w:val="0"/>
                  <w:vAlign w:val="center"/>
                </w:tcPr>
                <w:p w14:paraId="2F8DAFCE">
                  <w:pPr>
                    <w:keepNext w:val="0"/>
                    <w:keepLines w:val="0"/>
                    <w:suppressLineNumbers w:val="0"/>
                    <w:adjustRightInd w:val="0"/>
                    <w:snapToGrid w:val="0"/>
                    <w:spacing w:before="0" w:beforeAutospacing="0" w:after="0" w:afterAutospacing="0"/>
                    <w:ind w:left="0" w:right="0"/>
                    <w:jc w:val="center"/>
                    <w:rPr>
                      <w:rFonts w:hint="eastAsia" w:eastAsia="宋体"/>
                      <w:color w:val="auto"/>
                      <w:sz w:val="21"/>
                      <w:szCs w:val="21"/>
                      <w:lang w:eastAsia="zh-CN" w:bidi="ar"/>
                    </w:rPr>
                  </w:pPr>
                  <w:r>
                    <w:rPr>
                      <w:rFonts w:hint="eastAsia"/>
                      <w:color w:val="auto"/>
                      <w:sz w:val="21"/>
                      <w:szCs w:val="21"/>
                      <w:lang w:eastAsia="zh-CN" w:bidi="ar"/>
                    </w:rPr>
                    <w:t>塑料、合金</w:t>
                  </w:r>
                </w:p>
              </w:tc>
              <w:tc>
                <w:tcPr>
                  <w:tcW w:w="1147" w:type="pct"/>
                  <w:noWrap w:val="0"/>
                  <w:vAlign w:val="center"/>
                </w:tcPr>
                <w:p w14:paraId="046B9BD1">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val="en-US" w:eastAsia="zh-CN" w:bidi="ar"/>
                    </w:rPr>
                  </w:pPr>
                  <w:r>
                    <w:rPr>
                      <w:rFonts w:hint="eastAsia"/>
                      <w:color w:val="auto"/>
                      <w:sz w:val="21"/>
                      <w:szCs w:val="21"/>
                      <w:lang w:bidi="ar"/>
                    </w:rPr>
                    <w:t>/</w:t>
                  </w:r>
                </w:p>
              </w:tc>
              <w:tc>
                <w:tcPr>
                  <w:tcW w:w="591" w:type="pct"/>
                  <w:noWrap w:val="0"/>
                  <w:vAlign w:val="center"/>
                </w:tcPr>
                <w:p w14:paraId="3C0E8F16">
                  <w:pPr>
                    <w:keepNext w:val="0"/>
                    <w:keepLines w:val="0"/>
                    <w:suppressLineNumbers w:val="0"/>
                    <w:adjustRightInd w:val="0"/>
                    <w:snapToGrid w:val="0"/>
                    <w:spacing w:before="0" w:beforeAutospacing="0" w:after="0" w:afterAutospacing="0"/>
                    <w:ind w:left="0" w:right="0"/>
                    <w:jc w:val="center"/>
                    <w:rPr>
                      <w:rFonts w:hint="eastAsia" w:eastAsia="宋体"/>
                      <w:color w:val="auto"/>
                      <w:sz w:val="21"/>
                      <w:szCs w:val="21"/>
                      <w:lang w:val="en-US" w:eastAsia="zh-CN" w:bidi="ar"/>
                    </w:rPr>
                  </w:pPr>
                  <w:r>
                    <w:rPr>
                      <w:rFonts w:hint="eastAsia"/>
                      <w:color w:val="auto"/>
                      <w:sz w:val="21"/>
                      <w:szCs w:val="21"/>
                      <w:lang w:bidi="ar"/>
                    </w:rPr>
                    <w:t>/</w:t>
                  </w:r>
                </w:p>
              </w:tc>
              <w:tc>
                <w:tcPr>
                  <w:tcW w:w="342" w:type="pct"/>
                  <w:noWrap w:val="0"/>
                  <w:vAlign w:val="center"/>
                </w:tcPr>
                <w:p w14:paraId="3D56C412">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bidi="ar"/>
                    </w:rPr>
                  </w:pPr>
                  <w:r>
                    <w:rPr>
                      <w:rFonts w:hint="eastAsia"/>
                      <w:color w:val="auto"/>
                      <w:sz w:val="21"/>
                      <w:szCs w:val="21"/>
                      <w:lang w:bidi="ar"/>
                    </w:rPr>
                    <w:t>否</w:t>
                  </w:r>
                </w:p>
              </w:tc>
              <w:tc>
                <w:tcPr>
                  <w:tcW w:w="896" w:type="pct"/>
                  <w:noWrap w:val="0"/>
                  <w:vAlign w:val="center"/>
                </w:tcPr>
                <w:p w14:paraId="67A05E43">
                  <w:pPr>
                    <w:keepNext w:val="0"/>
                    <w:keepLines w:val="0"/>
                    <w:suppressLineNumbers w:val="0"/>
                    <w:adjustRightInd w:val="0"/>
                    <w:snapToGrid w:val="0"/>
                    <w:spacing w:before="0" w:beforeAutospacing="0" w:after="0" w:afterAutospacing="0"/>
                    <w:ind w:left="0" w:right="0"/>
                    <w:jc w:val="center"/>
                    <w:rPr>
                      <w:rFonts w:hint="eastAsia" w:eastAsia="宋体"/>
                      <w:color w:val="auto"/>
                      <w:sz w:val="21"/>
                      <w:szCs w:val="21"/>
                      <w:lang w:val="en-US" w:eastAsia="zh-CN" w:bidi="ar"/>
                    </w:rPr>
                  </w:pPr>
                  <w:r>
                    <w:rPr>
                      <w:rFonts w:hint="eastAsia"/>
                      <w:color w:val="auto"/>
                      <w:sz w:val="21"/>
                      <w:szCs w:val="21"/>
                      <w:lang w:bidi="ar"/>
                    </w:rPr>
                    <w:t>/</w:t>
                  </w:r>
                </w:p>
              </w:tc>
            </w:tr>
            <w:tr w14:paraId="0228C67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57" w:type="pct"/>
                  <w:vMerge w:val="continue"/>
                  <w:noWrap w:val="0"/>
                  <w:vAlign w:val="center"/>
                </w:tcPr>
                <w:p w14:paraId="276404EA">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bidi="ar"/>
                    </w:rPr>
                  </w:pPr>
                </w:p>
              </w:tc>
              <w:tc>
                <w:tcPr>
                  <w:tcW w:w="176" w:type="pct"/>
                  <w:vMerge w:val="continue"/>
                  <w:noWrap w:val="0"/>
                  <w:vAlign w:val="center"/>
                </w:tcPr>
                <w:p w14:paraId="6D00F29D">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val="en-US" w:eastAsia="zh-CN" w:bidi="ar"/>
                    </w:rPr>
                  </w:pPr>
                </w:p>
              </w:tc>
              <w:tc>
                <w:tcPr>
                  <w:tcW w:w="720" w:type="pct"/>
                  <w:noWrap w:val="0"/>
                  <w:vAlign w:val="center"/>
                </w:tcPr>
                <w:p w14:paraId="0B26C6E0">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eastAsia="zh-CN" w:bidi="ar"/>
                    </w:rPr>
                  </w:pPr>
                  <w:r>
                    <w:rPr>
                      <w:rFonts w:hint="eastAsia"/>
                      <w:color w:val="auto"/>
                      <w:sz w:val="21"/>
                      <w:szCs w:val="21"/>
                      <w:lang w:eastAsia="zh-CN" w:bidi="ar"/>
                    </w:rPr>
                    <w:t>废玻璃及残次品</w:t>
                  </w:r>
                </w:p>
              </w:tc>
              <w:tc>
                <w:tcPr>
                  <w:tcW w:w="967" w:type="pct"/>
                  <w:noWrap w:val="0"/>
                  <w:vAlign w:val="center"/>
                </w:tcPr>
                <w:p w14:paraId="383D5D83">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eastAsia="zh-CN" w:bidi="ar"/>
                    </w:rPr>
                  </w:pPr>
                  <w:r>
                    <w:rPr>
                      <w:rFonts w:hint="eastAsia"/>
                      <w:color w:val="auto"/>
                      <w:sz w:val="21"/>
                      <w:szCs w:val="21"/>
                      <w:lang w:eastAsia="zh-CN" w:bidi="ar"/>
                    </w:rPr>
                    <w:t>玻璃</w:t>
                  </w:r>
                </w:p>
              </w:tc>
              <w:tc>
                <w:tcPr>
                  <w:tcW w:w="1147" w:type="pct"/>
                  <w:noWrap w:val="0"/>
                  <w:vAlign w:val="center"/>
                </w:tcPr>
                <w:p w14:paraId="1D9BD335">
                  <w:pPr>
                    <w:keepNext w:val="0"/>
                    <w:keepLines w:val="0"/>
                    <w:suppressLineNumbers w:val="0"/>
                    <w:adjustRightInd w:val="0"/>
                    <w:snapToGrid w:val="0"/>
                    <w:spacing w:before="0" w:beforeAutospacing="0" w:after="0" w:afterAutospacing="0"/>
                    <w:ind w:left="0" w:right="0"/>
                    <w:jc w:val="center"/>
                    <w:rPr>
                      <w:rFonts w:hint="eastAsia" w:eastAsia="宋体"/>
                      <w:color w:val="auto"/>
                      <w:sz w:val="21"/>
                      <w:szCs w:val="21"/>
                      <w:lang w:val="en-US" w:eastAsia="zh-CN" w:bidi="ar"/>
                    </w:rPr>
                  </w:pPr>
                  <w:r>
                    <w:rPr>
                      <w:rFonts w:hint="eastAsia"/>
                      <w:color w:val="auto"/>
                      <w:sz w:val="21"/>
                      <w:szCs w:val="21"/>
                      <w:lang w:val="en-US" w:eastAsia="zh-CN" w:bidi="ar"/>
                    </w:rPr>
                    <w:t>/</w:t>
                  </w:r>
                </w:p>
              </w:tc>
              <w:tc>
                <w:tcPr>
                  <w:tcW w:w="591" w:type="pct"/>
                  <w:noWrap w:val="0"/>
                  <w:vAlign w:val="center"/>
                </w:tcPr>
                <w:p w14:paraId="149DB7E4">
                  <w:pPr>
                    <w:keepNext w:val="0"/>
                    <w:keepLines w:val="0"/>
                    <w:suppressLineNumbers w:val="0"/>
                    <w:adjustRightInd w:val="0"/>
                    <w:snapToGrid w:val="0"/>
                    <w:spacing w:before="0" w:beforeAutospacing="0" w:after="0" w:afterAutospacing="0"/>
                    <w:ind w:left="0" w:right="0"/>
                    <w:jc w:val="center"/>
                    <w:rPr>
                      <w:rFonts w:hint="eastAsia" w:eastAsia="宋体"/>
                      <w:color w:val="auto"/>
                      <w:sz w:val="21"/>
                      <w:szCs w:val="21"/>
                      <w:lang w:val="en-US" w:eastAsia="zh-CN" w:bidi="ar"/>
                    </w:rPr>
                  </w:pPr>
                  <w:r>
                    <w:rPr>
                      <w:rFonts w:hint="eastAsia"/>
                      <w:color w:val="auto"/>
                      <w:sz w:val="21"/>
                      <w:szCs w:val="21"/>
                      <w:lang w:val="en-US" w:eastAsia="zh-CN" w:bidi="ar"/>
                    </w:rPr>
                    <w:t>/</w:t>
                  </w:r>
                </w:p>
              </w:tc>
              <w:tc>
                <w:tcPr>
                  <w:tcW w:w="342" w:type="pct"/>
                  <w:noWrap w:val="0"/>
                  <w:vAlign w:val="center"/>
                </w:tcPr>
                <w:p w14:paraId="6288BCDC">
                  <w:pPr>
                    <w:keepNext w:val="0"/>
                    <w:keepLines w:val="0"/>
                    <w:suppressLineNumbers w:val="0"/>
                    <w:adjustRightInd w:val="0"/>
                    <w:snapToGrid w:val="0"/>
                    <w:spacing w:before="0" w:beforeAutospacing="0" w:after="0" w:afterAutospacing="0"/>
                    <w:ind w:left="0" w:leftChars="0" w:right="0" w:rightChars="0"/>
                    <w:jc w:val="center"/>
                    <w:rPr>
                      <w:rFonts w:hint="eastAsia"/>
                      <w:color w:val="auto"/>
                      <w:sz w:val="21"/>
                      <w:szCs w:val="21"/>
                      <w:lang w:bidi="ar"/>
                    </w:rPr>
                  </w:pPr>
                  <w:r>
                    <w:rPr>
                      <w:rFonts w:hint="eastAsia"/>
                      <w:color w:val="auto"/>
                      <w:sz w:val="21"/>
                      <w:szCs w:val="21"/>
                      <w:lang w:bidi="ar"/>
                    </w:rPr>
                    <w:t>否</w:t>
                  </w:r>
                </w:p>
              </w:tc>
              <w:tc>
                <w:tcPr>
                  <w:tcW w:w="896" w:type="pct"/>
                  <w:noWrap w:val="0"/>
                  <w:vAlign w:val="center"/>
                </w:tcPr>
                <w:p w14:paraId="0372988F">
                  <w:pPr>
                    <w:keepNext w:val="0"/>
                    <w:keepLines w:val="0"/>
                    <w:suppressLineNumbers w:val="0"/>
                    <w:adjustRightInd w:val="0"/>
                    <w:snapToGrid w:val="0"/>
                    <w:spacing w:before="0" w:beforeAutospacing="0" w:after="0" w:afterAutospacing="0"/>
                    <w:ind w:left="0" w:leftChars="0" w:right="0" w:rightChars="0"/>
                    <w:jc w:val="center"/>
                    <w:rPr>
                      <w:rFonts w:hint="eastAsia"/>
                      <w:color w:val="auto"/>
                      <w:sz w:val="21"/>
                      <w:szCs w:val="21"/>
                      <w:lang w:bidi="ar"/>
                    </w:rPr>
                  </w:pPr>
                  <w:r>
                    <w:rPr>
                      <w:rFonts w:hint="eastAsia"/>
                      <w:color w:val="auto"/>
                      <w:sz w:val="21"/>
                      <w:szCs w:val="21"/>
                      <w:lang w:bidi="ar"/>
                    </w:rPr>
                    <w:t>/</w:t>
                  </w:r>
                </w:p>
              </w:tc>
            </w:tr>
            <w:tr w14:paraId="127790A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57" w:type="pct"/>
                  <w:vMerge w:val="continue"/>
                  <w:noWrap w:val="0"/>
                  <w:vAlign w:val="center"/>
                </w:tcPr>
                <w:p w14:paraId="59DA58E6">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bidi="ar"/>
                    </w:rPr>
                  </w:pPr>
                </w:p>
              </w:tc>
              <w:tc>
                <w:tcPr>
                  <w:tcW w:w="176" w:type="pct"/>
                  <w:vMerge w:val="continue"/>
                  <w:noWrap w:val="0"/>
                  <w:vAlign w:val="center"/>
                </w:tcPr>
                <w:p w14:paraId="13EBFDF4">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val="en-US" w:eastAsia="zh-CN" w:bidi="ar"/>
                    </w:rPr>
                  </w:pPr>
                </w:p>
              </w:tc>
              <w:tc>
                <w:tcPr>
                  <w:tcW w:w="720" w:type="pct"/>
                  <w:noWrap w:val="0"/>
                  <w:vAlign w:val="center"/>
                </w:tcPr>
                <w:p w14:paraId="62A88661">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eastAsia="zh-CN" w:bidi="ar"/>
                    </w:rPr>
                  </w:pPr>
                  <w:r>
                    <w:rPr>
                      <w:rFonts w:hint="eastAsia"/>
                      <w:color w:val="auto"/>
                      <w:sz w:val="21"/>
                      <w:szCs w:val="21"/>
                      <w:lang w:val="en-US" w:eastAsia="zh-CN" w:bidi="ar"/>
                    </w:rPr>
                    <w:t>纯水制备更换的废活性炭</w:t>
                  </w:r>
                </w:p>
              </w:tc>
              <w:tc>
                <w:tcPr>
                  <w:tcW w:w="967" w:type="pct"/>
                  <w:noWrap w:val="0"/>
                  <w:vAlign w:val="center"/>
                </w:tcPr>
                <w:p w14:paraId="1F1FD226">
                  <w:pPr>
                    <w:keepNext w:val="0"/>
                    <w:keepLines w:val="0"/>
                    <w:suppressLineNumbers w:val="0"/>
                    <w:adjustRightInd w:val="0"/>
                    <w:snapToGrid w:val="0"/>
                    <w:spacing w:before="0" w:beforeAutospacing="0" w:after="0" w:afterAutospacing="0"/>
                    <w:ind w:left="0" w:leftChars="0" w:right="0" w:rightChars="0"/>
                    <w:jc w:val="center"/>
                    <w:rPr>
                      <w:rFonts w:hint="eastAsia"/>
                      <w:color w:val="auto"/>
                      <w:sz w:val="21"/>
                      <w:szCs w:val="21"/>
                      <w:lang w:eastAsia="zh-CN" w:bidi="ar"/>
                    </w:rPr>
                  </w:pPr>
                  <w:r>
                    <w:rPr>
                      <w:rFonts w:hint="eastAsia"/>
                      <w:color w:val="auto"/>
                      <w:sz w:val="21"/>
                      <w:szCs w:val="21"/>
                      <w:lang w:eastAsia="zh-CN" w:bidi="ar"/>
                    </w:rPr>
                    <w:t>活性炭</w:t>
                  </w:r>
                </w:p>
              </w:tc>
              <w:tc>
                <w:tcPr>
                  <w:tcW w:w="1147" w:type="pct"/>
                  <w:noWrap w:val="0"/>
                  <w:vAlign w:val="center"/>
                </w:tcPr>
                <w:p w14:paraId="7E824CFD">
                  <w:pPr>
                    <w:keepNext w:val="0"/>
                    <w:keepLines w:val="0"/>
                    <w:suppressLineNumbers w:val="0"/>
                    <w:adjustRightInd w:val="0"/>
                    <w:snapToGrid w:val="0"/>
                    <w:spacing w:before="0" w:beforeAutospacing="0" w:after="0" w:afterAutospacing="0"/>
                    <w:ind w:left="0" w:leftChars="0" w:right="0" w:rightChars="0"/>
                    <w:jc w:val="center"/>
                    <w:rPr>
                      <w:rFonts w:hint="eastAsia"/>
                      <w:color w:val="auto"/>
                      <w:sz w:val="21"/>
                      <w:szCs w:val="21"/>
                      <w:lang w:val="en-US" w:eastAsia="zh-CN" w:bidi="ar"/>
                    </w:rPr>
                  </w:pPr>
                  <w:r>
                    <w:rPr>
                      <w:rFonts w:hint="default"/>
                      <w:color w:val="auto"/>
                      <w:sz w:val="21"/>
                      <w:szCs w:val="21"/>
                      <w:lang w:bidi="ar"/>
                    </w:rPr>
                    <w:t>7440-44-0</w:t>
                  </w:r>
                </w:p>
              </w:tc>
              <w:tc>
                <w:tcPr>
                  <w:tcW w:w="591" w:type="pct"/>
                  <w:noWrap w:val="0"/>
                  <w:vAlign w:val="center"/>
                </w:tcPr>
                <w:p w14:paraId="6F9CFA58">
                  <w:pPr>
                    <w:keepNext w:val="0"/>
                    <w:keepLines w:val="0"/>
                    <w:suppressLineNumbers w:val="0"/>
                    <w:adjustRightInd w:val="0"/>
                    <w:snapToGrid w:val="0"/>
                    <w:spacing w:before="0" w:beforeAutospacing="0" w:after="0" w:afterAutospacing="0"/>
                    <w:ind w:left="0" w:leftChars="0" w:right="0" w:rightChars="0"/>
                    <w:jc w:val="center"/>
                    <w:rPr>
                      <w:rFonts w:hint="eastAsia"/>
                      <w:color w:val="auto"/>
                      <w:sz w:val="21"/>
                      <w:szCs w:val="21"/>
                      <w:lang w:val="en-US" w:eastAsia="zh-CN" w:bidi="ar"/>
                    </w:rPr>
                  </w:pPr>
                  <w:r>
                    <w:rPr>
                      <w:rFonts w:hint="eastAsia" w:eastAsia="宋体"/>
                      <w:color w:val="auto"/>
                      <w:sz w:val="21"/>
                      <w:szCs w:val="21"/>
                      <w:lang w:val="en-US" w:eastAsia="zh-CN" w:bidi="ar"/>
                    </w:rPr>
                    <w:t>/</w:t>
                  </w:r>
                </w:p>
              </w:tc>
              <w:tc>
                <w:tcPr>
                  <w:tcW w:w="342" w:type="pct"/>
                  <w:noWrap w:val="0"/>
                  <w:vAlign w:val="center"/>
                </w:tcPr>
                <w:p w14:paraId="178BDF4F">
                  <w:pPr>
                    <w:keepNext w:val="0"/>
                    <w:keepLines w:val="0"/>
                    <w:suppressLineNumbers w:val="0"/>
                    <w:adjustRightInd w:val="0"/>
                    <w:snapToGrid w:val="0"/>
                    <w:spacing w:before="0" w:beforeAutospacing="0" w:after="0" w:afterAutospacing="0"/>
                    <w:ind w:left="0" w:leftChars="0" w:right="0" w:rightChars="0"/>
                    <w:jc w:val="center"/>
                    <w:rPr>
                      <w:rFonts w:hint="eastAsia" w:eastAsia="宋体"/>
                      <w:color w:val="auto"/>
                      <w:sz w:val="21"/>
                      <w:szCs w:val="21"/>
                      <w:lang w:eastAsia="zh-CN" w:bidi="ar"/>
                    </w:rPr>
                  </w:pPr>
                  <w:r>
                    <w:rPr>
                      <w:rFonts w:hint="eastAsia"/>
                      <w:color w:val="auto"/>
                      <w:sz w:val="21"/>
                      <w:szCs w:val="21"/>
                      <w:lang w:eastAsia="zh-CN" w:bidi="ar"/>
                    </w:rPr>
                    <w:t>否</w:t>
                  </w:r>
                </w:p>
              </w:tc>
              <w:tc>
                <w:tcPr>
                  <w:tcW w:w="896" w:type="pct"/>
                  <w:noWrap w:val="0"/>
                  <w:vAlign w:val="center"/>
                </w:tcPr>
                <w:p w14:paraId="01B8D743">
                  <w:pPr>
                    <w:keepNext w:val="0"/>
                    <w:keepLines w:val="0"/>
                    <w:suppressLineNumbers w:val="0"/>
                    <w:adjustRightInd w:val="0"/>
                    <w:snapToGrid w:val="0"/>
                    <w:spacing w:before="0" w:beforeAutospacing="0" w:after="0" w:afterAutospacing="0"/>
                    <w:ind w:left="0" w:leftChars="0" w:right="0" w:rightChars="0"/>
                    <w:jc w:val="center"/>
                    <w:rPr>
                      <w:rFonts w:hint="eastAsia"/>
                      <w:color w:val="auto"/>
                      <w:sz w:val="21"/>
                      <w:szCs w:val="21"/>
                      <w:lang w:bidi="ar"/>
                    </w:rPr>
                  </w:pPr>
                  <w:r>
                    <w:rPr>
                      <w:rFonts w:hint="eastAsia"/>
                      <w:color w:val="auto"/>
                      <w:sz w:val="21"/>
                      <w:szCs w:val="21"/>
                      <w:lang w:bidi="ar"/>
                    </w:rPr>
                    <w:t>/</w:t>
                  </w:r>
                </w:p>
              </w:tc>
            </w:tr>
            <w:tr w14:paraId="0A9EFE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57" w:type="pct"/>
                  <w:vMerge w:val="continue"/>
                  <w:noWrap w:val="0"/>
                  <w:vAlign w:val="center"/>
                </w:tcPr>
                <w:p w14:paraId="26CEE57F">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bidi="ar"/>
                    </w:rPr>
                  </w:pPr>
                </w:p>
              </w:tc>
              <w:tc>
                <w:tcPr>
                  <w:tcW w:w="176" w:type="pct"/>
                  <w:vMerge w:val="continue"/>
                  <w:noWrap w:val="0"/>
                  <w:vAlign w:val="center"/>
                </w:tcPr>
                <w:p w14:paraId="33471E73">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val="en-US" w:eastAsia="zh-CN" w:bidi="ar"/>
                    </w:rPr>
                  </w:pPr>
                </w:p>
              </w:tc>
              <w:tc>
                <w:tcPr>
                  <w:tcW w:w="720" w:type="pct"/>
                  <w:noWrap w:val="0"/>
                  <w:vAlign w:val="center"/>
                </w:tcPr>
                <w:p w14:paraId="5F586576">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val="en-US" w:eastAsia="zh-CN" w:bidi="ar"/>
                    </w:rPr>
                  </w:pPr>
                  <w:r>
                    <w:rPr>
                      <w:rFonts w:hint="eastAsia"/>
                      <w:color w:val="auto"/>
                      <w:sz w:val="21"/>
                      <w:szCs w:val="21"/>
                      <w:lang w:val="en-US" w:eastAsia="zh-CN" w:bidi="ar"/>
                    </w:rPr>
                    <w:t>纯水制备更换的废RO膜</w:t>
                  </w:r>
                </w:p>
              </w:tc>
              <w:tc>
                <w:tcPr>
                  <w:tcW w:w="967" w:type="pct"/>
                  <w:noWrap w:val="0"/>
                  <w:vAlign w:val="center"/>
                </w:tcPr>
                <w:p w14:paraId="273FFA7C">
                  <w:pPr>
                    <w:keepNext w:val="0"/>
                    <w:keepLines w:val="0"/>
                    <w:suppressLineNumbers w:val="0"/>
                    <w:adjustRightInd w:val="0"/>
                    <w:snapToGrid w:val="0"/>
                    <w:spacing w:before="0" w:beforeAutospacing="0" w:after="0" w:afterAutospacing="0"/>
                    <w:ind w:left="0" w:leftChars="0" w:right="0" w:rightChars="0"/>
                    <w:jc w:val="center"/>
                    <w:rPr>
                      <w:rFonts w:hint="eastAsia"/>
                      <w:color w:val="auto"/>
                      <w:sz w:val="21"/>
                      <w:szCs w:val="21"/>
                      <w:lang w:eastAsia="zh-CN" w:bidi="ar"/>
                    </w:rPr>
                  </w:pPr>
                  <w:r>
                    <w:rPr>
                      <w:rFonts w:hint="eastAsia"/>
                      <w:color w:val="auto"/>
                      <w:sz w:val="21"/>
                      <w:szCs w:val="21"/>
                      <w:lang w:val="en-US" w:eastAsia="zh-CN" w:bidi="ar"/>
                    </w:rPr>
                    <w:t>RO膜</w:t>
                  </w:r>
                </w:p>
              </w:tc>
              <w:tc>
                <w:tcPr>
                  <w:tcW w:w="1147" w:type="pct"/>
                  <w:noWrap w:val="0"/>
                  <w:vAlign w:val="center"/>
                </w:tcPr>
                <w:p w14:paraId="396CBAA2">
                  <w:pPr>
                    <w:keepNext w:val="0"/>
                    <w:keepLines w:val="0"/>
                    <w:suppressLineNumbers w:val="0"/>
                    <w:adjustRightInd w:val="0"/>
                    <w:snapToGrid w:val="0"/>
                    <w:spacing w:before="0" w:beforeAutospacing="0" w:after="0" w:afterAutospacing="0"/>
                    <w:ind w:left="0" w:leftChars="0" w:right="0" w:rightChars="0"/>
                    <w:jc w:val="center"/>
                    <w:rPr>
                      <w:rFonts w:hint="default"/>
                      <w:color w:val="auto"/>
                      <w:sz w:val="21"/>
                      <w:szCs w:val="21"/>
                      <w:lang w:bidi="ar"/>
                    </w:rPr>
                  </w:pPr>
                  <w:r>
                    <w:rPr>
                      <w:rFonts w:hint="eastAsia"/>
                      <w:color w:val="auto"/>
                      <w:sz w:val="21"/>
                      <w:szCs w:val="21"/>
                      <w:lang w:val="en-US" w:eastAsia="zh-CN" w:bidi="ar"/>
                    </w:rPr>
                    <w:t>/</w:t>
                  </w:r>
                </w:p>
              </w:tc>
              <w:tc>
                <w:tcPr>
                  <w:tcW w:w="591" w:type="pct"/>
                  <w:noWrap w:val="0"/>
                  <w:vAlign w:val="center"/>
                </w:tcPr>
                <w:p w14:paraId="602FD56B">
                  <w:pPr>
                    <w:keepNext w:val="0"/>
                    <w:keepLines w:val="0"/>
                    <w:suppressLineNumbers w:val="0"/>
                    <w:adjustRightInd w:val="0"/>
                    <w:snapToGrid w:val="0"/>
                    <w:spacing w:before="0" w:beforeAutospacing="0" w:after="0" w:afterAutospacing="0"/>
                    <w:ind w:left="0" w:leftChars="0" w:right="0" w:rightChars="0"/>
                    <w:jc w:val="center"/>
                    <w:rPr>
                      <w:rFonts w:hint="eastAsia" w:eastAsia="宋体"/>
                      <w:color w:val="auto"/>
                      <w:sz w:val="21"/>
                      <w:szCs w:val="21"/>
                      <w:lang w:val="en-US" w:eastAsia="zh-CN" w:bidi="ar"/>
                    </w:rPr>
                  </w:pPr>
                  <w:r>
                    <w:rPr>
                      <w:rFonts w:hint="eastAsia"/>
                      <w:color w:val="auto"/>
                      <w:sz w:val="21"/>
                      <w:szCs w:val="21"/>
                      <w:lang w:val="en-US" w:eastAsia="zh-CN" w:bidi="ar"/>
                    </w:rPr>
                    <w:t>/</w:t>
                  </w:r>
                </w:p>
              </w:tc>
              <w:tc>
                <w:tcPr>
                  <w:tcW w:w="342" w:type="pct"/>
                  <w:noWrap w:val="0"/>
                  <w:vAlign w:val="center"/>
                </w:tcPr>
                <w:p w14:paraId="3537DBBE">
                  <w:pPr>
                    <w:keepNext w:val="0"/>
                    <w:keepLines w:val="0"/>
                    <w:suppressLineNumbers w:val="0"/>
                    <w:adjustRightInd w:val="0"/>
                    <w:snapToGrid w:val="0"/>
                    <w:spacing w:before="0" w:beforeAutospacing="0" w:after="0" w:afterAutospacing="0"/>
                    <w:ind w:left="0" w:leftChars="0" w:right="0" w:rightChars="0"/>
                    <w:jc w:val="center"/>
                    <w:rPr>
                      <w:rFonts w:hint="eastAsia"/>
                      <w:color w:val="auto"/>
                      <w:sz w:val="21"/>
                      <w:szCs w:val="21"/>
                      <w:lang w:eastAsia="zh-CN" w:bidi="ar"/>
                    </w:rPr>
                  </w:pPr>
                  <w:r>
                    <w:rPr>
                      <w:rFonts w:hint="eastAsia"/>
                      <w:color w:val="auto"/>
                      <w:sz w:val="21"/>
                      <w:szCs w:val="21"/>
                      <w:lang w:bidi="ar"/>
                    </w:rPr>
                    <w:t>否</w:t>
                  </w:r>
                </w:p>
              </w:tc>
              <w:tc>
                <w:tcPr>
                  <w:tcW w:w="896" w:type="pct"/>
                  <w:noWrap w:val="0"/>
                  <w:vAlign w:val="center"/>
                </w:tcPr>
                <w:p w14:paraId="61688849">
                  <w:pPr>
                    <w:keepNext w:val="0"/>
                    <w:keepLines w:val="0"/>
                    <w:suppressLineNumbers w:val="0"/>
                    <w:adjustRightInd w:val="0"/>
                    <w:snapToGrid w:val="0"/>
                    <w:spacing w:before="0" w:beforeAutospacing="0" w:after="0" w:afterAutospacing="0"/>
                    <w:ind w:left="0" w:leftChars="0" w:right="0" w:rightChars="0"/>
                    <w:jc w:val="center"/>
                    <w:rPr>
                      <w:rFonts w:hint="eastAsia"/>
                      <w:color w:val="auto"/>
                      <w:sz w:val="21"/>
                      <w:szCs w:val="21"/>
                      <w:lang w:bidi="ar"/>
                    </w:rPr>
                  </w:pPr>
                  <w:r>
                    <w:rPr>
                      <w:rFonts w:hint="eastAsia"/>
                      <w:color w:val="auto"/>
                      <w:sz w:val="21"/>
                      <w:szCs w:val="21"/>
                      <w:lang w:bidi="ar"/>
                    </w:rPr>
                    <w:t>/</w:t>
                  </w:r>
                </w:p>
              </w:tc>
            </w:tr>
            <w:tr w14:paraId="5B3844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57" w:type="pct"/>
                  <w:vMerge w:val="continue"/>
                  <w:noWrap w:val="0"/>
                  <w:vAlign w:val="center"/>
                </w:tcPr>
                <w:p w14:paraId="5A2E3165">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bidi="ar"/>
                    </w:rPr>
                  </w:pPr>
                </w:p>
              </w:tc>
              <w:tc>
                <w:tcPr>
                  <w:tcW w:w="176" w:type="pct"/>
                  <w:vMerge w:val="continue"/>
                  <w:noWrap w:val="0"/>
                  <w:vAlign w:val="center"/>
                </w:tcPr>
                <w:p w14:paraId="53AF11C8">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val="en-US" w:eastAsia="zh-CN" w:bidi="ar"/>
                    </w:rPr>
                  </w:pPr>
                </w:p>
              </w:tc>
              <w:tc>
                <w:tcPr>
                  <w:tcW w:w="720" w:type="pct"/>
                  <w:noWrap w:val="0"/>
                  <w:vAlign w:val="center"/>
                </w:tcPr>
                <w:p w14:paraId="04713E9C">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eastAsia="zh-CN" w:bidi="ar"/>
                    </w:rPr>
                  </w:pPr>
                  <w:r>
                    <w:rPr>
                      <w:rFonts w:hint="eastAsia"/>
                      <w:color w:val="auto"/>
                      <w:sz w:val="21"/>
                      <w:szCs w:val="21"/>
                      <w:lang w:eastAsia="zh-CN" w:bidi="ar"/>
                    </w:rPr>
                    <w:t>废铝条</w:t>
                  </w:r>
                </w:p>
              </w:tc>
              <w:tc>
                <w:tcPr>
                  <w:tcW w:w="967" w:type="pct"/>
                  <w:noWrap w:val="0"/>
                  <w:vAlign w:val="center"/>
                </w:tcPr>
                <w:p w14:paraId="6470CB19">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eastAsia="zh-CN" w:bidi="ar"/>
                    </w:rPr>
                  </w:pPr>
                  <w:r>
                    <w:rPr>
                      <w:rFonts w:hint="eastAsia"/>
                      <w:color w:val="auto"/>
                      <w:sz w:val="21"/>
                      <w:szCs w:val="21"/>
                      <w:lang w:eastAsia="zh-CN" w:bidi="ar"/>
                    </w:rPr>
                    <w:t>铝合金</w:t>
                  </w:r>
                </w:p>
              </w:tc>
              <w:tc>
                <w:tcPr>
                  <w:tcW w:w="1147" w:type="pct"/>
                  <w:noWrap w:val="0"/>
                  <w:vAlign w:val="center"/>
                </w:tcPr>
                <w:p w14:paraId="3762310C">
                  <w:pPr>
                    <w:keepNext w:val="0"/>
                    <w:keepLines w:val="0"/>
                    <w:suppressLineNumbers w:val="0"/>
                    <w:adjustRightInd w:val="0"/>
                    <w:snapToGrid w:val="0"/>
                    <w:spacing w:before="0" w:beforeAutospacing="0" w:after="0" w:afterAutospacing="0"/>
                    <w:ind w:left="0" w:leftChars="0" w:right="0" w:rightChars="0"/>
                    <w:jc w:val="center"/>
                    <w:rPr>
                      <w:rFonts w:hint="eastAsia"/>
                      <w:color w:val="auto"/>
                      <w:sz w:val="21"/>
                      <w:szCs w:val="21"/>
                      <w:lang w:bidi="ar"/>
                    </w:rPr>
                  </w:pPr>
                  <w:r>
                    <w:rPr>
                      <w:rFonts w:hint="eastAsia"/>
                      <w:color w:val="auto"/>
                      <w:sz w:val="21"/>
                      <w:szCs w:val="21"/>
                      <w:lang w:val="en-US" w:eastAsia="zh-CN" w:bidi="ar"/>
                    </w:rPr>
                    <w:t>/</w:t>
                  </w:r>
                </w:p>
              </w:tc>
              <w:tc>
                <w:tcPr>
                  <w:tcW w:w="591" w:type="pct"/>
                  <w:noWrap w:val="0"/>
                  <w:vAlign w:val="center"/>
                </w:tcPr>
                <w:p w14:paraId="5495C4D8">
                  <w:pPr>
                    <w:keepNext w:val="0"/>
                    <w:keepLines w:val="0"/>
                    <w:suppressLineNumbers w:val="0"/>
                    <w:adjustRightInd w:val="0"/>
                    <w:snapToGrid w:val="0"/>
                    <w:spacing w:before="0" w:beforeAutospacing="0" w:after="0" w:afterAutospacing="0"/>
                    <w:ind w:left="0" w:leftChars="0" w:right="0" w:rightChars="0"/>
                    <w:jc w:val="center"/>
                    <w:rPr>
                      <w:rFonts w:hint="eastAsia"/>
                      <w:color w:val="auto"/>
                      <w:sz w:val="21"/>
                      <w:szCs w:val="21"/>
                      <w:lang w:bidi="ar"/>
                    </w:rPr>
                  </w:pPr>
                  <w:r>
                    <w:rPr>
                      <w:rFonts w:hint="eastAsia"/>
                      <w:color w:val="auto"/>
                      <w:sz w:val="21"/>
                      <w:szCs w:val="21"/>
                      <w:lang w:val="en-US" w:eastAsia="zh-CN" w:bidi="ar"/>
                    </w:rPr>
                    <w:t>/</w:t>
                  </w:r>
                </w:p>
              </w:tc>
              <w:tc>
                <w:tcPr>
                  <w:tcW w:w="342" w:type="pct"/>
                  <w:noWrap w:val="0"/>
                  <w:vAlign w:val="center"/>
                </w:tcPr>
                <w:p w14:paraId="3D136654">
                  <w:pPr>
                    <w:keepNext w:val="0"/>
                    <w:keepLines w:val="0"/>
                    <w:suppressLineNumbers w:val="0"/>
                    <w:adjustRightInd w:val="0"/>
                    <w:snapToGrid w:val="0"/>
                    <w:spacing w:before="0" w:beforeAutospacing="0" w:after="0" w:afterAutospacing="0"/>
                    <w:ind w:left="0" w:leftChars="0" w:right="0" w:rightChars="0"/>
                    <w:jc w:val="center"/>
                    <w:rPr>
                      <w:rFonts w:hint="eastAsia"/>
                      <w:color w:val="auto"/>
                      <w:sz w:val="21"/>
                      <w:szCs w:val="21"/>
                      <w:lang w:bidi="ar"/>
                    </w:rPr>
                  </w:pPr>
                  <w:r>
                    <w:rPr>
                      <w:rFonts w:hint="eastAsia"/>
                      <w:color w:val="auto"/>
                      <w:sz w:val="21"/>
                      <w:szCs w:val="21"/>
                      <w:lang w:bidi="ar"/>
                    </w:rPr>
                    <w:t>否</w:t>
                  </w:r>
                </w:p>
              </w:tc>
              <w:tc>
                <w:tcPr>
                  <w:tcW w:w="896" w:type="pct"/>
                  <w:noWrap w:val="0"/>
                  <w:vAlign w:val="center"/>
                </w:tcPr>
                <w:p w14:paraId="258863F4">
                  <w:pPr>
                    <w:keepNext w:val="0"/>
                    <w:keepLines w:val="0"/>
                    <w:suppressLineNumbers w:val="0"/>
                    <w:adjustRightInd w:val="0"/>
                    <w:snapToGrid w:val="0"/>
                    <w:spacing w:before="0" w:beforeAutospacing="0" w:after="0" w:afterAutospacing="0"/>
                    <w:ind w:left="0" w:leftChars="0" w:right="0" w:rightChars="0"/>
                    <w:jc w:val="center"/>
                    <w:rPr>
                      <w:rFonts w:hint="eastAsia"/>
                      <w:color w:val="auto"/>
                      <w:sz w:val="21"/>
                      <w:szCs w:val="21"/>
                      <w:lang w:bidi="ar"/>
                    </w:rPr>
                  </w:pPr>
                  <w:r>
                    <w:rPr>
                      <w:rFonts w:hint="eastAsia"/>
                      <w:color w:val="auto"/>
                      <w:sz w:val="21"/>
                      <w:szCs w:val="21"/>
                      <w:lang w:bidi="ar"/>
                    </w:rPr>
                    <w:t>/</w:t>
                  </w:r>
                </w:p>
              </w:tc>
            </w:tr>
            <w:tr w14:paraId="7A013EE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57" w:type="pct"/>
                  <w:vMerge w:val="continue"/>
                  <w:noWrap w:val="0"/>
                  <w:vAlign w:val="center"/>
                </w:tcPr>
                <w:p w14:paraId="3A16D7EB">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bidi="ar"/>
                    </w:rPr>
                  </w:pPr>
                </w:p>
              </w:tc>
              <w:tc>
                <w:tcPr>
                  <w:tcW w:w="176" w:type="pct"/>
                  <w:vMerge w:val="continue"/>
                  <w:noWrap w:val="0"/>
                  <w:vAlign w:val="center"/>
                </w:tcPr>
                <w:p w14:paraId="6DE1BF1C">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val="en-US" w:eastAsia="zh-CN" w:bidi="ar"/>
                    </w:rPr>
                  </w:pPr>
                </w:p>
              </w:tc>
              <w:tc>
                <w:tcPr>
                  <w:tcW w:w="720" w:type="pct"/>
                  <w:noWrap w:val="0"/>
                  <w:vAlign w:val="center"/>
                </w:tcPr>
                <w:p w14:paraId="4A449895">
                  <w:pPr>
                    <w:keepNext w:val="0"/>
                    <w:keepLines w:val="0"/>
                    <w:suppressLineNumbers w:val="0"/>
                    <w:adjustRightInd w:val="0"/>
                    <w:snapToGrid w:val="0"/>
                    <w:spacing w:before="0" w:beforeAutospacing="0" w:after="0" w:afterAutospacing="0"/>
                    <w:ind w:left="0" w:right="0"/>
                    <w:jc w:val="center"/>
                    <w:rPr>
                      <w:rFonts w:hint="default" w:eastAsia="宋体"/>
                      <w:color w:val="auto"/>
                      <w:sz w:val="21"/>
                      <w:szCs w:val="21"/>
                      <w:lang w:val="en-US" w:eastAsia="zh-CN" w:bidi="ar"/>
                    </w:rPr>
                  </w:pPr>
                  <w:r>
                    <w:rPr>
                      <w:rFonts w:hint="eastAsia"/>
                      <w:color w:val="auto"/>
                      <w:sz w:val="21"/>
                      <w:szCs w:val="21"/>
                      <w:lang w:eastAsia="zh-CN" w:bidi="ar"/>
                    </w:rPr>
                    <w:t>废</w:t>
                  </w:r>
                  <w:r>
                    <w:rPr>
                      <w:rFonts w:hint="eastAsia"/>
                      <w:color w:val="auto"/>
                      <w:sz w:val="21"/>
                      <w:szCs w:val="21"/>
                      <w:lang w:val="en-US" w:eastAsia="zh-CN" w:bidi="ar"/>
                    </w:rPr>
                    <w:t>PVB膜</w:t>
                  </w:r>
                </w:p>
              </w:tc>
              <w:tc>
                <w:tcPr>
                  <w:tcW w:w="967" w:type="pct"/>
                  <w:noWrap w:val="0"/>
                  <w:vAlign w:val="center"/>
                </w:tcPr>
                <w:p w14:paraId="43316BB5">
                  <w:pPr>
                    <w:keepNext w:val="0"/>
                    <w:keepLines w:val="0"/>
                    <w:suppressLineNumbers w:val="0"/>
                    <w:adjustRightInd w:val="0"/>
                    <w:snapToGrid w:val="0"/>
                    <w:spacing w:before="0" w:beforeAutospacing="0" w:after="0" w:afterAutospacing="0"/>
                    <w:ind w:left="0" w:leftChars="0" w:right="0" w:rightChars="0"/>
                    <w:jc w:val="center"/>
                    <w:rPr>
                      <w:rFonts w:hint="eastAsia" w:eastAsia="宋体"/>
                      <w:color w:val="auto"/>
                      <w:sz w:val="21"/>
                      <w:szCs w:val="21"/>
                      <w:lang w:eastAsia="zh-CN" w:bidi="ar"/>
                    </w:rPr>
                  </w:pPr>
                  <w:r>
                    <w:rPr>
                      <w:rFonts w:hint="eastAsia"/>
                      <w:color w:val="auto"/>
                      <w:sz w:val="21"/>
                      <w:szCs w:val="21"/>
                      <w:lang w:eastAsia="zh-CN" w:bidi="ar"/>
                    </w:rPr>
                    <w:t>聚乙烯醇缩丁醛树脂等</w:t>
                  </w:r>
                </w:p>
              </w:tc>
              <w:tc>
                <w:tcPr>
                  <w:tcW w:w="1147" w:type="pct"/>
                  <w:noWrap w:val="0"/>
                  <w:vAlign w:val="center"/>
                </w:tcPr>
                <w:p w14:paraId="78F7FE93">
                  <w:pPr>
                    <w:keepNext w:val="0"/>
                    <w:keepLines w:val="0"/>
                    <w:suppressLineNumbers w:val="0"/>
                    <w:adjustRightInd w:val="0"/>
                    <w:snapToGrid w:val="0"/>
                    <w:spacing w:before="0" w:beforeAutospacing="0" w:after="0" w:afterAutospacing="0"/>
                    <w:ind w:left="0" w:leftChars="0" w:right="0" w:rightChars="0"/>
                    <w:jc w:val="center"/>
                    <w:rPr>
                      <w:rFonts w:hint="default"/>
                      <w:color w:val="auto"/>
                      <w:sz w:val="21"/>
                      <w:szCs w:val="21"/>
                      <w:lang w:val="en-US" w:eastAsia="zh-CN" w:bidi="ar"/>
                    </w:rPr>
                  </w:pPr>
                  <w:r>
                    <w:rPr>
                      <w:rFonts w:hint="eastAsia"/>
                      <w:color w:val="auto"/>
                      <w:sz w:val="21"/>
                      <w:szCs w:val="21"/>
                      <w:lang w:val="en-US" w:eastAsia="zh-CN" w:bidi="ar"/>
                    </w:rPr>
                    <w:t>63148-65-2</w:t>
                  </w:r>
                </w:p>
              </w:tc>
              <w:tc>
                <w:tcPr>
                  <w:tcW w:w="591" w:type="pct"/>
                  <w:noWrap w:val="0"/>
                  <w:vAlign w:val="center"/>
                </w:tcPr>
                <w:p w14:paraId="0F55FBED">
                  <w:pPr>
                    <w:keepNext w:val="0"/>
                    <w:keepLines w:val="0"/>
                    <w:suppressLineNumbers w:val="0"/>
                    <w:adjustRightInd w:val="0"/>
                    <w:snapToGrid w:val="0"/>
                    <w:spacing w:before="0" w:beforeAutospacing="0" w:after="0" w:afterAutospacing="0"/>
                    <w:ind w:left="0" w:leftChars="0" w:right="0" w:rightChars="0"/>
                    <w:jc w:val="center"/>
                    <w:rPr>
                      <w:rFonts w:hint="default" w:eastAsia="宋体"/>
                      <w:color w:val="auto"/>
                      <w:sz w:val="21"/>
                      <w:szCs w:val="21"/>
                      <w:lang w:val="en-US" w:eastAsia="zh-CN" w:bidi="ar"/>
                    </w:rPr>
                  </w:pPr>
                  <w:r>
                    <w:rPr>
                      <w:rFonts w:hint="eastAsia"/>
                      <w:color w:val="auto"/>
                      <w:sz w:val="21"/>
                      <w:szCs w:val="21"/>
                      <w:lang w:val="en-US" w:eastAsia="zh-CN" w:bidi="ar"/>
                    </w:rPr>
                    <w:t>/</w:t>
                  </w:r>
                </w:p>
              </w:tc>
              <w:tc>
                <w:tcPr>
                  <w:tcW w:w="342" w:type="pct"/>
                  <w:noWrap w:val="0"/>
                  <w:vAlign w:val="center"/>
                </w:tcPr>
                <w:p w14:paraId="0552D67A">
                  <w:pPr>
                    <w:keepNext w:val="0"/>
                    <w:keepLines w:val="0"/>
                    <w:suppressLineNumbers w:val="0"/>
                    <w:adjustRightInd w:val="0"/>
                    <w:snapToGrid w:val="0"/>
                    <w:spacing w:before="0" w:beforeAutospacing="0" w:after="0" w:afterAutospacing="0"/>
                    <w:ind w:left="0" w:leftChars="0" w:right="0" w:rightChars="0"/>
                    <w:jc w:val="center"/>
                    <w:rPr>
                      <w:rFonts w:hint="eastAsia" w:eastAsia="宋体"/>
                      <w:color w:val="auto"/>
                      <w:sz w:val="21"/>
                      <w:szCs w:val="21"/>
                      <w:lang w:eastAsia="zh-CN" w:bidi="ar"/>
                    </w:rPr>
                  </w:pPr>
                  <w:r>
                    <w:rPr>
                      <w:rFonts w:hint="eastAsia"/>
                      <w:color w:val="auto"/>
                      <w:sz w:val="21"/>
                      <w:szCs w:val="21"/>
                      <w:lang w:eastAsia="zh-CN" w:bidi="ar"/>
                    </w:rPr>
                    <w:t>否</w:t>
                  </w:r>
                </w:p>
              </w:tc>
              <w:tc>
                <w:tcPr>
                  <w:tcW w:w="896" w:type="pct"/>
                  <w:noWrap w:val="0"/>
                  <w:vAlign w:val="center"/>
                </w:tcPr>
                <w:p w14:paraId="25619A62">
                  <w:pPr>
                    <w:keepNext w:val="0"/>
                    <w:keepLines w:val="0"/>
                    <w:suppressLineNumbers w:val="0"/>
                    <w:adjustRightInd w:val="0"/>
                    <w:snapToGrid w:val="0"/>
                    <w:spacing w:before="0" w:beforeAutospacing="0" w:after="0" w:afterAutospacing="0"/>
                    <w:ind w:left="0" w:leftChars="0" w:right="0" w:rightChars="0"/>
                    <w:jc w:val="center"/>
                    <w:rPr>
                      <w:rFonts w:hint="eastAsia" w:eastAsia="宋体"/>
                      <w:color w:val="auto"/>
                      <w:sz w:val="21"/>
                      <w:szCs w:val="21"/>
                      <w:lang w:val="en-US" w:eastAsia="zh-CN" w:bidi="ar"/>
                    </w:rPr>
                  </w:pPr>
                  <w:r>
                    <w:rPr>
                      <w:rFonts w:hint="eastAsia"/>
                      <w:color w:val="auto"/>
                      <w:sz w:val="21"/>
                      <w:szCs w:val="21"/>
                      <w:lang w:val="en-US" w:eastAsia="zh-CN" w:bidi="ar"/>
                    </w:rPr>
                    <w:t>/</w:t>
                  </w:r>
                </w:p>
              </w:tc>
            </w:tr>
            <w:tr w14:paraId="24E6EB9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57" w:type="pct"/>
                  <w:vMerge w:val="continue"/>
                  <w:noWrap w:val="0"/>
                  <w:vAlign w:val="center"/>
                </w:tcPr>
                <w:p w14:paraId="44A800AF">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bidi="ar"/>
                    </w:rPr>
                  </w:pPr>
                </w:p>
              </w:tc>
              <w:tc>
                <w:tcPr>
                  <w:tcW w:w="176" w:type="pct"/>
                  <w:vMerge w:val="restart"/>
                  <w:noWrap w:val="0"/>
                  <w:vAlign w:val="center"/>
                </w:tcPr>
                <w:p w14:paraId="1250A724">
                  <w:pPr>
                    <w:keepNext w:val="0"/>
                    <w:keepLines w:val="0"/>
                    <w:suppressLineNumbers w:val="0"/>
                    <w:adjustRightInd w:val="0"/>
                    <w:snapToGrid w:val="0"/>
                    <w:spacing w:before="0" w:beforeAutospacing="0" w:after="0" w:afterAutospacing="0"/>
                    <w:ind w:left="0" w:right="0"/>
                    <w:jc w:val="center"/>
                    <w:rPr>
                      <w:rFonts w:hint="default"/>
                      <w:color w:val="auto"/>
                      <w:sz w:val="21"/>
                      <w:szCs w:val="21"/>
                      <w:lang w:val="en-US" w:eastAsia="zh-CN" w:bidi="ar"/>
                    </w:rPr>
                  </w:pPr>
                  <w:r>
                    <w:rPr>
                      <w:rFonts w:hint="eastAsia"/>
                      <w:color w:val="auto"/>
                      <w:sz w:val="21"/>
                      <w:szCs w:val="21"/>
                      <w:lang w:val="en-US" w:eastAsia="zh-CN" w:bidi="ar"/>
                    </w:rPr>
                    <w:t>危险废物</w:t>
                  </w:r>
                </w:p>
              </w:tc>
              <w:tc>
                <w:tcPr>
                  <w:tcW w:w="720" w:type="pct"/>
                  <w:noWrap w:val="0"/>
                  <w:vAlign w:val="center"/>
                </w:tcPr>
                <w:p w14:paraId="2FF80AB3">
                  <w:pPr>
                    <w:keepNext w:val="0"/>
                    <w:keepLines w:val="0"/>
                    <w:suppressLineNumbers w:val="0"/>
                    <w:adjustRightInd w:val="0"/>
                    <w:snapToGrid w:val="0"/>
                    <w:spacing w:before="0" w:beforeAutospacing="0" w:after="0" w:afterAutospacing="0"/>
                    <w:ind w:left="0" w:right="0"/>
                    <w:jc w:val="center"/>
                    <w:rPr>
                      <w:rFonts w:hint="eastAsia" w:eastAsia="宋体"/>
                      <w:color w:val="auto"/>
                      <w:sz w:val="21"/>
                      <w:szCs w:val="21"/>
                      <w:lang w:eastAsia="zh-CN" w:bidi="ar"/>
                    </w:rPr>
                  </w:pPr>
                  <w:r>
                    <w:rPr>
                      <w:rFonts w:hint="eastAsia"/>
                      <w:color w:val="auto"/>
                      <w:sz w:val="21"/>
                      <w:szCs w:val="21"/>
                      <w:lang w:bidi="ar"/>
                    </w:rPr>
                    <w:t>废润滑油桶</w:t>
                  </w:r>
                </w:p>
              </w:tc>
              <w:tc>
                <w:tcPr>
                  <w:tcW w:w="967" w:type="pct"/>
                  <w:noWrap w:val="0"/>
                  <w:vAlign w:val="center"/>
                </w:tcPr>
                <w:p w14:paraId="38935D58">
                  <w:pPr>
                    <w:keepNext w:val="0"/>
                    <w:keepLines w:val="0"/>
                    <w:suppressLineNumbers w:val="0"/>
                    <w:adjustRightInd w:val="0"/>
                    <w:snapToGrid w:val="0"/>
                    <w:spacing w:before="0" w:beforeAutospacing="0" w:after="0" w:afterAutospacing="0"/>
                    <w:ind w:left="0" w:right="0"/>
                    <w:jc w:val="center"/>
                    <w:rPr>
                      <w:rFonts w:hint="eastAsia" w:eastAsia="宋体"/>
                      <w:color w:val="auto"/>
                      <w:sz w:val="21"/>
                      <w:szCs w:val="21"/>
                      <w:lang w:val="en-US" w:eastAsia="zh-CN" w:bidi="ar"/>
                    </w:rPr>
                  </w:pPr>
                  <w:r>
                    <w:rPr>
                      <w:rFonts w:hint="eastAsia"/>
                      <w:color w:val="auto"/>
                      <w:sz w:val="21"/>
                      <w:szCs w:val="21"/>
                      <w:lang w:eastAsia="zh-CN" w:bidi="ar"/>
                    </w:rPr>
                    <w:t>润滑</w:t>
                  </w:r>
                  <w:r>
                    <w:rPr>
                      <w:rFonts w:hint="eastAsia"/>
                      <w:color w:val="auto"/>
                      <w:sz w:val="21"/>
                      <w:szCs w:val="21"/>
                      <w:lang w:bidi="ar"/>
                    </w:rPr>
                    <w:t>油</w:t>
                  </w:r>
                  <w:r>
                    <w:rPr>
                      <w:rFonts w:hint="eastAsia"/>
                      <w:color w:val="auto"/>
                      <w:sz w:val="21"/>
                      <w:szCs w:val="21"/>
                      <w:lang w:eastAsia="zh-CN" w:bidi="ar"/>
                    </w:rPr>
                    <w:t>、</w:t>
                  </w:r>
                  <w:r>
                    <w:rPr>
                      <w:rFonts w:hint="eastAsia"/>
                      <w:color w:val="auto"/>
                      <w:sz w:val="21"/>
                      <w:szCs w:val="21"/>
                      <w:lang w:val="en-US" w:eastAsia="zh-CN" w:bidi="ar"/>
                    </w:rPr>
                    <w:t>塑料</w:t>
                  </w:r>
                </w:p>
              </w:tc>
              <w:tc>
                <w:tcPr>
                  <w:tcW w:w="1147" w:type="pct"/>
                  <w:noWrap w:val="0"/>
                  <w:vAlign w:val="center"/>
                </w:tcPr>
                <w:p w14:paraId="159A4E84">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val="en-US" w:eastAsia="zh-CN" w:bidi="ar"/>
                    </w:rPr>
                  </w:pPr>
                  <w:r>
                    <w:rPr>
                      <w:rFonts w:hint="eastAsia"/>
                      <w:color w:val="auto"/>
                      <w:sz w:val="21"/>
                      <w:szCs w:val="21"/>
                      <w:lang w:val="en-US" w:eastAsia="zh-CN" w:bidi="ar"/>
                    </w:rPr>
                    <w:t>/</w:t>
                  </w:r>
                </w:p>
              </w:tc>
              <w:tc>
                <w:tcPr>
                  <w:tcW w:w="591" w:type="pct"/>
                  <w:noWrap w:val="0"/>
                  <w:vAlign w:val="center"/>
                </w:tcPr>
                <w:p w14:paraId="342C374F">
                  <w:pPr>
                    <w:keepNext w:val="0"/>
                    <w:keepLines w:val="0"/>
                    <w:suppressLineNumbers w:val="0"/>
                    <w:adjustRightInd w:val="0"/>
                    <w:snapToGrid w:val="0"/>
                    <w:spacing w:before="0" w:beforeAutospacing="0" w:after="0" w:afterAutospacing="0"/>
                    <w:ind w:left="0" w:right="0"/>
                    <w:jc w:val="center"/>
                    <w:rPr>
                      <w:rFonts w:hint="eastAsia" w:eastAsia="宋体"/>
                      <w:color w:val="auto"/>
                      <w:sz w:val="21"/>
                      <w:szCs w:val="21"/>
                      <w:lang w:val="en-US" w:eastAsia="zh-CN" w:bidi="ar"/>
                    </w:rPr>
                  </w:pPr>
                  <w:r>
                    <w:rPr>
                      <w:rFonts w:hint="eastAsia" w:eastAsia="宋体"/>
                      <w:color w:val="auto"/>
                      <w:sz w:val="21"/>
                      <w:szCs w:val="21"/>
                      <w:lang w:val="en-US" w:eastAsia="zh-CN" w:bidi="ar"/>
                    </w:rPr>
                    <w:t>/</w:t>
                  </w:r>
                </w:p>
              </w:tc>
              <w:tc>
                <w:tcPr>
                  <w:tcW w:w="342" w:type="pct"/>
                  <w:noWrap w:val="0"/>
                  <w:vAlign w:val="center"/>
                </w:tcPr>
                <w:p w14:paraId="6844E748">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bidi="ar"/>
                    </w:rPr>
                  </w:pPr>
                  <w:r>
                    <w:rPr>
                      <w:rFonts w:hint="eastAsia"/>
                      <w:color w:val="auto"/>
                      <w:sz w:val="21"/>
                      <w:szCs w:val="21"/>
                      <w:lang w:bidi="ar"/>
                    </w:rPr>
                    <w:t>是</w:t>
                  </w:r>
                </w:p>
              </w:tc>
              <w:tc>
                <w:tcPr>
                  <w:tcW w:w="896" w:type="pct"/>
                  <w:noWrap w:val="0"/>
                  <w:vAlign w:val="center"/>
                </w:tcPr>
                <w:p w14:paraId="30FB5907">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val="en-US" w:eastAsia="zh-CN" w:bidi="ar"/>
                    </w:rPr>
                  </w:pPr>
                  <w:r>
                    <w:rPr>
                      <w:rFonts w:hint="eastAsia" w:eastAsia="宋体"/>
                      <w:color w:val="auto"/>
                      <w:sz w:val="21"/>
                      <w:szCs w:val="21"/>
                      <w:lang w:val="en-US" w:eastAsia="zh-CN" w:bidi="ar"/>
                    </w:rPr>
                    <w:t>/</w:t>
                  </w:r>
                </w:p>
              </w:tc>
            </w:tr>
            <w:tr w14:paraId="77FDB74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57" w:type="pct"/>
                  <w:vMerge w:val="continue"/>
                  <w:noWrap w:val="0"/>
                  <w:vAlign w:val="center"/>
                </w:tcPr>
                <w:p w14:paraId="1346AA30">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bidi="ar"/>
                    </w:rPr>
                  </w:pPr>
                </w:p>
              </w:tc>
              <w:tc>
                <w:tcPr>
                  <w:tcW w:w="176" w:type="pct"/>
                  <w:vMerge w:val="continue"/>
                  <w:noWrap w:val="0"/>
                  <w:vAlign w:val="center"/>
                </w:tcPr>
                <w:p w14:paraId="07A7C19E">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val="en-US" w:eastAsia="zh-CN" w:bidi="ar"/>
                    </w:rPr>
                  </w:pPr>
                </w:p>
              </w:tc>
              <w:tc>
                <w:tcPr>
                  <w:tcW w:w="720" w:type="pct"/>
                  <w:noWrap w:val="0"/>
                  <w:vAlign w:val="center"/>
                </w:tcPr>
                <w:p w14:paraId="59AAF20F">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bidi="ar"/>
                    </w:rPr>
                  </w:pPr>
                  <w:r>
                    <w:rPr>
                      <w:rFonts w:hint="eastAsia"/>
                      <w:color w:val="auto"/>
                      <w:sz w:val="21"/>
                      <w:szCs w:val="21"/>
                      <w:lang w:val="en-US" w:eastAsia="zh-CN" w:bidi="ar"/>
                    </w:rPr>
                    <w:t>废硅酮胶桶</w:t>
                  </w:r>
                </w:p>
              </w:tc>
              <w:tc>
                <w:tcPr>
                  <w:tcW w:w="967" w:type="pct"/>
                  <w:noWrap w:val="0"/>
                  <w:vAlign w:val="center"/>
                </w:tcPr>
                <w:p w14:paraId="4BF5EB61">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eastAsia="zh-CN" w:bidi="ar"/>
                    </w:rPr>
                  </w:pPr>
                  <w:r>
                    <w:rPr>
                      <w:rFonts w:hint="eastAsia"/>
                      <w:color w:val="auto"/>
                      <w:sz w:val="21"/>
                      <w:szCs w:val="21"/>
                      <w:lang w:eastAsia="zh-CN" w:bidi="ar"/>
                    </w:rPr>
                    <w:t>八甲基环四硅氧烷等</w:t>
                  </w:r>
                </w:p>
              </w:tc>
              <w:tc>
                <w:tcPr>
                  <w:tcW w:w="1147" w:type="pct"/>
                  <w:noWrap w:val="0"/>
                  <w:vAlign w:val="center"/>
                </w:tcPr>
                <w:p w14:paraId="41BC09E3">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val="en-US" w:eastAsia="zh-CN" w:bidi="ar"/>
                    </w:rPr>
                  </w:pPr>
                  <w:r>
                    <w:rPr>
                      <w:rFonts w:hint="eastAsia"/>
                      <w:color w:val="auto"/>
                      <w:sz w:val="21"/>
                      <w:szCs w:val="21"/>
                      <w:lang w:val="en-US" w:eastAsia="zh-CN" w:bidi="ar"/>
                    </w:rPr>
                    <w:t>9006-65-9</w:t>
                  </w:r>
                </w:p>
              </w:tc>
              <w:tc>
                <w:tcPr>
                  <w:tcW w:w="591" w:type="pct"/>
                  <w:noWrap w:val="0"/>
                  <w:vAlign w:val="center"/>
                </w:tcPr>
                <w:p w14:paraId="5725FFCF">
                  <w:pPr>
                    <w:keepNext w:val="0"/>
                    <w:keepLines w:val="0"/>
                    <w:suppressLineNumbers w:val="0"/>
                    <w:adjustRightInd w:val="0"/>
                    <w:snapToGrid w:val="0"/>
                    <w:spacing w:before="0" w:beforeAutospacing="0" w:after="0" w:afterAutospacing="0"/>
                    <w:ind w:left="0" w:right="0"/>
                    <w:jc w:val="center"/>
                    <w:rPr>
                      <w:rFonts w:hint="default" w:eastAsia="宋体"/>
                      <w:color w:val="auto"/>
                      <w:sz w:val="21"/>
                      <w:szCs w:val="21"/>
                      <w:lang w:val="en-US" w:eastAsia="zh-CN" w:bidi="ar"/>
                    </w:rPr>
                  </w:pPr>
                  <w:r>
                    <w:rPr>
                      <w:rFonts w:hint="eastAsia"/>
                      <w:color w:val="auto"/>
                      <w:sz w:val="21"/>
                      <w:szCs w:val="21"/>
                      <w:lang w:val="en-US" w:eastAsia="zh-CN" w:bidi="ar"/>
                    </w:rPr>
                    <w:t>/</w:t>
                  </w:r>
                </w:p>
              </w:tc>
              <w:tc>
                <w:tcPr>
                  <w:tcW w:w="342" w:type="pct"/>
                  <w:noWrap w:val="0"/>
                  <w:vAlign w:val="center"/>
                </w:tcPr>
                <w:p w14:paraId="51C0AB94">
                  <w:pPr>
                    <w:keepNext w:val="0"/>
                    <w:keepLines w:val="0"/>
                    <w:suppressLineNumbers w:val="0"/>
                    <w:adjustRightInd w:val="0"/>
                    <w:snapToGrid w:val="0"/>
                    <w:spacing w:before="0" w:beforeAutospacing="0" w:after="0" w:afterAutospacing="0"/>
                    <w:ind w:left="0" w:right="0"/>
                    <w:jc w:val="center"/>
                    <w:rPr>
                      <w:rFonts w:hint="eastAsia" w:eastAsia="宋体"/>
                      <w:color w:val="auto"/>
                      <w:sz w:val="21"/>
                      <w:szCs w:val="21"/>
                      <w:lang w:eastAsia="zh-CN" w:bidi="ar"/>
                    </w:rPr>
                  </w:pPr>
                  <w:r>
                    <w:rPr>
                      <w:rFonts w:hint="eastAsia"/>
                      <w:color w:val="auto"/>
                      <w:sz w:val="21"/>
                      <w:szCs w:val="21"/>
                      <w:lang w:eastAsia="zh-CN" w:bidi="ar"/>
                    </w:rPr>
                    <w:t>是</w:t>
                  </w:r>
                </w:p>
              </w:tc>
              <w:tc>
                <w:tcPr>
                  <w:tcW w:w="896" w:type="pct"/>
                  <w:noWrap w:val="0"/>
                  <w:vAlign w:val="center"/>
                </w:tcPr>
                <w:p w14:paraId="0F494739">
                  <w:pPr>
                    <w:keepNext w:val="0"/>
                    <w:keepLines w:val="0"/>
                    <w:suppressLineNumbers w:val="0"/>
                    <w:adjustRightInd w:val="0"/>
                    <w:snapToGrid w:val="0"/>
                    <w:spacing w:before="0" w:beforeAutospacing="0" w:after="0" w:afterAutospacing="0"/>
                    <w:ind w:left="0" w:right="0"/>
                    <w:jc w:val="center"/>
                    <w:rPr>
                      <w:rFonts w:hint="default" w:eastAsia="宋体"/>
                      <w:color w:val="auto"/>
                      <w:sz w:val="21"/>
                      <w:szCs w:val="21"/>
                      <w:lang w:val="en-US" w:eastAsia="zh-CN" w:bidi="ar"/>
                    </w:rPr>
                  </w:pPr>
                  <w:r>
                    <w:rPr>
                      <w:rFonts w:hint="eastAsia"/>
                      <w:color w:val="auto"/>
                      <w:sz w:val="21"/>
                      <w:szCs w:val="21"/>
                      <w:lang w:val="en-US" w:eastAsia="zh-CN" w:bidi="ar"/>
                    </w:rPr>
                    <w:t>/</w:t>
                  </w:r>
                </w:p>
              </w:tc>
            </w:tr>
            <w:tr w14:paraId="07E6602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57" w:type="pct"/>
                  <w:vMerge w:val="continue"/>
                  <w:noWrap w:val="0"/>
                  <w:vAlign w:val="center"/>
                </w:tcPr>
                <w:p w14:paraId="0B0BDD7A">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bidi="ar"/>
                    </w:rPr>
                  </w:pPr>
                </w:p>
              </w:tc>
              <w:tc>
                <w:tcPr>
                  <w:tcW w:w="176" w:type="pct"/>
                  <w:vMerge w:val="continue"/>
                  <w:noWrap w:val="0"/>
                  <w:vAlign w:val="center"/>
                </w:tcPr>
                <w:p w14:paraId="1C0FF2A9">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val="en-US" w:eastAsia="zh-CN" w:bidi="ar"/>
                    </w:rPr>
                  </w:pPr>
                </w:p>
              </w:tc>
              <w:tc>
                <w:tcPr>
                  <w:tcW w:w="720" w:type="pct"/>
                  <w:noWrap w:val="0"/>
                  <w:vAlign w:val="center"/>
                </w:tcPr>
                <w:p w14:paraId="3D4820B4">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val="en-US" w:eastAsia="zh-CN" w:bidi="ar"/>
                    </w:rPr>
                  </w:pPr>
                  <w:r>
                    <w:rPr>
                      <w:rFonts w:hint="eastAsia"/>
                      <w:color w:val="auto"/>
                      <w:sz w:val="21"/>
                      <w:szCs w:val="21"/>
                      <w:lang w:val="en-US" w:eastAsia="zh-CN" w:bidi="ar"/>
                    </w:rPr>
                    <w:t>废丁基密封胶</w:t>
                  </w:r>
                </w:p>
              </w:tc>
              <w:tc>
                <w:tcPr>
                  <w:tcW w:w="967" w:type="pct"/>
                  <w:noWrap w:val="0"/>
                  <w:vAlign w:val="center"/>
                </w:tcPr>
                <w:p w14:paraId="26C84C14">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eastAsia="zh-CN" w:bidi="ar"/>
                    </w:rPr>
                  </w:pPr>
                  <w:r>
                    <w:rPr>
                      <w:rFonts w:hint="eastAsia" w:ascii="Times New Roman" w:hAnsi="Times New Roman" w:eastAsia="宋体" w:cs="Times New Roman"/>
                      <w:b w:val="0"/>
                      <w:bCs w:val="0"/>
                      <w:color w:val="auto"/>
                      <w:kern w:val="2"/>
                      <w:sz w:val="21"/>
                      <w:szCs w:val="21"/>
                      <w:u w:val="none"/>
                      <w:shd w:val="clear" w:color="auto" w:fill="FFFFFF"/>
                      <w:lang w:val="en-US" w:eastAsia="zh-CN" w:bidi="ar-SA"/>
                    </w:rPr>
                    <w:t>聚异丁烯等</w:t>
                  </w:r>
                </w:p>
              </w:tc>
              <w:tc>
                <w:tcPr>
                  <w:tcW w:w="1147" w:type="pct"/>
                  <w:noWrap w:val="0"/>
                  <w:vAlign w:val="center"/>
                </w:tcPr>
                <w:p w14:paraId="20EE144F">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val="en-US" w:eastAsia="zh-CN" w:bidi="ar"/>
                    </w:rPr>
                  </w:pPr>
                  <w:r>
                    <w:rPr>
                      <w:rFonts w:hint="eastAsia"/>
                      <w:color w:val="auto"/>
                      <w:sz w:val="21"/>
                      <w:szCs w:val="21"/>
                      <w:lang w:val="en-US" w:eastAsia="zh-CN" w:bidi="ar"/>
                    </w:rPr>
                    <w:t>9003-27-4</w:t>
                  </w:r>
                </w:p>
              </w:tc>
              <w:tc>
                <w:tcPr>
                  <w:tcW w:w="1094" w:type="dxa"/>
                  <w:noWrap w:val="0"/>
                  <w:vAlign w:val="center"/>
                </w:tcPr>
                <w:p w14:paraId="4C842BEE">
                  <w:pPr>
                    <w:keepNext w:val="0"/>
                    <w:keepLines w:val="0"/>
                    <w:suppressLineNumbers w:val="0"/>
                    <w:adjustRightInd w:val="0"/>
                    <w:snapToGrid w:val="0"/>
                    <w:spacing w:before="0" w:beforeAutospacing="0" w:after="0" w:afterAutospacing="0"/>
                    <w:ind w:left="0" w:leftChars="0" w:right="0" w:rightChars="0"/>
                    <w:jc w:val="center"/>
                    <w:rPr>
                      <w:rFonts w:hint="eastAsia"/>
                      <w:color w:val="auto"/>
                      <w:sz w:val="21"/>
                      <w:szCs w:val="21"/>
                      <w:lang w:val="en-US" w:eastAsia="zh-CN" w:bidi="ar"/>
                    </w:rPr>
                  </w:pPr>
                </w:p>
              </w:tc>
              <w:tc>
                <w:tcPr>
                  <w:tcW w:w="633" w:type="dxa"/>
                  <w:noWrap w:val="0"/>
                  <w:vAlign w:val="center"/>
                </w:tcPr>
                <w:p w14:paraId="19BAE476">
                  <w:pPr>
                    <w:keepNext w:val="0"/>
                    <w:keepLines w:val="0"/>
                    <w:suppressLineNumbers w:val="0"/>
                    <w:adjustRightInd w:val="0"/>
                    <w:snapToGrid w:val="0"/>
                    <w:spacing w:before="0" w:beforeAutospacing="0" w:after="0" w:afterAutospacing="0"/>
                    <w:ind w:left="0" w:leftChars="0" w:right="0" w:rightChars="0"/>
                    <w:jc w:val="center"/>
                    <w:rPr>
                      <w:rFonts w:hint="eastAsia"/>
                      <w:color w:val="auto"/>
                      <w:sz w:val="21"/>
                      <w:szCs w:val="21"/>
                      <w:lang w:eastAsia="zh-CN" w:bidi="ar"/>
                    </w:rPr>
                  </w:pPr>
                  <w:r>
                    <w:rPr>
                      <w:rFonts w:hint="eastAsia"/>
                      <w:color w:val="auto"/>
                      <w:sz w:val="21"/>
                      <w:szCs w:val="21"/>
                      <w:lang w:eastAsia="zh-CN" w:bidi="ar"/>
                    </w:rPr>
                    <w:t>是</w:t>
                  </w:r>
                </w:p>
              </w:tc>
              <w:tc>
                <w:tcPr>
                  <w:tcW w:w="1658" w:type="dxa"/>
                  <w:noWrap w:val="0"/>
                  <w:vAlign w:val="center"/>
                </w:tcPr>
                <w:p w14:paraId="5E89C01D">
                  <w:pPr>
                    <w:keepNext w:val="0"/>
                    <w:keepLines w:val="0"/>
                    <w:suppressLineNumbers w:val="0"/>
                    <w:adjustRightInd w:val="0"/>
                    <w:snapToGrid w:val="0"/>
                    <w:spacing w:before="0" w:beforeAutospacing="0" w:after="0" w:afterAutospacing="0"/>
                    <w:ind w:left="0" w:leftChars="0" w:right="0" w:rightChars="0"/>
                    <w:jc w:val="center"/>
                    <w:rPr>
                      <w:rFonts w:hint="eastAsia"/>
                      <w:color w:val="auto"/>
                      <w:sz w:val="21"/>
                      <w:szCs w:val="21"/>
                      <w:lang w:val="en-US" w:eastAsia="zh-CN" w:bidi="ar"/>
                    </w:rPr>
                  </w:pPr>
                  <w:r>
                    <w:rPr>
                      <w:rFonts w:hint="eastAsia"/>
                      <w:color w:val="auto"/>
                      <w:sz w:val="21"/>
                      <w:szCs w:val="21"/>
                      <w:lang w:val="en-US" w:eastAsia="zh-CN" w:bidi="ar"/>
                    </w:rPr>
                    <w:t>/</w:t>
                  </w:r>
                </w:p>
              </w:tc>
            </w:tr>
            <w:tr w14:paraId="20F1CB3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57" w:type="pct"/>
                  <w:vMerge w:val="continue"/>
                  <w:noWrap w:val="0"/>
                  <w:vAlign w:val="center"/>
                </w:tcPr>
                <w:p w14:paraId="041837CC">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bidi="ar"/>
                    </w:rPr>
                  </w:pPr>
                </w:p>
              </w:tc>
              <w:tc>
                <w:tcPr>
                  <w:tcW w:w="176" w:type="pct"/>
                  <w:vMerge w:val="continue"/>
                  <w:noWrap w:val="0"/>
                  <w:vAlign w:val="center"/>
                </w:tcPr>
                <w:p w14:paraId="7079ACB4">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val="en-US" w:eastAsia="zh-CN" w:bidi="ar"/>
                    </w:rPr>
                  </w:pPr>
                </w:p>
              </w:tc>
              <w:tc>
                <w:tcPr>
                  <w:tcW w:w="720" w:type="pct"/>
                  <w:noWrap w:val="0"/>
                  <w:vAlign w:val="center"/>
                </w:tcPr>
                <w:p w14:paraId="05699C4E">
                  <w:pPr>
                    <w:keepNext w:val="0"/>
                    <w:keepLines w:val="0"/>
                    <w:pageBreakBefore w:val="0"/>
                    <w:suppressLineNumbers w:val="0"/>
                    <w:kinsoku/>
                    <w:wordWrap/>
                    <w:topLinePunct w:val="0"/>
                    <w:bidi w:val="0"/>
                    <w:adjustRightInd w:val="0"/>
                    <w:snapToGrid w:val="0"/>
                    <w:spacing w:before="0" w:beforeAutospacing="0" w:after="0" w:afterAutospacing="0"/>
                    <w:ind w:left="0" w:leftChars="0" w:right="0" w:rightChars="0"/>
                    <w:jc w:val="center"/>
                    <w:rPr>
                      <w:rFonts w:hint="eastAsia"/>
                      <w:color w:val="auto"/>
                      <w:sz w:val="21"/>
                      <w:szCs w:val="21"/>
                      <w:lang w:eastAsia="zh-CN" w:bidi="ar"/>
                    </w:rPr>
                  </w:pPr>
                  <w:r>
                    <w:rPr>
                      <w:rFonts w:hint="default" w:ascii="Times New Roman" w:hAnsi="Times New Roman" w:eastAsia="宋体" w:cs="Times New Roman"/>
                      <w:color w:val="auto"/>
                      <w:sz w:val="21"/>
                      <w:szCs w:val="21"/>
                      <w:highlight w:val="none"/>
                      <w:lang w:val="en-US" w:eastAsia="zh-CN"/>
                    </w:rPr>
                    <w:t>废活性炭</w:t>
                  </w:r>
                </w:p>
              </w:tc>
              <w:tc>
                <w:tcPr>
                  <w:tcW w:w="967" w:type="pct"/>
                  <w:noWrap w:val="0"/>
                  <w:vAlign w:val="center"/>
                </w:tcPr>
                <w:p w14:paraId="69C9F960">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eastAsia="zh-CN" w:bidi="ar"/>
                    </w:rPr>
                  </w:pPr>
                  <w:r>
                    <w:rPr>
                      <w:rFonts w:hint="eastAsia"/>
                      <w:color w:val="auto"/>
                      <w:sz w:val="21"/>
                      <w:szCs w:val="21"/>
                      <w:lang w:eastAsia="zh-CN" w:bidi="ar"/>
                    </w:rPr>
                    <w:t>活性炭</w:t>
                  </w:r>
                </w:p>
              </w:tc>
              <w:tc>
                <w:tcPr>
                  <w:tcW w:w="1147" w:type="pct"/>
                  <w:noWrap w:val="0"/>
                  <w:vAlign w:val="center"/>
                </w:tcPr>
                <w:p w14:paraId="7CF4F228">
                  <w:pPr>
                    <w:keepNext w:val="0"/>
                    <w:keepLines w:val="0"/>
                    <w:suppressLineNumbers w:val="0"/>
                    <w:adjustRightInd w:val="0"/>
                    <w:snapToGrid w:val="0"/>
                    <w:spacing w:before="0" w:beforeAutospacing="0" w:after="0" w:afterAutospacing="0"/>
                    <w:ind w:left="0" w:right="0"/>
                    <w:jc w:val="center"/>
                    <w:rPr>
                      <w:rFonts w:hint="default"/>
                      <w:color w:val="auto"/>
                      <w:sz w:val="21"/>
                      <w:szCs w:val="21"/>
                      <w:lang w:bidi="ar"/>
                    </w:rPr>
                  </w:pPr>
                  <w:r>
                    <w:rPr>
                      <w:rFonts w:hint="default"/>
                      <w:color w:val="auto"/>
                      <w:sz w:val="21"/>
                      <w:szCs w:val="21"/>
                      <w:lang w:bidi="ar"/>
                    </w:rPr>
                    <w:t>7440-44-0</w:t>
                  </w:r>
                </w:p>
              </w:tc>
              <w:tc>
                <w:tcPr>
                  <w:tcW w:w="591" w:type="pct"/>
                  <w:noWrap w:val="0"/>
                  <w:vAlign w:val="center"/>
                </w:tcPr>
                <w:p w14:paraId="1D721FC1">
                  <w:pPr>
                    <w:keepNext w:val="0"/>
                    <w:keepLines w:val="0"/>
                    <w:suppressLineNumbers w:val="0"/>
                    <w:adjustRightInd w:val="0"/>
                    <w:snapToGrid w:val="0"/>
                    <w:spacing w:before="0" w:beforeAutospacing="0" w:after="0" w:afterAutospacing="0"/>
                    <w:ind w:left="0" w:right="0"/>
                    <w:jc w:val="center"/>
                    <w:rPr>
                      <w:rFonts w:hint="default" w:eastAsia="宋体"/>
                      <w:color w:val="auto"/>
                      <w:sz w:val="21"/>
                      <w:szCs w:val="21"/>
                      <w:lang w:val="en-US" w:eastAsia="zh-CN" w:bidi="ar"/>
                    </w:rPr>
                  </w:pPr>
                  <w:r>
                    <w:rPr>
                      <w:rFonts w:hint="eastAsia" w:eastAsia="宋体"/>
                      <w:color w:val="auto"/>
                      <w:sz w:val="21"/>
                      <w:szCs w:val="21"/>
                      <w:lang w:val="en-US" w:eastAsia="zh-CN" w:bidi="ar"/>
                    </w:rPr>
                    <w:t>/</w:t>
                  </w:r>
                </w:p>
              </w:tc>
              <w:tc>
                <w:tcPr>
                  <w:tcW w:w="342" w:type="pct"/>
                  <w:noWrap w:val="0"/>
                  <w:vAlign w:val="center"/>
                </w:tcPr>
                <w:p w14:paraId="4126A5CD">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eastAsia="zh-CN" w:bidi="ar"/>
                    </w:rPr>
                  </w:pPr>
                  <w:r>
                    <w:rPr>
                      <w:rFonts w:hint="eastAsia"/>
                      <w:color w:val="auto"/>
                      <w:sz w:val="21"/>
                      <w:szCs w:val="21"/>
                      <w:lang w:eastAsia="zh-CN" w:bidi="ar"/>
                    </w:rPr>
                    <w:t>是</w:t>
                  </w:r>
                </w:p>
              </w:tc>
              <w:tc>
                <w:tcPr>
                  <w:tcW w:w="896" w:type="pct"/>
                  <w:noWrap w:val="0"/>
                  <w:vAlign w:val="center"/>
                </w:tcPr>
                <w:p w14:paraId="4F60299D">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bidi="ar"/>
                    </w:rPr>
                  </w:pPr>
                  <w:r>
                    <w:rPr>
                      <w:rFonts w:hint="eastAsia"/>
                      <w:color w:val="auto"/>
                      <w:sz w:val="21"/>
                      <w:szCs w:val="21"/>
                      <w:lang w:bidi="ar"/>
                    </w:rPr>
                    <w:t>/</w:t>
                  </w:r>
                </w:p>
              </w:tc>
            </w:tr>
            <w:tr w14:paraId="6FF628F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76" w:hRule="atLeast"/>
                <w:jc w:val="center"/>
              </w:trPr>
              <w:tc>
                <w:tcPr>
                  <w:tcW w:w="334" w:type="pct"/>
                  <w:gridSpan w:val="2"/>
                  <w:vMerge w:val="restart"/>
                  <w:noWrap w:val="0"/>
                  <w:vAlign w:val="center"/>
                </w:tcPr>
                <w:p w14:paraId="03D97283">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bidi="ar"/>
                    </w:rPr>
                  </w:pPr>
                  <w:r>
                    <w:rPr>
                      <w:rFonts w:hint="eastAsia"/>
                      <w:color w:val="auto"/>
                      <w:sz w:val="21"/>
                      <w:szCs w:val="21"/>
                      <w:lang w:bidi="ar"/>
                    </w:rPr>
                    <w:t>产品</w:t>
                  </w:r>
                </w:p>
              </w:tc>
              <w:tc>
                <w:tcPr>
                  <w:tcW w:w="720" w:type="pct"/>
                  <w:noWrap w:val="0"/>
                  <w:vAlign w:val="center"/>
                </w:tcPr>
                <w:p w14:paraId="1B76E1D7">
                  <w:pPr>
                    <w:keepNext w:val="0"/>
                    <w:keepLines w:val="0"/>
                    <w:suppressLineNumbers w:val="0"/>
                    <w:spacing w:before="0" w:beforeAutospacing="0" w:after="0" w:afterAutospacing="0"/>
                    <w:ind w:left="0" w:right="0"/>
                    <w:jc w:val="center"/>
                    <w:rPr>
                      <w:rFonts w:hint="eastAsia" w:eastAsia="宋体"/>
                      <w:color w:val="auto"/>
                      <w:sz w:val="21"/>
                      <w:szCs w:val="21"/>
                      <w:lang w:eastAsia="zh-CN"/>
                    </w:rPr>
                  </w:pPr>
                  <w:r>
                    <w:rPr>
                      <w:rFonts w:hint="eastAsia"/>
                      <w:color w:val="auto"/>
                      <w:sz w:val="21"/>
                      <w:szCs w:val="21"/>
                      <w:lang w:eastAsia="zh-CN"/>
                    </w:rPr>
                    <w:t>钢化玻璃</w:t>
                  </w:r>
                </w:p>
              </w:tc>
              <w:tc>
                <w:tcPr>
                  <w:tcW w:w="967" w:type="pct"/>
                  <w:noWrap w:val="0"/>
                  <w:vAlign w:val="center"/>
                </w:tcPr>
                <w:p w14:paraId="245E6706">
                  <w:pPr>
                    <w:keepNext w:val="0"/>
                    <w:keepLines w:val="0"/>
                    <w:suppressLineNumbers w:val="0"/>
                    <w:spacing w:before="0" w:beforeAutospacing="0" w:after="0" w:afterAutospacing="0"/>
                    <w:ind w:left="0" w:right="0"/>
                    <w:jc w:val="center"/>
                    <w:rPr>
                      <w:rFonts w:hint="default"/>
                      <w:color w:val="auto"/>
                      <w:sz w:val="21"/>
                      <w:szCs w:val="21"/>
                    </w:rPr>
                  </w:pPr>
                  <w:r>
                    <w:rPr>
                      <w:rFonts w:hint="eastAsia"/>
                      <w:color w:val="auto"/>
                      <w:sz w:val="21"/>
                      <w:szCs w:val="21"/>
                    </w:rPr>
                    <w:t>/</w:t>
                  </w:r>
                </w:p>
              </w:tc>
              <w:tc>
                <w:tcPr>
                  <w:tcW w:w="1147" w:type="pct"/>
                  <w:noWrap w:val="0"/>
                  <w:vAlign w:val="center"/>
                </w:tcPr>
                <w:p w14:paraId="1B04DC6A">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bidi="ar"/>
                    </w:rPr>
                  </w:pPr>
                  <w:r>
                    <w:rPr>
                      <w:rFonts w:hint="eastAsia"/>
                      <w:color w:val="auto"/>
                      <w:sz w:val="21"/>
                      <w:szCs w:val="21"/>
                      <w:lang w:bidi="ar"/>
                    </w:rPr>
                    <w:t>/</w:t>
                  </w:r>
                </w:p>
              </w:tc>
              <w:tc>
                <w:tcPr>
                  <w:tcW w:w="591" w:type="pct"/>
                  <w:noWrap w:val="0"/>
                  <w:vAlign w:val="center"/>
                </w:tcPr>
                <w:p w14:paraId="057CC5B0">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bidi="ar"/>
                    </w:rPr>
                  </w:pPr>
                  <w:r>
                    <w:rPr>
                      <w:rFonts w:hint="eastAsia"/>
                      <w:color w:val="auto"/>
                      <w:sz w:val="21"/>
                      <w:szCs w:val="21"/>
                      <w:lang w:bidi="ar"/>
                    </w:rPr>
                    <w:t>/</w:t>
                  </w:r>
                </w:p>
              </w:tc>
              <w:tc>
                <w:tcPr>
                  <w:tcW w:w="342" w:type="pct"/>
                  <w:noWrap w:val="0"/>
                  <w:vAlign w:val="center"/>
                </w:tcPr>
                <w:p w14:paraId="07E51ED9">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bidi="ar"/>
                    </w:rPr>
                  </w:pPr>
                  <w:r>
                    <w:rPr>
                      <w:rFonts w:hint="eastAsia"/>
                      <w:color w:val="auto"/>
                      <w:sz w:val="21"/>
                      <w:szCs w:val="21"/>
                      <w:lang w:bidi="ar"/>
                    </w:rPr>
                    <w:t>否</w:t>
                  </w:r>
                </w:p>
              </w:tc>
              <w:tc>
                <w:tcPr>
                  <w:tcW w:w="896" w:type="pct"/>
                  <w:noWrap w:val="0"/>
                  <w:vAlign w:val="center"/>
                </w:tcPr>
                <w:p w14:paraId="5FFB7252">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bidi="ar"/>
                    </w:rPr>
                  </w:pPr>
                  <w:r>
                    <w:rPr>
                      <w:rFonts w:hint="eastAsia"/>
                      <w:color w:val="auto"/>
                      <w:sz w:val="21"/>
                      <w:szCs w:val="21"/>
                      <w:lang w:bidi="ar"/>
                    </w:rPr>
                    <w:t>/</w:t>
                  </w:r>
                </w:p>
              </w:tc>
            </w:tr>
            <w:tr w14:paraId="0BD1E2B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76" w:hRule="atLeast"/>
                <w:jc w:val="center"/>
              </w:trPr>
              <w:tc>
                <w:tcPr>
                  <w:tcW w:w="334" w:type="pct"/>
                  <w:gridSpan w:val="2"/>
                  <w:vMerge w:val="continue"/>
                  <w:noWrap w:val="0"/>
                  <w:vAlign w:val="center"/>
                </w:tcPr>
                <w:p w14:paraId="415485E3">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bidi="ar"/>
                    </w:rPr>
                  </w:pPr>
                </w:p>
              </w:tc>
              <w:tc>
                <w:tcPr>
                  <w:tcW w:w="720" w:type="pct"/>
                  <w:noWrap w:val="0"/>
                  <w:vAlign w:val="center"/>
                </w:tcPr>
                <w:p w14:paraId="5847ECF4">
                  <w:pPr>
                    <w:keepNext w:val="0"/>
                    <w:keepLines w:val="0"/>
                    <w:suppressLineNumbers w:val="0"/>
                    <w:spacing w:before="0" w:beforeAutospacing="0" w:after="0" w:afterAutospacing="0"/>
                    <w:ind w:left="0" w:right="0"/>
                    <w:jc w:val="center"/>
                    <w:rPr>
                      <w:rFonts w:hint="default" w:eastAsia="宋体"/>
                      <w:color w:val="auto"/>
                      <w:sz w:val="21"/>
                      <w:szCs w:val="21"/>
                      <w:lang w:val="en-US" w:eastAsia="zh-CN"/>
                    </w:rPr>
                  </w:pPr>
                  <w:r>
                    <w:rPr>
                      <w:rFonts w:hint="eastAsia"/>
                      <w:color w:val="auto"/>
                      <w:sz w:val="21"/>
                      <w:szCs w:val="21"/>
                      <w:lang w:val="en-US" w:eastAsia="zh-CN"/>
                    </w:rPr>
                    <w:t>中空玻璃</w:t>
                  </w:r>
                </w:p>
              </w:tc>
              <w:tc>
                <w:tcPr>
                  <w:tcW w:w="1790" w:type="dxa"/>
                  <w:noWrap w:val="0"/>
                  <w:vAlign w:val="center"/>
                </w:tcPr>
                <w:p w14:paraId="04512DFD">
                  <w:pPr>
                    <w:keepNext w:val="0"/>
                    <w:keepLines w:val="0"/>
                    <w:suppressLineNumbers w:val="0"/>
                    <w:spacing w:before="0" w:beforeAutospacing="0" w:after="0" w:afterAutospacing="0"/>
                    <w:ind w:left="0" w:leftChars="0" w:right="0" w:rightChars="0"/>
                    <w:jc w:val="center"/>
                    <w:rPr>
                      <w:rFonts w:hint="eastAsia"/>
                      <w:color w:val="auto"/>
                      <w:sz w:val="21"/>
                      <w:szCs w:val="21"/>
                    </w:rPr>
                  </w:pPr>
                  <w:r>
                    <w:rPr>
                      <w:rFonts w:hint="eastAsia"/>
                      <w:color w:val="auto"/>
                      <w:sz w:val="21"/>
                      <w:szCs w:val="21"/>
                    </w:rPr>
                    <w:t>/</w:t>
                  </w:r>
                </w:p>
              </w:tc>
              <w:tc>
                <w:tcPr>
                  <w:tcW w:w="2123" w:type="dxa"/>
                  <w:noWrap w:val="0"/>
                  <w:vAlign w:val="center"/>
                </w:tcPr>
                <w:p w14:paraId="4F78B130">
                  <w:pPr>
                    <w:keepNext w:val="0"/>
                    <w:keepLines w:val="0"/>
                    <w:suppressLineNumbers w:val="0"/>
                    <w:adjustRightInd w:val="0"/>
                    <w:snapToGrid w:val="0"/>
                    <w:spacing w:before="0" w:beforeAutospacing="0" w:after="0" w:afterAutospacing="0"/>
                    <w:ind w:left="0" w:leftChars="0" w:right="0" w:rightChars="0"/>
                    <w:jc w:val="center"/>
                    <w:rPr>
                      <w:rFonts w:hint="eastAsia"/>
                      <w:color w:val="auto"/>
                      <w:sz w:val="21"/>
                      <w:szCs w:val="21"/>
                      <w:lang w:bidi="ar"/>
                    </w:rPr>
                  </w:pPr>
                  <w:r>
                    <w:rPr>
                      <w:rFonts w:hint="eastAsia"/>
                      <w:color w:val="auto"/>
                      <w:sz w:val="21"/>
                      <w:szCs w:val="21"/>
                      <w:lang w:bidi="ar"/>
                    </w:rPr>
                    <w:t>/</w:t>
                  </w:r>
                </w:p>
              </w:tc>
              <w:tc>
                <w:tcPr>
                  <w:tcW w:w="1094" w:type="dxa"/>
                  <w:noWrap w:val="0"/>
                  <w:vAlign w:val="center"/>
                </w:tcPr>
                <w:p w14:paraId="5F491B86">
                  <w:pPr>
                    <w:keepNext w:val="0"/>
                    <w:keepLines w:val="0"/>
                    <w:suppressLineNumbers w:val="0"/>
                    <w:adjustRightInd w:val="0"/>
                    <w:snapToGrid w:val="0"/>
                    <w:spacing w:before="0" w:beforeAutospacing="0" w:after="0" w:afterAutospacing="0"/>
                    <w:ind w:left="0" w:leftChars="0" w:right="0" w:rightChars="0"/>
                    <w:jc w:val="center"/>
                    <w:rPr>
                      <w:rFonts w:hint="eastAsia"/>
                      <w:color w:val="auto"/>
                      <w:sz w:val="21"/>
                      <w:szCs w:val="21"/>
                      <w:lang w:bidi="ar"/>
                    </w:rPr>
                  </w:pPr>
                  <w:r>
                    <w:rPr>
                      <w:rFonts w:hint="eastAsia"/>
                      <w:color w:val="auto"/>
                      <w:sz w:val="21"/>
                      <w:szCs w:val="21"/>
                      <w:lang w:bidi="ar"/>
                    </w:rPr>
                    <w:t>/</w:t>
                  </w:r>
                </w:p>
              </w:tc>
              <w:tc>
                <w:tcPr>
                  <w:tcW w:w="633" w:type="dxa"/>
                  <w:noWrap w:val="0"/>
                  <w:vAlign w:val="center"/>
                </w:tcPr>
                <w:p w14:paraId="41D9DF03">
                  <w:pPr>
                    <w:keepNext w:val="0"/>
                    <w:keepLines w:val="0"/>
                    <w:suppressLineNumbers w:val="0"/>
                    <w:adjustRightInd w:val="0"/>
                    <w:snapToGrid w:val="0"/>
                    <w:spacing w:before="0" w:beforeAutospacing="0" w:after="0" w:afterAutospacing="0"/>
                    <w:ind w:left="0" w:leftChars="0" w:right="0" w:rightChars="0"/>
                    <w:jc w:val="center"/>
                    <w:rPr>
                      <w:rFonts w:hint="eastAsia"/>
                      <w:color w:val="auto"/>
                      <w:sz w:val="21"/>
                      <w:szCs w:val="21"/>
                      <w:lang w:bidi="ar"/>
                    </w:rPr>
                  </w:pPr>
                  <w:r>
                    <w:rPr>
                      <w:rFonts w:hint="eastAsia"/>
                      <w:color w:val="auto"/>
                      <w:sz w:val="21"/>
                      <w:szCs w:val="21"/>
                      <w:lang w:bidi="ar"/>
                    </w:rPr>
                    <w:t>否</w:t>
                  </w:r>
                </w:p>
              </w:tc>
              <w:tc>
                <w:tcPr>
                  <w:tcW w:w="1658" w:type="dxa"/>
                  <w:noWrap w:val="0"/>
                  <w:vAlign w:val="center"/>
                </w:tcPr>
                <w:p w14:paraId="610CD924">
                  <w:pPr>
                    <w:keepNext w:val="0"/>
                    <w:keepLines w:val="0"/>
                    <w:suppressLineNumbers w:val="0"/>
                    <w:adjustRightInd w:val="0"/>
                    <w:snapToGrid w:val="0"/>
                    <w:spacing w:before="0" w:beforeAutospacing="0" w:after="0" w:afterAutospacing="0"/>
                    <w:ind w:left="0" w:leftChars="0" w:right="0" w:rightChars="0"/>
                    <w:jc w:val="center"/>
                    <w:rPr>
                      <w:rFonts w:hint="eastAsia"/>
                      <w:color w:val="auto"/>
                      <w:sz w:val="21"/>
                      <w:szCs w:val="21"/>
                      <w:lang w:bidi="ar"/>
                    </w:rPr>
                  </w:pPr>
                  <w:r>
                    <w:rPr>
                      <w:rFonts w:hint="eastAsia"/>
                      <w:color w:val="auto"/>
                      <w:sz w:val="21"/>
                      <w:szCs w:val="21"/>
                      <w:lang w:bidi="ar"/>
                    </w:rPr>
                    <w:t>/</w:t>
                  </w:r>
                </w:p>
              </w:tc>
            </w:tr>
            <w:tr w14:paraId="1B8893A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76" w:hRule="atLeast"/>
                <w:jc w:val="center"/>
              </w:trPr>
              <w:tc>
                <w:tcPr>
                  <w:tcW w:w="334" w:type="pct"/>
                  <w:gridSpan w:val="2"/>
                  <w:vMerge w:val="continue"/>
                  <w:noWrap w:val="0"/>
                  <w:vAlign w:val="center"/>
                </w:tcPr>
                <w:p w14:paraId="7B6F027E">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bidi="ar"/>
                    </w:rPr>
                  </w:pPr>
                </w:p>
              </w:tc>
              <w:tc>
                <w:tcPr>
                  <w:tcW w:w="720" w:type="pct"/>
                  <w:noWrap w:val="0"/>
                  <w:vAlign w:val="center"/>
                </w:tcPr>
                <w:p w14:paraId="29F38668">
                  <w:pPr>
                    <w:keepNext w:val="0"/>
                    <w:keepLines w:val="0"/>
                    <w:suppressLineNumbers w:val="0"/>
                    <w:spacing w:before="0" w:beforeAutospacing="0" w:after="0" w:afterAutospacing="0"/>
                    <w:ind w:left="0" w:right="0"/>
                    <w:jc w:val="center"/>
                    <w:rPr>
                      <w:rFonts w:hint="eastAsia" w:eastAsia="宋体"/>
                      <w:color w:val="auto"/>
                      <w:sz w:val="21"/>
                      <w:szCs w:val="21"/>
                      <w:lang w:eastAsia="zh-CN"/>
                    </w:rPr>
                  </w:pPr>
                  <w:r>
                    <w:rPr>
                      <w:rFonts w:hint="eastAsia"/>
                      <w:color w:val="auto"/>
                      <w:sz w:val="21"/>
                      <w:szCs w:val="21"/>
                      <w:lang w:eastAsia="zh-CN"/>
                    </w:rPr>
                    <w:t>夹胶玻璃</w:t>
                  </w:r>
                </w:p>
              </w:tc>
              <w:tc>
                <w:tcPr>
                  <w:tcW w:w="1790" w:type="dxa"/>
                  <w:noWrap w:val="0"/>
                  <w:vAlign w:val="center"/>
                </w:tcPr>
                <w:p w14:paraId="5F1E3538">
                  <w:pPr>
                    <w:keepNext w:val="0"/>
                    <w:keepLines w:val="0"/>
                    <w:suppressLineNumbers w:val="0"/>
                    <w:spacing w:before="0" w:beforeAutospacing="0" w:after="0" w:afterAutospacing="0"/>
                    <w:ind w:left="0" w:leftChars="0" w:right="0" w:rightChars="0"/>
                    <w:jc w:val="center"/>
                    <w:rPr>
                      <w:rFonts w:hint="eastAsia"/>
                      <w:color w:val="auto"/>
                      <w:sz w:val="21"/>
                      <w:szCs w:val="21"/>
                    </w:rPr>
                  </w:pPr>
                  <w:r>
                    <w:rPr>
                      <w:rFonts w:hint="eastAsia"/>
                      <w:color w:val="auto"/>
                      <w:sz w:val="21"/>
                      <w:szCs w:val="21"/>
                    </w:rPr>
                    <w:t>/</w:t>
                  </w:r>
                </w:p>
              </w:tc>
              <w:tc>
                <w:tcPr>
                  <w:tcW w:w="2123" w:type="dxa"/>
                  <w:noWrap w:val="0"/>
                  <w:vAlign w:val="center"/>
                </w:tcPr>
                <w:p w14:paraId="4135259E">
                  <w:pPr>
                    <w:keepNext w:val="0"/>
                    <w:keepLines w:val="0"/>
                    <w:suppressLineNumbers w:val="0"/>
                    <w:adjustRightInd w:val="0"/>
                    <w:snapToGrid w:val="0"/>
                    <w:spacing w:before="0" w:beforeAutospacing="0" w:after="0" w:afterAutospacing="0"/>
                    <w:ind w:left="0" w:leftChars="0" w:right="0" w:rightChars="0"/>
                    <w:jc w:val="center"/>
                    <w:rPr>
                      <w:rFonts w:hint="eastAsia"/>
                      <w:color w:val="auto"/>
                      <w:sz w:val="21"/>
                      <w:szCs w:val="21"/>
                      <w:lang w:bidi="ar"/>
                    </w:rPr>
                  </w:pPr>
                  <w:r>
                    <w:rPr>
                      <w:rFonts w:hint="eastAsia"/>
                      <w:color w:val="auto"/>
                      <w:sz w:val="21"/>
                      <w:szCs w:val="21"/>
                      <w:lang w:bidi="ar"/>
                    </w:rPr>
                    <w:t>/</w:t>
                  </w:r>
                </w:p>
              </w:tc>
              <w:tc>
                <w:tcPr>
                  <w:tcW w:w="1094" w:type="dxa"/>
                  <w:noWrap w:val="0"/>
                  <w:vAlign w:val="center"/>
                </w:tcPr>
                <w:p w14:paraId="468DAE37">
                  <w:pPr>
                    <w:keepNext w:val="0"/>
                    <w:keepLines w:val="0"/>
                    <w:suppressLineNumbers w:val="0"/>
                    <w:adjustRightInd w:val="0"/>
                    <w:snapToGrid w:val="0"/>
                    <w:spacing w:before="0" w:beforeAutospacing="0" w:after="0" w:afterAutospacing="0"/>
                    <w:ind w:left="0" w:leftChars="0" w:right="0" w:rightChars="0"/>
                    <w:jc w:val="center"/>
                    <w:rPr>
                      <w:rFonts w:hint="eastAsia"/>
                      <w:color w:val="auto"/>
                      <w:sz w:val="21"/>
                      <w:szCs w:val="21"/>
                      <w:lang w:bidi="ar"/>
                    </w:rPr>
                  </w:pPr>
                  <w:r>
                    <w:rPr>
                      <w:rFonts w:hint="eastAsia"/>
                      <w:color w:val="auto"/>
                      <w:sz w:val="21"/>
                      <w:szCs w:val="21"/>
                      <w:lang w:bidi="ar"/>
                    </w:rPr>
                    <w:t>/</w:t>
                  </w:r>
                </w:p>
              </w:tc>
              <w:tc>
                <w:tcPr>
                  <w:tcW w:w="633" w:type="dxa"/>
                  <w:noWrap w:val="0"/>
                  <w:vAlign w:val="center"/>
                </w:tcPr>
                <w:p w14:paraId="7E462CB2">
                  <w:pPr>
                    <w:keepNext w:val="0"/>
                    <w:keepLines w:val="0"/>
                    <w:suppressLineNumbers w:val="0"/>
                    <w:adjustRightInd w:val="0"/>
                    <w:snapToGrid w:val="0"/>
                    <w:spacing w:before="0" w:beforeAutospacing="0" w:after="0" w:afterAutospacing="0"/>
                    <w:ind w:left="0" w:leftChars="0" w:right="0" w:rightChars="0"/>
                    <w:jc w:val="center"/>
                    <w:rPr>
                      <w:rFonts w:hint="eastAsia"/>
                      <w:color w:val="auto"/>
                      <w:sz w:val="21"/>
                      <w:szCs w:val="21"/>
                      <w:lang w:bidi="ar"/>
                    </w:rPr>
                  </w:pPr>
                  <w:r>
                    <w:rPr>
                      <w:rFonts w:hint="eastAsia"/>
                      <w:color w:val="auto"/>
                      <w:sz w:val="21"/>
                      <w:szCs w:val="21"/>
                      <w:lang w:bidi="ar"/>
                    </w:rPr>
                    <w:t>否</w:t>
                  </w:r>
                </w:p>
              </w:tc>
              <w:tc>
                <w:tcPr>
                  <w:tcW w:w="1658" w:type="dxa"/>
                  <w:noWrap w:val="0"/>
                  <w:vAlign w:val="center"/>
                </w:tcPr>
                <w:p w14:paraId="703585AA">
                  <w:pPr>
                    <w:keepNext w:val="0"/>
                    <w:keepLines w:val="0"/>
                    <w:suppressLineNumbers w:val="0"/>
                    <w:adjustRightInd w:val="0"/>
                    <w:snapToGrid w:val="0"/>
                    <w:spacing w:before="0" w:beforeAutospacing="0" w:after="0" w:afterAutospacing="0"/>
                    <w:ind w:left="0" w:leftChars="0" w:right="0" w:rightChars="0"/>
                    <w:jc w:val="center"/>
                    <w:rPr>
                      <w:rFonts w:hint="eastAsia"/>
                      <w:color w:val="auto"/>
                      <w:sz w:val="21"/>
                      <w:szCs w:val="21"/>
                      <w:lang w:bidi="ar"/>
                    </w:rPr>
                  </w:pPr>
                  <w:r>
                    <w:rPr>
                      <w:rFonts w:hint="eastAsia"/>
                      <w:color w:val="auto"/>
                      <w:sz w:val="21"/>
                      <w:szCs w:val="21"/>
                      <w:lang w:bidi="ar"/>
                    </w:rPr>
                    <w:t>/</w:t>
                  </w:r>
                </w:p>
              </w:tc>
            </w:tr>
          </w:tbl>
          <w:p w14:paraId="27538382">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lang w:val="en-US" w:eastAsia="zh-CN"/>
              </w:rPr>
            </w:pPr>
            <w:r>
              <w:rPr>
                <w:rFonts w:hint="eastAsia"/>
                <w:bCs/>
                <w:color w:val="auto"/>
                <w:sz w:val="24"/>
                <w:szCs w:val="24"/>
              </w:rPr>
              <w:t>本项目涉及的风险物质主要为原辅料中的</w:t>
            </w:r>
            <w:r>
              <w:rPr>
                <w:rFonts w:hint="eastAsia"/>
                <w:bCs/>
                <w:color w:val="auto"/>
                <w:sz w:val="24"/>
                <w:szCs w:val="24"/>
                <w:lang w:eastAsia="zh-CN"/>
              </w:rPr>
              <w:t>润滑油</w:t>
            </w:r>
            <w:r>
              <w:rPr>
                <w:rFonts w:hint="eastAsia"/>
                <w:bCs/>
                <w:color w:val="auto"/>
                <w:sz w:val="24"/>
                <w:szCs w:val="24"/>
              </w:rPr>
              <w:t>以及固废中的危险废物。</w:t>
            </w:r>
          </w:p>
          <w:p w14:paraId="297014F9">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因火灾爆炸次生废物难以统计产生量，本次对其他环境风险物质Q值进行计算，具体见下表。</w:t>
            </w:r>
          </w:p>
          <w:p w14:paraId="3CACC481">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color w:val="auto"/>
                <w:spacing w:val="6"/>
                <w:sz w:val="24"/>
                <w:highlight w:val="none"/>
                <w:lang w:val="en-US" w:eastAsia="zh-CN"/>
              </w:rPr>
            </w:pPr>
            <w:r>
              <w:rPr>
                <w:rFonts w:hint="default" w:ascii="Times New Roman" w:hAnsi="Times New Roman" w:eastAsia="宋体" w:cs="Times New Roman"/>
                <w:b/>
                <w:bCs/>
                <w:color w:val="auto"/>
                <w:spacing w:val="6"/>
                <w:sz w:val="24"/>
                <w:highlight w:val="none"/>
                <w:lang w:val="en-US" w:eastAsia="zh-CN"/>
              </w:rPr>
              <w:t>环境风险物质Q值计算一览表</w:t>
            </w:r>
          </w:p>
          <w:tbl>
            <w:tblPr>
              <w:tblStyle w:val="26"/>
              <w:tblW w:w="4996"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89"/>
              <w:gridCol w:w="1024"/>
              <w:gridCol w:w="1639"/>
              <w:gridCol w:w="1088"/>
              <w:gridCol w:w="1240"/>
              <w:gridCol w:w="885"/>
              <w:gridCol w:w="1567"/>
            </w:tblGrid>
            <w:tr w14:paraId="0E0FCB6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1194" w:type="pct"/>
                  <w:gridSpan w:val="2"/>
                  <w:noWrap w:val="0"/>
                  <w:vAlign w:val="center"/>
                </w:tcPr>
                <w:p w14:paraId="3798E6C3">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类别</w:t>
                  </w:r>
                </w:p>
              </w:tc>
              <w:tc>
                <w:tcPr>
                  <w:tcW w:w="972" w:type="pct"/>
                  <w:noWrap w:val="0"/>
                  <w:vAlign w:val="center"/>
                </w:tcPr>
                <w:p w14:paraId="1632DA37">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lang w:val="en-US" w:eastAsia="zh-CN"/>
                    </w:rPr>
                    <w:t>风险物质</w:t>
                  </w:r>
                </w:p>
              </w:tc>
              <w:tc>
                <w:tcPr>
                  <w:tcW w:w="645" w:type="pct"/>
                  <w:noWrap w:val="0"/>
                  <w:vAlign w:val="center"/>
                </w:tcPr>
                <w:p w14:paraId="18DE3FCB">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CAS号</w:t>
                  </w:r>
                </w:p>
              </w:tc>
              <w:tc>
                <w:tcPr>
                  <w:tcW w:w="735" w:type="pct"/>
                  <w:noWrap w:val="0"/>
                  <w:vAlign w:val="center"/>
                </w:tcPr>
                <w:p w14:paraId="0C215F4B">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最大</w:t>
                  </w:r>
                </w:p>
                <w:p w14:paraId="74E37353">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储存量</w:t>
                  </w:r>
                </w:p>
              </w:tc>
              <w:tc>
                <w:tcPr>
                  <w:tcW w:w="525" w:type="pct"/>
                  <w:noWrap w:val="0"/>
                  <w:vAlign w:val="center"/>
                </w:tcPr>
                <w:p w14:paraId="014E007F">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临界量</w:t>
                  </w:r>
                </w:p>
              </w:tc>
              <w:tc>
                <w:tcPr>
                  <w:tcW w:w="925" w:type="pct"/>
                  <w:noWrap w:val="0"/>
                  <w:vAlign w:val="center"/>
                </w:tcPr>
                <w:p w14:paraId="07E1B49D">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Q值</w:t>
                  </w:r>
                </w:p>
              </w:tc>
            </w:tr>
            <w:tr w14:paraId="7E8CD2E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1194" w:type="pct"/>
                  <w:gridSpan w:val="2"/>
                  <w:vMerge w:val="restart"/>
                  <w:noWrap w:val="0"/>
                  <w:vAlign w:val="center"/>
                </w:tcPr>
                <w:p w14:paraId="3C755300">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rPr>
                    <w:t>原</w:t>
                  </w:r>
                  <w:r>
                    <w:rPr>
                      <w:rFonts w:hint="default" w:ascii="Times New Roman" w:hAnsi="Times New Roman" w:eastAsia="宋体" w:cs="Times New Roman"/>
                      <w:b w:val="0"/>
                      <w:bCs/>
                      <w:color w:val="auto"/>
                      <w:kern w:val="0"/>
                      <w:sz w:val="21"/>
                      <w:szCs w:val="21"/>
                      <w:highlight w:val="none"/>
                      <w:lang w:val="en-US" w:eastAsia="zh-CN"/>
                    </w:rPr>
                    <w:t>辅</w:t>
                  </w:r>
                  <w:r>
                    <w:rPr>
                      <w:rFonts w:hint="default" w:ascii="Times New Roman" w:hAnsi="Times New Roman" w:eastAsia="宋体" w:cs="Times New Roman"/>
                      <w:b w:val="0"/>
                      <w:bCs/>
                      <w:color w:val="auto"/>
                      <w:kern w:val="0"/>
                      <w:sz w:val="21"/>
                      <w:szCs w:val="21"/>
                      <w:highlight w:val="none"/>
                    </w:rPr>
                    <w:t>料</w:t>
                  </w:r>
                </w:p>
              </w:tc>
              <w:tc>
                <w:tcPr>
                  <w:tcW w:w="972" w:type="pct"/>
                  <w:noWrap w:val="0"/>
                  <w:vAlign w:val="center"/>
                </w:tcPr>
                <w:p w14:paraId="4C60803E">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lang w:eastAsia="zh-CN"/>
                    </w:rPr>
                    <w:t>润滑油</w:t>
                  </w:r>
                </w:p>
              </w:tc>
              <w:tc>
                <w:tcPr>
                  <w:tcW w:w="645" w:type="pct"/>
                  <w:noWrap w:val="0"/>
                  <w:vAlign w:val="center"/>
                </w:tcPr>
                <w:p w14:paraId="6111CC96">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vertAlign w:val="subscript"/>
                      <w:lang w:val="en-US" w:eastAsia="zh-CN" w:bidi="ar-SA"/>
                    </w:rPr>
                  </w:pPr>
                  <w:r>
                    <w:rPr>
                      <w:rFonts w:hint="default"/>
                      <w:color w:val="auto"/>
                      <w:sz w:val="21"/>
                      <w:szCs w:val="21"/>
                      <w:lang w:bidi="ar"/>
                    </w:rPr>
                    <w:t>74869-22-0</w:t>
                  </w:r>
                </w:p>
              </w:tc>
              <w:tc>
                <w:tcPr>
                  <w:tcW w:w="735" w:type="pct"/>
                  <w:noWrap w:val="0"/>
                  <w:vAlign w:val="center"/>
                </w:tcPr>
                <w:p w14:paraId="2C442D80">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0.</w:t>
                  </w:r>
                  <w:r>
                    <w:rPr>
                      <w:rFonts w:hint="eastAsia" w:cs="Times New Roman"/>
                      <w:color w:val="auto"/>
                      <w:sz w:val="21"/>
                      <w:szCs w:val="21"/>
                      <w:highlight w:val="none"/>
                      <w:lang w:val="en-US" w:eastAsia="zh-CN"/>
                    </w:rPr>
                    <w:t>02</w:t>
                  </w:r>
                  <w:r>
                    <w:rPr>
                      <w:rFonts w:hint="default" w:ascii="Times New Roman" w:hAnsi="Times New Roman" w:eastAsia="宋体" w:cs="Times New Roman"/>
                      <w:color w:val="auto"/>
                      <w:sz w:val="21"/>
                      <w:szCs w:val="21"/>
                      <w:highlight w:val="none"/>
                      <w:lang w:val="en-US" w:eastAsia="zh-CN"/>
                    </w:rPr>
                    <w:t>t</w:t>
                  </w:r>
                </w:p>
              </w:tc>
              <w:tc>
                <w:tcPr>
                  <w:tcW w:w="525" w:type="pct"/>
                  <w:noWrap w:val="0"/>
                  <w:vAlign w:val="center"/>
                </w:tcPr>
                <w:p w14:paraId="0BF87DF0">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2500t</w:t>
                  </w:r>
                </w:p>
              </w:tc>
              <w:tc>
                <w:tcPr>
                  <w:tcW w:w="1721" w:type="dxa"/>
                  <w:noWrap w:val="0"/>
                  <w:vAlign w:val="center"/>
                </w:tcPr>
                <w:p w14:paraId="60DAC41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0.000008</w:t>
                  </w:r>
                </w:p>
              </w:tc>
            </w:tr>
            <w:tr w14:paraId="4984079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1194" w:type="pct"/>
                  <w:gridSpan w:val="2"/>
                  <w:vMerge w:val="continue"/>
                  <w:noWrap w:val="0"/>
                  <w:vAlign w:val="center"/>
                </w:tcPr>
                <w:p w14:paraId="6C901081">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0"/>
                      <w:sz w:val="21"/>
                      <w:szCs w:val="21"/>
                      <w:highlight w:val="none"/>
                    </w:rPr>
                  </w:pPr>
                </w:p>
              </w:tc>
              <w:tc>
                <w:tcPr>
                  <w:tcW w:w="972" w:type="pct"/>
                  <w:noWrap w:val="0"/>
                  <w:vAlign w:val="center"/>
                </w:tcPr>
                <w:p w14:paraId="55A96737">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eastAsia" w:cs="Times New Roman"/>
                      <w:color w:val="auto"/>
                      <w:sz w:val="21"/>
                      <w:szCs w:val="21"/>
                      <w:lang w:eastAsia="zh-CN"/>
                    </w:rPr>
                  </w:pPr>
                  <w:r>
                    <w:rPr>
                      <w:rFonts w:hint="eastAsia" w:cs="Times New Roman"/>
                      <w:color w:val="auto"/>
                      <w:sz w:val="21"/>
                      <w:szCs w:val="21"/>
                      <w:lang w:eastAsia="zh-CN"/>
                    </w:rPr>
                    <w:t>硅酮胶</w:t>
                  </w:r>
                </w:p>
              </w:tc>
              <w:tc>
                <w:tcPr>
                  <w:tcW w:w="645" w:type="pct"/>
                  <w:noWrap w:val="0"/>
                  <w:vAlign w:val="center"/>
                </w:tcPr>
                <w:p w14:paraId="336FD36F">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color w:val="auto"/>
                      <w:sz w:val="21"/>
                      <w:szCs w:val="21"/>
                      <w:lang w:bidi="ar"/>
                    </w:rPr>
                  </w:pPr>
                  <w:r>
                    <w:rPr>
                      <w:rFonts w:hint="default" w:eastAsia="宋体"/>
                      <w:color w:val="auto"/>
                      <w:sz w:val="21"/>
                      <w:szCs w:val="21"/>
                      <w:lang w:val="en-US" w:eastAsia="zh-CN" w:bidi="ar"/>
                    </w:rPr>
                    <w:t>556-67-2</w:t>
                  </w:r>
                </w:p>
              </w:tc>
              <w:tc>
                <w:tcPr>
                  <w:tcW w:w="735" w:type="pct"/>
                  <w:noWrap w:val="0"/>
                  <w:vAlign w:val="center"/>
                </w:tcPr>
                <w:p w14:paraId="571C9FB9">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2.4t</w:t>
                  </w:r>
                </w:p>
              </w:tc>
              <w:tc>
                <w:tcPr>
                  <w:tcW w:w="525" w:type="pct"/>
                  <w:noWrap w:val="0"/>
                  <w:vAlign w:val="center"/>
                </w:tcPr>
                <w:p w14:paraId="62AF4697">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5</w:t>
                  </w:r>
                  <w:r>
                    <w:rPr>
                      <w:rFonts w:hint="default" w:ascii="Times New Roman" w:hAnsi="Times New Roman" w:eastAsia="宋体" w:cs="Times New Roman"/>
                      <w:color w:val="auto"/>
                      <w:kern w:val="0"/>
                      <w:sz w:val="21"/>
                      <w:szCs w:val="21"/>
                      <w:highlight w:val="none"/>
                      <w:lang w:val="en-US" w:eastAsia="zh-CN"/>
                    </w:rPr>
                    <w:t>t</w:t>
                  </w:r>
                </w:p>
              </w:tc>
              <w:tc>
                <w:tcPr>
                  <w:tcW w:w="1721" w:type="dxa"/>
                  <w:noWrap w:val="0"/>
                  <w:vAlign w:val="center"/>
                </w:tcPr>
                <w:p w14:paraId="14B81B8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0.48</w:t>
                  </w:r>
                </w:p>
              </w:tc>
            </w:tr>
            <w:tr w14:paraId="1B8E8E3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87" w:type="pct"/>
                  <w:vMerge w:val="restart"/>
                  <w:noWrap w:val="0"/>
                  <w:vAlign w:val="center"/>
                </w:tcPr>
                <w:p w14:paraId="05F84F13">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0"/>
                      <w:sz w:val="21"/>
                      <w:szCs w:val="21"/>
                      <w:highlight w:val="none"/>
                    </w:rPr>
                  </w:pPr>
                  <w:r>
                    <w:rPr>
                      <w:rFonts w:hint="default" w:ascii="Times New Roman" w:hAnsi="Times New Roman" w:eastAsia="宋体" w:cs="Times New Roman"/>
                      <w:b w:val="0"/>
                      <w:bCs/>
                      <w:color w:val="auto"/>
                      <w:kern w:val="0"/>
                      <w:sz w:val="21"/>
                      <w:szCs w:val="21"/>
                      <w:highlight w:val="none"/>
                    </w:rPr>
                    <w:t>“三废”</w:t>
                  </w:r>
                </w:p>
                <w:p w14:paraId="30A65F0A">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val="0"/>
                      <w:bCs/>
                      <w:color w:val="auto"/>
                      <w:kern w:val="0"/>
                      <w:sz w:val="21"/>
                      <w:szCs w:val="21"/>
                      <w:highlight w:val="none"/>
                    </w:rPr>
                    <w:t>污染物</w:t>
                  </w:r>
                </w:p>
              </w:tc>
              <w:tc>
                <w:tcPr>
                  <w:tcW w:w="606" w:type="pct"/>
                  <w:vMerge w:val="restart"/>
                  <w:noWrap w:val="0"/>
                  <w:vAlign w:val="center"/>
                </w:tcPr>
                <w:p w14:paraId="0B1C8202">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危险废物</w:t>
                  </w:r>
                  <w:r>
                    <w:rPr>
                      <w:rFonts w:hint="eastAsia" w:cs="Times New Roman"/>
                      <w:color w:val="auto"/>
                      <w:sz w:val="21"/>
                      <w:szCs w:val="21"/>
                      <w:highlight w:val="none"/>
                      <w:lang w:val="en-US" w:eastAsia="zh-CN"/>
                    </w:rPr>
                    <w:t>*</w:t>
                  </w:r>
                </w:p>
              </w:tc>
              <w:tc>
                <w:tcPr>
                  <w:tcW w:w="972" w:type="pct"/>
                  <w:noWrap w:val="0"/>
                  <w:vAlign w:val="center"/>
                </w:tcPr>
                <w:p w14:paraId="302745AC">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废润滑油桶</w:t>
                  </w:r>
                </w:p>
              </w:tc>
              <w:tc>
                <w:tcPr>
                  <w:tcW w:w="645" w:type="pct"/>
                  <w:noWrap w:val="0"/>
                  <w:vAlign w:val="center"/>
                </w:tcPr>
                <w:p w14:paraId="0A097ED7">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w:t>
                  </w:r>
                </w:p>
              </w:tc>
              <w:tc>
                <w:tcPr>
                  <w:tcW w:w="735" w:type="pct"/>
                  <w:noWrap w:val="0"/>
                  <w:vAlign w:val="center"/>
                </w:tcPr>
                <w:p w14:paraId="5FDA9268">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vertAlign w:val="superscript"/>
                      <w:lang w:val="en-US" w:eastAsia="zh-CN" w:bidi="ar-SA"/>
                    </w:rPr>
                  </w:pPr>
                  <w:r>
                    <w:rPr>
                      <w:rFonts w:hint="default" w:ascii="Times New Roman" w:hAnsi="Times New Roman" w:eastAsia="宋体" w:cs="Times New Roman"/>
                      <w:b w:val="0"/>
                      <w:bCs w:val="0"/>
                      <w:color w:val="auto"/>
                      <w:sz w:val="21"/>
                      <w:szCs w:val="21"/>
                      <w:highlight w:val="none"/>
                      <w:lang w:val="en-US" w:eastAsia="zh-CN"/>
                    </w:rPr>
                    <w:t>0.00</w:t>
                  </w:r>
                  <w:r>
                    <w:rPr>
                      <w:rFonts w:hint="eastAsia" w:cs="Times New Roman"/>
                      <w:b w:val="0"/>
                      <w:bCs w:val="0"/>
                      <w:color w:val="auto"/>
                      <w:sz w:val="21"/>
                      <w:szCs w:val="21"/>
                      <w:highlight w:val="none"/>
                      <w:lang w:val="en-US" w:eastAsia="zh-CN"/>
                    </w:rPr>
                    <w:t>2</w:t>
                  </w:r>
                  <w:r>
                    <w:rPr>
                      <w:rFonts w:hint="default" w:ascii="Times New Roman" w:hAnsi="Times New Roman" w:eastAsia="宋体" w:cs="Times New Roman"/>
                      <w:b w:val="0"/>
                      <w:bCs w:val="0"/>
                      <w:color w:val="auto"/>
                      <w:sz w:val="21"/>
                      <w:szCs w:val="21"/>
                      <w:highlight w:val="none"/>
                      <w:lang w:val="en-US" w:eastAsia="zh-CN"/>
                    </w:rPr>
                    <w:t>t</w:t>
                  </w:r>
                </w:p>
              </w:tc>
              <w:tc>
                <w:tcPr>
                  <w:tcW w:w="525" w:type="pct"/>
                  <w:noWrap w:val="0"/>
                  <w:vAlign w:val="center"/>
                </w:tcPr>
                <w:p w14:paraId="0FB5857F">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50</w:t>
                  </w:r>
                  <w:r>
                    <w:rPr>
                      <w:rFonts w:hint="default" w:ascii="Times New Roman" w:hAnsi="Times New Roman" w:eastAsia="宋体" w:cs="Times New Roman"/>
                      <w:color w:val="auto"/>
                      <w:kern w:val="0"/>
                      <w:sz w:val="21"/>
                      <w:szCs w:val="21"/>
                      <w:highlight w:val="none"/>
                      <w:lang w:val="en-US" w:eastAsia="zh-CN"/>
                    </w:rPr>
                    <w:t>t</w:t>
                  </w:r>
                </w:p>
              </w:tc>
              <w:tc>
                <w:tcPr>
                  <w:tcW w:w="1721" w:type="dxa"/>
                  <w:noWrap w:val="0"/>
                  <w:vAlign w:val="center"/>
                </w:tcPr>
                <w:p w14:paraId="2E2B72A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0.00004</w:t>
                  </w:r>
                </w:p>
              </w:tc>
            </w:tr>
            <w:tr w14:paraId="4607E14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87" w:type="pct"/>
                  <w:vMerge w:val="continue"/>
                  <w:noWrap w:val="0"/>
                  <w:vAlign w:val="center"/>
                </w:tcPr>
                <w:p w14:paraId="417ACA1E">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color w:val="auto"/>
                      <w:kern w:val="0"/>
                      <w:sz w:val="21"/>
                      <w:szCs w:val="21"/>
                      <w:highlight w:val="none"/>
                    </w:rPr>
                  </w:pPr>
                </w:p>
              </w:tc>
              <w:tc>
                <w:tcPr>
                  <w:tcW w:w="606" w:type="pct"/>
                  <w:vMerge w:val="continue"/>
                  <w:noWrap w:val="0"/>
                  <w:vAlign w:val="center"/>
                </w:tcPr>
                <w:p w14:paraId="0C7C5935">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972" w:type="pct"/>
                  <w:noWrap w:val="0"/>
                  <w:vAlign w:val="center"/>
                </w:tcPr>
                <w:p w14:paraId="540AB6A7">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废活性炭</w:t>
                  </w:r>
                </w:p>
              </w:tc>
              <w:tc>
                <w:tcPr>
                  <w:tcW w:w="645" w:type="pct"/>
                  <w:noWrap w:val="0"/>
                  <w:vAlign w:val="center"/>
                </w:tcPr>
                <w:p w14:paraId="77BA1830">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w:t>
                  </w:r>
                </w:p>
              </w:tc>
              <w:tc>
                <w:tcPr>
                  <w:tcW w:w="735" w:type="pct"/>
                  <w:noWrap w:val="0"/>
                  <w:vAlign w:val="center"/>
                </w:tcPr>
                <w:p w14:paraId="1247DF45">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vertAlign w:val="superscript"/>
                      <w:lang w:val="en-US" w:eastAsia="zh-CN" w:bidi="ar-SA"/>
                    </w:rPr>
                  </w:pPr>
                  <w:r>
                    <w:rPr>
                      <w:rFonts w:hint="eastAsia" w:cs="Times New Roman"/>
                      <w:color w:val="auto"/>
                      <w:kern w:val="2"/>
                      <w:sz w:val="21"/>
                      <w:szCs w:val="21"/>
                      <w:highlight w:val="none"/>
                      <w:vertAlign w:val="baseline"/>
                      <w:lang w:val="en-US" w:eastAsia="zh-CN" w:bidi="ar-SA"/>
                    </w:rPr>
                    <w:t>1.2989t</w:t>
                  </w:r>
                </w:p>
              </w:tc>
              <w:tc>
                <w:tcPr>
                  <w:tcW w:w="525" w:type="pct"/>
                  <w:noWrap w:val="0"/>
                  <w:vAlign w:val="center"/>
                </w:tcPr>
                <w:p w14:paraId="652D7CE8">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50</w:t>
                  </w:r>
                  <w:r>
                    <w:rPr>
                      <w:rFonts w:hint="default" w:ascii="Times New Roman" w:hAnsi="Times New Roman" w:eastAsia="宋体" w:cs="Times New Roman"/>
                      <w:color w:val="auto"/>
                      <w:kern w:val="0"/>
                      <w:sz w:val="21"/>
                      <w:szCs w:val="21"/>
                      <w:highlight w:val="none"/>
                      <w:lang w:val="en-US" w:eastAsia="zh-CN"/>
                    </w:rPr>
                    <w:t>t</w:t>
                  </w:r>
                </w:p>
              </w:tc>
              <w:tc>
                <w:tcPr>
                  <w:tcW w:w="1721" w:type="dxa"/>
                  <w:noWrap w:val="0"/>
                  <w:vAlign w:val="center"/>
                </w:tcPr>
                <w:p w14:paraId="3380995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0.025978</w:t>
                  </w:r>
                </w:p>
              </w:tc>
            </w:tr>
            <w:tr w14:paraId="0B6465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87" w:type="pct"/>
                  <w:vMerge w:val="continue"/>
                  <w:noWrap w:val="0"/>
                  <w:vAlign w:val="center"/>
                </w:tcPr>
                <w:p w14:paraId="53B77588">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color w:val="auto"/>
                      <w:kern w:val="0"/>
                      <w:sz w:val="21"/>
                      <w:szCs w:val="21"/>
                      <w:highlight w:val="none"/>
                    </w:rPr>
                  </w:pPr>
                </w:p>
              </w:tc>
              <w:tc>
                <w:tcPr>
                  <w:tcW w:w="606" w:type="pct"/>
                  <w:vMerge w:val="continue"/>
                  <w:noWrap w:val="0"/>
                  <w:vAlign w:val="center"/>
                </w:tcPr>
                <w:p w14:paraId="64030D3C">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972" w:type="pct"/>
                  <w:noWrap w:val="0"/>
                  <w:vAlign w:val="center"/>
                </w:tcPr>
                <w:p w14:paraId="03F85EB5">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olor w:val="auto"/>
                      <w:sz w:val="21"/>
                      <w:szCs w:val="21"/>
                      <w:lang w:val="en-US" w:eastAsia="zh-CN" w:bidi="ar"/>
                    </w:rPr>
                    <w:t>废硅酮胶桶</w:t>
                  </w:r>
                </w:p>
              </w:tc>
              <w:tc>
                <w:tcPr>
                  <w:tcW w:w="645" w:type="pct"/>
                  <w:noWrap w:val="0"/>
                  <w:vAlign w:val="center"/>
                </w:tcPr>
                <w:p w14:paraId="084766DC">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w:t>
                  </w:r>
                </w:p>
              </w:tc>
              <w:tc>
                <w:tcPr>
                  <w:tcW w:w="735" w:type="pct"/>
                  <w:noWrap w:val="0"/>
                  <w:vAlign w:val="center"/>
                </w:tcPr>
                <w:p w14:paraId="069D3253">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0.096t</w:t>
                  </w:r>
                </w:p>
              </w:tc>
              <w:tc>
                <w:tcPr>
                  <w:tcW w:w="525" w:type="pct"/>
                  <w:noWrap w:val="0"/>
                  <w:vAlign w:val="center"/>
                </w:tcPr>
                <w:p w14:paraId="58A5D565">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50</w:t>
                  </w:r>
                  <w:r>
                    <w:rPr>
                      <w:rFonts w:hint="default" w:ascii="Times New Roman" w:hAnsi="Times New Roman" w:eastAsia="宋体" w:cs="Times New Roman"/>
                      <w:color w:val="auto"/>
                      <w:kern w:val="0"/>
                      <w:sz w:val="21"/>
                      <w:szCs w:val="21"/>
                      <w:highlight w:val="none"/>
                      <w:lang w:val="en-US" w:eastAsia="zh-CN"/>
                    </w:rPr>
                    <w:t>t</w:t>
                  </w:r>
                </w:p>
              </w:tc>
              <w:tc>
                <w:tcPr>
                  <w:tcW w:w="1721" w:type="dxa"/>
                  <w:noWrap w:val="0"/>
                  <w:vAlign w:val="center"/>
                </w:tcPr>
                <w:p w14:paraId="0987505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0.00192</w:t>
                  </w:r>
                </w:p>
              </w:tc>
            </w:tr>
            <w:tr w14:paraId="7D9AF8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87" w:type="pct"/>
                  <w:vMerge w:val="continue"/>
                  <w:noWrap w:val="0"/>
                  <w:vAlign w:val="center"/>
                </w:tcPr>
                <w:p w14:paraId="5CA897C8">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color w:val="auto"/>
                      <w:kern w:val="0"/>
                      <w:sz w:val="21"/>
                      <w:szCs w:val="21"/>
                      <w:highlight w:val="none"/>
                    </w:rPr>
                  </w:pPr>
                </w:p>
              </w:tc>
              <w:tc>
                <w:tcPr>
                  <w:tcW w:w="606" w:type="pct"/>
                  <w:vMerge w:val="continue"/>
                  <w:noWrap w:val="0"/>
                  <w:vAlign w:val="center"/>
                </w:tcPr>
                <w:p w14:paraId="46C576BE">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972" w:type="pct"/>
                  <w:noWrap w:val="0"/>
                  <w:vAlign w:val="center"/>
                </w:tcPr>
                <w:p w14:paraId="65FE94F2">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eastAsia"/>
                      <w:color w:val="auto"/>
                      <w:sz w:val="21"/>
                      <w:szCs w:val="21"/>
                      <w:lang w:val="en-US" w:eastAsia="zh-CN" w:bidi="ar"/>
                    </w:rPr>
                  </w:pPr>
                  <w:r>
                    <w:rPr>
                      <w:rFonts w:hint="eastAsia"/>
                      <w:color w:val="auto"/>
                      <w:sz w:val="21"/>
                      <w:szCs w:val="21"/>
                      <w:lang w:val="en-US" w:eastAsia="zh-CN" w:bidi="ar"/>
                    </w:rPr>
                    <w:t>废丁基密封胶桶</w:t>
                  </w:r>
                </w:p>
              </w:tc>
              <w:tc>
                <w:tcPr>
                  <w:tcW w:w="645" w:type="pct"/>
                  <w:noWrap w:val="0"/>
                  <w:vAlign w:val="center"/>
                </w:tcPr>
                <w:p w14:paraId="38E803DC">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w:t>
                  </w:r>
                </w:p>
              </w:tc>
              <w:tc>
                <w:tcPr>
                  <w:tcW w:w="735" w:type="pct"/>
                  <w:noWrap w:val="0"/>
                  <w:vAlign w:val="center"/>
                </w:tcPr>
                <w:p w14:paraId="104F955C">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0.67t</w:t>
                  </w:r>
                </w:p>
              </w:tc>
              <w:tc>
                <w:tcPr>
                  <w:tcW w:w="525" w:type="pct"/>
                  <w:noWrap w:val="0"/>
                  <w:vAlign w:val="center"/>
                </w:tcPr>
                <w:p w14:paraId="3923FAA4">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50t</w:t>
                  </w:r>
                </w:p>
              </w:tc>
              <w:tc>
                <w:tcPr>
                  <w:tcW w:w="1721" w:type="dxa"/>
                  <w:noWrap w:val="0"/>
                  <w:vAlign w:val="center"/>
                </w:tcPr>
                <w:p w14:paraId="6F8E326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0.0134</w:t>
                  </w:r>
                </w:p>
              </w:tc>
            </w:tr>
            <w:tr w14:paraId="0FC1DF8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4" w:type="pct"/>
                  <w:gridSpan w:val="2"/>
                  <w:noWrap w:val="0"/>
                  <w:vAlign w:val="center"/>
                </w:tcPr>
                <w:p w14:paraId="0DA4364C">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color w:val="auto"/>
                      <w:kern w:val="0"/>
                      <w:sz w:val="21"/>
                      <w:szCs w:val="21"/>
                      <w:highlight w:val="none"/>
                      <w:lang w:val="en-US" w:eastAsia="zh-CN"/>
                    </w:rPr>
                    <w:t>合计</w:t>
                  </w:r>
                </w:p>
              </w:tc>
              <w:tc>
                <w:tcPr>
                  <w:tcW w:w="972" w:type="pct"/>
                  <w:noWrap w:val="0"/>
                  <w:vAlign w:val="center"/>
                </w:tcPr>
                <w:p w14:paraId="54E6CDAD">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645" w:type="pct"/>
                  <w:noWrap w:val="0"/>
                  <w:vAlign w:val="center"/>
                </w:tcPr>
                <w:p w14:paraId="4E0900AA">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735" w:type="pct"/>
                  <w:noWrap w:val="0"/>
                  <w:vAlign w:val="center"/>
                </w:tcPr>
                <w:p w14:paraId="46084EB2">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525" w:type="pct"/>
                  <w:noWrap w:val="0"/>
                  <w:vAlign w:val="center"/>
                </w:tcPr>
                <w:p w14:paraId="1AA7439F">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w:t>
                  </w:r>
                </w:p>
              </w:tc>
              <w:tc>
                <w:tcPr>
                  <w:tcW w:w="1721" w:type="dxa"/>
                  <w:noWrap w:val="0"/>
                  <w:vAlign w:val="center"/>
                </w:tcPr>
                <w:p w14:paraId="21E4595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0.521346</w:t>
                  </w:r>
                </w:p>
              </w:tc>
            </w:tr>
            <w:tr w14:paraId="5E47B03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000" w:type="pct"/>
                  <w:gridSpan w:val="7"/>
                  <w:noWrap w:val="0"/>
                  <w:vAlign w:val="center"/>
                </w:tcPr>
                <w:p w14:paraId="337A2991">
                  <w:pPr>
                    <w:keepNext w:val="0"/>
                    <w:keepLines w:val="0"/>
                    <w:pageBreakBefore w:val="0"/>
                    <w:suppressLineNumbers w:val="0"/>
                    <w:kinsoku/>
                    <w:wordWrap/>
                    <w:topLinePunct w:val="0"/>
                    <w:bidi w:val="0"/>
                    <w:adjustRightInd w:val="0"/>
                    <w:snapToGrid w:val="0"/>
                    <w:spacing w:before="0" w:beforeAutospacing="0" w:after="0" w:afterAutospacing="0"/>
                    <w:ind w:left="0" w:right="0"/>
                    <w:jc w:val="both"/>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注*：参考《浙江省企业环境风险评估技术指南（2015修订版）》，危险废物临界量50t。</w:t>
                  </w:r>
                </w:p>
              </w:tc>
            </w:tr>
          </w:tbl>
          <w:p w14:paraId="4E51C9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由上表可知，公司环境风险物质Q值均小于1，环境风险影响很小。</w:t>
            </w:r>
          </w:p>
          <w:p w14:paraId="6E1A9D8B">
            <w:pPr>
              <w:pStyle w:val="13"/>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240" w:firstLineChars="100"/>
              <w:rPr>
                <w:rFonts w:hint="default" w:ascii="Times New Roman" w:hAnsi="Times New Roman" w:eastAsia="Times New Roman" w:cs="Times New Roman"/>
                <w:b/>
                <w:bCs/>
                <w:color w:val="auto"/>
                <w:sz w:val="24"/>
                <w:szCs w:val="24"/>
                <w:highlight w:val="none"/>
                <w:lang w:val="en-US" w:eastAsia="zh-CN"/>
              </w:rPr>
            </w:pPr>
            <w:r>
              <w:rPr>
                <w:rFonts w:hint="default" w:ascii="Times New Roman" w:hAnsi="Times New Roman" w:eastAsia="Times New Roman" w:cs="Times New Roman"/>
                <w:b/>
                <w:bCs/>
                <w:color w:val="auto"/>
                <w:sz w:val="24"/>
                <w:szCs w:val="24"/>
                <w:highlight w:val="none"/>
                <w:lang w:val="en-US" w:eastAsia="zh-CN"/>
              </w:rPr>
              <w:t>7.2环境风险识别</w:t>
            </w:r>
          </w:p>
          <w:p w14:paraId="6E9325AE">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504"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Cs/>
                <w:color w:val="auto"/>
                <w:spacing w:val="6"/>
                <w:sz w:val="24"/>
                <w:highlight w:val="none"/>
              </w:rPr>
              <w:t>结合项目情况，项目建成后企业可能发生的突发环境事件包括：</w:t>
            </w:r>
            <w:r>
              <w:rPr>
                <w:rFonts w:hint="eastAsia" w:cs="Times New Roman"/>
                <w:bCs/>
                <w:color w:val="auto"/>
                <w:spacing w:val="6"/>
                <w:sz w:val="24"/>
                <w:highlight w:val="none"/>
                <w:lang w:val="en-US" w:eastAsia="zh-CN"/>
              </w:rPr>
              <w:t>硅酮胶、丁基密封胶、</w:t>
            </w:r>
            <w:r>
              <w:rPr>
                <w:rFonts w:hint="default" w:ascii="Times New Roman" w:hAnsi="Times New Roman" w:eastAsia="宋体" w:cs="Times New Roman"/>
                <w:bCs/>
                <w:color w:val="auto"/>
                <w:spacing w:val="6"/>
                <w:sz w:val="24"/>
                <w:highlight w:val="none"/>
                <w:lang w:val="en-US" w:eastAsia="zh-CN"/>
              </w:rPr>
              <w:t>润滑油泄漏事件、</w:t>
            </w:r>
            <w:r>
              <w:rPr>
                <w:rFonts w:hint="default" w:ascii="Times New Roman" w:hAnsi="Times New Roman" w:eastAsia="宋体" w:cs="Times New Roman"/>
                <w:color w:val="auto"/>
                <w:sz w:val="24"/>
                <w:highlight w:val="none"/>
              </w:rPr>
              <w:t>废</w:t>
            </w:r>
            <w:r>
              <w:rPr>
                <w:rFonts w:hint="default" w:ascii="Times New Roman" w:hAnsi="Times New Roman" w:eastAsia="宋体" w:cs="Times New Roman"/>
                <w:color w:val="auto"/>
                <w:sz w:val="24"/>
                <w:highlight w:val="none"/>
                <w:lang w:val="en-US" w:eastAsia="zh-CN"/>
              </w:rPr>
              <w:t>气污染治理</w:t>
            </w:r>
            <w:r>
              <w:rPr>
                <w:rFonts w:hint="default" w:ascii="Times New Roman" w:hAnsi="Times New Roman" w:eastAsia="宋体" w:cs="Times New Roman"/>
                <w:color w:val="auto"/>
                <w:sz w:val="24"/>
                <w:highlight w:val="none"/>
              </w:rPr>
              <w:t>设施故障</w:t>
            </w:r>
            <w:r>
              <w:rPr>
                <w:rFonts w:hint="default" w:ascii="Times New Roman" w:hAnsi="Times New Roman" w:eastAsia="宋体" w:cs="Times New Roman"/>
                <w:bCs/>
                <w:color w:val="auto"/>
                <w:spacing w:val="6"/>
                <w:sz w:val="24"/>
                <w:highlight w:val="none"/>
              </w:rPr>
              <w:t>事件、</w:t>
            </w:r>
            <w:r>
              <w:rPr>
                <w:rFonts w:hint="default" w:ascii="Times New Roman" w:hAnsi="Times New Roman" w:eastAsia="宋体" w:cs="Times New Roman"/>
                <w:bCs/>
                <w:color w:val="auto"/>
                <w:spacing w:val="6"/>
                <w:sz w:val="24"/>
                <w:highlight w:val="none"/>
                <w:lang w:val="en-US" w:eastAsia="zh-CN"/>
              </w:rPr>
              <w:t>危险废物污染事件</w:t>
            </w:r>
            <w:r>
              <w:rPr>
                <w:rFonts w:hint="default" w:ascii="Times New Roman" w:hAnsi="Times New Roman" w:eastAsia="宋体" w:cs="Times New Roman"/>
                <w:color w:val="auto"/>
                <w:sz w:val="24"/>
                <w:highlight w:val="none"/>
              </w:rPr>
              <w:t>和火灾爆炸次生衍生污染</w:t>
            </w:r>
            <w:r>
              <w:rPr>
                <w:rFonts w:hint="default" w:ascii="Times New Roman" w:hAnsi="Times New Roman" w:eastAsia="宋体" w:cs="Times New Roman"/>
                <w:bCs/>
                <w:color w:val="auto"/>
                <w:spacing w:val="6"/>
                <w:sz w:val="24"/>
                <w:highlight w:val="none"/>
              </w:rPr>
              <w:t>事件</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企业涉及风险单元见下表。</w:t>
            </w:r>
          </w:p>
          <w:p w14:paraId="72E4AFAF">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color w:val="auto"/>
                <w:spacing w:val="6"/>
                <w:sz w:val="24"/>
                <w:highlight w:val="none"/>
                <w:lang w:val="en-US" w:eastAsia="zh-CN"/>
              </w:rPr>
            </w:pPr>
            <w:r>
              <w:rPr>
                <w:rFonts w:hint="default" w:ascii="Times New Roman" w:hAnsi="Times New Roman" w:eastAsia="宋体" w:cs="Times New Roman"/>
                <w:b/>
                <w:bCs/>
                <w:color w:val="auto"/>
                <w:spacing w:val="6"/>
                <w:sz w:val="24"/>
                <w:highlight w:val="none"/>
              </w:rPr>
              <w:t>突发环境事件</w:t>
            </w:r>
            <w:r>
              <w:rPr>
                <w:rFonts w:hint="default" w:ascii="Times New Roman" w:hAnsi="Times New Roman" w:eastAsia="宋体" w:cs="Times New Roman"/>
                <w:b/>
                <w:bCs/>
                <w:color w:val="auto"/>
                <w:spacing w:val="6"/>
                <w:sz w:val="24"/>
                <w:highlight w:val="none"/>
                <w:lang w:val="en-US" w:eastAsia="zh-CN"/>
              </w:rPr>
              <w:t>类别一览表</w:t>
            </w:r>
          </w:p>
          <w:tbl>
            <w:tblPr>
              <w:tblStyle w:val="26"/>
              <w:tblW w:w="4995"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4139"/>
              <w:gridCol w:w="2774"/>
            </w:tblGrid>
            <w:tr w14:paraId="373C381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0" w:type="pct"/>
                  <w:tcBorders>
                    <w:tl2br w:val="nil"/>
                    <w:tr2bl w:val="nil"/>
                  </w:tcBorders>
                  <w:noWrap w:val="0"/>
                  <w:vAlign w:val="center"/>
                </w:tcPr>
                <w:p w14:paraId="7C35AA9A">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风险单元名称</w:t>
                  </w:r>
                </w:p>
              </w:tc>
              <w:tc>
                <w:tcPr>
                  <w:tcW w:w="2454" w:type="pct"/>
                  <w:tcBorders>
                    <w:tl2br w:val="nil"/>
                    <w:tr2bl w:val="nil"/>
                  </w:tcBorders>
                  <w:noWrap w:val="0"/>
                  <w:vAlign w:val="center"/>
                </w:tcPr>
                <w:p w14:paraId="45897449">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sz w:val="21"/>
                      <w:szCs w:val="21"/>
                      <w:highlight w:val="none"/>
                      <w:lang w:val="en-US" w:eastAsia="zh-CN"/>
                    </w:rPr>
                    <w:t>风险物质</w:t>
                  </w:r>
                </w:p>
              </w:tc>
              <w:tc>
                <w:tcPr>
                  <w:tcW w:w="1645" w:type="pct"/>
                  <w:tcBorders>
                    <w:tl2br w:val="nil"/>
                    <w:tr2bl w:val="nil"/>
                  </w:tcBorders>
                  <w:noWrap w:val="0"/>
                  <w:vAlign w:val="center"/>
                </w:tcPr>
                <w:p w14:paraId="00D04034">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突发环境事件类别</w:t>
                  </w:r>
                </w:p>
              </w:tc>
            </w:tr>
            <w:tr w14:paraId="062C462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0" w:type="pct"/>
                  <w:tcBorders>
                    <w:tl2br w:val="nil"/>
                    <w:tr2bl w:val="nil"/>
                  </w:tcBorders>
                  <w:noWrap w:val="0"/>
                  <w:vAlign w:val="center"/>
                </w:tcPr>
                <w:p w14:paraId="43D0C123">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办公室</w:t>
                  </w:r>
                </w:p>
              </w:tc>
              <w:tc>
                <w:tcPr>
                  <w:tcW w:w="2454" w:type="pct"/>
                  <w:vMerge w:val="restart"/>
                  <w:tcBorders>
                    <w:tl2br w:val="nil"/>
                    <w:tr2bl w:val="nil"/>
                  </w:tcBorders>
                  <w:noWrap w:val="0"/>
                  <w:vAlign w:val="center"/>
                </w:tcPr>
                <w:p w14:paraId="0E6AD104">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w:t>
                  </w:r>
                  <w:r>
                    <w:rPr>
                      <w:rFonts w:hint="default" w:ascii="Times New Roman" w:hAnsi="Times New Roman" w:eastAsia="宋体" w:cs="Times New Roman"/>
                      <w:b w:val="0"/>
                      <w:bCs w:val="0"/>
                      <w:color w:val="auto"/>
                      <w:sz w:val="21"/>
                      <w:szCs w:val="21"/>
                      <w:highlight w:val="none"/>
                      <w:lang w:val="en-US" w:eastAsia="zh-CN"/>
                    </w:rPr>
                    <w:t>爆炸</w:t>
                  </w:r>
                  <w:r>
                    <w:rPr>
                      <w:rFonts w:hint="default" w:ascii="Times New Roman" w:hAnsi="Times New Roman" w:eastAsia="宋体" w:cs="Times New Roman"/>
                      <w:color w:val="auto"/>
                      <w:sz w:val="21"/>
                      <w:szCs w:val="21"/>
                      <w:highlight w:val="none"/>
                    </w:rPr>
                    <w:t>次生</w:t>
                  </w:r>
                  <w:r>
                    <w:rPr>
                      <w:rFonts w:hint="default" w:ascii="Times New Roman" w:hAnsi="Times New Roman" w:eastAsia="宋体" w:cs="Times New Roman"/>
                      <w:color w:val="auto"/>
                      <w:sz w:val="21"/>
                      <w:szCs w:val="21"/>
                      <w:highlight w:val="none"/>
                      <w:lang w:val="en-US" w:eastAsia="zh-CN"/>
                    </w:rPr>
                    <w:t>燃烧废气、消防</w:t>
                  </w:r>
                  <w:r>
                    <w:rPr>
                      <w:rFonts w:hint="eastAsia" w:cs="Times New Roman"/>
                      <w:color w:val="auto"/>
                      <w:sz w:val="21"/>
                      <w:szCs w:val="21"/>
                      <w:highlight w:val="none"/>
                      <w:lang w:val="en-US" w:eastAsia="zh-CN"/>
                    </w:rPr>
                    <w:t>废水、</w:t>
                  </w:r>
                  <w:r>
                    <w:rPr>
                      <w:rFonts w:hint="default" w:ascii="Times New Roman" w:hAnsi="Times New Roman" w:eastAsia="宋体" w:cs="Times New Roman"/>
                      <w:color w:val="auto"/>
                      <w:sz w:val="21"/>
                      <w:szCs w:val="21"/>
                      <w:highlight w:val="none"/>
                      <w:lang w:val="en-US" w:eastAsia="zh-CN"/>
                    </w:rPr>
                    <w:t>固废等</w:t>
                  </w:r>
                </w:p>
              </w:tc>
              <w:tc>
                <w:tcPr>
                  <w:tcW w:w="1645" w:type="pct"/>
                  <w:vMerge w:val="restart"/>
                  <w:tcBorders>
                    <w:tl2br w:val="nil"/>
                    <w:tr2bl w:val="nil"/>
                  </w:tcBorders>
                  <w:noWrap w:val="0"/>
                  <w:vAlign w:val="center"/>
                </w:tcPr>
                <w:p w14:paraId="5E9B48AB">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w:t>
                  </w:r>
                  <w:r>
                    <w:rPr>
                      <w:rFonts w:hint="default" w:ascii="Times New Roman" w:hAnsi="Times New Roman" w:eastAsia="宋体" w:cs="Times New Roman"/>
                      <w:b w:val="0"/>
                      <w:bCs w:val="0"/>
                      <w:color w:val="auto"/>
                      <w:sz w:val="21"/>
                      <w:szCs w:val="21"/>
                      <w:highlight w:val="none"/>
                      <w:lang w:val="en-US" w:eastAsia="zh-CN"/>
                    </w:rPr>
                    <w:t>爆炸</w:t>
                  </w:r>
                  <w:r>
                    <w:rPr>
                      <w:rFonts w:hint="default" w:ascii="Times New Roman" w:hAnsi="Times New Roman" w:eastAsia="宋体" w:cs="Times New Roman"/>
                      <w:color w:val="auto"/>
                      <w:sz w:val="21"/>
                      <w:szCs w:val="21"/>
                      <w:highlight w:val="none"/>
                    </w:rPr>
                    <w:t>次生</w:t>
                  </w:r>
                  <w:r>
                    <w:rPr>
                      <w:rFonts w:hint="default" w:ascii="Times New Roman" w:hAnsi="Times New Roman" w:eastAsia="宋体" w:cs="Times New Roman"/>
                      <w:color w:val="auto"/>
                      <w:sz w:val="21"/>
                      <w:szCs w:val="21"/>
                      <w:highlight w:val="none"/>
                      <w:lang w:val="en-US" w:eastAsia="zh-CN"/>
                    </w:rPr>
                    <w:t>衍生污染事件</w:t>
                  </w:r>
                </w:p>
              </w:tc>
            </w:tr>
            <w:tr w14:paraId="72A36F3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900" w:type="pct"/>
                  <w:tcBorders>
                    <w:tl2br w:val="nil"/>
                    <w:tr2bl w:val="nil"/>
                  </w:tcBorders>
                  <w:noWrap w:val="0"/>
                  <w:vAlign w:val="center"/>
                </w:tcPr>
                <w:p w14:paraId="3EA60038">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生产</w:t>
                  </w:r>
                  <w:r>
                    <w:rPr>
                      <w:rFonts w:hint="default" w:ascii="Times New Roman" w:hAnsi="Times New Roman" w:eastAsia="宋体" w:cs="Times New Roman"/>
                      <w:b w:val="0"/>
                      <w:bCs w:val="0"/>
                      <w:color w:val="auto"/>
                      <w:sz w:val="21"/>
                      <w:szCs w:val="21"/>
                      <w:highlight w:val="none"/>
                      <w:lang w:val="en-US" w:eastAsia="zh-CN"/>
                    </w:rPr>
                    <w:t>车间</w:t>
                  </w:r>
                </w:p>
              </w:tc>
              <w:tc>
                <w:tcPr>
                  <w:tcW w:w="2454" w:type="pct"/>
                  <w:vMerge w:val="continue"/>
                  <w:tcBorders>
                    <w:tl2br w:val="nil"/>
                    <w:tr2bl w:val="nil"/>
                  </w:tcBorders>
                  <w:noWrap w:val="0"/>
                  <w:vAlign w:val="center"/>
                </w:tcPr>
                <w:p w14:paraId="52467E4E">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tc>
              <w:tc>
                <w:tcPr>
                  <w:tcW w:w="1645" w:type="pct"/>
                  <w:vMerge w:val="continue"/>
                  <w:tcBorders>
                    <w:tl2br w:val="nil"/>
                    <w:tr2bl w:val="nil"/>
                  </w:tcBorders>
                  <w:noWrap w:val="0"/>
                  <w:vAlign w:val="center"/>
                </w:tcPr>
                <w:p w14:paraId="5B9F1D7F">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r>
            <w:tr w14:paraId="6AE9659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0" w:type="pct"/>
                  <w:vMerge w:val="restart"/>
                  <w:tcBorders>
                    <w:tl2br w:val="nil"/>
                    <w:tr2bl w:val="nil"/>
                  </w:tcBorders>
                  <w:noWrap w:val="0"/>
                  <w:vAlign w:val="center"/>
                </w:tcPr>
                <w:p w14:paraId="2586AB5C">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危废间</w:t>
                  </w:r>
                </w:p>
              </w:tc>
              <w:tc>
                <w:tcPr>
                  <w:tcW w:w="2454" w:type="pct"/>
                  <w:tcBorders>
                    <w:tl2br w:val="nil"/>
                    <w:tr2bl w:val="nil"/>
                  </w:tcBorders>
                  <w:noWrap w:val="0"/>
                  <w:vAlign w:val="center"/>
                </w:tcPr>
                <w:p w14:paraId="16B85B11">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火灾</w:t>
                  </w:r>
                  <w:r>
                    <w:rPr>
                      <w:rFonts w:hint="default" w:ascii="Times New Roman" w:hAnsi="Times New Roman" w:eastAsia="宋体" w:cs="Times New Roman"/>
                      <w:b w:val="0"/>
                      <w:bCs w:val="0"/>
                      <w:color w:val="auto"/>
                      <w:sz w:val="21"/>
                      <w:szCs w:val="21"/>
                      <w:highlight w:val="none"/>
                      <w:lang w:val="en-US" w:eastAsia="zh-CN"/>
                    </w:rPr>
                    <w:t>爆炸</w:t>
                  </w:r>
                  <w:r>
                    <w:rPr>
                      <w:rFonts w:hint="default" w:ascii="Times New Roman" w:hAnsi="Times New Roman" w:eastAsia="宋体" w:cs="Times New Roman"/>
                      <w:color w:val="auto"/>
                      <w:sz w:val="21"/>
                      <w:szCs w:val="21"/>
                      <w:highlight w:val="none"/>
                    </w:rPr>
                    <w:t>次生</w:t>
                  </w:r>
                  <w:r>
                    <w:rPr>
                      <w:rFonts w:hint="default" w:ascii="Times New Roman" w:hAnsi="Times New Roman" w:eastAsia="宋体" w:cs="Times New Roman"/>
                      <w:color w:val="auto"/>
                      <w:sz w:val="21"/>
                      <w:szCs w:val="21"/>
                      <w:highlight w:val="none"/>
                      <w:lang w:val="en-US" w:eastAsia="zh-CN"/>
                    </w:rPr>
                    <w:t>燃烧废气、消防</w:t>
                  </w:r>
                  <w:r>
                    <w:rPr>
                      <w:rFonts w:hint="eastAsia" w:cs="Times New Roman"/>
                      <w:color w:val="auto"/>
                      <w:sz w:val="21"/>
                      <w:szCs w:val="21"/>
                      <w:highlight w:val="none"/>
                      <w:lang w:val="en-US" w:eastAsia="zh-CN"/>
                    </w:rPr>
                    <w:t>废水、</w:t>
                  </w:r>
                  <w:r>
                    <w:rPr>
                      <w:rFonts w:hint="default" w:ascii="Times New Roman" w:hAnsi="Times New Roman" w:eastAsia="宋体" w:cs="Times New Roman"/>
                      <w:color w:val="auto"/>
                      <w:sz w:val="21"/>
                      <w:szCs w:val="21"/>
                      <w:highlight w:val="none"/>
                      <w:lang w:val="en-US" w:eastAsia="zh-CN"/>
                    </w:rPr>
                    <w:t>固废等</w:t>
                  </w:r>
                </w:p>
              </w:tc>
              <w:tc>
                <w:tcPr>
                  <w:tcW w:w="1645" w:type="pct"/>
                  <w:tcBorders>
                    <w:tl2br w:val="nil"/>
                    <w:tr2bl w:val="nil"/>
                  </w:tcBorders>
                  <w:noWrap w:val="0"/>
                  <w:vAlign w:val="center"/>
                </w:tcPr>
                <w:p w14:paraId="7CBC72B8">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w:t>
                  </w:r>
                  <w:r>
                    <w:rPr>
                      <w:rFonts w:hint="default" w:ascii="Times New Roman" w:hAnsi="Times New Roman" w:eastAsia="宋体" w:cs="Times New Roman"/>
                      <w:b w:val="0"/>
                      <w:bCs w:val="0"/>
                      <w:color w:val="auto"/>
                      <w:sz w:val="21"/>
                      <w:szCs w:val="21"/>
                      <w:highlight w:val="none"/>
                      <w:lang w:val="en-US" w:eastAsia="zh-CN"/>
                    </w:rPr>
                    <w:t>爆炸</w:t>
                  </w:r>
                  <w:r>
                    <w:rPr>
                      <w:rFonts w:hint="default" w:ascii="Times New Roman" w:hAnsi="Times New Roman" w:eastAsia="宋体" w:cs="Times New Roman"/>
                      <w:color w:val="auto"/>
                      <w:sz w:val="21"/>
                      <w:szCs w:val="21"/>
                      <w:highlight w:val="none"/>
                    </w:rPr>
                    <w:t>次生</w:t>
                  </w:r>
                  <w:r>
                    <w:rPr>
                      <w:rFonts w:hint="default" w:ascii="Times New Roman" w:hAnsi="Times New Roman" w:eastAsia="宋体" w:cs="Times New Roman"/>
                      <w:color w:val="auto"/>
                      <w:sz w:val="21"/>
                      <w:szCs w:val="21"/>
                      <w:highlight w:val="none"/>
                      <w:lang w:val="en-US" w:eastAsia="zh-CN"/>
                    </w:rPr>
                    <w:t>衍生污染事件</w:t>
                  </w:r>
                </w:p>
              </w:tc>
            </w:tr>
            <w:tr w14:paraId="12F7572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0" w:type="pct"/>
                  <w:vMerge w:val="continue"/>
                  <w:tcBorders>
                    <w:tl2br w:val="nil"/>
                    <w:tr2bl w:val="nil"/>
                  </w:tcBorders>
                  <w:noWrap w:val="0"/>
                  <w:vAlign w:val="center"/>
                </w:tcPr>
                <w:p w14:paraId="068E43F1">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sz w:val="21"/>
                      <w:szCs w:val="21"/>
                      <w:highlight w:val="none"/>
                      <w:lang w:val="en-US" w:eastAsia="zh-CN"/>
                    </w:rPr>
                  </w:pPr>
                </w:p>
              </w:tc>
              <w:tc>
                <w:tcPr>
                  <w:tcW w:w="2454" w:type="pct"/>
                  <w:tcBorders>
                    <w:tl2br w:val="nil"/>
                    <w:tr2bl w:val="nil"/>
                  </w:tcBorders>
                  <w:noWrap w:val="0"/>
                  <w:vAlign w:val="center"/>
                </w:tcPr>
                <w:p w14:paraId="0CEEC9EE">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危险废物</w:t>
                  </w:r>
                </w:p>
              </w:tc>
              <w:tc>
                <w:tcPr>
                  <w:tcW w:w="1645" w:type="pct"/>
                  <w:tcBorders>
                    <w:tl2br w:val="nil"/>
                    <w:tr2bl w:val="nil"/>
                  </w:tcBorders>
                  <w:noWrap w:val="0"/>
                  <w:vAlign w:val="center"/>
                </w:tcPr>
                <w:p w14:paraId="71A4857F">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危险废物污染事件</w:t>
                  </w:r>
                </w:p>
              </w:tc>
            </w:tr>
            <w:tr w14:paraId="5415BE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0" w:type="pct"/>
                  <w:tcBorders>
                    <w:tl2br w:val="nil"/>
                    <w:tr2bl w:val="nil"/>
                  </w:tcBorders>
                  <w:noWrap w:val="0"/>
                  <w:vAlign w:val="center"/>
                </w:tcPr>
                <w:p w14:paraId="51EA05B2">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成品仓库</w:t>
                  </w:r>
                </w:p>
              </w:tc>
              <w:tc>
                <w:tcPr>
                  <w:tcW w:w="2454" w:type="pct"/>
                  <w:tcBorders>
                    <w:tl2br w:val="nil"/>
                    <w:tr2bl w:val="nil"/>
                  </w:tcBorders>
                  <w:noWrap w:val="0"/>
                  <w:vAlign w:val="center"/>
                </w:tcPr>
                <w:p w14:paraId="3AFAD8AD">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火灾</w:t>
                  </w:r>
                  <w:r>
                    <w:rPr>
                      <w:rFonts w:hint="default" w:ascii="Times New Roman" w:hAnsi="Times New Roman" w:eastAsia="宋体" w:cs="Times New Roman"/>
                      <w:b w:val="0"/>
                      <w:bCs w:val="0"/>
                      <w:color w:val="auto"/>
                      <w:sz w:val="21"/>
                      <w:szCs w:val="21"/>
                      <w:highlight w:val="none"/>
                      <w:lang w:val="en-US" w:eastAsia="zh-CN"/>
                    </w:rPr>
                    <w:t>爆炸</w:t>
                  </w:r>
                  <w:r>
                    <w:rPr>
                      <w:rFonts w:hint="default" w:ascii="Times New Roman" w:hAnsi="Times New Roman" w:eastAsia="宋体" w:cs="Times New Roman"/>
                      <w:color w:val="auto"/>
                      <w:sz w:val="21"/>
                      <w:szCs w:val="21"/>
                      <w:highlight w:val="none"/>
                    </w:rPr>
                    <w:t>次生</w:t>
                  </w:r>
                  <w:r>
                    <w:rPr>
                      <w:rFonts w:hint="default" w:ascii="Times New Roman" w:hAnsi="Times New Roman" w:eastAsia="宋体" w:cs="Times New Roman"/>
                      <w:color w:val="auto"/>
                      <w:sz w:val="21"/>
                      <w:szCs w:val="21"/>
                      <w:highlight w:val="none"/>
                      <w:lang w:val="en-US" w:eastAsia="zh-CN"/>
                    </w:rPr>
                    <w:t>燃烧废气、消防</w:t>
                  </w:r>
                  <w:r>
                    <w:rPr>
                      <w:rFonts w:hint="eastAsia" w:cs="Times New Roman"/>
                      <w:color w:val="auto"/>
                      <w:sz w:val="21"/>
                      <w:szCs w:val="21"/>
                      <w:highlight w:val="none"/>
                      <w:lang w:val="en-US" w:eastAsia="zh-CN"/>
                    </w:rPr>
                    <w:t>废水、</w:t>
                  </w:r>
                  <w:r>
                    <w:rPr>
                      <w:rFonts w:hint="default" w:ascii="Times New Roman" w:hAnsi="Times New Roman" w:eastAsia="宋体" w:cs="Times New Roman"/>
                      <w:color w:val="auto"/>
                      <w:sz w:val="21"/>
                      <w:szCs w:val="21"/>
                      <w:highlight w:val="none"/>
                      <w:lang w:val="en-US" w:eastAsia="zh-CN"/>
                    </w:rPr>
                    <w:t>固废等</w:t>
                  </w:r>
                </w:p>
              </w:tc>
              <w:tc>
                <w:tcPr>
                  <w:tcW w:w="1645" w:type="pct"/>
                  <w:tcBorders>
                    <w:tl2br w:val="nil"/>
                    <w:tr2bl w:val="nil"/>
                  </w:tcBorders>
                  <w:noWrap w:val="0"/>
                  <w:vAlign w:val="center"/>
                </w:tcPr>
                <w:p w14:paraId="444DCB33">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w:t>
                  </w:r>
                  <w:r>
                    <w:rPr>
                      <w:rFonts w:hint="default" w:ascii="Times New Roman" w:hAnsi="Times New Roman" w:eastAsia="宋体" w:cs="Times New Roman"/>
                      <w:b w:val="0"/>
                      <w:bCs w:val="0"/>
                      <w:color w:val="auto"/>
                      <w:sz w:val="21"/>
                      <w:szCs w:val="21"/>
                      <w:highlight w:val="none"/>
                      <w:lang w:val="en-US" w:eastAsia="zh-CN"/>
                    </w:rPr>
                    <w:t>爆炸</w:t>
                  </w:r>
                  <w:r>
                    <w:rPr>
                      <w:rFonts w:hint="default" w:ascii="Times New Roman" w:hAnsi="Times New Roman" w:eastAsia="宋体" w:cs="Times New Roman"/>
                      <w:color w:val="auto"/>
                      <w:sz w:val="21"/>
                      <w:szCs w:val="21"/>
                      <w:highlight w:val="none"/>
                    </w:rPr>
                    <w:t>次生</w:t>
                  </w:r>
                  <w:r>
                    <w:rPr>
                      <w:rFonts w:hint="default" w:ascii="Times New Roman" w:hAnsi="Times New Roman" w:eastAsia="宋体" w:cs="Times New Roman"/>
                      <w:color w:val="auto"/>
                      <w:sz w:val="21"/>
                      <w:szCs w:val="21"/>
                      <w:highlight w:val="none"/>
                      <w:lang w:val="en-US" w:eastAsia="zh-CN"/>
                    </w:rPr>
                    <w:t>衍生污染事件</w:t>
                  </w:r>
                </w:p>
              </w:tc>
            </w:tr>
            <w:tr w14:paraId="041EC8F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0" w:type="pct"/>
                  <w:vMerge w:val="restart"/>
                  <w:tcBorders>
                    <w:tl2br w:val="nil"/>
                    <w:tr2bl w:val="nil"/>
                  </w:tcBorders>
                  <w:noWrap w:val="0"/>
                  <w:vAlign w:val="center"/>
                </w:tcPr>
                <w:p w14:paraId="0553E7D4">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硅酮胶</w:t>
                  </w:r>
                  <w:r>
                    <w:rPr>
                      <w:rFonts w:hint="default" w:ascii="Times New Roman" w:hAnsi="Times New Roman" w:eastAsia="宋体" w:cs="Times New Roman"/>
                      <w:b w:val="0"/>
                      <w:bCs w:val="0"/>
                      <w:color w:val="auto"/>
                      <w:sz w:val="21"/>
                      <w:szCs w:val="21"/>
                      <w:highlight w:val="none"/>
                      <w:lang w:val="en-US" w:eastAsia="zh-CN"/>
                    </w:rPr>
                    <w:t>、丁基密封胶、润滑油存放处</w:t>
                  </w:r>
                </w:p>
              </w:tc>
              <w:tc>
                <w:tcPr>
                  <w:tcW w:w="2454" w:type="pct"/>
                  <w:tcBorders>
                    <w:tl2br w:val="nil"/>
                    <w:tr2bl w:val="nil"/>
                  </w:tcBorders>
                  <w:noWrap w:val="0"/>
                  <w:vAlign w:val="center"/>
                </w:tcPr>
                <w:p w14:paraId="1278D8E1">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火灾</w:t>
                  </w:r>
                  <w:r>
                    <w:rPr>
                      <w:rFonts w:hint="default" w:ascii="Times New Roman" w:hAnsi="Times New Roman" w:eastAsia="宋体" w:cs="Times New Roman"/>
                      <w:b w:val="0"/>
                      <w:bCs w:val="0"/>
                      <w:color w:val="auto"/>
                      <w:sz w:val="21"/>
                      <w:szCs w:val="21"/>
                      <w:highlight w:val="none"/>
                      <w:lang w:val="en-US" w:eastAsia="zh-CN"/>
                    </w:rPr>
                    <w:t>爆炸</w:t>
                  </w:r>
                  <w:r>
                    <w:rPr>
                      <w:rFonts w:hint="default" w:ascii="Times New Roman" w:hAnsi="Times New Roman" w:eastAsia="宋体" w:cs="Times New Roman"/>
                      <w:color w:val="auto"/>
                      <w:sz w:val="21"/>
                      <w:szCs w:val="21"/>
                      <w:highlight w:val="none"/>
                    </w:rPr>
                    <w:t>次生</w:t>
                  </w:r>
                  <w:r>
                    <w:rPr>
                      <w:rFonts w:hint="default" w:ascii="Times New Roman" w:hAnsi="Times New Roman" w:eastAsia="宋体" w:cs="Times New Roman"/>
                      <w:color w:val="auto"/>
                      <w:sz w:val="21"/>
                      <w:szCs w:val="21"/>
                      <w:highlight w:val="none"/>
                      <w:lang w:val="en-US" w:eastAsia="zh-CN"/>
                    </w:rPr>
                    <w:t>燃烧废气、消防</w:t>
                  </w:r>
                  <w:r>
                    <w:rPr>
                      <w:rFonts w:hint="eastAsia" w:cs="Times New Roman"/>
                      <w:color w:val="auto"/>
                      <w:sz w:val="21"/>
                      <w:szCs w:val="21"/>
                      <w:highlight w:val="none"/>
                      <w:lang w:val="en-US" w:eastAsia="zh-CN"/>
                    </w:rPr>
                    <w:t>废水、</w:t>
                  </w:r>
                  <w:r>
                    <w:rPr>
                      <w:rFonts w:hint="default" w:ascii="Times New Roman" w:hAnsi="Times New Roman" w:eastAsia="宋体" w:cs="Times New Roman"/>
                      <w:color w:val="auto"/>
                      <w:sz w:val="21"/>
                      <w:szCs w:val="21"/>
                      <w:highlight w:val="none"/>
                      <w:lang w:val="en-US" w:eastAsia="zh-CN"/>
                    </w:rPr>
                    <w:t>固废等</w:t>
                  </w:r>
                </w:p>
              </w:tc>
              <w:tc>
                <w:tcPr>
                  <w:tcW w:w="1645" w:type="pct"/>
                  <w:tcBorders>
                    <w:tl2br w:val="nil"/>
                    <w:tr2bl w:val="nil"/>
                  </w:tcBorders>
                  <w:noWrap w:val="0"/>
                  <w:vAlign w:val="center"/>
                </w:tcPr>
                <w:p w14:paraId="6404745A">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w:t>
                  </w:r>
                  <w:r>
                    <w:rPr>
                      <w:rFonts w:hint="default" w:ascii="Times New Roman" w:hAnsi="Times New Roman" w:eastAsia="宋体" w:cs="Times New Roman"/>
                      <w:b w:val="0"/>
                      <w:bCs w:val="0"/>
                      <w:color w:val="auto"/>
                      <w:sz w:val="21"/>
                      <w:szCs w:val="21"/>
                      <w:highlight w:val="none"/>
                      <w:lang w:val="en-US" w:eastAsia="zh-CN"/>
                    </w:rPr>
                    <w:t>爆炸</w:t>
                  </w:r>
                  <w:r>
                    <w:rPr>
                      <w:rFonts w:hint="default" w:ascii="Times New Roman" w:hAnsi="Times New Roman" w:eastAsia="宋体" w:cs="Times New Roman"/>
                      <w:color w:val="auto"/>
                      <w:sz w:val="21"/>
                      <w:szCs w:val="21"/>
                      <w:highlight w:val="none"/>
                    </w:rPr>
                    <w:t>次生</w:t>
                  </w:r>
                  <w:r>
                    <w:rPr>
                      <w:rFonts w:hint="default" w:ascii="Times New Roman" w:hAnsi="Times New Roman" w:eastAsia="宋体" w:cs="Times New Roman"/>
                      <w:color w:val="auto"/>
                      <w:sz w:val="21"/>
                      <w:szCs w:val="21"/>
                      <w:highlight w:val="none"/>
                      <w:lang w:val="en-US" w:eastAsia="zh-CN"/>
                    </w:rPr>
                    <w:t>衍生污染事件</w:t>
                  </w:r>
                </w:p>
              </w:tc>
            </w:tr>
            <w:tr w14:paraId="7EA0F3B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00" w:type="pct"/>
                  <w:vMerge w:val="continue"/>
                  <w:tcBorders>
                    <w:tl2br w:val="nil"/>
                    <w:tr2bl w:val="nil"/>
                  </w:tcBorders>
                  <w:noWrap w:val="0"/>
                  <w:vAlign w:val="center"/>
                </w:tcPr>
                <w:p w14:paraId="2FED8752">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sz w:val="21"/>
                      <w:szCs w:val="21"/>
                      <w:highlight w:val="none"/>
                      <w:lang w:val="en-US" w:eastAsia="zh-CN"/>
                    </w:rPr>
                  </w:pPr>
                </w:p>
              </w:tc>
              <w:tc>
                <w:tcPr>
                  <w:tcW w:w="2454" w:type="pct"/>
                  <w:tcBorders>
                    <w:tl2br w:val="nil"/>
                    <w:tr2bl w:val="nil"/>
                  </w:tcBorders>
                  <w:noWrap w:val="0"/>
                  <w:vAlign w:val="center"/>
                </w:tcPr>
                <w:p w14:paraId="35A759F6">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硅酮胶</w:t>
                  </w:r>
                  <w:r>
                    <w:rPr>
                      <w:rFonts w:hint="default" w:ascii="Times New Roman" w:hAnsi="Times New Roman" w:eastAsia="宋体" w:cs="Times New Roman"/>
                      <w:color w:val="auto"/>
                      <w:kern w:val="2"/>
                      <w:sz w:val="21"/>
                      <w:szCs w:val="21"/>
                      <w:highlight w:val="none"/>
                      <w:lang w:val="en-US" w:eastAsia="zh-CN" w:bidi="ar-SA"/>
                    </w:rPr>
                    <w:t>、丁基密封胶</w:t>
                  </w:r>
                  <w:r>
                    <w:rPr>
                      <w:rFonts w:hint="default" w:ascii="Times New Roman" w:hAnsi="Times New Roman" w:eastAsia="宋体" w:cs="Times New Roman"/>
                      <w:b w:val="0"/>
                      <w:bCs w:val="0"/>
                      <w:color w:val="auto"/>
                      <w:sz w:val="21"/>
                      <w:szCs w:val="21"/>
                      <w:highlight w:val="none"/>
                      <w:lang w:val="en-US" w:eastAsia="zh-CN"/>
                    </w:rPr>
                    <w:t>、润滑油</w:t>
                  </w:r>
                </w:p>
              </w:tc>
              <w:tc>
                <w:tcPr>
                  <w:tcW w:w="1645" w:type="pct"/>
                  <w:tcBorders>
                    <w:tl2br w:val="nil"/>
                    <w:tr2bl w:val="nil"/>
                  </w:tcBorders>
                  <w:noWrap w:val="0"/>
                  <w:vAlign w:val="center"/>
                </w:tcPr>
                <w:p w14:paraId="0E1B3749">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硅酮胶</w:t>
                  </w:r>
                  <w:r>
                    <w:rPr>
                      <w:rFonts w:hint="default" w:ascii="Times New Roman" w:hAnsi="Times New Roman" w:eastAsia="宋体" w:cs="Times New Roman"/>
                      <w:b w:val="0"/>
                      <w:bCs w:val="0"/>
                      <w:color w:val="auto"/>
                      <w:sz w:val="21"/>
                      <w:szCs w:val="21"/>
                      <w:highlight w:val="none"/>
                      <w:lang w:val="en-US" w:eastAsia="zh-CN"/>
                    </w:rPr>
                    <w:t>、丁基密封胶、润滑油</w:t>
                  </w:r>
                  <w:r>
                    <w:rPr>
                      <w:rFonts w:hint="eastAsia" w:ascii="Times New Roman" w:hAnsi="Times New Roman" w:eastAsia="宋体" w:cs="Times New Roman"/>
                      <w:b w:val="0"/>
                      <w:bCs w:val="0"/>
                      <w:color w:val="auto"/>
                      <w:sz w:val="21"/>
                      <w:szCs w:val="21"/>
                      <w:highlight w:val="none"/>
                      <w:lang w:val="en-US" w:eastAsia="zh-CN"/>
                    </w:rPr>
                    <w:t>泄漏</w:t>
                  </w:r>
                  <w:r>
                    <w:rPr>
                      <w:rFonts w:hint="default" w:ascii="Times New Roman" w:hAnsi="Times New Roman" w:eastAsia="宋体" w:cs="Times New Roman"/>
                      <w:b w:val="0"/>
                      <w:bCs w:val="0"/>
                      <w:color w:val="auto"/>
                      <w:sz w:val="21"/>
                      <w:szCs w:val="21"/>
                      <w:highlight w:val="none"/>
                      <w:lang w:val="en-US" w:eastAsia="zh-CN"/>
                    </w:rPr>
                    <w:t>事件</w:t>
                  </w:r>
                </w:p>
              </w:tc>
            </w:tr>
            <w:tr w14:paraId="04D66B6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0" w:type="pct"/>
                  <w:tcBorders>
                    <w:tl2br w:val="nil"/>
                    <w:tr2bl w:val="nil"/>
                  </w:tcBorders>
                  <w:noWrap w:val="0"/>
                  <w:vAlign w:val="center"/>
                </w:tcPr>
                <w:p w14:paraId="5A3EFC65">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废气治理设施</w:t>
                  </w:r>
                </w:p>
              </w:tc>
              <w:tc>
                <w:tcPr>
                  <w:tcW w:w="2454" w:type="pct"/>
                  <w:tcBorders>
                    <w:tl2br w:val="nil"/>
                    <w:tr2bl w:val="nil"/>
                  </w:tcBorders>
                  <w:noWrap w:val="0"/>
                  <w:vAlign w:val="center"/>
                </w:tcPr>
                <w:p w14:paraId="4D3BAE6E">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非甲烷总烃</w:t>
                  </w:r>
                </w:p>
              </w:tc>
              <w:tc>
                <w:tcPr>
                  <w:tcW w:w="1645" w:type="pct"/>
                  <w:tcBorders>
                    <w:tl2br w:val="nil"/>
                    <w:tr2bl w:val="nil"/>
                  </w:tcBorders>
                  <w:noWrap w:val="0"/>
                  <w:vAlign w:val="center"/>
                </w:tcPr>
                <w:p w14:paraId="7978ECBC">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废气污染治理设施故障事件</w:t>
                  </w:r>
                </w:p>
              </w:tc>
            </w:tr>
          </w:tbl>
          <w:p w14:paraId="08D3A9AE">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color w:val="auto"/>
                <w:sz w:val="24"/>
                <w:highlight w:val="none"/>
              </w:rPr>
            </w:pPr>
          </w:p>
          <w:p w14:paraId="4FED9F5C">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环境影响途径及危害后果一览表</w:t>
            </w:r>
          </w:p>
          <w:tbl>
            <w:tblPr>
              <w:tblStyle w:val="27"/>
              <w:tblW w:w="4994"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219"/>
              <w:gridCol w:w="1398"/>
              <w:gridCol w:w="1007"/>
              <w:gridCol w:w="4229"/>
            </w:tblGrid>
            <w:tr w14:paraId="335783D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342" w:type="pct"/>
                  <w:tcBorders>
                    <w:top w:val="single" w:color="auto" w:sz="4" w:space="0"/>
                    <w:left w:val="nil"/>
                    <w:bottom w:val="single" w:color="auto" w:sz="4" w:space="0"/>
                    <w:right w:val="single" w:color="auto" w:sz="4" w:space="0"/>
                  </w:tcBorders>
                  <w:noWrap w:val="0"/>
                  <w:vAlign w:val="center"/>
                </w:tcPr>
                <w:p w14:paraId="7E4424A0">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序号</w:t>
                  </w:r>
                </w:p>
              </w:tc>
              <w:tc>
                <w:tcPr>
                  <w:tcW w:w="723" w:type="pct"/>
                  <w:tcBorders>
                    <w:top w:val="single" w:color="auto" w:sz="4" w:space="0"/>
                    <w:left w:val="single" w:color="auto" w:sz="4" w:space="0"/>
                    <w:bottom w:val="single" w:color="auto" w:sz="4" w:space="0"/>
                    <w:right w:val="single" w:color="auto" w:sz="4" w:space="0"/>
                  </w:tcBorders>
                  <w:noWrap w:val="0"/>
                  <w:vAlign w:val="center"/>
                </w:tcPr>
                <w:p w14:paraId="4520DBE3">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color w:val="auto"/>
                      <w:szCs w:val="21"/>
                      <w:highlight w:val="none"/>
                      <w:lang w:eastAsia="zh-CN"/>
                    </w:rPr>
                  </w:pPr>
                  <w:r>
                    <w:rPr>
                      <w:rFonts w:hint="default" w:ascii="Times New Roman" w:hAnsi="Times New Roman" w:eastAsia="宋体" w:cs="Times New Roman"/>
                      <w:b/>
                      <w:color w:val="auto"/>
                      <w:szCs w:val="21"/>
                      <w:highlight w:val="none"/>
                    </w:rPr>
                    <w:t>事故</w:t>
                  </w:r>
                  <w:r>
                    <w:rPr>
                      <w:rFonts w:hint="default" w:ascii="Times New Roman" w:hAnsi="Times New Roman" w:eastAsia="宋体" w:cs="Times New Roman"/>
                      <w:b/>
                      <w:color w:val="auto"/>
                      <w:szCs w:val="21"/>
                      <w:highlight w:val="none"/>
                      <w:lang w:val="en-US" w:eastAsia="zh-CN"/>
                    </w:rPr>
                    <w:t>类型</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624A9805">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bCs/>
                      <w:color w:val="auto"/>
                      <w:sz w:val="21"/>
                      <w:szCs w:val="21"/>
                      <w:highlight w:val="none"/>
                      <w:lang w:val="en-US" w:eastAsia="zh-CN"/>
                    </w:rPr>
                    <w:t>风险物质</w:t>
                  </w:r>
                </w:p>
              </w:tc>
              <w:tc>
                <w:tcPr>
                  <w:tcW w:w="597" w:type="pct"/>
                  <w:tcBorders>
                    <w:top w:val="single" w:color="auto" w:sz="4" w:space="0"/>
                    <w:left w:val="single" w:color="auto" w:sz="4" w:space="0"/>
                    <w:bottom w:val="single" w:color="auto" w:sz="4" w:space="0"/>
                    <w:right w:val="single" w:color="auto" w:sz="4" w:space="0"/>
                  </w:tcBorders>
                  <w:noWrap w:val="0"/>
                  <w:vAlign w:val="center"/>
                </w:tcPr>
                <w:p w14:paraId="14B2C34F">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影响途径</w:t>
                  </w:r>
                </w:p>
              </w:tc>
              <w:tc>
                <w:tcPr>
                  <w:tcW w:w="2508" w:type="pct"/>
                  <w:tcBorders>
                    <w:top w:val="single" w:color="auto" w:sz="4" w:space="0"/>
                    <w:left w:val="single" w:color="auto" w:sz="4" w:space="0"/>
                    <w:bottom w:val="single" w:color="auto" w:sz="4" w:space="0"/>
                    <w:right w:val="nil"/>
                  </w:tcBorders>
                  <w:noWrap w:val="0"/>
                  <w:vAlign w:val="center"/>
                </w:tcPr>
                <w:p w14:paraId="57A0001C">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危害后果</w:t>
                  </w:r>
                </w:p>
              </w:tc>
            </w:tr>
            <w:tr w14:paraId="5E8F043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2" w:type="pct"/>
                  <w:tcBorders>
                    <w:top w:val="single" w:color="auto" w:sz="4" w:space="0"/>
                    <w:left w:val="nil"/>
                    <w:bottom w:val="single" w:color="auto" w:sz="4" w:space="0"/>
                    <w:right w:val="single" w:color="auto" w:sz="4" w:space="0"/>
                  </w:tcBorders>
                  <w:noWrap w:val="0"/>
                  <w:vAlign w:val="center"/>
                </w:tcPr>
                <w:p w14:paraId="700BC74E">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rPr>
                    <w:t>1</w:t>
                  </w:r>
                </w:p>
              </w:tc>
              <w:tc>
                <w:tcPr>
                  <w:tcW w:w="723" w:type="pct"/>
                  <w:tcBorders>
                    <w:top w:val="single" w:color="auto" w:sz="4" w:space="0"/>
                    <w:left w:val="single" w:color="auto" w:sz="4" w:space="0"/>
                    <w:bottom w:val="single" w:color="auto" w:sz="4" w:space="0"/>
                    <w:right w:val="single" w:color="auto" w:sz="4" w:space="0"/>
                  </w:tcBorders>
                  <w:noWrap w:val="0"/>
                  <w:vAlign w:val="center"/>
                </w:tcPr>
                <w:p w14:paraId="6C78F56B">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color w:val="auto"/>
                      <w:szCs w:val="21"/>
                      <w:highlight w:val="none"/>
                    </w:rPr>
                  </w:pPr>
                  <w:r>
                    <w:rPr>
                      <w:rFonts w:hint="eastAsia" w:cs="Times New Roman"/>
                      <w:b w:val="0"/>
                      <w:bCs/>
                      <w:color w:val="auto"/>
                      <w:szCs w:val="21"/>
                      <w:highlight w:val="none"/>
                      <w:lang w:val="en-US" w:eastAsia="zh-CN"/>
                    </w:rPr>
                    <w:t>硅酮胶</w:t>
                  </w:r>
                  <w:r>
                    <w:rPr>
                      <w:rFonts w:hint="default" w:ascii="Times New Roman" w:hAnsi="Times New Roman" w:eastAsia="宋体" w:cs="Times New Roman"/>
                      <w:b w:val="0"/>
                      <w:bCs/>
                      <w:color w:val="auto"/>
                      <w:szCs w:val="21"/>
                      <w:highlight w:val="none"/>
                      <w:lang w:val="en-US" w:eastAsia="zh-CN"/>
                    </w:rPr>
                    <w:t>、丁基密封胶、润滑油</w:t>
                  </w:r>
                  <w:r>
                    <w:rPr>
                      <w:rFonts w:hint="default" w:ascii="Times New Roman" w:hAnsi="Times New Roman" w:eastAsia="宋体" w:cs="Times New Roman"/>
                      <w:b w:val="0"/>
                      <w:bCs/>
                      <w:color w:val="auto"/>
                      <w:szCs w:val="21"/>
                      <w:highlight w:val="none"/>
                    </w:rPr>
                    <w:t>泄漏事件</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0A4A5F58">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bidi="ar-SA"/>
                    </w:rPr>
                    <w:t>硅酮胶</w:t>
                  </w:r>
                  <w:r>
                    <w:rPr>
                      <w:rFonts w:hint="default" w:ascii="Times New Roman" w:hAnsi="Times New Roman" w:eastAsia="宋体" w:cs="Times New Roman"/>
                      <w:color w:val="auto"/>
                      <w:kern w:val="2"/>
                      <w:sz w:val="21"/>
                      <w:szCs w:val="21"/>
                      <w:highlight w:val="none"/>
                      <w:lang w:val="en-US" w:eastAsia="zh-CN" w:bidi="ar-SA"/>
                    </w:rPr>
                    <w:t>、丁基密封胶</w:t>
                  </w:r>
                  <w:r>
                    <w:rPr>
                      <w:rFonts w:hint="eastAsia" w:ascii="Times New Roman" w:hAnsi="Times New Roman" w:eastAsia="宋体" w:cs="Times New Roman"/>
                      <w:color w:val="auto"/>
                      <w:kern w:val="2"/>
                      <w:sz w:val="21"/>
                      <w:szCs w:val="21"/>
                      <w:highlight w:val="none"/>
                      <w:lang w:val="en-US" w:eastAsia="zh-CN" w:bidi="ar-SA"/>
                    </w:rPr>
                    <w:t>、</w:t>
                  </w:r>
                  <w:r>
                    <w:rPr>
                      <w:rFonts w:hint="default" w:ascii="Times New Roman" w:hAnsi="Times New Roman" w:eastAsia="宋体" w:cs="Times New Roman"/>
                      <w:b w:val="0"/>
                      <w:bCs w:val="0"/>
                      <w:color w:val="auto"/>
                      <w:sz w:val="21"/>
                      <w:szCs w:val="21"/>
                      <w:highlight w:val="none"/>
                      <w:lang w:val="en-US" w:eastAsia="zh-CN"/>
                    </w:rPr>
                    <w:t>润滑油</w:t>
                  </w:r>
                </w:p>
              </w:tc>
              <w:tc>
                <w:tcPr>
                  <w:tcW w:w="597" w:type="pct"/>
                  <w:tcBorders>
                    <w:top w:val="single" w:color="auto" w:sz="4" w:space="0"/>
                    <w:left w:val="single" w:color="auto" w:sz="4" w:space="0"/>
                    <w:bottom w:val="single" w:color="auto" w:sz="4" w:space="0"/>
                    <w:right w:val="single" w:color="auto" w:sz="4" w:space="0"/>
                  </w:tcBorders>
                  <w:noWrap w:val="0"/>
                  <w:vAlign w:val="center"/>
                </w:tcPr>
                <w:p w14:paraId="59CE6CF8">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color w:val="auto"/>
                      <w:szCs w:val="21"/>
                      <w:highlight w:val="none"/>
                      <w:lang w:val="en-US" w:eastAsia="zh-CN"/>
                    </w:rPr>
                  </w:pPr>
                  <w:r>
                    <w:rPr>
                      <w:rFonts w:hint="default" w:ascii="Times New Roman" w:hAnsi="Times New Roman" w:eastAsia="宋体" w:cs="Times New Roman"/>
                      <w:b w:val="0"/>
                      <w:bCs/>
                      <w:color w:val="auto"/>
                      <w:szCs w:val="21"/>
                      <w:highlight w:val="none"/>
                      <w:lang w:val="en-US" w:eastAsia="zh-CN"/>
                    </w:rPr>
                    <w:t>水、土壤</w:t>
                  </w:r>
                </w:p>
              </w:tc>
              <w:tc>
                <w:tcPr>
                  <w:tcW w:w="2508" w:type="pct"/>
                  <w:tcBorders>
                    <w:top w:val="single" w:color="auto" w:sz="4" w:space="0"/>
                    <w:left w:val="single" w:color="auto" w:sz="4" w:space="0"/>
                    <w:bottom w:val="single" w:color="auto" w:sz="4" w:space="0"/>
                    <w:right w:val="nil"/>
                  </w:tcBorders>
                  <w:noWrap w:val="0"/>
                  <w:vAlign w:val="center"/>
                </w:tcPr>
                <w:p w14:paraId="4CC548A5">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color w:val="auto"/>
                      <w:szCs w:val="21"/>
                      <w:highlight w:val="none"/>
                    </w:rPr>
                  </w:pPr>
                  <w:r>
                    <w:rPr>
                      <w:rFonts w:hint="eastAsia" w:cs="Times New Roman"/>
                      <w:color w:val="auto"/>
                      <w:kern w:val="0"/>
                      <w:szCs w:val="21"/>
                      <w:highlight w:val="none"/>
                      <w:lang w:val="en-US" w:eastAsia="zh-CN"/>
                    </w:rPr>
                    <w:t>硅酮胶</w:t>
                  </w:r>
                  <w:r>
                    <w:rPr>
                      <w:rFonts w:hint="default" w:ascii="Times New Roman" w:hAnsi="Times New Roman" w:eastAsia="宋体" w:cs="Times New Roman"/>
                      <w:color w:val="auto"/>
                      <w:kern w:val="0"/>
                      <w:szCs w:val="21"/>
                      <w:highlight w:val="none"/>
                      <w:lang w:val="en-US" w:eastAsia="zh-CN"/>
                    </w:rPr>
                    <w:t>、丁基密封胶、润滑油</w:t>
                  </w:r>
                  <w:r>
                    <w:rPr>
                      <w:rFonts w:hint="default" w:ascii="Times New Roman" w:hAnsi="Times New Roman" w:eastAsia="宋体" w:cs="Times New Roman"/>
                      <w:color w:val="auto"/>
                      <w:kern w:val="0"/>
                      <w:szCs w:val="21"/>
                      <w:highlight w:val="none"/>
                    </w:rPr>
                    <w:t>可能污染</w:t>
                  </w:r>
                  <w:r>
                    <w:rPr>
                      <w:rFonts w:hint="default" w:ascii="Times New Roman" w:hAnsi="Times New Roman" w:eastAsia="宋体" w:cs="Times New Roman"/>
                      <w:color w:val="auto"/>
                      <w:kern w:val="0"/>
                      <w:szCs w:val="21"/>
                      <w:highlight w:val="none"/>
                      <w:lang w:val="en-US" w:eastAsia="zh-CN"/>
                    </w:rPr>
                    <w:t>周边</w:t>
                  </w:r>
                  <w:r>
                    <w:rPr>
                      <w:rFonts w:hint="default" w:ascii="Times New Roman" w:hAnsi="Times New Roman" w:eastAsia="宋体" w:cs="Times New Roman"/>
                      <w:color w:val="auto"/>
                      <w:kern w:val="0"/>
                      <w:szCs w:val="21"/>
                      <w:highlight w:val="none"/>
                    </w:rPr>
                    <w:t>土壤、水环境。</w:t>
                  </w:r>
                </w:p>
              </w:tc>
            </w:tr>
            <w:tr w14:paraId="1D76D69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42" w:type="pct"/>
                  <w:tcBorders>
                    <w:top w:val="single" w:color="auto" w:sz="4" w:space="0"/>
                    <w:left w:val="nil"/>
                    <w:right w:val="single" w:color="auto" w:sz="4" w:space="0"/>
                  </w:tcBorders>
                  <w:noWrap w:val="0"/>
                  <w:vAlign w:val="center"/>
                </w:tcPr>
                <w:p w14:paraId="101778E8">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rPr>
                    <w:t>2</w:t>
                  </w:r>
                </w:p>
              </w:tc>
              <w:tc>
                <w:tcPr>
                  <w:tcW w:w="723" w:type="pct"/>
                  <w:tcBorders>
                    <w:top w:val="single" w:color="auto" w:sz="4" w:space="0"/>
                    <w:left w:val="single" w:color="auto" w:sz="4" w:space="0"/>
                    <w:right w:val="single" w:color="auto" w:sz="4" w:space="0"/>
                  </w:tcBorders>
                  <w:noWrap w:val="0"/>
                  <w:vAlign w:val="center"/>
                </w:tcPr>
                <w:p w14:paraId="599F3F24">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Cs/>
                      <w:color w:val="auto"/>
                      <w:spacing w:val="6"/>
                      <w:szCs w:val="21"/>
                      <w:highlight w:val="none"/>
                      <w:lang w:val="en-US" w:eastAsia="zh-CN"/>
                    </w:rPr>
                  </w:pPr>
                  <w:r>
                    <w:rPr>
                      <w:rFonts w:hint="default" w:ascii="Times New Roman" w:hAnsi="Times New Roman" w:eastAsia="宋体" w:cs="Times New Roman"/>
                      <w:color w:val="auto"/>
                      <w:kern w:val="0"/>
                      <w:szCs w:val="21"/>
                      <w:highlight w:val="none"/>
                    </w:rPr>
                    <w:t>废</w:t>
                  </w:r>
                  <w:r>
                    <w:rPr>
                      <w:rFonts w:hint="default" w:ascii="Times New Roman" w:hAnsi="Times New Roman" w:eastAsia="宋体" w:cs="Times New Roman"/>
                      <w:color w:val="auto"/>
                      <w:kern w:val="0"/>
                      <w:szCs w:val="21"/>
                      <w:highlight w:val="none"/>
                      <w:lang w:val="en-US" w:eastAsia="zh-CN"/>
                    </w:rPr>
                    <w:t>气</w:t>
                  </w:r>
                  <w:r>
                    <w:rPr>
                      <w:rFonts w:hint="default" w:ascii="Times New Roman" w:hAnsi="Times New Roman" w:eastAsia="宋体" w:cs="Times New Roman"/>
                      <w:color w:val="auto"/>
                      <w:kern w:val="0"/>
                      <w:szCs w:val="21"/>
                      <w:highlight w:val="none"/>
                    </w:rPr>
                    <w:t>污染治理设施故障</w:t>
                  </w:r>
                  <w:r>
                    <w:rPr>
                      <w:rFonts w:hint="default" w:ascii="Times New Roman" w:hAnsi="Times New Roman" w:eastAsia="宋体" w:cs="Times New Roman"/>
                      <w:color w:val="auto"/>
                      <w:kern w:val="0"/>
                      <w:szCs w:val="21"/>
                      <w:highlight w:val="none"/>
                      <w:lang w:val="en-US" w:eastAsia="zh-CN"/>
                    </w:rPr>
                    <w:t>事件</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0BDEE63F">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非甲烷总烃</w:t>
                  </w:r>
                </w:p>
              </w:tc>
              <w:tc>
                <w:tcPr>
                  <w:tcW w:w="597" w:type="pct"/>
                  <w:tcBorders>
                    <w:top w:val="single" w:color="auto" w:sz="4" w:space="0"/>
                    <w:left w:val="single" w:color="auto" w:sz="4" w:space="0"/>
                    <w:right w:val="single" w:color="auto" w:sz="4" w:space="0"/>
                  </w:tcBorders>
                  <w:noWrap w:val="0"/>
                  <w:vAlign w:val="center"/>
                </w:tcPr>
                <w:p w14:paraId="01D48E0B">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lang w:val="en-US" w:eastAsia="zh-CN"/>
                    </w:rPr>
                    <w:t>大气</w:t>
                  </w:r>
                </w:p>
              </w:tc>
              <w:tc>
                <w:tcPr>
                  <w:tcW w:w="2508" w:type="pct"/>
                  <w:tcBorders>
                    <w:top w:val="single" w:color="auto" w:sz="4" w:space="0"/>
                    <w:left w:val="single" w:color="auto" w:sz="4" w:space="0"/>
                    <w:right w:val="nil"/>
                  </w:tcBorders>
                  <w:noWrap w:val="0"/>
                  <w:vAlign w:val="center"/>
                </w:tcPr>
                <w:p w14:paraId="14333E99">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val="en-US" w:eastAsia="zh-CN"/>
                    </w:rPr>
                    <w:t>可能导致大气污染物超标排放</w:t>
                  </w: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kern w:val="0"/>
                      <w:szCs w:val="21"/>
                      <w:highlight w:val="none"/>
                      <w:lang w:val="en-US" w:eastAsia="zh-CN"/>
                    </w:rPr>
                    <w:t>污染周围环境空气</w:t>
                  </w:r>
                  <w:r>
                    <w:rPr>
                      <w:rFonts w:hint="default" w:ascii="Times New Roman" w:hAnsi="Times New Roman" w:eastAsia="宋体" w:cs="Times New Roman"/>
                      <w:color w:val="auto"/>
                      <w:kern w:val="0"/>
                      <w:szCs w:val="21"/>
                      <w:highlight w:val="none"/>
                    </w:rPr>
                    <w:t>。</w:t>
                  </w:r>
                </w:p>
              </w:tc>
            </w:tr>
            <w:tr w14:paraId="1665DDA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342" w:type="pct"/>
                  <w:tcBorders>
                    <w:top w:val="single" w:color="auto" w:sz="4" w:space="0"/>
                    <w:left w:val="nil"/>
                    <w:bottom w:val="single" w:color="auto" w:sz="4" w:space="0"/>
                    <w:right w:val="single" w:color="auto" w:sz="4" w:space="0"/>
                  </w:tcBorders>
                  <w:noWrap w:val="0"/>
                  <w:vAlign w:val="center"/>
                </w:tcPr>
                <w:p w14:paraId="5C2AA6B6">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3</w:t>
                  </w:r>
                </w:p>
              </w:tc>
              <w:tc>
                <w:tcPr>
                  <w:tcW w:w="723" w:type="pct"/>
                  <w:tcBorders>
                    <w:top w:val="single" w:color="auto" w:sz="4" w:space="0"/>
                    <w:left w:val="single" w:color="auto" w:sz="4" w:space="0"/>
                    <w:bottom w:val="single" w:color="auto" w:sz="4" w:space="0"/>
                    <w:right w:val="single" w:color="auto" w:sz="4" w:space="0"/>
                  </w:tcBorders>
                  <w:noWrap w:val="0"/>
                  <w:vAlign w:val="center"/>
                </w:tcPr>
                <w:p w14:paraId="7B7015F0">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危险废物污染事件</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13829CEA">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危险废物</w:t>
                  </w:r>
                </w:p>
              </w:tc>
              <w:tc>
                <w:tcPr>
                  <w:tcW w:w="597" w:type="pct"/>
                  <w:tcBorders>
                    <w:top w:val="single" w:color="auto" w:sz="4" w:space="0"/>
                    <w:left w:val="single" w:color="auto" w:sz="4" w:space="0"/>
                    <w:bottom w:val="single" w:color="auto" w:sz="4" w:space="0"/>
                    <w:right w:val="single" w:color="auto" w:sz="4" w:space="0"/>
                  </w:tcBorders>
                  <w:noWrap w:val="0"/>
                  <w:vAlign w:val="center"/>
                </w:tcPr>
                <w:p w14:paraId="298EB391">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水、土壤</w:t>
                  </w:r>
                </w:p>
              </w:tc>
              <w:tc>
                <w:tcPr>
                  <w:tcW w:w="2508" w:type="pct"/>
                  <w:tcBorders>
                    <w:top w:val="single" w:color="auto" w:sz="4" w:space="0"/>
                    <w:left w:val="single" w:color="auto" w:sz="4" w:space="0"/>
                    <w:bottom w:val="single" w:color="auto" w:sz="4" w:space="0"/>
                    <w:right w:val="nil"/>
                  </w:tcBorders>
                  <w:noWrap w:val="0"/>
                  <w:vAlign w:val="center"/>
                </w:tcPr>
                <w:p w14:paraId="58B42A37">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危险废物泄漏、防范措施失效等，导致危险废物进入外环境，污染土壤、水环境。</w:t>
                  </w:r>
                </w:p>
              </w:tc>
            </w:tr>
            <w:tr w14:paraId="6276DF6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42" w:type="pct"/>
                  <w:vMerge w:val="restart"/>
                  <w:tcBorders>
                    <w:top w:val="single" w:color="auto" w:sz="4" w:space="0"/>
                    <w:left w:val="nil"/>
                    <w:right w:val="single" w:color="auto" w:sz="4" w:space="0"/>
                  </w:tcBorders>
                  <w:noWrap w:val="0"/>
                  <w:vAlign w:val="center"/>
                </w:tcPr>
                <w:p w14:paraId="7473DECB">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4</w:t>
                  </w:r>
                </w:p>
              </w:tc>
              <w:tc>
                <w:tcPr>
                  <w:tcW w:w="723" w:type="pct"/>
                  <w:vMerge w:val="restart"/>
                  <w:tcBorders>
                    <w:top w:val="single" w:color="auto" w:sz="4" w:space="0"/>
                    <w:left w:val="single" w:color="auto" w:sz="4" w:space="0"/>
                    <w:right w:val="single" w:color="auto" w:sz="4" w:space="0"/>
                  </w:tcBorders>
                  <w:noWrap w:val="0"/>
                  <w:vAlign w:val="center"/>
                </w:tcPr>
                <w:p w14:paraId="2696F1B9">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火灾</w:t>
                  </w:r>
                  <w:r>
                    <w:rPr>
                      <w:rFonts w:hint="default" w:ascii="Times New Roman" w:hAnsi="Times New Roman" w:eastAsia="宋体" w:cs="Times New Roman"/>
                      <w:color w:val="auto"/>
                      <w:szCs w:val="21"/>
                      <w:highlight w:val="none"/>
                      <w:lang w:val="en-US" w:eastAsia="zh-CN"/>
                    </w:rPr>
                    <w:t>爆炸</w:t>
                  </w:r>
                  <w:r>
                    <w:rPr>
                      <w:rFonts w:hint="default" w:ascii="Times New Roman" w:hAnsi="Times New Roman" w:eastAsia="宋体" w:cs="Times New Roman"/>
                      <w:color w:val="auto"/>
                      <w:szCs w:val="21"/>
                      <w:highlight w:val="none"/>
                    </w:rPr>
                    <w:t>次生衍生污染</w:t>
                  </w:r>
                  <w:r>
                    <w:rPr>
                      <w:rFonts w:hint="default" w:ascii="Times New Roman" w:hAnsi="Times New Roman" w:eastAsia="宋体" w:cs="Times New Roman"/>
                      <w:color w:val="auto"/>
                      <w:kern w:val="0"/>
                      <w:szCs w:val="21"/>
                      <w:highlight w:val="none"/>
                      <w:lang w:val="en-US" w:eastAsia="zh-CN"/>
                    </w:rPr>
                    <w:t>事件</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23913880">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燃烧废气</w:t>
                  </w:r>
                </w:p>
              </w:tc>
              <w:tc>
                <w:tcPr>
                  <w:tcW w:w="597" w:type="pct"/>
                  <w:tcBorders>
                    <w:top w:val="single" w:color="auto" w:sz="4" w:space="0"/>
                    <w:left w:val="single" w:color="auto" w:sz="4" w:space="0"/>
                    <w:bottom w:val="single" w:color="auto" w:sz="4" w:space="0"/>
                    <w:right w:val="single" w:color="auto" w:sz="4" w:space="0"/>
                  </w:tcBorders>
                  <w:noWrap w:val="0"/>
                  <w:vAlign w:val="center"/>
                </w:tcPr>
                <w:p w14:paraId="4E5F1647">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大气</w:t>
                  </w:r>
                </w:p>
              </w:tc>
              <w:tc>
                <w:tcPr>
                  <w:tcW w:w="2508" w:type="pct"/>
                  <w:tcBorders>
                    <w:top w:val="single" w:color="auto" w:sz="4" w:space="0"/>
                    <w:left w:val="single" w:color="auto" w:sz="4" w:space="0"/>
                    <w:bottom w:val="single" w:color="auto" w:sz="4" w:space="0"/>
                    <w:right w:val="nil"/>
                  </w:tcBorders>
                  <w:noWrap w:val="0"/>
                  <w:vAlign w:val="center"/>
                </w:tcPr>
                <w:p w14:paraId="4D924688">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燃烧废气会污染区域环境空气。</w:t>
                  </w:r>
                </w:p>
              </w:tc>
            </w:tr>
            <w:tr w14:paraId="607291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42" w:type="pct"/>
                  <w:vMerge w:val="continue"/>
                  <w:tcBorders>
                    <w:left w:val="nil"/>
                    <w:bottom w:val="single" w:color="auto" w:sz="4" w:space="0"/>
                    <w:right w:val="single" w:color="auto" w:sz="4" w:space="0"/>
                  </w:tcBorders>
                  <w:noWrap w:val="0"/>
                  <w:vAlign w:val="center"/>
                </w:tcPr>
                <w:p w14:paraId="6C896FB9">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723" w:type="pct"/>
                  <w:vMerge w:val="continue"/>
                  <w:tcBorders>
                    <w:left w:val="single" w:color="auto" w:sz="4" w:space="0"/>
                    <w:bottom w:val="single" w:color="auto" w:sz="4" w:space="0"/>
                    <w:right w:val="single" w:color="auto" w:sz="4" w:space="0"/>
                  </w:tcBorders>
                  <w:noWrap w:val="0"/>
                  <w:vAlign w:val="center"/>
                </w:tcPr>
                <w:p w14:paraId="10C67BAD">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829" w:type="pct"/>
                  <w:tcBorders>
                    <w:left w:val="single" w:color="auto" w:sz="4" w:space="0"/>
                    <w:bottom w:val="single" w:color="auto" w:sz="4" w:space="0"/>
                    <w:right w:val="single" w:color="auto" w:sz="4" w:space="0"/>
                  </w:tcBorders>
                  <w:noWrap w:val="0"/>
                  <w:vAlign w:val="center"/>
                </w:tcPr>
                <w:p w14:paraId="466E61D1">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val="en-US" w:eastAsia="zh-CN"/>
                    </w:rPr>
                    <w:t>消防</w:t>
                  </w:r>
                  <w:r>
                    <w:rPr>
                      <w:rFonts w:hint="eastAsia" w:cs="Times New Roman"/>
                      <w:color w:val="auto"/>
                      <w:kern w:val="0"/>
                      <w:szCs w:val="21"/>
                      <w:highlight w:val="none"/>
                      <w:lang w:val="en-US" w:eastAsia="zh-CN"/>
                    </w:rPr>
                    <w:t>废水、固废</w:t>
                  </w:r>
                </w:p>
              </w:tc>
              <w:tc>
                <w:tcPr>
                  <w:tcW w:w="597" w:type="pct"/>
                  <w:tcBorders>
                    <w:left w:val="single" w:color="auto" w:sz="4" w:space="0"/>
                    <w:bottom w:val="single" w:color="auto" w:sz="4" w:space="0"/>
                    <w:right w:val="single" w:color="auto" w:sz="4" w:space="0"/>
                  </w:tcBorders>
                  <w:noWrap w:val="0"/>
                  <w:vAlign w:val="center"/>
                </w:tcPr>
                <w:p w14:paraId="7ABD7CB6">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eastAsia" w:ascii="Times New Roman" w:hAnsi="Times New Roman" w:eastAsia="宋体" w:cs="Times New Roman"/>
                      <w:color w:val="auto"/>
                      <w:kern w:val="0"/>
                      <w:szCs w:val="21"/>
                      <w:highlight w:val="none"/>
                      <w:lang w:eastAsia="zh-CN"/>
                    </w:rPr>
                  </w:pPr>
                  <w:r>
                    <w:rPr>
                      <w:rFonts w:hint="eastAsia" w:cs="Times New Roman"/>
                      <w:color w:val="auto"/>
                      <w:kern w:val="0"/>
                      <w:szCs w:val="21"/>
                      <w:highlight w:val="none"/>
                      <w:lang w:eastAsia="zh-CN"/>
                    </w:rPr>
                    <w:t>水、土壤</w:t>
                  </w:r>
                </w:p>
              </w:tc>
              <w:tc>
                <w:tcPr>
                  <w:tcW w:w="2508" w:type="pct"/>
                  <w:tcBorders>
                    <w:top w:val="single" w:color="auto" w:sz="4" w:space="0"/>
                    <w:left w:val="single" w:color="auto" w:sz="4" w:space="0"/>
                    <w:bottom w:val="single" w:color="auto" w:sz="4" w:space="0"/>
                    <w:right w:val="nil"/>
                  </w:tcBorders>
                  <w:noWrap w:val="0"/>
                  <w:vAlign w:val="center"/>
                </w:tcPr>
                <w:p w14:paraId="79297894">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未合理处理，</w:t>
                  </w:r>
                  <w:r>
                    <w:rPr>
                      <w:rFonts w:hint="default" w:ascii="Times New Roman" w:hAnsi="Times New Roman" w:eastAsia="宋体" w:cs="Times New Roman"/>
                      <w:color w:val="auto"/>
                      <w:kern w:val="0"/>
                      <w:szCs w:val="21"/>
                      <w:highlight w:val="none"/>
                    </w:rPr>
                    <w:t>可能污染</w:t>
                  </w:r>
                  <w:r>
                    <w:rPr>
                      <w:rFonts w:hint="default" w:ascii="Times New Roman" w:hAnsi="Times New Roman" w:eastAsia="宋体" w:cs="Times New Roman"/>
                      <w:color w:val="auto"/>
                      <w:kern w:val="0"/>
                      <w:szCs w:val="21"/>
                      <w:highlight w:val="none"/>
                      <w:lang w:val="en-US" w:eastAsia="zh-CN"/>
                    </w:rPr>
                    <w:t>周边</w:t>
                  </w:r>
                  <w:r>
                    <w:rPr>
                      <w:rFonts w:hint="default" w:ascii="Times New Roman" w:hAnsi="Times New Roman" w:eastAsia="宋体" w:cs="Times New Roman"/>
                      <w:color w:val="auto"/>
                      <w:kern w:val="0"/>
                      <w:szCs w:val="21"/>
                      <w:highlight w:val="none"/>
                    </w:rPr>
                    <w:t>土壤、水环境。</w:t>
                  </w:r>
                </w:p>
              </w:tc>
            </w:tr>
          </w:tbl>
          <w:p w14:paraId="7A3E7B38">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2" w:firstLineChars="200"/>
              <w:rPr>
                <w:rFonts w:hint="default" w:ascii="Times New Roman" w:hAnsi="Times New Roman" w:eastAsia="宋体" w:cs="Times New Roman"/>
                <w:b/>
                <w:color w:val="auto"/>
                <w:kern w:val="24"/>
                <w:sz w:val="24"/>
                <w:highlight w:val="none"/>
              </w:rPr>
            </w:pPr>
            <w:r>
              <w:rPr>
                <w:rFonts w:hint="default" w:ascii="Times New Roman" w:hAnsi="Times New Roman" w:eastAsia="宋体" w:cs="Times New Roman"/>
                <w:b/>
                <w:color w:val="auto"/>
                <w:kern w:val="24"/>
                <w:sz w:val="24"/>
                <w:highlight w:val="none"/>
                <w:lang w:val="en-US" w:eastAsia="zh-CN"/>
              </w:rPr>
              <w:t>7.3</w:t>
            </w:r>
            <w:r>
              <w:rPr>
                <w:rFonts w:hint="default" w:ascii="Times New Roman" w:hAnsi="Times New Roman" w:eastAsia="宋体" w:cs="Times New Roman"/>
                <w:b/>
                <w:color w:val="auto"/>
                <w:kern w:val="24"/>
                <w:sz w:val="24"/>
                <w:highlight w:val="none"/>
              </w:rPr>
              <w:t>环境风险防范措施及应急要求</w:t>
            </w:r>
          </w:p>
          <w:p w14:paraId="09046E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7.3.1生产操作规范化措施</w:t>
            </w:r>
          </w:p>
          <w:p w14:paraId="774751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①生产车间应按规范配置灭火器材和消防装备。</w:t>
            </w:r>
          </w:p>
          <w:p w14:paraId="19323A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②制定巡查制度，对有事故迹象的部位及时采取处理措施。</w:t>
            </w:r>
          </w:p>
          <w:p w14:paraId="2071F0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③加强火源管理，杜绝各种火种，严禁闲杂人员入内。</w:t>
            </w:r>
          </w:p>
          <w:p w14:paraId="3CDFCE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④全厂建立健全健康/安全/环境管理制度，并严格予以执行；建立健全档案管理制度，做好产品和生产工艺有关的设计资料，指导安全生产运行的资料，设备购置、运行、维修和维护、检测、报废、处置的信息和资料，事故统计、分析、处理、整改措施落实的音像、实物、文件等资料的严格管理；建立汇报、抽查、定期检查相结合的安全检查制度，及时发现安全隐患并采取有效措施消除；建立严格的从业人员上岗培训制度，依法参加工伤保险，为从业人员缴纳保险费，为从业人员配备符合国家或行业标准规定的劳动防护用品；应按照《安全标志及其使用导则》(GB2894-2008)、《安全色》(GB2893-2008)的要求设置并管理安全标识，主要安全标识包括：禁止标志有“禁止吸烟”、“禁止烟火”、“禁止带火种”等；警告标志如“当心火灾”标志；消防安全标志如“灭火器”、“灭火设备或报警装置方向”；应急疏散指示标志如“安全出口”、“消防通道”等；使损失和对环境污染降到最低。</w:t>
            </w:r>
          </w:p>
          <w:p w14:paraId="4C42A8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⑤企业应当备有消防设施配置图、现场平面布置图、排水管网分布图。</w:t>
            </w:r>
          </w:p>
          <w:p w14:paraId="67F727F4">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2" w:firstLineChars="200"/>
              <w:outlineLvl w:val="1"/>
              <w:rPr>
                <w:rFonts w:hint="default" w:ascii="Times New Roman" w:hAnsi="Times New Roman" w:eastAsia="宋体" w:cs="Times New Roman"/>
                <w:b/>
                <w:bCs/>
                <w:color w:val="auto"/>
                <w:kern w:val="0"/>
                <w:sz w:val="24"/>
                <w:highlight w:val="none"/>
                <w:lang w:val="en-US" w:eastAsia="zh-CN"/>
              </w:rPr>
            </w:pPr>
            <w:r>
              <w:rPr>
                <w:rFonts w:hint="default" w:ascii="Times New Roman" w:hAnsi="Times New Roman" w:eastAsia="宋体" w:cs="Times New Roman"/>
                <w:b/>
                <w:bCs/>
                <w:color w:val="auto"/>
                <w:kern w:val="0"/>
                <w:sz w:val="24"/>
                <w:highlight w:val="none"/>
                <w:lang w:val="en-US" w:eastAsia="zh-CN"/>
              </w:rPr>
              <w:t>7.3.2泄露风险防范措施</w:t>
            </w:r>
          </w:p>
          <w:p w14:paraId="2E544B00">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outlineLvl w:val="1"/>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若液态</w:t>
            </w:r>
            <w:r>
              <w:rPr>
                <w:rFonts w:hint="default" w:ascii="Times New Roman" w:hAnsi="Times New Roman" w:eastAsia="宋体" w:cs="Times New Roman"/>
                <w:color w:val="auto"/>
                <w:kern w:val="0"/>
                <w:sz w:val="24"/>
                <w:highlight w:val="none"/>
                <w:lang w:eastAsia="zh-CN"/>
              </w:rPr>
              <w:t>原辅料润滑油桶</w:t>
            </w:r>
            <w:r>
              <w:rPr>
                <w:rFonts w:hint="default" w:ascii="Times New Roman" w:hAnsi="Times New Roman" w:eastAsia="宋体" w:cs="Times New Roman"/>
                <w:color w:val="auto"/>
                <w:kern w:val="0"/>
                <w:sz w:val="24"/>
                <w:highlight w:val="none"/>
              </w:rPr>
              <w:t>破损，会导致泄漏，一旦发生泄漏事故，立即采用干沙对泄漏液体原料进行吸附，避免泄漏液体原料进一步溢流和挥发，及时控制泄漏事故一般10min左右可处置完毕</w:t>
            </w:r>
            <w:r>
              <w:rPr>
                <w:rFonts w:hint="eastAsia" w:cs="Times New Roman"/>
                <w:color w:val="auto"/>
                <w:kern w:val="0"/>
                <w:sz w:val="24"/>
                <w:highlight w:val="none"/>
                <w:lang w:eastAsia="zh-CN"/>
              </w:rPr>
              <w:t>，</w:t>
            </w:r>
            <w:r>
              <w:rPr>
                <w:rFonts w:hint="default" w:ascii="Times New Roman" w:hAnsi="Times New Roman" w:eastAsia="宋体" w:cs="Times New Roman"/>
                <w:color w:val="auto"/>
                <w:kern w:val="0"/>
                <w:sz w:val="24"/>
                <w:highlight w:val="none"/>
              </w:rPr>
              <w:t>吸附后的干沙装入铁桶并密封，再委托有</w:t>
            </w:r>
            <w:r>
              <w:rPr>
                <w:rFonts w:hint="eastAsia" w:cs="Times New Roman"/>
                <w:color w:val="auto"/>
                <w:kern w:val="0"/>
                <w:sz w:val="24"/>
                <w:highlight w:val="none"/>
                <w:lang w:eastAsia="zh-CN"/>
              </w:rPr>
              <w:t>资质</w:t>
            </w:r>
            <w:r>
              <w:rPr>
                <w:rFonts w:hint="default" w:ascii="Times New Roman" w:hAnsi="Times New Roman" w:eastAsia="宋体" w:cs="Times New Roman"/>
                <w:color w:val="auto"/>
                <w:kern w:val="0"/>
                <w:sz w:val="24"/>
                <w:highlight w:val="none"/>
              </w:rPr>
              <w:t>单位</w:t>
            </w:r>
            <w:r>
              <w:rPr>
                <w:rFonts w:hint="eastAsia" w:cs="Times New Roman"/>
                <w:color w:val="auto"/>
                <w:kern w:val="0"/>
                <w:sz w:val="24"/>
                <w:highlight w:val="none"/>
                <w:lang w:eastAsia="zh-CN"/>
              </w:rPr>
              <w:t>转移、</w:t>
            </w:r>
            <w:r>
              <w:rPr>
                <w:rFonts w:hint="default" w:ascii="Times New Roman" w:hAnsi="Times New Roman" w:eastAsia="宋体" w:cs="Times New Roman"/>
                <w:color w:val="auto"/>
                <w:kern w:val="0"/>
                <w:sz w:val="24"/>
                <w:highlight w:val="none"/>
              </w:rPr>
              <w:t>处置。</w:t>
            </w:r>
          </w:p>
          <w:p w14:paraId="1E517B88">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2" w:firstLineChars="200"/>
              <w:outlineLvl w:val="1"/>
              <w:rPr>
                <w:rFonts w:hint="default" w:ascii="Times New Roman" w:hAnsi="Times New Roman" w:eastAsia="宋体" w:cs="Times New Roman"/>
                <w:b/>
                <w:bCs/>
                <w:color w:val="auto"/>
                <w:kern w:val="0"/>
                <w:sz w:val="24"/>
                <w:highlight w:val="none"/>
                <w:lang w:val="en-US" w:eastAsia="zh-CN"/>
              </w:rPr>
            </w:pPr>
            <w:r>
              <w:rPr>
                <w:rFonts w:hint="default" w:ascii="Times New Roman" w:hAnsi="Times New Roman" w:eastAsia="宋体" w:cs="Times New Roman"/>
                <w:b/>
                <w:bCs/>
                <w:color w:val="auto"/>
                <w:kern w:val="0"/>
                <w:sz w:val="24"/>
                <w:highlight w:val="none"/>
                <w:lang w:val="en-US" w:eastAsia="zh-CN"/>
              </w:rPr>
              <w:t>7.3.3环保设施发生故障的防范措施</w:t>
            </w:r>
          </w:p>
          <w:p w14:paraId="224AA4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①各生产环节严格执行生产管理的有关规定，加强设备的检修及保养，提高管理人员素质，并设置机器事故应急措施及管理制度，确保设备长期处在良好状态，使设备达到预期的处理效果。</w:t>
            </w:r>
          </w:p>
          <w:p w14:paraId="5321A8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②现场作业人员定时记录废气处理状况，如对废气处理设备、风机等设备进行定期检查，并派专人巡视，遇不良工作状况应立即停止车间相关作业，维修正常后再开始作业，杜绝事故性废气直排，并及时呈报单位主管。</w:t>
            </w:r>
          </w:p>
          <w:p w14:paraId="7D471694">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outlineLvl w:val="1"/>
              <w:rPr>
                <w:rFonts w:hint="default" w:ascii="Times New Roman" w:hAnsi="Times New Roman" w:eastAsia="宋体" w:cs="Times New Roman"/>
                <w:color w:val="auto"/>
                <w:kern w:val="0"/>
                <w:sz w:val="24"/>
                <w:highlight w:val="none"/>
                <w:lang w:eastAsia="zh-CN"/>
              </w:rPr>
            </w:pPr>
            <w:r>
              <w:rPr>
                <w:rFonts w:hint="default" w:ascii="Times New Roman" w:hAnsi="Times New Roman" w:eastAsia="宋体" w:cs="Times New Roman"/>
                <w:color w:val="auto"/>
                <w:kern w:val="0"/>
                <w:sz w:val="24"/>
                <w:highlight w:val="none"/>
                <w:lang w:eastAsia="zh-CN"/>
              </w:rPr>
              <w:t>③“</w:t>
            </w:r>
            <w:r>
              <w:rPr>
                <w:rFonts w:hint="eastAsia" w:cs="Times New Roman"/>
                <w:color w:val="auto"/>
                <w:kern w:val="0"/>
                <w:sz w:val="24"/>
                <w:highlight w:val="none"/>
                <w:lang w:eastAsia="zh-CN"/>
              </w:rPr>
              <w:t>二级活性炭”</w:t>
            </w:r>
            <w:r>
              <w:rPr>
                <w:rFonts w:hint="default" w:ascii="Times New Roman" w:hAnsi="Times New Roman" w:eastAsia="宋体" w:cs="Times New Roman"/>
                <w:color w:val="auto"/>
                <w:kern w:val="0"/>
                <w:sz w:val="24"/>
                <w:highlight w:val="none"/>
                <w:lang w:eastAsia="zh-CN"/>
              </w:rPr>
              <w:t>应在安装前进行全面的漏气检测，运行过程中，需定期对设备中的气体压力及设备本身进行检测，发现气体压力异常、设备压力测试异常时应及时排查并维修，定期清理气体管路，注意更换活性炭，以防造成堵塞。</w:t>
            </w:r>
          </w:p>
          <w:p w14:paraId="1ED16B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7.3.4火灾事故风险防范措施</w:t>
            </w:r>
          </w:p>
          <w:p w14:paraId="431AAF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①在车间和原料仓库的明显位置张贴禁用明火的告示，原料仓和车间内设置移动式泡沫灭火器；</w:t>
            </w:r>
          </w:p>
          <w:p w14:paraId="0C2314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②储存辅助材料的桶上应注明物质的名称、危险特性、安全使用说明以及事故应对措施等内容；</w:t>
            </w:r>
          </w:p>
          <w:p w14:paraId="292D1D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③搬运和装卸时，应轻拿轻放，防止撞击；</w:t>
            </w:r>
          </w:p>
          <w:p w14:paraId="542F57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④仓库应选择阴凉通风无阳光直射的位置，仓库内应设置空调设备，防止仓库温度过高；</w:t>
            </w:r>
          </w:p>
          <w:p w14:paraId="037482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综上所述，本项目不存在重大危险源，最大可信事故为润滑油泄漏，只要项目严格落实上述措施，做好预防和应急措施，并加强防范意识，则项目运营期间发生环境风险的概率较小。建设单位对事故的预先判断准确及时，并采取正确的方法应对，则风险事故对周围大气环境的影响将大大降低。因此，项目的建设，从风险评价的角度分析是可行的。</w:t>
            </w:r>
          </w:p>
          <w:p w14:paraId="457CE5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8.环保设施安全生产工作要求</w:t>
            </w:r>
          </w:p>
          <w:p w14:paraId="10BF6F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241" w:firstLineChars="1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8.1设施安全设计</w:t>
            </w:r>
          </w:p>
          <w:p w14:paraId="748064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环保设施应符合相关安全规范和标准，设计和建造时应采取安全措施，以预防事故和减少对环境的不良影响。</w:t>
            </w:r>
          </w:p>
          <w:p w14:paraId="2BE0C4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241" w:firstLineChars="1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8.2安全设施和装备</w:t>
            </w:r>
          </w:p>
          <w:p w14:paraId="535FB6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环保设施应配备必要的安全设施和装备，如防爆装置、泄漏控制设备、紧急救援设备等，以防止事故发生和及时响应。</w:t>
            </w:r>
          </w:p>
          <w:p w14:paraId="115AE9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241" w:firstLineChars="1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8.3安全管理制度</w:t>
            </w:r>
          </w:p>
          <w:p w14:paraId="2162A6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环保设施管理者应建立和落实一套完整的安全管理制度，包括设施操作规程、应急预案、事故报告和调查程序等，以确保设施的安全运营。</w:t>
            </w:r>
          </w:p>
          <w:p w14:paraId="1011B7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241" w:firstLineChars="1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8.4安全培训和教育</w:t>
            </w:r>
          </w:p>
          <w:p w14:paraId="64C1C0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应确保设施操作人员接</w:t>
            </w:r>
            <w:r>
              <w:rPr>
                <w:rFonts w:hint="eastAsia" w:cs="Times New Roman"/>
                <w:color w:val="auto"/>
                <w:sz w:val="24"/>
                <w:szCs w:val="24"/>
                <w:lang w:val="en-US" w:eastAsia="zh-CN"/>
              </w:rPr>
              <w:t>受</w:t>
            </w:r>
            <w:r>
              <w:rPr>
                <w:rFonts w:hint="default" w:ascii="Times New Roman" w:hAnsi="Times New Roman" w:eastAsia="宋体" w:cs="Times New Roman"/>
                <w:color w:val="auto"/>
                <w:sz w:val="24"/>
                <w:szCs w:val="24"/>
                <w:lang w:val="en-US" w:eastAsia="zh-CN"/>
              </w:rPr>
              <w:t>必要的安全培训和教育，了解设施的安全操作规程、紧急情况下的应对措施等。</w:t>
            </w:r>
          </w:p>
          <w:p w14:paraId="17A934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241" w:firstLineChars="1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8.5安全监测和检查</w:t>
            </w:r>
          </w:p>
          <w:p w14:paraId="0B62B1C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环评建议企业建立环保设施安全生产管理制度，推动企业主要负责人严格履行第一责任人责任，全面负责落实本单位的环保设备设施安全生产工作；开展环保设备设施安全风险辨识评估，安排专人定期对厂区内环保设施进行巡检，系统排查隐患，对存在风险隐患的部位提出整改措施并落实到位，及时消除隐患，并按照相关要求建立隐患整改台账；为保证环保设施的安全生产，定期对环保设施的活性炭等进行更换；对涉环保设备设施相关岗位人员进行操作规程、风险管控、应急处置等专项安全培训教育，加强职工的防范意识。杜绝隐患发生，确保环保设施正常运转。</w:t>
            </w:r>
          </w:p>
          <w:p w14:paraId="2607F5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241" w:firstLineChars="1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8.6事故应急管理</w:t>
            </w:r>
          </w:p>
          <w:p w14:paraId="23F474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设施管理者应制定和实施应急预案，包括事故报告和调查、事故处置措施、群众疏散等，以应对可能发生的事故情况。</w:t>
            </w:r>
          </w:p>
          <w:p w14:paraId="07D74E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241" w:firstLineChars="1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8.7安全评估和审查</w:t>
            </w:r>
          </w:p>
          <w:p w14:paraId="5673A3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对新建或改建的环保设施，应进行安全评估和审查，确保设施具备安全性和可持续性。</w:t>
            </w:r>
          </w:p>
          <w:p w14:paraId="04468DB5">
            <w:pPr>
              <w:keepNext w:val="0"/>
              <w:keepLines w:val="0"/>
              <w:suppressLineNumbers w:val="0"/>
              <w:spacing w:before="0" w:beforeAutospacing="0" w:after="0" w:afterAutospacing="0"/>
              <w:ind w:left="0" w:right="0"/>
              <w:rPr>
                <w:rFonts w:hint="default"/>
                <w:color w:val="auto"/>
                <w:lang w:val="en-US" w:eastAsia="zh-CN"/>
              </w:rPr>
            </w:pPr>
          </w:p>
          <w:p w14:paraId="56226F0D">
            <w:pPr>
              <w:keepNext w:val="0"/>
              <w:keepLines w:val="0"/>
              <w:suppressLineNumbers w:val="0"/>
              <w:spacing w:before="0" w:beforeAutospacing="0" w:after="0" w:afterAutospacing="0"/>
              <w:ind w:left="0" w:right="0"/>
              <w:rPr>
                <w:rFonts w:hint="default"/>
                <w:color w:val="auto"/>
                <w:lang w:val="en-US" w:eastAsia="zh-CN"/>
              </w:rPr>
            </w:pPr>
          </w:p>
          <w:p w14:paraId="012F4677">
            <w:pPr>
              <w:keepNext w:val="0"/>
              <w:keepLines w:val="0"/>
              <w:suppressLineNumbers w:val="0"/>
              <w:spacing w:before="0" w:beforeAutospacing="0" w:after="0" w:afterAutospacing="0"/>
              <w:ind w:left="0" w:right="0"/>
              <w:rPr>
                <w:rFonts w:hint="default"/>
                <w:color w:val="auto"/>
                <w:lang w:val="en-US" w:eastAsia="zh-CN"/>
              </w:rPr>
            </w:pPr>
          </w:p>
          <w:p w14:paraId="247733AE">
            <w:pPr>
              <w:keepNext w:val="0"/>
              <w:keepLines w:val="0"/>
              <w:suppressLineNumbers w:val="0"/>
              <w:spacing w:before="0" w:beforeAutospacing="0" w:after="0" w:afterAutospacing="0"/>
              <w:ind w:left="0" w:right="0"/>
              <w:rPr>
                <w:rFonts w:hint="default"/>
                <w:color w:val="auto"/>
                <w:lang w:val="en-US" w:eastAsia="zh-CN"/>
              </w:rPr>
            </w:pPr>
          </w:p>
          <w:p w14:paraId="243D10C5">
            <w:pPr>
              <w:keepNext w:val="0"/>
              <w:keepLines w:val="0"/>
              <w:suppressLineNumbers w:val="0"/>
              <w:spacing w:before="0" w:beforeAutospacing="0" w:after="0" w:afterAutospacing="0"/>
              <w:ind w:left="0" w:right="0"/>
              <w:rPr>
                <w:rFonts w:hint="default"/>
                <w:color w:val="auto"/>
                <w:lang w:val="en-US" w:eastAsia="zh-CN"/>
              </w:rPr>
            </w:pPr>
          </w:p>
          <w:p w14:paraId="1422725B">
            <w:pPr>
              <w:keepNext w:val="0"/>
              <w:keepLines w:val="0"/>
              <w:suppressLineNumbers w:val="0"/>
              <w:spacing w:before="0" w:beforeAutospacing="0" w:after="0" w:afterAutospacing="0"/>
              <w:ind w:left="0" w:right="0"/>
              <w:rPr>
                <w:rFonts w:hint="default"/>
                <w:color w:val="auto"/>
                <w:lang w:val="en-US" w:eastAsia="zh-CN"/>
              </w:rPr>
            </w:pPr>
          </w:p>
          <w:p w14:paraId="5E5464B6">
            <w:pPr>
              <w:keepNext w:val="0"/>
              <w:keepLines w:val="0"/>
              <w:suppressLineNumbers w:val="0"/>
              <w:spacing w:before="0" w:beforeAutospacing="0" w:after="0" w:afterAutospacing="0"/>
              <w:ind w:left="0" w:right="0"/>
              <w:rPr>
                <w:rFonts w:hint="default"/>
                <w:color w:val="auto"/>
                <w:lang w:val="en-US" w:eastAsia="zh-CN"/>
              </w:rPr>
            </w:pPr>
          </w:p>
          <w:p w14:paraId="3DDA9328">
            <w:pPr>
              <w:keepNext w:val="0"/>
              <w:keepLines w:val="0"/>
              <w:suppressLineNumbers w:val="0"/>
              <w:spacing w:before="0" w:beforeAutospacing="0" w:after="0" w:afterAutospacing="0"/>
              <w:ind w:left="0" w:right="0"/>
              <w:rPr>
                <w:rFonts w:hint="default"/>
                <w:color w:val="auto"/>
                <w:lang w:val="en-US" w:eastAsia="zh-CN"/>
              </w:rPr>
            </w:pPr>
          </w:p>
          <w:p w14:paraId="48B03E9F">
            <w:pPr>
              <w:keepNext w:val="0"/>
              <w:keepLines w:val="0"/>
              <w:suppressLineNumbers w:val="0"/>
              <w:spacing w:before="0" w:beforeAutospacing="0" w:after="0" w:afterAutospacing="0"/>
              <w:ind w:left="0" w:right="0"/>
              <w:rPr>
                <w:rFonts w:hint="default"/>
                <w:color w:val="auto"/>
                <w:lang w:val="en-US" w:eastAsia="zh-CN"/>
              </w:rPr>
            </w:pPr>
          </w:p>
          <w:p w14:paraId="6B7E0C01">
            <w:pPr>
              <w:keepNext w:val="0"/>
              <w:keepLines w:val="0"/>
              <w:suppressLineNumbers w:val="0"/>
              <w:spacing w:before="0" w:beforeAutospacing="0" w:after="0" w:afterAutospacing="0"/>
              <w:ind w:left="0" w:right="0"/>
              <w:rPr>
                <w:rFonts w:hint="default"/>
                <w:color w:val="auto"/>
                <w:lang w:val="en-US" w:eastAsia="zh-CN"/>
              </w:rPr>
            </w:pPr>
          </w:p>
          <w:p w14:paraId="2F5259A6">
            <w:pPr>
              <w:keepNext w:val="0"/>
              <w:keepLines w:val="0"/>
              <w:suppressLineNumbers w:val="0"/>
              <w:spacing w:before="0" w:beforeAutospacing="0" w:after="0" w:afterAutospacing="0"/>
              <w:ind w:left="0" w:right="0"/>
              <w:rPr>
                <w:rFonts w:hint="default"/>
                <w:color w:val="auto"/>
                <w:lang w:val="en-US" w:eastAsia="zh-CN"/>
              </w:rPr>
            </w:pPr>
          </w:p>
          <w:p w14:paraId="03DC5F96">
            <w:pPr>
              <w:keepNext w:val="0"/>
              <w:keepLines w:val="0"/>
              <w:suppressLineNumbers w:val="0"/>
              <w:spacing w:before="0" w:beforeAutospacing="0" w:after="0" w:afterAutospacing="0"/>
              <w:ind w:left="0" w:right="0"/>
              <w:rPr>
                <w:rFonts w:hint="default"/>
                <w:color w:val="auto"/>
                <w:lang w:val="en-US" w:eastAsia="zh-CN"/>
              </w:rPr>
            </w:pPr>
          </w:p>
          <w:p w14:paraId="35F9FFD6">
            <w:pPr>
              <w:keepNext w:val="0"/>
              <w:keepLines w:val="0"/>
              <w:suppressLineNumbers w:val="0"/>
              <w:spacing w:before="0" w:beforeAutospacing="0" w:after="0" w:afterAutospacing="0"/>
              <w:ind w:left="0" w:right="0"/>
              <w:rPr>
                <w:rFonts w:hint="default"/>
                <w:color w:val="auto"/>
                <w:lang w:val="en-US" w:eastAsia="zh-CN"/>
              </w:rPr>
            </w:pPr>
          </w:p>
          <w:p w14:paraId="7AF93CA8">
            <w:pPr>
              <w:keepNext w:val="0"/>
              <w:keepLines w:val="0"/>
              <w:suppressLineNumbers w:val="0"/>
              <w:spacing w:before="0" w:beforeAutospacing="0" w:after="0" w:afterAutospacing="0"/>
              <w:ind w:left="0" w:right="0"/>
              <w:rPr>
                <w:rFonts w:hint="default"/>
                <w:color w:val="auto"/>
                <w:lang w:val="en-US" w:eastAsia="zh-CN"/>
              </w:rPr>
            </w:pPr>
          </w:p>
          <w:p w14:paraId="5495BD93">
            <w:pPr>
              <w:keepNext w:val="0"/>
              <w:keepLines w:val="0"/>
              <w:suppressLineNumbers w:val="0"/>
              <w:spacing w:before="0" w:beforeAutospacing="0" w:after="0" w:afterAutospacing="0"/>
              <w:ind w:left="0" w:right="0"/>
              <w:rPr>
                <w:rFonts w:hint="default"/>
                <w:color w:val="auto"/>
                <w:lang w:val="en-US" w:eastAsia="zh-CN"/>
              </w:rPr>
            </w:pPr>
          </w:p>
          <w:p w14:paraId="68D3A328">
            <w:pPr>
              <w:keepNext w:val="0"/>
              <w:keepLines w:val="0"/>
              <w:suppressLineNumbers w:val="0"/>
              <w:spacing w:before="0" w:beforeAutospacing="0" w:after="0" w:afterAutospacing="0"/>
              <w:ind w:left="0" w:right="0"/>
              <w:rPr>
                <w:rFonts w:hint="default"/>
                <w:color w:val="auto"/>
                <w:lang w:val="en-US" w:eastAsia="zh-CN"/>
              </w:rPr>
            </w:pPr>
          </w:p>
          <w:p w14:paraId="54115BC4">
            <w:pPr>
              <w:keepNext w:val="0"/>
              <w:keepLines w:val="0"/>
              <w:suppressLineNumbers w:val="0"/>
              <w:spacing w:before="0" w:beforeAutospacing="0" w:after="0" w:afterAutospacing="0"/>
              <w:ind w:left="0" w:right="0"/>
              <w:rPr>
                <w:rFonts w:hint="default"/>
                <w:color w:val="auto"/>
                <w:lang w:val="en-US" w:eastAsia="zh-CN"/>
              </w:rPr>
            </w:pPr>
          </w:p>
          <w:p w14:paraId="6AC7080E">
            <w:pPr>
              <w:keepNext w:val="0"/>
              <w:keepLines w:val="0"/>
              <w:suppressLineNumbers w:val="0"/>
              <w:spacing w:before="0" w:beforeAutospacing="0" w:after="0" w:afterAutospacing="0"/>
              <w:ind w:left="0" w:right="0"/>
              <w:rPr>
                <w:rFonts w:hint="default"/>
                <w:color w:val="auto"/>
                <w:lang w:val="en-US" w:eastAsia="zh-CN"/>
              </w:rPr>
            </w:pPr>
          </w:p>
          <w:p w14:paraId="53710FC6">
            <w:pPr>
              <w:keepNext w:val="0"/>
              <w:keepLines w:val="0"/>
              <w:suppressLineNumbers w:val="0"/>
              <w:spacing w:before="0" w:beforeAutospacing="0" w:after="0" w:afterAutospacing="0"/>
              <w:ind w:left="0" w:right="0"/>
              <w:rPr>
                <w:rFonts w:hint="default"/>
                <w:color w:val="auto"/>
                <w:lang w:val="en-US" w:eastAsia="zh-CN"/>
              </w:rPr>
            </w:pPr>
          </w:p>
          <w:p w14:paraId="65A73CA4">
            <w:pPr>
              <w:keepNext w:val="0"/>
              <w:keepLines w:val="0"/>
              <w:suppressLineNumbers w:val="0"/>
              <w:spacing w:before="0" w:beforeAutospacing="0" w:after="0" w:afterAutospacing="0"/>
              <w:ind w:left="0" w:right="0"/>
              <w:rPr>
                <w:rFonts w:hint="default"/>
                <w:color w:val="auto"/>
                <w:lang w:val="en-US" w:eastAsia="zh-CN"/>
              </w:rPr>
            </w:pPr>
          </w:p>
          <w:p w14:paraId="4AEAF3DE">
            <w:pPr>
              <w:keepNext w:val="0"/>
              <w:keepLines w:val="0"/>
              <w:suppressLineNumbers w:val="0"/>
              <w:spacing w:before="0" w:beforeAutospacing="0" w:after="0" w:afterAutospacing="0"/>
              <w:ind w:left="0" w:right="0"/>
              <w:rPr>
                <w:rFonts w:hint="default"/>
                <w:color w:val="auto"/>
                <w:lang w:val="en-US" w:eastAsia="zh-CN"/>
              </w:rPr>
            </w:pPr>
          </w:p>
          <w:p w14:paraId="1145513A">
            <w:pPr>
              <w:keepNext w:val="0"/>
              <w:keepLines w:val="0"/>
              <w:suppressLineNumbers w:val="0"/>
              <w:spacing w:before="0" w:beforeAutospacing="0" w:after="0" w:afterAutospacing="0"/>
              <w:ind w:left="0" w:right="0"/>
              <w:rPr>
                <w:rFonts w:hint="default"/>
                <w:color w:val="auto"/>
                <w:lang w:val="en-US" w:eastAsia="zh-CN"/>
              </w:rPr>
            </w:pPr>
          </w:p>
          <w:p w14:paraId="7D9607EA">
            <w:pPr>
              <w:keepNext w:val="0"/>
              <w:keepLines w:val="0"/>
              <w:suppressLineNumbers w:val="0"/>
              <w:spacing w:before="0" w:beforeAutospacing="0" w:after="0" w:afterAutospacing="0"/>
              <w:ind w:left="0" w:right="0"/>
              <w:rPr>
                <w:rFonts w:hint="default"/>
                <w:color w:val="auto"/>
                <w:lang w:val="en-US" w:eastAsia="zh-CN"/>
              </w:rPr>
            </w:pPr>
          </w:p>
          <w:p w14:paraId="44A55251">
            <w:pPr>
              <w:keepNext w:val="0"/>
              <w:keepLines w:val="0"/>
              <w:suppressLineNumbers w:val="0"/>
              <w:spacing w:before="0" w:beforeAutospacing="0" w:after="0" w:afterAutospacing="0"/>
              <w:ind w:left="0" w:right="0"/>
              <w:rPr>
                <w:rFonts w:hint="default"/>
                <w:color w:val="auto"/>
                <w:lang w:val="en-US" w:eastAsia="zh-CN"/>
              </w:rPr>
            </w:pPr>
          </w:p>
          <w:p w14:paraId="53F0FC25">
            <w:pPr>
              <w:keepNext w:val="0"/>
              <w:keepLines w:val="0"/>
              <w:suppressLineNumbers w:val="0"/>
              <w:spacing w:before="0" w:beforeAutospacing="0" w:after="0" w:afterAutospacing="0"/>
              <w:ind w:left="0" w:right="0"/>
              <w:rPr>
                <w:rFonts w:hint="default"/>
                <w:color w:val="auto"/>
                <w:lang w:val="en-US" w:eastAsia="zh-CN"/>
              </w:rPr>
            </w:pPr>
          </w:p>
          <w:p w14:paraId="41E8EAAA">
            <w:pPr>
              <w:keepNext w:val="0"/>
              <w:keepLines w:val="0"/>
              <w:suppressLineNumbers w:val="0"/>
              <w:spacing w:before="0" w:beforeAutospacing="0" w:after="0" w:afterAutospacing="0"/>
              <w:ind w:left="0" w:right="0"/>
              <w:rPr>
                <w:rFonts w:hint="default"/>
                <w:color w:val="auto"/>
                <w:lang w:val="en-US" w:eastAsia="zh-CN"/>
              </w:rPr>
            </w:pPr>
          </w:p>
          <w:p w14:paraId="1ABA2B16">
            <w:pPr>
              <w:keepNext w:val="0"/>
              <w:keepLines w:val="0"/>
              <w:suppressLineNumbers w:val="0"/>
              <w:spacing w:before="0" w:beforeAutospacing="0" w:after="0" w:afterAutospacing="0"/>
              <w:ind w:left="0" w:right="0"/>
              <w:rPr>
                <w:rFonts w:hint="default"/>
                <w:color w:val="auto"/>
                <w:lang w:val="en-US" w:eastAsia="zh-CN"/>
              </w:rPr>
            </w:pPr>
          </w:p>
          <w:p w14:paraId="79CDF9F5">
            <w:pPr>
              <w:keepNext w:val="0"/>
              <w:keepLines w:val="0"/>
              <w:suppressLineNumbers w:val="0"/>
              <w:spacing w:before="0" w:beforeAutospacing="0" w:after="0" w:afterAutospacing="0"/>
              <w:ind w:left="0" w:right="0"/>
              <w:rPr>
                <w:rFonts w:hint="default"/>
                <w:color w:val="auto"/>
                <w:lang w:val="en-US" w:eastAsia="zh-CN"/>
              </w:rPr>
            </w:pPr>
          </w:p>
          <w:p w14:paraId="7DA6D137">
            <w:pPr>
              <w:keepNext w:val="0"/>
              <w:keepLines w:val="0"/>
              <w:suppressLineNumbers w:val="0"/>
              <w:spacing w:before="0" w:beforeAutospacing="0" w:after="0" w:afterAutospacing="0"/>
              <w:ind w:left="0" w:right="0"/>
              <w:rPr>
                <w:rFonts w:hint="default"/>
                <w:color w:val="auto"/>
                <w:lang w:val="en-US" w:eastAsia="zh-CN"/>
              </w:rPr>
            </w:pPr>
          </w:p>
          <w:p w14:paraId="7E7EB224">
            <w:pPr>
              <w:keepNext w:val="0"/>
              <w:keepLines w:val="0"/>
              <w:suppressLineNumbers w:val="0"/>
              <w:spacing w:before="0" w:beforeAutospacing="0" w:after="0" w:afterAutospacing="0"/>
              <w:ind w:left="0" w:right="0"/>
              <w:rPr>
                <w:rFonts w:hint="default"/>
                <w:color w:val="auto"/>
                <w:lang w:val="en-US" w:eastAsia="zh-CN"/>
              </w:rPr>
            </w:pPr>
          </w:p>
          <w:p w14:paraId="1E72FDB2">
            <w:pPr>
              <w:keepNext w:val="0"/>
              <w:keepLines w:val="0"/>
              <w:suppressLineNumbers w:val="0"/>
              <w:spacing w:before="0" w:beforeAutospacing="0" w:after="0" w:afterAutospacing="0"/>
              <w:ind w:left="0" w:right="0"/>
              <w:rPr>
                <w:rFonts w:hint="default"/>
                <w:color w:val="auto"/>
                <w:lang w:val="en-US" w:eastAsia="zh-CN"/>
              </w:rPr>
            </w:pPr>
          </w:p>
          <w:p w14:paraId="08818BAA">
            <w:pPr>
              <w:keepNext w:val="0"/>
              <w:keepLines w:val="0"/>
              <w:suppressLineNumbers w:val="0"/>
              <w:spacing w:before="0" w:beforeAutospacing="0" w:after="0" w:afterAutospacing="0"/>
              <w:ind w:left="0" w:right="0"/>
              <w:rPr>
                <w:rFonts w:hint="default"/>
                <w:color w:val="auto"/>
                <w:lang w:val="en-US" w:eastAsia="zh-CN"/>
              </w:rPr>
            </w:pPr>
          </w:p>
          <w:p w14:paraId="41C4511F">
            <w:pPr>
              <w:keepNext w:val="0"/>
              <w:keepLines w:val="0"/>
              <w:suppressLineNumbers w:val="0"/>
              <w:spacing w:before="0" w:beforeAutospacing="0" w:after="0" w:afterAutospacing="0"/>
              <w:ind w:left="0" w:right="0"/>
              <w:rPr>
                <w:rFonts w:hint="default"/>
                <w:color w:val="auto"/>
                <w:lang w:val="en-US" w:eastAsia="zh-CN"/>
              </w:rPr>
            </w:pPr>
          </w:p>
          <w:p w14:paraId="1A659C8B">
            <w:pPr>
              <w:keepNext w:val="0"/>
              <w:keepLines w:val="0"/>
              <w:suppressLineNumbers w:val="0"/>
              <w:spacing w:before="0" w:beforeAutospacing="0" w:after="0" w:afterAutospacing="0"/>
              <w:ind w:left="0" w:right="0"/>
              <w:rPr>
                <w:rFonts w:hint="default"/>
                <w:color w:val="auto"/>
                <w:lang w:val="en-US" w:eastAsia="zh-CN"/>
              </w:rPr>
            </w:pPr>
          </w:p>
          <w:p w14:paraId="784D1F77">
            <w:pPr>
              <w:keepNext w:val="0"/>
              <w:keepLines w:val="0"/>
              <w:suppressLineNumbers w:val="0"/>
              <w:spacing w:before="0" w:beforeAutospacing="0" w:after="0" w:afterAutospacing="0"/>
              <w:ind w:left="0" w:right="0"/>
              <w:rPr>
                <w:rFonts w:hint="default"/>
                <w:color w:val="auto"/>
                <w:lang w:val="en-US" w:eastAsia="zh-CN"/>
              </w:rPr>
            </w:pPr>
          </w:p>
          <w:p w14:paraId="533C4BCF">
            <w:pPr>
              <w:keepNext w:val="0"/>
              <w:keepLines w:val="0"/>
              <w:suppressLineNumbers w:val="0"/>
              <w:spacing w:before="0" w:beforeAutospacing="0" w:after="0" w:afterAutospacing="0"/>
              <w:ind w:left="0" w:right="0"/>
              <w:rPr>
                <w:rFonts w:hint="default"/>
                <w:color w:val="auto"/>
                <w:lang w:val="en-US" w:eastAsia="zh-CN"/>
              </w:rPr>
            </w:pPr>
          </w:p>
        </w:tc>
      </w:tr>
    </w:tbl>
    <w:p w14:paraId="08C74BBA">
      <w:pPr>
        <w:adjustRightInd w:val="0"/>
        <w:snapToGrid w:val="0"/>
        <w:spacing w:line="360" w:lineRule="auto"/>
        <w:rPr>
          <w:rFonts w:hint="default" w:ascii="Times New Roman" w:hAnsi="Times New Roman" w:cs="Times New Roman"/>
          <w:b/>
          <w:color w:val="auto"/>
          <w:kern w:val="0"/>
          <w:sz w:val="28"/>
          <w:szCs w:val="28"/>
          <w:highlight w:val="none"/>
        </w:rPr>
        <w:sectPr>
          <w:pgSz w:w="11905" w:h="16838"/>
          <w:pgMar w:top="1417" w:right="1417" w:bottom="1417" w:left="1701" w:header="851" w:footer="1077" w:gutter="0"/>
          <w:pgBorders w:offsetFrom="page">
            <w:top w:val="none" w:sz="0" w:space="0"/>
            <w:left w:val="none" w:sz="0" w:space="0"/>
            <w:bottom w:val="none" w:sz="0" w:space="0"/>
            <w:right w:val="none" w:sz="0" w:space="0"/>
          </w:pgBorders>
          <w:pgNumType w:fmt="decimal"/>
          <w:cols w:space="720" w:num="1"/>
          <w:titlePg/>
          <w:rtlGutter w:val="0"/>
          <w:docGrid w:linePitch="312" w:charSpace="0"/>
        </w:sectPr>
      </w:pPr>
    </w:p>
    <w:p w14:paraId="79B3BC27">
      <w:pPr>
        <w:pStyle w:val="23"/>
        <w:spacing w:before="0" w:beforeAutospacing="0" w:after="0" w:afterAutospacing="0"/>
        <w:jc w:val="center"/>
        <w:outlineLvl w:val="0"/>
        <w:rPr>
          <w:rFonts w:hint="default" w:ascii="Times New Roman" w:hAnsi="Times New Roman" w:eastAsia="黑体" w:cs="Times New Roman"/>
          <w:b/>
          <w:bCs/>
          <w:snapToGrid w:val="0"/>
          <w:color w:val="auto"/>
          <w:sz w:val="30"/>
          <w:szCs w:val="30"/>
          <w:highlight w:val="none"/>
        </w:rPr>
      </w:pPr>
      <w:bookmarkStart w:id="11" w:name="_Toc17916"/>
      <w:r>
        <w:rPr>
          <w:rFonts w:hint="default" w:ascii="Times New Roman" w:hAnsi="Times New Roman" w:eastAsia="黑体" w:cs="Times New Roman"/>
          <w:b/>
          <w:bCs/>
          <w:snapToGrid w:val="0"/>
          <w:color w:val="auto"/>
          <w:sz w:val="30"/>
          <w:szCs w:val="30"/>
          <w:highlight w:val="none"/>
        </w:rPr>
        <w:t>五、</w:t>
      </w:r>
      <w:bookmarkStart w:id="12" w:name="_Hlk54167917"/>
      <w:r>
        <w:rPr>
          <w:rFonts w:hint="default" w:ascii="Times New Roman" w:hAnsi="Times New Roman" w:eastAsia="黑体" w:cs="Times New Roman"/>
          <w:b/>
          <w:bCs/>
          <w:snapToGrid w:val="0"/>
          <w:color w:val="auto"/>
          <w:sz w:val="30"/>
          <w:szCs w:val="30"/>
          <w:highlight w:val="none"/>
        </w:rPr>
        <w:t>环境保护措施监督检查清单</w:t>
      </w:r>
      <w:bookmarkEnd w:id="11"/>
      <w:bookmarkEnd w:id="12"/>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1268"/>
        <w:gridCol w:w="1347"/>
        <w:gridCol w:w="600"/>
        <w:gridCol w:w="600"/>
        <w:gridCol w:w="1259"/>
        <w:gridCol w:w="3098"/>
      </w:tblGrid>
      <w:tr w14:paraId="29F9F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2" w:type="pct"/>
            <w:tcBorders>
              <w:tl2br w:val="single" w:color="auto" w:sz="4" w:space="0"/>
            </w:tcBorders>
            <w:noWrap w:val="0"/>
            <w:vAlign w:val="center"/>
          </w:tcPr>
          <w:p w14:paraId="3851525B">
            <w:pPr>
              <w:keepNext w:val="0"/>
              <w:keepLines w:val="0"/>
              <w:suppressLineNumbers w:val="0"/>
              <w:adjustRightInd w:val="0"/>
              <w:snapToGrid w:val="0"/>
              <w:spacing w:before="0" w:beforeAutospacing="0" w:after="0" w:afterAutospacing="0"/>
              <w:ind w:left="0" w:right="0"/>
              <w:jc w:val="right"/>
              <w:rPr>
                <w:rFonts w:hint="default" w:ascii="Times New Roman" w:hAnsi="Times New Roman" w:eastAsia="Times New Roman" w:cs="Times New Roman"/>
                <w:b/>
                <w:color w:val="auto"/>
                <w:sz w:val="21"/>
                <w:szCs w:val="21"/>
                <w:highlight w:val="none"/>
              </w:rPr>
            </w:pPr>
            <w:r>
              <w:rPr>
                <w:rFonts w:hint="default" w:ascii="Times New Roman" w:hAnsi="Times New Roman" w:eastAsia="Times New Roman" w:cs="Times New Roman"/>
                <w:b/>
                <w:color w:val="auto"/>
                <w:sz w:val="21"/>
                <w:szCs w:val="21"/>
                <w:highlight w:val="none"/>
              </w:rPr>
              <w:t>内容</w:t>
            </w:r>
          </w:p>
          <w:p w14:paraId="64D504F0">
            <w:pPr>
              <w:keepNext w:val="0"/>
              <w:keepLines w:val="0"/>
              <w:suppressLineNumbers w:val="0"/>
              <w:adjustRightInd w:val="0"/>
              <w:snapToGrid w:val="0"/>
              <w:spacing w:before="0" w:beforeAutospacing="0" w:after="0" w:afterAutospacing="0"/>
              <w:ind w:left="0" w:right="0"/>
              <w:rPr>
                <w:rFonts w:hint="default" w:ascii="Times New Roman" w:hAnsi="Times New Roman" w:eastAsia="Times New Roman" w:cs="Times New Roman"/>
                <w:b/>
                <w:color w:val="auto"/>
                <w:sz w:val="21"/>
                <w:szCs w:val="21"/>
                <w:highlight w:val="none"/>
              </w:rPr>
            </w:pPr>
            <w:r>
              <w:rPr>
                <w:rFonts w:hint="default" w:ascii="Times New Roman" w:hAnsi="Times New Roman" w:eastAsia="Times New Roman" w:cs="Times New Roman"/>
                <w:b/>
                <w:color w:val="auto"/>
                <w:sz w:val="21"/>
                <w:szCs w:val="21"/>
                <w:highlight w:val="none"/>
              </w:rPr>
              <w:t>要素</w:t>
            </w:r>
          </w:p>
        </w:tc>
        <w:tc>
          <w:tcPr>
            <w:tcW w:w="704" w:type="pct"/>
            <w:noWrap w:val="0"/>
            <w:vAlign w:val="center"/>
          </w:tcPr>
          <w:p w14:paraId="416A5E4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
                <w:color w:val="auto"/>
                <w:sz w:val="21"/>
                <w:szCs w:val="21"/>
                <w:highlight w:val="none"/>
              </w:rPr>
            </w:pPr>
            <w:r>
              <w:rPr>
                <w:rFonts w:hint="default" w:ascii="Times New Roman" w:hAnsi="Times New Roman" w:eastAsia="Times New Roman" w:cs="Times New Roman"/>
                <w:b/>
                <w:color w:val="auto"/>
                <w:sz w:val="21"/>
                <w:szCs w:val="21"/>
                <w:highlight w:val="none"/>
              </w:rPr>
              <w:t>排放口(编号、名称)/污染源</w:t>
            </w:r>
          </w:p>
        </w:tc>
        <w:tc>
          <w:tcPr>
            <w:tcW w:w="748" w:type="pct"/>
            <w:noWrap w:val="0"/>
            <w:vAlign w:val="center"/>
          </w:tcPr>
          <w:p w14:paraId="27D4273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
                <w:color w:val="auto"/>
                <w:sz w:val="21"/>
                <w:szCs w:val="21"/>
                <w:highlight w:val="none"/>
              </w:rPr>
            </w:pPr>
            <w:r>
              <w:rPr>
                <w:rFonts w:hint="default" w:ascii="Times New Roman" w:hAnsi="Times New Roman" w:eastAsia="Times New Roman" w:cs="Times New Roman"/>
                <w:b/>
                <w:color w:val="auto"/>
                <w:sz w:val="21"/>
                <w:szCs w:val="21"/>
                <w:highlight w:val="none"/>
              </w:rPr>
              <w:t>污染物项目</w:t>
            </w:r>
          </w:p>
        </w:tc>
        <w:tc>
          <w:tcPr>
            <w:tcW w:w="1365" w:type="pct"/>
            <w:gridSpan w:val="3"/>
            <w:noWrap w:val="0"/>
            <w:vAlign w:val="center"/>
          </w:tcPr>
          <w:p w14:paraId="312A96F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
                <w:color w:val="auto"/>
                <w:sz w:val="21"/>
                <w:szCs w:val="21"/>
                <w:highlight w:val="none"/>
              </w:rPr>
            </w:pPr>
            <w:r>
              <w:rPr>
                <w:rFonts w:hint="default" w:ascii="Times New Roman" w:hAnsi="Times New Roman" w:eastAsia="Times New Roman" w:cs="Times New Roman"/>
                <w:b/>
                <w:color w:val="auto"/>
                <w:sz w:val="21"/>
                <w:szCs w:val="21"/>
                <w:highlight w:val="none"/>
              </w:rPr>
              <w:t>环境保护措施</w:t>
            </w:r>
          </w:p>
        </w:tc>
        <w:tc>
          <w:tcPr>
            <w:tcW w:w="1719" w:type="pct"/>
            <w:noWrap w:val="0"/>
            <w:vAlign w:val="center"/>
          </w:tcPr>
          <w:p w14:paraId="17D6A7D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
                <w:color w:val="auto"/>
                <w:sz w:val="21"/>
                <w:szCs w:val="21"/>
                <w:highlight w:val="none"/>
              </w:rPr>
            </w:pPr>
            <w:r>
              <w:rPr>
                <w:rFonts w:hint="default" w:ascii="Times New Roman" w:hAnsi="Times New Roman" w:eastAsia="Times New Roman" w:cs="Times New Roman"/>
                <w:b/>
                <w:color w:val="auto"/>
                <w:sz w:val="21"/>
                <w:szCs w:val="21"/>
                <w:highlight w:val="none"/>
              </w:rPr>
              <w:t>执行标准</w:t>
            </w:r>
          </w:p>
        </w:tc>
      </w:tr>
      <w:tr w14:paraId="1187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2" w:type="pct"/>
            <w:vMerge w:val="restart"/>
            <w:noWrap w:val="0"/>
            <w:vAlign w:val="center"/>
          </w:tcPr>
          <w:p w14:paraId="5072BC25">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Times New Roman" w:cs="Times New Roman"/>
                <w:color w:val="auto"/>
                <w:sz w:val="21"/>
                <w:szCs w:val="21"/>
                <w:highlight w:val="none"/>
                <w:lang w:eastAsia="zh-CN"/>
              </w:rPr>
            </w:pPr>
            <w:r>
              <w:rPr>
                <w:rFonts w:hint="eastAsia" w:ascii="Times New Roman" w:hAnsi="Times New Roman" w:eastAsia="Times New Roman" w:cs="Times New Roman"/>
                <w:color w:val="auto"/>
                <w:sz w:val="21"/>
                <w:szCs w:val="21"/>
                <w:highlight w:val="none"/>
                <w:lang w:eastAsia="zh-CN"/>
              </w:rPr>
              <w:t>生产</w:t>
            </w:r>
          </w:p>
          <w:p w14:paraId="7E77B8F4">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Times New Roman" w:cs="Times New Roman"/>
                <w:color w:val="auto"/>
                <w:sz w:val="21"/>
                <w:szCs w:val="21"/>
                <w:highlight w:val="none"/>
                <w:lang w:eastAsia="zh-CN"/>
              </w:rPr>
              <w:t>过程</w:t>
            </w:r>
          </w:p>
        </w:tc>
        <w:tc>
          <w:tcPr>
            <w:tcW w:w="704" w:type="pct"/>
            <w:vMerge w:val="restart"/>
            <w:noWrap w:val="0"/>
            <w:vAlign w:val="center"/>
          </w:tcPr>
          <w:p w14:paraId="0453B4B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DA001</w:t>
            </w:r>
          </w:p>
        </w:tc>
        <w:tc>
          <w:tcPr>
            <w:tcW w:w="748" w:type="pct"/>
            <w:vMerge w:val="restart"/>
            <w:noWrap w:val="0"/>
            <w:vAlign w:val="center"/>
          </w:tcPr>
          <w:p w14:paraId="4960FE1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Times New Roman" w:cs="Times New Roman"/>
                <w:color w:val="auto"/>
                <w:sz w:val="21"/>
                <w:szCs w:val="21"/>
                <w:highlight w:val="none"/>
                <w:lang w:val="en-US" w:eastAsia="zh-CN"/>
              </w:rPr>
              <w:t>非甲烷总烃</w:t>
            </w:r>
          </w:p>
        </w:tc>
        <w:tc>
          <w:tcPr>
            <w:tcW w:w="333" w:type="pct"/>
            <w:noWrap w:val="0"/>
            <w:vAlign w:val="center"/>
          </w:tcPr>
          <w:p w14:paraId="4785125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中空玻璃生产线</w:t>
            </w:r>
          </w:p>
        </w:tc>
        <w:tc>
          <w:tcPr>
            <w:tcW w:w="333" w:type="pct"/>
            <w:noWrap w:val="0"/>
            <w:vAlign w:val="center"/>
          </w:tcPr>
          <w:p w14:paraId="52F1FEB1">
            <w:pPr>
              <w:keepNext w:val="0"/>
              <w:keepLines w:val="0"/>
              <w:suppressLineNumbers w:val="0"/>
              <w:adjustRightInd w:val="0"/>
              <w:snapToGrid w:val="0"/>
              <w:spacing w:before="0" w:beforeAutospacing="0" w:after="0" w:afterAutospacing="0"/>
              <w:ind w:left="0" w:right="0"/>
              <w:jc w:val="center"/>
              <w:rPr>
                <w:rFonts w:hint="eastAsia"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局部包围型集气设施</w:t>
            </w:r>
          </w:p>
        </w:tc>
        <w:tc>
          <w:tcPr>
            <w:tcW w:w="699" w:type="pct"/>
            <w:vMerge w:val="restart"/>
            <w:noWrap w:val="0"/>
            <w:vAlign w:val="center"/>
          </w:tcPr>
          <w:p w14:paraId="119FC60B">
            <w:pPr>
              <w:keepNext w:val="0"/>
              <w:keepLines w:val="0"/>
              <w:suppressLineNumbers w:val="0"/>
              <w:adjustRightInd w:val="0"/>
              <w:snapToGrid w:val="0"/>
              <w:spacing w:before="0" w:beforeAutospacing="0" w:after="0" w:afterAutospacing="0"/>
              <w:ind w:left="0" w:right="0"/>
              <w:jc w:val="center"/>
              <w:rPr>
                <w:rFonts w:hint="eastAsia" w:eastAsia="Times New Roman" w:cs="Times New Roman"/>
                <w:color w:val="auto"/>
                <w:sz w:val="21"/>
                <w:szCs w:val="21"/>
                <w:highlight w:val="none"/>
                <w:lang w:val="en-US" w:eastAsia="zh-CN"/>
              </w:rPr>
            </w:pPr>
            <w:r>
              <w:rPr>
                <w:rFonts w:hint="eastAsia" w:eastAsia="Times New Roman" w:cs="Times New Roman"/>
                <w:color w:val="auto"/>
                <w:sz w:val="21"/>
                <w:szCs w:val="21"/>
                <w:highlight w:val="none"/>
                <w:lang w:val="en-US" w:eastAsia="zh-CN"/>
              </w:rPr>
              <w:t>二级活性炭</w:t>
            </w:r>
            <w:r>
              <w:rPr>
                <w:rFonts w:hint="default" w:ascii="Times New Roman" w:hAnsi="Times New Roman" w:eastAsia="Times New Roman" w:cs="Times New Roman"/>
                <w:color w:val="auto"/>
                <w:sz w:val="21"/>
                <w:szCs w:val="21"/>
                <w:highlight w:val="none"/>
                <w:lang w:val="en-US" w:eastAsia="zh-CN"/>
              </w:rPr>
              <w:t>+</w:t>
            </w:r>
            <w:r>
              <w:rPr>
                <w:rFonts w:hint="default" w:ascii="Times New Roman" w:hAnsi="Times New Roman" w:eastAsia="Times New Roman" w:cs="Times New Roman"/>
                <w:bCs/>
                <w:color w:val="auto"/>
                <w:sz w:val="21"/>
                <w:szCs w:val="21"/>
                <w:highlight w:val="none"/>
                <w:vertAlign w:val="baseline"/>
                <w:lang w:val="en-US" w:eastAsia="zh-CN"/>
              </w:rPr>
              <w:t>1根不低于15m高排气筒（</w:t>
            </w:r>
            <w:r>
              <w:rPr>
                <w:rFonts w:hint="eastAsia" w:ascii="Times New Roman" w:hAnsi="Times New Roman" w:eastAsia="Times New Roman" w:cs="Times New Roman"/>
                <w:bCs/>
                <w:color w:val="auto"/>
                <w:sz w:val="21"/>
                <w:szCs w:val="21"/>
                <w:highlight w:val="none"/>
                <w:vertAlign w:val="baseline"/>
                <w:lang w:val="en-US" w:eastAsia="zh-CN"/>
              </w:rPr>
              <w:t>DA001</w:t>
            </w:r>
            <w:r>
              <w:rPr>
                <w:rFonts w:hint="default" w:ascii="Times New Roman" w:hAnsi="Times New Roman" w:eastAsia="Times New Roman" w:cs="Times New Roman"/>
                <w:bCs/>
                <w:color w:val="auto"/>
                <w:sz w:val="21"/>
                <w:szCs w:val="21"/>
                <w:highlight w:val="none"/>
                <w:vertAlign w:val="baseline"/>
                <w:lang w:val="en-US" w:eastAsia="zh-CN"/>
              </w:rPr>
              <w:t>）</w:t>
            </w:r>
          </w:p>
        </w:tc>
        <w:tc>
          <w:tcPr>
            <w:tcW w:w="1719" w:type="pct"/>
            <w:vMerge w:val="restart"/>
            <w:noWrap w:val="0"/>
            <w:vAlign w:val="center"/>
          </w:tcPr>
          <w:p w14:paraId="1B2E78C6">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玻璃工业污染物排放标准》（GB26453-2022）、《重污染天气重点行业应急减排措施制定技术指南（2020年修订版）》（环办大气函〔2020〕340号）中玻璃后加工、玻璃球拉丝绩效引领性指标要求，同时满足《关于全省开展工业企业挥发性有机物专项治理工作中排放建议值的通知》（豫环攻坚办〔2017〕162号）</w:t>
            </w:r>
          </w:p>
        </w:tc>
      </w:tr>
      <w:tr w14:paraId="6B9D7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2" w:type="pct"/>
            <w:vMerge w:val="continue"/>
            <w:noWrap w:val="0"/>
            <w:vAlign w:val="center"/>
          </w:tcPr>
          <w:p w14:paraId="4BD1C865">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Times New Roman" w:cs="Times New Roman"/>
                <w:color w:val="auto"/>
                <w:sz w:val="21"/>
                <w:szCs w:val="21"/>
                <w:highlight w:val="none"/>
                <w:lang w:eastAsia="zh-CN"/>
              </w:rPr>
            </w:pPr>
          </w:p>
        </w:tc>
        <w:tc>
          <w:tcPr>
            <w:tcW w:w="704" w:type="pct"/>
            <w:vMerge w:val="continue"/>
            <w:noWrap w:val="0"/>
            <w:vAlign w:val="center"/>
          </w:tcPr>
          <w:p w14:paraId="5F51045A">
            <w:pPr>
              <w:keepNext w:val="0"/>
              <w:keepLines w:val="0"/>
              <w:suppressLineNumbers w:val="0"/>
              <w:adjustRightInd w:val="0"/>
              <w:snapToGrid w:val="0"/>
              <w:spacing w:before="0" w:beforeAutospacing="0" w:after="0" w:afterAutospacing="0"/>
              <w:ind w:left="0" w:right="0"/>
              <w:jc w:val="center"/>
              <w:rPr>
                <w:rFonts w:hint="eastAsia" w:cs="Times New Roman"/>
                <w:color w:val="auto"/>
                <w:kern w:val="2"/>
                <w:sz w:val="21"/>
                <w:szCs w:val="21"/>
                <w:highlight w:val="none"/>
                <w:lang w:val="en-US" w:eastAsia="zh-CN" w:bidi="ar-SA"/>
              </w:rPr>
            </w:pPr>
          </w:p>
        </w:tc>
        <w:tc>
          <w:tcPr>
            <w:tcW w:w="748" w:type="pct"/>
            <w:vMerge w:val="continue"/>
            <w:noWrap w:val="0"/>
            <w:vAlign w:val="center"/>
          </w:tcPr>
          <w:p w14:paraId="3C686DD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lang w:val="en-US" w:eastAsia="zh-CN"/>
              </w:rPr>
            </w:pPr>
          </w:p>
        </w:tc>
        <w:tc>
          <w:tcPr>
            <w:tcW w:w="333" w:type="pct"/>
            <w:noWrap w:val="0"/>
            <w:vAlign w:val="center"/>
          </w:tcPr>
          <w:p w14:paraId="04209909">
            <w:pPr>
              <w:keepNext w:val="0"/>
              <w:keepLines w:val="0"/>
              <w:suppressLineNumbers w:val="0"/>
              <w:adjustRightInd w:val="0"/>
              <w:snapToGrid w:val="0"/>
              <w:spacing w:before="0" w:beforeAutospacing="0" w:after="0" w:afterAutospacing="0"/>
              <w:ind w:left="0" w:right="0"/>
              <w:jc w:val="center"/>
              <w:rPr>
                <w:rFonts w:hint="eastAsia" w:eastAsia="Times New Roman" w:cs="Times New Roman"/>
                <w:color w:val="auto"/>
                <w:sz w:val="21"/>
                <w:szCs w:val="21"/>
                <w:highlight w:val="none"/>
                <w:lang w:val="en-US" w:eastAsia="zh-CN"/>
              </w:rPr>
            </w:pPr>
            <w:r>
              <w:rPr>
                <w:rFonts w:hint="eastAsia" w:eastAsia="Times New Roman" w:cs="Times New Roman"/>
                <w:color w:val="auto"/>
                <w:sz w:val="21"/>
                <w:szCs w:val="21"/>
                <w:highlight w:val="none"/>
                <w:lang w:val="en-US" w:eastAsia="zh-CN"/>
              </w:rPr>
              <w:t>辊压</w:t>
            </w:r>
          </w:p>
        </w:tc>
        <w:tc>
          <w:tcPr>
            <w:tcW w:w="333" w:type="pct"/>
            <w:noWrap w:val="0"/>
            <w:vAlign w:val="center"/>
          </w:tcPr>
          <w:p w14:paraId="1A29D150">
            <w:pPr>
              <w:keepNext w:val="0"/>
              <w:keepLines w:val="0"/>
              <w:suppressLineNumbers w:val="0"/>
              <w:adjustRightInd w:val="0"/>
              <w:snapToGrid w:val="0"/>
              <w:spacing w:before="0" w:beforeAutospacing="0" w:after="0" w:afterAutospacing="0"/>
              <w:ind w:left="0" w:right="0"/>
              <w:jc w:val="center"/>
              <w:rPr>
                <w:rFonts w:hint="default" w:eastAsia="Times New Roman" w:cs="Times New Roman"/>
                <w:color w:val="auto"/>
                <w:sz w:val="21"/>
                <w:szCs w:val="21"/>
                <w:highlight w:val="none"/>
                <w:lang w:val="en-US" w:eastAsia="zh-CN"/>
              </w:rPr>
            </w:pPr>
            <w:r>
              <w:rPr>
                <w:rFonts w:hint="eastAsia" w:cs="Times New Roman"/>
                <w:color w:val="auto"/>
                <w:kern w:val="2"/>
                <w:sz w:val="21"/>
                <w:szCs w:val="21"/>
                <w:highlight w:val="none"/>
                <w:lang w:val="en-US" w:eastAsia="zh-CN" w:bidi="ar-SA"/>
              </w:rPr>
              <w:t>局部包围型集气设施</w:t>
            </w:r>
          </w:p>
        </w:tc>
        <w:tc>
          <w:tcPr>
            <w:tcW w:w="699" w:type="pct"/>
            <w:vMerge w:val="continue"/>
            <w:noWrap w:val="0"/>
            <w:vAlign w:val="center"/>
          </w:tcPr>
          <w:p w14:paraId="0AC3ACD3">
            <w:pPr>
              <w:keepNext w:val="0"/>
              <w:keepLines w:val="0"/>
              <w:suppressLineNumbers w:val="0"/>
              <w:adjustRightInd w:val="0"/>
              <w:snapToGrid w:val="0"/>
              <w:spacing w:before="0" w:beforeAutospacing="0" w:after="0" w:afterAutospacing="0"/>
              <w:ind w:left="0" w:right="0"/>
              <w:jc w:val="center"/>
              <w:rPr>
                <w:rFonts w:hint="eastAsia" w:eastAsia="Times New Roman" w:cs="Times New Roman"/>
                <w:color w:val="auto"/>
                <w:sz w:val="21"/>
                <w:szCs w:val="21"/>
                <w:highlight w:val="none"/>
                <w:lang w:val="en-US" w:eastAsia="zh-CN"/>
              </w:rPr>
            </w:pPr>
          </w:p>
        </w:tc>
        <w:tc>
          <w:tcPr>
            <w:tcW w:w="1719" w:type="pct"/>
            <w:vMerge w:val="continue"/>
            <w:noWrap w:val="0"/>
            <w:vAlign w:val="center"/>
          </w:tcPr>
          <w:p w14:paraId="20903863">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eastAsia="Times New Roman" w:cs="Times New Roman"/>
                <w:color w:val="auto"/>
                <w:sz w:val="21"/>
                <w:szCs w:val="21"/>
                <w:highlight w:val="none"/>
                <w:lang w:val="en-US" w:eastAsia="zh-CN"/>
              </w:rPr>
            </w:pPr>
          </w:p>
        </w:tc>
      </w:tr>
      <w:tr w14:paraId="733F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462" w:type="pct"/>
            <w:vMerge w:val="continue"/>
            <w:noWrap w:val="0"/>
            <w:vAlign w:val="center"/>
          </w:tcPr>
          <w:p w14:paraId="4D079897">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Times New Roman" w:cs="Times New Roman"/>
                <w:color w:val="auto"/>
                <w:sz w:val="21"/>
                <w:szCs w:val="21"/>
                <w:highlight w:val="none"/>
                <w:lang w:eastAsia="zh-CN"/>
              </w:rPr>
            </w:pPr>
          </w:p>
        </w:tc>
        <w:tc>
          <w:tcPr>
            <w:tcW w:w="704" w:type="pct"/>
            <w:vMerge w:val="continue"/>
            <w:noWrap w:val="0"/>
            <w:vAlign w:val="center"/>
          </w:tcPr>
          <w:p w14:paraId="7B6905E7">
            <w:pPr>
              <w:keepNext w:val="0"/>
              <w:keepLines w:val="0"/>
              <w:suppressLineNumbers w:val="0"/>
              <w:adjustRightInd w:val="0"/>
              <w:snapToGrid w:val="0"/>
              <w:spacing w:before="0" w:beforeAutospacing="0" w:after="0" w:afterAutospacing="0"/>
              <w:ind w:left="0" w:right="0"/>
              <w:jc w:val="center"/>
              <w:rPr>
                <w:rFonts w:hint="eastAsia" w:cs="Times New Roman"/>
                <w:color w:val="auto"/>
                <w:kern w:val="2"/>
                <w:sz w:val="21"/>
                <w:szCs w:val="21"/>
                <w:highlight w:val="none"/>
                <w:lang w:val="en-US" w:eastAsia="zh-CN" w:bidi="ar-SA"/>
              </w:rPr>
            </w:pPr>
          </w:p>
        </w:tc>
        <w:tc>
          <w:tcPr>
            <w:tcW w:w="748" w:type="pct"/>
            <w:vMerge w:val="continue"/>
            <w:noWrap w:val="0"/>
            <w:vAlign w:val="center"/>
          </w:tcPr>
          <w:p w14:paraId="58C162B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lang w:val="en-US" w:eastAsia="zh-CN"/>
              </w:rPr>
            </w:pPr>
          </w:p>
        </w:tc>
        <w:tc>
          <w:tcPr>
            <w:tcW w:w="333" w:type="pct"/>
            <w:noWrap w:val="0"/>
            <w:vAlign w:val="center"/>
          </w:tcPr>
          <w:p w14:paraId="55EECB99">
            <w:pPr>
              <w:keepNext w:val="0"/>
              <w:keepLines w:val="0"/>
              <w:suppressLineNumbers w:val="0"/>
              <w:adjustRightInd w:val="0"/>
              <w:snapToGrid w:val="0"/>
              <w:spacing w:before="0" w:beforeAutospacing="0" w:after="0" w:afterAutospacing="0"/>
              <w:ind w:left="0" w:right="0"/>
              <w:jc w:val="center"/>
              <w:rPr>
                <w:rFonts w:hint="eastAsia" w:eastAsia="Times New Roman" w:cs="Times New Roman"/>
                <w:color w:val="auto"/>
                <w:sz w:val="21"/>
                <w:szCs w:val="21"/>
                <w:highlight w:val="none"/>
                <w:lang w:val="en-US" w:eastAsia="zh-CN"/>
              </w:rPr>
            </w:pPr>
            <w:r>
              <w:rPr>
                <w:rFonts w:hint="eastAsia" w:eastAsia="Times New Roman" w:cs="Times New Roman"/>
                <w:color w:val="auto"/>
                <w:sz w:val="21"/>
                <w:szCs w:val="21"/>
                <w:highlight w:val="none"/>
                <w:lang w:val="en-US" w:eastAsia="zh-CN"/>
              </w:rPr>
              <w:t>固化</w:t>
            </w:r>
          </w:p>
        </w:tc>
        <w:tc>
          <w:tcPr>
            <w:tcW w:w="333" w:type="pct"/>
            <w:noWrap w:val="0"/>
            <w:vAlign w:val="center"/>
          </w:tcPr>
          <w:p w14:paraId="54A7F483">
            <w:pPr>
              <w:keepNext w:val="0"/>
              <w:keepLines w:val="0"/>
              <w:suppressLineNumbers w:val="0"/>
              <w:adjustRightInd w:val="0"/>
              <w:snapToGrid w:val="0"/>
              <w:spacing w:before="0" w:beforeAutospacing="0" w:after="0" w:afterAutospacing="0"/>
              <w:ind w:left="0" w:right="0"/>
              <w:jc w:val="center"/>
              <w:rPr>
                <w:rFonts w:hint="eastAsia" w:eastAsia="Times New Roman" w:cs="Times New Roman"/>
                <w:color w:val="auto"/>
                <w:sz w:val="21"/>
                <w:szCs w:val="21"/>
                <w:highlight w:val="none"/>
                <w:lang w:val="en-US" w:eastAsia="zh-CN"/>
              </w:rPr>
            </w:pPr>
            <w:r>
              <w:rPr>
                <w:rFonts w:hint="eastAsia" w:eastAsia="Times New Roman" w:cs="Times New Roman"/>
                <w:color w:val="auto"/>
                <w:sz w:val="21"/>
                <w:szCs w:val="21"/>
                <w:highlight w:val="none"/>
                <w:lang w:val="en-US" w:eastAsia="zh-CN"/>
              </w:rPr>
              <w:t>设备密闭+管道抽气</w:t>
            </w:r>
          </w:p>
        </w:tc>
        <w:tc>
          <w:tcPr>
            <w:tcW w:w="699" w:type="pct"/>
            <w:vMerge w:val="continue"/>
            <w:noWrap w:val="0"/>
            <w:vAlign w:val="center"/>
          </w:tcPr>
          <w:p w14:paraId="6EBD5B34">
            <w:pPr>
              <w:keepNext w:val="0"/>
              <w:keepLines w:val="0"/>
              <w:suppressLineNumbers w:val="0"/>
              <w:adjustRightInd w:val="0"/>
              <w:snapToGrid w:val="0"/>
              <w:spacing w:before="0" w:beforeAutospacing="0" w:after="0" w:afterAutospacing="0"/>
              <w:ind w:left="0" w:right="0"/>
              <w:jc w:val="center"/>
              <w:rPr>
                <w:rFonts w:hint="eastAsia" w:eastAsia="Times New Roman" w:cs="Times New Roman"/>
                <w:color w:val="auto"/>
                <w:sz w:val="21"/>
                <w:szCs w:val="21"/>
                <w:highlight w:val="none"/>
                <w:lang w:val="en-US" w:eastAsia="zh-CN"/>
              </w:rPr>
            </w:pPr>
          </w:p>
        </w:tc>
        <w:tc>
          <w:tcPr>
            <w:tcW w:w="1719" w:type="pct"/>
            <w:vMerge w:val="continue"/>
            <w:noWrap w:val="0"/>
            <w:vAlign w:val="center"/>
          </w:tcPr>
          <w:p w14:paraId="47C781F9">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eastAsia="Times New Roman" w:cs="Times New Roman"/>
                <w:color w:val="auto"/>
                <w:sz w:val="21"/>
                <w:szCs w:val="21"/>
                <w:highlight w:val="none"/>
                <w:lang w:val="en-US" w:eastAsia="zh-CN"/>
              </w:rPr>
            </w:pPr>
          </w:p>
        </w:tc>
      </w:tr>
      <w:tr w14:paraId="2131F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2" w:type="pct"/>
            <w:vMerge w:val="continue"/>
            <w:noWrap w:val="0"/>
            <w:vAlign w:val="center"/>
          </w:tcPr>
          <w:p w14:paraId="627994AE">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Times New Roman" w:cs="Times New Roman"/>
                <w:color w:val="auto"/>
                <w:sz w:val="21"/>
                <w:szCs w:val="21"/>
                <w:highlight w:val="none"/>
                <w:lang w:eastAsia="zh-CN"/>
              </w:rPr>
            </w:pPr>
          </w:p>
        </w:tc>
        <w:tc>
          <w:tcPr>
            <w:tcW w:w="704" w:type="pct"/>
            <w:vMerge w:val="continue"/>
            <w:noWrap w:val="0"/>
            <w:vAlign w:val="center"/>
          </w:tcPr>
          <w:p w14:paraId="12869E07">
            <w:pPr>
              <w:keepNext w:val="0"/>
              <w:keepLines w:val="0"/>
              <w:suppressLineNumbers w:val="0"/>
              <w:adjustRightInd w:val="0"/>
              <w:snapToGrid w:val="0"/>
              <w:spacing w:before="0" w:beforeAutospacing="0" w:after="0" w:afterAutospacing="0"/>
              <w:ind w:left="0" w:right="0"/>
              <w:jc w:val="center"/>
              <w:rPr>
                <w:rFonts w:hint="eastAsia" w:cs="Times New Roman"/>
                <w:color w:val="auto"/>
                <w:kern w:val="2"/>
                <w:sz w:val="21"/>
                <w:szCs w:val="21"/>
                <w:highlight w:val="none"/>
                <w:lang w:val="en-US" w:eastAsia="zh-CN" w:bidi="ar-SA"/>
              </w:rPr>
            </w:pPr>
          </w:p>
        </w:tc>
        <w:tc>
          <w:tcPr>
            <w:tcW w:w="748" w:type="pct"/>
            <w:vMerge w:val="continue"/>
            <w:noWrap w:val="0"/>
            <w:vAlign w:val="center"/>
          </w:tcPr>
          <w:p w14:paraId="6503315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lang w:val="en-US" w:eastAsia="zh-CN"/>
              </w:rPr>
            </w:pPr>
          </w:p>
        </w:tc>
        <w:tc>
          <w:tcPr>
            <w:tcW w:w="333" w:type="pct"/>
            <w:noWrap w:val="0"/>
            <w:vAlign w:val="center"/>
          </w:tcPr>
          <w:p w14:paraId="2BD266CD">
            <w:pPr>
              <w:keepNext w:val="0"/>
              <w:keepLines w:val="0"/>
              <w:suppressLineNumbers w:val="0"/>
              <w:adjustRightInd w:val="0"/>
              <w:snapToGrid w:val="0"/>
              <w:spacing w:before="0" w:beforeAutospacing="0" w:after="0" w:afterAutospacing="0"/>
              <w:ind w:left="0" w:right="0"/>
              <w:jc w:val="center"/>
              <w:rPr>
                <w:rFonts w:hint="eastAsia" w:eastAsia="Times New Roman" w:cs="Times New Roman"/>
                <w:color w:val="auto"/>
                <w:sz w:val="21"/>
                <w:szCs w:val="21"/>
                <w:highlight w:val="none"/>
                <w:lang w:val="en-US" w:eastAsia="zh-CN"/>
              </w:rPr>
            </w:pPr>
            <w:r>
              <w:rPr>
                <w:rFonts w:hint="eastAsia" w:eastAsia="Times New Roman" w:cs="Times New Roman"/>
                <w:color w:val="auto"/>
                <w:sz w:val="21"/>
                <w:szCs w:val="21"/>
                <w:highlight w:val="none"/>
                <w:lang w:val="en-US" w:eastAsia="zh-CN"/>
              </w:rPr>
              <w:t>危废间废气</w:t>
            </w:r>
          </w:p>
        </w:tc>
        <w:tc>
          <w:tcPr>
            <w:tcW w:w="333" w:type="pct"/>
            <w:noWrap w:val="0"/>
            <w:vAlign w:val="center"/>
          </w:tcPr>
          <w:p w14:paraId="63C2DAAE">
            <w:pPr>
              <w:keepNext w:val="0"/>
              <w:keepLines w:val="0"/>
              <w:suppressLineNumbers w:val="0"/>
              <w:adjustRightInd w:val="0"/>
              <w:snapToGrid w:val="0"/>
              <w:spacing w:before="0" w:beforeAutospacing="0" w:after="0" w:afterAutospacing="0"/>
              <w:ind w:left="0" w:right="0"/>
              <w:jc w:val="center"/>
              <w:rPr>
                <w:rFonts w:hint="eastAsia" w:eastAsia="Times New Roman" w:cs="Times New Roman"/>
                <w:color w:val="auto"/>
                <w:sz w:val="21"/>
                <w:szCs w:val="21"/>
                <w:highlight w:val="none"/>
                <w:lang w:val="en-US" w:eastAsia="zh-CN"/>
              </w:rPr>
            </w:pPr>
            <w:r>
              <w:rPr>
                <w:rFonts w:hint="eastAsia" w:eastAsia="Times New Roman" w:cs="Times New Roman"/>
                <w:color w:val="auto"/>
                <w:sz w:val="21"/>
                <w:szCs w:val="21"/>
                <w:highlight w:val="none"/>
                <w:lang w:val="en-US" w:eastAsia="zh-CN"/>
              </w:rPr>
              <w:t>负压集气</w:t>
            </w:r>
          </w:p>
        </w:tc>
        <w:tc>
          <w:tcPr>
            <w:tcW w:w="699" w:type="pct"/>
            <w:vMerge w:val="continue"/>
            <w:noWrap w:val="0"/>
            <w:vAlign w:val="center"/>
          </w:tcPr>
          <w:p w14:paraId="47002461">
            <w:pPr>
              <w:keepNext w:val="0"/>
              <w:keepLines w:val="0"/>
              <w:suppressLineNumbers w:val="0"/>
              <w:adjustRightInd w:val="0"/>
              <w:snapToGrid w:val="0"/>
              <w:spacing w:before="0" w:beforeAutospacing="0" w:after="0" w:afterAutospacing="0"/>
              <w:ind w:left="0" w:right="0"/>
              <w:jc w:val="center"/>
              <w:rPr>
                <w:rFonts w:hint="eastAsia" w:eastAsia="Times New Roman" w:cs="Times New Roman"/>
                <w:color w:val="auto"/>
                <w:sz w:val="21"/>
                <w:szCs w:val="21"/>
                <w:highlight w:val="none"/>
                <w:lang w:val="en-US" w:eastAsia="zh-CN"/>
              </w:rPr>
            </w:pPr>
          </w:p>
        </w:tc>
        <w:tc>
          <w:tcPr>
            <w:tcW w:w="1719" w:type="pct"/>
            <w:vMerge w:val="continue"/>
            <w:noWrap w:val="0"/>
            <w:vAlign w:val="center"/>
          </w:tcPr>
          <w:p w14:paraId="524FEEFF">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eastAsia="Times New Roman" w:cs="Times New Roman"/>
                <w:color w:val="auto"/>
                <w:sz w:val="21"/>
                <w:szCs w:val="21"/>
                <w:highlight w:val="none"/>
                <w:lang w:val="en-US" w:eastAsia="zh-CN"/>
              </w:rPr>
            </w:pPr>
          </w:p>
        </w:tc>
      </w:tr>
      <w:tr w14:paraId="1C430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2" w:type="pct"/>
            <w:vMerge w:val="continue"/>
            <w:noWrap w:val="0"/>
            <w:vAlign w:val="center"/>
          </w:tcPr>
          <w:p w14:paraId="4D9BBC57">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Times New Roman" w:cs="Times New Roman"/>
                <w:color w:val="auto"/>
                <w:sz w:val="21"/>
                <w:szCs w:val="21"/>
                <w:highlight w:val="none"/>
                <w:lang w:eastAsia="zh-CN"/>
              </w:rPr>
            </w:pPr>
          </w:p>
        </w:tc>
        <w:tc>
          <w:tcPr>
            <w:tcW w:w="704" w:type="pct"/>
            <w:noWrap w:val="0"/>
            <w:vAlign w:val="center"/>
          </w:tcPr>
          <w:p w14:paraId="34B30E5B">
            <w:pPr>
              <w:keepNext w:val="0"/>
              <w:keepLines w:val="0"/>
              <w:suppressLineNumbers w:val="0"/>
              <w:adjustRightInd w:val="0"/>
              <w:snapToGrid w:val="0"/>
              <w:spacing w:before="0" w:beforeAutospacing="0" w:after="0" w:afterAutospacing="0"/>
              <w:ind w:left="0" w:right="0"/>
              <w:jc w:val="center"/>
              <w:rPr>
                <w:rFonts w:hint="eastAsia"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厂界</w:t>
            </w:r>
          </w:p>
        </w:tc>
        <w:tc>
          <w:tcPr>
            <w:tcW w:w="748" w:type="pct"/>
            <w:noWrap w:val="0"/>
            <w:vAlign w:val="center"/>
          </w:tcPr>
          <w:p w14:paraId="2741EDD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lang w:val="en-US" w:eastAsia="zh-CN"/>
              </w:rPr>
            </w:pPr>
            <w:r>
              <w:rPr>
                <w:rFonts w:hint="default" w:ascii="Times New Roman" w:hAnsi="Times New Roman" w:eastAsia="Times New Roman" w:cs="Times New Roman"/>
                <w:color w:val="auto"/>
                <w:sz w:val="21"/>
                <w:szCs w:val="21"/>
                <w:highlight w:val="none"/>
                <w:lang w:val="en-US" w:eastAsia="zh-CN"/>
              </w:rPr>
              <w:t>非甲烷总烃</w:t>
            </w:r>
          </w:p>
        </w:tc>
        <w:tc>
          <w:tcPr>
            <w:tcW w:w="1365" w:type="pct"/>
            <w:gridSpan w:val="3"/>
            <w:noWrap w:val="0"/>
            <w:vAlign w:val="center"/>
          </w:tcPr>
          <w:p w14:paraId="5000205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1719" w:type="pct"/>
            <w:noWrap w:val="0"/>
            <w:vAlign w:val="center"/>
          </w:tcPr>
          <w:p w14:paraId="54E4743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lang w:eastAsia="zh-CN"/>
              </w:rPr>
            </w:pPr>
            <w:r>
              <w:rPr>
                <w:rFonts w:hint="default" w:ascii="Times New Roman" w:hAnsi="Times New Roman" w:eastAsia="Times New Roman" w:cs="Times New Roman"/>
                <w:color w:val="auto"/>
                <w:sz w:val="21"/>
                <w:szCs w:val="21"/>
                <w:highlight w:val="none"/>
                <w:lang w:val="en-US" w:eastAsia="zh-CN"/>
              </w:rPr>
              <w:t>《玻璃工业污染物排放标准》（GB26453-2022）</w:t>
            </w:r>
            <w:r>
              <w:rPr>
                <w:rFonts w:hint="eastAsia" w:eastAsia="Times New Roman" w:cs="Times New Roman"/>
                <w:color w:val="auto"/>
                <w:sz w:val="21"/>
                <w:szCs w:val="21"/>
                <w:highlight w:val="none"/>
                <w:lang w:val="en-US" w:eastAsia="zh-CN"/>
              </w:rPr>
              <w:t>，</w:t>
            </w:r>
            <w:r>
              <w:rPr>
                <w:rFonts w:hint="default" w:ascii="Times New Roman" w:hAnsi="Times New Roman" w:eastAsia="Times New Roman" w:cs="Times New Roman"/>
                <w:color w:val="auto"/>
                <w:sz w:val="21"/>
                <w:szCs w:val="21"/>
                <w:highlight w:val="none"/>
                <w:lang w:val="en-US" w:eastAsia="zh-CN"/>
              </w:rPr>
              <w:t>同时满足《关于全省开展工业企业挥发性有机物专项治理工作中排放建议值的通知》（豫环攻坚办〔2017〕162号）中要求</w:t>
            </w:r>
            <w:r>
              <w:rPr>
                <w:rFonts w:hint="default" w:ascii="Times New Roman" w:hAnsi="Times New Roman" w:eastAsia="Times New Roman" w:cs="Times New Roman"/>
                <w:color w:val="auto"/>
                <w:sz w:val="21"/>
                <w:szCs w:val="21"/>
                <w:highlight w:val="none"/>
                <w:lang w:eastAsia="zh-CN"/>
              </w:rPr>
              <w:t>。</w:t>
            </w:r>
          </w:p>
        </w:tc>
      </w:tr>
      <w:tr w14:paraId="5034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2" w:type="pct"/>
            <w:vMerge w:val="restart"/>
            <w:noWrap w:val="0"/>
            <w:vAlign w:val="center"/>
          </w:tcPr>
          <w:p w14:paraId="6A539FB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废水</w:t>
            </w:r>
          </w:p>
        </w:tc>
        <w:tc>
          <w:tcPr>
            <w:tcW w:w="704" w:type="pct"/>
            <w:noWrap w:val="0"/>
            <w:vAlign w:val="center"/>
          </w:tcPr>
          <w:p w14:paraId="793B40F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职工生活</w:t>
            </w:r>
          </w:p>
        </w:tc>
        <w:tc>
          <w:tcPr>
            <w:tcW w:w="748" w:type="pct"/>
            <w:noWrap w:val="0"/>
            <w:vAlign w:val="center"/>
          </w:tcPr>
          <w:p w14:paraId="1B21B064">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1"/>
                <w:szCs w:val="21"/>
                <w:highlight w:val="none"/>
                <w:lang w:eastAsia="zh-CN"/>
              </w:rPr>
            </w:pPr>
            <w:r>
              <w:rPr>
                <w:rFonts w:hint="eastAsia" w:eastAsia="宋体" w:cs="Times New Roman"/>
                <w:color w:val="auto"/>
                <w:sz w:val="21"/>
                <w:szCs w:val="21"/>
                <w:highlight w:val="none"/>
                <w:lang w:eastAsia="zh-CN"/>
              </w:rPr>
              <w:t>生活污水</w:t>
            </w:r>
          </w:p>
        </w:tc>
        <w:tc>
          <w:tcPr>
            <w:tcW w:w="1365" w:type="pct"/>
            <w:gridSpan w:val="3"/>
            <w:noWrap w:val="0"/>
            <w:vAlign w:val="center"/>
          </w:tcPr>
          <w:p w14:paraId="7D9D105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lang w:val="en-US" w:eastAsia="zh-CN"/>
              </w:rPr>
            </w:pPr>
            <w:r>
              <w:rPr>
                <w:rFonts w:hint="eastAsia" w:eastAsia="宋体" w:cs="Times New Roman"/>
                <w:color w:val="auto"/>
                <w:sz w:val="21"/>
                <w:szCs w:val="21"/>
                <w:highlight w:val="none"/>
                <w:lang w:eastAsia="zh-CN"/>
              </w:rPr>
              <w:t>依托</w:t>
            </w:r>
            <w:r>
              <w:rPr>
                <w:rFonts w:hint="default" w:ascii="Times New Roman" w:hAnsi="Times New Roman" w:eastAsia="Times New Roman" w:cs="Times New Roman"/>
                <w:color w:val="auto"/>
                <w:sz w:val="21"/>
                <w:szCs w:val="21"/>
                <w:highlight w:val="none"/>
              </w:rPr>
              <w:t>1座</w:t>
            </w:r>
            <w:r>
              <w:rPr>
                <w:rFonts w:hint="eastAsia" w:eastAsia="宋体" w:cs="Times New Roman"/>
                <w:color w:val="auto"/>
                <w:sz w:val="21"/>
                <w:szCs w:val="21"/>
                <w:highlight w:val="none"/>
                <w:lang w:val="en-US" w:eastAsia="zh-CN"/>
              </w:rPr>
              <w:t>10</w:t>
            </w:r>
            <w:r>
              <w:rPr>
                <w:rFonts w:hint="default" w:ascii="Times New Roman" w:hAnsi="Times New Roman" w:eastAsia="Times New Roman" w:cs="Times New Roman"/>
                <w:color w:val="auto"/>
                <w:sz w:val="21"/>
                <w:szCs w:val="21"/>
                <w:highlight w:val="none"/>
              </w:rPr>
              <w:t>m</w:t>
            </w:r>
            <w:r>
              <w:rPr>
                <w:rFonts w:hint="default" w:ascii="Times New Roman" w:hAnsi="Times New Roman" w:eastAsia="Times New Roman" w:cs="Times New Roman"/>
                <w:color w:val="auto"/>
                <w:sz w:val="21"/>
                <w:szCs w:val="21"/>
                <w:highlight w:val="none"/>
                <w:vertAlign w:val="superscript"/>
              </w:rPr>
              <w:t>3</w:t>
            </w:r>
            <w:r>
              <w:rPr>
                <w:rFonts w:hint="default" w:ascii="Times New Roman" w:hAnsi="Times New Roman" w:eastAsia="Times New Roman" w:cs="Times New Roman"/>
                <w:color w:val="auto"/>
                <w:sz w:val="21"/>
                <w:szCs w:val="21"/>
                <w:highlight w:val="none"/>
                <w:lang w:val="en-US" w:eastAsia="zh-CN"/>
              </w:rPr>
              <w:t>化粪</w:t>
            </w:r>
            <w:r>
              <w:rPr>
                <w:rFonts w:hint="default" w:ascii="Times New Roman" w:hAnsi="Times New Roman" w:eastAsia="Times New Roman" w:cs="Times New Roman"/>
                <w:color w:val="auto"/>
                <w:sz w:val="21"/>
                <w:szCs w:val="21"/>
                <w:highlight w:val="none"/>
              </w:rPr>
              <w:t>池</w:t>
            </w:r>
          </w:p>
        </w:tc>
        <w:tc>
          <w:tcPr>
            <w:tcW w:w="1719" w:type="pct"/>
            <w:noWrap w:val="0"/>
            <w:vAlign w:val="center"/>
          </w:tcPr>
          <w:p w14:paraId="703C096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b w:val="0"/>
                <w:bCs w:val="0"/>
                <w:color w:val="auto"/>
                <w:kern w:val="2"/>
                <w:sz w:val="21"/>
                <w:szCs w:val="21"/>
                <w:u w:val="none" w:color="auto"/>
                <w:lang w:val="en-US" w:eastAsia="zh-CN" w:bidi="ar"/>
              </w:rPr>
              <w:t>《污水综合排放标准》（GB8978-1996）中的三级标准</w:t>
            </w:r>
            <w:r>
              <w:rPr>
                <w:rFonts w:hint="eastAsia" w:cs="Times New Roman"/>
                <w:color w:val="auto"/>
                <w:sz w:val="21"/>
                <w:szCs w:val="21"/>
                <w:highlight w:val="none"/>
                <w:lang w:val="en-US" w:eastAsia="zh-CN"/>
              </w:rPr>
              <w:t>同时满足</w:t>
            </w:r>
            <w:r>
              <w:rPr>
                <w:rFonts w:hint="default" w:ascii="Times New Roman" w:hAnsi="Times New Roman" w:eastAsia="宋体" w:cs="Times New Roman"/>
                <w:color w:val="auto"/>
                <w:sz w:val="21"/>
                <w:szCs w:val="21"/>
                <w:highlight w:val="none"/>
                <w:lang w:eastAsia="zh-CN"/>
              </w:rPr>
              <w:t>汤阴</w:t>
            </w:r>
            <w:r>
              <w:rPr>
                <w:rFonts w:hint="eastAsia" w:ascii="Times New Roman" w:hAnsi="Times New Roman" w:eastAsia="宋体" w:cs="Times New Roman"/>
                <w:color w:val="auto"/>
                <w:sz w:val="21"/>
                <w:szCs w:val="21"/>
                <w:highlight w:val="none"/>
                <w:lang w:eastAsia="zh-CN"/>
              </w:rPr>
              <w:t>固现污水处理</w:t>
            </w:r>
            <w:r>
              <w:rPr>
                <w:rFonts w:hint="default" w:ascii="Times New Roman" w:hAnsi="Times New Roman" w:eastAsia="宋体" w:cs="Times New Roman"/>
                <w:color w:val="auto"/>
                <w:sz w:val="21"/>
                <w:szCs w:val="21"/>
                <w:highlight w:val="none"/>
                <w:lang w:eastAsia="zh-CN"/>
              </w:rPr>
              <w:t>有限公司进水水质要求</w:t>
            </w:r>
          </w:p>
        </w:tc>
      </w:tr>
      <w:tr w14:paraId="4F20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62" w:type="pct"/>
            <w:vMerge w:val="continue"/>
            <w:noWrap w:val="0"/>
            <w:vAlign w:val="center"/>
          </w:tcPr>
          <w:p w14:paraId="7A99763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p>
        </w:tc>
        <w:tc>
          <w:tcPr>
            <w:tcW w:w="704" w:type="pct"/>
            <w:noWrap w:val="0"/>
            <w:vAlign w:val="center"/>
          </w:tcPr>
          <w:p w14:paraId="4EF3005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kern w:val="2"/>
                <w:sz w:val="21"/>
                <w:szCs w:val="21"/>
                <w:highlight w:val="none"/>
                <w:lang w:val="en-US" w:eastAsia="zh-CN" w:bidi="ar-SA"/>
              </w:rPr>
            </w:pPr>
            <w:r>
              <w:rPr>
                <w:rFonts w:hint="default" w:ascii="Times New Roman" w:hAnsi="Times New Roman" w:eastAsia="Times New Roman" w:cs="Times New Roman"/>
                <w:color w:val="auto"/>
                <w:sz w:val="21"/>
                <w:szCs w:val="21"/>
                <w:highlight w:val="none"/>
              </w:rPr>
              <w:t>生产过程</w:t>
            </w:r>
          </w:p>
        </w:tc>
        <w:tc>
          <w:tcPr>
            <w:tcW w:w="748" w:type="pct"/>
            <w:noWrap w:val="0"/>
            <w:vAlign w:val="center"/>
          </w:tcPr>
          <w:p w14:paraId="44C639E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kern w:val="2"/>
                <w:sz w:val="21"/>
                <w:szCs w:val="21"/>
                <w:highlight w:val="none"/>
                <w:lang w:val="en-US" w:eastAsia="zh-CN" w:bidi="ar-SA"/>
              </w:rPr>
            </w:pPr>
            <w:r>
              <w:rPr>
                <w:rFonts w:hint="default" w:ascii="Times New Roman" w:hAnsi="Times New Roman" w:eastAsia="Times New Roman" w:cs="Times New Roman"/>
                <w:color w:val="auto"/>
                <w:sz w:val="21"/>
                <w:szCs w:val="21"/>
                <w:highlight w:val="none"/>
              </w:rPr>
              <w:t>生产废水</w:t>
            </w:r>
          </w:p>
        </w:tc>
        <w:tc>
          <w:tcPr>
            <w:tcW w:w="1365" w:type="pct"/>
            <w:gridSpan w:val="3"/>
            <w:noWrap w:val="0"/>
            <w:vAlign w:val="center"/>
          </w:tcPr>
          <w:p w14:paraId="2AE5F0BD">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高压釜冷却水循环使用，不外排，钢化玻璃磨边、清洗废水、</w:t>
            </w:r>
            <w:r>
              <w:rPr>
                <w:rFonts w:hint="eastAsia" w:cs="Times New Roman"/>
                <w:color w:val="auto"/>
                <w:kern w:val="2"/>
                <w:sz w:val="21"/>
                <w:szCs w:val="21"/>
                <w:highlight w:val="none"/>
                <w:lang w:val="en-US" w:eastAsia="zh-CN" w:bidi="ar-SA"/>
              </w:rPr>
              <w:t>中空玻璃生产线清洗废水、夹胶玻璃打孔、清洗废水、冷水制备浓水、反冲洗水经沉淀池（2</w:t>
            </w:r>
            <w:r>
              <w:rPr>
                <w:rFonts w:hint="default" w:ascii="Times New Roman" w:hAnsi="Times New Roman" w:eastAsia="Times New Roman" w:cs="Times New Roman"/>
                <w:color w:val="auto"/>
                <w:sz w:val="21"/>
                <w:szCs w:val="21"/>
                <w:highlight w:val="none"/>
              </w:rPr>
              <w:t>m</w:t>
            </w:r>
            <w:r>
              <w:rPr>
                <w:rFonts w:hint="default" w:ascii="Times New Roman" w:hAnsi="Times New Roman" w:eastAsia="Times New Roman" w:cs="Times New Roman"/>
                <w:color w:val="auto"/>
                <w:sz w:val="21"/>
                <w:szCs w:val="21"/>
                <w:highlight w:val="none"/>
                <w:vertAlign w:val="superscript"/>
              </w:rPr>
              <w:t>3</w:t>
            </w:r>
            <w:r>
              <w:rPr>
                <w:rFonts w:hint="eastAsia" w:cs="Times New Roman"/>
                <w:color w:val="auto"/>
                <w:kern w:val="2"/>
                <w:sz w:val="21"/>
                <w:szCs w:val="21"/>
                <w:highlight w:val="none"/>
                <w:lang w:val="en-US" w:eastAsia="zh-CN" w:bidi="ar-SA"/>
              </w:rPr>
              <w:t>）沉淀后回用于</w:t>
            </w:r>
            <w:r>
              <w:rPr>
                <w:rFonts w:hint="eastAsia" w:cs="Times New Roman"/>
                <w:color w:val="auto"/>
                <w:sz w:val="21"/>
                <w:szCs w:val="21"/>
                <w:highlight w:val="none"/>
                <w:lang w:val="en-US" w:eastAsia="zh-CN"/>
              </w:rPr>
              <w:t>钢化玻璃磨边、清洗使用，均不外排</w:t>
            </w:r>
          </w:p>
        </w:tc>
        <w:tc>
          <w:tcPr>
            <w:tcW w:w="1719" w:type="pct"/>
            <w:noWrap w:val="0"/>
            <w:vAlign w:val="center"/>
          </w:tcPr>
          <w:p w14:paraId="0199328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Times New Roman" w:cs="Times New Roman"/>
                <w:color w:val="auto"/>
                <w:sz w:val="21"/>
                <w:szCs w:val="21"/>
                <w:highlight w:val="none"/>
                <w:lang w:val="en-US" w:eastAsia="zh-CN"/>
              </w:rPr>
              <w:t>/</w:t>
            </w:r>
          </w:p>
        </w:tc>
      </w:tr>
      <w:tr w14:paraId="2479E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2" w:type="pct"/>
            <w:noWrap w:val="0"/>
            <w:vAlign w:val="center"/>
          </w:tcPr>
          <w:p w14:paraId="7E8AA95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噪声</w:t>
            </w:r>
          </w:p>
        </w:tc>
        <w:tc>
          <w:tcPr>
            <w:tcW w:w="704" w:type="pct"/>
            <w:noWrap w:val="0"/>
            <w:vAlign w:val="center"/>
          </w:tcPr>
          <w:p w14:paraId="5F00A97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生产设备</w:t>
            </w:r>
          </w:p>
        </w:tc>
        <w:tc>
          <w:tcPr>
            <w:tcW w:w="748" w:type="pct"/>
            <w:noWrap w:val="0"/>
            <w:vAlign w:val="center"/>
          </w:tcPr>
          <w:p w14:paraId="2CB0AC2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设备噪声</w:t>
            </w:r>
          </w:p>
        </w:tc>
        <w:tc>
          <w:tcPr>
            <w:tcW w:w="1365" w:type="pct"/>
            <w:gridSpan w:val="3"/>
            <w:noWrap w:val="0"/>
            <w:vAlign w:val="center"/>
          </w:tcPr>
          <w:p w14:paraId="2492CD8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基础减振+厂房隔声</w:t>
            </w:r>
          </w:p>
        </w:tc>
        <w:tc>
          <w:tcPr>
            <w:tcW w:w="1719" w:type="pct"/>
            <w:noWrap w:val="0"/>
            <w:vAlign w:val="center"/>
          </w:tcPr>
          <w:p w14:paraId="46B352EC">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Times New Roman" w:cs="Times New Roman"/>
                <w:color w:val="auto"/>
                <w:sz w:val="21"/>
                <w:szCs w:val="21"/>
                <w:highlight w:val="none"/>
              </w:rPr>
              <w:t>《工业企业厂界环境噪声排放标准》（GB12348-2008）</w:t>
            </w:r>
            <w:r>
              <w:rPr>
                <w:rFonts w:hint="eastAsia" w:eastAsia="宋体" w:cs="Times New Roman"/>
                <w:color w:val="auto"/>
                <w:sz w:val="21"/>
                <w:szCs w:val="21"/>
                <w:highlight w:val="none"/>
                <w:lang w:val="en-US" w:eastAsia="zh-CN"/>
              </w:rPr>
              <w:t>2类</w:t>
            </w:r>
          </w:p>
        </w:tc>
      </w:tr>
      <w:tr w14:paraId="58003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2" w:type="pct"/>
            <w:vMerge w:val="restart"/>
            <w:noWrap w:val="0"/>
            <w:vAlign w:val="center"/>
          </w:tcPr>
          <w:p w14:paraId="3F2F3CF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固体废物</w:t>
            </w:r>
          </w:p>
        </w:tc>
        <w:tc>
          <w:tcPr>
            <w:tcW w:w="704" w:type="pct"/>
            <w:noWrap w:val="0"/>
            <w:vAlign w:val="center"/>
          </w:tcPr>
          <w:p w14:paraId="5BCD6C7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Times New Roman" w:cs="Times New Roman"/>
                <w:color w:val="auto"/>
                <w:sz w:val="21"/>
                <w:szCs w:val="21"/>
                <w:highlight w:val="none"/>
                <w:lang w:val="en-US" w:eastAsia="zh-CN"/>
              </w:rPr>
              <w:t>原辅料使用</w:t>
            </w:r>
          </w:p>
        </w:tc>
        <w:tc>
          <w:tcPr>
            <w:tcW w:w="748" w:type="pct"/>
            <w:noWrap w:val="0"/>
            <w:vAlign w:val="center"/>
          </w:tcPr>
          <w:p w14:paraId="4F8CA61D">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Times New Roman" w:cs="Times New Roman"/>
                <w:color w:val="auto"/>
                <w:sz w:val="21"/>
                <w:szCs w:val="21"/>
                <w:highlight w:val="none"/>
              </w:rPr>
              <w:t>废包装</w:t>
            </w:r>
            <w:r>
              <w:rPr>
                <w:rFonts w:hint="eastAsia" w:eastAsia="宋体" w:cs="Times New Roman"/>
                <w:color w:val="auto"/>
                <w:sz w:val="21"/>
                <w:szCs w:val="21"/>
                <w:highlight w:val="none"/>
                <w:lang w:eastAsia="zh-CN"/>
              </w:rPr>
              <w:t>材料</w:t>
            </w:r>
          </w:p>
        </w:tc>
        <w:tc>
          <w:tcPr>
            <w:tcW w:w="1365" w:type="pct"/>
            <w:gridSpan w:val="3"/>
            <w:noWrap w:val="0"/>
            <w:vAlign w:val="center"/>
          </w:tcPr>
          <w:p w14:paraId="64EA70D5">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一般固废间暂存，</w:t>
            </w:r>
            <w:r>
              <w:rPr>
                <w:rFonts w:hint="eastAsia" w:eastAsia="宋体" w:cs="Times New Roman"/>
                <w:color w:val="auto"/>
                <w:sz w:val="21"/>
                <w:szCs w:val="21"/>
                <w:highlight w:val="none"/>
                <w:lang w:eastAsia="zh-CN"/>
              </w:rPr>
              <w:t>外售综合利用</w:t>
            </w:r>
          </w:p>
        </w:tc>
        <w:tc>
          <w:tcPr>
            <w:tcW w:w="1719" w:type="pct"/>
            <w:vMerge w:val="restart"/>
            <w:noWrap w:val="0"/>
            <w:vAlign w:val="center"/>
          </w:tcPr>
          <w:p w14:paraId="007F44D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《一般工业固体废物贮存和填埋污染控制标准》（GB18599-2020）</w:t>
            </w:r>
          </w:p>
        </w:tc>
      </w:tr>
      <w:tr w14:paraId="1102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2" w:type="pct"/>
            <w:vMerge w:val="continue"/>
            <w:noWrap w:val="0"/>
            <w:vAlign w:val="center"/>
          </w:tcPr>
          <w:p w14:paraId="7B21CF4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p>
        </w:tc>
        <w:tc>
          <w:tcPr>
            <w:tcW w:w="704" w:type="pct"/>
            <w:noWrap w:val="0"/>
            <w:vAlign w:val="center"/>
          </w:tcPr>
          <w:p w14:paraId="23EB5F1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生产过程</w:t>
            </w:r>
          </w:p>
        </w:tc>
        <w:tc>
          <w:tcPr>
            <w:tcW w:w="748" w:type="pct"/>
            <w:noWrap w:val="0"/>
            <w:vAlign w:val="center"/>
          </w:tcPr>
          <w:p w14:paraId="1A9F1E0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废玻璃及残次品</w:t>
            </w:r>
          </w:p>
        </w:tc>
        <w:tc>
          <w:tcPr>
            <w:tcW w:w="1365" w:type="pct"/>
            <w:gridSpan w:val="3"/>
            <w:noWrap w:val="0"/>
            <w:vAlign w:val="center"/>
          </w:tcPr>
          <w:p w14:paraId="620C66F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r>
              <w:rPr>
                <w:rFonts w:hint="eastAsia" w:cs="Times New Roman"/>
                <w:color w:val="auto"/>
                <w:sz w:val="21"/>
                <w:szCs w:val="21"/>
                <w:highlight w:val="none"/>
                <w:lang w:eastAsia="zh-CN"/>
              </w:rPr>
              <w:t>一般固废间暂存，</w:t>
            </w:r>
            <w:r>
              <w:rPr>
                <w:rFonts w:hint="eastAsia" w:eastAsia="宋体" w:cs="Times New Roman"/>
                <w:color w:val="auto"/>
                <w:sz w:val="21"/>
                <w:szCs w:val="21"/>
                <w:highlight w:val="none"/>
                <w:lang w:eastAsia="zh-CN"/>
              </w:rPr>
              <w:t>外售综合利用</w:t>
            </w:r>
          </w:p>
        </w:tc>
        <w:tc>
          <w:tcPr>
            <w:tcW w:w="1719" w:type="pct"/>
            <w:vMerge w:val="continue"/>
            <w:noWrap w:val="0"/>
            <w:vAlign w:val="center"/>
          </w:tcPr>
          <w:p w14:paraId="14526C5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p>
        </w:tc>
      </w:tr>
      <w:tr w14:paraId="31F2D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2" w:type="pct"/>
            <w:vMerge w:val="continue"/>
            <w:noWrap w:val="0"/>
            <w:vAlign w:val="center"/>
          </w:tcPr>
          <w:p w14:paraId="77BE1AA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p>
        </w:tc>
        <w:tc>
          <w:tcPr>
            <w:tcW w:w="704" w:type="pct"/>
            <w:noWrap w:val="0"/>
            <w:vAlign w:val="center"/>
          </w:tcPr>
          <w:p w14:paraId="6596D38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中空玻璃生产线</w:t>
            </w:r>
          </w:p>
        </w:tc>
        <w:tc>
          <w:tcPr>
            <w:tcW w:w="748" w:type="pct"/>
            <w:noWrap w:val="0"/>
            <w:vAlign w:val="center"/>
          </w:tcPr>
          <w:p w14:paraId="43EDC177">
            <w:pPr>
              <w:keepNext w:val="0"/>
              <w:keepLines w:val="0"/>
              <w:suppressLineNumbers w:val="0"/>
              <w:adjustRightInd w:val="0"/>
              <w:snapToGrid w:val="0"/>
              <w:spacing w:before="0" w:beforeAutospacing="0" w:after="0" w:afterAutospacing="0"/>
              <w:ind w:left="0" w:right="0"/>
              <w:jc w:val="center"/>
              <w:rPr>
                <w:rFonts w:hint="eastAsia"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废铝条</w:t>
            </w:r>
          </w:p>
        </w:tc>
        <w:tc>
          <w:tcPr>
            <w:tcW w:w="1365" w:type="pct"/>
            <w:gridSpan w:val="3"/>
            <w:noWrap w:val="0"/>
            <w:vAlign w:val="center"/>
          </w:tcPr>
          <w:p w14:paraId="239F1EF9">
            <w:pPr>
              <w:keepNext w:val="0"/>
              <w:keepLines w:val="0"/>
              <w:suppressLineNumbers w:val="0"/>
              <w:adjustRightInd w:val="0"/>
              <w:snapToGrid w:val="0"/>
              <w:spacing w:before="0" w:beforeAutospacing="0" w:after="0" w:afterAutospacing="0"/>
              <w:ind w:left="0" w:right="0"/>
              <w:jc w:val="center"/>
              <w:rPr>
                <w:rFonts w:hint="eastAsia" w:eastAsia="宋体" w:cs="Times New Roman"/>
                <w:color w:val="auto"/>
                <w:sz w:val="21"/>
                <w:szCs w:val="21"/>
                <w:highlight w:val="none"/>
                <w:lang w:eastAsia="zh-CN"/>
              </w:rPr>
            </w:pPr>
            <w:r>
              <w:rPr>
                <w:rFonts w:hint="eastAsia" w:cs="Times New Roman"/>
                <w:color w:val="auto"/>
                <w:sz w:val="21"/>
                <w:szCs w:val="21"/>
                <w:highlight w:val="none"/>
                <w:lang w:eastAsia="zh-CN"/>
              </w:rPr>
              <w:t>一般固废间暂存，</w:t>
            </w:r>
            <w:r>
              <w:rPr>
                <w:rFonts w:hint="eastAsia" w:eastAsia="宋体" w:cs="Times New Roman"/>
                <w:color w:val="auto"/>
                <w:sz w:val="21"/>
                <w:szCs w:val="21"/>
                <w:highlight w:val="none"/>
                <w:lang w:eastAsia="zh-CN"/>
              </w:rPr>
              <w:t>外售综合利用</w:t>
            </w:r>
          </w:p>
        </w:tc>
        <w:tc>
          <w:tcPr>
            <w:tcW w:w="1719" w:type="pct"/>
            <w:vMerge w:val="continue"/>
            <w:noWrap w:val="0"/>
            <w:vAlign w:val="center"/>
          </w:tcPr>
          <w:p w14:paraId="32A401B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p>
        </w:tc>
      </w:tr>
      <w:tr w14:paraId="03C1D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2" w:type="pct"/>
            <w:vMerge w:val="continue"/>
            <w:noWrap w:val="0"/>
            <w:vAlign w:val="center"/>
          </w:tcPr>
          <w:p w14:paraId="2548A76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p>
        </w:tc>
        <w:tc>
          <w:tcPr>
            <w:tcW w:w="704" w:type="pct"/>
            <w:noWrap w:val="0"/>
            <w:vAlign w:val="center"/>
          </w:tcPr>
          <w:p w14:paraId="2654FAE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夹胶玻璃生产线</w:t>
            </w:r>
          </w:p>
        </w:tc>
        <w:tc>
          <w:tcPr>
            <w:tcW w:w="748" w:type="pct"/>
            <w:noWrap w:val="0"/>
            <w:vAlign w:val="center"/>
          </w:tcPr>
          <w:p w14:paraId="0D849BC1">
            <w:pPr>
              <w:keepNext w:val="0"/>
              <w:keepLines w:val="0"/>
              <w:suppressLineNumbers w:val="0"/>
              <w:adjustRightInd w:val="0"/>
              <w:snapToGrid w:val="0"/>
              <w:spacing w:before="0" w:beforeAutospacing="0" w:after="0" w:afterAutospacing="0"/>
              <w:ind w:left="0" w:right="0"/>
              <w:jc w:val="center"/>
              <w:rPr>
                <w:rFonts w:hint="eastAsia"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废PVB膜</w:t>
            </w:r>
          </w:p>
        </w:tc>
        <w:tc>
          <w:tcPr>
            <w:tcW w:w="1365" w:type="pct"/>
            <w:gridSpan w:val="3"/>
            <w:noWrap w:val="0"/>
            <w:vAlign w:val="center"/>
          </w:tcPr>
          <w:p w14:paraId="1FA53D8C">
            <w:pPr>
              <w:keepNext w:val="0"/>
              <w:keepLines w:val="0"/>
              <w:suppressLineNumbers w:val="0"/>
              <w:adjustRightInd w:val="0"/>
              <w:snapToGrid w:val="0"/>
              <w:spacing w:before="0" w:beforeAutospacing="0" w:after="0" w:afterAutospacing="0"/>
              <w:ind w:left="0" w:right="0"/>
              <w:jc w:val="center"/>
              <w:rPr>
                <w:rFonts w:hint="eastAsia" w:eastAsia="宋体" w:cs="Times New Roman"/>
                <w:color w:val="auto"/>
                <w:sz w:val="21"/>
                <w:szCs w:val="21"/>
                <w:highlight w:val="none"/>
                <w:lang w:eastAsia="zh-CN"/>
              </w:rPr>
            </w:pPr>
            <w:r>
              <w:rPr>
                <w:rFonts w:hint="eastAsia" w:cs="Times New Roman"/>
                <w:color w:val="auto"/>
                <w:sz w:val="21"/>
                <w:szCs w:val="21"/>
                <w:highlight w:val="none"/>
                <w:lang w:eastAsia="zh-CN"/>
              </w:rPr>
              <w:t>一般固废间暂存，</w:t>
            </w:r>
            <w:r>
              <w:rPr>
                <w:rFonts w:hint="eastAsia" w:eastAsia="宋体" w:cs="Times New Roman"/>
                <w:color w:val="auto"/>
                <w:sz w:val="21"/>
                <w:szCs w:val="21"/>
                <w:highlight w:val="none"/>
                <w:lang w:eastAsia="zh-CN"/>
              </w:rPr>
              <w:t>外售综合利用</w:t>
            </w:r>
          </w:p>
        </w:tc>
        <w:tc>
          <w:tcPr>
            <w:tcW w:w="1719" w:type="pct"/>
            <w:vMerge w:val="continue"/>
            <w:noWrap w:val="0"/>
            <w:vAlign w:val="center"/>
          </w:tcPr>
          <w:p w14:paraId="4C9811E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p>
        </w:tc>
      </w:tr>
      <w:tr w14:paraId="071E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2" w:type="pct"/>
            <w:vMerge w:val="continue"/>
            <w:noWrap w:val="0"/>
            <w:vAlign w:val="center"/>
          </w:tcPr>
          <w:p w14:paraId="4B2482F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p>
        </w:tc>
        <w:tc>
          <w:tcPr>
            <w:tcW w:w="704" w:type="pct"/>
            <w:noWrap w:val="0"/>
            <w:vAlign w:val="center"/>
          </w:tcPr>
          <w:p w14:paraId="0E9999A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废水处理</w:t>
            </w:r>
          </w:p>
        </w:tc>
        <w:tc>
          <w:tcPr>
            <w:tcW w:w="748" w:type="pct"/>
            <w:noWrap w:val="0"/>
            <w:vAlign w:val="center"/>
          </w:tcPr>
          <w:p w14:paraId="6829F312">
            <w:pPr>
              <w:keepNext w:val="0"/>
              <w:keepLines w:val="0"/>
              <w:suppressLineNumbers w:val="0"/>
              <w:adjustRightInd w:val="0"/>
              <w:snapToGrid w:val="0"/>
              <w:spacing w:before="0" w:beforeAutospacing="0" w:after="0" w:afterAutospacing="0"/>
              <w:ind w:left="0" w:right="0"/>
              <w:jc w:val="center"/>
              <w:rPr>
                <w:rFonts w:hint="eastAsia"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沉淀池沉渣</w:t>
            </w:r>
          </w:p>
        </w:tc>
        <w:tc>
          <w:tcPr>
            <w:tcW w:w="1365" w:type="pct"/>
            <w:gridSpan w:val="3"/>
            <w:noWrap w:val="0"/>
            <w:vAlign w:val="center"/>
          </w:tcPr>
          <w:p w14:paraId="27516DC5">
            <w:pPr>
              <w:keepNext w:val="0"/>
              <w:keepLines w:val="0"/>
              <w:suppressLineNumbers w:val="0"/>
              <w:adjustRightInd w:val="0"/>
              <w:snapToGrid w:val="0"/>
              <w:spacing w:before="0" w:beforeAutospacing="0" w:after="0" w:afterAutospacing="0"/>
              <w:ind w:left="0" w:right="0"/>
              <w:jc w:val="center"/>
              <w:rPr>
                <w:rFonts w:hint="eastAsia" w:eastAsia="宋体" w:cs="Times New Roman"/>
                <w:color w:val="auto"/>
                <w:sz w:val="21"/>
                <w:szCs w:val="21"/>
                <w:highlight w:val="none"/>
                <w:lang w:eastAsia="zh-CN"/>
              </w:rPr>
            </w:pPr>
            <w:r>
              <w:rPr>
                <w:rFonts w:hint="eastAsia" w:cs="Times New Roman"/>
                <w:color w:val="auto"/>
                <w:sz w:val="21"/>
                <w:szCs w:val="21"/>
                <w:highlight w:val="none"/>
                <w:lang w:eastAsia="zh-CN"/>
              </w:rPr>
              <w:t>一般固废间暂存，</w:t>
            </w:r>
            <w:r>
              <w:rPr>
                <w:rFonts w:hint="eastAsia" w:eastAsia="宋体" w:cs="Times New Roman"/>
                <w:color w:val="auto"/>
                <w:sz w:val="21"/>
                <w:szCs w:val="21"/>
                <w:highlight w:val="none"/>
                <w:lang w:eastAsia="zh-CN"/>
              </w:rPr>
              <w:t>外售综合利用</w:t>
            </w:r>
          </w:p>
        </w:tc>
        <w:tc>
          <w:tcPr>
            <w:tcW w:w="1719" w:type="pct"/>
            <w:vMerge w:val="continue"/>
            <w:noWrap w:val="0"/>
            <w:vAlign w:val="center"/>
          </w:tcPr>
          <w:p w14:paraId="2F60B00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p>
        </w:tc>
      </w:tr>
      <w:tr w14:paraId="3F74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2" w:type="pct"/>
            <w:vMerge w:val="continue"/>
            <w:noWrap w:val="0"/>
            <w:vAlign w:val="center"/>
          </w:tcPr>
          <w:p w14:paraId="5A8EDF0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p>
        </w:tc>
        <w:tc>
          <w:tcPr>
            <w:tcW w:w="704" w:type="pct"/>
            <w:noWrap w:val="0"/>
            <w:vAlign w:val="center"/>
          </w:tcPr>
          <w:p w14:paraId="6875727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纯水制备</w:t>
            </w:r>
          </w:p>
        </w:tc>
        <w:tc>
          <w:tcPr>
            <w:tcW w:w="748" w:type="pct"/>
            <w:noWrap w:val="0"/>
            <w:vAlign w:val="center"/>
          </w:tcPr>
          <w:p w14:paraId="471AE14D">
            <w:pPr>
              <w:keepNext w:val="0"/>
              <w:keepLines w:val="0"/>
              <w:suppressLineNumbers w:val="0"/>
              <w:adjustRightInd w:val="0"/>
              <w:snapToGrid w:val="0"/>
              <w:spacing w:before="0" w:beforeAutospacing="0" w:after="0" w:afterAutospacing="0"/>
              <w:ind w:left="0" w:right="0"/>
              <w:jc w:val="center"/>
              <w:rPr>
                <w:rFonts w:hint="eastAsia"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纯水制备更换的废活性炭</w:t>
            </w:r>
          </w:p>
        </w:tc>
        <w:tc>
          <w:tcPr>
            <w:tcW w:w="1365" w:type="pct"/>
            <w:gridSpan w:val="3"/>
            <w:noWrap w:val="0"/>
            <w:vAlign w:val="center"/>
          </w:tcPr>
          <w:p w14:paraId="5EEF8162">
            <w:pPr>
              <w:keepNext w:val="0"/>
              <w:keepLines w:val="0"/>
              <w:suppressLineNumbers w:val="0"/>
              <w:adjustRightInd w:val="0"/>
              <w:snapToGrid w:val="0"/>
              <w:spacing w:before="0" w:beforeAutospacing="0" w:after="0" w:afterAutospacing="0"/>
              <w:ind w:left="0" w:right="0"/>
              <w:jc w:val="center"/>
              <w:rPr>
                <w:rFonts w:hint="eastAsia" w:eastAsia="宋体" w:cs="Times New Roman"/>
                <w:color w:val="auto"/>
                <w:sz w:val="21"/>
                <w:szCs w:val="21"/>
                <w:highlight w:val="none"/>
                <w:lang w:eastAsia="zh-CN"/>
              </w:rPr>
            </w:pPr>
            <w:r>
              <w:rPr>
                <w:rFonts w:hint="eastAsia" w:cs="Times New Roman"/>
                <w:color w:val="auto"/>
                <w:sz w:val="21"/>
                <w:szCs w:val="21"/>
                <w:highlight w:val="none"/>
                <w:lang w:eastAsia="zh-CN"/>
              </w:rPr>
              <w:t>直接由厂家更换</w:t>
            </w:r>
          </w:p>
        </w:tc>
        <w:tc>
          <w:tcPr>
            <w:tcW w:w="1719" w:type="pct"/>
            <w:noWrap w:val="0"/>
            <w:vAlign w:val="center"/>
          </w:tcPr>
          <w:p w14:paraId="59857F4D">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w:t>
            </w:r>
          </w:p>
        </w:tc>
      </w:tr>
      <w:tr w14:paraId="0135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2" w:type="pct"/>
            <w:vMerge w:val="continue"/>
            <w:noWrap w:val="0"/>
            <w:vAlign w:val="center"/>
          </w:tcPr>
          <w:p w14:paraId="176DBDE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p>
        </w:tc>
        <w:tc>
          <w:tcPr>
            <w:tcW w:w="704" w:type="pct"/>
            <w:noWrap w:val="0"/>
            <w:vAlign w:val="center"/>
          </w:tcPr>
          <w:p w14:paraId="3DB01B4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纯水制备</w:t>
            </w:r>
          </w:p>
        </w:tc>
        <w:tc>
          <w:tcPr>
            <w:tcW w:w="748" w:type="pct"/>
            <w:noWrap w:val="0"/>
            <w:vAlign w:val="center"/>
          </w:tcPr>
          <w:p w14:paraId="3EB9D737">
            <w:pPr>
              <w:keepNext w:val="0"/>
              <w:keepLines w:val="0"/>
              <w:suppressLineNumbers w:val="0"/>
              <w:adjustRightInd w:val="0"/>
              <w:snapToGrid w:val="0"/>
              <w:spacing w:before="0" w:beforeAutospacing="0" w:after="0" w:afterAutospacing="0"/>
              <w:ind w:left="0" w:right="0"/>
              <w:jc w:val="center"/>
              <w:rPr>
                <w:rFonts w:hint="eastAsia"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纯水制备更换的废RO膜</w:t>
            </w:r>
          </w:p>
        </w:tc>
        <w:tc>
          <w:tcPr>
            <w:tcW w:w="1365" w:type="pct"/>
            <w:gridSpan w:val="3"/>
            <w:noWrap w:val="0"/>
            <w:vAlign w:val="center"/>
          </w:tcPr>
          <w:p w14:paraId="12CFE59A">
            <w:pPr>
              <w:keepNext w:val="0"/>
              <w:keepLines w:val="0"/>
              <w:suppressLineNumbers w:val="0"/>
              <w:adjustRightInd w:val="0"/>
              <w:snapToGrid w:val="0"/>
              <w:spacing w:before="0" w:beforeAutospacing="0" w:after="0" w:afterAutospacing="0"/>
              <w:ind w:left="0" w:right="0"/>
              <w:jc w:val="center"/>
              <w:rPr>
                <w:rFonts w:hint="eastAsia" w:eastAsia="宋体" w:cs="Times New Roman"/>
                <w:color w:val="auto"/>
                <w:sz w:val="21"/>
                <w:szCs w:val="21"/>
                <w:highlight w:val="none"/>
                <w:lang w:eastAsia="zh-CN"/>
              </w:rPr>
            </w:pPr>
            <w:r>
              <w:rPr>
                <w:rFonts w:hint="eastAsia" w:cs="Times New Roman"/>
                <w:color w:val="auto"/>
                <w:sz w:val="21"/>
                <w:szCs w:val="21"/>
                <w:highlight w:val="none"/>
                <w:lang w:eastAsia="zh-CN"/>
              </w:rPr>
              <w:t>直接由厂家更换</w:t>
            </w:r>
          </w:p>
        </w:tc>
        <w:tc>
          <w:tcPr>
            <w:tcW w:w="1719" w:type="pct"/>
            <w:noWrap w:val="0"/>
            <w:vAlign w:val="center"/>
          </w:tcPr>
          <w:p w14:paraId="72FDF6FC">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w:t>
            </w:r>
          </w:p>
        </w:tc>
      </w:tr>
      <w:tr w14:paraId="5B8C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2" w:type="pct"/>
            <w:vMerge w:val="continue"/>
            <w:noWrap w:val="0"/>
            <w:vAlign w:val="center"/>
          </w:tcPr>
          <w:p w14:paraId="7699470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p>
        </w:tc>
        <w:tc>
          <w:tcPr>
            <w:tcW w:w="704" w:type="pct"/>
            <w:noWrap w:val="0"/>
            <w:vAlign w:val="center"/>
          </w:tcPr>
          <w:p w14:paraId="38D94E1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职工生活</w:t>
            </w:r>
          </w:p>
        </w:tc>
        <w:tc>
          <w:tcPr>
            <w:tcW w:w="748" w:type="pct"/>
            <w:noWrap w:val="0"/>
            <w:vAlign w:val="center"/>
          </w:tcPr>
          <w:p w14:paraId="36FCAA3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生活垃圾</w:t>
            </w:r>
          </w:p>
        </w:tc>
        <w:tc>
          <w:tcPr>
            <w:tcW w:w="1365" w:type="pct"/>
            <w:gridSpan w:val="3"/>
            <w:noWrap w:val="0"/>
            <w:vAlign w:val="center"/>
          </w:tcPr>
          <w:p w14:paraId="5244BA4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垃圾箱收集后，由环卫部门定期清运。</w:t>
            </w:r>
          </w:p>
        </w:tc>
        <w:tc>
          <w:tcPr>
            <w:tcW w:w="1719" w:type="pct"/>
            <w:noWrap w:val="0"/>
            <w:vAlign w:val="center"/>
          </w:tcPr>
          <w:p w14:paraId="341033B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Times New Roman" w:cs="Times New Roman"/>
                <w:color w:val="auto"/>
                <w:sz w:val="21"/>
                <w:szCs w:val="21"/>
                <w:highlight w:val="none"/>
                <w:lang w:val="en-US" w:eastAsia="zh-CN"/>
              </w:rPr>
              <w:t>/</w:t>
            </w:r>
          </w:p>
        </w:tc>
      </w:tr>
      <w:tr w14:paraId="0DFE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2" w:type="pct"/>
            <w:vMerge w:val="continue"/>
            <w:noWrap w:val="0"/>
            <w:vAlign w:val="center"/>
          </w:tcPr>
          <w:p w14:paraId="1A64315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p>
        </w:tc>
        <w:tc>
          <w:tcPr>
            <w:tcW w:w="704" w:type="pct"/>
            <w:noWrap w:val="0"/>
            <w:vAlign w:val="center"/>
          </w:tcPr>
          <w:p w14:paraId="123879B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设备运行</w:t>
            </w:r>
          </w:p>
        </w:tc>
        <w:tc>
          <w:tcPr>
            <w:tcW w:w="748" w:type="pct"/>
            <w:noWrap w:val="0"/>
            <w:vAlign w:val="center"/>
          </w:tcPr>
          <w:p w14:paraId="7B1B31C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废润滑油桶</w:t>
            </w:r>
          </w:p>
        </w:tc>
        <w:tc>
          <w:tcPr>
            <w:tcW w:w="1365" w:type="pct"/>
            <w:gridSpan w:val="3"/>
            <w:vMerge w:val="restart"/>
            <w:noWrap w:val="0"/>
            <w:vAlign w:val="center"/>
          </w:tcPr>
          <w:p w14:paraId="5AA03E7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r>
              <w:rPr>
                <w:rFonts w:hint="eastAsia" w:eastAsia="宋体" w:cs="Times New Roman"/>
                <w:color w:val="auto"/>
                <w:sz w:val="21"/>
                <w:szCs w:val="21"/>
                <w:highlight w:val="none"/>
                <w:lang w:val="en-US" w:eastAsia="zh-CN"/>
              </w:rPr>
              <w:t>1</w:t>
            </w:r>
            <w:r>
              <w:rPr>
                <w:rFonts w:hint="default" w:ascii="Times New Roman" w:hAnsi="Times New Roman" w:eastAsia="Times New Roman" w:cs="Times New Roman"/>
                <w:color w:val="auto"/>
                <w:sz w:val="21"/>
                <w:szCs w:val="21"/>
                <w:highlight w:val="none"/>
              </w:rPr>
              <w:t>座</w:t>
            </w:r>
            <w:r>
              <w:rPr>
                <w:rFonts w:hint="eastAsia" w:eastAsia="宋体" w:cs="Times New Roman"/>
                <w:color w:val="auto"/>
                <w:sz w:val="21"/>
                <w:szCs w:val="21"/>
                <w:highlight w:val="none"/>
                <w:lang w:val="en-US" w:eastAsia="zh-CN"/>
              </w:rPr>
              <w:t>5</w:t>
            </w:r>
            <w:r>
              <w:rPr>
                <w:rFonts w:hint="default" w:ascii="Times New Roman" w:hAnsi="Times New Roman" w:eastAsia="Times New Roman" w:cs="Times New Roman"/>
                <w:color w:val="auto"/>
                <w:sz w:val="21"/>
                <w:szCs w:val="21"/>
                <w:highlight w:val="none"/>
              </w:rPr>
              <w:t>m</w:t>
            </w:r>
            <w:r>
              <w:rPr>
                <w:rFonts w:hint="default" w:ascii="Times New Roman" w:hAnsi="Times New Roman" w:eastAsia="Times New Roman" w:cs="Times New Roman"/>
                <w:color w:val="auto"/>
                <w:sz w:val="21"/>
                <w:szCs w:val="21"/>
                <w:highlight w:val="none"/>
                <w:vertAlign w:val="superscript"/>
              </w:rPr>
              <w:t>2</w:t>
            </w:r>
            <w:r>
              <w:rPr>
                <w:rFonts w:hint="default" w:ascii="Times New Roman" w:hAnsi="Times New Roman" w:eastAsia="Times New Roman" w:cs="Times New Roman"/>
                <w:color w:val="auto"/>
                <w:sz w:val="21"/>
                <w:szCs w:val="21"/>
                <w:highlight w:val="none"/>
              </w:rPr>
              <w:t>危废间暂存，定期交</w:t>
            </w:r>
            <w:r>
              <w:rPr>
                <w:rFonts w:hint="eastAsia" w:eastAsia="宋体" w:cs="Times New Roman"/>
                <w:color w:val="auto"/>
                <w:sz w:val="21"/>
                <w:szCs w:val="21"/>
                <w:highlight w:val="none"/>
                <w:lang w:eastAsia="zh-CN"/>
              </w:rPr>
              <w:t>由有</w:t>
            </w:r>
            <w:r>
              <w:rPr>
                <w:rFonts w:hint="default" w:ascii="Times New Roman" w:hAnsi="Times New Roman" w:eastAsia="Times New Roman" w:cs="Times New Roman"/>
                <w:color w:val="auto"/>
                <w:kern w:val="0"/>
                <w:sz w:val="21"/>
                <w:szCs w:val="21"/>
                <w:highlight w:val="none"/>
              </w:rPr>
              <w:t>资质单位处置</w:t>
            </w:r>
            <w:r>
              <w:rPr>
                <w:rFonts w:hint="default" w:ascii="Times New Roman" w:hAnsi="Times New Roman" w:eastAsia="Times New Roman" w:cs="Times New Roman"/>
                <w:color w:val="auto"/>
                <w:sz w:val="21"/>
                <w:szCs w:val="21"/>
                <w:highlight w:val="none"/>
              </w:rPr>
              <w:t>。</w:t>
            </w:r>
          </w:p>
        </w:tc>
        <w:tc>
          <w:tcPr>
            <w:tcW w:w="1719" w:type="pct"/>
            <w:vMerge w:val="restart"/>
            <w:noWrap w:val="0"/>
            <w:vAlign w:val="center"/>
          </w:tcPr>
          <w:p w14:paraId="081800C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《危险废物贮存污染控制标准》（GB18597-20</w:t>
            </w:r>
            <w:r>
              <w:rPr>
                <w:rFonts w:hint="default" w:ascii="Times New Roman" w:hAnsi="Times New Roman" w:eastAsia="Times New Roman" w:cs="Times New Roman"/>
                <w:color w:val="auto"/>
                <w:sz w:val="21"/>
                <w:szCs w:val="21"/>
                <w:highlight w:val="none"/>
                <w:lang w:val="en-US" w:eastAsia="zh-CN"/>
              </w:rPr>
              <w:t>23</w:t>
            </w:r>
            <w:r>
              <w:rPr>
                <w:rFonts w:hint="default" w:ascii="Times New Roman" w:hAnsi="Times New Roman" w:eastAsia="Times New Roman" w:cs="Times New Roman"/>
                <w:color w:val="auto"/>
                <w:sz w:val="21"/>
                <w:szCs w:val="21"/>
                <w:highlight w:val="none"/>
              </w:rPr>
              <w:t>）</w:t>
            </w:r>
          </w:p>
        </w:tc>
      </w:tr>
      <w:tr w14:paraId="55DBA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2" w:type="pct"/>
            <w:vMerge w:val="continue"/>
            <w:noWrap w:val="0"/>
            <w:vAlign w:val="center"/>
          </w:tcPr>
          <w:p w14:paraId="612CF61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p>
        </w:tc>
        <w:tc>
          <w:tcPr>
            <w:tcW w:w="704" w:type="pct"/>
            <w:noWrap w:val="0"/>
            <w:vAlign w:val="center"/>
          </w:tcPr>
          <w:p w14:paraId="3362BB5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废气污染治理设施</w:t>
            </w:r>
          </w:p>
        </w:tc>
        <w:tc>
          <w:tcPr>
            <w:tcW w:w="748" w:type="pct"/>
            <w:noWrap w:val="0"/>
            <w:vAlign w:val="center"/>
          </w:tcPr>
          <w:p w14:paraId="2D80FAC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Times New Roman" w:cs="Times New Roman"/>
                <w:color w:val="auto"/>
                <w:sz w:val="21"/>
                <w:szCs w:val="21"/>
                <w:highlight w:val="none"/>
                <w:lang w:val="en-US" w:eastAsia="zh-CN"/>
              </w:rPr>
              <w:t>废活性炭</w:t>
            </w:r>
          </w:p>
        </w:tc>
        <w:tc>
          <w:tcPr>
            <w:tcW w:w="1365" w:type="pct"/>
            <w:gridSpan w:val="3"/>
            <w:vMerge w:val="continue"/>
            <w:noWrap w:val="0"/>
            <w:vAlign w:val="center"/>
          </w:tcPr>
          <w:p w14:paraId="1B3D404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p>
        </w:tc>
        <w:tc>
          <w:tcPr>
            <w:tcW w:w="1719" w:type="pct"/>
            <w:vMerge w:val="continue"/>
            <w:noWrap w:val="0"/>
            <w:vAlign w:val="center"/>
          </w:tcPr>
          <w:p w14:paraId="35E98D8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p>
        </w:tc>
      </w:tr>
      <w:tr w14:paraId="7F24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2" w:type="pct"/>
            <w:vMerge w:val="continue"/>
            <w:noWrap w:val="0"/>
            <w:vAlign w:val="center"/>
          </w:tcPr>
          <w:p w14:paraId="1FA745D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p>
        </w:tc>
        <w:tc>
          <w:tcPr>
            <w:tcW w:w="704" w:type="pct"/>
            <w:noWrap w:val="0"/>
            <w:vAlign w:val="center"/>
          </w:tcPr>
          <w:p w14:paraId="33507B9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r>
              <w:rPr>
                <w:rFonts w:hint="eastAsia" w:cs="Times New Roman"/>
                <w:color w:val="auto"/>
                <w:sz w:val="21"/>
                <w:szCs w:val="21"/>
                <w:highlight w:val="none"/>
                <w:lang w:val="en-US" w:eastAsia="zh-CN"/>
              </w:rPr>
              <w:t>中空玻璃生产线</w:t>
            </w:r>
          </w:p>
        </w:tc>
        <w:tc>
          <w:tcPr>
            <w:tcW w:w="748" w:type="pct"/>
            <w:noWrap w:val="0"/>
            <w:vAlign w:val="center"/>
          </w:tcPr>
          <w:p w14:paraId="72F94D5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lang w:val="en-US" w:eastAsia="zh-CN"/>
              </w:rPr>
            </w:pPr>
            <w:r>
              <w:rPr>
                <w:rFonts w:hint="eastAsia" w:eastAsia="Times New Roman" w:cs="Times New Roman"/>
                <w:color w:val="auto"/>
                <w:sz w:val="21"/>
                <w:szCs w:val="21"/>
                <w:highlight w:val="none"/>
                <w:lang w:val="en-US" w:eastAsia="zh-CN"/>
              </w:rPr>
              <w:t>废丁基密封胶桶</w:t>
            </w:r>
          </w:p>
        </w:tc>
        <w:tc>
          <w:tcPr>
            <w:tcW w:w="1365" w:type="pct"/>
            <w:gridSpan w:val="3"/>
            <w:vMerge w:val="continue"/>
            <w:noWrap w:val="0"/>
            <w:vAlign w:val="center"/>
          </w:tcPr>
          <w:p w14:paraId="1846191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p>
        </w:tc>
        <w:tc>
          <w:tcPr>
            <w:tcW w:w="1719" w:type="pct"/>
            <w:vMerge w:val="continue"/>
            <w:noWrap w:val="0"/>
            <w:vAlign w:val="center"/>
          </w:tcPr>
          <w:p w14:paraId="6B62685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p>
        </w:tc>
      </w:tr>
      <w:tr w14:paraId="4ADFC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62" w:type="pct"/>
            <w:vMerge w:val="continue"/>
            <w:noWrap w:val="0"/>
            <w:vAlign w:val="center"/>
          </w:tcPr>
          <w:p w14:paraId="594AB5F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p>
        </w:tc>
        <w:tc>
          <w:tcPr>
            <w:tcW w:w="704" w:type="pct"/>
            <w:noWrap w:val="0"/>
            <w:vAlign w:val="center"/>
          </w:tcPr>
          <w:p w14:paraId="259EBB5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r>
              <w:rPr>
                <w:rFonts w:hint="eastAsia" w:cs="Times New Roman"/>
                <w:color w:val="auto"/>
                <w:sz w:val="21"/>
                <w:szCs w:val="21"/>
                <w:highlight w:val="none"/>
                <w:lang w:val="en-US" w:eastAsia="zh-CN"/>
              </w:rPr>
              <w:t>中空玻璃生产线</w:t>
            </w:r>
          </w:p>
        </w:tc>
        <w:tc>
          <w:tcPr>
            <w:tcW w:w="748" w:type="pct"/>
            <w:noWrap w:val="0"/>
            <w:vAlign w:val="center"/>
          </w:tcPr>
          <w:p w14:paraId="5D8B99B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lang w:val="en-US" w:eastAsia="zh-CN"/>
              </w:rPr>
            </w:pPr>
            <w:r>
              <w:rPr>
                <w:rFonts w:hint="eastAsia" w:eastAsia="Times New Roman" w:cs="Times New Roman"/>
                <w:color w:val="auto"/>
                <w:sz w:val="21"/>
                <w:szCs w:val="21"/>
                <w:highlight w:val="none"/>
                <w:lang w:val="en-US" w:eastAsia="zh-CN"/>
              </w:rPr>
              <w:t>废硅酮胶桶</w:t>
            </w:r>
          </w:p>
        </w:tc>
        <w:tc>
          <w:tcPr>
            <w:tcW w:w="1365" w:type="pct"/>
            <w:gridSpan w:val="3"/>
            <w:vMerge w:val="continue"/>
            <w:noWrap w:val="0"/>
            <w:vAlign w:val="center"/>
          </w:tcPr>
          <w:p w14:paraId="1BC2C367">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1"/>
                <w:szCs w:val="21"/>
                <w:highlight w:val="none"/>
                <w:lang w:eastAsia="zh-CN"/>
              </w:rPr>
            </w:pPr>
          </w:p>
        </w:tc>
        <w:tc>
          <w:tcPr>
            <w:tcW w:w="1719" w:type="pct"/>
            <w:vMerge w:val="continue"/>
            <w:noWrap w:val="0"/>
            <w:vAlign w:val="center"/>
          </w:tcPr>
          <w:p w14:paraId="72A7C42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p>
        </w:tc>
      </w:tr>
      <w:tr w14:paraId="0E2ED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462" w:type="pct"/>
            <w:noWrap w:val="0"/>
            <w:vAlign w:val="center"/>
          </w:tcPr>
          <w:p w14:paraId="092007B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土壤及地下水污染防治措施</w:t>
            </w:r>
          </w:p>
        </w:tc>
        <w:tc>
          <w:tcPr>
            <w:tcW w:w="4537" w:type="pct"/>
            <w:gridSpan w:val="6"/>
            <w:noWrap w:val="0"/>
            <w:vAlign w:val="center"/>
          </w:tcPr>
          <w:p w14:paraId="60FF9D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本项目</w:t>
            </w:r>
            <w:r>
              <w:rPr>
                <w:rFonts w:hint="eastAsia" w:eastAsia="宋体" w:cs="Times New Roman"/>
                <w:color w:val="auto"/>
                <w:sz w:val="21"/>
                <w:szCs w:val="21"/>
                <w:highlight w:val="none"/>
                <w:lang w:eastAsia="zh-CN"/>
              </w:rPr>
              <w:t>生产厂房</w:t>
            </w:r>
            <w:r>
              <w:rPr>
                <w:rFonts w:hint="default" w:ascii="Times New Roman" w:hAnsi="Times New Roman" w:eastAsia="Times New Roman" w:cs="Times New Roman"/>
                <w:color w:val="auto"/>
                <w:sz w:val="21"/>
                <w:szCs w:val="21"/>
                <w:highlight w:val="none"/>
              </w:rPr>
              <w:t>地面已全部硬化</w:t>
            </w:r>
            <w:r>
              <w:rPr>
                <w:rFonts w:hint="eastAsia" w:eastAsia="宋体" w:cs="Times New Roman"/>
                <w:color w:val="auto"/>
                <w:sz w:val="21"/>
                <w:szCs w:val="21"/>
                <w:highlight w:val="none"/>
                <w:lang w:eastAsia="zh-CN"/>
              </w:rPr>
              <w:t>，原料、成品仓库建成后全部硬化</w:t>
            </w:r>
            <w:r>
              <w:rPr>
                <w:rFonts w:hint="default" w:ascii="Times New Roman" w:hAnsi="Times New Roman" w:eastAsia="Times New Roman" w:cs="Times New Roman"/>
                <w:color w:val="auto"/>
                <w:sz w:val="21"/>
                <w:szCs w:val="21"/>
                <w:highlight w:val="none"/>
              </w:rPr>
              <w:t>，运营期加强环保设施维护，规范生产操作，项目对地下水及土壤的影响可忽略不计。</w:t>
            </w:r>
          </w:p>
        </w:tc>
      </w:tr>
      <w:tr w14:paraId="3261B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462" w:type="pct"/>
            <w:noWrap w:val="0"/>
            <w:vAlign w:val="center"/>
          </w:tcPr>
          <w:p w14:paraId="0B74738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生态保护措施</w:t>
            </w:r>
          </w:p>
        </w:tc>
        <w:tc>
          <w:tcPr>
            <w:tcW w:w="4537" w:type="pct"/>
            <w:gridSpan w:val="6"/>
            <w:noWrap w:val="0"/>
            <w:vAlign w:val="center"/>
          </w:tcPr>
          <w:p w14:paraId="0417EF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eastAsia="Times New Roman" w:cs="Times New Roman"/>
                <w:color w:val="auto"/>
                <w:sz w:val="21"/>
                <w:szCs w:val="21"/>
                <w:highlight w:val="none"/>
              </w:rPr>
            </w:pPr>
          </w:p>
          <w:p w14:paraId="0FEEEE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ascii="Times New Roman" w:hAnsi="Times New Roman" w:eastAsia="Times New Roman" w:cs="Times New Roman"/>
                <w:color w:val="auto"/>
                <w:sz w:val="21"/>
                <w:szCs w:val="21"/>
                <w:highlight w:val="none"/>
              </w:rPr>
            </w:pPr>
          </w:p>
          <w:p w14:paraId="7F01D9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eastAsia="Times New Roman" w:cs="Times New Roman"/>
                <w:color w:val="auto"/>
                <w:sz w:val="21"/>
                <w:szCs w:val="21"/>
                <w:highlight w:val="none"/>
              </w:rPr>
            </w:pPr>
          </w:p>
          <w:p w14:paraId="332362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eastAsia="Times New Roman" w:cs="Times New Roman"/>
                <w:color w:val="auto"/>
                <w:sz w:val="21"/>
                <w:szCs w:val="21"/>
                <w:highlight w:val="none"/>
              </w:rPr>
            </w:pPr>
          </w:p>
          <w:p w14:paraId="4BAFB7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项目位于</w:t>
            </w:r>
            <w:r>
              <w:rPr>
                <w:rFonts w:hint="default" w:ascii="Times New Roman" w:hAnsi="Times New Roman" w:eastAsia="Times New Roman" w:cs="Times New Roman"/>
                <w:color w:val="auto"/>
                <w:sz w:val="21"/>
                <w:szCs w:val="21"/>
                <w:highlight w:val="none"/>
                <w:lang w:val="en-US" w:eastAsia="zh-CN"/>
              </w:rPr>
              <w:t>安阳市汤阴县古贤乡中西部、工业三路与工业四路交叉口西北角1号</w:t>
            </w:r>
            <w:r>
              <w:rPr>
                <w:rFonts w:hint="default" w:ascii="Times New Roman" w:hAnsi="Times New Roman" w:eastAsia="Times New Roman" w:cs="Times New Roman"/>
                <w:b w:val="0"/>
                <w:bCs w:val="0"/>
                <w:color w:val="auto"/>
                <w:sz w:val="21"/>
                <w:szCs w:val="21"/>
                <w:highlight w:val="none"/>
                <w:u w:val="none"/>
              </w:rPr>
              <w:t>，</w:t>
            </w:r>
            <w:r>
              <w:rPr>
                <w:rFonts w:hint="default" w:ascii="Times New Roman" w:hAnsi="Times New Roman" w:eastAsia="Times New Roman" w:cs="Times New Roman"/>
                <w:color w:val="auto"/>
                <w:sz w:val="21"/>
                <w:szCs w:val="21"/>
                <w:highlight w:val="none"/>
              </w:rPr>
              <w:t>属于产业园区范围。项目用地范围内无生态环境保护目标。</w:t>
            </w:r>
          </w:p>
          <w:p w14:paraId="301E65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eastAsia="Times New Roman" w:cs="Times New Roman"/>
                <w:color w:val="auto"/>
                <w:sz w:val="21"/>
                <w:szCs w:val="21"/>
                <w:highlight w:val="none"/>
              </w:rPr>
            </w:pPr>
          </w:p>
          <w:p w14:paraId="583C8D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eastAsia="Times New Roman" w:cs="Times New Roman"/>
                <w:color w:val="auto"/>
                <w:sz w:val="21"/>
                <w:szCs w:val="21"/>
                <w:highlight w:val="none"/>
              </w:rPr>
            </w:pPr>
          </w:p>
          <w:p w14:paraId="63862F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ascii="Times New Roman" w:hAnsi="Times New Roman" w:eastAsia="Times New Roman" w:cs="Times New Roman"/>
                <w:color w:val="auto"/>
                <w:sz w:val="21"/>
                <w:szCs w:val="21"/>
                <w:highlight w:val="none"/>
              </w:rPr>
            </w:pPr>
          </w:p>
        </w:tc>
      </w:tr>
      <w:tr w14:paraId="41D06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jc w:val="center"/>
        </w:trPr>
        <w:tc>
          <w:tcPr>
            <w:tcW w:w="462" w:type="pct"/>
            <w:noWrap w:val="0"/>
            <w:vAlign w:val="center"/>
          </w:tcPr>
          <w:p w14:paraId="2658C8C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pacing w:val="-8"/>
                <w:sz w:val="21"/>
                <w:szCs w:val="21"/>
                <w:highlight w:val="none"/>
              </w:rPr>
            </w:pPr>
            <w:r>
              <w:rPr>
                <w:rFonts w:hint="default" w:ascii="Times New Roman" w:hAnsi="Times New Roman" w:eastAsia="Times New Roman" w:cs="Times New Roman"/>
                <w:color w:val="auto"/>
                <w:spacing w:val="-8"/>
                <w:sz w:val="21"/>
                <w:szCs w:val="21"/>
                <w:highlight w:val="none"/>
              </w:rPr>
              <w:t>环境风险防范措施</w:t>
            </w:r>
          </w:p>
        </w:tc>
        <w:tc>
          <w:tcPr>
            <w:tcW w:w="4537" w:type="pct"/>
            <w:gridSpan w:val="6"/>
            <w:noWrap w:val="0"/>
            <w:vAlign w:val="center"/>
          </w:tcPr>
          <w:p w14:paraId="3CF29B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default" w:ascii="Times New Roman" w:hAnsi="Times New Roman" w:eastAsia="Times New Roman" w:cs="Times New Roman"/>
                <w:color w:val="auto"/>
                <w:sz w:val="21"/>
                <w:szCs w:val="21"/>
              </w:rPr>
            </w:pPr>
            <w:r>
              <w:rPr>
                <w:rFonts w:hint="default" w:ascii="Times New Roman" w:hAnsi="Times New Roman" w:eastAsia="Times New Roman" w:cs="Times New Roman"/>
                <w:color w:val="auto"/>
                <w:sz w:val="21"/>
                <w:szCs w:val="21"/>
              </w:rPr>
              <w:t>危险废物在厂内贮存时严格按照《危险废物贮存污染控制标准》（GB 18597-2023）中的相关要求设置危险废物暂存场所和危险废物警示，具体要求如下：</w:t>
            </w:r>
          </w:p>
          <w:p w14:paraId="4C1539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default" w:ascii="Times New Roman" w:hAnsi="Times New Roman" w:eastAsia="Times New Roman" w:cs="Times New Roman"/>
                <w:color w:val="auto"/>
                <w:sz w:val="21"/>
                <w:szCs w:val="21"/>
              </w:rPr>
            </w:pPr>
            <w:r>
              <w:rPr>
                <w:rFonts w:hint="default" w:ascii="Times New Roman" w:hAnsi="Times New Roman" w:eastAsia="Times New Roman" w:cs="Times New Roman"/>
                <w:color w:val="auto"/>
                <w:sz w:val="21"/>
                <w:szCs w:val="21"/>
              </w:rPr>
              <w:t>①项目产生的危险废物必须使用专用贮存容器或场所存放，危险废物禁止混入一般工业固体废物中；</w:t>
            </w:r>
          </w:p>
          <w:p w14:paraId="327778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default" w:ascii="Times New Roman" w:hAnsi="Times New Roman" w:eastAsia="Times New Roman" w:cs="Times New Roman"/>
                <w:color w:val="auto"/>
                <w:sz w:val="21"/>
                <w:szCs w:val="21"/>
              </w:rPr>
            </w:pPr>
            <w:r>
              <w:rPr>
                <w:rFonts w:hint="default" w:ascii="Times New Roman" w:hAnsi="Times New Roman" w:eastAsia="Times New Roman" w:cs="Times New Roman"/>
                <w:color w:val="auto"/>
                <w:sz w:val="21"/>
                <w:szCs w:val="21"/>
              </w:rPr>
              <w:t>②危废贮存容器及场所设置明显警示标志，周围设置防护栏；</w:t>
            </w:r>
          </w:p>
          <w:p w14:paraId="1D8E6A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default" w:ascii="Times New Roman" w:hAnsi="Times New Roman" w:eastAsia="Times New Roman" w:cs="Times New Roman"/>
                <w:color w:val="auto"/>
                <w:sz w:val="21"/>
                <w:szCs w:val="21"/>
              </w:rPr>
            </w:pPr>
            <w:r>
              <w:rPr>
                <w:rFonts w:hint="default" w:ascii="Times New Roman" w:hAnsi="Times New Roman" w:eastAsia="Times New Roman" w:cs="Times New Roman"/>
                <w:color w:val="auto"/>
                <w:sz w:val="21"/>
                <w:szCs w:val="21"/>
              </w:rPr>
              <w:t>③危废专用贮存容器必须完好无损，没有腐蚀、污染、损毁。</w:t>
            </w:r>
          </w:p>
          <w:p w14:paraId="1A722F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default"/>
                <w:color w:val="auto"/>
                <w:lang w:eastAsia="zh-CN"/>
              </w:rPr>
            </w:pPr>
            <w:r>
              <w:rPr>
                <w:rFonts w:hint="default" w:ascii="Times New Roman" w:hAnsi="Times New Roman" w:eastAsia="宋体" w:cs="Times New Roman"/>
                <w:color w:val="auto"/>
                <w:sz w:val="21"/>
                <w:szCs w:val="21"/>
              </w:rPr>
              <w:t>④</w:t>
            </w:r>
            <w:r>
              <w:rPr>
                <w:rFonts w:hint="default" w:ascii="Times New Roman" w:hAnsi="Times New Roman" w:eastAsia="Times New Roman" w:cs="Times New Roman"/>
                <w:color w:val="auto"/>
                <w:sz w:val="21"/>
                <w:szCs w:val="21"/>
              </w:rPr>
              <w:t>加强对</w:t>
            </w:r>
            <w:r>
              <w:rPr>
                <w:rFonts w:hint="default" w:ascii="Times New Roman" w:hAnsi="Times New Roman" w:eastAsia="Times New Roman" w:cs="Times New Roman"/>
                <w:color w:val="auto"/>
                <w:sz w:val="21"/>
                <w:szCs w:val="21"/>
                <w:lang w:eastAsia="zh-CN"/>
              </w:rPr>
              <w:t>设备</w:t>
            </w:r>
            <w:r>
              <w:rPr>
                <w:rFonts w:hint="default" w:ascii="Times New Roman" w:hAnsi="Times New Roman" w:eastAsia="Times New Roman" w:cs="Times New Roman"/>
                <w:color w:val="auto"/>
                <w:sz w:val="21"/>
                <w:szCs w:val="21"/>
              </w:rPr>
              <w:t>管理，规范操作，现场禁止明火，禁止吸烟。一旦发生事故，应及时启动应急预案并疏散周边人群。</w:t>
            </w:r>
          </w:p>
        </w:tc>
      </w:tr>
      <w:tr w14:paraId="2798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2" w:hRule="atLeast"/>
          <w:jc w:val="center"/>
        </w:trPr>
        <w:tc>
          <w:tcPr>
            <w:tcW w:w="462" w:type="pct"/>
            <w:noWrap w:val="0"/>
            <w:vAlign w:val="center"/>
          </w:tcPr>
          <w:p w14:paraId="7218D51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pacing w:val="-8"/>
                <w:kern w:val="2"/>
                <w:sz w:val="21"/>
                <w:szCs w:val="21"/>
                <w:highlight w:val="none"/>
                <w:lang w:val="en-US" w:eastAsia="zh-CN" w:bidi="ar-SA"/>
              </w:rPr>
            </w:pPr>
            <w:r>
              <w:rPr>
                <w:rFonts w:hint="default" w:ascii="Times New Roman" w:hAnsi="Times New Roman" w:eastAsia="Times New Roman" w:cs="Times New Roman"/>
                <w:color w:val="auto"/>
                <w:spacing w:val="-8"/>
                <w:sz w:val="21"/>
                <w:szCs w:val="21"/>
                <w:highlight w:val="none"/>
              </w:rPr>
              <w:t>其他环境管理要求</w:t>
            </w:r>
          </w:p>
        </w:tc>
        <w:tc>
          <w:tcPr>
            <w:tcW w:w="4537" w:type="pct"/>
            <w:gridSpan w:val="6"/>
            <w:noWrap w:val="0"/>
            <w:vAlign w:val="center"/>
          </w:tcPr>
          <w:p w14:paraId="6D05CE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Times New Roman" w:cs="Times New Roman"/>
                <w:color w:val="auto"/>
                <w:sz w:val="21"/>
                <w:szCs w:val="21"/>
                <w:highlight w:val="none"/>
              </w:rPr>
            </w:pPr>
          </w:p>
          <w:p w14:paraId="0B821E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Times New Roman" w:cs="Times New Roman"/>
                <w:color w:val="auto"/>
                <w:sz w:val="21"/>
                <w:szCs w:val="21"/>
                <w:highlight w:val="none"/>
              </w:rPr>
            </w:pPr>
          </w:p>
          <w:p w14:paraId="72C721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Times New Roman" w:cs="Times New Roman"/>
                <w:color w:val="auto"/>
                <w:sz w:val="21"/>
                <w:szCs w:val="21"/>
                <w:highlight w:val="none"/>
              </w:rPr>
            </w:pPr>
          </w:p>
          <w:p w14:paraId="4C9D14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Times New Roman" w:cs="Times New Roman"/>
                <w:color w:val="auto"/>
                <w:sz w:val="21"/>
                <w:szCs w:val="21"/>
                <w:highlight w:val="none"/>
              </w:rPr>
            </w:pPr>
          </w:p>
          <w:p w14:paraId="76941C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Times New Roman" w:cs="Times New Roman"/>
                <w:color w:val="auto"/>
                <w:sz w:val="21"/>
                <w:szCs w:val="21"/>
                <w:highlight w:val="none"/>
              </w:rPr>
            </w:pPr>
          </w:p>
          <w:p w14:paraId="00FEBB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Times New Roman" w:cs="Times New Roman"/>
                <w:color w:val="auto"/>
                <w:sz w:val="21"/>
                <w:szCs w:val="21"/>
                <w:highlight w:val="none"/>
              </w:rPr>
            </w:pPr>
          </w:p>
          <w:p w14:paraId="4E0536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Times New Roman" w:cs="Times New Roman"/>
                <w:color w:val="auto"/>
                <w:sz w:val="21"/>
                <w:szCs w:val="21"/>
                <w:highlight w:val="none"/>
              </w:rPr>
            </w:pPr>
          </w:p>
          <w:p w14:paraId="7526A1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Times New Roman" w:cs="Times New Roman"/>
                <w:color w:val="auto"/>
                <w:sz w:val="21"/>
                <w:szCs w:val="21"/>
                <w:highlight w:val="none"/>
              </w:rPr>
            </w:pPr>
          </w:p>
          <w:p w14:paraId="5379B6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Times New Roman" w:cs="Times New Roman"/>
                <w:color w:val="auto"/>
                <w:sz w:val="21"/>
                <w:szCs w:val="21"/>
                <w:highlight w:val="none"/>
              </w:rPr>
            </w:pPr>
          </w:p>
          <w:p w14:paraId="25C14D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Times New Roman" w:cs="Times New Roman"/>
                <w:color w:val="auto"/>
                <w:sz w:val="21"/>
                <w:szCs w:val="21"/>
                <w:highlight w:val="none"/>
              </w:rPr>
            </w:pPr>
          </w:p>
          <w:p w14:paraId="39D375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Times New Roman" w:cs="Times New Roman"/>
                <w:color w:val="auto"/>
                <w:sz w:val="21"/>
                <w:szCs w:val="21"/>
                <w:highlight w:val="none"/>
              </w:rPr>
            </w:pPr>
          </w:p>
          <w:p w14:paraId="48DC91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Times New Roman" w:cs="Times New Roman"/>
                <w:color w:val="auto"/>
                <w:sz w:val="21"/>
                <w:szCs w:val="21"/>
                <w:highlight w:val="none"/>
              </w:rPr>
            </w:pPr>
          </w:p>
          <w:p w14:paraId="1828C3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default" w:ascii="Times New Roman" w:hAnsi="Times New Roman" w:eastAsia="Times New Roman" w:cs="Times New Roman"/>
                <w:color w:val="auto"/>
                <w:sz w:val="21"/>
                <w:szCs w:val="21"/>
                <w:highlight w:val="none"/>
                <w:lang w:eastAsia="zh-CN"/>
              </w:rPr>
            </w:pPr>
            <w:r>
              <w:rPr>
                <w:rFonts w:hint="default" w:ascii="Times New Roman" w:hAnsi="Times New Roman" w:eastAsia="Times New Roman" w:cs="Times New Roman"/>
                <w:color w:val="auto"/>
                <w:sz w:val="21"/>
                <w:szCs w:val="21"/>
                <w:highlight w:val="none"/>
              </w:rPr>
              <w:t>除执行上述废水、废气、噪声、固废措施外，须按照</w:t>
            </w:r>
            <w:r>
              <w:rPr>
                <w:rFonts w:hint="default" w:ascii="Times New Roman" w:hAnsi="Times New Roman" w:eastAsia="Times New Roman" w:cs="Times New Roman"/>
                <w:color w:val="auto"/>
                <w:sz w:val="21"/>
                <w:szCs w:val="21"/>
                <w:highlight w:val="none"/>
                <w:lang w:val="en-US" w:eastAsia="zh-CN"/>
              </w:rPr>
              <w:t>《重污染天气重点行业应急减排措施制定技术指南（2020年修订版）》（环办大气函〔2020〕340号）中玻璃后加工、玻璃球拉丝绩效引领性指标要求</w:t>
            </w:r>
            <w:r>
              <w:rPr>
                <w:rFonts w:hint="default" w:ascii="Times New Roman" w:hAnsi="Times New Roman" w:eastAsia="Times New Roman" w:cs="Times New Roman"/>
                <w:color w:val="auto"/>
                <w:sz w:val="21"/>
                <w:szCs w:val="21"/>
                <w:highlight w:val="none"/>
                <w:lang w:eastAsia="zh-CN"/>
              </w:rPr>
              <w:t>相符性分析指标具体要求执行。</w:t>
            </w:r>
          </w:p>
          <w:p w14:paraId="6893E1B1">
            <w:pPr>
              <w:pStyle w:val="2"/>
              <w:keepLines w:val="0"/>
              <w:suppressLineNumbers w:val="0"/>
              <w:spacing w:beforeAutospacing="0" w:afterAutospacing="0"/>
              <w:ind w:right="0"/>
              <w:rPr>
                <w:rFonts w:hint="default" w:ascii="Times New Roman" w:hAnsi="Times New Roman" w:eastAsia="Times New Roman" w:cs="Times New Roman"/>
                <w:color w:val="auto"/>
                <w:sz w:val="21"/>
                <w:szCs w:val="21"/>
                <w:highlight w:val="none"/>
                <w:lang w:eastAsia="zh-CN"/>
              </w:rPr>
            </w:pPr>
          </w:p>
          <w:p w14:paraId="6A53ECFE">
            <w:pPr>
              <w:keepNext w:val="0"/>
              <w:keepLines w:val="0"/>
              <w:suppressLineNumbers w:val="0"/>
              <w:spacing w:before="0" w:beforeAutospacing="0" w:after="0" w:afterAutospacing="0"/>
              <w:ind w:left="0" w:right="0"/>
              <w:rPr>
                <w:rFonts w:hint="default"/>
                <w:color w:val="auto"/>
                <w:lang w:eastAsia="zh-CN"/>
              </w:rPr>
            </w:pPr>
          </w:p>
          <w:p w14:paraId="57CDCC10">
            <w:pPr>
              <w:pStyle w:val="2"/>
              <w:keepLines w:val="0"/>
              <w:suppressLineNumbers w:val="0"/>
              <w:spacing w:beforeAutospacing="0" w:afterAutospacing="0"/>
              <w:ind w:left="0" w:leftChars="0" w:right="0" w:firstLine="0" w:firstLineChars="0"/>
              <w:rPr>
                <w:rFonts w:hint="default"/>
                <w:color w:val="auto"/>
                <w:sz w:val="21"/>
                <w:szCs w:val="21"/>
                <w:lang w:val="en-US" w:eastAsia="zh-CN"/>
              </w:rPr>
            </w:pPr>
          </w:p>
          <w:p w14:paraId="50A9C67B">
            <w:pPr>
              <w:keepNext w:val="0"/>
              <w:keepLines w:val="0"/>
              <w:suppressLineNumbers w:val="0"/>
              <w:spacing w:before="0" w:beforeAutospacing="0" w:after="0" w:afterAutospacing="0"/>
              <w:ind w:left="0" w:right="0"/>
              <w:rPr>
                <w:rFonts w:hint="default"/>
                <w:color w:val="auto"/>
                <w:sz w:val="21"/>
                <w:szCs w:val="21"/>
                <w:lang w:val="en-US" w:eastAsia="zh-CN"/>
              </w:rPr>
            </w:pPr>
          </w:p>
          <w:p w14:paraId="72F930C5">
            <w:pPr>
              <w:keepNext w:val="0"/>
              <w:keepLines w:val="0"/>
              <w:suppressLineNumbers w:val="0"/>
              <w:spacing w:before="0" w:beforeAutospacing="0" w:after="0" w:afterAutospacing="0"/>
              <w:ind w:left="0" w:right="0"/>
              <w:rPr>
                <w:rFonts w:hint="default"/>
                <w:color w:val="auto"/>
                <w:sz w:val="21"/>
                <w:szCs w:val="21"/>
                <w:lang w:val="en-US" w:eastAsia="zh-CN"/>
              </w:rPr>
            </w:pPr>
          </w:p>
          <w:p w14:paraId="1B276416">
            <w:pPr>
              <w:keepNext w:val="0"/>
              <w:keepLines w:val="0"/>
              <w:suppressLineNumbers w:val="0"/>
              <w:spacing w:before="0" w:beforeAutospacing="0" w:after="0" w:afterAutospacing="0"/>
              <w:ind w:left="0" w:right="0"/>
              <w:rPr>
                <w:rFonts w:hint="default"/>
                <w:color w:val="auto"/>
                <w:sz w:val="21"/>
                <w:szCs w:val="21"/>
                <w:lang w:val="en-US" w:eastAsia="zh-CN"/>
              </w:rPr>
            </w:pPr>
          </w:p>
          <w:p w14:paraId="0AA2958E">
            <w:pPr>
              <w:keepNext w:val="0"/>
              <w:keepLines w:val="0"/>
              <w:suppressLineNumbers w:val="0"/>
              <w:spacing w:before="0" w:beforeAutospacing="0" w:after="0" w:afterAutospacing="0"/>
              <w:ind w:left="0" w:right="0"/>
              <w:rPr>
                <w:rFonts w:hint="default"/>
                <w:color w:val="auto"/>
                <w:sz w:val="21"/>
                <w:szCs w:val="21"/>
                <w:lang w:val="en-US" w:eastAsia="zh-CN"/>
              </w:rPr>
            </w:pPr>
          </w:p>
          <w:p w14:paraId="67D01F75">
            <w:pPr>
              <w:keepNext w:val="0"/>
              <w:keepLines w:val="0"/>
              <w:suppressLineNumbers w:val="0"/>
              <w:spacing w:before="0" w:beforeAutospacing="0" w:after="0" w:afterAutospacing="0"/>
              <w:ind w:left="0" w:right="0"/>
              <w:rPr>
                <w:rFonts w:hint="default"/>
                <w:color w:val="auto"/>
                <w:sz w:val="21"/>
                <w:szCs w:val="21"/>
                <w:lang w:val="en-US" w:eastAsia="zh-CN"/>
              </w:rPr>
            </w:pPr>
          </w:p>
          <w:p w14:paraId="3B19318C">
            <w:pPr>
              <w:keepNext w:val="0"/>
              <w:keepLines w:val="0"/>
              <w:suppressLineNumbers w:val="0"/>
              <w:spacing w:before="0" w:beforeAutospacing="0" w:after="0" w:afterAutospacing="0"/>
              <w:ind w:left="0" w:right="0"/>
              <w:rPr>
                <w:rFonts w:hint="default"/>
                <w:color w:val="auto"/>
                <w:sz w:val="21"/>
                <w:szCs w:val="21"/>
                <w:lang w:val="en-US" w:eastAsia="zh-CN"/>
              </w:rPr>
            </w:pPr>
          </w:p>
          <w:p w14:paraId="34EC0A4C">
            <w:pPr>
              <w:keepNext w:val="0"/>
              <w:keepLines w:val="0"/>
              <w:suppressLineNumbers w:val="0"/>
              <w:spacing w:before="0" w:beforeAutospacing="0" w:after="0" w:afterAutospacing="0"/>
              <w:ind w:left="0" w:right="0"/>
              <w:rPr>
                <w:rFonts w:hint="default"/>
                <w:color w:val="auto"/>
                <w:sz w:val="21"/>
                <w:szCs w:val="21"/>
                <w:lang w:val="en-US" w:eastAsia="zh-CN"/>
              </w:rPr>
            </w:pPr>
          </w:p>
        </w:tc>
      </w:tr>
    </w:tbl>
    <w:p w14:paraId="08BC0B8C">
      <w:pPr>
        <w:tabs>
          <w:tab w:val="left" w:pos="720"/>
        </w:tabs>
        <w:snapToGrid w:val="0"/>
        <w:jc w:val="center"/>
        <w:outlineLvl w:val="0"/>
        <w:rPr>
          <w:rFonts w:hint="default" w:ascii="Times New Roman" w:hAnsi="Times New Roman" w:eastAsia="黑体" w:cs="Times New Roman"/>
          <w:snapToGrid w:val="0"/>
          <w:color w:val="auto"/>
          <w:sz w:val="30"/>
          <w:szCs w:val="30"/>
          <w:highlight w:val="none"/>
        </w:rPr>
      </w:pPr>
      <w:r>
        <w:rPr>
          <w:rFonts w:hint="default" w:ascii="Times New Roman" w:hAnsi="Times New Roman" w:cs="Times New Roman"/>
          <w:snapToGrid w:val="0"/>
          <w:color w:val="auto"/>
          <w:highlight w:val="none"/>
        </w:rPr>
        <w:br w:type="page"/>
      </w:r>
      <w:bookmarkStart w:id="13" w:name="_Toc32153"/>
      <w:r>
        <w:rPr>
          <w:rFonts w:hint="default" w:ascii="Times New Roman" w:hAnsi="Times New Roman" w:eastAsia="黑体" w:cs="Times New Roman"/>
          <w:b/>
          <w:bCs/>
          <w:snapToGrid w:val="0"/>
          <w:color w:val="auto"/>
          <w:sz w:val="30"/>
          <w:szCs w:val="30"/>
          <w:highlight w:val="none"/>
        </w:rPr>
        <w:t>六、结论</w:t>
      </w:r>
      <w:bookmarkEnd w:id="13"/>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003"/>
      </w:tblGrid>
      <w:tr w14:paraId="6C6816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22" w:hRule="atLeast"/>
          <w:jc w:val="center"/>
        </w:trPr>
        <w:tc>
          <w:tcPr>
            <w:tcW w:w="5000" w:type="pct"/>
            <w:noWrap w:val="0"/>
            <w:vAlign w:val="center"/>
          </w:tcPr>
          <w:p w14:paraId="0E793AA3">
            <w:pPr>
              <w:keepNext w:val="0"/>
              <w:keepLines w:val="0"/>
              <w:suppressLineNumbers w:val="0"/>
              <w:adjustRightInd w:val="0"/>
              <w:snapToGrid w:val="0"/>
              <w:spacing w:before="120" w:beforeLines="50" w:beforeAutospacing="0" w:after="0" w:afterAutospacing="0" w:line="360" w:lineRule="auto"/>
              <w:ind w:left="0" w:right="0" w:firstLine="480" w:firstLineChars="200"/>
              <w:rPr>
                <w:rFonts w:hint="default" w:ascii="Times New Roman" w:hAnsi="Times New Roman" w:eastAsia="Times New Roman" w:cs="Times New Roman"/>
                <w:b/>
                <w:bCs/>
                <w:color w:val="auto"/>
                <w:sz w:val="24"/>
                <w:highlight w:val="none"/>
              </w:rPr>
            </w:pPr>
            <w:r>
              <w:rPr>
                <w:rFonts w:hint="eastAsia" w:eastAsia="Times New Roman" w:cs="Times New Roman"/>
                <w:b w:val="0"/>
                <w:bCs w:val="0"/>
                <w:color w:val="auto"/>
                <w:sz w:val="24"/>
                <w:highlight w:val="none"/>
                <w:lang w:eastAsia="zh-CN"/>
              </w:rPr>
              <w:t>汤阴县景耀玻璃有限公司年加工15000平方玻璃项目</w:t>
            </w:r>
            <w:r>
              <w:rPr>
                <w:rFonts w:hint="default" w:ascii="Times New Roman" w:hAnsi="Times New Roman" w:eastAsia="Times New Roman" w:cs="Times New Roman"/>
                <w:b w:val="0"/>
                <w:bCs w:val="0"/>
                <w:color w:val="auto"/>
                <w:sz w:val="24"/>
                <w:highlight w:val="none"/>
              </w:rPr>
              <w:t>的建设符合当前国家产业政策和</w:t>
            </w:r>
            <w:r>
              <w:rPr>
                <w:rFonts w:hint="eastAsia" w:ascii="Times New Roman" w:hAnsi="Times New Roman" w:eastAsia="Times New Roman" w:cs="Times New Roman"/>
                <w:b w:val="0"/>
                <w:bCs w:val="0"/>
                <w:color w:val="auto"/>
                <w:sz w:val="24"/>
                <w:highlight w:val="none"/>
                <w:lang w:eastAsia="zh-CN"/>
              </w:rPr>
              <w:t>当地</w:t>
            </w:r>
            <w:r>
              <w:rPr>
                <w:rFonts w:hint="default" w:ascii="Times New Roman" w:hAnsi="Times New Roman" w:eastAsia="Times New Roman" w:cs="Times New Roman"/>
                <w:b w:val="0"/>
                <w:bCs w:val="0"/>
                <w:color w:val="auto"/>
                <w:sz w:val="24"/>
                <w:highlight w:val="none"/>
              </w:rPr>
              <w:t>规划要求，项目选址可行。在采取评价提出的污染防治措施以及充分落实评价建议的基础上，项目产生的污染物实现达标排放，对周围环境影响较小，工程建设不涉及自然保护区、世界自然和文化遗产地、风景名胜区、森林公园等环境敏感区，不存在环境制约因素，从环境保护角度分析，工程建设是可行的。</w:t>
            </w:r>
          </w:p>
        </w:tc>
      </w:tr>
    </w:tbl>
    <w:p w14:paraId="2E22ABF1">
      <w:pPr>
        <w:pStyle w:val="23"/>
        <w:adjustRightInd w:val="0"/>
        <w:snapToGrid w:val="0"/>
        <w:spacing w:before="0" w:beforeAutospacing="0" w:after="0" w:afterAutospacing="0"/>
        <w:outlineLvl w:val="9"/>
        <w:rPr>
          <w:rFonts w:hint="default" w:ascii="Times New Roman" w:hAnsi="Times New Roman" w:eastAsia="黑体" w:cs="Times New Roman"/>
          <w:snapToGrid w:val="0"/>
          <w:color w:val="auto"/>
          <w:sz w:val="32"/>
          <w:szCs w:val="32"/>
          <w:highlight w:val="none"/>
        </w:rPr>
        <w:sectPr>
          <w:footerReference r:id="rId8" w:type="default"/>
          <w:pgSz w:w="11905" w:h="16838"/>
          <w:pgMar w:top="1417" w:right="1417" w:bottom="1417" w:left="1701" w:header="851" w:footer="1077" w:gutter="0"/>
          <w:pgBorders w:offsetFrom="page">
            <w:top w:val="none" w:sz="0" w:space="0"/>
            <w:left w:val="none" w:sz="0" w:space="0"/>
            <w:bottom w:val="none" w:sz="0" w:space="0"/>
            <w:right w:val="none" w:sz="0" w:space="0"/>
          </w:pgBorders>
          <w:pgNumType w:fmt="decimal"/>
          <w:cols w:space="720" w:num="1"/>
          <w:titlePg/>
          <w:rtlGutter w:val="0"/>
          <w:docGrid w:linePitch="312" w:charSpace="0"/>
        </w:sectPr>
      </w:pPr>
    </w:p>
    <w:p w14:paraId="6AADCEE6">
      <w:pPr>
        <w:pStyle w:val="23"/>
        <w:adjustRightInd w:val="0"/>
        <w:snapToGrid w:val="0"/>
        <w:spacing w:before="0" w:beforeAutospacing="0" w:after="0" w:afterAutospacing="0"/>
        <w:outlineLvl w:val="9"/>
        <w:rPr>
          <w:rFonts w:hint="default" w:ascii="Times New Roman" w:hAnsi="Times New Roman" w:eastAsia="黑体" w:cs="Times New Roman"/>
          <w:snapToGrid w:val="0"/>
          <w:color w:val="auto"/>
          <w:sz w:val="32"/>
          <w:szCs w:val="32"/>
          <w:highlight w:val="none"/>
        </w:rPr>
        <w:sectPr>
          <w:type w:val="continuous"/>
          <w:pgSz w:w="11905" w:h="16838"/>
          <w:pgMar w:top="1417" w:right="1417" w:bottom="1417" w:left="1701" w:header="851" w:footer="1077" w:gutter="0"/>
          <w:pgBorders w:offsetFrom="page">
            <w:top w:val="none" w:sz="0" w:space="0"/>
            <w:left w:val="none" w:sz="0" w:space="0"/>
            <w:bottom w:val="none" w:sz="0" w:space="0"/>
            <w:right w:val="none" w:sz="0" w:space="0"/>
          </w:pgBorders>
          <w:pgNumType w:fmt="decimal"/>
          <w:cols w:space="720" w:num="1"/>
          <w:titlePg/>
          <w:rtlGutter w:val="0"/>
          <w:docGrid w:linePitch="312" w:charSpace="0"/>
        </w:sectPr>
      </w:pPr>
    </w:p>
    <w:p w14:paraId="5EA752C9">
      <w:pPr>
        <w:pStyle w:val="23"/>
        <w:adjustRightInd w:val="0"/>
        <w:snapToGrid w:val="0"/>
        <w:spacing w:before="0" w:beforeAutospacing="0" w:after="0" w:afterAutospacing="0"/>
        <w:outlineLvl w:val="9"/>
        <w:rPr>
          <w:rFonts w:hint="default" w:ascii="Times New Roman" w:hAnsi="Times New Roman" w:eastAsia="黑体" w:cs="Times New Roman"/>
          <w:snapToGrid w:val="0"/>
          <w:color w:val="auto"/>
          <w:sz w:val="32"/>
          <w:szCs w:val="32"/>
          <w:highlight w:val="none"/>
        </w:rPr>
      </w:pPr>
      <w:r>
        <w:rPr>
          <w:rFonts w:hint="default" w:ascii="Times New Roman" w:hAnsi="Times New Roman" w:eastAsia="黑体" w:cs="Times New Roman"/>
          <w:snapToGrid w:val="0"/>
          <w:color w:val="auto"/>
          <w:sz w:val="32"/>
          <w:szCs w:val="32"/>
          <w:highlight w:val="none"/>
        </w:rPr>
        <w:t>附表</w:t>
      </w:r>
    </w:p>
    <w:p w14:paraId="099A6A25">
      <w:pPr>
        <w:pStyle w:val="23"/>
        <w:adjustRightInd w:val="0"/>
        <w:snapToGrid w:val="0"/>
        <w:spacing w:before="0" w:beforeAutospacing="0" w:after="0" w:afterAutospacing="0"/>
        <w:jc w:val="center"/>
        <w:outlineLvl w:val="9"/>
        <w:rPr>
          <w:rFonts w:hint="default" w:ascii="Times New Roman" w:hAnsi="Times New Roman" w:eastAsia="方正小标宋_GBK" w:cs="Times New Roman"/>
          <w:snapToGrid w:val="0"/>
          <w:color w:val="auto"/>
          <w:sz w:val="38"/>
          <w:szCs w:val="38"/>
          <w:highlight w:val="none"/>
        </w:rPr>
      </w:pPr>
      <w:r>
        <w:rPr>
          <w:rFonts w:hint="default" w:ascii="Times New Roman" w:hAnsi="Times New Roman" w:eastAsia="方正小标宋_GBK" w:cs="Times New Roman"/>
          <w:snapToGrid w:val="0"/>
          <w:color w:val="auto"/>
          <w:sz w:val="38"/>
          <w:szCs w:val="38"/>
          <w:highlight w:val="none"/>
        </w:rPr>
        <w:t>建设项目污染物排放量汇总表</w:t>
      </w:r>
    </w:p>
    <w:tbl>
      <w:tblPr>
        <w:tblStyle w:val="26"/>
        <w:tblW w:w="4997"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1505"/>
        <w:gridCol w:w="1832"/>
        <w:gridCol w:w="1109"/>
        <w:gridCol w:w="1376"/>
        <w:gridCol w:w="1598"/>
        <w:gridCol w:w="1933"/>
        <w:gridCol w:w="1517"/>
        <w:gridCol w:w="2015"/>
      </w:tblGrid>
      <w:tr w14:paraId="49B602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 w:type="pct"/>
            <w:tcBorders>
              <w:tl2br w:val="single" w:color="auto" w:sz="4" w:space="0"/>
            </w:tcBorders>
            <w:noWrap w:val="0"/>
            <w:tcMar>
              <w:left w:w="28" w:type="dxa"/>
              <w:right w:w="28" w:type="dxa"/>
            </w:tcMar>
            <w:vAlign w:val="center"/>
          </w:tcPr>
          <w:p w14:paraId="6ABE7DE0">
            <w:pPr>
              <w:pStyle w:val="60"/>
              <w:keepNext w:val="0"/>
              <w:keepLines w:val="0"/>
              <w:suppressLineNumbers w:val="0"/>
              <w:spacing w:before="0" w:beforeLines="0" w:beforeAutospacing="0" w:after="0" w:afterLines="0" w:afterAutospacing="0" w:line="240" w:lineRule="auto"/>
              <w:ind w:left="0" w:right="0"/>
              <w:jc w:val="right"/>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项目</w:t>
            </w:r>
          </w:p>
          <w:p w14:paraId="48511FCA">
            <w:pPr>
              <w:pStyle w:val="60"/>
              <w:keepNext w:val="0"/>
              <w:keepLines w:val="0"/>
              <w:suppressLineNumbers w:val="0"/>
              <w:spacing w:before="0" w:beforeLines="0" w:beforeAutospacing="0" w:after="0" w:afterLines="0" w:afterAutospacing="0" w:line="240" w:lineRule="auto"/>
              <w:ind w:left="0" w:right="0"/>
              <w:jc w:val="left"/>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分类</w:t>
            </w:r>
          </w:p>
        </w:tc>
        <w:tc>
          <w:tcPr>
            <w:tcW w:w="535" w:type="pct"/>
            <w:noWrap w:val="0"/>
            <w:tcMar>
              <w:left w:w="28" w:type="dxa"/>
              <w:right w:w="28" w:type="dxa"/>
            </w:tcMar>
            <w:vAlign w:val="center"/>
          </w:tcPr>
          <w:p w14:paraId="2DC58B27">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污染物名称</w:t>
            </w:r>
          </w:p>
        </w:tc>
        <w:tc>
          <w:tcPr>
            <w:tcW w:w="651" w:type="pct"/>
            <w:noWrap w:val="0"/>
            <w:tcMar>
              <w:left w:w="28" w:type="dxa"/>
              <w:right w:w="28" w:type="dxa"/>
            </w:tcMar>
            <w:vAlign w:val="center"/>
          </w:tcPr>
          <w:p w14:paraId="10400B3F">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现有工程排放</w:t>
            </w:r>
          </w:p>
          <w:p w14:paraId="7978ED0F">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量（固体废物</w:t>
            </w:r>
          </w:p>
          <w:p w14:paraId="78509C4B">
            <w:pPr>
              <w:pStyle w:val="60"/>
              <w:keepNext w:val="0"/>
              <w:keepLines w:val="0"/>
              <w:suppressLineNumbers w:val="0"/>
              <w:spacing w:before="0" w:beforeLines="0" w:beforeAutospacing="0" w:after="0" w:afterLines="0" w:afterAutospacing="0" w:line="240" w:lineRule="auto"/>
              <w:ind w:left="0" w:right="0"/>
              <w:rPr>
                <w:rFonts w:hint="eastAsia" w:ascii="Times New Roman" w:hAnsi="Times New Roman" w:eastAsia="黑体" w:cs="Times New Roman"/>
                <w:snapToGrid w:val="0"/>
                <w:color w:val="auto"/>
                <w:spacing w:val="-6"/>
                <w:kern w:val="21"/>
                <w:szCs w:val="21"/>
                <w:highlight w:val="none"/>
                <w:lang w:val="en-US" w:eastAsia="zh-CN"/>
              </w:rPr>
            </w:pPr>
            <w:r>
              <w:rPr>
                <w:rFonts w:hint="default" w:ascii="Times New Roman" w:hAnsi="Times New Roman" w:eastAsia="黑体" w:cs="Times New Roman"/>
                <w:snapToGrid w:val="0"/>
                <w:color w:val="auto"/>
                <w:spacing w:val="-6"/>
                <w:kern w:val="21"/>
                <w:szCs w:val="21"/>
                <w:highlight w:val="none"/>
              </w:rPr>
              <w:t>产生量）</w:t>
            </w:r>
            <w:r>
              <w:rPr>
                <w:rFonts w:hint="default" w:ascii="Times New Roman" w:hAnsi="Times New Roman" w:eastAsia="黑体" w:cs="Times New Roman"/>
                <w:snapToGrid w:val="0"/>
                <w:color w:val="auto"/>
                <w:spacing w:val="-6"/>
                <w:kern w:val="21"/>
                <w:szCs w:val="21"/>
                <w:highlight w:val="none"/>
              </w:rPr>
              <w:fldChar w:fldCharType="begin"/>
            </w:r>
            <w:r>
              <w:rPr>
                <w:rFonts w:hint="default" w:ascii="Times New Roman" w:hAnsi="Times New Roman" w:eastAsia="黑体" w:cs="Times New Roman"/>
                <w:snapToGrid w:val="0"/>
                <w:color w:val="auto"/>
                <w:spacing w:val="-6"/>
                <w:kern w:val="21"/>
                <w:szCs w:val="21"/>
                <w:highlight w:val="none"/>
              </w:rPr>
              <w:instrText xml:space="preserve"> = 1 \* GB3 \* MERGEFORMAT </w:instrText>
            </w:r>
            <w:r>
              <w:rPr>
                <w:rFonts w:hint="default" w:ascii="Times New Roman" w:hAnsi="Times New Roman" w:eastAsia="黑体" w:cs="Times New Roman"/>
                <w:snapToGrid w:val="0"/>
                <w:color w:val="auto"/>
                <w:spacing w:val="-6"/>
                <w:kern w:val="21"/>
                <w:szCs w:val="21"/>
                <w:highlight w:val="none"/>
              </w:rPr>
              <w:fldChar w:fldCharType="separate"/>
            </w:r>
            <w:r>
              <w:rPr>
                <w:rFonts w:hint="default" w:ascii="Times New Roman" w:hAnsi="Times New Roman" w:eastAsia="黑体" w:cs="Times New Roman"/>
                <w:color w:val="auto"/>
                <w:kern w:val="2"/>
                <w:szCs w:val="21"/>
                <w:highlight w:val="none"/>
              </w:rPr>
              <w:t>①</w:t>
            </w:r>
            <w:r>
              <w:rPr>
                <w:rFonts w:hint="default" w:ascii="Times New Roman" w:hAnsi="Times New Roman" w:eastAsia="黑体" w:cs="Times New Roman"/>
                <w:snapToGrid w:val="0"/>
                <w:color w:val="auto"/>
                <w:spacing w:val="-6"/>
                <w:kern w:val="21"/>
                <w:szCs w:val="21"/>
                <w:highlight w:val="none"/>
              </w:rPr>
              <w:fldChar w:fldCharType="end"/>
            </w:r>
            <w:r>
              <w:rPr>
                <w:rFonts w:hint="eastAsia" w:ascii="Times New Roman" w:hAnsi="Times New Roman" w:eastAsia="黑体" w:cs="Times New Roman"/>
                <w:snapToGrid w:val="0"/>
                <w:color w:val="auto"/>
                <w:spacing w:val="-6"/>
                <w:kern w:val="21"/>
                <w:szCs w:val="21"/>
                <w:highlight w:val="none"/>
                <w:lang w:val="en-US" w:eastAsia="zh-CN"/>
              </w:rPr>
              <w:t>*</w:t>
            </w:r>
          </w:p>
        </w:tc>
        <w:tc>
          <w:tcPr>
            <w:tcW w:w="394" w:type="pct"/>
            <w:noWrap w:val="0"/>
            <w:tcMar>
              <w:left w:w="28" w:type="dxa"/>
              <w:right w:w="28" w:type="dxa"/>
            </w:tcMar>
            <w:vAlign w:val="center"/>
          </w:tcPr>
          <w:p w14:paraId="22660ED3">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现有工程</w:t>
            </w:r>
          </w:p>
          <w:p w14:paraId="102C8525">
            <w:pPr>
              <w:pStyle w:val="60"/>
              <w:keepNext w:val="0"/>
              <w:keepLines w:val="0"/>
              <w:suppressLineNumbers w:val="0"/>
              <w:spacing w:before="0" w:beforeLines="0" w:beforeAutospacing="0" w:after="0" w:afterLines="0" w:afterAutospacing="0"/>
              <w:ind w:left="0" w:right="0"/>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许可排放</w:t>
            </w:r>
          </w:p>
          <w:p w14:paraId="1683C1FC">
            <w:pPr>
              <w:pStyle w:val="60"/>
              <w:keepNext w:val="0"/>
              <w:keepLines w:val="0"/>
              <w:suppressLineNumbers w:val="0"/>
              <w:spacing w:before="0" w:beforeLines="0" w:beforeAutospacing="0" w:after="0" w:afterLines="0" w:afterAutospacing="0"/>
              <w:ind w:left="0" w:right="0"/>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量</w:t>
            </w:r>
            <w:r>
              <w:rPr>
                <w:rFonts w:hint="default" w:ascii="Times New Roman" w:hAnsi="Times New Roman" w:eastAsia="黑体" w:cs="Times New Roman"/>
                <w:snapToGrid w:val="0"/>
                <w:color w:val="auto"/>
                <w:spacing w:val="-6"/>
                <w:kern w:val="21"/>
                <w:szCs w:val="21"/>
                <w:highlight w:val="none"/>
              </w:rPr>
              <w:fldChar w:fldCharType="begin"/>
            </w:r>
            <w:r>
              <w:rPr>
                <w:rFonts w:hint="default" w:ascii="Times New Roman" w:hAnsi="Times New Roman" w:eastAsia="黑体" w:cs="Times New Roman"/>
                <w:snapToGrid w:val="0"/>
                <w:color w:val="auto"/>
                <w:spacing w:val="-6"/>
                <w:kern w:val="21"/>
                <w:szCs w:val="21"/>
                <w:highlight w:val="none"/>
              </w:rPr>
              <w:instrText xml:space="preserve"> = 2 \* GB3 \* MERGEFORMAT </w:instrText>
            </w:r>
            <w:r>
              <w:rPr>
                <w:rFonts w:hint="default" w:ascii="Times New Roman" w:hAnsi="Times New Roman" w:eastAsia="黑体" w:cs="Times New Roman"/>
                <w:snapToGrid w:val="0"/>
                <w:color w:val="auto"/>
                <w:spacing w:val="-6"/>
                <w:kern w:val="21"/>
                <w:szCs w:val="21"/>
                <w:highlight w:val="none"/>
              </w:rPr>
              <w:fldChar w:fldCharType="separate"/>
            </w:r>
            <w:r>
              <w:rPr>
                <w:rFonts w:hint="default" w:ascii="Times New Roman" w:hAnsi="Times New Roman" w:eastAsia="黑体" w:cs="Times New Roman"/>
                <w:snapToGrid w:val="0"/>
                <w:color w:val="auto"/>
                <w:spacing w:val="-6"/>
                <w:kern w:val="21"/>
                <w:szCs w:val="21"/>
                <w:highlight w:val="none"/>
              </w:rPr>
              <w:t>②</w:t>
            </w:r>
            <w:r>
              <w:rPr>
                <w:rFonts w:hint="default" w:ascii="Times New Roman" w:hAnsi="Times New Roman" w:eastAsia="黑体" w:cs="Times New Roman"/>
                <w:snapToGrid w:val="0"/>
                <w:color w:val="auto"/>
                <w:spacing w:val="-6"/>
                <w:kern w:val="21"/>
                <w:szCs w:val="21"/>
                <w:highlight w:val="none"/>
              </w:rPr>
              <w:fldChar w:fldCharType="end"/>
            </w:r>
          </w:p>
        </w:tc>
        <w:tc>
          <w:tcPr>
            <w:tcW w:w="489" w:type="pct"/>
            <w:noWrap w:val="0"/>
            <w:tcMar>
              <w:left w:w="28" w:type="dxa"/>
              <w:right w:w="28" w:type="dxa"/>
            </w:tcMar>
            <w:vAlign w:val="center"/>
          </w:tcPr>
          <w:p w14:paraId="3291AAE3">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在建工程排放</w:t>
            </w:r>
          </w:p>
          <w:p w14:paraId="45A97913">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量（固体废物</w:t>
            </w:r>
          </w:p>
          <w:p w14:paraId="0C90CE9E">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产生量）</w:t>
            </w:r>
            <w:r>
              <w:rPr>
                <w:rFonts w:hint="default" w:ascii="Times New Roman" w:hAnsi="Times New Roman" w:eastAsia="黑体" w:cs="Times New Roman"/>
                <w:snapToGrid w:val="0"/>
                <w:color w:val="auto"/>
                <w:spacing w:val="-6"/>
                <w:kern w:val="21"/>
                <w:szCs w:val="21"/>
                <w:highlight w:val="none"/>
              </w:rPr>
              <w:fldChar w:fldCharType="begin"/>
            </w:r>
            <w:r>
              <w:rPr>
                <w:rFonts w:hint="default" w:ascii="Times New Roman" w:hAnsi="Times New Roman" w:eastAsia="黑体" w:cs="Times New Roman"/>
                <w:snapToGrid w:val="0"/>
                <w:color w:val="auto"/>
                <w:spacing w:val="-6"/>
                <w:kern w:val="21"/>
                <w:szCs w:val="21"/>
                <w:highlight w:val="none"/>
              </w:rPr>
              <w:instrText xml:space="preserve"> = 3 \* GB3 \* MERGEFORMAT </w:instrText>
            </w:r>
            <w:r>
              <w:rPr>
                <w:rFonts w:hint="default" w:ascii="Times New Roman" w:hAnsi="Times New Roman" w:eastAsia="黑体" w:cs="Times New Roman"/>
                <w:snapToGrid w:val="0"/>
                <w:color w:val="auto"/>
                <w:spacing w:val="-6"/>
                <w:kern w:val="21"/>
                <w:szCs w:val="21"/>
                <w:highlight w:val="none"/>
              </w:rPr>
              <w:fldChar w:fldCharType="separate"/>
            </w:r>
            <w:r>
              <w:rPr>
                <w:rFonts w:hint="default" w:ascii="Times New Roman" w:hAnsi="Times New Roman" w:eastAsia="黑体" w:cs="Times New Roman"/>
                <w:color w:val="auto"/>
                <w:kern w:val="2"/>
                <w:szCs w:val="21"/>
                <w:highlight w:val="none"/>
              </w:rPr>
              <w:t>③</w:t>
            </w:r>
            <w:r>
              <w:rPr>
                <w:rFonts w:hint="default" w:ascii="Times New Roman" w:hAnsi="Times New Roman" w:eastAsia="黑体" w:cs="Times New Roman"/>
                <w:snapToGrid w:val="0"/>
                <w:color w:val="auto"/>
                <w:spacing w:val="-6"/>
                <w:kern w:val="21"/>
                <w:szCs w:val="21"/>
                <w:highlight w:val="none"/>
              </w:rPr>
              <w:fldChar w:fldCharType="end"/>
            </w:r>
          </w:p>
        </w:tc>
        <w:tc>
          <w:tcPr>
            <w:tcW w:w="568" w:type="pct"/>
            <w:noWrap w:val="0"/>
            <w:tcMar>
              <w:left w:w="28" w:type="dxa"/>
              <w:right w:w="28" w:type="dxa"/>
            </w:tcMar>
            <w:vAlign w:val="center"/>
          </w:tcPr>
          <w:p w14:paraId="43CA45E1">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本项目排放量</w:t>
            </w:r>
          </w:p>
          <w:p w14:paraId="2C6340FA">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（固体废物产生</w:t>
            </w:r>
          </w:p>
          <w:p w14:paraId="089D9DDB">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量）</w:t>
            </w:r>
            <w:r>
              <w:rPr>
                <w:rFonts w:hint="default" w:ascii="Times New Roman" w:hAnsi="Times New Roman" w:eastAsia="黑体" w:cs="Times New Roman"/>
                <w:snapToGrid w:val="0"/>
                <w:color w:val="auto"/>
                <w:spacing w:val="-6"/>
                <w:kern w:val="21"/>
                <w:szCs w:val="21"/>
                <w:highlight w:val="none"/>
              </w:rPr>
              <w:fldChar w:fldCharType="begin"/>
            </w:r>
            <w:r>
              <w:rPr>
                <w:rFonts w:hint="default" w:ascii="Times New Roman" w:hAnsi="Times New Roman" w:eastAsia="黑体" w:cs="Times New Roman"/>
                <w:snapToGrid w:val="0"/>
                <w:color w:val="auto"/>
                <w:spacing w:val="-6"/>
                <w:kern w:val="21"/>
                <w:szCs w:val="21"/>
                <w:highlight w:val="none"/>
              </w:rPr>
              <w:instrText xml:space="preserve"> = 4 \* GB3 \* MERGEFORMAT </w:instrText>
            </w:r>
            <w:r>
              <w:rPr>
                <w:rFonts w:hint="default" w:ascii="Times New Roman" w:hAnsi="Times New Roman" w:eastAsia="黑体" w:cs="Times New Roman"/>
                <w:snapToGrid w:val="0"/>
                <w:color w:val="auto"/>
                <w:spacing w:val="-6"/>
                <w:kern w:val="21"/>
                <w:szCs w:val="21"/>
                <w:highlight w:val="none"/>
              </w:rPr>
              <w:fldChar w:fldCharType="separate"/>
            </w:r>
            <w:r>
              <w:rPr>
                <w:rFonts w:hint="default" w:ascii="Times New Roman" w:hAnsi="Times New Roman" w:eastAsia="黑体" w:cs="Times New Roman"/>
                <w:color w:val="auto"/>
                <w:kern w:val="2"/>
                <w:szCs w:val="21"/>
                <w:highlight w:val="none"/>
              </w:rPr>
              <w:t>④</w:t>
            </w:r>
            <w:r>
              <w:rPr>
                <w:rFonts w:hint="default" w:ascii="Times New Roman" w:hAnsi="Times New Roman" w:eastAsia="黑体" w:cs="Times New Roman"/>
                <w:snapToGrid w:val="0"/>
                <w:color w:val="auto"/>
                <w:spacing w:val="-6"/>
                <w:kern w:val="21"/>
                <w:szCs w:val="21"/>
                <w:highlight w:val="none"/>
              </w:rPr>
              <w:fldChar w:fldCharType="end"/>
            </w:r>
          </w:p>
        </w:tc>
        <w:tc>
          <w:tcPr>
            <w:tcW w:w="687" w:type="pct"/>
            <w:noWrap w:val="0"/>
            <w:tcMar>
              <w:left w:w="28" w:type="dxa"/>
              <w:right w:w="28" w:type="dxa"/>
            </w:tcMar>
            <w:vAlign w:val="center"/>
          </w:tcPr>
          <w:p w14:paraId="682DE724">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黑体" w:cs="Times New Roman"/>
                <w:snapToGrid w:val="0"/>
                <w:color w:val="auto"/>
                <w:spacing w:val="-16"/>
                <w:kern w:val="21"/>
                <w:szCs w:val="21"/>
                <w:highlight w:val="none"/>
              </w:rPr>
            </w:pPr>
            <w:r>
              <w:rPr>
                <w:rFonts w:hint="default" w:ascii="Times New Roman" w:hAnsi="Times New Roman" w:eastAsia="黑体" w:cs="Times New Roman"/>
                <w:snapToGrid w:val="0"/>
                <w:color w:val="auto"/>
                <w:spacing w:val="-16"/>
                <w:kern w:val="21"/>
                <w:szCs w:val="21"/>
                <w:highlight w:val="none"/>
              </w:rPr>
              <w:t>以新带老削减量</w:t>
            </w:r>
          </w:p>
          <w:p w14:paraId="03DC1E37">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黑体" w:cs="Times New Roman"/>
                <w:snapToGrid w:val="0"/>
                <w:color w:val="auto"/>
                <w:spacing w:val="-16"/>
                <w:kern w:val="21"/>
                <w:szCs w:val="21"/>
                <w:highlight w:val="none"/>
              </w:rPr>
            </w:pPr>
            <w:r>
              <w:rPr>
                <w:rFonts w:hint="default" w:ascii="Times New Roman" w:hAnsi="Times New Roman" w:eastAsia="黑体" w:cs="Times New Roman"/>
                <w:snapToGrid w:val="0"/>
                <w:color w:val="auto"/>
                <w:spacing w:val="-16"/>
                <w:kern w:val="21"/>
                <w:szCs w:val="21"/>
                <w:highlight w:val="none"/>
              </w:rPr>
              <w:t>（新建项目不填）</w:t>
            </w:r>
            <w:r>
              <w:rPr>
                <w:rFonts w:hint="default" w:ascii="Times New Roman" w:hAnsi="Times New Roman" w:eastAsia="黑体" w:cs="Times New Roman"/>
                <w:snapToGrid w:val="0"/>
                <w:color w:val="auto"/>
                <w:spacing w:val="-16"/>
                <w:kern w:val="21"/>
                <w:szCs w:val="21"/>
                <w:highlight w:val="none"/>
              </w:rPr>
              <w:fldChar w:fldCharType="begin"/>
            </w:r>
            <w:r>
              <w:rPr>
                <w:rFonts w:hint="default" w:ascii="Times New Roman" w:hAnsi="Times New Roman" w:eastAsia="黑体" w:cs="Times New Roman"/>
                <w:snapToGrid w:val="0"/>
                <w:color w:val="auto"/>
                <w:spacing w:val="-16"/>
                <w:kern w:val="21"/>
                <w:szCs w:val="21"/>
                <w:highlight w:val="none"/>
              </w:rPr>
              <w:instrText xml:space="preserve"> = 5 \* GB3 \* MERGEFORMAT </w:instrText>
            </w:r>
            <w:r>
              <w:rPr>
                <w:rFonts w:hint="default" w:ascii="Times New Roman" w:hAnsi="Times New Roman" w:eastAsia="黑体" w:cs="Times New Roman"/>
                <w:snapToGrid w:val="0"/>
                <w:color w:val="auto"/>
                <w:spacing w:val="-16"/>
                <w:kern w:val="21"/>
                <w:szCs w:val="21"/>
                <w:highlight w:val="none"/>
              </w:rPr>
              <w:fldChar w:fldCharType="separate"/>
            </w:r>
            <w:r>
              <w:rPr>
                <w:rFonts w:hint="default" w:ascii="Times New Roman" w:hAnsi="Times New Roman" w:eastAsia="黑体" w:cs="Times New Roman"/>
                <w:color w:val="auto"/>
                <w:kern w:val="2"/>
                <w:szCs w:val="21"/>
                <w:highlight w:val="none"/>
              </w:rPr>
              <w:t>⑤</w:t>
            </w:r>
            <w:r>
              <w:rPr>
                <w:rFonts w:hint="default" w:ascii="Times New Roman" w:hAnsi="Times New Roman" w:eastAsia="黑体" w:cs="Times New Roman"/>
                <w:snapToGrid w:val="0"/>
                <w:color w:val="auto"/>
                <w:spacing w:val="-16"/>
                <w:kern w:val="21"/>
                <w:szCs w:val="21"/>
                <w:highlight w:val="none"/>
              </w:rPr>
              <w:fldChar w:fldCharType="end"/>
            </w:r>
          </w:p>
        </w:tc>
        <w:tc>
          <w:tcPr>
            <w:tcW w:w="539" w:type="pct"/>
            <w:noWrap w:val="0"/>
            <w:tcMar>
              <w:left w:w="28" w:type="dxa"/>
              <w:right w:w="28" w:type="dxa"/>
            </w:tcMar>
            <w:vAlign w:val="center"/>
          </w:tcPr>
          <w:p w14:paraId="51A67DDA">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黑体" w:cs="Times New Roman"/>
                <w:snapToGrid w:val="0"/>
                <w:color w:val="auto"/>
                <w:spacing w:val="-16"/>
                <w:kern w:val="21"/>
                <w:szCs w:val="21"/>
                <w:highlight w:val="none"/>
              </w:rPr>
            </w:pPr>
            <w:r>
              <w:rPr>
                <w:rFonts w:hint="default" w:ascii="Times New Roman" w:hAnsi="Times New Roman" w:eastAsia="黑体" w:cs="Times New Roman"/>
                <w:snapToGrid w:val="0"/>
                <w:color w:val="auto"/>
                <w:spacing w:val="-16"/>
                <w:kern w:val="21"/>
                <w:szCs w:val="21"/>
                <w:highlight w:val="none"/>
              </w:rPr>
              <w:t>本项目建成后全</w:t>
            </w:r>
          </w:p>
          <w:p w14:paraId="4DDF5D85">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黑体" w:cs="Times New Roman"/>
                <w:snapToGrid w:val="0"/>
                <w:color w:val="auto"/>
                <w:spacing w:val="-16"/>
                <w:kern w:val="21"/>
                <w:szCs w:val="21"/>
                <w:highlight w:val="none"/>
              </w:rPr>
            </w:pPr>
            <w:r>
              <w:rPr>
                <w:rFonts w:hint="default" w:ascii="Times New Roman" w:hAnsi="Times New Roman" w:eastAsia="黑体" w:cs="Times New Roman"/>
                <w:snapToGrid w:val="0"/>
                <w:color w:val="auto"/>
                <w:spacing w:val="-16"/>
                <w:kern w:val="21"/>
                <w:szCs w:val="21"/>
                <w:highlight w:val="none"/>
              </w:rPr>
              <w:t>厂排放量（固体</w:t>
            </w:r>
          </w:p>
          <w:p w14:paraId="336B5CC9">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黑体" w:cs="Times New Roman"/>
                <w:snapToGrid w:val="0"/>
                <w:color w:val="auto"/>
                <w:spacing w:val="-16"/>
                <w:kern w:val="21"/>
                <w:szCs w:val="21"/>
                <w:highlight w:val="none"/>
              </w:rPr>
            </w:pPr>
            <w:r>
              <w:rPr>
                <w:rFonts w:hint="default" w:ascii="Times New Roman" w:hAnsi="Times New Roman" w:eastAsia="黑体" w:cs="Times New Roman"/>
                <w:snapToGrid w:val="0"/>
                <w:color w:val="auto"/>
                <w:spacing w:val="-16"/>
                <w:kern w:val="21"/>
                <w:szCs w:val="21"/>
                <w:highlight w:val="none"/>
              </w:rPr>
              <w:t>废物产生量）</w:t>
            </w:r>
            <w:r>
              <w:rPr>
                <w:rFonts w:hint="default" w:ascii="Times New Roman" w:hAnsi="Times New Roman" w:eastAsia="黑体" w:cs="Times New Roman"/>
                <w:snapToGrid w:val="0"/>
                <w:color w:val="auto"/>
                <w:spacing w:val="-16"/>
                <w:kern w:val="21"/>
                <w:szCs w:val="21"/>
                <w:highlight w:val="none"/>
              </w:rPr>
              <w:fldChar w:fldCharType="begin"/>
            </w:r>
            <w:r>
              <w:rPr>
                <w:rFonts w:hint="default" w:ascii="Times New Roman" w:hAnsi="Times New Roman" w:eastAsia="黑体" w:cs="Times New Roman"/>
                <w:snapToGrid w:val="0"/>
                <w:color w:val="auto"/>
                <w:spacing w:val="-16"/>
                <w:kern w:val="21"/>
                <w:szCs w:val="21"/>
                <w:highlight w:val="none"/>
              </w:rPr>
              <w:instrText xml:space="preserve"> = 6 \* GB3 \* MERGEFORMAT </w:instrText>
            </w:r>
            <w:r>
              <w:rPr>
                <w:rFonts w:hint="default" w:ascii="Times New Roman" w:hAnsi="Times New Roman" w:eastAsia="黑体" w:cs="Times New Roman"/>
                <w:snapToGrid w:val="0"/>
                <w:color w:val="auto"/>
                <w:spacing w:val="-16"/>
                <w:kern w:val="21"/>
                <w:szCs w:val="21"/>
                <w:highlight w:val="none"/>
              </w:rPr>
              <w:fldChar w:fldCharType="separate"/>
            </w:r>
            <w:r>
              <w:rPr>
                <w:rFonts w:hint="default" w:ascii="Times New Roman" w:hAnsi="Times New Roman" w:eastAsia="黑体" w:cs="Times New Roman"/>
                <w:color w:val="auto"/>
                <w:kern w:val="2"/>
                <w:szCs w:val="21"/>
                <w:highlight w:val="none"/>
              </w:rPr>
              <w:t>⑥</w:t>
            </w:r>
            <w:r>
              <w:rPr>
                <w:rFonts w:hint="default" w:ascii="Times New Roman" w:hAnsi="Times New Roman" w:eastAsia="黑体" w:cs="Times New Roman"/>
                <w:snapToGrid w:val="0"/>
                <w:color w:val="auto"/>
                <w:spacing w:val="-16"/>
                <w:kern w:val="21"/>
                <w:szCs w:val="21"/>
                <w:highlight w:val="none"/>
              </w:rPr>
              <w:fldChar w:fldCharType="end"/>
            </w:r>
          </w:p>
        </w:tc>
        <w:tc>
          <w:tcPr>
            <w:tcW w:w="716" w:type="pct"/>
            <w:noWrap w:val="0"/>
            <w:tcMar>
              <w:left w:w="28" w:type="dxa"/>
              <w:right w:w="28" w:type="dxa"/>
            </w:tcMar>
            <w:vAlign w:val="center"/>
          </w:tcPr>
          <w:p w14:paraId="6E879E78">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变化量</w:t>
            </w:r>
          </w:p>
          <w:p w14:paraId="17B88FC4">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fldChar w:fldCharType="begin"/>
            </w:r>
            <w:r>
              <w:rPr>
                <w:rFonts w:hint="default" w:ascii="Times New Roman" w:hAnsi="Times New Roman" w:eastAsia="黑体" w:cs="Times New Roman"/>
                <w:snapToGrid w:val="0"/>
                <w:color w:val="auto"/>
                <w:spacing w:val="-6"/>
                <w:kern w:val="21"/>
                <w:szCs w:val="21"/>
                <w:highlight w:val="none"/>
              </w:rPr>
              <w:instrText xml:space="preserve"> = 7 \* GB3 \* MERGEFORMAT </w:instrText>
            </w:r>
            <w:r>
              <w:rPr>
                <w:rFonts w:hint="default" w:ascii="Times New Roman" w:hAnsi="Times New Roman" w:eastAsia="黑体" w:cs="Times New Roman"/>
                <w:snapToGrid w:val="0"/>
                <w:color w:val="auto"/>
                <w:spacing w:val="-6"/>
                <w:kern w:val="21"/>
                <w:szCs w:val="21"/>
                <w:highlight w:val="none"/>
              </w:rPr>
              <w:fldChar w:fldCharType="separate"/>
            </w:r>
            <w:r>
              <w:rPr>
                <w:rFonts w:hint="default" w:ascii="Times New Roman" w:hAnsi="Times New Roman" w:eastAsia="黑体" w:cs="Times New Roman"/>
                <w:color w:val="auto"/>
                <w:kern w:val="2"/>
                <w:szCs w:val="21"/>
                <w:highlight w:val="none"/>
              </w:rPr>
              <w:t>⑦</w:t>
            </w:r>
            <w:r>
              <w:rPr>
                <w:rFonts w:hint="default" w:ascii="Times New Roman" w:hAnsi="Times New Roman" w:eastAsia="黑体" w:cs="Times New Roman"/>
                <w:snapToGrid w:val="0"/>
                <w:color w:val="auto"/>
                <w:spacing w:val="-6"/>
                <w:kern w:val="21"/>
                <w:szCs w:val="21"/>
                <w:highlight w:val="none"/>
              </w:rPr>
              <w:fldChar w:fldCharType="end"/>
            </w:r>
          </w:p>
        </w:tc>
      </w:tr>
      <w:tr w14:paraId="1781A3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415" w:type="pct"/>
            <w:noWrap w:val="0"/>
            <w:vAlign w:val="center"/>
          </w:tcPr>
          <w:p w14:paraId="3A0A27FF">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Cs w:val="21"/>
                <w:highlight w:val="none"/>
              </w:rPr>
            </w:pPr>
            <w:r>
              <w:rPr>
                <w:rFonts w:hint="default" w:ascii="Times New Roman" w:hAnsi="Times New Roman" w:eastAsia="Times New Roman" w:cs="Times New Roman"/>
                <w:snapToGrid w:val="0"/>
                <w:color w:val="auto"/>
                <w:kern w:val="21"/>
                <w:szCs w:val="21"/>
                <w:highlight w:val="none"/>
              </w:rPr>
              <w:t>废气</w:t>
            </w:r>
          </w:p>
        </w:tc>
        <w:tc>
          <w:tcPr>
            <w:tcW w:w="535" w:type="pct"/>
            <w:noWrap w:val="0"/>
            <w:vAlign w:val="center"/>
          </w:tcPr>
          <w:p w14:paraId="0C3DB30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Times New Roman" w:cs="Times New Roman"/>
                <w:color w:val="auto"/>
                <w:highlight w:val="none"/>
                <w:lang w:val="en-US" w:eastAsia="zh-CN"/>
              </w:rPr>
              <w:t>非甲烷总烃</w:t>
            </w:r>
          </w:p>
        </w:tc>
        <w:tc>
          <w:tcPr>
            <w:tcW w:w="651" w:type="pct"/>
            <w:noWrap w:val="0"/>
            <w:vAlign w:val="center"/>
          </w:tcPr>
          <w:p w14:paraId="38B1FADF">
            <w:pPr>
              <w:pStyle w:val="60"/>
              <w:keepNext w:val="0"/>
              <w:keepLines w:val="0"/>
              <w:suppressLineNumbers w:val="0"/>
              <w:spacing w:before="0" w:beforeLines="0" w:beforeAutospacing="0" w:after="0" w:afterLines="0" w:afterAutospacing="0" w:line="240" w:lineRule="auto"/>
              <w:ind w:left="0" w:leftChars="0" w:right="0" w:rightChars="0"/>
              <w:rPr>
                <w:rFonts w:hint="default" w:ascii="Times New Roman" w:hAnsi="Times New Roman" w:eastAsia="宋体" w:cs="Times New Roman"/>
                <w:snapToGrid w:val="0"/>
                <w:color w:val="auto"/>
                <w:kern w:val="21"/>
                <w:szCs w:val="21"/>
                <w:highlight w:val="none"/>
                <w:lang w:val="en-US" w:eastAsia="zh-CN"/>
              </w:rPr>
            </w:pPr>
            <w:r>
              <w:rPr>
                <w:rFonts w:hint="eastAsia" w:ascii="Times New Roman" w:eastAsia="宋体" w:cs="Times New Roman"/>
                <w:snapToGrid w:val="0"/>
                <w:color w:val="auto"/>
                <w:kern w:val="21"/>
                <w:szCs w:val="21"/>
                <w:highlight w:val="none"/>
                <w:lang w:val="en-US" w:eastAsia="zh-CN"/>
              </w:rPr>
              <w:t>/</w:t>
            </w:r>
          </w:p>
        </w:tc>
        <w:tc>
          <w:tcPr>
            <w:tcW w:w="394" w:type="pct"/>
            <w:noWrap w:val="0"/>
            <w:vAlign w:val="center"/>
          </w:tcPr>
          <w:p w14:paraId="4AB40588">
            <w:pPr>
              <w:pStyle w:val="60"/>
              <w:keepNext w:val="0"/>
              <w:keepLines w:val="0"/>
              <w:suppressLineNumbers w:val="0"/>
              <w:spacing w:before="0" w:beforeLines="0" w:beforeAutospacing="0" w:after="0" w:afterLines="0" w:afterAutospacing="0" w:line="240" w:lineRule="auto"/>
              <w:ind w:left="0" w:leftChars="0" w:right="0" w:rightChars="0"/>
              <w:rPr>
                <w:rFonts w:hint="default" w:ascii="Times New Roman" w:hAnsi="Times New Roman" w:eastAsia="宋体" w:cs="Times New Roman"/>
                <w:snapToGrid w:val="0"/>
                <w:color w:val="auto"/>
                <w:kern w:val="21"/>
                <w:szCs w:val="21"/>
                <w:highlight w:val="none"/>
                <w:lang w:val="en-US" w:eastAsia="zh-CN"/>
              </w:rPr>
            </w:pPr>
            <w:r>
              <w:rPr>
                <w:rFonts w:hint="eastAsia" w:ascii="Times New Roman" w:eastAsia="宋体" w:cs="Times New Roman"/>
                <w:snapToGrid w:val="0"/>
                <w:color w:val="auto"/>
                <w:kern w:val="21"/>
                <w:szCs w:val="21"/>
                <w:highlight w:val="none"/>
                <w:lang w:val="en-US" w:eastAsia="zh-CN"/>
              </w:rPr>
              <w:t>/</w:t>
            </w:r>
          </w:p>
        </w:tc>
        <w:tc>
          <w:tcPr>
            <w:tcW w:w="489" w:type="pct"/>
            <w:noWrap w:val="0"/>
            <w:vAlign w:val="center"/>
          </w:tcPr>
          <w:p w14:paraId="61246CD1">
            <w:pPr>
              <w:pStyle w:val="60"/>
              <w:keepNext w:val="0"/>
              <w:keepLines w:val="0"/>
              <w:suppressLineNumbers w:val="0"/>
              <w:spacing w:before="0" w:beforeLines="0" w:beforeAutospacing="0" w:after="0" w:afterLines="0" w:afterAutospacing="0" w:line="240" w:lineRule="auto"/>
              <w:ind w:left="0" w:right="0"/>
              <w:rPr>
                <w:rFonts w:hint="eastAsia" w:ascii="Times New Roman" w:hAnsi="Times New Roman" w:eastAsia="宋体" w:cs="Times New Roman"/>
                <w:snapToGrid w:val="0"/>
                <w:color w:val="auto"/>
                <w:kern w:val="21"/>
                <w:szCs w:val="21"/>
                <w:highlight w:val="none"/>
                <w:lang w:val="en-US" w:eastAsia="zh-CN"/>
              </w:rPr>
            </w:pPr>
            <w:r>
              <w:rPr>
                <w:rFonts w:hint="eastAsia" w:ascii="Times New Roman" w:eastAsia="宋体" w:cs="Times New Roman"/>
                <w:snapToGrid w:val="0"/>
                <w:color w:val="auto"/>
                <w:kern w:val="21"/>
                <w:szCs w:val="21"/>
                <w:highlight w:val="none"/>
                <w:lang w:val="en-US" w:eastAsia="zh-CN"/>
              </w:rPr>
              <w:t>/</w:t>
            </w:r>
          </w:p>
        </w:tc>
        <w:tc>
          <w:tcPr>
            <w:tcW w:w="568" w:type="pct"/>
            <w:noWrap w:val="0"/>
            <w:vAlign w:val="center"/>
          </w:tcPr>
          <w:p w14:paraId="76D44B29">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0.0177</w:t>
            </w:r>
          </w:p>
        </w:tc>
        <w:tc>
          <w:tcPr>
            <w:tcW w:w="687" w:type="pct"/>
            <w:noWrap w:val="0"/>
            <w:vAlign w:val="center"/>
          </w:tcPr>
          <w:p w14:paraId="7BD2A2A1">
            <w:pPr>
              <w:pStyle w:val="60"/>
              <w:keepNext w:val="0"/>
              <w:keepLines w:val="0"/>
              <w:suppressLineNumbers w:val="0"/>
              <w:spacing w:before="0" w:beforeLines="0" w:beforeAutospacing="0" w:after="0" w:afterLines="0" w:afterAutospacing="0" w:line="240" w:lineRule="auto"/>
              <w:ind w:left="0" w:leftChars="0" w:right="0" w:rightChars="0"/>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Times New Roman" w:cs="Times New Roman"/>
                <w:snapToGrid w:val="0"/>
                <w:color w:val="auto"/>
                <w:kern w:val="21"/>
                <w:szCs w:val="21"/>
                <w:highlight w:val="none"/>
              </w:rPr>
              <w:t>/</w:t>
            </w:r>
          </w:p>
        </w:tc>
        <w:tc>
          <w:tcPr>
            <w:tcW w:w="539" w:type="pct"/>
            <w:noWrap w:val="0"/>
            <w:vAlign w:val="center"/>
          </w:tcPr>
          <w:p w14:paraId="1EC719AD">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Cs w:val="21"/>
                <w:highlight w:val="none"/>
                <w:lang w:val="en-US"/>
              </w:rPr>
            </w:pPr>
            <w:r>
              <w:rPr>
                <w:rFonts w:hint="eastAsia" w:ascii="Times New Roman" w:cs="Times New Roman"/>
                <w:snapToGrid w:val="0"/>
                <w:color w:val="auto"/>
                <w:kern w:val="21"/>
                <w:szCs w:val="21"/>
                <w:highlight w:val="none"/>
                <w:lang w:val="en-US" w:eastAsia="zh-CN"/>
              </w:rPr>
              <w:t>0.0177</w:t>
            </w:r>
          </w:p>
        </w:tc>
        <w:tc>
          <w:tcPr>
            <w:tcW w:w="716" w:type="pct"/>
            <w:noWrap w:val="0"/>
            <w:vAlign w:val="center"/>
          </w:tcPr>
          <w:p w14:paraId="141DC436">
            <w:pPr>
              <w:pStyle w:val="23"/>
              <w:keepNext w:val="0"/>
              <w:keepLines w:val="0"/>
              <w:widowControl w:val="0"/>
              <w:suppressLineNumbers w:val="0"/>
              <w:adjustRightInd w:val="0"/>
              <w:snapToGrid w:val="0"/>
              <w:spacing w:before="0" w:beforeLines="0" w:beforeAutospacing="0" w:after="0" w:afterLines="0" w:afterAutospacing="0" w:line="252" w:lineRule="auto"/>
              <w:ind w:left="0" w:leftChars="0" w:right="0" w:rightChars="0"/>
              <w:jc w:val="center"/>
              <w:rPr>
                <w:rFonts w:hint="default" w:ascii="Times New Roman" w:hAnsi="Times New Roman" w:eastAsia="宋体" w:cs="Times New Roman"/>
                <w:snapToGrid w:val="0"/>
                <w:color w:val="auto"/>
                <w:kern w:val="21"/>
                <w:sz w:val="21"/>
                <w:szCs w:val="21"/>
                <w:highlight w:val="none"/>
                <w:lang w:val="en-US" w:eastAsia="zh-CN"/>
              </w:rPr>
            </w:pPr>
            <w:r>
              <w:rPr>
                <w:rFonts w:hint="eastAsia" w:ascii="Times New Roman" w:hAnsi="Times New Roman" w:cs="Times New Roman"/>
                <w:snapToGrid w:val="0"/>
                <w:color w:val="auto"/>
                <w:kern w:val="21"/>
                <w:sz w:val="21"/>
                <w:szCs w:val="21"/>
                <w:highlight w:val="none"/>
                <w:lang w:val="en-US" w:eastAsia="zh-CN"/>
              </w:rPr>
              <w:t>+0.0177</w:t>
            </w:r>
          </w:p>
        </w:tc>
      </w:tr>
      <w:tr w14:paraId="6B0170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 w:type="pct"/>
            <w:vMerge w:val="restart"/>
            <w:noWrap w:val="0"/>
            <w:vAlign w:val="center"/>
          </w:tcPr>
          <w:p w14:paraId="08D2FA60">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Cs w:val="21"/>
                <w:highlight w:val="none"/>
              </w:rPr>
            </w:pPr>
            <w:r>
              <w:rPr>
                <w:rFonts w:hint="default" w:ascii="Times New Roman" w:hAnsi="Times New Roman" w:eastAsia="Times New Roman" w:cs="Times New Roman"/>
                <w:snapToGrid w:val="0"/>
                <w:color w:val="auto"/>
                <w:kern w:val="21"/>
                <w:szCs w:val="21"/>
                <w:highlight w:val="none"/>
              </w:rPr>
              <w:t>废水</w:t>
            </w:r>
          </w:p>
        </w:tc>
        <w:tc>
          <w:tcPr>
            <w:tcW w:w="535" w:type="pct"/>
            <w:noWrap w:val="0"/>
            <w:vAlign w:val="center"/>
          </w:tcPr>
          <w:p w14:paraId="282D9D5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highlight w:val="none"/>
              </w:rPr>
            </w:pPr>
            <w:r>
              <w:rPr>
                <w:rFonts w:hint="default" w:ascii="Times New Roman" w:hAnsi="Times New Roman" w:eastAsia="Times New Roman" w:cs="Times New Roman"/>
                <w:color w:val="auto"/>
                <w:highlight w:val="none"/>
              </w:rPr>
              <w:t>COD</w:t>
            </w:r>
          </w:p>
        </w:tc>
        <w:tc>
          <w:tcPr>
            <w:tcW w:w="651" w:type="pct"/>
            <w:noWrap w:val="0"/>
            <w:vAlign w:val="center"/>
          </w:tcPr>
          <w:p w14:paraId="440BAB0D">
            <w:pPr>
              <w:pStyle w:val="60"/>
              <w:keepNext w:val="0"/>
              <w:keepLines w:val="0"/>
              <w:suppressLineNumbers w:val="0"/>
              <w:spacing w:before="0" w:beforeLines="0" w:beforeAutospacing="0" w:after="0" w:afterLines="0" w:afterAutospacing="0" w:line="240" w:lineRule="auto"/>
              <w:ind w:left="0" w:leftChars="0" w:right="0" w:rightChars="0"/>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Times New Roman" w:cs="Times New Roman"/>
                <w:snapToGrid w:val="0"/>
                <w:color w:val="auto"/>
                <w:kern w:val="21"/>
                <w:szCs w:val="21"/>
                <w:highlight w:val="none"/>
              </w:rPr>
              <w:t>/</w:t>
            </w:r>
          </w:p>
        </w:tc>
        <w:tc>
          <w:tcPr>
            <w:tcW w:w="394" w:type="pct"/>
            <w:noWrap w:val="0"/>
            <w:vAlign w:val="center"/>
          </w:tcPr>
          <w:p w14:paraId="1EBE72BA">
            <w:pPr>
              <w:pStyle w:val="60"/>
              <w:keepNext w:val="0"/>
              <w:keepLines w:val="0"/>
              <w:suppressLineNumbers w:val="0"/>
              <w:spacing w:before="0" w:beforeLines="0" w:beforeAutospacing="0" w:after="0" w:afterLines="0" w:afterAutospacing="0" w:line="240" w:lineRule="auto"/>
              <w:ind w:left="0" w:leftChars="0" w:right="0" w:rightChars="0"/>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Times New Roman" w:cs="Times New Roman"/>
                <w:snapToGrid w:val="0"/>
                <w:color w:val="auto"/>
                <w:kern w:val="21"/>
                <w:szCs w:val="21"/>
                <w:highlight w:val="none"/>
              </w:rPr>
              <w:t>/</w:t>
            </w:r>
          </w:p>
        </w:tc>
        <w:tc>
          <w:tcPr>
            <w:tcW w:w="489" w:type="pct"/>
            <w:noWrap w:val="0"/>
            <w:vAlign w:val="center"/>
          </w:tcPr>
          <w:p w14:paraId="0FF2DAF8">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Cs w:val="21"/>
                <w:highlight w:val="none"/>
              </w:rPr>
            </w:pPr>
            <w:r>
              <w:rPr>
                <w:rFonts w:hint="default" w:ascii="Times New Roman" w:hAnsi="Times New Roman" w:eastAsia="Times New Roman" w:cs="Times New Roman"/>
                <w:snapToGrid w:val="0"/>
                <w:color w:val="auto"/>
                <w:kern w:val="21"/>
                <w:szCs w:val="21"/>
                <w:highlight w:val="none"/>
              </w:rPr>
              <w:t>/</w:t>
            </w:r>
          </w:p>
        </w:tc>
        <w:tc>
          <w:tcPr>
            <w:tcW w:w="568" w:type="pct"/>
            <w:noWrap w:val="0"/>
            <w:vAlign w:val="center"/>
          </w:tcPr>
          <w:p w14:paraId="54BF173C">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highlight w:val="none"/>
                <w:lang w:val="en-US" w:eastAsia="zh-CN"/>
              </w:rPr>
            </w:pPr>
            <w:r>
              <w:rPr>
                <w:rFonts w:hint="eastAsia" w:ascii="Times New Roman" w:eastAsia="Times New Roman" w:cs="Times New Roman"/>
                <w:snapToGrid w:val="0"/>
                <w:color w:val="auto"/>
                <w:kern w:val="21"/>
                <w:szCs w:val="21"/>
                <w:highlight w:val="none"/>
                <w:lang w:val="en-US" w:eastAsia="zh-CN"/>
              </w:rPr>
              <w:t>0.0216</w:t>
            </w:r>
          </w:p>
        </w:tc>
        <w:tc>
          <w:tcPr>
            <w:tcW w:w="687" w:type="pct"/>
            <w:noWrap w:val="0"/>
            <w:vAlign w:val="center"/>
          </w:tcPr>
          <w:p w14:paraId="502A84BA">
            <w:pPr>
              <w:pStyle w:val="60"/>
              <w:keepNext w:val="0"/>
              <w:keepLines w:val="0"/>
              <w:suppressLineNumbers w:val="0"/>
              <w:spacing w:before="0" w:beforeLines="0" w:beforeAutospacing="0" w:after="0" w:afterLines="0" w:afterAutospacing="0" w:line="240" w:lineRule="auto"/>
              <w:ind w:left="0" w:leftChars="0" w:right="0" w:rightChars="0"/>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Times New Roman" w:cs="Times New Roman"/>
                <w:snapToGrid w:val="0"/>
                <w:color w:val="auto"/>
                <w:kern w:val="21"/>
                <w:szCs w:val="21"/>
                <w:highlight w:val="none"/>
              </w:rPr>
              <w:t>/</w:t>
            </w:r>
          </w:p>
        </w:tc>
        <w:tc>
          <w:tcPr>
            <w:tcW w:w="539" w:type="pct"/>
            <w:noWrap w:val="0"/>
            <w:vAlign w:val="center"/>
          </w:tcPr>
          <w:p w14:paraId="163A5F84">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Cs w:val="21"/>
                <w:highlight w:val="none"/>
                <w:lang w:val="en-US"/>
              </w:rPr>
            </w:pPr>
            <w:r>
              <w:rPr>
                <w:rFonts w:hint="default" w:ascii="Times New Roman" w:hAnsi="Times New Roman" w:eastAsia="Times New Roman" w:cs="Times New Roman"/>
                <w:snapToGrid w:val="0"/>
                <w:color w:val="auto"/>
                <w:kern w:val="21"/>
                <w:szCs w:val="21"/>
                <w:highlight w:val="none"/>
                <w:lang w:eastAsia="zh-CN"/>
              </w:rPr>
              <w:t>0.0</w:t>
            </w:r>
            <w:r>
              <w:rPr>
                <w:rFonts w:hint="eastAsia" w:ascii="Times New Roman" w:eastAsia="Times New Roman" w:cs="Times New Roman"/>
                <w:snapToGrid w:val="0"/>
                <w:color w:val="auto"/>
                <w:kern w:val="21"/>
                <w:szCs w:val="21"/>
                <w:highlight w:val="none"/>
                <w:lang w:val="en-US" w:eastAsia="zh-CN"/>
              </w:rPr>
              <w:t>216</w:t>
            </w:r>
          </w:p>
        </w:tc>
        <w:tc>
          <w:tcPr>
            <w:tcW w:w="716" w:type="pct"/>
            <w:noWrap w:val="0"/>
            <w:vAlign w:val="center"/>
          </w:tcPr>
          <w:p w14:paraId="56DC99E6">
            <w:pPr>
              <w:pStyle w:val="23"/>
              <w:keepNext w:val="0"/>
              <w:keepLines w:val="0"/>
              <w:widowControl w:val="0"/>
              <w:suppressLineNumbers w:val="0"/>
              <w:adjustRightInd w:val="0"/>
              <w:snapToGrid w:val="0"/>
              <w:spacing w:before="0" w:beforeLines="0" w:beforeAutospacing="0" w:after="0" w:afterLines="0" w:afterAutospacing="0" w:line="252" w:lineRule="auto"/>
              <w:ind w:left="0" w:leftChars="0" w:right="0" w:rightChars="0"/>
              <w:jc w:val="center"/>
              <w:rPr>
                <w:rFonts w:hint="default" w:ascii="Times New Roman" w:hAnsi="Times New Roman" w:eastAsia="宋体" w:cs="Times New Roman"/>
                <w:snapToGrid w:val="0"/>
                <w:color w:val="auto"/>
                <w:kern w:val="21"/>
                <w:sz w:val="21"/>
                <w:szCs w:val="21"/>
                <w:highlight w:val="none"/>
                <w:lang w:val="en-US" w:eastAsia="zh-CN"/>
              </w:rPr>
            </w:pPr>
            <w:r>
              <w:rPr>
                <w:rFonts w:hint="eastAsia" w:ascii="Times New Roman" w:hAnsi="Times New Roman" w:eastAsia="Times New Roman" w:cs="Times New Roman"/>
                <w:snapToGrid w:val="0"/>
                <w:color w:val="auto"/>
                <w:kern w:val="21"/>
                <w:sz w:val="21"/>
                <w:szCs w:val="21"/>
                <w:highlight w:val="none"/>
                <w:lang w:val="en-US" w:eastAsia="zh-CN"/>
              </w:rPr>
              <w:t>+0.0216</w:t>
            </w:r>
          </w:p>
        </w:tc>
      </w:tr>
      <w:tr w14:paraId="2DDC0C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 w:type="pct"/>
            <w:vMerge w:val="continue"/>
            <w:noWrap w:val="0"/>
            <w:vAlign w:val="center"/>
          </w:tcPr>
          <w:p w14:paraId="58862327">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Cs w:val="21"/>
                <w:highlight w:val="none"/>
              </w:rPr>
            </w:pPr>
          </w:p>
        </w:tc>
        <w:tc>
          <w:tcPr>
            <w:tcW w:w="535" w:type="pct"/>
            <w:noWrap w:val="0"/>
            <w:vAlign w:val="center"/>
          </w:tcPr>
          <w:p w14:paraId="0394F3F0">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highlight w:val="none"/>
                <w:vertAlign w:val="superscript"/>
                <w:lang w:eastAsia="zh-CN"/>
              </w:rPr>
            </w:pPr>
            <w:r>
              <w:rPr>
                <w:rFonts w:hint="eastAsia" w:eastAsia="宋体" w:cs="Times New Roman"/>
                <w:color w:val="auto"/>
                <w:highlight w:val="none"/>
                <w:lang w:eastAsia="zh-CN"/>
              </w:rPr>
              <w:t>总磷</w:t>
            </w:r>
          </w:p>
        </w:tc>
        <w:tc>
          <w:tcPr>
            <w:tcW w:w="651" w:type="pct"/>
            <w:noWrap w:val="0"/>
            <w:vAlign w:val="center"/>
          </w:tcPr>
          <w:p w14:paraId="36E4D28E">
            <w:pPr>
              <w:pStyle w:val="60"/>
              <w:keepNext w:val="0"/>
              <w:keepLines w:val="0"/>
              <w:suppressLineNumbers w:val="0"/>
              <w:spacing w:before="0" w:beforeLines="0" w:beforeAutospacing="0" w:after="0" w:afterLines="0" w:afterAutospacing="0" w:line="240" w:lineRule="auto"/>
              <w:ind w:left="0" w:leftChars="0" w:right="0" w:rightChars="0"/>
              <w:rPr>
                <w:rFonts w:hint="eastAsia"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Times New Roman" w:cs="Times New Roman"/>
                <w:snapToGrid w:val="0"/>
                <w:color w:val="auto"/>
                <w:kern w:val="21"/>
                <w:szCs w:val="21"/>
                <w:highlight w:val="none"/>
              </w:rPr>
              <w:t>/</w:t>
            </w:r>
          </w:p>
        </w:tc>
        <w:tc>
          <w:tcPr>
            <w:tcW w:w="394" w:type="pct"/>
            <w:noWrap w:val="0"/>
            <w:vAlign w:val="center"/>
          </w:tcPr>
          <w:p w14:paraId="00EB1386">
            <w:pPr>
              <w:pStyle w:val="60"/>
              <w:keepNext w:val="0"/>
              <w:keepLines w:val="0"/>
              <w:suppressLineNumbers w:val="0"/>
              <w:spacing w:before="0" w:beforeLines="0" w:beforeAutospacing="0" w:after="0" w:afterLines="0" w:afterAutospacing="0" w:line="240" w:lineRule="auto"/>
              <w:ind w:left="0" w:leftChars="0" w:right="0" w:rightChars="0"/>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Times New Roman" w:cs="Times New Roman"/>
                <w:snapToGrid w:val="0"/>
                <w:color w:val="auto"/>
                <w:kern w:val="21"/>
                <w:szCs w:val="21"/>
                <w:highlight w:val="none"/>
              </w:rPr>
              <w:t>/</w:t>
            </w:r>
          </w:p>
        </w:tc>
        <w:tc>
          <w:tcPr>
            <w:tcW w:w="489" w:type="pct"/>
            <w:noWrap w:val="0"/>
            <w:vAlign w:val="center"/>
          </w:tcPr>
          <w:p w14:paraId="16DC0644">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Cs w:val="21"/>
                <w:highlight w:val="none"/>
              </w:rPr>
            </w:pPr>
            <w:r>
              <w:rPr>
                <w:rFonts w:hint="default" w:ascii="Times New Roman" w:hAnsi="Times New Roman" w:eastAsia="Times New Roman" w:cs="Times New Roman"/>
                <w:snapToGrid w:val="0"/>
                <w:color w:val="auto"/>
                <w:kern w:val="21"/>
                <w:szCs w:val="21"/>
                <w:highlight w:val="none"/>
              </w:rPr>
              <w:t>/</w:t>
            </w:r>
          </w:p>
        </w:tc>
        <w:tc>
          <w:tcPr>
            <w:tcW w:w="568" w:type="pct"/>
            <w:noWrap w:val="0"/>
            <w:vAlign w:val="center"/>
          </w:tcPr>
          <w:p w14:paraId="3C8924EE">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highlight w:val="none"/>
                <w:lang w:val="en-US" w:eastAsia="zh-CN"/>
              </w:rPr>
            </w:pPr>
            <w:r>
              <w:rPr>
                <w:rFonts w:hint="eastAsia" w:ascii="Times New Roman" w:eastAsia="宋体" w:cs="Times New Roman"/>
                <w:snapToGrid w:val="0"/>
                <w:color w:val="auto"/>
                <w:kern w:val="21"/>
                <w:szCs w:val="21"/>
                <w:highlight w:val="none"/>
                <w:lang w:val="en-US" w:eastAsia="zh-CN"/>
              </w:rPr>
              <w:t>0.000</w:t>
            </w:r>
            <w:r>
              <w:rPr>
                <w:rFonts w:hint="eastAsia" w:ascii="Times New Roman" w:cs="Times New Roman"/>
                <w:snapToGrid w:val="0"/>
                <w:color w:val="auto"/>
                <w:kern w:val="21"/>
                <w:szCs w:val="21"/>
                <w:highlight w:val="none"/>
                <w:lang w:val="en-US" w:eastAsia="zh-CN"/>
              </w:rPr>
              <w:t>2</w:t>
            </w:r>
          </w:p>
        </w:tc>
        <w:tc>
          <w:tcPr>
            <w:tcW w:w="687" w:type="pct"/>
            <w:noWrap w:val="0"/>
            <w:vAlign w:val="center"/>
          </w:tcPr>
          <w:p w14:paraId="2524C56B">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Cs w:val="21"/>
                <w:highlight w:val="none"/>
              </w:rPr>
            </w:pPr>
            <w:r>
              <w:rPr>
                <w:rFonts w:hint="default" w:ascii="Times New Roman" w:hAnsi="Times New Roman" w:eastAsia="Times New Roman" w:cs="Times New Roman"/>
                <w:snapToGrid w:val="0"/>
                <w:color w:val="auto"/>
                <w:kern w:val="21"/>
                <w:szCs w:val="21"/>
                <w:highlight w:val="none"/>
              </w:rPr>
              <w:t>/</w:t>
            </w:r>
          </w:p>
        </w:tc>
        <w:tc>
          <w:tcPr>
            <w:tcW w:w="539" w:type="pct"/>
            <w:noWrap w:val="0"/>
            <w:vAlign w:val="center"/>
          </w:tcPr>
          <w:p w14:paraId="6A00FE65">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Cs w:val="21"/>
                <w:highlight w:val="none"/>
                <w:lang w:val="en-US"/>
              </w:rPr>
            </w:pPr>
            <w:r>
              <w:rPr>
                <w:rFonts w:hint="default" w:ascii="Times New Roman" w:hAnsi="Times New Roman" w:eastAsia="Times New Roman" w:cs="Times New Roman"/>
                <w:snapToGrid w:val="0"/>
                <w:color w:val="auto"/>
                <w:kern w:val="21"/>
                <w:szCs w:val="21"/>
                <w:highlight w:val="none"/>
                <w:lang w:eastAsia="zh-CN"/>
              </w:rPr>
              <w:t>0.0</w:t>
            </w:r>
            <w:r>
              <w:rPr>
                <w:rFonts w:hint="default" w:ascii="Times New Roman" w:hAnsi="Times New Roman" w:eastAsia="Times New Roman" w:cs="Times New Roman"/>
                <w:snapToGrid w:val="0"/>
                <w:color w:val="auto"/>
                <w:kern w:val="21"/>
                <w:szCs w:val="21"/>
                <w:highlight w:val="none"/>
                <w:lang w:val="en-US" w:eastAsia="zh-CN"/>
              </w:rPr>
              <w:t>0</w:t>
            </w:r>
            <w:r>
              <w:rPr>
                <w:rFonts w:hint="eastAsia" w:ascii="Times New Roman" w:eastAsia="Times New Roman" w:cs="Times New Roman"/>
                <w:snapToGrid w:val="0"/>
                <w:color w:val="auto"/>
                <w:kern w:val="21"/>
                <w:szCs w:val="21"/>
                <w:highlight w:val="none"/>
                <w:lang w:val="en-US" w:eastAsia="zh-CN"/>
              </w:rPr>
              <w:t>02</w:t>
            </w:r>
          </w:p>
        </w:tc>
        <w:tc>
          <w:tcPr>
            <w:tcW w:w="716" w:type="pct"/>
            <w:noWrap w:val="0"/>
            <w:vAlign w:val="center"/>
          </w:tcPr>
          <w:p w14:paraId="4BE7A871">
            <w:pPr>
              <w:pStyle w:val="23"/>
              <w:keepNext w:val="0"/>
              <w:keepLines w:val="0"/>
              <w:widowControl w:val="0"/>
              <w:suppressLineNumbers w:val="0"/>
              <w:adjustRightInd w:val="0"/>
              <w:snapToGrid w:val="0"/>
              <w:spacing w:before="0" w:beforeLines="0" w:beforeAutospacing="0" w:after="0" w:afterLines="0" w:afterAutospacing="0" w:line="252" w:lineRule="auto"/>
              <w:ind w:left="0" w:leftChars="0" w:right="0" w:rightChars="0"/>
              <w:jc w:val="center"/>
              <w:rPr>
                <w:rFonts w:hint="default" w:ascii="Times New Roman" w:hAnsi="Times New Roman" w:eastAsia="宋体" w:cs="Times New Roman"/>
                <w:snapToGrid w:val="0"/>
                <w:color w:val="auto"/>
                <w:kern w:val="21"/>
                <w:sz w:val="21"/>
                <w:szCs w:val="21"/>
                <w:highlight w:val="none"/>
                <w:lang w:val="en-US" w:eastAsia="zh-CN"/>
              </w:rPr>
            </w:pPr>
            <w:r>
              <w:rPr>
                <w:rFonts w:hint="eastAsia" w:ascii="Times New Roman" w:hAnsi="Times New Roman" w:eastAsia="Times New Roman" w:cs="Times New Roman"/>
                <w:snapToGrid w:val="0"/>
                <w:color w:val="auto"/>
                <w:kern w:val="21"/>
                <w:sz w:val="21"/>
                <w:szCs w:val="21"/>
                <w:highlight w:val="none"/>
                <w:lang w:val="en-US" w:eastAsia="zh-CN"/>
              </w:rPr>
              <w:t>+</w:t>
            </w:r>
            <w:r>
              <w:rPr>
                <w:rFonts w:hint="default" w:ascii="Times New Roman" w:hAnsi="Times New Roman" w:eastAsia="Times New Roman" w:cs="Times New Roman"/>
                <w:snapToGrid w:val="0"/>
                <w:color w:val="auto"/>
                <w:kern w:val="21"/>
                <w:sz w:val="21"/>
                <w:szCs w:val="21"/>
                <w:highlight w:val="none"/>
                <w:lang w:eastAsia="zh-CN"/>
              </w:rPr>
              <w:t>0.0</w:t>
            </w:r>
            <w:r>
              <w:rPr>
                <w:rFonts w:hint="eastAsia" w:ascii="Times New Roman" w:hAnsi="Times New Roman" w:eastAsia="Times New Roman" w:cs="Times New Roman"/>
                <w:snapToGrid w:val="0"/>
                <w:color w:val="auto"/>
                <w:kern w:val="21"/>
                <w:sz w:val="21"/>
                <w:szCs w:val="21"/>
                <w:highlight w:val="none"/>
                <w:lang w:val="en-US" w:eastAsia="zh-CN"/>
              </w:rPr>
              <w:t>002</w:t>
            </w:r>
          </w:p>
        </w:tc>
      </w:tr>
      <w:tr w14:paraId="7F7646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 w:type="pct"/>
            <w:vMerge w:val="restart"/>
            <w:noWrap w:val="0"/>
            <w:vAlign w:val="center"/>
          </w:tcPr>
          <w:p w14:paraId="75ACC546">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Cs w:val="21"/>
                <w:highlight w:val="none"/>
              </w:rPr>
            </w:pPr>
            <w:r>
              <w:rPr>
                <w:rFonts w:hint="default" w:ascii="Times New Roman" w:hAnsi="Times New Roman" w:eastAsia="Times New Roman" w:cs="Times New Roman"/>
                <w:snapToGrid w:val="0"/>
                <w:color w:val="auto"/>
                <w:kern w:val="21"/>
                <w:szCs w:val="21"/>
                <w:highlight w:val="none"/>
              </w:rPr>
              <w:t>一般工业</w:t>
            </w:r>
          </w:p>
          <w:p w14:paraId="1A45267A">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Cs w:val="21"/>
                <w:highlight w:val="none"/>
              </w:rPr>
            </w:pPr>
            <w:r>
              <w:rPr>
                <w:rFonts w:hint="default" w:ascii="Times New Roman" w:hAnsi="Times New Roman" w:eastAsia="Times New Roman" w:cs="Times New Roman"/>
                <w:snapToGrid w:val="0"/>
                <w:color w:val="auto"/>
                <w:kern w:val="21"/>
                <w:szCs w:val="21"/>
                <w:highlight w:val="none"/>
              </w:rPr>
              <w:t>固体废物</w:t>
            </w:r>
          </w:p>
        </w:tc>
        <w:tc>
          <w:tcPr>
            <w:tcW w:w="535" w:type="pct"/>
            <w:noWrap w:val="0"/>
            <w:vAlign w:val="center"/>
          </w:tcPr>
          <w:p w14:paraId="104E30B3">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废玻璃及残次品</w:t>
            </w:r>
          </w:p>
        </w:tc>
        <w:tc>
          <w:tcPr>
            <w:tcW w:w="651" w:type="pct"/>
            <w:noWrap w:val="0"/>
            <w:vAlign w:val="center"/>
          </w:tcPr>
          <w:p w14:paraId="7DCAB5F6">
            <w:pPr>
              <w:pStyle w:val="60"/>
              <w:keepNext w:val="0"/>
              <w:keepLines w:val="0"/>
              <w:suppressLineNumbers w:val="0"/>
              <w:spacing w:before="0" w:beforeLines="0" w:beforeAutospacing="0" w:after="0" w:afterLines="0" w:afterAutospacing="0" w:line="240" w:lineRule="auto"/>
              <w:ind w:left="0" w:leftChars="0" w:right="0" w:rightChars="0"/>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Times New Roman" w:cs="Times New Roman"/>
                <w:snapToGrid w:val="0"/>
                <w:color w:val="auto"/>
                <w:kern w:val="21"/>
                <w:szCs w:val="21"/>
                <w:highlight w:val="none"/>
              </w:rPr>
              <w:t>/</w:t>
            </w:r>
          </w:p>
        </w:tc>
        <w:tc>
          <w:tcPr>
            <w:tcW w:w="394" w:type="pct"/>
            <w:noWrap w:val="0"/>
            <w:vAlign w:val="center"/>
          </w:tcPr>
          <w:p w14:paraId="3E068FC4">
            <w:pPr>
              <w:pStyle w:val="60"/>
              <w:keepNext w:val="0"/>
              <w:keepLines w:val="0"/>
              <w:suppressLineNumbers w:val="0"/>
              <w:spacing w:before="0" w:beforeLines="0" w:beforeAutospacing="0" w:after="0" w:afterLines="0" w:afterAutospacing="0" w:line="240" w:lineRule="auto"/>
              <w:ind w:left="0" w:leftChars="0" w:right="0" w:rightChars="0"/>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Times New Roman" w:cs="Times New Roman"/>
                <w:snapToGrid w:val="0"/>
                <w:color w:val="auto"/>
                <w:kern w:val="21"/>
                <w:szCs w:val="21"/>
                <w:highlight w:val="none"/>
              </w:rPr>
              <w:t>/</w:t>
            </w:r>
          </w:p>
        </w:tc>
        <w:tc>
          <w:tcPr>
            <w:tcW w:w="489" w:type="pct"/>
            <w:noWrap w:val="0"/>
            <w:vAlign w:val="center"/>
          </w:tcPr>
          <w:p w14:paraId="7C5197C6">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Cs w:val="21"/>
                <w:highlight w:val="none"/>
              </w:rPr>
            </w:pPr>
            <w:r>
              <w:rPr>
                <w:rFonts w:hint="default" w:ascii="Times New Roman" w:hAnsi="Times New Roman" w:eastAsia="Times New Roman" w:cs="Times New Roman"/>
                <w:snapToGrid w:val="0"/>
                <w:color w:val="auto"/>
                <w:kern w:val="21"/>
                <w:szCs w:val="21"/>
                <w:highlight w:val="none"/>
              </w:rPr>
              <w:t>/</w:t>
            </w:r>
          </w:p>
        </w:tc>
        <w:tc>
          <w:tcPr>
            <w:tcW w:w="568" w:type="pct"/>
            <w:noWrap w:val="0"/>
            <w:vAlign w:val="center"/>
          </w:tcPr>
          <w:p w14:paraId="2D445629">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4.5</w:t>
            </w:r>
          </w:p>
        </w:tc>
        <w:tc>
          <w:tcPr>
            <w:tcW w:w="687" w:type="pct"/>
            <w:noWrap w:val="0"/>
            <w:vAlign w:val="center"/>
          </w:tcPr>
          <w:p w14:paraId="521ECAE8">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Cs w:val="21"/>
                <w:highlight w:val="none"/>
              </w:rPr>
            </w:pPr>
            <w:r>
              <w:rPr>
                <w:rFonts w:hint="default" w:ascii="Times New Roman" w:hAnsi="Times New Roman" w:eastAsia="Times New Roman" w:cs="Times New Roman"/>
                <w:snapToGrid w:val="0"/>
                <w:color w:val="auto"/>
                <w:kern w:val="21"/>
                <w:szCs w:val="21"/>
                <w:highlight w:val="none"/>
              </w:rPr>
              <w:t>/</w:t>
            </w:r>
          </w:p>
        </w:tc>
        <w:tc>
          <w:tcPr>
            <w:tcW w:w="539" w:type="pct"/>
            <w:noWrap w:val="0"/>
            <w:vAlign w:val="center"/>
          </w:tcPr>
          <w:p w14:paraId="048FA11E">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4.5</w:t>
            </w:r>
          </w:p>
        </w:tc>
        <w:tc>
          <w:tcPr>
            <w:tcW w:w="716" w:type="pct"/>
            <w:noWrap w:val="0"/>
            <w:vAlign w:val="center"/>
          </w:tcPr>
          <w:p w14:paraId="41A5FAF4">
            <w:pPr>
              <w:pStyle w:val="23"/>
              <w:keepNext w:val="0"/>
              <w:keepLines w:val="0"/>
              <w:widowControl w:val="0"/>
              <w:suppressLineNumbers w:val="0"/>
              <w:adjustRightInd w:val="0"/>
              <w:snapToGrid w:val="0"/>
              <w:spacing w:before="0" w:beforeLines="0" w:beforeAutospacing="0" w:after="0" w:afterLines="0" w:afterAutospacing="0" w:line="252" w:lineRule="auto"/>
              <w:ind w:left="0" w:leftChars="0" w:right="0" w:rightChars="0"/>
              <w:jc w:val="center"/>
              <w:rPr>
                <w:rFonts w:hint="default" w:ascii="Times New Roman" w:hAnsi="Times New Roman" w:eastAsia="宋体" w:cs="Times New Roman"/>
                <w:snapToGrid w:val="0"/>
                <w:color w:val="auto"/>
                <w:kern w:val="21"/>
                <w:sz w:val="21"/>
                <w:szCs w:val="21"/>
                <w:highlight w:val="none"/>
                <w:lang w:val="en-US" w:eastAsia="zh-CN"/>
              </w:rPr>
            </w:pPr>
            <w:r>
              <w:rPr>
                <w:rFonts w:hint="eastAsia" w:ascii="Times New Roman" w:hAnsi="Times New Roman" w:cs="Times New Roman"/>
                <w:snapToGrid w:val="0"/>
                <w:color w:val="auto"/>
                <w:kern w:val="21"/>
                <w:sz w:val="21"/>
                <w:szCs w:val="21"/>
                <w:highlight w:val="none"/>
                <w:lang w:val="en-US" w:eastAsia="zh-CN"/>
              </w:rPr>
              <w:t>+4.5</w:t>
            </w:r>
          </w:p>
        </w:tc>
      </w:tr>
      <w:tr w14:paraId="259F60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 w:type="pct"/>
            <w:vMerge w:val="continue"/>
            <w:noWrap w:val="0"/>
            <w:vAlign w:val="center"/>
          </w:tcPr>
          <w:p w14:paraId="5A274F5E">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Cs w:val="21"/>
                <w:highlight w:val="none"/>
              </w:rPr>
            </w:pPr>
          </w:p>
        </w:tc>
        <w:tc>
          <w:tcPr>
            <w:tcW w:w="535" w:type="pct"/>
            <w:noWrap w:val="0"/>
            <w:vAlign w:val="center"/>
          </w:tcPr>
          <w:p w14:paraId="538453B1">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废铝条</w:t>
            </w:r>
          </w:p>
        </w:tc>
        <w:tc>
          <w:tcPr>
            <w:tcW w:w="651" w:type="pct"/>
            <w:noWrap w:val="0"/>
            <w:vAlign w:val="center"/>
          </w:tcPr>
          <w:p w14:paraId="4E3DC001">
            <w:pPr>
              <w:pStyle w:val="60"/>
              <w:keepNext w:val="0"/>
              <w:keepLines w:val="0"/>
              <w:suppressLineNumbers w:val="0"/>
              <w:spacing w:before="0" w:beforeLines="0" w:beforeAutospacing="0" w:after="0" w:afterLines="0" w:afterAutospacing="0" w:line="240" w:lineRule="auto"/>
              <w:ind w:left="0" w:leftChars="0" w:right="0" w:rightChars="0"/>
              <w:rPr>
                <w:rFonts w:hint="default" w:ascii="Times New Roman" w:hAnsi="Times New Roman" w:eastAsia="Times New Roman" w:cs="Times New Roman"/>
                <w:snapToGrid w:val="0"/>
                <w:color w:val="auto"/>
                <w:kern w:val="21"/>
                <w:szCs w:val="21"/>
                <w:highlight w:val="none"/>
              </w:rPr>
            </w:pPr>
            <w:r>
              <w:rPr>
                <w:rFonts w:hint="eastAsia" w:ascii="Times New Roman" w:eastAsia="宋体" w:cs="Times New Roman"/>
                <w:snapToGrid w:val="0"/>
                <w:color w:val="auto"/>
                <w:kern w:val="21"/>
                <w:szCs w:val="21"/>
                <w:highlight w:val="none"/>
                <w:lang w:val="en-US" w:eastAsia="zh-CN"/>
              </w:rPr>
              <w:t>/</w:t>
            </w:r>
          </w:p>
        </w:tc>
        <w:tc>
          <w:tcPr>
            <w:tcW w:w="394" w:type="pct"/>
            <w:noWrap w:val="0"/>
            <w:vAlign w:val="center"/>
          </w:tcPr>
          <w:p w14:paraId="67B2E19A">
            <w:pPr>
              <w:pStyle w:val="60"/>
              <w:keepNext w:val="0"/>
              <w:keepLines w:val="0"/>
              <w:suppressLineNumbers w:val="0"/>
              <w:spacing w:before="0" w:beforeLines="0" w:beforeAutospacing="0" w:after="0" w:afterLines="0" w:afterAutospacing="0" w:line="240" w:lineRule="auto"/>
              <w:ind w:left="0" w:leftChars="0" w:right="0" w:rightChars="0"/>
              <w:rPr>
                <w:rFonts w:hint="default" w:ascii="Times New Roman" w:hAnsi="Times New Roman" w:eastAsia="Times New Roman" w:cs="Times New Roman"/>
                <w:snapToGrid w:val="0"/>
                <w:color w:val="auto"/>
                <w:kern w:val="21"/>
                <w:szCs w:val="21"/>
                <w:highlight w:val="none"/>
              </w:rPr>
            </w:pPr>
            <w:r>
              <w:rPr>
                <w:rFonts w:hint="eastAsia" w:ascii="Times New Roman" w:eastAsia="宋体" w:cs="Times New Roman"/>
                <w:snapToGrid w:val="0"/>
                <w:color w:val="auto"/>
                <w:kern w:val="21"/>
                <w:szCs w:val="21"/>
                <w:highlight w:val="none"/>
                <w:lang w:val="en-US" w:eastAsia="zh-CN"/>
              </w:rPr>
              <w:t>/</w:t>
            </w:r>
          </w:p>
        </w:tc>
        <w:tc>
          <w:tcPr>
            <w:tcW w:w="489" w:type="pct"/>
            <w:noWrap w:val="0"/>
            <w:vAlign w:val="center"/>
          </w:tcPr>
          <w:p w14:paraId="07EAACAC">
            <w:pPr>
              <w:pStyle w:val="60"/>
              <w:keepNext w:val="0"/>
              <w:keepLines w:val="0"/>
              <w:suppressLineNumbers w:val="0"/>
              <w:spacing w:before="0" w:beforeLines="0" w:beforeAutospacing="0" w:after="0" w:afterLines="0" w:afterAutospacing="0" w:line="240" w:lineRule="auto"/>
              <w:ind w:left="0" w:leftChars="0" w:right="0" w:rightChars="0"/>
              <w:rPr>
                <w:rFonts w:hint="default" w:ascii="Times New Roman" w:hAnsi="Times New Roman" w:eastAsia="Times New Roman" w:cs="Times New Roman"/>
                <w:snapToGrid w:val="0"/>
                <w:color w:val="auto"/>
                <w:kern w:val="21"/>
                <w:szCs w:val="21"/>
                <w:highlight w:val="none"/>
              </w:rPr>
            </w:pPr>
            <w:r>
              <w:rPr>
                <w:rFonts w:hint="eastAsia" w:ascii="Times New Roman" w:eastAsia="宋体" w:cs="Times New Roman"/>
                <w:snapToGrid w:val="0"/>
                <w:color w:val="auto"/>
                <w:kern w:val="21"/>
                <w:szCs w:val="21"/>
                <w:highlight w:val="none"/>
                <w:lang w:val="en-US" w:eastAsia="zh-CN"/>
              </w:rPr>
              <w:t>/</w:t>
            </w:r>
          </w:p>
        </w:tc>
        <w:tc>
          <w:tcPr>
            <w:tcW w:w="568" w:type="pct"/>
            <w:noWrap w:val="0"/>
            <w:vAlign w:val="center"/>
          </w:tcPr>
          <w:p w14:paraId="0677B802">
            <w:pPr>
              <w:pStyle w:val="60"/>
              <w:keepNext w:val="0"/>
              <w:keepLines w:val="0"/>
              <w:suppressLineNumbers w:val="0"/>
              <w:spacing w:before="0" w:beforeLines="0" w:beforeAutospacing="0" w:after="0" w:afterLines="0" w:afterAutospacing="0" w:line="240" w:lineRule="auto"/>
              <w:ind w:left="0" w:right="0"/>
              <w:rPr>
                <w:rFonts w:hint="default" w:ascii="Times New Roman"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0.2816</w:t>
            </w:r>
          </w:p>
        </w:tc>
        <w:tc>
          <w:tcPr>
            <w:tcW w:w="687" w:type="pct"/>
            <w:noWrap w:val="0"/>
            <w:vAlign w:val="center"/>
          </w:tcPr>
          <w:p w14:paraId="2702D377">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Times New Roman" w:cs="Times New Roman"/>
                <w:snapToGrid w:val="0"/>
                <w:color w:val="auto"/>
                <w:kern w:val="21"/>
                <w:szCs w:val="21"/>
                <w:highlight w:val="none"/>
              </w:rPr>
            </w:pPr>
            <w:r>
              <w:rPr>
                <w:rFonts w:hint="default" w:ascii="Times New Roman" w:hAnsi="Times New Roman" w:eastAsia="Times New Roman" w:cs="Times New Roman"/>
                <w:snapToGrid w:val="0"/>
                <w:color w:val="auto"/>
                <w:kern w:val="21"/>
                <w:szCs w:val="21"/>
                <w:highlight w:val="none"/>
              </w:rPr>
              <w:t>/</w:t>
            </w:r>
          </w:p>
        </w:tc>
        <w:tc>
          <w:tcPr>
            <w:tcW w:w="539" w:type="pct"/>
            <w:noWrap w:val="0"/>
            <w:vAlign w:val="center"/>
          </w:tcPr>
          <w:p w14:paraId="1C95D620">
            <w:pPr>
              <w:pStyle w:val="60"/>
              <w:keepNext w:val="0"/>
              <w:keepLines w:val="0"/>
              <w:suppressLineNumbers w:val="0"/>
              <w:spacing w:before="0" w:beforeLines="0" w:beforeAutospacing="0" w:after="0" w:afterLines="0" w:afterAutospacing="0" w:line="240" w:lineRule="auto"/>
              <w:ind w:left="0" w:right="0"/>
              <w:rPr>
                <w:rFonts w:hint="eastAsia" w:ascii="Times New Roman"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0.2816</w:t>
            </w:r>
          </w:p>
        </w:tc>
        <w:tc>
          <w:tcPr>
            <w:tcW w:w="716" w:type="pct"/>
            <w:noWrap w:val="0"/>
            <w:vAlign w:val="center"/>
          </w:tcPr>
          <w:p w14:paraId="56C8EB8D">
            <w:pPr>
              <w:pStyle w:val="23"/>
              <w:keepNext w:val="0"/>
              <w:keepLines w:val="0"/>
              <w:widowControl w:val="0"/>
              <w:suppressLineNumbers w:val="0"/>
              <w:adjustRightInd w:val="0"/>
              <w:snapToGrid w:val="0"/>
              <w:spacing w:before="0" w:beforeLines="0" w:beforeAutospacing="0" w:after="0" w:afterLines="0" w:afterAutospacing="0" w:line="252" w:lineRule="auto"/>
              <w:ind w:left="0" w:leftChars="0" w:right="0" w:rightChars="0"/>
              <w:jc w:val="center"/>
              <w:rPr>
                <w:rFonts w:hint="eastAsia" w:ascii="Times New Roman" w:hAnsi="Times New Roman" w:eastAsia="Times New Roman" w:cs="Times New Roman"/>
                <w:snapToGrid w:val="0"/>
                <w:color w:val="auto"/>
                <w:kern w:val="21"/>
                <w:sz w:val="21"/>
                <w:szCs w:val="21"/>
                <w:highlight w:val="none"/>
                <w:lang w:val="en-US" w:eastAsia="zh-CN"/>
              </w:rPr>
            </w:pPr>
            <w:r>
              <w:rPr>
                <w:rFonts w:hint="eastAsia" w:ascii="Times New Roman" w:hAnsi="Times New Roman" w:eastAsia="Times New Roman" w:cs="Times New Roman"/>
                <w:snapToGrid w:val="0"/>
                <w:color w:val="auto"/>
                <w:kern w:val="21"/>
                <w:sz w:val="21"/>
                <w:szCs w:val="21"/>
                <w:highlight w:val="none"/>
                <w:lang w:val="en-US" w:eastAsia="zh-CN"/>
              </w:rPr>
              <w:t>+0.2816</w:t>
            </w:r>
          </w:p>
        </w:tc>
      </w:tr>
      <w:tr w14:paraId="163B0D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 w:type="pct"/>
            <w:vMerge w:val="continue"/>
            <w:noWrap w:val="0"/>
            <w:vAlign w:val="center"/>
          </w:tcPr>
          <w:p w14:paraId="566A0F62">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Cs w:val="21"/>
                <w:highlight w:val="none"/>
              </w:rPr>
            </w:pPr>
          </w:p>
        </w:tc>
        <w:tc>
          <w:tcPr>
            <w:tcW w:w="535" w:type="pct"/>
            <w:noWrap w:val="0"/>
            <w:vAlign w:val="center"/>
          </w:tcPr>
          <w:p w14:paraId="54A9ABBA">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废PVB膜</w:t>
            </w:r>
          </w:p>
        </w:tc>
        <w:tc>
          <w:tcPr>
            <w:tcW w:w="651" w:type="pct"/>
            <w:noWrap w:val="0"/>
            <w:vAlign w:val="center"/>
          </w:tcPr>
          <w:p w14:paraId="63DB0856">
            <w:pPr>
              <w:pStyle w:val="60"/>
              <w:keepNext w:val="0"/>
              <w:keepLines w:val="0"/>
              <w:suppressLineNumbers w:val="0"/>
              <w:spacing w:before="0" w:beforeLines="0" w:beforeAutospacing="0" w:after="0" w:afterLines="0" w:afterAutospacing="0" w:line="240" w:lineRule="auto"/>
              <w:ind w:left="0" w:leftChars="0" w:right="0" w:rightChars="0"/>
              <w:rPr>
                <w:rFonts w:hint="default" w:ascii="Times New Roman" w:hAnsi="Times New Roman" w:eastAsia="Times New Roman" w:cs="Times New Roman"/>
                <w:snapToGrid w:val="0"/>
                <w:color w:val="auto"/>
                <w:kern w:val="21"/>
                <w:szCs w:val="21"/>
                <w:highlight w:val="none"/>
              </w:rPr>
            </w:pPr>
            <w:r>
              <w:rPr>
                <w:rFonts w:hint="default" w:ascii="Times New Roman" w:hAnsi="Times New Roman" w:eastAsia="Times New Roman" w:cs="Times New Roman"/>
                <w:snapToGrid w:val="0"/>
                <w:color w:val="auto"/>
                <w:kern w:val="21"/>
                <w:szCs w:val="21"/>
                <w:highlight w:val="none"/>
              </w:rPr>
              <w:t>/</w:t>
            </w:r>
          </w:p>
        </w:tc>
        <w:tc>
          <w:tcPr>
            <w:tcW w:w="394" w:type="pct"/>
            <w:noWrap w:val="0"/>
            <w:vAlign w:val="center"/>
          </w:tcPr>
          <w:p w14:paraId="436F1A0F">
            <w:pPr>
              <w:pStyle w:val="60"/>
              <w:keepNext w:val="0"/>
              <w:keepLines w:val="0"/>
              <w:suppressLineNumbers w:val="0"/>
              <w:spacing w:before="0" w:beforeLines="0" w:beforeAutospacing="0" w:after="0" w:afterLines="0" w:afterAutospacing="0" w:line="240" w:lineRule="auto"/>
              <w:ind w:left="0" w:leftChars="0" w:right="0" w:rightChars="0"/>
              <w:rPr>
                <w:rFonts w:hint="default" w:ascii="Times New Roman" w:hAnsi="Times New Roman" w:eastAsia="Times New Roman" w:cs="Times New Roman"/>
                <w:snapToGrid w:val="0"/>
                <w:color w:val="auto"/>
                <w:kern w:val="21"/>
                <w:szCs w:val="21"/>
                <w:highlight w:val="none"/>
              </w:rPr>
            </w:pPr>
            <w:r>
              <w:rPr>
                <w:rFonts w:hint="default" w:ascii="Times New Roman" w:hAnsi="Times New Roman" w:eastAsia="Times New Roman" w:cs="Times New Roman"/>
                <w:snapToGrid w:val="0"/>
                <w:color w:val="auto"/>
                <w:kern w:val="21"/>
                <w:szCs w:val="21"/>
                <w:highlight w:val="none"/>
              </w:rPr>
              <w:t>/</w:t>
            </w:r>
          </w:p>
        </w:tc>
        <w:tc>
          <w:tcPr>
            <w:tcW w:w="489" w:type="pct"/>
            <w:noWrap w:val="0"/>
            <w:vAlign w:val="center"/>
          </w:tcPr>
          <w:p w14:paraId="2FA621C4">
            <w:pPr>
              <w:pStyle w:val="60"/>
              <w:keepNext w:val="0"/>
              <w:keepLines w:val="0"/>
              <w:suppressLineNumbers w:val="0"/>
              <w:spacing w:before="0" w:beforeLines="0" w:beforeAutospacing="0" w:after="0" w:afterLines="0" w:afterAutospacing="0" w:line="240" w:lineRule="auto"/>
              <w:ind w:left="0" w:leftChars="0" w:right="0" w:rightChars="0"/>
              <w:rPr>
                <w:rFonts w:hint="default" w:ascii="Times New Roman" w:hAnsi="Times New Roman" w:eastAsia="Times New Roman" w:cs="Times New Roman"/>
                <w:snapToGrid w:val="0"/>
                <w:color w:val="auto"/>
                <w:kern w:val="21"/>
                <w:szCs w:val="21"/>
                <w:highlight w:val="none"/>
              </w:rPr>
            </w:pPr>
            <w:r>
              <w:rPr>
                <w:rFonts w:hint="default" w:ascii="Times New Roman" w:hAnsi="Times New Roman" w:eastAsia="Times New Roman" w:cs="Times New Roman"/>
                <w:snapToGrid w:val="0"/>
                <w:color w:val="auto"/>
                <w:kern w:val="21"/>
                <w:szCs w:val="21"/>
                <w:highlight w:val="none"/>
              </w:rPr>
              <w:t>/</w:t>
            </w:r>
          </w:p>
        </w:tc>
        <w:tc>
          <w:tcPr>
            <w:tcW w:w="568" w:type="pct"/>
            <w:noWrap w:val="0"/>
            <w:vAlign w:val="center"/>
          </w:tcPr>
          <w:p w14:paraId="0138A7B6">
            <w:pPr>
              <w:pStyle w:val="60"/>
              <w:keepNext w:val="0"/>
              <w:keepLines w:val="0"/>
              <w:suppressLineNumbers w:val="0"/>
              <w:spacing w:before="0" w:beforeLines="0" w:beforeAutospacing="0" w:after="0" w:afterLines="0" w:afterAutospacing="0" w:line="240" w:lineRule="auto"/>
              <w:ind w:left="0" w:right="0"/>
              <w:rPr>
                <w:rFonts w:hint="default" w:ascii="Times New Roman"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0.0122</w:t>
            </w:r>
          </w:p>
        </w:tc>
        <w:tc>
          <w:tcPr>
            <w:tcW w:w="687" w:type="pct"/>
            <w:noWrap w:val="0"/>
            <w:vAlign w:val="center"/>
          </w:tcPr>
          <w:p w14:paraId="01CAD53B">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Times New Roman" w:cs="Times New Roman"/>
                <w:snapToGrid w:val="0"/>
                <w:color w:val="auto"/>
                <w:kern w:val="21"/>
                <w:szCs w:val="21"/>
                <w:highlight w:val="none"/>
              </w:rPr>
            </w:pPr>
            <w:r>
              <w:rPr>
                <w:rFonts w:hint="default" w:ascii="Times New Roman" w:hAnsi="Times New Roman" w:eastAsia="Times New Roman" w:cs="Times New Roman"/>
                <w:snapToGrid w:val="0"/>
                <w:color w:val="auto"/>
                <w:kern w:val="21"/>
                <w:szCs w:val="21"/>
                <w:highlight w:val="none"/>
              </w:rPr>
              <w:t>/</w:t>
            </w:r>
          </w:p>
        </w:tc>
        <w:tc>
          <w:tcPr>
            <w:tcW w:w="539" w:type="pct"/>
            <w:noWrap w:val="0"/>
            <w:vAlign w:val="center"/>
          </w:tcPr>
          <w:p w14:paraId="4AAD1011">
            <w:pPr>
              <w:pStyle w:val="60"/>
              <w:keepNext w:val="0"/>
              <w:keepLines w:val="0"/>
              <w:suppressLineNumbers w:val="0"/>
              <w:spacing w:before="0" w:beforeLines="0" w:beforeAutospacing="0" w:after="0" w:afterLines="0" w:afterAutospacing="0" w:line="240" w:lineRule="auto"/>
              <w:ind w:left="0" w:right="0"/>
              <w:rPr>
                <w:rFonts w:hint="default" w:ascii="Times New Roman"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0.0122</w:t>
            </w:r>
          </w:p>
        </w:tc>
        <w:tc>
          <w:tcPr>
            <w:tcW w:w="716" w:type="pct"/>
            <w:noWrap w:val="0"/>
            <w:vAlign w:val="center"/>
          </w:tcPr>
          <w:p w14:paraId="17285C28">
            <w:pPr>
              <w:pStyle w:val="23"/>
              <w:keepNext w:val="0"/>
              <w:keepLines w:val="0"/>
              <w:widowControl w:val="0"/>
              <w:suppressLineNumbers w:val="0"/>
              <w:adjustRightInd w:val="0"/>
              <w:snapToGrid w:val="0"/>
              <w:spacing w:before="0" w:beforeLines="0" w:beforeAutospacing="0" w:after="0" w:afterLines="0" w:afterAutospacing="0" w:line="252" w:lineRule="auto"/>
              <w:ind w:left="0" w:leftChars="0" w:right="0" w:rightChars="0"/>
              <w:jc w:val="center"/>
              <w:rPr>
                <w:rFonts w:hint="default" w:ascii="Times New Roman" w:hAnsi="Times New Roman" w:eastAsia="Times New Roman" w:cs="Times New Roman"/>
                <w:snapToGrid w:val="0"/>
                <w:color w:val="auto"/>
                <w:kern w:val="21"/>
                <w:sz w:val="21"/>
                <w:szCs w:val="21"/>
                <w:highlight w:val="none"/>
                <w:lang w:val="en-US" w:eastAsia="zh-CN"/>
              </w:rPr>
            </w:pPr>
            <w:r>
              <w:rPr>
                <w:rFonts w:hint="eastAsia" w:ascii="Times New Roman" w:hAnsi="Times New Roman" w:eastAsia="Times New Roman" w:cs="Times New Roman"/>
                <w:snapToGrid w:val="0"/>
                <w:color w:val="auto"/>
                <w:kern w:val="21"/>
                <w:sz w:val="21"/>
                <w:szCs w:val="21"/>
                <w:highlight w:val="none"/>
                <w:lang w:val="en-US" w:eastAsia="zh-CN"/>
              </w:rPr>
              <w:t>+0.0122</w:t>
            </w:r>
          </w:p>
        </w:tc>
      </w:tr>
      <w:tr w14:paraId="6C794A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 w:type="pct"/>
            <w:vMerge w:val="continue"/>
            <w:noWrap w:val="0"/>
            <w:vAlign w:val="center"/>
          </w:tcPr>
          <w:p w14:paraId="17372EF2">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Cs w:val="21"/>
                <w:highlight w:val="none"/>
              </w:rPr>
            </w:pPr>
          </w:p>
        </w:tc>
        <w:tc>
          <w:tcPr>
            <w:tcW w:w="535" w:type="pct"/>
            <w:noWrap w:val="0"/>
            <w:vAlign w:val="center"/>
          </w:tcPr>
          <w:p w14:paraId="571E1711">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废包装材料</w:t>
            </w:r>
          </w:p>
        </w:tc>
        <w:tc>
          <w:tcPr>
            <w:tcW w:w="651" w:type="pct"/>
            <w:noWrap w:val="0"/>
            <w:vAlign w:val="center"/>
          </w:tcPr>
          <w:p w14:paraId="2B605ECF">
            <w:pPr>
              <w:pStyle w:val="60"/>
              <w:keepNext w:val="0"/>
              <w:keepLines w:val="0"/>
              <w:suppressLineNumbers w:val="0"/>
              <w:spacing w:before="0" w:beforeLines="0" w:beforeAutospacing="0" w:after="0" w:afterLines="0" w:afterAutospacing="0" w:line="240" w:lineRule="auto"/>
              <w:ind w:left="0" w:leftChars="0" w:right="0" w:rightChars="0"/>
              <w:rPr>
                <w:rFonts w:hint="default" w:ascii="Times New Roman" w:hAnsi="Times New Roman" w:eastAsia="Times New Roman" w:cs="Times New Roman"/>
                <w:snapToGrid w:val="0"/>
                <w:color w:val="auto"/>
                <w:kern w:val="21"/>
                <w:szCs w:val="21"/>
                <w:highlight w:val="none"/>
              </w:rPr>
            </w:pPr>
            <w:r>
              <w:rPr>
                <w:rFonts w:hint="default" w:ascii="Times New Roman" w:hAnsi="Times New Roman" w:eastAsia="Times New Roman" w:cs="Times New Roman"/>
                <w:snapToGrid w:val="0"/>
                <w:color w:val="auto"/>
                <w:kern w:val="21"/>
                <w:szCs w:val="21"/>
                <w:highlight w:val="none"/>
              </w:rPr>
              <w:t>/</w:t>
            </w:r>
          </w:p>
        </w:tc>
        <w:tc>
          <w:tcPr>
            <w:tcW w:w="394" w:type="pct"/>
            <w:noWrap w:val="0"/>
            <w:vAlign w:val="center"/>
          </w:tcPr>
          <w:p w14:paraId="1FB952C1">
            <w:pPr>
              <w:pStyle w:val="60"/>
              <w:keepNext w:val="0"/>
              <w:keepLines w:val="0"/>
              <w:suppressLineNumbers w:val="0"/>
              <w:spacing w:before="0" w:beforeLines="0" w:beforeAutospacing="0" w:after="0" w:afterLines="0" w:afterAutospacing="0" w:line="240" w:lineRule="auto"/>
              <w:ind w:left="0" w:leftChars="0" w:right="0" w:rightChars="0"/>
              <w:rPr>
                <w:rFonts w:hint="default" w:ascii="Times New Roman" w:hAnsi="Times New Roman" w:eastAsia="Times New Roman" w:cs="Times New Roman"/>
                <w:snapToGrid w:val="0"/>
                <w:color w:val="auto"/>
                <w:kern w:val="21"/>
                <w:szCs w:val="21"/>
                <w:highlight w:val="none"/>
              </w:rPr>
            </w:pPr>
            <w:r>
              <w:rPr>
                <w:rFonts w:hint="default" w:ascii="Times New Roman" w:hAnsi="Times New Roman" w:eastAsia="Times New Roman" w:cs="Times New Roman"/>
                <w:snapToGrid w:val="0"/>
                <w:color w:val="auto"/>
                <w:kern w:val="21"/>
                <w:szCs w:val="21"/>
                <w:highlight w:val="none"/>
              </w:rPr>
              <w:t>/</w:t>
            </w:r>
          </w:p>
        </w:tc>
        <w:tc>
          <w:tcPr>
            <w:tcW w:w="489" w:type="pct"/>
            <w:noWrap w:val="0"/>
            <w:vAlign w:val="center"/>
          </w:tcPr>
          <w:p w14:paraId="2D85A7E5">
            <w:pPr>
              <w:pStyle w:val="60"/>
              <w:keepNext w:val="0"/>
              <w:keepLines w:val="0"/>
              <w:suppressLineNumbers w:val="0"/>
              <w:spacing w:before="0" w:beforeLines="0" w:beforeAutospacing="0" w:after="0" w:afterLines="0" w:afterAutospacing="0" w:line="240" w:lineRule="auto"/>
              <w:ind w:left="0" w:leftChars="0" w:right="0" w:rightChars="0"/>
              <w:rPr>
                <w:rFonts w:hint="default" w:ascii="Times New Roman" w:hAnsi="Times New Roman" w:eastAsia="Times New Roman" w:cs="Times New Roman"/>
                <w:snapToGrid w:val="0"/>
                <w:color w:val="auto"/>
                <w:kern w:val="21"/>
                <w:szCs w:val="21"/>
                <w:highlight w:val="none"/>
              </w:rPr>
            </w:pPr>
            <w:r>
              <w:rPr>
                <w:rFonts w:hint="default" w:ascii="Times New Roman" w:hAnsi="Times New Roman" w:eastAsia="Times New Roman" w:cs="Times New Roman"/>
                <w:snapToGrid w:val="0"/>
                <w:color w:val="auto"/>
                <w:kern w:val="21"/>
                <w:szCs w:val="21"/>
                <w:highlight w:val="none"/>
              </w:rPr>
              <w:t>/</w:t>
            </w:r>
          </w:p>
        </w:tc>
        <w:tc>
          <w:tcPr>
            <w:tcW w:w="568" w:type="pct"/>
            <w:noWrap w:val="0"/>
            <w:vAlign w:val="center"/>
          </w:tcPr>
          <w:p w14:paraId="46FD986E">
            <w:pPr>
              <w:pStyle w:val="60"/>
              <w:keepNext w:val="0"/>
              <w:keepLines w:val="0"/>
              <w:suppressLineNumbers w:val="0"/>
              <w:spacing w:before="0" w:beforeLines="0" w:beforeAutospacing="0" w:after="0" w:afterLines="0" w:afterAutospacing="0" w:line="240" w:lineRule="auto"/>
              <w:ind w:left="0" w:right="0"/>
              <w:rPr>
                <w:rFonts w:hint="default" w:ascii="Times New Roman"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1</w:t>
            </w:r>
          </w:p>
        </w:tc>
        <w:tc>
          <w:tcPr>
            <w:tcW w:w="687" w:type="pct"/>
            <w:noWrap w:val="0"/>
            <w:vAlign w:val="center"/>
          </w:tcPr>
          <w:p w14:paraId="78621F92">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Times New Roman" w:cs="Times New Roman"/>
                <w:snapToGrid w:val="0"/>
                <w:color w:val="auto"/>
                <w:kern w:val="21"/>
                <w:szCs w:val="21"/>
                <w:highlight w:val="none"/>
              </w:rPr>
            </w:pPr>
            <w:r>
              <w:rPr>
                <w:rFonts w:hint="default" w:ascii="Times New Roman" w:hAnsi="Times New Roman" w:eastAsia="Times New Roman" w:cs="Times New Roman"/>
                <w:snapToGrid w:val="0"/>
                <w:color w:val="auto"/>
                <w:kern w:val="21"/>
                <w:szCs w:val="21"/>
                <w:highlight w:val="none"/>
              </w:rPr>
              <w:t>/</w:t>
            </w:r>
          </w:p>
        </w:tc>
        <w:tc>
          <w:tcPr>
            <w:tcW w:w="539" w:type="pct"/>
            <w:noWrap w:val="0"/>
            <w:vAlign w:val="center"/>
          </w:tcPr>
          <w:p w14:paraId="3709DB51">
            <w:pPr>
              <w:pStyle w:val="60"/>
              <w:keepNext w:val="0"/>
              <w:keepLines w:val="0"/>
              <w:suppressLineNumbers w:val="0"/>
              <w:spacing w:before="0" w:beforeLines="0" w:beforeAutospacing="0" w:after="0" w:afterLines="0" w:afterAutospacing="0" w:line="240" w:lineRule="auto"/>
              <w:ind w:left="0" w:right="0"/>
              <w:rPr>
                <w:rFonts w:hint="default" w:ascii="Times New Roman"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1</w:t>
            </w:r>
          </w:p>
        </w:tc>
        <w:tc>
          <w:tcPr>
            <w:tcW w:w="716" w:type="pct"/>
            <w:noWrap w:val="0"/>
            <w:vAlign w:val="center"/>
          </w:tcPr>
          <w:p w14:paraId="3D22BFFD">
            <w:pPr>
              <w:pStyle w:val="23"/>
              <w:keepNext w:val="0"/>
              <w:keepLines w:val="0"/>
              <w:widowControl w:val="0"/>
              <w:suppressLineNumbers w:val="0"/>
              <w:adjustRightInd w:val="0"/>
              <w:snapToGrid w:val="0"/>
              <w:spacing w:before="0" w:beforeLines="0" w:beforeAutospacing="0" w:after="0" w:afterLines="0" w:afterAutospacing="0" w:line="252" w:lineRule="auto"/>
              <w:ind w:left="0" w:leftChars="0" w:right="0" w:rightChars="0"/>
              <w:jc w:val="center"/>
              <w:rPr>
                <w:rFonts w:hint="default" w:ascii="Times New Roman" w:hAnsi="Times New Roman" w:eastAsia="Times New Roman" w:cs="Times New Roman"/>
                <w:snapToGrid w:val="0"/>
                <w:color w:val="auto"/>
                <w:kern w:val="21"/>
                <w:sz w:val="21"/>
                <w:szCs w:val="21"/>
                <w:highlight w:val="none"/>
                <w:lang w:val="en-US" w:eastAsia="zh-CN"/>
              </w:rPr>
            </w:pPr>
            <w:r>
              <w:rPr>
                <w:rFonts w:hint="eastAsia" w:ascii="Times New Roman" w:hAnsi="Times New Roman" w:eastAsia="Times New Roman" w:cs="Times New Roman"/>
                <w:snapToGrid w:val="0"/>
                <w:color w:val="auto"/>
                <w:kern w:val="21"/>
                <w:sz w:val="21"/>
                <w:szCs w:val="21"/>
                <w:highlight w:val="none"/>
                <w:lang w:val="en-US" w:eastAsia="zh-CN"/>
              </w:rPr>
              <w:t>+1</w:t>
            </w:r>
          </w:p>
        </w:tc>
      </w:tr>
      <w:tr w14:paraId="5ECB39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 w:type="pct"/>
            <w:vMerge w:val="continue"/>
            <w:noWrap w:val="0"/>
            <w:vAlign w:val="center"/>
          </w:tcPr>
          <w:p w14:paraId="7F3210BC">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Cs w:val="21"/>
                <w:highlight w:val="none"/>
              </w:rPr>
            </w:pPr>
          </w:p>
        </w:tc>
        <w:tc>
          <w:tcPr>
            <w:tcW w:w="535" w:type="pct"/>
            <w:noWrap w:val="0"/>
            <w:vAlign w:val="center"/>
          </w:tcPr>
          <w:p w14:paraId="5494102E">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沉淀池沉渣</w:t>
            </w:r>
          </w:p>
        </w:tc>
        <w:tc>
          <w:tcPr>
            <w:tcW w:w="651" w:type="pct"/>
            <w:noWrap w:val="0"/>
            <w:vAlign w:val="center"/>
          </w:tcPr>
          <w:p w14:paraId="07AF878C">
            <w:pPr>
              <w:pStyle w:val="60"/>
              <w:keepNext w:val="0"/>
              <w:keepLines w:val="0"/>
              <w:suppressLineNumbers w:val="0"/>
              <w:spacing w:before="0" w:beforeLines="0" w:beforeAutospacing="0" w:after="0" w:afterLines="0" w:afterAutospacing="0" w:line="240" w:lineRule="auto"/>
              <w:ind w:left="0" w:leftChars="0" w:right="0" w:rightChars="0"/>
              <w:rPr>
                <w:rFonts w:hint="default" w:ascii="Times New Roman" w:hAnsi="Times New Roman" w:eastAsia="Times New Roman" w:cs="Times New Roman"/>
                <w:snapToGrid w:val="0"/>
                <w:color w:val="auto"/>
                <w:kern w:val="21"/>
                <w:szCs w:val="21"/>
                <w:highlight w:val="none"/>
              </w:rPr>
            </w:pPr>
            <w:r>
              <w:rPr>
                <w:rFonts w:hint="default" w:ascii="Times New Roman" w:hAnsi="Times New Roman" w:eastAsia="Times New Roman" w:cs="Times New Roman"/>
                <w:snapToGrid w:val="0"/>
                <w:color w:val="auto"/>
                <w:kern w:val="21"/>
                <w:szCs w:val="21"/>
                <w:highlight w:val="none"/>
              </w:rPr>
              <w:t>/</w:t>
            </w:r>
          </w:p>
        </w:tc>
        <w:tc>
          <w:tcPr>
            <w:tcW w:w="394" w:type="pct"/>
            <w:noWrap w:val="0"/>
            <w:vAlign w:val="center"/>
          </w:tcPr>
          <w:p w14:paraId="07633380">
            <w:pPr>
              <w:pStyle w:val="60"/>
              <w:keepNext w:val="0"/>
              <w:keepLines w:val="0"/>
              <w:suppressLineNumbers w:val="0"/>
              <w:spacing w:before="0" w:beforeLines="0" w:beforeAutospacing="0" w:after="0" w:afterLines="0" w:afterAutospacing="0" w:line="240" w:lineRule="auto"/>
              <w:ind w:left="0" w:leftChars="0" w:right="0" w:rightChars="0"/>
              <w:rPr>
                <w:rFonts w:hint="default" w:ascii="Times New Roman" w:hAnsi="Times New Roman" w:eastAsia="Times New Roman" w:cs="Times New Roman"/>
                <w:snapToGrid w:val="0"/>
                <w:color w:val="auto"/>
                <w:kern w:val="21"/>
                <w:szCs w:val="21"/>
                <w:highlight w:val="none"/>
              </w:rPr>
            </w:pPr>
            <w:r>
              <w:rPr>
                <w:rFonts w:hint="default" w:ascii="Times New Roman" w:hAnsi="Times New Roman" w:eastAsia="Times New Roman" w:cs="Times New Roman"/>
                <w:snapToGrid w:val="0"/>
                <w:color w:val="auto"/>
                <w:kern w:val="21"/>
                <w:szCs w:val="21"/>
                <w:highlight w:val="none"/>
              </w:rPr>
              <w:t>/</w:t>
            </w:r>
          </w:p>
        </w:tc>
        <w:tc>
          <w:tcPr>
            <w:tcW w:w="489" w:type="pct"/>
            <w:noWrap w:val="0"/>
            <w:vAlign w:val="center"/>
          </w:tcPr>
          <w:p w14:paraId="03318B61">
            <w:pPr>
              <w:pStyle w:val="60"/>
              <w:keepNext w:val="0"/>
              <w:keepLines w:val="0"/>
              <w:suppressLineNumbers w:val="0"/>
              <w:spacing w:before="0" w:beforeLines="0" w:beforeAutospacing="0" w:after="0" w:afterLines="0" w:afterAutospacing="0" w:line="240" w:lineRule="auto"/>
              <w:ind w:left="0" w:leftChars="0" w:right="0" w:rightChars="0"/>
              <w:rPr>
                <w:rFonts w:hint="default" w:ascii="Times New Roman" w:hAnsi="Times New Roman" w:eastAsia="Times New Roman" w:cs="Times New Roman"/>
                <w:snapToGrid w:val="0"/>
                <w:color w:val="auto"/>
                <w:kern w:val="21"/>
                <w:szCs w:val="21"/>
                <w:highlight w:val="none"/>
              </w:rPr>
            </w:pPr>
            <w:r>
              <w:rPr>
                <w:rFonts w:hint="default" w:ascii="Times New Roman" w:hAnsi="Times New Roman" w:eastAsia="Times New Roman" w:cs="Times New Roman"/>
                <w:snapToGrid w:val="0"/>
                <w:color w:val="auto"/>
                <w:kern w:val="21"/>
                <w:szCs w:val="21"/>
                <w:highlight w:val="none"/>
              </w:rPr>
              <w:t>/</w:t>
            </w:r>
          </w:p>
        </w:tc>
        <w:tc>
          <w:tcPr>
            <w:tcW w:w="568" w:type="pct"/>
            <w:noWrap w:val="0"/>
            <w:vAlign w:val="center"/>
          </w:tcPr>
          <w:p w14:paraId="3EB17D71">
            <w:pPr>
              <w:pStyle w:val="60"/>
              <w:keepNext w:val="0"/>
              <w:keepLines w:val="0"/>
              <w:suppressLineNumbers w:val="0"/>
              <w:spacing w:before="0" w:beforeLines="0" w:beforeAutospacing="0" w:after="0" w:afterLines="0" w:afterAutospacing="0" w:line="240" w:lineRule="auto"/>
              <w:ind w:left="0" w:right="0"/>
              <w:rPr>
                <w:rFonts w:hint="default" w:ascii="Times New Roman"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0.3596</w:t>
            </w:r>
          </w:p>
        </w:tc>
        <w:tc>
          <w:tcPr>
            <w:tcW w:w="687" w:type="pct"/>
            <w:noWrap w:val="0"/>
            <w:vAlign w:val="center"/>
          </w:tcPr>
          <w:p w14:paraId="4B4097B1">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Times New Roman" w:cs="Times New Roman"/>
                <w:snapToGrid w:val="0"/>
                <w:color w:val="auto"/>
                <w:kern w:val="21"/>
                <w:szCs w:val="21"/>
                <w:highlight w:val="none"/>
              </w:rPr>
            </w:pPr>
            <w:r>
              <w:rPr>
                <w:rFonts w:hint="default" w:ascii="Times New Roman" w:hAnsi="Times New Roman" w:eastAsia="Times New Roman" w:cs="Times New Roman"/>
                <w:snapToGrid w:val="0"/>
                <w:color w:val="auto"/>
                <w:kern w:val="21"/>
                <w:szCs w:val="21"/>
                <w:highlight w:val="none"/>
              </w:rPr>
              <w:t>/</w:t>
            </w:r>
          </w:p>
        </w:tc>
        <w:tc>
          <w:tcPr>
            <w:tcW w:w="539" w:type="pct"/>
            <w:noWrap w:val="0"/>
            <w:vAlign w:val="center"/>
          </w:tcPr>
          <w:p w14:paraId="77CA02E1">
            <w:pPr>
              <w:pStyle w:val="60"/>
              <w:keepNext w:val="0"/>
              <w:keepLines w:val="0"/>
              <w:suppressLineNumbers w:val="0"/>
              <w:spacing w:before="0" w:beforeLines="0" w:beforeAutospacing="0" w:after="0" w:afterLines="0" w:afterAutospacing="0" w:line="240" w:lineRule="auto"/>
              <w:ind w:left="0" w:right="0"/>
              <w:rPr>
                <w:rFonts w:hint="default" w:ascii="Times New Roman"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0.3596</w:t>
            </w:r>
          </w:p>
        </w:tc>
        <w:tc>
          <w:tcPr>
            <w:tcW w:w="716" w:type="pct"/>
            <w:noWrap w:val="0"/>
            <w:vAlign w:val="center"/>
          </w:tcPr>
          <w:p w14:paraId="5C3C087F">
            <w:pPr>
              <w:pStyle w:val="23"/>
              <w:keepNext w:val="0"/>
              <w:keepLines w:val="0"/>
              <w:widowControl w:val="0"/>
              <w:suppressLineNumbers w:val="0"/>
              <w:adjustRightInd w:val="0"/>
              <w:snapToGrid w:val="0"/>
              <w:spacing w:before="0" w:beforeLines="0" w:beforeAutospacing="0" w:after="0" w:afterLines="0" w:afterAutospacing="0" w:line="252" w:lineRule="auto"/>
              <w:ind w:left="0" w:leftChars="0" w:right="0" w:rightChars="0"/>
              <w:jc w:val="center"/>
              <w:rPr>
                <w:rFonts w:hint="default" w:ascii="Times New Roman" w:hAnsi="Times New Roman" w:eastAsia="Times New Roman" w:cs="Times New Roman"/>
                <w:snapToGrid w:val="0"/>
                <w:color w:val="auto"/>
                <w:kern w:val="21"/>
                <w:sz w:val="21"/>
                <w:szCs w:val="21"/>
                <w:highlight w:val="none"/>
                <w:lang w:val="en-US" w:eastAsia="zh-CN"/>
              </w:rPr>
            </w:pPr>
            <w:r>
              <w:rPr>
                <w:rFonts w:hint="eastAsia" w:ascii="Times New Roman" w:hAnsi="Times New Roman" w:eastAsia="Times New Roman" w:cs="Times New Roman"/>
                <w:snapToGrid w:val="0"/>
                <w:color w:val="auto"/>
                <w:kern w:val="21"/>
                <w:sz w:val="21"/>
                <w:szCs w:val="21"/>
                <w:highlight w:val="none"/>
                <w:lang w:val="en-US" w:eastAsia="zh-CN"/>
              </w:rPr>
              <w:t>+0.3596</w:t>
            </w:r>
          </w:p>
        </w:tc>
      </w:tr>
      <w:tr w14:paraId="79CEFC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 w:type="pct"/>
            <w:vMerge w:val="continue"/>
            <w:noWrap w:val="0"/>
            <w:vAlign w:val="center"/>
          </w:tcPr>
          <w:p w14:paraId="4E64D86C">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Cs w:val="21"/>
                <w:highlight w:val="none"/>
              </w:rPr>
            </w:pPr>
          </w:p>
        </w:tc>
        <w:tc>
          <w:tcPr>
            <w:tcW w:w="535" w:type="pct"/>
            <w:noWrap w:val="0"/>
            <w:vAlign w:val="center"/>
          </w:tcPr>
          <w:p w14:paraId="3842C04E">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纯水制备更换的废活性炭</w:t>
            </w:r>
          </w:p>
        </w:tc>
        <w:tc>
          <w:tcPr>
            <w:tcW w:w="651" w:type="pct"/>
            <w:noWrap w:val="0"/>
            <w:vAlign w:val="center"/>
          </w:tcPr>
          <w:p w14:paraId="4F5A3BDD">
            <w:pPr>
              <w:pStyle w:val="60"/>
              <w:keepNext w:val="0"/>
              <w:keepLines w:val="0"/>
              <w:suppressLineNumbers w:val="0"/>
              <w:spacing w:before="0" w:beforeLines="0" w:beforeAutospacing="0" w:after="0" w:afterLines="0" w:afterAutospacing="0" w:line="240" w:lineRule="auto"/>
              <w:ind w:left="0" w:leftChars="0" w:right="0" w:rightChars="0"/>
              <w:rPr>
                <w:rFonts w:hint="default" w:ascii="Times New Roman" w:hAnsi="Times New Roman" w:eastAsia="Times New Roman" w:cs="Times New Roman"/>
                <w:snapToGrid w:val="0"/>
                <w:color w:val="auto"/>
                <w:kern w:val="21"/>
                <w:szCs w:val="21"/>
                <w:highlight w:val="none"/>
              </w:rPr>
            </w:pPr>
            <w:r>
              <w:rPr>
                <w:rFonts w:hint="default" w:ascii="Times New Roman" w:hAnsi="Times New Roman" w:eastAsia="Times New Roman" w:cs="Times New Roman"/>
                <w:snapToGrid w:val="0"/>
                <w:color w:val="auto"/>
                <w:kern w:val="21"/>
                <w:szCs w:val="21"/>
                <w:highlight w:val="none"/>
              </w:rPr>
              <w:t>/</w:t>
            </w:r>
          </w:p>
        </w:tc>
        <w:tc>
          <w:tcPr>
            <w:tcW w:w="394" w:type="pct"/>
            <w:noWrap w:val="0"/>
            <w:vAlign w:val="center"/>
          </w:tcPr>
          <w:p w14:paraId="287DBDDF">
            <w:pPr>
              <w:pStyle w:val="60"/>
              <w:keepNext w:val="0"/>
              <w:keepLines w:val="0"/>
              <w:suppressLineNumbers w:val="0"/>
              <w:spacing w:before="0" w:beforeLines="0" w:beforeAutospacing="0" w:after="0" w:afterLines="0" w:afterAutospacing="0" w:line="240" w:lineRule="auto"/>
              <w:ind w:left="0" w:leftChars="0" w:right="0" w:rightChars="0"/>
              <w:rPr>
                <w:rFonts w:hint="default" w:ascii="Times New Roman" w:hAnsi="Times New Roman" w:eastAsia="Times New Roman" w:cs="Times New Roman"/>
                <w:snapToGrid w:val="0"/>
                <w:color w:val="auto"/>
                <w:kern w:val="21"/>
                <w:szCs w:val="21"/>
                <w:highlight w:val="none"/>
              </w:rPr>
            </w:pPr>
            <w:r>
              <w:rPr>
                <w:rFonts w:hint="default" w:ascii="Times New Roman" w:hAnsi="Times New Roman" w:eastAsia="Times New Roman" w:cs="Times New Roman"/>
                <w:snapToGrid w:val="0"/>
                <w:color w:val="auto"/>
                <w:kern w:val="21"/>
                <w:szCs w:val="21"/>
                <w:highlight w:val="none"/>
              </w:rPr>
              <w:t>/</w:t>
            </w:r>
          </w:p>
        </w:tc>
        <w:tc>
          <w:tcPr>
            <w:tcW w:w="489" w:type="pct"/>
            <w:noWrap w:val="0"/>
            <w:vAlign w:val="center"/>
          </w:tcPr>
          <w:p w14:paraId="2B827A79">
            <w:pPr>
              <w:pStyle w:val="60"/>
              <w:keepNext w:val="0"/>
              <w:keepLines w:val="0"/>
              <w:suppressLineNumbers w:val="0"/>
              <w:spacing w:before="0" w:beforeLines="0" w:beforeAutospacing="0" w:after="0" w:afterLines="0" w:afterAutospacing="0" w:line="240" w:lineRule="auto"/>
              <w:ind w:left="0" w:leftChars="0" w:right="0" w:rightChars="0"/>
              <w:rPr>
                <w:rFonts w:hint="default" w:ascii="Times New Roman" w:hAnsi="Times New Roman" w:eastAsia="Times New Roman" w:cs="Times New Roman"/>
                <w:snapToGrid w:val="0"/>
                <w:color w:val="auto"/>
                <w:kern w:val="21"/>
                <w:szCs w:val="21"/>
                <w:highlight w:val="none"/>
              </w:rPr>
            </w:pPr>
            <w:r>
              <w:rPr>
                <w:rFonts w:hint="default" w:ascii="Times New Roman" w:hAnsi="Times New Roman" w:eastAsia="Times New Roman" w:cs="Times New Roman"/>
                <w:snapToGrid w:val="0"/>
                <w:color w:val="auto"/>
                <w:kern w:val="21"/>
                <w:szCs w:val="21"/>
                <w:highlight w:val="none"/>
              </w:rPr>
              <w:t>/</w:t>
            </w:r>
          </w:p>
        </w:tc>
        <w:tc>
          <w:tcPr>
            <w:tcW w:w="568" w:type="pct"/>
            <w:noWrap w:val="0"/>
            <w:vAlign w:val="center"/>
          </w:tcPr>
          <w:p w14:paraId="527207C2">
            <w:pPr>
              <w:pStyle w:val="60"/>
              <w:keepNext w:val="0"/>
              <w:keepLines w:val="0"/>
              <w:suppressLineNumbers w:val="0"/>
              <w:spacing w:before="0" w:beforeLines="0" w:beforeAutospacing="0" w:after="0" w:afterLines="0" w:afterAutospacing="0" w:line="240" w:lineRule="auto"/>
              <w:ind w:left="0" w:right="0"/>
              <w:rPr>
                <w:rFonts w:hint="default" w:ascii="Times New Roman"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0.03</w:t>
            </w:r>
          </w:p>
        </w:tc>
        <w:tc>
          <w:tcPr>
            <w:tcW w:w="687" w:type="pct"/>
            <w:noWrap w:val="0"/>
            <w:vAlign w:val="center"/>
          </w:tcPr>
          <w:p w14:paraId="3BEF18B6">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Times New Roman" w:cs="Times New Roman"/>
                <w:snapToGrid w:val="0"/>
                <w:color w:val="auto"/>
                <w:kern w:val="21"/>
                <w:szCs w:val="21"/>
                <w:highlight w:val="none"/>
              </w:rPr>
            </w:pPr>
            <w:r>
              <w:rPr>
                <w:rFonts w:hint="default" w:ascii="Times New Roman" w:hAnsi="Times New Roman" w:eastAsia="Times New Roman" w:cs="Times New Roman"/>
                <w:snapToGrid w:val="0"/>
                <w:color w:val="auto"/>
                <w:kern w:val="21"/>
                <w:szCs w:val="21"/>
                <w:highlight w:val="none"/>
              </w:rPr>
              <w:t>/</w:t>
            </w:r>
          </w:p>
        </w:tc>
        <w:tc>
          <w:tcPr>
            <w:tcW w:w="539" w:type="pct"/>
            <w:noWrap w:val="0"/>
            <w:vAlign w:val="center"/>
          </w:tcPr>
          <w:p w14:paraId="115BFC06">
            <w:pPr>
              <w:pStyle w:val="60"/>
              <w:keepNext w:val="0"/>
              <w:keepLines w:val="0"/>
              <w:suppressLineNumbers w:val="0"/>
              <w:spacing w:before="0" w:beforeLines="0" w:beforeAutospacing="0" w:after="0" w:afterLines="0" w:afterAutospacing="0" w:line="240" w:lineRule="auto"/>
              <w:ind w:left="0" w:right="0"/>
              <w:rPr>
                <w:rFonts w:hint="default" w:ascii="Times New Roman"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0.03</w:t>
            </w:r>
          </w:p>
        </w:tc>
        <w:tc>
          <w:tcPr>
            <w:tcW w:w="716" w:type="pct"/>
            <w:noWrap w:val="0"/>
            <w:vAlign w:val="center"/>
          </w:tcPr>
          <w:p w14:paraId="7188F54B">
            <w:pPr>
              <w:pStyle w:val="23"/>
              <w:keepNext w:val="0"/>
              <w:keepLines w:val="0"/>
              <w:widowControl w:val="0"/>
              <w:suppressLineNumbers w:val="0"/>
              <w:adjustRightInd w:val="0"/>
              <w:snapToGrid w:val="0"/>
              <w:spacing w:before="0" w:beforeLines="0" w:beforeAutospacing="0" w:after="0" w:afterLines="0" w:afterAutospacing="0" w:line="252" w:lineRule="auto"/>
              <w:ind w:left="0" w:leftChars="0" w:right="0" w:rightChars="0"/>
              <w:jc w:val="center"/>
              <w:rPr>
                <w:rFonts w:hint="default" w:ascii="Times New Roman" w:hAnsi="Times New Roman" w:eastAsia="Times New Roman" w:cs="Times New Roman"/>
                <w:snapToGrid w:val="0"/>
                <w:color w:val="auto"/>
                <w:kern w:val="21"/>
                <w:sz w:val="21"/>
                <w:szCs w:val="21"/>
                <w:highlight w:val="none"/>
                <w:lang w:val="en-US" w:eastAsia="zh-CN"/>
              </w:rPr>
            </w:pPr>
            <w:r>
              <w:rPr>
                <w:rFonts w:hint="eastAsia" w:ascii="Times New Roman" w:hAnsi="Times New Roman" w:eastAsia="Times New Roman" w:cs="Times New Roman"/>
                <w:snapToGrid w:val="0"/>
                <w:color w:val="auto"/>
                <w:kern w:val="21"/>
                <w:sz w:val="21"/>
                <w:szCs w:val="21"/>
                <w:highlight w:val="none"/>
                <w:lang w:val="en-US" w:eastAsia="zh-CN"/>
              </w:rPr>
              <w:t>+0.03</w:t>
            </w:r>
          </w:p>
        </w:tc>
      </w:tr>
      <w:tr w14:paraId="27F322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 w:type="pct"/>
            <w:vMerge w:val="continue"/>
            <w:noWrap w:val="0"/>
            <w:vAlign w:val="center"/>
          </w:tcPr>
          <w:p w14:paraId="50F3C76C">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Cs w:val="21"/>
                <w:highlight w:val="none"/>
              </w:rPr>
            </w:pPr>
          </w:p>
        </w:tc>
        <w:tc>
          <w:tcPr>
            <w:tcW w:w="535" w:type="pct"/>
            <w:noWrap w:val="0"/>
            <w:vAlign w:val="center"/>
          </w:tcPr>
          <w:p w14:paraId="7A0C584F">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纯</w:t>
            </w:r>
            <w:r>
              <w:rPr>
                <w:rFonts w:hint="default" w:ascii="Times New Roman" w:hAnsi="Times New Roman" w:eastAsia="宋体" w:cs="Times New Roman"/>
                <w:snapToGrid w:val="0"/>
                <w:color w:val="auto"/>
                <w:kern w:val="21"/>
                <w:szCs w:val="21"/>
                <w:highlight w:val="none"/>
                <w:lang w:val="en-US" w:eastAsia="zh-CN"/>
              </w:rPr>
              <w:t>水制备更换的废RO膜</w:t>
            </w:r>
          </w:p>
        </w:tc>
        <w:tc>
          <w:tcPr>
            <w:tcW w:w="651" w:type="pct"/>
            <w:noWrap w:val="0"/>
            <w:vAlign w:val="center"/>
          </w:tcPr>
          <w:p w14:paraId="397972C6">
            <w:pPr>
              <w:pStyle w:val="60"/>
              <w:keepNext w:val="0"/>
              <w:keepLines w:val="0"/>
              <w:suppressLineNumbers w:val="0"/>
              <w:spacing w:before="0" w:beforeLines="0" w:beforeAutospacing="0" w:after="0" w:afterLines="0" w:afterAutospacing="0" w:line="240" w:lineRule="auto"/>
              <w:ind w:left="0" w:leftChars="0" w:right="0" w:rightChars="0"/>
              <w:rPr>
                <w:rFonts w:hint="default" w:ascii="Times New Roman" w:hAnsi="Times New Roman" w:eastAsia="Times New Roman" w:cs="Times New Roman"/>
                <w:snapToGrid w:val="0"/>
                <w:color w:val="auto"/>
                <w:kern w:val="21"/>
                <w:szCs w:val="21"/>
                <w:highlight w:val="none"/>
              </w:rPr>
            </w:pPr>
            <w:r>
              <w:rPr>
                <w:rFonts w:hint="eastAsia" w:ascii="Times New Roman" w:eastAsia="宋体" w:cs="Times New Roman"/>
                <w:snapToGrid w:val="0"/>
                <w:color w:val="auto"/>
                <w:kern w:val="21"/>
                <w:szCs w:val="21"/>
                <w:highlight w:val="none"/>
                <w:lang w:val="en-US" w:eastAsia="zh-CN"/>
              </w:rPr>
              <w:t>/</w:t>
            </w:r>
          </w:p>
        </w:tc>
        <w:tc>
          <w:tcPr>
            <w:tcW w:w="394" w:type="pct"/>
            <w:noWrap w:val="0"/>
            <w:vAlign w:val="center"/>
          </w:tcPr>
          <w:p w14:paraId="759C5DDB">
            <w:pPr>
              <w:pStyle w:val="60"/>
              <w:keepNext w:val="0"/>
              <w:keepLines w:val="0"/>
              <w:suppressLineNumbers w:val="0"/>
              <w:spacing w:before="0" w:beforeLines="0" w:beforeAutospacing="0" w:after="0" w:afterLines="0" w:afterAutospacing="0" w:line="240" w:lineRule="auto"/>
              <w:ind w:left="0" w:leftChars="0" w:right="0" w:rightChars="0"/>
              <w:rPr>
                <w:rFonts w:hint="default" w:ascii="Times New Roman" w:hAnsi="Times New Roman" w:eastAsia="Times New Roman" w:cs="Times New Roman"/>
                <w:snapToGrid w:val="0"/>
                <w:color w:val="auto"/>
                <w:kern w:val="21"/>
                <w:szCs w:val="21"/>
                <w:highlight w:val="none"/>
              </w:rPr>
            </w:pPr>
            <w:r>
              <w:rPr>
                <w:rFonts w:hint="eastAsia" w:ascii="Times New Roman" w:eastAsia="宋体" w:cs="Times New Roman"/>
                <w:snapToGrid w:val="0"/>
                <w:color w:val="auto"/>
                <w:kern w:val="21"/>
                <w:szCs w:val="21"/>
                <w:highlight w:val="none"/>
                <w:lang w:val="en-US" w:eastAsia="zh-CN"/>
              </w:rPr>
              <w:t>/</w:t>
            </w:r>
          </w:p>
        </w:tc>
        <w:tc>
          <w:tcPr>
            <w:tcW w:w="489" w:type="pct"/>
            <w:noWrap w:val="0"/>
            <w:vAlign w:val="center"/>
          </w:tcPr>
          <w:p w14:paraId="26189A41">
            <w:pPr>
              <w:pStyle w:val="60"/>
              <w:keepNext w:val="0"/>
              <w:keepLines w:val="0"/>
              <w:suppressLineNumbers w:val="0"/>
              <w:spacing w:before="0" w:beforeLines="0" w:beforeAutospacing="0" w:after="0" w:afterLines="0" w:afterAutospacing="0" w:line="240" w:lineRule="auto"/>
              <w:ind w:left="0" w:leftChars="0" w:right="0" w:rightChars="0"/>
              <w:rPr>
                <w:rFonts w:hint="default" w:ascii="Times New Roman" w:hAnsi="Times New Roman" w:eastAsia="Times New Roman" w:cs="Times New Roman"/>
                <w:snapToGrid w:val="0"/>
                <w:color w:val="auto"/>
                <w:kern w:val="21"/>
                <w:szCs w:val="21"/>
                <w:highlight w:val="none"/>
              </w:rPr>
            </w:pPr>
            <w:r>
              <w:rPr>
                <w:rFonts w:hint="eastAsia" w:ascii="Times New Roman" w:eastAsia="宋体" w:cs="Times New Roman"/>
                <w:snapToGrid w:val="0"/>
                <w:color w:val="auto"/>
                <w:kern w:val="21"/>
                <w:szCs w:val="21"/>
                <w:highlight w:val="none"/>
                <w:lang w:val="en-US" w:eastAsia="zh-CN"/>
              </w:rPr>
              <w:t>/</w:t>
            </w:r>
          </w:p>
        </w:tc>
        <w:tc>
          <w:tcPr>
            <w:tcW w:w="568" w:type="pct"/>
            <w:noWrap w:val="0"/>
            <w:vAlign w:val="center"/>
          </w:tcPr>
          <w:p w14:paraId="3EE96A87">
            <w:pPr>
              <w:pStyle w:val="60"/>
              <w:keepNext w:val="0"/>
              <w:keepLines w:val="0"/>
              <w:suppressLineNumbers w:val="0"/>
              <w:spacing w:before="0" w:beforeLines="0" w:beforeAutospacing="0" w:after="0" w:afterLines="0" w:afterAutospacing="0" w:line="240" w:lineRule="auto"/>
              <w:ind w:left="0" w:right="0"/>
              <w:rPr>
                <w:rFonts w:hint="default" w:ascii="Times New Roman"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0.5</w:t>
            </w:r>
          </w:p>
        </w:tc>
        <w:tc>
          <w:tcPr>
            <w:tcW w:w="687" w:type="pct"/>
            <w:noWrap w:val="0"/>
            <w:vAlign w:val="center"/>
          </w:tcPr>
          <w:p w14:paraId="28E90FF1">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Times New Roman" w:cs="Times New Roman"/>
                <w:snapToGrid w:val="0"/>
                <w:color w:val="auto"/>
                <w:kern w:val="21"/>
                <w:szCs w:val="21"/>
                <w:highlight w:val="none"/>
              </w:rPr>
            </w:pPr>
            <w:r>
              <w:rPr>
                <w:rFonts w:hint="default" w:ascii="Times New Roman" w:hAnsi="Times New Roman" w:eastAsia="Times New Roman" w:cs="Times New Roman"/>
                <w:snapToGrid w:val="0"/>
                <w:color w:val="auto"/>
                <w:kern w:val="21"/>
                <w:szCs w:val="21"/>
                <w:highlight w:val="none"/>
              </w:rPr>
              <w:t>/</w:t>
            </w:r>
          </w:p>
        </w:tc>
        <w:tc>
          <w:tcPr>
            <w:tcW w:w="539" w:type="pct"/>
            <w:noWrap w:val="0"/>
            <w:vAlign w:val="center"/>
          </w:tcPr>
          <w:p w14:paraId="7A519EB2">
            <w:pPr>
              <w:pStyle w:val="60"/>
              <w:keepNext w:val="0"/>
              <w:keepLines w:val="0"/>
              <w:suppressLineNumbers w:val="0"/>
              <w:spacing w:before="0" w:beforeLines="0" w:beforeAutospacing="0" w:after="0" w:afterLines="0" w:afterAutospacing="0" w:line="240" w:lineRule="auto"/>
              <w:ind w:left="0" w:right="0"/>
              <w:rPr>
                <w:rFonts w:hint="default" w:ascii="Times New Roman"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0.5</w:t>
            </w:r>
          </w:p>
        </w:tc>
        <w:tc>
          <w:tcPr>
            <w:tcW w:w="716" w:type="pct"/>
            <w:noWrap w:val="0"/>
            <w:vAlign w:val="center"/>
          </w:tcPr>
          <w:p w14:paraId="692FE84C">
            <w:pPr>
              <w:pStyle w:val="23"/>
              <w:keepNext w:val="0"/>
              <w:keepLines w:val="0"/>
              <w:widowControl w:val="0"/>
              <w:suppressLineNumbers w:val="0"/>
              <w:adjustRightInd w:val="0"/>
              <w:snapToGrid w:val="0"/>
              <w:spacing w:before="0" w:beforeLines="0" w:beforeAutospacing="0" w:after="0" w:afterLines="0" w:afterAutospacing="0" w:line="252" w:lineRule="auto"/>
              <w:ind w:left="0" w:leftChars="0" w:right="0" w:rightChars="0"/>
              <w:jc w:val="center"/>
              <w:rPr>
                <w:rFonts w:hint="default" w:ascii="Times New Roman" w:hAnsi="Times New Roman" w:eastAsia="Times New Roman" w:cs="Times New Roman"/>
                <w:snapToGrid w:val="0"/>
                <w:color w:val="auto"/>
                <w:kern w:val="21"/>
                <w:sz w:val="21"/>
                <w:szCs w:val="21"/>
                <w:highlight w:val="none"/>
                <w:lang w:val="en-US" w:eastAsia="zh-CN"/>
              </w:rPr>
            </w:pPr>
            <w:r>
              <w:rPr>
                <w:rFonts w:hint="eastAsia" w:ascii="Times New Roman" w:hAnsi="Times New Roman" w:eastAsia="Times New Roman" w:cs="Times New Roman"/>
                <w:snapToGrid w:val="0"/>
                <w:color w:val="auto"/>
                <w:kern w:val="21"/>
                <w:sz w:val="21"/>
                <w:szCs w:val="21"/>
                <w:highlight w:val="none"/>
                <w:lang w:val="en-US" w:eastAsia="zh-CN"/>
              </w:rPr>
              <w:t>+0.5</w:t>
            </w:r>
          </w:p>
        </w:tc>
      </w:tr>
      <w:tr w14:paraId="7582A7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 w:type="pct"/>
            <w:vMerge w:val="restart"/>
            <w:noWrap w:val="0"/>
            <w:vAlign w:val="center"/>
          </w:tcPr>
          <w:p w14:paraId="19A8613B">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Cs w:val="21"/>
                <w:highlight w:val="none"/>
              </w:rPr>
            </w:pPr>
            <w:r>
              <w:rPr>
                <w:rFonts w:hint="default" w:ascii="Times New Roman" w:hAnsi="Times New Roman" w:eastAsia="Times New Roman" w:cs="Times New Roman"/>
                <w:snapToGrid w:val="0"/>
                <w:color w:val="auto"/>
                <w:kern w:val="21"/>
                <w:szCs w:val="21"/>
                <w:highlight w:val="none"/>
              </w:rPr>
              <w:t>危险废物</w:t>
            </w:r>
          </w:p>
        </w:tc>
        <w:tc>
          <w:tcPr>
            <w:tcW w:w="535" w:type="pct"/>
            <w:noWrap w:val="0"/>
            <w:vAlign w:val="center"/>
          </w:tcPr>
          <w:p w14:paraId="7FC75658">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废润滑油</w:t>
            </w:r>
            <w:r>
              <w:rPr>
                <w:rFonts w:hint="eastAsia" w:ascii="Times New Roman" w:cs="Times New Roman"/>
                <w:snapToGrid w:val="0"/>
                <w:color w:val="auto"/>
                <w:kern w:val="21"/>
                <w:szCs w:val="21"/>
                <w:highlight w:val="none"/>
                <w:lang w:val="en-US" w:eastAsia="zh-CN"/>
              </w:rPr>
              <w:t>桶</w:t>
            </w:r>
          </w:p>
        </w:tc>
        <w:tc>
          <w:tcPr>
            <w:tcW w:w="651" w:type="pct"/>
            <w:noWrap w:val="0"/>
            <w:vAlign w:val="center"/>
          </w:tcPr>
          <w:p w14:paraId="5F79EF65">
            <w:pPr>
              <w:pStyle w:val="60"/>
              <w:keepNext w:val="0"/>
              <w:keepLines w:val="0"/>
              <w:suppressLineNumbers w:val="0"/>
              <w:spacing w:before="0" w:beforeLines="0" w:beforeAutospacing="0" w:after="0" w:afterLines="0" w:afterAutospacing="0" w:line="240" w:lineRule="auto"/>
              <w:ind w:left="0" w:leftChars="0" w:right="0" w:rightChars="0"/>
              <w:rPr>
                <w:rFonts w:hint="default" w:ascii="Times New Roman" w:hAnsi="Times New Roman" w:eastAsia="Times New Roman" w:cs="Times New Roman"/>
                <w:snapToGrid w:val="0"/>
                <w:color w:val="auto"/>
                <w:kern w:val="21"/>
                <w:sz w:val="21"/>
                <w:szCs w:val="21"/>
                <w:highlight w:val="none"/>
                <w:lang w:val="en-US" w:eastAsia="zh-CN" w:bidi="ar-SA"/>
              </w:rPr>
            </w:pPr>
            <w:r>
              <w:rPr>
                <w:rFonts w:hint="default" w:ascii="Times New Roman" w:hAnsi="Times New Roman" w:eastAsia="Times New Roman" w:cs="Times New Roman"/>
                <w:snapToGrid w:val="0"/>
                <w:color w:val="auto"/>
                <w:kern w:val="21"/>
                <w:szCs w:val="21"/>
                <w:highlight w:val="none"/>
              </w:rPr>
              <w:t>/</w:t>
            </w:r>
          </w:p>
        </w:tc>
        <w:tc>
          <w:tcPr>
            <w:tcW w:w="394" w:type="pct"/>
            <w:noWrap w:val="0"/>
            <w:vAlign w:val="center"/>
          </w:tcPr>
          <w:p w14:paraId="5E2261D3">
            <w:pPr>
              <w:pStyle w:val="60"/>
              <w:keepNext w:val="0"/>
              <w:keepLines w:val="0"/>
              <w:suppressLineNumbers w:val="0"/>
              <w:spacing w:before="0" w:beforeLines="0" w:beforeAutospacing="0" w:after="0" w:afterLines="0" w:afterAutospacing="0" w:line="240" w:lineRule="auto"/>
              <w:ind w:left="0" w:leftChars="0" w:right="0" w:rightChars="0"/>
              <w:rPr>
                <w:rFonts w:hint="default" w:ascii="Times New Roman" w:hAnsi="Times New Roman" w:eastAsia="Times New Roman" w:cs="Times New Roman"/>
                <w:snapToGrid w:val="0"/>
                <w:color w:val="auto"/>
                <w:kern w:val="21"/>
                <w:sz w:val="21"/>
                <w:szCs w:val="21"/>
                <w:highlight w:val="none"/>
                <w:lang w:val="en-US" w:eastAsia="zh-CN" w:bidi="ar-SA"/>
              </w:rPr>
            </w:pPr>
            <w:r>
              <w:rPr>
                <w:rFonts w:hint="default" w:ascii="Times New Roman" w:hAnsi="Times New Roman" w:eastAsia="Times New Roman" w:cs="Times New Roman"/>
                <w:snapToGrid w:val="0"/>
                <w:color w:val="auto"/>
                <w:kern w:val="21"/>
                <w:szCs w:val="21"/>
                <w:highlight w:val="none"/>
              </w:rPr>
              <w:t>/</w:t>
            </w:r>
          </w:p>
        </w:tc>
        <w:tc>
          <w:tcPr>
            <w:tcW w:w="489" w:type="pct"/>
            <w:noWrap w:val="0"/>
            <w:vAlign w:val="center"/>
          </w:tcPr>
          <w:p w14:paraId="4F4B35E4">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 w:val="21"/>
                <w:szCs w:val="21"/>
                <w:highlight w:val="none"/>
                <w:lang w:val="en-US" w:eastAsia="zh-CN" w:bidi="ar-SA"/>
              </w:rPr>
            </w:pPr>
            <w:r>
              <w:rPr>
                <w:rFonts w:hint="default" w:ascii="Times New Roman" w:hAnsi="Times New Roman" w:eastAsia="Times New Roman" w:cs="Times New Roman"/>
                <w:snapToGrid w:val="0"/>
                <w:color w:val="auto"/>
                <w:kern w:val="21"/>
                <w:szCs w:val="21"/>
                <w:highlight w:val="none"/>
              </w:rPr>
              <w:t>/</w:t>
            </w:r>
          </w:p>
        </w:tc>
        <w:tc>
          <w:tcPr>
            <w:tcW w:w="568" w:type="pct"/>
            <w:noWrap w:val="0"/>
            <w:vAlign w:val="center"/>
          </w:tcPr>
          <w:p w14:paraId="15DE62C9">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0.0</w:t>
            </w:r>
            <w:r>
              <w:rPr>
                <w:rFonts w:hint="eastAsia" w:ascii="Times New Roman" w:hAnsi="Times New Roman" w:eastAsia="宋体" w:cs="Times New Roman"/>
                <w:snapToGrid w:val="0"/>
                <w:color w:val="auto"/>
                <w:kern w:val="21"/>
                <w:szCs w:val="21"/>
                <w:highlight w:val="none"/>
                <w:lang w:val="en-US" w:eastAsia="zh-CN"/>
              </w:rPr>
              <w:t>0</w:t>
            </w:r>
            <w:r>
              <w:rPr>
                <w:rFonts w:hint="eastAsia" w:ascii="Times New Roman" w:cs="Times New Roman"/>
                <w:snapToGrid w:val="0"/>
                <w:color w:val="auto"/>
                <w:kern w:val="21"/>
                <w:szCs w:val="21"/>
                <w:highlight w:val="none"/>
                <w:lang w:val="en-US" w:eastAsia="zh-CN"/>
              </w:rPr>
              <w:t>2</w:t>
            </w:r>
          </w:p>
        </w:tc>
        <w:tc>
          <w:tcPr>
            <w:tcW w:w="687" w:type="pct"/>
            <w:noWrap w:val="0"/>
            <w:vAlign w:val="center"/>
          </w:tcPr>
          <w:p w14:paraId="1D3599D3">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Cs w:val="21"/>
                <w:highlight w:val="none"/>
              </w:rPr>
            </w:pPr>
            <w:r>
              <w:rPr>
                <w:rFonts w:hint="default" w:ascii="Times New Roman" w:hAnsi="Times New Roman" w:eastAsia="Times New Roman" w:cs="Times New Roman"/>
                <w:snapToGrid w:val="0"/>
                <w:color w:val="auto"/>
                <w:kern w:val="21"/>
                <w:szCs w:val="21"/>
                <w:highlight w:val="none"/>
              </w:rPr>
              <w:t>/</w:t>
            </w:r>
          </w:p>
        </w:tc>
        <w:tc>
          <w:tcPr>
            <w:tcW w:w="539" w:type="pct"/>
            <w:noWrap w:val="0"/>
            <w:vAlign w:val="center"/>
          </w:tcPr>
          <w:p w14:paraId="437F3428">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0.0</w:t>
            </w:r>
            <w:r>
              <w:rPr>
                <w:rFonts w:hint="eastAsia" w:ascii="Times New Roman" w:hAnsi="Times New Roman" w:eastAsia="宋体" w:cs="Times New Roman"/>
                <w:snapToGrid w:val="0"/>
                <w:color w:val="auto"/>
                <w:kern w:val="21"/>
                <w:szCs w:val="21"/>
                <w:highlight w:val="none"/>
                <w:lang w:val="en-US" w:eastAsia="zh-CN"/>
              </w:rPr>
              <w:t>0</w:t>
            </w:r>
            <w:r>
              <w:rPr>
                <w:rFonts w:hint="eastAsia" w:ascii="Times New Roman" w:cs="Times New Roman"/>
                <w:snapToGrid w:val="0"/>
                <w:color w:val="auto"/>
                <w:kern w:val="21"/>
                <w:szCs w:val="21"/>
                <w:highlight w:val="none"/>
                <w:lang w:val="en-US" w:eastAsia="zh-CN"/>
              </w:rPr>
              <w:t>2</w:t>
            </w:r>
          </w:p>
        </w:tc>
        <w:tc>
          <w:tcPr>
            <w:tcW w:w="716" w:type="pct"/>
            <w:noWrap w:val="0"/>
            <w:vAlign w:val="center"/>
          </w:tcPr>
          <w:p w14:paraId="450534C1">
            <w:pPr>
              <w:pStyle w:val="23"/>
              <w:keepNext w:val="0"/>
              <w:keepLines w:val="0"/>
              <w:widowControl w:val="0"/>
              <w:suppressLineNumbers w:val="0"/>
              <w:adjustRightInd w:val="0"/>
              <w:snapToGrid w:val="0"/>
              <w:spacing w:before="0" w:beforeLines="0" w:beforeAutospacing="0" w:after="0" w:afterLines="0" w:afterAutospacing="0" w:line="252" w:lineRule="auto"/>
              <w:ind w:left="0" w:leftChars="0" w:right="0" w:rightChars="0"/>
              <w:jc w:val="center"/>
              <w:rPr>
                <w:rFonts w:hint="default" w:ascii="Times New Roman" w:hAnsi="Times New Roman" w:eastAsia="Times New Roman" w:cs="Times New Roman"/>
                <w:snapToGrid w:val="0"/>
                <w:color w:val="auto"/>
                <w:kern w:val="21"/>
                <w:sz w:val="21"/>
                <w:szCs w:val="21"/>
                <w:highlight w:val="none"/>
                <w:lang w:val="en-US" w:eastAsia="zh-CN"/>
              </w:rPr>
            </w:pPr>
            <w:r>
              <w:rPr>
                <w:rFonts w:hint="eastAsia" w:ascii="Times New Roman" w:hAnsi="Times New Roman" w:eastAsia="宋体" w:cs="Times New Roman"/>
                <w:color w:val="auto"/>
                <w:kern w:val="21"/>
                <w:sz w:val="21"/>
                <w:szCs w:val="21"/>
                <w:lang w:val="en-US" w:eastAsia="zh-CN" w:bidi="ar"/>
              </w:rPr>
              <w:t>+0.00</w:t>
            </w:r>
            <w:r>
              <w:rPr>
                <w:rFonts w:hint="eastAsia" w:ascii="Times New Roman" w:hAnsi="Times New Roman" w:cs="Times New Roman"/>
                <w:color w:val="auto"/>
                <w:kern w:val="21"/>
                <w:sz w:val="21"/>
                <w:szCs w:val="21"/>
                <w:lang w:val="en-US" w:eastAsia="zh-CN" w:bidi="ar"/>
              </w:rPr>
              <w:t>2</w:t>
            </w:r>
          </w:p>
        </w:tc>
      </w:tr>
      <w:tr w14:paraId="357EB0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 w:type="pct"/>
            <w:vMerge w:val="continue"/>
            <w:noWrap w:val="0"/>
            <w:vAlign w:val="center"/>
          </w:tcPr>
          <w:p w14:paraId="04DDF4CF">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Cs w:val="21"/>
                <w:highlight w:val="none"/>
              </w:rPr>
            </w:pPr>
          </w:p>
        </w:tc>
        <w:tc>
          <w:tcPr>
            <w:tcW w:w="535" w:type="pct"/>
            <w:noWrap w:val="0"/>
            <w:vAlign w:val="center"/>
          </w:tcPr>
          <w:p w14:paraId="67C7BABA">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 w:val="21"/>
                <w:szCs w:val="21"/>
                <w:highlight w:val="none"/>
                <w:lang w:val="en-US" w:eastAsia="zh-CN" w:bidi="ar-SA"/>
              </w:rPr>
            </w:pPr>
            <w:r>
              <w:rPr>
                <w:rFonts w:hint="default" w:ascii="Times New Roman" w:hAnsi="Times New Roman" w:eastAsia="Times New Roman" w:cs="Times New Roman"/>
                <w:snapToGrid w:val="0"/>
                <w:color w:val="auto"/>
                <w:kern w:val="21"/>
                <w:szCs w:val="21"/>
                <w:highlight w:val="none"/>
              </w:rPr>
              <w:t>废活性炭</w:t>
            </w:r>
          </w:p>
        </w:tc>
        <w:tc>
          <w:tcPr>
            <w:tcW w:w="651" w:type="pct"/>
            <w:noWrap w:val="0"/>
            <w:vAlign w:val="center"/>
          </w:tcPr>
          <w:p w14:paraId="084BFF47">
            <w:pPr>
              <w:pStyle w:val="60"/>
              <w:keepNext w:val="0"/>
              <w:keepLines w:val="0"/>
              <w:suppressLineNumbers w:val="0"/>
              <w:spacing w:before="0" w:beforeLines="0" w:beforeAutospacing="0" w:after="0" w:afterLines="0" w:afterAutospacing="0" w:line="240" w:lineRule="auto"/>
              <w:ind w:left="0" w:leftChars="0" w:right="0" w:rightChars="0"/>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Times New Roman" w:cs="Times New Roman"/>
                <w:snapToGrid w:val="0"/>
                <w:color w:val="auto"/>
                <w:kern w:val="21"/>
                <w:szCs w:val="21"/>
                <w:highlight w:val="none"/>
              </w:rPr>
              <w:t>/</w:t>
            </w:r>
          </w:p>
        </w:tc>
        <w:tc>
          <w:tcPr>
            <w:tcW w:w="394" w:type="pct"/>
            <w:noWrap w:val="0"/>
            <w:vAlign w:val="center"/>
          </w:tcPr>
          <w:p w14:paraId="61F0BDB9">
            <w:pPr>
              <w:pStyle w:val="60"/>
              <w:keepNext w:val="0"/>
              <w:keepLines w:val="0"/>
              <w:suppressLineNumbers w:val="0"/>
              <w:spacing w:before="0" w:beforeLines="0" w:beforeAutospacing="0" w:after="0" w:afterLines="0" w:afterAutospacing="0" w:line="240" w:lineRule="auto"/>
              <w:ind w:left="0" w:leftChars="0" w:right="0" w:rightChars="0"/>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Times New Roman" w:cs="Times New Roman"/>
                <w:snapToGrid w:val="0"/>
                <w:color w:val="auto"/>
                <w:kern w:val="21"/>
                <w:szCs w:val="21"/>
                <w:highlight w:val="none"/>
              </w:rPr>
              <w:t>/</w:t>
            </w:r>
          </w:p>
        </w:tc>
        <w:tc>
          <w:tcPr>
            <w:tcW w:w="489" w:type="pct"/>
            <w:noWrap w:val="0"/>
            <w:vAlign w:val="center"/>
          </w:tcPr>
          <w:p w14:paraId="5648A614">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Cs w:val="21"/>
                <w:highlight w:val="none"/>
              </w:rPr>
            </w:pPr>
            <w:r>
              <w:rPr>
                <w:rFonts w:hint="default" w:ascii="Times New Roman" w:hAnsi="Times New Roman" w:eastAsia="Times New Roman" w:cs="Times New Roman"/>
                <w:snapToGrid w:val="0"/>
                <w:color w:val="auto"/>
                <w:kern w:val="21"/>
                <w:szCs w:val="21"/>
                <w:highlight w:val="none"/>
              </w:rPr>
              <w:t>/</w:t>
            </w:r>
          </w:p>
        </w:tc>
        <w:tc>
          <w:tcPr>
            <w:tcW w:w="568" w:type="pct"/>
            <w:noWrap w:val="0"/>
            <w:vAlign w:val="center"/>
          </w:tcPr>
          <w:p w14:paraId="5AAC6ACB">
            <w:pPr>
              <w:keepNext w:val="0"/>
              <w:keepLines w:val="0"/>
              <w:suppressLineNumbers w:val="0"/>
              <w:spacing w:before="0" w:beforeAutospacing="0" w:after="0" w:afterAutospacing="0"/>
              <w:ind w:left="0" w:right="0"/>
              <w:jc w:val="center"/>
              <w:rPr>
                <w:rFonts w:hint="default" w:ascii="Times New Roman" w:hAnsi="Times New Roman" w:eastAsia="宋体" w:cs="Times New Roman"/>
                <w:snapToGrid w:val="0"/>
                <w:color w:val="auto"/>
                <w:kern w:val="21"/>
                <w:szCs w:val="21"/>
                <w:highlight w:val="none"/>
                <w:lang w:val="en-US" w:eastAsia="zh-CN"/>
              </w:rPr>
            </w:pPr>
            <w:r>
              <w:rPr>
                <w:rFonts w:hint="eastAsia" w:cs="Times New Roman"/>
                <w:snapToGrid w:val="0"/>
                <w:color w:val="auto"/>
                <w:kern w:val="21"/>
                <w:szCs w:val="21"/>
                <w:highlight w:val="none"/>
                <w:lang w:val="en-US" w:eastAsia="zh-CN"/>
              </w:rPr>
              <w:t>1.2989</w:t>
            </w:r>
          </w:p>
        </w:tc>
        <w:tc>
          <w:tcPr>
            <w:tcW w:w="687" w:type="pct"/>
            <w:noWrap w:val="0"/>
            <w:vAlign w:val="center"/>
          </w:tcPr>
          <w:p w14:paraId="6A85062B">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Cs w:val="21"/>
                <w:highlight w:val="none"/>
              </w:rPr>
            </w:pPr>
            <w:r>
              <w:rPr>
                <w:rFonts w:hint="default" w:ascii="Times New Roman" w:hAnsi="Times New Roman" w:eastAsia="Times New Roman" w:cs="Times New Roman"/>
                <w:snapToGrid w:val="0"/>
                <w:color w:val="auto"/>
                <w:kern w:val="21"/>
                <w:szCs w:val="21"/>
                <w:highlight w:val="none"/>
              </w:rPr>
              <w:t>/</w:t>
            </w:r>
          </w:p>
        </w:tc>
        <w:tc>
          <w:tcPr>
            <w:tcW w:w="539" w:type="pct"/>
            <w:noWrap w:val="0"/>
            <w:vAlign w:val="center"/>
          </w:tcPr>
          <w:p w14:paraId="46FA682F">
            <w:pPr>
              <w:keepNext w:val="0"/>
              <w:keepLines w:val="0"/>
              <w:suppressLineNumbers w:val="0"/>
              <w:spacing w:before="0" w:beforeAutospacing="0" w:after="0" w:afterAutospacing="0"/>
              <w:ind w:left="0" w:right="0"/>
              <w:jc w:val="center"/>
              <w:rPr>
                <w:rFonts w:hint="default" w:ascii="Times New Roman" w:hAnsi="Times New Roman" w:eastAsia="宋体" w:cs="Times New Roman"/>
                <w:snapToGrid w:val="0"/>
                <w:color w:val="auto"/>
                <w:kern w:val="21"/>
                <w:szCs w:val="21"/>
                <w:highlight w:val="none"/>
                <w:lang w:val="en-US" w:eastAsia="zh-CN"/>
              </w:rPr>
            </w:pPr>
            <w:r>
              <w:rPr>
                <w:rFonts w:hint="eastAsia" w:cs="Times New Roman"/>
                <w:snapToGrid w:val="0"/>
                <w:color w:val="auto"/>
                <w:kern w:val="21"/>
                <w:szCs w:val="21"/>
                <w:highlight w:val="none"/>
                <w:lang w:val="en-US" w:eastAsia="zh-CN"/>
              </w:rPr>
              <w:t>1.2989</w:t>
            </w:r>
          </w:p>
        </w:tc>
        <w:tc>
          <w:tcPr>
            <w:tcW w:w="716" w:type="pct"/>
            <w:noWrap w:val="0"/>
            <w:vAlign w:val="center"/>
          </w:tcPr>
          <w:p w14:paraId="50905764">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snapToGrid w:val="0"/>
                <w:color w:val="auto"/>
                <w:kern w:val="21"/>
                <w:sz w:val="21"/>
                <w:szCs w:val="21"/>
                <w:highlight w:val="none"/>
                <w:lang w:val="en-US" w:eastAsia="zh-CN"/>
              </w:rPr>
            </w:pPr>
            <w:r>
              <w:rPr>
                <w:rFonts w:hint="eastAsia" w:cs="Times New Roman"/>
                <w:snapToGrid w:val="0"/>
                <w:color w:val="auto"/>
                <w:kern w:val="21"/>
                <w:sz w:val="21"/>
                <w:szCs w:val="21"/>
                <w:highlight w:val="none"/>
                <w:lang w:val="en-US" w:eastAsia="zh-CN"/>
              </w:rPr>
              <w:t>+1.2989</w:t>
            </w:r>
          </w:p>
        </w:tc>
      </w:tr>
      <w:tr w14:paraId="114D6D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 w:type="pct"/>
            <w:vMerge w:val="continue"/>
            <w:noWrap w:val="0"/>
            <w:vAlign w:val="center"/>
          </w:tcPr>
          <w:p w14:paraId="683638F9">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Cs w:val="21"/>
                <w:highlight w:val="none"/>
              </w:rPr>
            </w:pPr>
          </w:p>
        </w:tc>
        <w:tc>
          <w:tcPr>
            <w:tcW w:w="535" w:type="pct"/>
            <w:noWrap w:val="0"/>
            <w:vAlign w:val="center"/>
          </w:tcPr>
          <w:p w14:paraId="78508F09">
            <w:pPr>
              <w:pStyle w:val="60"/>
              <w:keepNext w:val="0"/>
              <w:keepLines w:val="0"/>
              <w:suppressLineNumbers w:val="0"/>
              <w:spacing w:before="0" w:beforeLines="0" w:beforeAutospacing="0" w:after="0" w:afterLines="0" w:afterAutospacing="0" w:line="240" w:lineRule="auto"/>
              <w:ind w:left="0" w:right="0"/>
              <w:rPr>
                <w:rFonts w:hint="eastAsia" w:ascii="Times New Roman" w:hAnsi="Times New Roman" w:eastAsia="宋体" w:cs="Times New Roman"/>
                <w:snapToGrid w:val="0"/>
                <w:color w:val="auto"/>
                <w:kern w:val="21"/>
                <w:szCs w:val="21"/>
                <w:highlight w:val="none"/>
                <w:lang w:eastAsia="zh-CN"/>
              </w:rPr>
            </w:pPr>
            <w:r>
              <w:rPr>
                <w:rFonts w:hint="eastAsia" w:ascii="Times New Roman" w:cs="Times New Roman"/>
                <w:snapToGrid w:val="0"/>
                <w:color w:val="auto"/>
                <w:kern w:val="21"/>
                <w:szCs w:val="21"/>
                <w:highlight w:val="none"/>
                <w:lang w:eastAsia="zh-CN"/>
              </w:rPr>
              <w:t>废硅酮胶桶</w:t>
            </w:r>
          </w:p>
        </w:tc>
        <w:tc>
          <w:tcPr>
            <w:tcW w:w="651" w:type="pct"/>
            <w:noWrap w:val="0"/>
            <w:vAlign w:val="center"/>
          </w:tcPr>
          <w:p w14:paraId="51EDA7C8">
            <w:pPr>
              <w:pStyle w:val="60"/>
              <w:keepNext w:val="0"/>
              <w:keepLines w:val="0"/>
              <w:suppressLineNumbers w:val="0"/>
              <w:spacing w:before="0" w:beforeLines="0" w:beforeAutospacing="0" w:after="0" w:afterLines="0" w:afterAutospacing="0" w:line="240" w:lineRule="auto"/>
              <w:ind w:left="0" w:leftChars="0" w:right="0" w:rightChars="0"/>
              <w:rPr>
                <w:rFonts w:hint="default" w:ascii="Times New Roman" w:hAnsi="Times New Roman" w:eastAsia="宋体" w:cs="Times New Roman"/>
                <w:color w:val="auto"/>
                <w:kern w:val="21"/>
                <w:sz w:val="21"/>
                <w:szCs w:val="21"/>
                <w:lang w:val="en-US" w:eastAsia="zh-CN" w:bidi="ar"/>
              </w:rPr>
            </w:pPr>
            <w:r>
              <w:rPr>
                <w:rFonts w:hint="eastAsia" w:ascii="Times New Roman" w:hAnsi="Times New Roman" w:eastAsia="Times New Roman" w:cs="Times New Roman"/>
                <w:snapToGrid w:val="0"/>
                <w:color w:val="auto"/>
                <w:kern w:val="21"/>
                <w:szCs w:val="21"/>
                <w:highlight w:val="none"/>
                <w:lang w:val="en-US" w:eastAsia="zh-CN"/>
              </w:rPr>
              <w:t>/</w:t>
            </w:r>
          </w:p>
        </w:tc>
        <w:tc>
          <w:tcPr>
            <w:tcW w:w="394" w:type="pct"/>
            <w:noWrap w:val="0"/>
            <w:vAlign w:val="center"/>
          </w:tcPr>
          <w:p w14:paraId="303CCDBD">
            <w:pPr>
              <w:pStyle w:val="60"/>
              <w:keepNext w:val="0"/>
              <w:keepLines w:val="0"/>
              <w:suppressLineNumbers w:val="0"/>
              <w:spacing w:before="0" w:beforeLines="0" w:beforeAutospacing="0" w:after="0" w:afterLines="0" w:afterAutospacing="0" w:line="240" w:lineRule="auto"/>
              <w:ind w:left="0" w:leftChars="0" w:right="0" w:rightChars="0"/>
              <w:rPr>
                <w:rFonts w:hint="default" w:ascii="Times New Roman" w:hAnsi="Times New Roman" w:eastAsia="宋体" w:cs="Times New Roman"/>
                <w:snapToGrid w:val="0"/>
                <w:color w:val="auto"/>
                <w:kern w:val="21"/>
                <w:szCs w:val="21"/>
                <w:highlight w:val="none"/>
                <w:lang w:val="en-US" w:eastAsia="zh-CN"/>
              </w:rPr>
            </w:pPr>
            <w:r>
              <w:rPr>
                <w:rFonts w:hint="eastAsia" w:ascii="Times New Roman" w:hAnsi="Times New Roman" w:eastAsia="Times New Roman" w:cs="Times New Roman"/>
                <w:snapToGrid w:val="0"/>
                <w:color w:val="auto"/>
                <w:kern w:val="21"/>
                <w:szCs w:val="21"/>
                <w:highlight w:val="none"/>
                <w:lang w:val="en-US" w:eastAsia="zh-CN"/>
              </w:rPr>
              <w:t>/</w:t>
            </w:r>
          </w:p>
        </w:tc>
        <w:tc>
          <w:tcPr>
            <w:tcW w:w="489" w:type="pct"/>
            <w:noWrap w:val="0"/>
            <w:vAlign w:val="center"/>
          </w:tcPr>
          <w:p w14:paraId="6B009294">
            <w:pPr>
              <w:pStyle w:val="60"/>
              <w:keepNext w:val="0"/>
              <w:keepLines w:val="0"/>
              <w:suppressLineNumbers w:val="0"/>
              <w:spacing w:before="0" w:beforeLines="0" w:beforeAutospacing="0" w:after="0" w:afterLines="0" w:afterAutospacing="0" w:line="240" w:lineRule="auto"/>
              <w:ind w:left="0" w:right="0"/>
              <w:rPr>
                <w:rFonts w:hint="eastAsia" w:ascii="Times New Roman" w:hAnsi="Times New Roman" w:eastAsia="宋体" w:cs="Times New Roman"/>
                <w:snapToGrid w:val="0"/>
                <w:color w:val="auto"/>
                <w:kern w:val="21"/>
                <w:szCs w:val="21"/>
                <w:highlight w:val="none"/>
                <w:lang w:val="en-US" w:eastAsia="zh-CN"/>
              </w:rPr>
            </w:pPr>
            <w:r>
              <w:rPr>
                <w:rFonts w:hint="eastAsia" w:ascii="Times New Roman" w:hAnsi="Times New Roman" w:eastAsia="Times New Roman" w:cs="Times New Roman"/>
                <w:snapToGrid w:val="0"/>
                <w:color w:val="auto"/>
                <w:kern w:val="21"/>
                <w:szCs w:val="21"/>
                <w:highlight w:val="none"/>
                <w:lang w:val="en-US" w:eastAsia="zh-CN"/>
              </w:rPr>
              <w:t>/</w:t>
            </w:r>
          </w:p>
        </w:tc>
        <w:tc>
          <w:tcPr>
            <w:tcW w:w="568" w:type="pct"/>
            <w:noWrap w:val="0"/>
            <w:vAlign w:val="center"/>
          </w:tcPr>
          <w:p w14:paraId="5D2D6D6D">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snapToGrid w:val="0"/>
                <w:color w:val="auto"/>
                <w:kern w:val="21"/>
                <w:szCs w:val="21"/>
                <w:highlight w:val="none"/>
                <w:lang w:val="en-US" w:eastAsia="zh-CN"/>
              </w:rPr>
            </w:pPr>
            <w:r>
              <w:rPr>
                <w:rFonts w:hint="eastAsia" w:ascii="Times New Roman" w:hAnsi="Times New Roman" w:eastAsia="Times New Roman" w:cs="Times New Roman"/>
                <w:snapToGrid w:val="0"/>
                <w:color w:val="auto"/>
                <w:kern w:val="21"/>
                <w:szCs w:val="21"/>
                <w:highlight w:val="none"/>
                <w:lang w:val="en-US" w:eastAsia="zh-CN"/>
              </w:rPr>
              <w:t>0.</w:t>
            </w:r>
            <w:r>
              <w:rPr>
                <w:rFonts w:hint="eastAsia" w:eastAsia="Times New Roman" w:cs="Times New Roman"/>
                <w:snapToGrid w:val="0"/>
                <w:color w:val="auto"/>
                <w:kern w:val="21"/>
                <w:szCs w:val="21"/>
                <w:highlight w:val="none"/>
                <w:lang w:val="en-US" w:eastAsia="zh-CN"/>
              </w:rPr>
              <w:t>096</w:t>
            </w:r>
          </w:p>
        </w:tc>
        <w:tc>
          <w:tcPr>
            <w:tcW w:w="687" w:type="pct"/>
            <w:noWrap w:val="0"/>
            <w:vAlign w:val="center"/>
          </w:tcPr>
          <w:p w14:paraId="32D907D3">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color w:val="auto"/>
                <w:kern w:val="21"/>
                <w:sz w:val="21"/>
                <w:szCs w:val="21"/>
                <w:lang w:val="en-US" w:eastAsia="zh-CN" w:bidi="ar"/>
              </w:rPr>
            </w:pPr>
            <w:r>
              <w:rPr>
                <w:rFonts w:hint="eastAsia" w:ascii="Times New Roman" w:hAnsi="Times New Roman" w:eastAsia="Times New Roman" w:cs="Times New Roman"/>
                <w:snapToGrid w:val="0"/>
                <w:color w:val="auto"/>
                <w:kern w:val="21"/>
                <w:szCs w:val="21"/>
                <w:highlight w:val="none"/>
                <w:lang w:val="en-US" w:eastAsia="zh-CN"/>
              </w:rPr>
              <w:t>/</w:t>
            </w:r>
          </w:p>
        </w:tc>
        <w:tc>
          <w:tcPr>
            <w:tcW w:w="539" w:type="pct"/>
            <w:noWrap w:val="0"/>
            <w:vAlign w:val="center"/>
          </w:tcPr>
          <w:p w14:paraId="4FBC576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1"/>
                <w:sz w:val="21"/>
                <w:szCs w:val="21"/>
                <w:lang w:val="en-US" w:eastAsia="zh-CN" w:bidi="ar"/>
              </w:rPr>
            </w:pPr>
            <w:r>
              <w:rPr>
                <w:rFonts w:hint="eastAsia" w:ascii="Times New Roman" w:hAnsi="Times New Roman" w:eastAsia="Times New Roman" w:cs="Times New Roman"/>
                <w:snapToGrid w:val="0"/>
                <w:color w:val="auto"/>
                <w:kern w:val="21"/>
                <w:szCs w:val="21"/>
                <w:highlight w:val="none"/>
                <w:lang w:val="en-US" w:eastAsia="zh-CN"/>
              </w:rPr>
              <w:t>0.</w:t>
            </w:r>
            <w:r>
              <w:rPr>
                <w:rFonts w:hint="eastAsia" w:eastAsia="Times New Roman" w:cs="Times New Roman"/>
                <w:snapToGrid w:val="0"/>
                <w:color w:val="auto"/>
                <w:kern w:val="21"/>
                <w:szCs w:val="21"/>
                <w:highlight w:val="none"/>
                <w:lang w:val="en-US" w:eastAsia="zh-CN"/>
              </w:rPr>
              <w:t>096</w:t>
            </w:r>
          </w:p>
        </w:tc>
        <w:tc>
          <w:tcPr>
            <w:tcW w:w="716" w:type="pct"/>
            <w:noWrap w:val="0"/>
            <w:vAlign w:val="center"/>
          </w:tcPr>
          <w:p w14:paraId="2EEEA0C9">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1"/>
                <w:sz w:val="21"/>
                <w:szCs w:val="21"/>
                <w:lang w:val="en-US" w:eastAsia="zh-CN" w:bidi="ar"/>
              </w:rPr>
            </w:pPr>
            <w:r>
              <w:rPr>
                <w:rFonts w:hint="eastAsia" w:ascii="Times New Roman" w:hAnsi="Times New Roman" w:eastAsia="宋体" w:cs="Times New Roman"/>
                <w:color w:val="auto"/>
                <w:kern w:val="21"/>
                <w:sz w:val="21"/>
                <w:szCs w:val="21"/>
                <w:lang w:val="en-US" w:eastAsia="zh-CN" w:bidi="ar"/>
              </w:rPr>
              <w:t>+0.</w:t>
            </w:r>
            <w:r>
              <w:rPr>
                <w:rFonts w:hint="eastAsia" w:cs="Times New Roman"/>
                <w:color w:val="auto"/>
                <w:kern w:val="21"/>
                <w:sz w:val="21"/>
                <w:szCs w:val="21"/>
                <w:lang w:val="en-US" w:eastAsia="zh-CN" w:bidi="ar"/>
              </w:rPr>
              <w:t>096</w:t>
            </w:r>
          </w:p>
        </w:tc>
      </w:tr>
      <w:tr w14:paraId="6BAB8D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 w:type="pct"/>
            <w:vMerge w:val="continue"/>
            <w:noWrap w:val="0"/>
            <w:vAlign w:val="center"/>
          </w:tcPr>
          <w:p w14:paraId="29605027">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Cs w:val="21"/>
                <w:highlight w:val="none"/>
              </w:rPr>
            </w:pPr>
          </w:p>
        </w:tc>
        <w:tc>
          <w:tcPr>
            <w:tcW w:w="535" w:type="pct"/>
            <w:noWrap w:val="0"/>
            <w:vAlign w:val="center"/>
          </w:tcPr>
          <w:p w14:paraId="1CDB5ABA">
            <w:pPr>
              <w:pStyle w:val="60"/>
              <w:keepNext w:val="0"/>
              <w:keepLines w:val="0"/>
              <w:suppressLineNumbers w:val="0"/>
              <w:spacing w:before="0" w:beforeLines="0" w:beforeAutospacing="0" w:after="0" w:afterLines="0" w:afterAutospacing="0" w:line="240" w:lineRule="auto"/>
              <w:ind w:left="0" w:right="0"/>
              <w:rPr>
                <w:rFonts w:hint="eastAsia" w:ascii="Times New Roman" w:cs="Times New Roman"/>
                <w:snapToGrid w:val="0"/>
                <w:color w:val="auto"/>
                <w:kern w:val="21"/>
                <w:szCs w:val="21"/>
                <w:highlight w:val="none"/>
                <w:lang w:eastAsia="zh-CN"/>
              </w:rPr>
            </w:pPr>
            <w:r>
              <w:rPr>
                <w:rFonts w:hint="eastAsia" w:ascii="Times New Roman" w:cs="Times New Roman"/>
                <w:snapToGrid w:val="0"/>
                <w:color w:val="auto"/>
                <w:kern w:val="21"/>
                <w:szCs w:val="21"/>
                <w:highlight w:val="none"/>
                <w:lang w:eastAsia="zh-CN"/>
              </w:rPr>
              <w:t>废丁基密封胶桶</w:t>
            </w:r>
          </w:p>
        </w:tc>
        <w:tc>
          <w:tcPr>
            <w:tcW w:w="1832" w:type="dxa"/>
            <w:noWrap w:val="0"/>
            <w:vAlign w:val="center"/>
          </w:tcPr>
          <w:p w14:paraId="2F429D37">
            <w:pPr>
              <w:pStyle w:val="60"/>
              <w:keepNext w:val="0"/>
              <w:keepLines w:val="0"/>
              <w:suppressLineNumbers w:val="0"/>
              <w:spacing w:before="0" w:beforeLines="0" w:beforeAutospacing="0" w:after="0" w:afterLines="0" w:afterAutospacing="0" w:line="240" w:lineRule="auto"/>
              <w:ind w:left="0" w:leftChars="0" w:right="0" w:rightChars="0"/>
              <w:rPr>
                <w:rFonts w:hint="eastAsia" w:ascii="Times New Roman" w:hAnsi="Times New Roman" w:eastAsia="Times New Roman" w:cs="Times New Roman"/>
                <w:snapToGrid w:val="0"/>
                <w:color w:val="auto"/>
                <w:kern w:val="21"/>
                <w:szCs w:val="21"/>
                <w:highlight w:val="none"/>
                <w:lang w:val="en-US" w:eastAsia="zh-CN"/>
              </w:rPr>
            </w:pPr>
            <w:r>
              <w:rPr>
                <w:rFonts w:hint="default" w:ascii="Times New Roman" w:hAnsi="Times New Roman" w:eastAsia="Times New Roman" w:cs="Times New Roman"/>
                <w:snapToGrid w:val="0"/>
                <w:color w:val="auto"/>
                <w:kern w:val="21"/>
                <w:szCs w:val="21"/>
                <w:highlight w:val="none"/>
              </w:rPr>
              <w:t>/</w:t>
            </w:r>
          </w:p>
        </w:tc>
        <w:tc>
          <w:tcPr>
            <w:tcW w:w="1109" w:type="dxa"/>
            <w:noWrap w:val="0"/>
            <w:vAlign w:val="center"/>
          </w:tcPr>
          <w:p w14:paraId="332291B3">
            <w:pPr>
              <w:pStyle w:val="60"/>
              <w:keepNext w:val="0"/>
              <w:keepLines w:val="0"/>
              <w:suppressLineNumbers w:val="0"/>
              <w:spacing w:before="0" w:beforeLines="0" w:beforeAutospacing="0" w:after="0" w:afterLines="0" w:afterAutospacing="0" w:line="240" w:lineRule="auto"/>
              <w:ind w:left="0" w:leftChars="0" w:right="0" w:rightChars="0"/>
              <w:rPr>
                <w:rFonts w:hint="eastAsia" w:ascii="Times New Roman" w:hAnsi="Times New Roman" w:eastAsia="Times New Roman" w:cs="Times New Roman"/>
                <w:snapToGrid w:val="0"/>
                <w:color w:val="auto"/>
                <w:kern w:val="21"/>
                <w:szCs w:val="21"/>
                <w:highlight w:val="none"/>
                <w:lang w:val="en-US" w:eastAsia="zh-CN"/>
              </w:rPr>
            </w:pPr>
            <w:r>
              <w:rPr>
                <w:rFonts w:hint="default" w:ascii="Times New Roman" w:hAnsi="Times New Roman" w:eastAsia="Times New Roman" w:cs="Times New Roman"/>
                <w:snapToGrid w:val="0"/>
                <w:color w:val="auto"/>
                <w:kern w:val="21"/>
                <w:szCs w:val="21"/>
                <w:highlight w:val="none"/>
              </w:rPr>
              <w:t>/</w:t>
            </w:r>
          </w:p>
        </w:tc>
        <w:tc>
          <w:tcPr>
            <w:tcW w:w="1376" w:type="dxa"/>
            <w:noWrap w:val="0"/>
            <w:vAlign w:val="center"/>
          </w:tcPr>
          <w:p w14:paraId="2C68AFE0">
            <w:pPr>
              <w:pStyle w:val="60"/>
              <w:keepNext w:val="0"/>
              <w:keepLines w:val="0"/>
              <w:suppressLineNumbers w:val="0"/>
              <w:spacing w:before="0" w:beforeLines="0" w:beforeAutospacing="0" w:after="0" w:afterLines="0" w:afterAutospacing="0" w:line="240" w:lineRule="auto"/>
              <w:ind w:left="0" w:leftChars="0" w:right="0" w:rightChars="0"/>
              <w:rPr>
                <w:rFonts w:hint="eastAsia" w:ascii="Times New Roman" w:hAnsi="Times New Roman" w:eastAsia="Times New Roman" w:cs="Times New Roman"/>
                <w:snapToGrid w:val="0"/>
                <w:color w:val="auto"/>
                <w:kern w:val="21"/>
                <w:szCs w:val="21"/>
                <w:highlight w:val="none"/>
                <w:lang w:val="en-US" w:eastAsia="zh-CN"/>
              </w:rPr>
            </w:pPr>
            <w:r>
              <w:rPr>
                <w:rFonts w:hint="default" w:ascii="Times New Roman" w:hAnsi="Times New Roman" w:eastAsia="Times New Roman" w:cs="Times New Roman"/>
                <w:snapToGrid w:val="0"/>
                <w:color w:val="auto"/>
                <w:kern w:val="21"/>
                <w:szCs w:val="21"/>
                <w:highlight w:val="none"/>
              </w:rPr>
              <w:t>/</w:t>
            </w:r>
          </w:p>
        </w:tc>
        <w:tc>
          <w:tcPr>
            <w:tcW w:w="568" w:type="pct"/>
            <w:noWrap w:val="0"/>
            <w:vAlign w:val="center"/>
          </w:tcPr>
          <w:p w14:paraId="7087AEE7">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snapToGrid w:val="0"/>
                <w:color w:val="auto"/>
                <w:kern w:val="21"/>
                <w:szCs w:val="21"/>
                <w:highlight w:val="none"/>
                <w:lang w:val="en-US" w:eastAsia="zh-CN"/>
              </w:rPr>
            </w:pPr>
            <w:r>
              <w:rPr>
                <w:rFonts w:hint="eastAsia" w:eastAsia="Times New Roman" w:cs="Times New Roman"/>
                <w:snapToGrid w:val="0"/>
                <w:color w:val="auto"/>
                <w:kern w:val="21"/>
                <w:szCs w:val="21"/>
                <w:highlight w:val="none"/>
                <w:lang w:val="en-US" w:eastAsia="zh-CN"/>
              </w:rPr>
              <w:t>0.067</w:t>
            </w:r>
          </w:p>
        </w:tc>
        <w:tc>
          <w:tcPr>
            <w:tcW w:w="687" w:type="pct"/>
            <w:noWrap w:val="0"/>
            <w:vAlign w:val="center"/>
          </w:tcPr>
          <w:p w14:paraId="549C44E4">
            <w:pPr>
              <w:pStyle w:val="60"/>
              <w:keepNext w:val="0"/>
              <w:keepLines w:val="0"/>
              <w:suppressLineNumbers w:val="0"/>
              <w:spacing w:before="0" w:beforeLines="0" w:beforeAutospacing="0" w:after="0" w:afterLines="0" w:afterAutospacing="0" w:line="240" w:lineRule="auto"/>
              <w:ind w:left="0" w:right="0"/>
              <w:rPr>
                <w:rFonts w:hint="eastAsia" w:ascii="Times New Roman" w:hAnsi="Times New Roman" w:eastAsia="Times New Roman" w:cs="Times New Roman"/>
                <w:snapToGrid w:val="0"/>
                <w:color w:val="auto"/>
                <w:kern w:val="21"/>
                <w:szCs w:val="21"/>
                <w:highlight w:val="none"/>
                <w:lang w:val="en-US" w:eastAsia="zh-CN"/>
              </w:rPr>
            </w:pPr>
            <w:r>
              <w:rPr>
                <w:rFonts w:hint="eastAsia" w:ascii="Times New Roman" w:hAnsi="Times New Roman" w:eastAsia="Times New Roman" w:cs="Times New Roman"/>
                <w:snapToGrid w:val="0"/>
                <w:color w:val="auto"/>
                <w:kern w:val="21"/>
                <w:szCs w:val="21"/>
                <w:highlight w:val="none"/>
                <w:lang w:val="en-US" w:eastAsia="zh-CN"/>
              </w:rPr>
              <w:t>/</w:t>
            </w:r>
          </w:p>
        </w:tc>
        <w:tc>
          <w:tcPr>
            <w:tcW w:w="539" w:type="pct"/>
            <w:noWrap w:val="0"/>
            <w:vAlign w:val="center"/>
          </w:tcPr>
          <w:p w14:paraId="78FA28DF">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snapToGrid w:val="0"/>
                <w:color w:val="auto"/>
                <w:kern w:val="21"/>
                <w:szCs w:val="21"/>
                <w:highlight w:val="none"/>
                <w:lang w:val="en-US" w:eastAsia="zh-CN"/>
              </w:rPr>
            </w:pPr>
            <w:r>
              <w:rPr>
                <w:rFonts w:hint="eastAsia" w:eastAsia="Times New Roman" w:cs="Times New Roman"/>
                <w:snapToGrid w:val="0"/>
                <w:color w:val="auto"/>
                <w:kern w:val="21"/>
                <w:szCs w:val="21"/>
                <w:highlight w:val="none"/>
                <w:lang w:val="en-US" w:eastAsia="zh-CN"/>
              </w:rPr>
              <w:t>0.067</w:t>
            </w:r>
          </w:p>
        </w:tc>
        <w:tc>
          <w:tcPr>
            <w:tcW w:w="716" w:type="pct"/>
            <w:noWrap w:val="0"/>
            <w:vAlign w:val="center"/>
          </w:tcPr>
          <w:p w14:paraId="607229D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1"/>
                <w:sz w:val="21"/>
                <w:szCs w:val="21"/>
                <w:lang w:val="en-US" w:eastAsia="zh-CN" w:bidi="ar"/>
              </w:rPr>
            </w:pPr>
            <w:r>
              <w:rPr>
                <w:rFonts w:hint="eastAsia" w:cs="Times New Roman"/>
                <w:color w:val="auto"/>
                <w:kern w:val="21"/>
                <w:sz w:val="21"/>
                <w:szCs w:val="21"/>
                <w:lang w:val="en-US" w:eastAsia="zh-CN" w:bidi="ar"/>
              </w:rPr>
              <w:t>+0.067</w:t>
            </w:r>
          </w:p>
        </w:tc>
      </w:tr>
      <w:tr w14:paraId="234869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 w:type="pct"/>
            <w:noWrap w:val="0"/>
            <w:vAlign w:val="center"/>
          </w:tcPr>
          <w:p w14:paraId="196FFE2E">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Times New Roman" w:cs="Times New Roman"/>
                <w:snapToGrid w:val="0"/>
                <w:color w:val="auto"/>
                <w:kern w:val="21"/>
                <w:szCs w:val="21"/>
                <w:highlight w:val="none"/>
                <w:lang w:val="en-US" w:eastAsia="zh-CN"/>
              </w:rPr>
              <w:t>其他</w:t>
            </w:r>
          </w:p>
        </w:tc>
        <w:tc>
          <w:tcPr>
            <w:tcW w:w="535" w:type="pct"/>
            <w:noWrap w:val="0"/>
            <w:vAlign w:val="center"/>
          </w:tcPr>
          <w:p w14:paraId="7C85B074">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Cs w:val="21"/>
                <w:highlight w:val="none"/>
                <w:lang w:val="en-US" w:eastAsia="zh-CN"/>
              </w:rPr>
              <w:t>生活垃圾</w:t>
            </w:r>
          </w:p>
        </w:tc>
        <w:tc>
          <w:tcPr>
            <w:tcW w:w="651" w:type="pct"/>
            <w:noWrap w:val="0"/>
            <w:vAlign w:val="center"/>
          </w:tcPr>
          <w:p w14:paraId="0F390287">
            <w:pPr>
              <w:pStyle w:val="60"/>
              <w:keepNext w:val="0"/>
              <w:keepLines w:val="0"/>
              <w:suppressLineNumbers w:val="0"/>
              <w:spacing w:before="0" w:beforeLines="0" w:beforeAutospacing="0" w:after="0" w:afterLines="0" w:afterAutospacing="0" w:line="240" w:lineRule="auto"/>
              <w:ind w:left="0" w:leftChars="0" w:right="0" w:rightChars="0"/>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Times New Roman" w:cs="Times New Roman"/>
                <w:snapToGrid w:val="0"/>
                <w:color w:val="auto"/>
                <w:kern w:val="21"/>
                <w:szCs w:val="21"/>
                <w:highlight w:val="none"/>
              </w:rPr>
              <w:t>/</w:t>
            </w:r>
          </w:p>
        </w:tc>
        <w:tc>
          <w:tcPr>
            <w:tcW w:w="394" w:type="pct"/>
            <w:noWrap w:val="0"/>
            <w:vAlign w:val="center"/>
          </w:tcPr>
          <w:p w14:paraId="67AE9E44">
            <w:pPr>
              <w:pStyle w:val="60"/>
              <w:keepNext w:val="0"/>
              <w:keepLines w:val="0"/>
              <w:suppressLineNumbers w:val="0"/>
              <w:spacing w:before="0" w:beforeLines="0" w:beforeAutospacing="0" w:after="0" w:afterLines="0" w:afterAutospacing="0" w:line="240" w:lineRule="auto"/>
              <w:ind w:left="0" w:leftChars="0" w:right="0" w:rightChars="0"/>
              <w:rPr>
                <w:rFonts w:hint="default" w:ascii="Times New Roman" w:hAnsi="Times New Roman" w:eastAsia="Times New Roman" w:cs="Times New Roman"/>
                <w:snapToGrid w:val="0"/>
                <w:color w:val="auto"/>
                <w:kern w:val="21"/>
                <w:sz w:val="21"/>
                <w:szCs w:val="21"/>
                <w:highlight w:val="none"/>
                <w:lang w:val="en-US" w:eastAsia="zh-CN" w:bidi="ar-SA"/>
              </w:rPr>
            </w:pPr>
            <w:r>
              <w:rPr>
                <w:rFonts w:hint="default" w:ascii="Times New Roman" w:hAnsi="Times New Roman" w:eastAsia="Times New Roman" w:cs="Times New Roman"/>
                <w:snapToGrid w:val="0"/>
                <w:color w:val="auto"/>
                <w:kern w:val="21"/>
                <w:szCs w:val="21"/>
                <w:highlight w:val="none"/>
              </w:rPr>
              <w:t>/</w:t>
            </w:r>
          </w:p>
        </w:tc>
        <w:tc>
          <w:tcPr>
            <w:tcW w:w="489" w:type="pct"/>
            <w:noWrap w:val="0"/>
            <w:vAlign w:val="center"/>
          </w:tcPr>
          <w:p w14:paraId="44970699">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 w:val="21"/>
                <w:szCs w:val="21"/>
                <w:highlight w:val="none"/>
                <w:lang w:val="en-US" w:eastAsia="zh-CN" w:bidi="ar-SA"/>
              </w:rPr>
            </w:pPr>
            <w:r>
              <w:rPr>
                <w:rFonts w:hint="default" w:ascii="Times New Roman" w:hAnsi="Times New Roman" w:eastAsia="Times New Roman" w:cs="Times New Roman"/>
                <w:snapToGrid w:val="0"/>
                <w:color w:val="auto"/>
                <w:kern w:val="21"/>
                <w:szCs w:val="21"/>
                <w:highlight w:val="none"/>
              </w:rPr>
              <w:t>/</w:t>
            </w:r>
          </w:p>
        </w:tc>
        <w:tc>
          <w:tcPr>
            <w:tcW w:w="568" w:type="pct"/>
            <w:noWrap w:val="0"/>
            <w:vAlign w:val="center"/>
          </w:tcPr>
          <w:p w14:paraId="12F9D48D">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3</w:t>
            </w:r>
          </w:p>
        </w:tc>
        <w:tc>
          <w:tcPr>
            <w:tcW w:w="687" w:type="pct"/>
            <w:noWrap w:val="0"/>
            <w:vAlign w:val="center"/>
          </w:tcPr>
          <w:p w14:paraId="601AD758">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Cs w:val="21"/>
                <w:highlight w:val="none"/>
              </w:rPr>
            </w:pPr>
            <w:r>
              <w:rPr>
                <w:rFonts w:hint="default" w:ascii="Times New Roman" w:hAnsi="Times New Roman" w:eastAsia="Times New Roman" w:cs="Times New Roman"/>
                <w:snapToGrid w:val="0"/>
                <w:color w:val="auto"/>
                <w:kern w:val="21"/>
                <w:szCs w:val="21"/>
                <w:highlight w:val="none"/>
              </w:rPr>
              <w:t>/</w:t>
            </w:r>
          </w:p>
        </w:tc>
        <w:tc>
          <w:tcPr>
            <w:tcW w:w="539" w:type="pct"/>
            <w:noWrap w:val="0"/>
            <w:vAlign w:val="center"/>
          </w:tcPr>
          <w:p w14:paraId="56E4982F">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color w:val="auto"/>
                <w:sz w:val="21"/>
                <w:szCs w:val="21"/>
                <w:highlight w:val="none"/>
                <w:lang w:val="en-US" w:eastAsia="zh-CN"/>
              </w:rPr>
            </w:pPr>
            <w:r>
              <w:rPr>
                <w:rFonts w:hint="eastAsia" w:ascii="Times New Roman" w:cs="Times New Roman"/>
                <w:snapToGrid w:val="0"/>
                <w:color w:val="auto"/>
                <w:kern w:val="21"/>
                <w:szCs w:val="21"/>
                <w:highlight w:val="none"/>
                <w:lang w:val="en-US" w:eastAsia="zh-CN"/>
              </w:rPr>
              <w:t>3</w:t>
            </w:r>
          </w:p>
        </w:tc>
        <w:tc>
          <w:tcPr>
            <w:tcW w:w="716" w:type="pct"/>
            <w:noWrap w:val="0"/>
            <w:vAlign w:val="center"/>
          </w:tcPr>
          <w:p w14:paraId="595CEF4D">
            <w:pPr>
              <w:pStyle w:val="23"/>
              <w:keepNext w:val="0"/>
              <w:keepLines w:val="0"/>
              <w:widowControl w:val="0"/>
              <w:suppressLineNumbers w:val="0"/>
              <w:adjustRightInd w:val="0"/>
              <w:snapToGrid w:val="0"/>
              <w:spacing w:before="0" w:beforeLines="0" w:beforeAutospacing="0" w:after="0" w:afterLines="0" w:afterAutospacing="0" w:line="252" w:lineRule="auto"/>
              <w:ind w:left="0" w:leftChars="0" w:right="0" w:rightChars="0"/>
              <w:jc w:val="center"/>
              <w:rPr>
                <w:rFonts w:hint="default" w:ascii="Times New Roman" w:hAnsi="Times New Roman" w:eastAsia="Times New Roman" w:cs="Times New Roman"/>
                <w:color w:val="auto"/>
                <w:sz w:val="21"/>
                <w:szCs w:val="21"/>
                <w:highlight w:val="none"/>
                <w:lang w:val="en-US" w:eastAsia="zh-CN"/>
              </w:rPr>
            </w:pPr>
            <w:r>
              <w:rPr>
                <w:rFonts w:hint="eastAsia" w:ascii="Times New Roman" w:hAnsi="Times New Roman" w:eastAsia="宋体" w:cs="Times New Roman"/>
                <w:color w:val="auto"/>
                <w:kern w:val="0"/>
                <w:sz w:val="21"/>
                <w:szCs w:val="21"/>
                <w:lang w:val="en-US" w:eastAsia="zh-CN" w:bidi="ar"/>
              </w:rPr>
              <w:t>+</w:t>
            </w:r>
            <w:r>
              <w:rPr>
                <w:rFonts w:hint="eastAsia" w:ascii="Times New Roman" w:hAnsi="Times New Roman" w:cs="Times New Roman"/>
                <w:color w:val="auto"/>
                <w:kern w:val="0"/>
                <w:sz w:val="21"/>
                <w:szCs w:val="21"/>
                <w:lang w:val="en-US" w:eastAsia="zh-CN" w:bidi="ar"/>
              </w:rPr>
              <w:t>3</w:t>
            </w:r>
          </w:p>
        </w:tc>
      </w:tr>
    </w:tbl>
    <w:p w14:paraId="60DD76B7">
      <w:pPr>
        <w:pStyle w:val="60"/>
        <w:spacing w:before="192" w:beforeLines="80" w:after="24"/>
        <w:jc w:val="left"/>
        <w:rPr>
          <w:rFonts w:hint="eastAsia" w:ascii="Times New Roman" w:hAnsi="Times New Roman" w:eastAsia="宋体" w:cs="Times New Roman"/>
          <w:snapToGrid w:val="0"/>
          <w:color w:val="auto"/>
          <w:kern w:val="21"/>
          <w:highlight w:val="none"/>
          <w:lang w:val="en-US" w:eastAsia="zh-CN"/>
        </w:rPr>
      </w:pPr>
      <w:r>
        <w:rPr>
          <w:rFonts w:hint="default" w:ascii="Times New Roman" w:hAnsi="Times New Roman" w:cs="Times New Roman"/>
          <w:snapToGrid w:val="0"/>
          <w:color w:val="auto"/>
          <w:kern w:val="21"/>
          <w:highlight w:val="none"/>
        </w:rPr>
        <w:t>注：</w:t>
      </w:r>
      <w:r>
        <w:rPr>
          <w:rFonts w:hint="default" w:ascii="Times New Roman" w:hAnsi="Times New Roman" w:cs="Times New Roman"/>
          <w:snapToGrid w:val="0"/>
          <w:color w:val="auto"/>
          <w:kern w:val="21"/>
          <w:highlight w:val="none"/>
        </w:rPr>
        <w:fldChar w:fldCharType="begin"/>
      </w:r>
      <w:r>
        <w:rPr>
          <w:rFonts w:hint="default" w:ascii="Times New Roman" w:hAnsi="Times New Roman" w:cs="Times New Roman"/>
          <w:snapToGrid w:val="0"/>
          <w:color w:val="auto"/>
          <w:kern w:val="21"/>
          <w:highlight w:val="none"/>
        </w:rPr>
        <w:instrText xml:space="preserve"> = 6 \* GB3 \* MERGEFORMAT </w:instrText>
      </w:r>
      <w:r>
        <w:rPr>
          <w:rFonts w:hint="default" w:ascii="Times New Roman" w:hAnsi="Times New Roman" w:cs="Times New Roman"/>
          <w:snapToGrid w:val="0"/>
          <w:color w:val="auto"/>
          <w:kern w:val="21"/>
          <w:highlight w:val="none"/>
        </w:rPr>
        <w:fldChar w:fldCharType="separate"/>
      </w:r>
      <w:r>
        <w:rPr>
          <w:rFonts w:hint="default" w:ascii="Times New Roman" w:hAnsi="Times New Roman" w:cs="Times New Roman"/>
          <w:color w:val="auto"/>
          <w:highlight w:val="none"/>
        </w:rPr>
        <w:t>⑥</w:t>
      </w:r>
      <w:r>
        <w:rPr>
          <w:rFonts w:hint="default" w:ascii="Times New Roman" w:hAnsi="Times New Roman" w:cs="Times New Roman"/>
          <w:snapToGrid w:val="0"/>
          <w:color w:val="auto"/>
          <w:kern w:val="21"/>
          <w:highlight w:val="none"/>
        </w:rPr>
        <w:fldChar w:fldCharType="end"/>
      </w:r>
      <w:r>
        <w:rPr>
          <w:rFonts w:hint="default" w:ascii="Times New Roman" w:hAnsi="Times New Roman" w:cs="Times New Roman"/>
          <w:snapToGrid w:val="0"/>
          <w:color w:val="auto"/>
          <w:kern w:val="21"/>
          <w:highlight w:val="none"/>
        </w:rPr>
        <w:t>=</w:t>
      </w:r>
      <w:r>
        <w:rPr>
          <w:rFonts w:hint="default" w:ascii="Times New Roman" w:hAnsi="Times New Roman" w:cs="Times New Roman"/>
          <w:snapToGrid w:val="0"/>
          <w:color w:val="auto"/>
          <w:kern w:val="21"/>
          <w:highlight w:val="none"/>
        </w:rPr>
        <w:fldChar w:fldCharType="begin"/>
      </w:r>
      <w:r>
        <w:rPr>
          <w:rFonts w:hint="default" w:ascii="Times New Roman" w:hAnsi="Times New Roman" w:cs="Times New Roman"/>
          <w:snapToGrid w:val="0"/>
          <w:color w:val="auto"/>
          <w:kern w:val="21"/>
          <w:highlight w:val="none"/>
        </w:rPr>
        <w:instrText xml:space="preserve"> = 1 \* GB3 \* MERGEFORMAT </w:instrText>
      </w:r>
      <w:r>
        <w:rPr>
          <w:rFonts w:hint="default" w:ascii="Times New Roman" w:hAnsi="Times New Roman" w:cs="Times New Roman"/>
          <w:snapToGrid w:val="0"/>
          <w:color w:val="auto"/>
          <w:kern w:val="21"/>
          <w:highlight w:val="none"/>
        </w:rPr>
        <w:fldChar w:fldCharType="separate"/>
      </w:r>
      <w:r>
        <w:rPr>
          <w:rFonts w:hint="default" w:ascii="Times New Roman" w:hAnsi="Times New Roman" w:cs="Times New Roman"/>
          <w:color w:val="auto"/>
          <w:highlight w:val="none"/>
        </w:rPr>
        <w:t>①</w:t>
      </w:r>
      <w:r>
        <w:rPr>
          <w:rFonts w:hint="default" w:ascii="Times New Roman" w:hAnsi="Times New Roman" w:cs="Times New Roman"/>
          <w:snapToGrid w:val="0"/>
          <w:color w:val="auto"/>
          <w:kern w:val="21"/>
          <w:highlight w:val="none"/>
        </w:rPr>
        <w:fldChar w:fldCharType="end"/>
      </w:r>
      <w:r>
        <w:rPr>
          <w:rFonts w:hint="default" w:ascii="Times New Roman" w:hAnsi="Times New Roman" w:cs="Times New Roman"/>
          <w:snapToGrid w:val="0"/>
          <w:color w:val="auto"/>
          <w:kern w:val="21"/>
          <w:highlight w:val="none"/>
        </w:rPr>
        <w:t>+</w:t>
      </w:r>
      <w:r>
        <w:rPr>
          <w:rFonts w:hint="default" w:ascii="Times New Roman" w:hAnsi="Times New Roman" w:cs="Times New Roman"/>
          <w:snapToGrid w:val="0"/>
          <w:color w:val="auto"/>
          <w:kern w:val="21"/>
          <w:highlight w:val="none"/>
        </w:rPr>
        <w:fldChar w:fldCharType="begin"/>
      </w:r>
      <w:r>
        <w:rPr>
          <w:rFonts w:hint="default" w:ascii="Times New Roman" w:hAnsi="Times New Roman" w:cs="Times New Roman"/>
          <w:snapToGrid w:val="0"/>
          <w:color w:val="auto"/>
          <w:kern w:val="21"/>
          <w:highlight w:val="none"/>
        </w:rPr>
        <w:instrText xml:space="preserve"> = 3 \* GB3 \* MERGEFORMAT </w:instrText>
      </w:r>
      <w:r>
        <w:rPr>
          <w:rFonts w:hint="default" w:ascii="Times New Roman" w:hAnsi="Times New Roman" w:cs="Times New Roman"/>
          <w:snapToGrid w:val="0"/>
          <w:color w:val="auto"/>
          <w:kern w:val="21"/>
          <w:highlight w:val="none"/>
        </w:rPr>
        <w:fldChar w:fldCharType="separate"/>
      </w:r>
      <w:r>
        <w:rPr>
          <w:rFonts w:hint="default" w:ascii="Times New Roman" w:hAnsi="Times New Roman" w:cs="Times New Roman"/>
          <w:color w:val="auto"/>
          <w:highlight w:val="none"/>
        </w:rPr>
        <w:t>③</w:t>
      </w:r>
      <w:r>
        <w:rPr>
          <w:rFonts w:hint="default" w:ascii="Times New Roman" w:hAnsi="Times New Roman" w:cs="Times New Roman"/>
          <w:snapToGrid w:val="0"/>
          <w:color w:val="auto"/>
          <w:kern w:val="21"/>
          <w:highlight w:val="none"/>
        </w:rPr>
        <w:fldChar w:fldCharType="end"/>
      </w:r>
      <w:r>
        <w:rPr>
          <w:rFonts w:hint="default" w:ascii="Times New Roman" w:hAnsi="Times New Roman" w:cs="Times New Roman"/>
          <w:snapToGrid w:val="0"/>
          <w:color w:val="auto"/>
          <w:kern w:val="21"/>
          <w:highlight w:val="none"/>
        </w:rPr>
        <w:t>+</w:t>
      </w:r>
      <w:r>
        <w:rPr>
          <w:rFonts w:hint="default" w:ascii="Times New Roman" w:hAnsi="Times New Roman" w:cs="Times New Roman"/>
          <w:snapToGrid w:val="0"/>
          <w:color w:val="auto"/>
          <w:kern w:val="21"/>
          <w:highlight w:val="none"/>
        </w:rPr>
        <w:fldChar w:fldCharType="begin"/>
      </w:r>
      <w:r>
        <w:rPr>
          <w:rFonts w:hint="default" w:ascii="Times New Roman" w:hAnsi="Times New Roman" w:cs="Times New Roman"/>
          <w:snapToGrid w:val="0"/>
          <w:color w:val="auto"/>
          <w:kern w:val="21"/>
          <w:highlight w:val="none"/>
        </w:rPr>
        <w:instrText xml:space="preserve"> = 4 \* GB3 \* MERGEFORMAT </w:instrText>
      </w:r>
      <w:r>
        <w:rPr>
          <w:rFonts w:hint="default" w:ascii="Times New Roman" w:hAnsi="Times New Roman" w:cs="Times New Roman"/>
          <w:snapToGrid w:val="0"/>
          <w:color w:val="auto"/>
          <w:kern w:val="21"/>
          <w:highlight w:val="none"/>
        </w:rPr>
        <w:fldChar w:fldCharType="separate"/>
      </w:r>
      <w:r>
        <w:rPr>
          <w:rFonts w:hint="default" w:ascii="Times New Roman" w:hAnsi="Times New Roman" w:cs="Times New Roman"/>
          <w:color w:val="auto"/>
          <w:highlight w:val="none"/>
        </w:rPr>
        <w:t>④</w:t>
      </w:r>
      <w:r>
        <w:rPr>
          <w:rFonts w:hint="default" w:ascii="Times New Roman" w:hAnsi="Times New Roman" w:cs="Times New Roman"/>
          <w:snapToGrid w:val="0"/>
          <w:color w:val="auto"/>
          <w:kern w:val="21"/>
          <w:highlight w:val="none"/>
        </w:rPr>
        <w:fldChar w:fldCharType="end"/>
      </w:r>
      <w:r>
        <w:rPr>
          <w:rFonts w:hint="default" w:ascii="Times New Roman" w:hAnsi="Times New Roman" w:cs="Times New Roman"/>
          <w:snapToGrid w:val="0"/>
          <w:color w:val="auto"/>
          <w:kern w:val="21"/>
          <w:highlight w:val="none"/>
        </w:rPr>
        <w:t>-</w:t>
      </w:r>
      <w:r>
        <w:rPr>
          <w:rFonts w:hint="default" w:ascii="Times New Roman" w:hAnsi="Times New Roman" w:cs="Times New Roman"/>
          <w:snapToGrid w:val="0"/>
          <w:color w:val="auto"/>
          <w:kern w:val="21"/>
          <w:highlight w:val="none"/>
        </w:rPr>
        <w:fldChar w:fldCharType="begin"/>
      </w:r>
      <w:r>
        <w:rPr>
          <w:rFonts w:hint="default" w:ascii="Times New Roman" w:hAnsi="Times New Roman" w:cs="Times New Roman"/>
          <w:snapToGrid w:val="0"/>
          <w:color w:val="auto"/>
          <w:kern w:val="21"/>
          <w:highlight w:val="none"/>
        </w:rPr>
        <w:instrText xml:space="preserve"> = 5 \* GB3 \* MERGEFORMAT </w:instrText>
      </w:r>
      <w:r>
        <w:rPr>
          <w:rFonts w:hint="default" w:ascii="Times New Roman" w:hAnsi="Times New Roman" w:cs="Times New Roman"/>
          <w:snapToGrid w:val="0"/>
          <w:color w:val="auto"/>
          <w:kern w:val="21"/>
          <w:highlight w:val="none"/>
        </w:rPr>
        <w:fldChar w:fldCharType="separate"/>
      </w:r>
      <w:r>
        <w:rPr>
          <w:rFonts w:hint="default" w:ascii="Times New Roman" w:hAnsi="Times New Roman" w:cs="Times New Roman"/>
          <w:color w:val="auto"/>
          <w:highlight w:val="none"/>
        </w:rPr>
        <w:t>⑤</w:t>
      </w:r>
      <w:r>
        <w:rPr>
          <w:rFonts w:hint="default" w:ascii="Times New Roman" w:hAnsi="Times New Roman" w:cs="Times New Roman"/>
          <w:snapToGrid w:val="0"/>
          <w:color w:val="auto"/>
          <w:kern w:val="21"/>
          <w:highlight w:val="none"/>
        </w:rPr>
        <w:fldChar w:fldCharType="end"/>
      </w:r>
      <w:r>
        <w:rPr>
          <w:rFonts w:hint="default" w:ascii="Times New Roman" w:hAnsi="Times New Roman" w:cs="Times New Roman"/>
          <w:snapToGrid w:val="0"/>
          <w:color w:val="auto"/>
          <w:kern w:val="21"/>
          <w:highlight w:val="none"/>
        </w:rPr>
        <w:t>；</w:t>
      </w:r>
      <w:r>
        <w:rPr>
          <w:rFonts w:hint="default" w:ascii="Times New Roman" w:hAnsi="Times New Roman" w:cs="Times New Roman"/>
          <w:snapToGrid w:val="0"/>
          <w:color w:val="auto"/>
          <w:kern w:val="21"/>
          <w:highlight w:val="none"/>
        </w:rPr>
        <w:fldChar w:fldCharType="begin"/>
      </w:r>
      <w:r>
        <w:rPr>
          <w:rFonts w:hint="default" w:ascii="Times New Roman" w:hAnsi="Times New Roman" w:cs="Times New Roman"/>
          <w:snapToGrid w:val="0"/>
          <w:color w:val="auto"/>
          <w:kern w:val="21"/>
          <w:highlight w:val="none"/>
        </w:rPr>
        <w:instrText xml:space="preserve"> = 7 \* GB3 \* MERGEFORMAT </w:instrText>
      </w:r>
      <w:r>
        <w:rPr>
          <w:rFonts w:hint="default" w:ascii="Times New Roman" w:hAnsi="Times New Roman" w:cs="Times New Roman"/>
          <w:snapToGrid w:val="0"/>
          <w:color w:val="auto"/>
          <w:kern w:val="21"/>
          <w:highlight w:val="none"/>
        </w:rPr>
        <w:fldChar w:fldCharType="separate"/>
      </w:r>
      <w:r>
        <w:rPr>
          <w:rFonts w:hint="default" w:ascii="Times New Roman" w:hAnsi="Times New Roman" w:cs="Times New Roman"/>
          <w:color w:val="auto"/>
          <w:highlight w:val="none"/>
        </w:rPr>
        <w:t>⑦</w:t>
      </w:r>
      <w:r>
        <w:rPr>
          <w:rFonts w:hint="default" w:ascii="Times New Roman" w:hAnsi="Times New Roman" w:cs="Times New Roman"/>
          <w:snapToGrid w:val="0"/>
          <w:color w:val="auto"/>
          <w:kern w:val="21"/>
          <w:highlight w:val="none"/>
        </w:rPr>
        <w:fldChar w:fldCharType="end"/>
      </w:r>
      <w:r>
        <w:rPr>
          <w:rFonts w:hint="default" w:ascii="Times New Roman" w:hAnsi="Times New Roman" w:cs="Times New Roman"/>
          <w:snapToGrid w:val="0"/>
          <w:color w:val="auto"/>
          <w:kern w:val="21"/>
          <w:highlight w:val="none"/>
        </w:rPr>
        <w:t>=</w:t>
      </w:r>
      <w:r>
        <w:rPr>
          <w:rFonts w:hint="default" w:ascii="Times New Roman" w:hAnsi="Times New Roman" w:cs="Times New Roman"/>
          <w:snapToGrid w:val="0"/>
          <w:color w:val="auto"/>
          <w:kern w:val="21"/>
          <w:highlight w:val="none"/>
        </w:rPr>
        <w:fldChar w:fldCharType="begin"/>
      </w:r>
      <w:r>
        <w:rPr>
          <w:rFonts w:hint="default" w:ascii="Times New Roman" w:hAnsi="Times New Roman" w:cs="Times New Roman"/>
          <w:snapToGrid w:val="0"/>
          <w:color w:val="auto"/>
          <w:kern w:val="21"/>
          <w:highlight w:val="none"/>
        </w:rPr>
        <w:instrText xml:space="preserve"> = 6 \* GB3 \* MERGEFORMAT </w:instrText>
      </w:r>
      <w:r>
        <w:rPr>
          <w:rFonts w:hint="default" w:ascii="Times New Roman" w:hAnsi="Times New Roman" w:cs="Times New Roman"/>
          <w:snapToGrid w:val="0"/>
          <w:color w:val="auto"/>
          <w:kern w:val="21"/>
          <w:highlight w:val="none"/>
        </w:rPr>
        <w:fldChar w:fldCharType="separate"/>
      </w:r>
      <w:r>
        <w:rPr>
          <w:rFonts w:hint="default" w:ascii="Times New Roman" w:hAnsi="Times New Roman" w:cs="Times New Roman"/>
          <w:color w:val="auto"/>
          <w:highlight w:val="none"/>
        </w:rPr>
        <w:t>⑥</w:t>
      </w:r>
      <w:r>
        <w:rPr>
          <w:rFonts w:hint="default" w:ascii="Times New Roman" w:hAnsi="Times New Roman" w:cs="Times New Roman"/>
          <w:snapToGrid w:val="0"/>
          <w:color w:val="auto"/>
          <w:kern w:val="21"/>
          <w:highlight w:val="none"/>
        </w:rPr>
        <w:fldChar w:fldCharType="end"/>
      </w:r>
      <w:r>
        <w:rPr>
          <w:rFonts w:hint="default" w:ascii="Times New Roman" w:hAnsi="Times New Roman" w:cs="Times New Roman"/>
          <w:snapToGrid w:val="0"/>
          <w:color w:val="auto"/>
          <w:kern w:val="21"/>
          <w:highlight w:val="none"/>
        </w:rPr>
        <w:t>-</w:t>
      </w:r>
      <w:r>
        <w:rPr>
          <w:rFonts w:hint="default" w:ascii="Times New Roman" w:hAnsi="Times New Roman" w:cs="Times New Roman"/>
          <w:snapToGrid w:val="0"/>
          <w:color w:val="auto"/>
          <w:kern w:val="21"/>
          <w:highlight w:val="none"/>
        </w:rPr>
        <w:fldChar w:fldCharType="begin"/>
      </w:r>
      <w:r>
        <w:rPr>
          <w:rFonts w:hint="default" w:ascii="Times New Roman" w:hAnsi="Times New Roman" w:cs="Times New Roman"/>
          <w:snapToGrid w:val="0"/>
          <w:color w:val="auto"/>
          <w:kern w:val="21"/>
          <w:highlight w:val="none"/>
        </w:rPr>
        <w:instrText xml:space="preserve"> = 1 \* GB3 \* MERGEFORMAT </w:instrText>
      </w:r>
      <w:r>
        <w:rPr>
          <w:rFonts w:hint="default" w:ascii="Times New Roman" w:hAnsi="Times New Roman" w:cs="Times New Roman"/>
          <w:snapToGrid w:val="0"/>
          <w:color w:val="auto"/>
          <w:kern w:val="21"/>
          <w:highlight w:val="none"/>
        </w:rPr>
        <w:fldChar w:fldCharType="separate"/>
      </w:r>
      <w:r>
        <w:rPr>
          <w:rFonts w:hint="default" w:ascii="Times New Roman" w:hAnsi="Times New Roman" w:cs="Times New Roman"/>
          <w:color w:val="auto"/>
          <w:highlight w:val="none"/>
        </w:rPr>
        <w:t>①</w:t>
      </w:r>
      <w:r>
        <w:rPr>
          <w:rFonts w:hint="default" w:ascii="Times New Roman" w:hAnsi="Times New Roman" w:cs="Times New Roman"/>
          <w:snapToGrid w:val="0"/>
          <w:color w:val="auto"/>
          <w:kern w:val="21"/>
          <w:highlight w:val="none"/>
        </w:rPr>
        <w:fldChar w:fldCharType="end"/>
      </w:r>
    </w:p>
    <w:sectPr>
      <w:pgSz w:w="16838" w:h="11905" w:orient="landscape"/>
      <w:pgMar w:top="1501" w:right="1417" w:bottom="1417" w:left="1417" w:header="851" w:footer="1077" w:gutter="0"/>
      <w:pgBorders w:offsetFrom="page">
        <w:top w:val="none" w:sz="0" w:space="0"/>
        <w:left w:val="none" w:sz="0" w:space="0"/>
        <w:bottom w:val="none" w:sz="0" w:space="0"/>
        <w:right w:val="none" w:sz="0" w:space="0"/>
      </w:pgBorders>
      <w:pgNumType w:fmt="decimal"/>
      <w:cols w:space="72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moder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C7714">
    <w:pPr>
      <w:pStyle w:val="18"/>
      <w:framePr w:wrap="around" w:vAnchor="text" w:hAnchor="margin" w:xAlign="center" w:y="1"/>
      <w:rPr>
        <w:rStyle w:val="31"/>
      </w:rPr>
    </w:pPr>
    <w:r>
      <w:fldChar w:fldCharType="begin"/>
    </w:r>
    <w:r>
      <w:rPr>
        <w:rStyle w:val="31"/>
      </w:rPr>
      <w:instrText xml:space="preserve">PAGE  </w:instrText>
    </w:r>
    <w:r>
      <w:fldChar w:fldCharType="separate"/>
    </w:r>
    <w:r>
      <w:rPr>
        <w:rStyle w:val="31"/>
      </w:rPr>
      <w:t>3</w:t>
    </w:r>
    <w:r>
      <w:fldChar w:fldCharType="end"/>
    </w:r>
  </w:p>
  <w:p w14:paraId="116A8DFC">
    <w:pPr>
      <w:pStyle w:val="18"/>
      <w:framePr w:wrap="around" w:vAnchor="text" w:hAnchor="margin" w:xAlign="center" w:y="1"/>
      <w:rPr>
        <w:rStyle w:val="31"/>
      </w:rPr>
    </w:pPr>
  </w:p>
  <w:p w14:paraId="3B3010FB">
    <w:pPr>
      <w:pStyle w:val="18"/>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A868A">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E2D7C">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32621">
    <w:pPr>
      <w:pStyle w:val="18"/>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E3D6DA">
                          <w:pPr>
                            <w:pStyle w:val="18"/>
                            <w:rPr>
                              <w:rStyle w:val="31"/>
                            </w:rPr>
                          </w:pPr>
                          <w:r>
                            <w:fldChar w:fldCharType="begin"/>
                          </w:r>
                          <w:r>
                            <w:rPr>
                              <w:rStyle w:val="31"/>
                            </w:rPr>
                            <w:instrText xml:space="preserve">PAGE  </w:instrText>
                          </w:r>
                          <w:r>
                            <w:fldChar w:fldCharType="separate"/>
                          </w:r>
                          <w:r>
                            <w:rPr>
                              <w:rStyle w:val="31"/>
                            </w:rPr>
                            <w:t>36</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eCRBrIAQAAmgMAAA4AAAAAAAAAAQAgAAAAHgEAAGRycy9lMm9Eb2Mu&#10;eG1sUEsFBgAAAAAGAAYAWQEAAFgFAAAAAA==&#10;">
              <v:fill on="f" focussize="0,0"/>
              <v:stroke on="f"/>
              <v:imagedata o:title=""/>
              <o:lock v:ext="edit" aspectratio="f"/>
              <v:textbox inset="0mm,0mm,0mm,0mm" style="mso-fit-shape-to-text:t;">
                <w:txbxContent>
                  <w:p w14:paraId="33E3D6DA">
                    <w:pPr>
                      <w:pStyle w:val="18"/>
                      <w:rPr>
                        <w:rStyle w:val="31"/>
                      </w:rPr>
                    </w:pPr>
                    <w:r>
                      <w:fldChar w:fldCharType="begin"/>
                    </w:r>
                    <w:r>
                      <w:rPr>
                        <w:rStyle w:val="31"/>
                      </w:rPr>
                      <w:instrText xml:space="preserve">PAGE  </w:instrText>
                    </w:r>
                    <w:r>
                      <w:fldChar w:fldCharType="separate"/>
                    </w:r>
                    <w:r>
                      <w:rPr>
                        <w:rStyle w:val="31"/>
                      </w:rPr>
                      <w:t>36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D2DA2">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EFC283">
                          <w:pPr>
                            <w:pStyle w:val="1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Iy2sYzAEAAJ0DAAAOAAAAAAAAAAEAIAAAAB4BAABkcnMvZTJv&#10;RG9jLnhtbFBLBQYAAAAABgAGAFkBAABcBQAAAAA=&#10;">
              <v:fill on="f" focussize="0,0"/>
              <v:stroke on="f"/>
              <v:imagedata o:title=""/>
              <o:lock v:ext="edit" aspectratio="f"/>
              <v:textbox inset="0mm,0mm,0mm,0mm" style="mso-fit-shape-to-text:t;">
                <w:txbxContent>
                  <w:p w14:paraId="6CEFC283">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0896A">
    <w:pPr>
      <w:pStyle w:val="18"/>
      <w:rPr>
        <w:rStyle w:val="31"/>
        <w:szCs w:val="18"/>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01B4F2">
                          <w:pPr>
                            <w:pStyle w:val="18"/>
                          </w:pPr>
                          <w:r>
                            <w:fldChar w:fldCharType="begin"/>
                          </w:r>
                          <w:r>
                            <w:instrText xml:space="preserve"> PAGE  \* MERGEFORMAT </w:instrText>
                          </w:r>
                          <w:r>
                            <w:fldChar w:fldCharType="separate"/>
                          </w:r>
                          <w:r>
                            <w:t>66</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1i4FuzAEAAJ0DAAAOAAAAAAAAAAEAIAAAAB4BAABkcnMvZTJv&#10;RG9jLnhtbFBLBQYAAAAABgAGAFkBAABcBQAAAAA=&#10;">
              <v:fill on="f" focussize="0,0"/>
              <v:stroke on="f"/>
              <v:imagedata o:title=""/>
              <o:lock v:ext="edit" aspectratio="f"/>
              <v:textbox inset="0mm,0mm,0mm,0mm" style="mso-fit-shape-to-text:t;">
                <w:txbxContent>
                  <w:p w14:paraId="7201B4F2">
                    <w:pPr>
                      <w:pStyle w:val="18"/>
                    </w:pPr>
                    <w:r>
                      <w:fldChar w:fldCharType="begin"/>
                    </w:r>
                    <w:r>
                      <w:instrText xml:space="preserve"> PAGE  \* MERGEFORMAT </w:instrText>
                    </w:r>
                    <w:r>
                      <w:fldChar w:fldCharType="separate"/>
                    </w:r>
                    <w:r>
                      <w:t>66</w:t>
                    </w:r>
                    <w:r>
                      <w:fldChar w:fldCharType="end"/>
                    </w:r>
                  </w:p>
                </w:txbxContent>
              </v:textbox>
            </v:shape>
          </w:pict>
        </mc:Fallback>
      </mc:AlternateContent>
    </w:r>
    <w:r>
      <w:rPr>
        <w:rStyle w:val="31"/>
        <w:rFonts w:hint="eastAsia" w:ascii="宋体" w:hAnsi="宋体"/>
        <w:sz w:val="20"/>
      </w:rPr>
      <w:t xml:space="preserve"> </w:t>
    </w:r>
  </w:p>
  <w:p w14:paraId="6BAEE458">
    <w:pPr>
      <w:pStyle w:val="18"/>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2ABBBB"/>
    <w:multiLevelType w:val="singleLevel"/>
    <w:tmpl w:val="E32ABBBB"/>
    <w:lvl w:ilvl="0" w:tentative="0">
      <w:start w:val="1"/>
      <w:numFmt w:val="decimal"/>
      <w:suff w:val="nothing"/>
      <w:lvlText w:val="%1、"/>
      <w:lvlJc w:val="left"/>
    </w:lvl>
  </w:abstractNum>
  <w:abstractNum w:abstractNumId="1">
    <w:nsid w:val="FBAA3D34"/>
    <w:multiLevelType w:val="singleLevel"/>
    <w:tmpl w:val="FBAA3D34"/>
    <w:lvl w:ilvl="0" w:tentative="0">
      <w:start w:val="2"/>
      <w:numFmt w:val="decimal"/>
      <w:lvlText w:val="%1."/>
      <w:lvlJc w:val="left"/>
      <w:pPr>
        <w:tabs>
          <w:tab w:val="left" w:pos="312"/>
        </w:tabs>
      </w:pPr>
    </w:lvl>
  </w:abstractNum>
  <w:abstractNum w:abstractNumId="2">
    <w:nsid w:val="00000015"/>
    <w:multiLevelType w:val="multilevel"/>
    <w:tmpl w:val="00000015"/>
    <w:lvl w:ilvl="0" w:tentative="0">
      <w:start w:val="1"/>
      <w:numFmt w:val="decimal"/>
      <w:suff w:val="space"/>
      <w:lvlText w:val="%1"/>
      <w:lvlJc w:val="left"/>
      <w:pPr>
        <w:ind w:left="0" w:firstLine="0"/>
      </w:pPr>
      <w:rPr>
        <w:rFonts w:hint="eastAsia" w:ascii="黑体" w:hAnsi="Times New Roman" w:eastAsia="黑体"/>
        <w:b/>
        <w:i w:val="0"/>
        <w:sz w:val="32"/>
        <w:szCs w:val="32"/>
      </w:rPr>
    </w:lvl>
    <w:lvl w:ilvl="1" w:tentative="0">
      <w:start w:val="2"/>
      <w:numFmt w:val="decimal"/>
      <w:pStyle w:val="3"/>
      <w:suff w:val="space"/>
      <w:lvlText w:val="%1.%2"/>
      <w:lvlJc w:val="left"/>
      <w:pPr>
        <w:ind w:left="0" w:firstLine="0"/>
      </w:pPr>
      <w:rPr>
        <w:rFonts w:ascii="黑体" w:hAnsi="黑体" w:eastAsia="黑体"/>
        <w:sz w:val="28"/>
        <w:szCs w:val="28"/>
      </w:rPr>
    </w:lvl>
    <w:lvl w:ilvl="2" w:tentative="0">
      <w:start w:val="1"/>
      <w:numFmt w:val="decimal"/>
      <w:suff w:val="space"/>
      <w:lvlText w:val="%1.%2.%3"/>
      <w:lvlJc w:val="left"/>
      <w:pPr>
        <w:ind w:left="710" w:firstLine="0"/>
      </w:pPr>
      <w:rPr>
        <w:rFonts w:hint="default" w:ascii="宋体" w:hAnsi="宋体" w:eastAsia="宋体"/>
        <w:b/>
        <w:i w:val="0"/>
        <w:caps w:val="0"/>
        <w:strike w:val="0"/>
        <w:dstrike w:val="0"/>
        <w:outline w:val="0"/>
        <w:shadow w:val="0"/>
        <w:emboss w:val="0"/>
        <w:imprint w:val="0"/>
        <w:snapToGrid w:val="0"/>
        <w:vanish w:val="0"/>
        <w:color w:val="auto"/>
        <w:kern w:val="0"/>
        <w:sz w:val="24"/>
        <w:szCs w:val="24"/>
        <w:u w:val="none"/>
        <w:vertAlign w:val="baseline"/>
      </w:rPr>
    </w:lvl>
    <w:lvl w:ilvl="3" w:tentative="0">
      <w:start w:val="1"/>
      <w:numFmt w:val="decimal"/>
      <w:lvlText w:val="%1.%2.%3.%4"/>
      <w:lvlJc w:val="left"/>
      <w:pPr>
        <w:tabs>
          <w:tab w:val="left" w:pos="1571"/>
        </w:tabs>
        <w:ind w:left="1571" w:hanging="851"/>
      </w:pPr>
      <w:rPr>
        <w:rFonts w:hint="default" w:ascii="Times New Roman" w:hAnsi="Times New Roman"/>
        <w:b w:val="0"/>
        <w:i w:val="0"/>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7CC1483F"/>
    <w:multiLevelType w:val="multilevel"/>
    <w:tmpl w:val="7CC1483F"/>
    <w:lvl w:ilvl="0" w:tentative="0">
      <w:start w:val="1"/>
      <w:numFmt w:val="decimal"/>
      <w:pStyle w:val="81"/>
      <w:lvlText w:val="表%1"/>
      <w:lvlJc w:val="left"/>
      <w:pPr>
        <w:ind w:left="420" w:hanging="420"/>
      </w:pPr>
      <w:rPr>
        <w:rFonts w:hint="eastAsia"/>
        <w:sz w:val="21"/>
        <w:szCs w:val="21"/>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yNzVmNjAzOTliOWNjY2Y4OWE4YTgyZjYxNzVjMmYifQ=="/>
  </w:docVars>
  <w:rsids>
    <w:rsidRoot w:val="00172A27"/>
    <w:rsid w:val="00000CA5"/>
    <w:rsid w:val="00000D56"/>
    <w:rsid w:val="00001C73"/>
    <w:rsid w:val="00002C64"/>
    <w:rsid w:val="000056D9"/>
    <w:rsid w:val="000060B3"/>
    <w:rsid w:val="0000647C"/>
    <w:rsid w:val="00010EC5"/>
    <w:rsid w:val="0001151B"/>
    <w:rsid w:val="00011A1C"/>
    <w:rsid w:val="00011F19"/>
    <w:rsid w:val="00013FE6"/>
    <w:rsid w:val="00014BC8"/>
    <w:rsid w:val="0001527D"/>
    <w:rsid w:val="00015897"/>
    <w:rsid w:val="000159D8"/>
    <w:rsid w:val="0001712D"/>
    <w:rsid w:val="0001786C"/>
    <w:rsid w:val="000178D3"/>
    <w:rsid w:val="00017CD8"/>
    <w:rsid w:val="00017F74"/>
    <w:rsid w:val="00020A11"/>
    <w:rsid w:val="00021EE8"/>
    <w:rsid w:val="00024B32"/>
    <w:rsid w:val="00025119"/>
    <w:rsid w:val="00033D92"/>
    <w:rsid w:val="0003563F"/>
    <w:rsid w:val="0003606D"/>
    <w:rsid w:val="00037449"/>
    <w:rsid w:val="0004106E"/>
    <w:rsid w:val="0004364B"/>
    <w:rsid w:val="0004396A"/>
    <w:rsid w:val="000440BF"/>
    <w:rsid w:val="00046730"/>
    <w:rsid w:val="00046734"/>
    <w:rsid w:val="00047DCF"/>
    <w:rsid w:val="000501DA"/>
    <w:rsid w:val="000509F7"/>
    <w:rsid w:val="00051123"/>
    <w:rsid w:val="0005206C"/>
    <w:rsid w:val="00054D38"/>
    <w:rsid w:val="0005690B"/>
    <w:rsid w:val="00057C65"/>
    <w:rsid w:val="00060C57"/>
    <w:rsid w:val="00061444"/>
    <w:rsid w:val="00061697"/>
    <w:rsid w:val="00061B1F"/>
    <w:rsid w:val="000622B1"/>
    <w:rsid w:val="00063265"/>
    <w:rsid w:val="0006354F"/>
    <w:rsid w:val="00065B22"/>
    <w:rsid w:val="00066C68"/>
    <w:rsid w:val="00070234"/>
    <w:rsid w:val="00070946"/>
    <w:rsid w:val="00070B18"/>
    <w:rsid w:val="0007262C"/>
    <w:rsid w:val="000733C4"/>
    <w:rsid w:val="000734B6"/>
    <w:rsid w:val="000741D4"/>
    <w:rsid w:val="00074783"/>
    <w:rsid w:val="00075A2B"/>
    <w:rsid w:val="00075B7B"/>
    <w:rsid w:val="000764DB"/>
    <w:rsid w:val="000765EF"/>
    <w:rsid w:val="0007737D"/>
    <w:rsid w:val="0008070B"/>
    <w:rsid w:val="00080755"/>
    <w:rsid w:val="000810AC"/>
    <w:rsid w:val="0008123A"/>
    <w:rsid w:val="00081A02"/>
    <w:rsid w:val="00082231"/>
    <w:rsid w:val="0008223F"/>
    <w:rsid w:val="00084F6B"/>
    <w:rsid w:val="00086BB4"/>
    <w:rsid w:val="000879D6"/>
    <w:rsid w:val="00090398"/>
    <w:rsid w:val="0009055E"/>
    <w:rsid w:val="000918DB"/>
    <w:rsid w:val="00091B08"/>
    <w:rsid w:val="00092D38"/>
    <w:rsid w:val="00092D57"/>
    <w:rsid w:val="0009371A"/>
    <w:rsid w:val="0009377B"/>
    <w:rsid w:val="00097077"/>
    <w:rsid w:val="00097FB3"/>
    <w:rsid w:val="000A0E13"/>
    <w:rsid w:val="000A0EE4"/>
    <w:rsid w:val="000A20C9"/>
    <w:rsid w:val="000A2FCF"/>
    <w:rsid w:val="000A37ED"/>
    <w:rsid w:val="000A4308"/>
    <w:rsid w:val="000A5D96"/>
    <w:rsid w:val="000A7095"/>
    <w:rsid w:val="000B02FD"/>
    <w:rsid w:val="000B030F"/>
    <w:rsid w:val="000B058F"/>
    <w:rsid w:val="000B16BF"/>
    <w:rsid w:val="000B2FB6"/>
    <w:rsid w:val="000B4467"/>
    <w:rsid w:val="000B4DB9"/>
    <w:rsid w:val="000B660E"/>
    <w:rsid w:val="000C09AC"/>
    <w:rsid w:val="000C09B8"/>
    <w:rsid w:val="000C0D3C"/>
    <w:rsid w:val="000C3B68"/>
    <w:rsid w:val="000C3D59"/>
    <w:rsid w:val="000C4CB0"/>
    <w:rsid w:val="000C71CF"/>
    <w:rsid w:val="000C767F"/>
    <w:rsid w:val="000C7AF2"/>
    <w:rsid w:val="000D0B28"/>
    <w:rsid w:val="000D1BF7"/>
    <w:rsid w:val="000D5275"/>
    <w:rsid w:val="000D5A44"/>
    <w:rsid w:val="000D79F8"/>
    <w:rsid w:val="000E0928"/>
    <w:rsid w:val="000E1088"/>
    <w:rsid w:val="000E252D"/>
    <w:rsid w:val="000E30AB"/>
    <w:rsid w:val="000E3572"/>
    <w:rsid w:val="000E35EC"/>
    <w:rsid w:val="000E3A98"/>
    <w:rsid w:val="000E3ED2"/>
    <w:rsid w:val="000E4E71"/>
    <w:rsid w:val="000E6633"/>
    <w:rsid w:val="000E7801"/>
    <w:rsid w:val="000E7E70"/>
    <w:rsid w:val="000F01BF"/>
    <w:rsid w:val="000F0C72"/>
    <w:rsid w:val="000F5EAE"/>
    <w:rsid w:val="000F60C2"/>
    <w:rsid w:val="000F757D"/>
    <w:rsid w:val="00102AD0"/>
    <w:rsid w:val="0010481B"/>
    <w:rsid w:val="00104858"/>
    <w:rsid w:val="0010544C"/>
    <w:rsid w:val="00107599"/>
    <w:rsid w:val="001100A8"/>
    <w:rsid w:val="001102FD"/>
    <w:rsid w:val="0011103A"/>
    <w:rsid w:val="0011115E"/>
    <w:rsid w:val="00111E8F"/>
    <w:rsid w:val="00111ED5"/>
    <w:rsid w:val="00111F27"/>
    <w:rsid w:val="00114032"/>
    <w:rsid w:val="0011488E"/>
    <w:rsid w:val="00115095"/>
    <w:rsid w:val="001155DF"/>
    <w:rsid w:val="00117743"/>
    <w:rsid w:val="0012114C"/>
    <w:rsid w:val="00121D3E"/>
    <w:rsid w:val="001221D9"/>
    <w:rsid w:val="00122275"/>
    <w:rsid w:val="00122729"/>
    <w:rsid w:val="0012553F"/>
    <w:rsid w:val="00126230"/>
    <w:rsid w:val="00126640"/>
    <w:rsid w:val="00127D88"/>
    <w:rsid w:val="00131040"/>
    <w:rsid w:val="0013119F"/>
    <w:rsid w:val="00131F42"/>
    <w:rsid w:val="001321F0"/>
    <w:rsid w:val="0013342E"/>
    <w:rsid w:val="00133C83"/>
    <w:rsid w:val="0013508A"/>
    <w:rsid w:val="00135109"/>
    <w:rsid w:val="001356BD"/>
    <w:rsid w:val="001357F1"/>
    <w:rsid w:val="00135FCA"/>
    <w:rsid w:val="00136D30"/>
    <w:rsid w:val="00140643"/>
    <w:rsid w:val="00140B64"/>
    <w:rsid w:val="00140FA8"/>
    <w:rsid w:val="0014245D"/>
    <w:rsid w:val="00142FEB"/>
    <w:rsid w:val="00143A2D"/>
    <w:rsid w:val="00144671"/>
    <w:rsid w:val="0014482B"/>
    <w:rsid w:val="00145A41"/>
    <w:rsid w:val="00145F76"/>
    <w:rsid w:val="001472E2"/>
    <w:rsid w:val="00147569"/>
    <w:rsid w:val="00150416"/>
    <w:rsid w:val="00151013"/>
    <w:rsid w:val="00151675"/>
    <w:rsid w:val="0015398F"/>
    <w:rsid w:val="00153EDF"/>
    <w:rsid w:val="0015402B"/>
    <w:rsid w:val="0015478A"/>
    <w:rsid w:val="001547D0"/>
    <w:rsid w:val="00155CDE"/>
    <w:rsid w:val="00157435"/>
    <w:rsid w:val="0016143D"/>
    <w:rsid w:val="001617D2"/>
    <w:rsid w:val="00162A05"/>
    <w:rsid w:val="0016319E"/>
    <w:rsid w:val="00163D0E"/>
    <w:rsid w:val="00164B22"/>
    <w:rsid w:val="00164ECA"/>
    <w:rsid w:val="00165217"/>
    <w:rsid w:val="00166DA7"/>
    <w:rsid w:val="001676FA"/>
    <w:rsid w:val="00167B7D"/>
    <w:rsid w:val="001713D5"/>
    <w:rsid w:val="001716F3"/>
    <w:rsid w:val="00172223"/>
    <w:rsid w:val="001742B8"/>
    <w:rsid w:val="00174B69"/>
    <w:rsid w:val="00174F55"/>
    <w:rsid w:val="0017504D"/>
    <w:rsid w:val="001757B1"/>
    <w:rsid w:val="00175AA5"/>
    <w:rsid w:val="0017671A"/>
    <w:rsid w:val="00176BBA"/>
    <w:rsid w:val="00177422"/>
    <w:rsid w:val="00177E63"/>
    <w:rsid w:val="00180F19"/>
    <w:rsid w:val="00182B15"/>
    <w:rsid w:val="0018349A"/>
    <w:rsid w:val="00183ABE"/>
    <w:rsid w:val="00183CBC"/>
    <w:rsid w:val="00184590"/>
    <w:rsid w:val="001870D1"/>
    <w:rsid w:val="0018781E"/>
    <w:rsid w:val="00187F47"/>
    <w:rsid w:val="00190F23"/>
    <w:rsid w:val="0019262D"/>
    <w:rsid w:val="00192994"/>
    <w:rsid w:val="0019360A"/>
    <w:rsid w:val="00193BD5"/>
    <w:rsid w:val="00193FBF"/>
    <w:rsid w:val="00194F70"/>
    <w:rsid w:val="00195530"/>
    <w:rsid w:val="001955BE"/>
    <w:rsid w:val="00195B45"/>
    <w:rsid w:val="001960ED"/>
    <w:rsid w:val="001A0E22"/>
    <w:rsid w:val="001A1B35"/>
    <w:rsid w:val="001A277E"/>
    <w:rsid w:val="001A3714"/>
    <w:rsid w:val="001A428D"/>
    <w:rsid w:val="001A4549"/>
    <w:rsid w:val="001A48A2"/>
    <w:rsid w:val="001A5B94"/>
    <w:rsid w:val="001A6783"/>
    <w:rsid w:val="001A6F61"/>
    <w:rsid w:val="001A75D9"/>
    <w:rsid w:val="001A7D7A"/>
    <w:rsid w:val="001B08B6"/>
    <w:rsid w:val="001B0A30"/>
    <w:rsid w:val="001B0EAF"/>
    <w:rsid w:val="001B0F5E"/>
    <w:rsid w:val="001B1386"/>
    <w:rsid w:val="001B1DA8"/>
    <w:rsid w:val="001B3A64"/>
    <w:rsid w:val="001B3ADF"/>
    <w:rsid w:val="001B4A18"/>
    <w:rsid w:val="001B4A61"/>
    <w:rsid w:val="001B6654"/>
    <w:rsid w:val="001B72B8"/>
    <w:rsid w:val="001C25CE"/>
    <w:rsid w:val="001C3F35"/>
    <w:rsid w:val="001C5272"/>
    <w:rsid w:val="001C5B10"/>
    <w:rsid w:val="001C69B3"/>
    <w:rsid w:val="001C7498"/>
    <w:rsid w:val="001C74A7"/>
    <w:rsid w:val="001D0529"/>
    <w:rsid w:val="001D1909"/>
    <w:rsid w:val="001D1F97"/>
    <w:rsid w:val="001D27C5"/>
    <w:rsid w:val="001D31A0"/>
    <w:rsid w:val="001D3A23"/>
    <w:rsid w:val="001D5595"/>
    <w:rsid w:val="001D5E78"/>
    <w:rsid w:val="001D7874"/>
    <w:rsid w:val="001D79A4"/>
    <w:rsid w:val="001D7F22"/>
    <w:rsid w:val="001E0FE1"/>
    <w:rsid w:val="001E143F"/>
    <w:rsid w:val="001E2B07"/>
    <w:rsid w:val="001E3E02"/>
    <w:rsid w:val="001E437A"/>
    <w:rsid w:val="001E57CA"/>
    <w:rsid w:val="001E67B4"/>
    <w:rsid w:val="001E6BE5"/>
    <w:rsid w:val="001E7955"/>
    <w:rsid w:val="001E7F30"/>
    <w:rsid w:val="001F07DA"/>
    <w:rsid w:val="001F0F17"/>
    <w:rsid w:val="001F182F"/>
    <w:rsid w:val="001F3347"/>
    <w:rsid w:val="001F3BAD"/>
    <w:rsid w:val="001F3E34"/>
    <w:rsid w:val="001F5570"/>
    <w:rsid w:val="001F69E4"/>
    <w:rsid w:val="001F6CDE"/>
    <w:rsid w:val="002005A1"/>
    <w:rsid w:val="00200816"/>
    <w:rsid w:val="00202455"/>
    <w:rsid w:val="00205D48"/>
    <w:rsid w:val="00206F41"/>
    <w:rsid w:val="002100D4"/>
    <w:rsid w:val="00210BE9"/>
    <w:rsid w:val="00211A55"/>
    <w:rsid w:val="002125B4"/>
    <w:rsid w:val="002152AE"/>
    <w:rsid w:val="002155B8"/>
    <w:rsid w:val="00217ADD"/>
    <w:rsid w:val="002224AA"/>
    <w:rsid w:val="0022267D"/>
    <w:rsid w:val="002237A5"/>
    <w:rsid w:val="00224839"/>
    <w:rsid w:val="002249B2"/>
    <w:rsid w:val="00225653"/>
    <w:rsid w:val="00225B3E"/>
    <w:rsid w:val="00225DFB"/>
    <w:rsid w:val="00226574"/>
    <w:rsid w:val="002265B2"/>
    <w:rsid w:val="00226A36"/>
    <w:rsid w:val="002278EC"/>
    <w:rsid w:val="00231A31"/>
    <w:rsid w:val="0023280E"/>
    <w:rsid w:val="002331F6"/>
    <w:rsid w:val="002336C9"/>
    <w:rsid w:val="00233B63"/>
    <w:rsid w:val="00233EB7"/>
    <w:rsid w:val="002353CF"/>
    <w:rsid w:val="00235CF1"/>
    <w:rsid w:val="00235E53"/>
    <w:rsid w:val="00237709"/>
    <w:rsid w:val="002377D1"/>
    <w:rsid w:val="00237933"/>
    <w:rsid w:val="00242CB5"/>
    <w:rsid w:val="00243658"/>
    <w:rsid w:val="00243A3D"/>
    <w:rsid w:val="00243E19"/>
    <w:rsid w:val="00245499"/>
    <w:rsid w:val="00245E43"/>
    <w:rsid w:val="0024634F"/>
    <w:rsid w:val="0024757D"/>
    <w:rsid w:val="00250658"/>
    <w:rsid w:val="002506BC"/>
    <w:rsid w:val="00250A48"/>
    <w:rsid w:val="00250DF7"/>
    <w:rsid w:val="0025214B"/>
    <w:rsid w:val="00254345"/>
    <w:rsid w:val="002551DE"/>
    <w:rsid w:val="00261A7B"/>
    <w:rsid w:val="00261F6B"/>
    <w:rsid w:val="00264557"/>
    <w:rsid w:val="0026539A"/>
    <w:rsid w:val="002658C6"/>
    <w:rsid w:val="00266177"/>
    <w:rsid w:val="00266436"/>
    <w:rsid w:val="00267B31"/>
    <w:rsid w:val="00270739"/>
    <w:rsid w:val="00270EE3"/>
    <w:rsid w:val="00272848"/>
    <w:rsid w:val="00272D28"/>
    <w:rsid w:val="00273060"/>
    <w:rsid w:val="002736A6"/>
    <w:rsid w:val="0027410F"/>
    <w:rsid w:val="00274E25"/>
    <w:rsid w:val="00277B73"/>
    <w:rsid w:val="002805AB"/>
    <w:rsid w:val="00281383"/>
    <w:rsid w:val="002817AA"/>
    <w:rsid w:val="00282082"/>
    <w:rsid w:val="0028388B"/>
    <w:rsid w:val="00284204"/>
    <w:rsid w:val="00287049"/>
    <w:rsid w:val="00290BC6"/>
    <w:rsid w:val="00291773"/>
    <w:rsid w:val="00293EE1"/>
    <w:rsid w:val="00294074"/>
    <w:rsid w:val="002948DA"/>
    <w:rsid w:val="002959D0"/>
    <w:rsid w:val="00295AAA"/>
    <w:rsid w:val="00296E83"/>
    <w:rsid w:val="00297ECC"/>
    <w:rsid w:val="002A077B"/>
    <w:rsid w:val="002A0C60"/>
    <w:rsid w:val="002A1635"/>
    <w:rsid w:val="002A168C"/>
    <w:rsid w:val="002A296E"/>
    <w:rsid w:val="002A2A16"/>
    <w:rsid w:val="002A2B6D"/>
    <w:rsid w:val="002A3DC7"/>
    <w:rsid w:val="002A4026"/>
    <w:rsid w:val="002A581F"/>
    <w:rsid w:val="002A5AD1"/>
    <w:rsid w:val="002A63F6"/>
    <w:rsid w:val="002A6434"/>
    <w:rsid w:val="002A687C"/>
    <w:rsid w:val="002A6C24"/>
    <w:rsid w:val="002A7CC3"/>
    <w:rsid w:val="002B12EA"/>
    <w:rsid w:val="002B3D7C"/>
    <w:rsid w:val="002B3F66"/>
    <w:rsid w:val="002B49E2"/>
    <w:rsid w:val="002B6815"/>
    <w:rsid w:val="002B7B00"/>
    <w:rsid w:val="002B7C44"/>
    <w:rsid w:val="002C04FE"/>
    <w:rsid w:val="002C2B17"/>
    <w:rsid w:val="002C2B48"/>
    <w:rsid w:val="002C2B69"/>
    <w:rsid w:val="002C324C"/>
    <w:rsid w:val="002C52EF"/>
    <w:rsid w:val="002C565C"/>
    <w:rsid w:val="002C79AF"/>
    <w:rsid w:val="002D07DF"/>
    <w:rsid w:val="002D0B4B"/>
    <w:rsid w:val="002D22A1"/>
    <w:rsid w:val="002D2C1B"/>
    <w:rsid w:val="002D32A2"/>
    <w:rsid w:val="002D3DD0"/>
    <w:rsid w:val="002D4887"/>
    <w:rsid w:val="002D5342"/>
    <w:rsid w:val="002E1F3A"/>
    <w:rsid w:val="002E298A"/>
    <w:rsid w:val="002E4049"/>
    <w:rsid w:val="002E674A"/>
    <w:rsid w:val="002E67E4"/>
    <w:rsid w:val="002E6FCD"/>
    <w:rsid w:val="002E7028"/>
    <w:rsid w:val="002F0088"/>
    <w:rsid w:val="002F0446"/>
    <w:rsid w:val="002F0E13"/>
    <w:rsid w:val="002F1828"/>
    <w:rsid w:val="002F186F"/>
    <w:rsid w:val="002F1FE3"/>
    <w:rsid w:val="002F2965"/>
    <w:rsid w:val="002F483D"/>
    <w:rsid w:val="002F6238"/>
    <w:rsid w:val="002F63EB"/>
    <w:rsid w:val="002F6A3F"/>
    <w:rsid w:val="002F75C7"/>
    <w:rsid w:val="00300B87"/>
    <w:rsid w:val="00300E44"/>
    <w:rsid w:val="003013DD"/>
    <w:rsid w:val="00301978"/>
    <w:rsid w:val="00302CEB"/>
    <w:rsid w:val="00302D4B"/>
    <w:rsid w:val="0030332C"/>
    <w:rsid w:val="00303648"/>
    <w:rsid w:val="003042CC"/>
    <w:rsid w:val="00304C51"/>
    <w:rsid w:val="003051C2"/>
    <w:rsid w:val="0030605F"/>
    <w:rsid w:val="0030752A"/>
    <w:rsid w:val="003106AF"/>
    <w:rsid w:val="00310A55"/>
    <w:rsid w:val="0031163F"/>
    <w:rsid w:val="00312296"/>
    <w:rsid w:val="003122CA"/>
    <w:rsid w:val="00312399"/>
    <w:rsid w:val="00312F58"/>
    <w:rsid w:val="00314F0E"/>
    <w:rsid w:val="0031573C"/>
    <w:rsid w:val="00317C30"/>
    <w:rsid w:val="0032032D"/>
    <w:rsid w:val="0032095E"/>
    <w:rsid w:val="00321B63"/>
    <w:rsid w:val="00321D8E"/>
    <w:rsid w:val="00325311"/>
    <w:rsid w:val="00325928"/>
    <w:rsid w:val="00327F9D"/>
    <w:rsid w:val="00331624"/>
    <w:rsid w:val="00331672"/>
    <w:rsid w:val="00331D80"/>
    <w:rsid w:val="0033278C"/>
    <w:rsid w:val="00332863"/>
    <w:rsid w:val="00333188"/>
    <w:rsid w:val="00333E44"/>
    <w:rsid w:val="0033684D"/>
    <w:rsid w:val="0033694B"/>
    <w:rsid w:val="003369D9"/>
    <w:rsid w:val="0033793D"/>
    <w:rsid w:val="003379D9"/>
    <w:rsid w:val="00337B42"/>
    <w:rsid w:val="003406B3"/>
    <w:rsid w:val="00341391"/>
    <w:rsid w:val="00341B42"/>
    <w:rsid w:val="00342AF6"/>
    <w:rsid w:val="00342AF7"/>
    <w:rsid w:val="00342CE4"/>
    <w:rsid w:val="00342F58"/>
    <w:rsid w:val="0034314D"/>
    <w:rsid w:val="00343355"/>
    <w:rsid w:val="003433A9"/>
    <w:rsid w:val="0034348F"/>
    <w:rsid w:val="0034586E"/>
    <w:rsid w:val="00345980"/>
    <w:rsid w:val="00345DF3"/>
    <w:rsid w:val="00346143"/>
    <w:rsid w:val="0034691A"/>
    <w:rsid w:val="00346ADC"/>
    <w:rsid w:val="00346BF9"/>
    <w:rsid w:val="00347A9C"/>
    <w:rsid w:val="00350CD1"/>
    <w:rsid w:val="00351C4F"/>
    <w:rsid w:val="00353CE0"/>
    <w:rsid w:val="00354EC8"/>
    <w:rsid w:val="003555CF"/>
    <w:rsid w:val="00355985"/>
    <w:rsid w:val="00355A2C"/>
    <w:rsid w:val="00356653"/>
    <w:rsid w:val="00356BA6"/>
    <w:rsid w:val="00357233"/>
    <w:rsid w:val="0035743F"/>
    <w:rsid w:val="00357BE2"/>
    <w:rsid w:val="0036170C"/>
    <w:rsid w:val="00361FE9"/>
    <w:rsid w:val="00363FEE"/>
    <w:rsid w:val="003642EF"/>
    <w:rsid w:val="00366E0F"/>
    <w:rsid w:val="00367761"/>
    <w:rsid w:val="00367FF9"/>
    <w:rsid w:val="0037213F"/>
    <w:rsid w:val="003733F4"/>
    <w:rsid w:val="0037380F"/>
    <w:rsid w:val="003753A6"/>
    <w:rsid w:val="00376570"/>
    <w:rsid w:val="00376A43"/>
    <w:rsid w:val="00381986"/>
    <w:rsid w:val="00381A72"/>
    <w:rsid w:val="003831DD"/>
    <w:rsid w:val="003840DB"/>
    <w:rsid w:val="0038410A"/>
    <w:rsid w:val="003841E8"/>
    <w:rsid w:val="00384676"/>
    <w:rsid w:val="003846FF"/>
    <w:rsid w:val="0038510D"/>
    <w:rsid w:val="00387FF2"/>
    <w:rsid w:val="00390857"/>
    <w:rsid w:val="00390D09"/>
    <w:rsid w:val="00390D73"/>
    <w:rsid w:val="00391FF2"/>
    <w:rsid w:val="00393A8A"/>
    <w:rsid w:val="00394407"/>
    <w:rsid w:val="00394588"/>
    <w:rsid w:val="00394719"/>
    <w:rsid w:val="00394B78"/>
    <w:rsid w:val="00396B40"/>
    <w:rsid w:val="00396D9C"/>
    <w:rsid w:val="00396F4C"/>
    <w:rsid w:val="00397EC5"/>
    <w:rsid w:val="003A14E4"/>
    <w:rsid w:val="003A22E6"/>
    <w:rsid w:val="003A2364"/>
    <w:rsid w:val="003A2B31"/>
    <w:rsid w:val="003A4BF3"/>
    <w:rsid w:val="003A5FE1"/>
    <w:rsid w:val="003B0B4B"/>
    <w:rsid w:val="003B0E16"/>
    <w:rsid w:val="003B1D28"/>
    <w:rsid w:val="003B1FA5"/>
    <w:rsid w:val="003B23CA"/>
    <w:rsid w:val="003B3B79"/>
    <w:rsid w:val="003B420D"/>
    <w:rsid w:val="003B54F2"/>
    <w:rsid w:val="003B76C5"/>
    <w:rsid w:val="003B794C"/>
    <w:rsid w:val="003B7EF9"/>
    <w:rsid w:val="003C0953"/>
    <w:rsid w:val="003C0A0E"/>
    <w:rsid w:val="003C2A39"/>
    <w:rsid w:val="003C327E"/>
    <w:rsid w:val="003C3811"/>
    <w:rsid w:val="003C5180"/>
    <w:rsid w:val="003C660A"/>
    <w:rsid w:val="003C6C16"/>
    <w:rsid w:val="003D1FFE"/>
    <w:rsid w:val="003D2EBB"/>
    <w:rsid w:val="003D3DAA"/>
    <w:rsid w:val="003D5541"/>
    <w:rsid w:val="003D794D"/>
    <w:rsid w:val="003E1565"/>
    <w:rsid w:val="003E26F9"/>
    <w:rsid w:val="003E3058"/>
    <w:rsid w:val="003E4434"/>
    <w:rsid w:val="003E547F"/>
    <w:rsid w:val="003E5FA7"/>
    <w:rsid w:val="003E6384"/>
    <w:rsid w:val="003E76A9"/>
    <w:rsid w:val="003F0809"/>
    <w:rsid w:val="003F0BEF"/>
    <w:rsid w:val="003F1675"/>
    <w:rsid w:val="003F2082"/>
    <w:rsid w:val="003F2426"/>
    <w:rsid w:val="003F3219"/>
    <w:rsid w:val="003F3622"/>
    <w:rsid w:val="003F3739"/>
    <w:rsid w:val="003F38F0"/>
    <w:rsid w:val="003F6A8C"/>
    <w:rsid w:val="003F755C"/>
    <w:rsid w:val="0040195F"/>
    <w:rsid w:val="00401BD9"/>
    <w:rsid w:val="00401D8F"/>
    <w:rsid w:val="00402261"/>
    <w:rsid w:val="004066B5"/>
    <w:rsid w:val="0040686A"/>
    <w:rsid w:val="00406F01"/>
    <w:rsid w:val="004100D0"/>
    <w:rsid w:val="00411C37"/>
    <w:rsid w:val="00412349"/>
    <w:rsid w:val="00413992"/>
    <w:rsid w:val="004142B8"/>
    <w:rsid w:val="004148CB"/>
    <w:rsid w:val="004155E3"/>
    <w:rsid w:val="00416D50"/>
    <w:rsid w:val="00416FD5"/>
    <w:rsid w:val="00417772"/>
    <w:rsid w:val="004203AA"/>
    <w:rsid w:val="0042052A"/>
    <w:rsid w:val="0042084A"/>
    <w:rsid w:val="00420E6A"/>
    <w:rsid w:val="00421C69"/>
    <w:rsid w:val="00422940"/>
    <w:rsid w:val="00422CD1"/>
    <w:rsid w:val="00425A9E"/>
    <w:rsid w:val="00425D7A"/>
    <w:rsid w:val="00426145"/>
    <w:rsid w:val="00426C39"/>
    <w:rsid w:val="00426D6B"/>
    <w:rsid w:val="00430BB5"/>
    <w:rsid w:val="00431E6C"/>
    <w:rsid w:val="00433CE7"/>
    <w:rsid w:val="00435803"/>
    <w:rsid w:val="00435DD0"/>
    <w:rsid w:val="00436996"/>
    <w:rsid w:val="00436AA9"/>
    <w:rsid w:val="00441BD2"/>
    <w:rsid w:val="00442A0A"/>
    <w:rsid w:val="0044472C"/>
    <w:rsid w:val="004451E6"/>
    <w:rsid w:val="004453A3"/>
    <w:rsid w:val="0044579F"/>
    <w:rsid w:val="004461B5"/>
    <w:rsid w:val="00446C73"/>
    <w:rsid w:val="00450EA2"/>
    <w:rsid w:val="00450FE2"/>
    <w:rsid w:val="00452738"/>
    <w:rsid w:val="00452E71"/>
    <w:rsid w:val="004538F9"/>
    <w:rsid w:val="00455264"/>
    <w:rsid w:val="00456091"/>
    <w:rsid w:val="00457644"/>
    <w:rsid w:val="00460281"/>
    <w:rsid w:val="00464A41"/>
    <w:rsid w:val="00466321"/>
    <w:rsid w:val="00470045"/>
    <w:rsid w:val="00471F50"/>
    <w:rsid w:val="0047371E"/>
    <w:rsid w:val="00476002"/>
    <w:rsid w:val="00477F13"/>
    <w:rsid w:val="00480EF3"/>
    <w:rsid w:val="00483594"/>
    <w:rsid w:val="00483804"/>
    <w:rsid w:val="00484B9B"/>
    <w:rsid w:val="00484DDA"/>
    <w:rsid w:val="00485409"/>
    <w:rsid w:val="0048545F"/>
    <w:rsid w:val="004855F6"/>
    <w:rsid w:val="00485DDA"/>
    <w:rsid w:val="004860CD"/>
    <w:rsid w:val="0048661E"/>
    <w:rsid w:val="00493F6B"/>
    <w:rsid w:val="00494670"/>
    <w:rsid w:val="00494E21"/>
    <w:rsid w:val="00494E45"/>
    <w:rsid w:val="00496310"/>
    <w:rsid w:val="00497121"/>
    <w:rsid w:val="004A1159"/>
    <w:rsid w:val="004A1380"/>
    <w:rsid w:val="004A1712"/>
    <w:rsid w:val="004A1B9E"/>
    <w:rsid w:val="004A2434"/>
    <w:rsid w:val="004A27D6"/>
    <w:rsid w:val="004A3823"/>
    <w:rsid w:val="004A3C39"/>
    <w:rsid w:val="004A41A5"/>
    <w:rsid w:val="004A46D3"/>
    <w:rsid w:val="004A4CC8"/>
    <w:rsid w:val="004A505C"/>
    <w:rsid w:val="004A6804"/>
    <w:rsid w:val="004A7180"/>
    <w:rsid w:val="004B0A39"/>
    <w:rsid w:val="004B0B1C"/>
    <w:rsid w:val="004B29E3"/>
    <w:rsid w:val="004B39BD"/>
    <w:rsid w:val="004B3B60"/>
    <w:rsid w:val="004B5F15"/>
    <w:rsid w:val="004B63B0"/>
    <w:rsid w:val="004B68EC"/>
    <w:rsid w:val="004C0CCE"/>
    <w:rsid w:val="004C1756"/>
    <w:rsid w:val="004C1843"/>
    <w:rsid w:val="004C2AF2"/>
    <w:rsid w:val="004C40EE"/>
    <w:rsid w:val="004C51E5"/>
    <w:rsid w:val="004C53EB"/>
    <w:rsid w:val="004C7943"/>
    <w:rsid w:val="004D0425"/>
    <w:rsid w:val="004D263D"/>
    <w:rsid w:val="004D58F0"/>
    <w:rsid w:val="004D7F52"/>
    <w:rsid w:val="004E1D9A"/>
    <w:rsid w:val="004E3DC3"/>
    <w:rsid w:val="004E6946"/>
    <w:rsid w:val="004E6DC9"/>
    <w:rsid w:val="004E70FB"/>
    <w:rsid w:val="004E7D9F"/>
    <w:rsid w:val="004F0C21"/>
    <w:rsid w:val="004F1197"/>
    <w:rsid w:val="004F14E0"/>
    <w:rsid w:val="004F1AD8"/>
    <w:rsid w:val="004F5D13"/>
    <w:rsid w:val="004F5F66"/>
    <w:rsid w:val="004F7592"/>
    <w:rsid w:val="0050160E"/>
    <w:rsid w:val="00501DFF"/>
    <w:rsid w:val="00502311"/>
    <w:rsid w:val="0050275F"/>
    <w:rsid w:val="005039CB"/>
    <w:rsid w:val="005042BC"/>
    <w:rsid w:val="00504D31"/>
    <w:rsid w:val="0050558F"/>
    <w:rsid w:val="00505B4F"/>
    <w:rsid w:val="00506286"/>
    <w:rsid w:val="00507490"/>
    <w:rsid w:val="005078CD"/>
    <w:rsid w:val="00510813"/>
    <w:rsid w:val="00511146"/>
    <w:rsid w:val="005115A8"/>
    <w:rsid w:val="005116CA"/>
    <w:rsid w:val="00511990"/>
    <w:rsid w:val="00511DE0"/>
    <w:rsid w:val="00514870"/>
    <w:rsid w:val="00514B9B"/>
    <w:rsid w:val="00516909"/>
    <w:rsid w:val="005170BD"/>
    <w:rsid w:val="00517F02"/>
    <w:rsid w:val="005202D3"/>
    <w:rsid w:val="0052143C"/>
    <w:rsid w:val="005228CD"/>
    <w:rsid w:val="00523906"/>
    <w:rsid w:val="00524303"/>
    <w:rsid w:val="00524404"/>
    <w:rsid w:val="005254B6"/>
    <w:rsid w:val="005258A2"/>
    <w:rsid w:val="00525E7A"/>
    <w:rsid w:val="005268C2"/>
    <w:rsid w:val="005269A7"/>
    <w:rsid w:val="00527067"/>
    <w:rsid w:val="00527308"/>
    <w:rsid w:val="00530272"/>
    <w:rsid w:val="0053166D"/>
    <w:rsid w:val="00531B80"/>
    <w:rsid w:val="005321EB"/>
    <w:rsid w:val="00532E38"/>
    <w:rsid w:val="00533312"/>
    <w:rsid w:val="005366BC"/>
    <w:rsid w:val="005401AE"/>
    <w:rsid w:val="00542E07"/>
    <w:rsid w:val="00543301"/>
    <w:rsid w:val="005433CD"/>
    <w:rsid w:val="0054356B"/>
    <w:rsid w:val="005445AD"/>
    <w:rsid w:val="00545424"/>
    <w:rsid w:val="005456D9"/>
    <w:rsid w:val="00545BCC"/>
    <w:rsid w:val="0054679C"/>
    <w:rsid w:val="005468D2"/>
    <w:rsid w:val="00546C04"/>
    <w:rsid w:val="0054707C"/>
    <w:rsid w:val="005500FD"/>
    <w:rsid w:val="00551783"/>
    <w:rsid w:val="005519D4"/>
    <w:rsid w:val="00551E9A"/>
    <w:rsid w:val="005528DC"/>
    <w:rsid w:val="00552E4D"/>
    <w:rsid w:val="005530F3"/>
    <w:rsid w:val="005531A2"/>
    <w:rsid w:val="00554A7B"/>
    <w:rsid w:val="00554BC3"/>
    <w:rsid w:val="0055572C"/>
    <w:rsid w:val="005572BB"/>
    <w:rsid w:val="00557399"/>
    <w:rsid w:val="00557C79"/>
    <w:rsid w:val="00560941"/>
    <w:rsid w:val="0056106A"/>
    <w:rsid w:val="00561D58"/>
    <w:rsid w:val="005623BF"/>
    <w:rsid w:val="005635D6"/>
    <w:rsid w:val="00564815"/>
    <w:rsid w:val="0056682B"/>
    <w:rsid w:val="00566F96"/>
    <w:rsid w:val="005711AE"/>
    <w:rsid w:val="005720AE"/>
    <w:rsid w:val="0057286E"/>
    <w:rsid w:val="00573348"/>
    <w:rsid w:val="00573E7A"/>
    <w:rsid w:val="005751E5"/>
    <w:rsid w:val="00575503"/>
    <w:rsid w:val="00576B8D"/>
    <w:rsid w:val="00576F75"/>
    <w:rsid w:val="00577684"/>
    <w:rsid w:val="00577718"/>
    <w:rsid w:val="00577A39"/>
    <w:rsid w:val="00580260"/>
    <w:rsid w:val="005814FF"/>
    <w:rsid w:val="005833A4"/>
    <w:rsid w:val="00583C5A"/>
    <w:rsid w:val="0058719C"/>
    <w:rsid w:val="00590645"/>
    <w:rsid w:val="00590BD2"/>
    <w:rsid w:val="00590D35"/>
    <w:rsid w:val="0059107D"/>
    <w:rsid w:val="00591423"/>
    <w:rsid w:val="00591B1A"/>
    <w:rsid w:val="0059277A"/>
    <w:rsid w:val="00593421"/>
    <w:rsid w:val="00594382"/>
    <w:rsid w:val="00594D77"/>
    <w:rsid w:val="005962DB"/>
    <w:rsid w:val="005969E4"/>
    <w:rsid w:val="00596D8C"/>
    <w:rsid w:val="00597808"/>
    <w:rsid w:val="00597A32"/>
    <w:rsid w:val="005A06B7"/>
    <w:rsid w:val="005A09F1"/>
    <w:rsid w:val="005A11CF"/>
    <w:rsid w:val="005A1759"/>
    <w:rsid w:val="005A20DB"/>
    <w:rsid w:val="005A287B"/>
    <w:rsid w:val="005A68A7"/>
    <w:rsid w:val="005B0247"/>
    <w:rsid w:val="005B17C3"/>
    <w:rsid w:val="005B23E6"/>
    <w:rsid w:val="005B3700"/>
    <w:rsid w:val="005B3A47"/>
    <w:rsid w:val="005B69C5"/>
    <w:rsid w:val="005C0A1D"/>
    <w:rsid w:val="005C1E2F"/>
    <w:rsid w:val="005C3FD8"/>
    <w:rsid w:val="005C3FE0"/>
    <w:rsid w:val="005C68D9"/>
    <w:rsid w:val="005C6BA7"/>
    <w:rsid w:val="005C6CAF"/>
    <w:rsid w:val="005D02A1"/>
    <w:rsid w:val="005D144F"/>
    <w:rsid w:val="005D1B16"/>
    <w:rsid w:val="005D36AB"/>
    <w:rsid w:val="005D43D4"/>
    <w:rsid w:val="005D4D20"/>
    <w:rsid w:val="005D4FB5"/>
    <w:rsid w:val="005D5396"/>
    <w:rsid w:val="005D5410"/>
    <w:rsid w:val="005D5D9A"/>
    <w:rsid w:val="005D6A36"/>
    <w:rsid w:val="005D7BF9"/>
    <w:rsid w:val="005D7CD6"/>
    <w:rsid w:val="005D7F5C"/>
    <w:rsid w:val="005E01BA"/>
    <w:rsid w:val="005E2F06"/>
    <w:rsid w:val="005E3C4B"/>
    <w:rsid w:val="005E41FD"/>
    <w:rsid w:val="005E439B"/>
    <w:rsid w:val="005E4435"/>
    <w:rsid w:val="005E5844"/>
    <w:rsid w:val="005E5C1D"/>
    <w:rsid w:val="005E5C27"/>
    <w:rsid w:val="005E5DAE"/>
    <w:rsid w:val="005F1498"/>
    <w:rsid w:val="005F23E4"/>
    <w:rsid w:val="005F2DAE"/>
    <w:rsid w:val="005F38D4"/>
    <w:rsid w:val="005F3CC4"/>
    <w:rsid w:val="005F56DE"/>
    <w:rsid w:val="005F6F2F"/>
    <w:rsid w:val="0060075C"/>
    <w:rsid w:val="00600906"/>
    <w:rsid w:val="00601243"/>
    <w:rsid w:val="0060124F"/>
    <w:rsid w:val="0060268D"/>
    <w:rsid w:val="006029EA"/>
    <w:rsid w:val="0060516C"/>
    <w:rsid w:val="006054B0"/>
    <w:rsid w:val="006074FE"/>
    <w:rsid w:val="00607F3F"/>
    <w:rsid w:val="00610A1D"/>
    <w:rsid w:val="00611F73"/>
    <w:rsid w:val="00612D10"/>
    <w:rsid w:val="00613626"/>
    <w:rsid w:val="00615DB4"/>
    <w:rsid w:val="006166CB"/>
    <w:rsid w:val="00617BB7"/>
    <w:rsid w:val="00617CC3"/>
    <w:rsid w:val="00617E08"/>
    <w:rsid w:val="00620DED"/>
    <w:rsid w:val="00621638"/>
    <w:rsid w:val="00621B55"/>
    <w:rsid w:val="00622B8B"/>
    <w:rsid w:val="006230B6"/>
    <w:rsid w:val="00623A05"/>
    <w:rsid w:val="00624C8A"/>
    <w:rsid w:val="00626CD9"/>
    <w:rsid w:val="0062742F"/>
    <w:rsid w:val="006278B3"/>
    <w:rsid w:val="006324C6"/>
    <w:rsid w:val="00632FE4"/>
    <w:rsid w:val="0063579D"/>
    <w:rsid w:val="00635A03"/>
    <w:rsid w:val="00636B3D"/>
    <w:rsid w:val="00637093"/>
    <w:rsid w:val="006377A6"/>
    <w:rsid w:val="0063790B"/>
    <w:rsid w:val="00637A3D"/>
    <w:rsid w:val="00637D87"/>
    <w:rsid w:val="00640233"/>
    <w:rsid w:val="00640A0F"/>
    <w:rsid w:val="006411EF"/>
    <w:rsid w:val="006450B8"/>
    <w:rsid w:val="006454DD"/>
    <w:rsid w:val="006455CD"/>
    <w:rsid w:val="00646410"/>
    <w:rsid w:val="0064798D"/>
    <w:rsid w:val="0065013D"/>
    <w:rsid w:val="00650509"/>
    <w:rsid w:val="006515FF"/>
    <w:rsid w:val="006533F6"/>
    <w:rsid w:val="0065483A"/>
    <w:rsid w:val="00654EBE"/>
    <w:rsid w:val="006556A8"/>
    <w:rsid w:val="00655CA4"/>
    <w:rsid w:val="006570F1"/>
    <w:rsid w:val="00657615"/>
    <w:rsid w:val="00660724"/>
    <w:rsid w:val="006617F4"/>
    <w:rsid w:val="0066223A"/>
    <w:rsid w:val="006638EF"/>
    <w:rsid w:val="00663DE6"/>
    <w:rsid w:val="0066408C"/>
    <w:rsid w:val="00664287"/>
    <w:rsid w:val="00666891"/>
    <w:rsid w:val="00666F8B"/>
    <w:rsid w:val="006670D6"/>
    <w:rsid w:val="00670CEE"/>
    <w:rsid w:val="006715B7"/>
    <w:rsid w:val="00673907"/>
    <w:rsid w:val="00673E02"/>
    <w:rsid w:val="006748B8"/>
    <w:rsid w:val="0067506D"/>
    <w:rsid w:val="0067537F"/>
    <w:rsid w:val="006759C9"/>
    <w:rsid w:val="006764A4"/>
    <w:rsid w:val="00676D76"/>
    <w:rsid w:val="00676F73"/>
    <w:rsid w:val="006775C3"/>
    <w:rsid w:val="006776D1"/>
    <w:rsid w:val="0068473E"/>
    <w:rsid w:val="00685153"/>
    <w:rsid w:val="006861B9"/>
    <w:rsid w:val="00687008"/>
    <w:rsid w:val="00687DC2"/>
    <w:rsid w:val="00691871"/>
    <w:rsid w:val="006918AA"/>
    <w:rsid w:val="0069290A"/>
    <w:rsid w:val="0069292B"/>
    <w:rsid w:val="006954C6"/>
    <w:rsid w:val="0069566D"/>
    <w:rsid w:val="00695F0D"/>
    <w:rsid w:val="00696794"/>
    <w:rsid w:val="00696989"/>
    <w:rsid w:val="006974A1"/>
    <w:rsid w:val="0069775A"/>
    <w:rsid w:val="00697813"/>
    <w:rsid w:val="006A01A3"/>
    <w:rsid w:val="006A190B"/>
    <w:rsid w:val="006A19EE"/>
    <w:rsid w:val="006A1DD9"/>
    <w:rsid w:val="006A271A"/>
    <w:rsid w:val="006A2E3D"/>
    <w:rsid w:val="006A3EE8"/>
    <w:rsid w:val="006A5E98"/>
    <w:rsid w:val="006A72BF"/>
    <w:rsid w:val="006A7332"/>
    <w:rsid w:val="006A75B0"/>
    <w:rsid w:val="006B03F2"/>
    <w:rsid w:val="006B074B"/>
    <w:rsid w:val="006B07E0"/>
    <w:rsid w:val="006B1138"/>
    <w:rsid w:val="006B158C"/>
    <w:rsid w:val="006B36DE"/>
    <w:rsid w:val="006B37DC"/>
    <w:rsid w:val="006B48EF"/>
    <w:rsid w:val="006B4F68"/>
    <w:rsid w:val="006B5198"/>
    <w:rsid w:val="006B66EC"/>
    <w:rsid w:val="006B6B19"/>
    <w:rsid w:val="006C0592"/>
    <w:rsid w:val="006C07F3"/>
    <w:rsid w:val="006C0DE6"/>
    <w:rsid w:val="006C272E"/>
    <w:rsid w:val="006C3A9D"/>
    <w:rsid w:val="006C5479"/>
    <w:rsid w:val="006D055F"/>
    <w:rsid w:val="006D058A"/>
    <w:rsid w:val="006D06A8"/>
    <w:rsid w:val="006D13B5"/>
    <w:rsid w:val="006D13DB"/>
    <w:rsid w:val="006D1968"/>
    <w:rsid w:val="006D505C"/>
    <w:rsid w:val="006D6985"/>
    <w:rsid w:val="006D6B4F"/>
    <w:rsid w:val="006E025E"/>
    <w:rsid w:val="006E12FF"/>
    <w:rsid w:val="006E19C9"/>
    <w:rsid w:val="006E296E"/>
    <w:rsid w:val="006E607E"/>
    <w:rsid w:val="006F024A"/>
    <w:rsid w:val="006F0AAB"/>
    <w:rsid w:val="006F1256"/>
    <w:rsid w:val="006F20FD"/>
    <w:rsid w:val="006F2D26"/>
    <w:rsid w:val="006F32A6"/>
    <w:rsid w:val="006F4D93"/>
    <w:rsid w:val="00701098"/>
    <w:rsid w:val="007024A1"/>
    <w:rsid w:val="00702FD3"/>
    <w:rsid w:val="007035F8"/>
    <w:rsid w:val="007041EA"/>
    <w:rsid w:val="00706358"/>
    <w:rsid w:val="00706C5D"/>
    <w:rsid w:val="007074C0"/>
    <w:rsid w:val="00711E40"/>
    <w:rsid w:val="00712C67"/>
    <w:rsid w:val="00715DD0"/>
    <w:rsid w:val="00716394"/>
    <w:rsid w:val="00716B62"/>
    <w:rsid w:val="0071773E"/>
    <w:rsid w:val="00717FF6"/>
    <w:rsid w:val="00720500"/>
    <w:rsid w:val="00721F54"/>
    <w:rsid w:val="007239FF"/>
    <w:rsid w:val="00724E66"/>
    <w:rsid w:val="007256C1"/>
    <w:rsid w:val="00725E73"/>
    <w:rsid w:val="00726CBC"/>
    <w:rsid w:val="00727F0A"/>
    <w:rsid w:val="00730132"/>
    <w:rsid w:val="0073106E"/>
    <w:rsid w:val="00732922"/>
    <w:rsid w:val="0073571E"/>
    <w:rsid w:val="00737061"/>
    <w:rsid w:val="007406FC"/>
    <w:rsid w:val="00741349"/>
    <w:rsid w:val="00746619"/>
    <w:rsid w:val="00750FD2"/>
    <w:rsid w:val="0075162E"/>
    <w:rsid w:val="00751C78"/>
    <w:rsid w:val="00753132"/>
    <w:rsid w:val="00753652"/>
    <w:rsid w:val="007536C3"/>
    <w:rsid w:val="00753CC6"/>
    <w:rsid w:val="00754034"/>
    <w:rsid w:val="0075411F"/>
    <w:rsid w:val="00754360"/>
    <w:rsid w:val="0075439A"/>
    <w:rsid w:val="00754A3F"/>
    <w:rsid w:val="00755420"/>
    <w:rsid w:val="00756556"/>
    <w:rsid w:val="007565B2"/>
    <w:rsid w:val="00757974"/>
    <w:rsid w:val="0076032B"/>
    <w:rsid w:val="007616D8"/>
    <w:rsid w:val="007618C4"/>
    <w:rsid w:val="007642C4"/>
    <w:rsid w:val="00764587"/>
    <w:rsid w:val="00764A69"/>
    <w:rsid w:val="0076527D"/>
    <w:rsid w:val="0076542A"/>
    <w:rsid w:val="00765465"/>
    <w:rsid w:val="007655D6"/>
    <w:rsid w:val="00765E26"/>
    <w:rsid w:val="007668F0"/>
    <w:rsid w:val="007669E3"/>
    <w:rsid w:val="00767980"/>
    <w:rsid w:val="00770B19"/>
    <w:rsid w:val="0077188C"/>
    <w:rsid w:val="00773BA9"/>
    <w:rsid w:val="00773E01"/>
    <w:rsid w:val="0077426C"/>
    <w:rsid w:val="0077438F"/>
    <w:rsid w:val="0077463F"/>
    <w:rsid w:val="00774651"/>
    <w:rsid w:val="00775377"/>
    <w:rsid w:val="00775822"/>
    <w:rsid w:val="007761E7"/>
    <w:rsid w:val="00781AB5"/>
    <w:rsid w:val="00781B9D"/>
    <w:rsid w:val="00782497"/>
    <w:rsid w:val="007826EA"/>
    <w:rsid w:val="00782719"/>
    <w:rsid w:val="007835FF"/>
    <w:rsid w:val="007836EA"/>
    <w:rsid w:val="00783A5A"/>
    <w:rsid w:val="00784CDA"/>
    <w:rsid w:val="00786B9A"/>
    <w:rsid w:val="00786D72"/>
    <w:rsid w:val="0079043B"/>
    <w:rsid w:val="007906C4"/>
    <w:rsid w:val="00791186"/>
    <w:rsid w:val="007922C7"/>
    <w:rsid w:val="007940EA"/>
    <w:rsid w:val="00795A45"/>
    <w:rsid w:val="00795AB1"/>
    <w:rsid w:val="00795F41"/>
    <w:rsid w:val="007967E8"/>
    <w:rsid w:val="007A1606"/>
    <w:rsid w:val="007A2170"/>
    <w:rsid w:val="007A22BF"/>
    <w:rsid w:val="007A2493"/>
    <w:rsid w:val="007A2EB9"/>
    <w:rsid w:val="007A3323"/>
    <w:rsid w:val="007A3346"/>
    <w:rsid w:val="007A3406"/>
    <w:rsid w:val="007A3A8F"/>
    <w:rsid w:val="007A4315"/>
    <w:rsid w:val="007A63A6"/>
    <w:rsid w:val="007A6597"/>
    <w:rsid w:val="007A73C7"/>
    <w:rsid w:val="007B07EA"/>
    <w:rsid w:val="007B132F"/>
    <w:rsid w:val="007B1D71"/>
    <w:rsid w:val="007B1E7F"/>
    <w:rsid w:val="007B292E"/>
    <w:rsid w:val="007B3CC8"/>
    <w:rsid w:val="007B5BEB"/>
    <w:rsid w:val="007B72B8"/>
    <w:rsid w:val="007B7A58"/>
    <w:rsid w:val="007C0353"/>
    <w:rsid w:val="007C0966"/>
    <w:rsid w:val="007C0CF4"/>
    <w:rsid w:val="007C21B5"/>
    <w:rsid w:val="007C25DB"/>
    <w:rsid w:val="007C3988"/>
    <w:rsid w:val="007C4082"/>
    <w:rsid w:val="007C5C72"/>
    <w:rsid w:val="007D0AEB"/>
    <w:rsid w:val="007D2A72"/>
    <w:rsid w:val="007D32EA"/>
    <w:rsid w:val="007D385E"/>
    <w:rsid w:val="007D4DA8"/>
    <w:rsid w:val="007D667A"/>
    <w:rsid w:val="007D7098"/>
    <w:rsid w:val="007E1B16"/>
    <w:rsid w:val="007E23FF"/>
    <w:rsid w:val="007E2492"/>
    <w:rsid w:val="007E46D5"/>
    <w:rsid w:val="007E4AC0"/>
    <w:rsid w:val="007E4BD2"/>
    <w:rsid w:val="007E5AE7"/>
    <w:rsid w:val="007E6619"/>
    <w:rsid w:val="007F3694"/>
    <w:rsid w:val="007F4730"/>
    <w:rsid w:val="007F5046"/>
    <w:rsid w:val="007F5E38"/>
    <w:rsid w:val="007F60B6"/>
    <w:rsid w:val="007F6444"/>
    <w:rsid w:val="007F6469"/>
    <w:rsid w:val="007F688C"/>
    <w:rsid w:val="007F70C8"/>
    <w:rsid w:val="007F7C5E"/>
    <w:rsid w:val="00801393"/>
    <w:rsid w:val="0080261A"/>
    <w:rsid w:val="00802D97"/>
    <w:rsid w:val="00802F88"/>
    <w:rsid w:val="00805671"/>
    <w:rsid w:val="00805BCE"/>
    <w:rsid w:val="0080697C"/>
    <w:rsid w:val="00810998"/>
    <w:rsid w:val="00812406"/>
    <w:rsid w:val="0081293E"/>
    <w:rsid w:val="00812B82"/>
    <w:rsid w:val="00813396"/>
    <w:rsid w:val="00813489"/>
    <w:rsid w:val="0081352D"/>
    <w:rsid w:val="008141D1"/>
    <w:rsid w:val="00815465"/>
    <w:rsid w:val="008161E3"/>
    <w:rsid w:val="00816A1C"/>
    <w:rsid w:val="00817E9A"/>
    <w:rsid w:val="00820FBC"/>
    <w:rsid w:val="00822C69"/>
    <w:rsid w:val="008306BD"/>
    <w:rsid w:val="008306EB"/>
    <w:rsid w:val="00830E81"/>
    <w:rsid w:val="00831A80"/>
    <w:rsid w:val="00831C33"/>
    <w:rsid w:val="00833743"/>
    <w:rsid w:val="008339FC"/>
    <w:rsid w:val="008340A4"/>
    <w:rsid w:val="00834165"/>
    <w:rsid w:val="00835453"/>
    <w:rsid w:val="008356D1"/>
    <w:rsid w:val="008362CA"/>
    <w:rsid w:val="008402FE"/>
    <w:rsid w:val="00840669"/>
    <w:rsid w:val="008408D8"/>
    <w:rsid w:val="00843216"/>
    <w:rsid w:val="00843A11"/>
    <w:rsid w:val="008442AB"/>
    <w:rsid w:val="0084446B"/>
    <w:rsid w:val="00844A21"/>
    <w:rsid w:val="0084573B"/>
    <w:rsid w:val="008467B9"/>
    <w:rsid w:val="00846EA0"/>
    <w:rsid w:val="00847313"/>
    <w:rsid w:val="0085017C"/>
    <w:rsid w:val="00855E59"/>
    <w:rsid w:val="00856295"/>
    <w:rsid w:val="008612AA"/>
    <w:rsid w:val="008616BD"/>
    <w:rsid w:val="00861F80"/>
    <w:rsid w:val="008658C0"/>
    <w:rsid w:val="00865D12"/>
    <w:rsid w:val="008669C2"/>
    <w:rsid w:val="00866FF4"/>
    <w:rsid w:val="00870293"/>
    <w:rsid w:val="008712D0"/>
    <w:rsid w:val="0087135F"/>
    <w:rsid w:val="00871959"/>
    <w:rsid w:val="00871B6E"/>
    <w:rsid w:val="00872B46"/>
    <w:rsid w:val="00872D94"/>
    <w:rsid w:val="0087531C"/>
    <w:rsid w:val="00875760"/>
    <w:rsid w:val="00875ECB"/>
    <w:rsid w:val="00876175"/>
    <w:rsid w:val="008779E5"/>
    <w:rsid w:val="00880364"/>
    <w:rsid w:val="00882851"/>
    <w:rsid w:val="008829DA"/>
    <w:rsid w:val="00891592"/>
    <w:rsid w:val="00891A8B"/>
    <w:rsid w:val="00891E9E"/>
    <w:rsid w:val="00893267"/>
    <w:rsid w:val="008A1E90"/>
    <w:rsid w:val="008A2F68"/>
    <w:rsid w:val="008A321D"/>
    <w:rsid w:val="008A3AB8"/>
    <w:rsid w:val="008A5573"/>
    <w:rsid w:val="008A5A50"/>
    <w:rsid w:val="008A5AAE"/>
    <w:rsid w:val="008A68AD"/>
    <w:rsid w:val="008B0C86"/>
    <w:rsid w:val="008B4FA6"/>
    <w:rsid w:val="008B5204"/>
    <w:rsid w:val="008B5282"/>
    <w:rsid w:val="008B536C"/>
    <w:rsid w:val="008B610A"/>
    <w:rsid w:val="008B65BF"/>
    <w:rsid w:val="008B7C17"/>
    <w:rsid w:val="008C0A49"/>
    <w:rsid w:val="008C0CBD"/>
    <w:rsid w:val="008C2435"/>
    <w:rsid w:val="008C2635"/>
    <w:rsid w:val="008C2D01"/>
    <w:rsid w:val="008C40E6"/>
    <w:rsid w:val="008C4EEE"/>
    <w:rsid w:val="008C69B4"/>
    <w:rsid w:val="008D0004"/>
    <w:rsid w:val="008D03EB"/>
    <w:rsid w:val="008D0F7A"/>
    <w:rsid w:val="008D16A7"/>
    <w:rsid w:val="008D230E"/>
    <w:rsid w:val="008D3993"/>
    <w:rsid w:val="008D43BE"/>
    <w:rsid w:val="008D68E4"/>
    <w:rsid w:val="008D6FEE"/>
    <w:rsid w:val="008E0506"/>
    <w:rsid w:val="008E0CFF"/>
    <w:rsid w:val="008E145D"/>
    <w:rsid w:val="008E17D1"/>
    <w:rsid w:val="008E35EF"/>
    <w:rsid w:val="008E4013"/>
    <w:rsid w:val="008E446F"/>
    <w:rsid w:val="008E44A5"/>
    <w:rsid w:val="008E5D6B"/>
    <w:rsid w:val="008E628C"/>
    <w:rsid w:val="008E76F0"/>
    <w:rsid w:val="008E7835"/>
    <w:rsid w:val="008E7E31"/>
    <w:rsid w:val="008F0211"/>
    <w:rsid w:val="008F15FE"/>
    <w:rsid w:val="008F2D29"/>
    <w:rsid w:val="008F5187"/>
    <w:rsid w:val="008F5431"/>
    <w:rsid w:val="008F60D8"/>
    <w:rsid w:val="008F7125"/>
    <w:rsid w:val="0090029B"/>
    <w:rsid w:val="00902727"/>
    <w:rsid w:val="00902FCB"/>
    <w:rsid w:val="0090312B"/>
    <w:rsid w:val="0090435A"/>
    <w:rsid w:val="00905BA8"/>
    <w:rsid w:val="009067B1"/>
    <w:rsid w:val="00910DB9"/>
    <w:rsid w:val="00912430"/>
    <w:rsid w:val="00914528"/>
    <w:rsid w:val="00914FE5"/>
    <w:rsid w:val="0091538C"/>
    <w:rsid w:val="0091736D"/>
    <w:rsid w:val="00917C79"/>
    <w:rsid w:val="00917F42"/>
    <w:rsid w:val="00921E45"/>
    <w:rsid w:val="00923AAB"/>
    <w:rsid w:val="00923D6C"/>
    <w:rsid w:val="00923EB7"/>
    <w:rsid w:val="0092488B"/>
    <w:rsid w:val="00925AD2"/>
    <w:rsid w:val="00925D01"/>
    <w:rsid w:val="00925D8B"/>
    <w:rsid w:val="00925DF4"/>
    <w:rsid w:val="00927428"/>
    <w:rsid w:val="0093037A"/>
    <w:rsid w:val="00930511"/>
    <w:rsid w:val="00930571"/>
    <w:rsid w:val="00930F9E"/>
    <w:rsid w:val="0093289E"/>
    <w:rsid w:val="00932D43"/>
    <w:rsid w:val="00932EA6"/>
    <w:rsid w:val="00933FE1"/>
    <w:rsid w:val="009348F2"/>
    <w:rsid w:val="00935F58"/>
    <w:rsid w:val="00936EF7"/>
    <w:rsid w:val="00937786"/>
    <w:rsid w:val="00940850"/>
    <w:rsid w:val="0094154D"/>
    <w:rsid w:val="009418E4"/>
    <w:rsid w:val="00941BBE"/>
    <w:rsid w:val="00942E0B"/>
    <w:rsid w:val="00943F82"/>
    <w:rsid w:val="00944299"/>
    <w:rsid w:val="009453A1"/>
    <w:rsid w:val="00945CFA"/>
    <w:rsid w:val="009508C2"/>
    <w:rsid w:val="0095155F"/>
    <w:rsid w:val="00952744"/>
    <w:rsid w:val="00952C30"/>
    <w:rsid w:val="00952DE5"/>
    <w:rsid w:val="00953BB1"/>
    <w:rsid w:val="00954429"/>
    <w:rsid w:val="009563CE"/>
    <w:rsid w:val="00956F67"/>
    <w:rsid w:val="0095734D"/>
    <w:rsid w:val="0095755A"/>
    <w:rsid w:val="00957656"/>
    <w:rsid w:val="00961E2C"/>
    <w:rsid w:val="00961F4D"/>
    <w:rsid w:val="00962818"/>
    <w:rsid w:val="00963F54"/>
    <w:rsid w:val="00964433"/>
    <w:rsid w:val="0096481D"/>
    <w:rsid w:val="00964F29"/>
    <w:rsid w:val="0096655F"/>
    <w:rsid w:val="00966D3F"/>
    <w:rsid w:val="00970C60"/>
    <w:rsid w:val="00970C72"/>
    <w:rsid w:val="00970F54"/>
    <w:rsid w:val="00971F2E"/>
    <w:rsid w:val="00971FEF"/>
    <w:rsid w:val="00975098"/>
    <w:rsid w:val="00975710"/>
    <w:rsid w:val="00976328"/>
    <w:rsid w:val="0097680D"/>
    <w:rsid w:val="009778E3"/>
    <w:rsid w:val="0098013A"/>
    <w:rsid w:val="009801B3"/>
    <w:rsid w:val="00980F0B"/>
    <w:rsid w:val="00981762"/>
    <w:rsid w:val="00982438"/>
    <w:rsid w:val="0098396F"/>
    <w:rsid w:val="00983C6C"/>
    <w:rsid w:val="00983E9B"/>
    <w:rsid w:val="0098404C"/>
    <w:rsid w:val="009850F2"/>
    <w:rsid w:val="009850F8"/>
    <w:rsid w:val="00985283"/>
    <w:rsid w:val="00986738"/>
    <w:rsid w:val="0099093C"/>
    <w:rsid w:val="00991EE3"/>
    <w:rsid w:val="00992C9E"/>
    <w:rsid w:val="009954E3"/>
    <w:rsid w:val="00995588"/>
    <w:rsid w:val="00995992"/>
    <w:rsid w:val="00995C88"/>
    <w:rsid w:val="009967B4"/>
    <w:rsid w:val="00997760"/>
    <w:rsid w:val="0099791F"/>
    <w:rsid w:val="009A02EF"/>
    <w:rsid w:val="009A03E5"/>
    <w:rsid w:val="009A0F3B"/>
    <w:rsid w:val="009A10BE"/>
    <w:rsid w:val="009A1709"/>
    <w:rsid w:val="009A1A96"/>
    <w:rsid w:val="009A1BB4"/>
    <w:rsid w:val="009A2628"/>
    <w:rsid w:val="009A3200"/>
    <w:rsid w:val="009A3481"/>
    <w:rsid w:val="009A4801"/>
    <w:rsid w:val="009A4ADD"/>
    <w:rsid w:val="009A51E9"/>
    <w:rsid w:val="009A6135"/>
    <w:rsid w:val="009B0897"/>
    <w:rsid w:val="009B133E"/>
    <w:rsid w:val="009B2956"/>
    <w:rsid w:val="009B34F4"/>
    <w:rsid w:val="009B3D13"/>
    <w:rsid w:val="009B5F2D"/>
    <w:rsid w:val="009B6134"/>
    <w:rsid w:val="009B6A88"/>
    <w:rsid w:val="009B7917"/>
    <w:rsid w:val="009B7BD9"/>
    <w:rsid w:val="009C2907"/>
    <w:rsid w:val="009C3A91"/>
    <w:rsid w:val="009C544A"/>
    <w:rsid w:val="009C62FE"/>
    <w:rsid w:val="009C6737"/>
    <w:rsid w:val="009C674A"/>
    <w:rsid w:val="009C7C41"/>
    <w:rsid w:val="009C7DD5"/>
    <w:rsid w:val="009D00AE"/>
    <w:rsid w:val="009D0CA2"/>
    <w:rsid w:val="009D2D3B"/>
    <w:rsid w:val="009D43FF"/>
    <w:rsid w:val="009D4823"/>
    <w:rsid w:val="009D6C53"/>
    <w:rsid w:val="009D6D48"/>
    <w:rsid w:val="009D781D"/>
    <w:rsid w:val="009D7ED7"/>
    <w:rsid w:val="009E1D0B"/>
    <w:rsid w:val="009E227D"/>
    <w:rsid w:val="009E23FE"/>
    <w:rsid w:val="009E25C0"/>
    <w:rsid w:val="009E2B05"/>
    <w:rsid w:val="009E2C91"/>
    <w:rsid w:val="009E2DF3"/>
    <w:rsid w:val="009E3D60"/>
    <w:rsid w:val="009E5019"/>
    <w:rsid w:val="009E5E1C"/>
    <w:rsid w:val="009E6254"/>
    <w:rsid w:val="009E7A8E"/>
    <w:rsid w:val="009E7AF2"/>
    <w:rsid w:val="009F0079"/>
    <w:rsid w:val="009F0639"/>
    <w:rsid w:val="009F0FB6"/>
    <w:rsid w:val="009F1B3C"/>
    <w:rsid w:val="009F1D64"/>
    <w:rsid w:val="009F3563"/>
    <w:rsid w:val="009F39C0"/>
    <w:rsid w:val="009F4E62"/>
    <w:rsid w:val="009F58F4"/>
    <w:rsid w:val="009F5BC4"/>
    <w:rsid w:val="009F6428"/>
    <w:rsid w:val="009F6FC2"/>
    <w:rsid w:val="009F75B9"/>
    <w:rsid w:val="00A0140E"/>
    <w:rsid w:val="00A03A02"/>
    <w:rsid w:val="00A04F1B"/>
    <w:rsid w:val="00A0501B"/>
    <w:rsid w:val="00A0529B"/>
    <w:rsid w:val="00A053FE"/>
    <w:rsid w:val="00A058D0"/>
    <w:rsid w:val="00A07534"/>
    <w:rsid w:val="00A07691"/>
    <w:rsid w:val="00A129EE"/>
    <w:rsid w:val="00A12C87"/>
    <w:rsid w:val="00A132E9"/>
    <w:rsid w:val="00A13630"/>
    <w:rsid w:val="00A14947"/>
    <w:rsid w:val="00A16E50"/>
    <w:rsid w:val="00A20F1F"/>
    <w:rsid w:val="00A2108F"/>
    <w:rsid w:val="00A21E3B"/>
    <w:rsid w:val="00A24BC6"/>
    <w:rsid w:val="00A263E9"/>
    <w:rsid w:val="00A2642D"/>
    <w:rsid w:val="00A268FA"/>
    <w:rsid w:val="00A27D0D"/>
    <w:rsid w:val="00A305FC"/>
    <w:rsid w:val="00A31548"/>
    <w:rsid w:val="00A31E07"/>
    <w:rsid w:val="00A320BE"/>
    <w:rsid w:val="00A32A83"/>
    <w:rsid w:val="00A3354D"/>
    <w:rsid w:val="00A3358E"/>
    <w:rsid w:val="00A34D36"/>
    <w:rsid w:val="00A35425"/>
    <w:rsid w:val="00A35A71"/>
    <w:rsid w:val="00A368DB"/>
    <w:rsid w:val="00A36BDB"/>
    <w:rsid w:val="00A3797A"/>
    <w:rsid w:val="00A42111"/>
    <w:rsid w:val="00A423AA"/>
    <w:rsid w:val="00A43FB6"/>
    <w:rsid w:val="00A44143"/>
    <w:rsid w:val="00A4439E"/>
    <w:rsid w:val="00A44F4F"/>
    <w:rsid w:val="00A46493"/>
    <w:rsid w:val="00A50BAB"/>
    <w:rsid w:val="00A52507"/>
    <w:rsid w:val="00A52D1D"/>
    <w:rsid w:val="00A53EC6"/>
    <w:rsid w:val="00A5452F"/>
    <w:rsid w:val="00A55C0F"/>
    <w:rsid w:val="00A55D8B"/>
    <w:rsid w:val="00A5673E"/>
    <w:rsid w:val="00A56D52"/>
    <w:rsid w:val="00A605F0"/>
    <w:rsid w:val="00A60CCB"/>
    <w:rsid w:val="00A61C6B"/>
    <w:rsid w:val="00A626BB"/>
    <w:rsid w:val="00A62ADA"/>
    <w:rsid w:val="00A63F7C"/>
    <w:rsid w:val="00A6578E"/>
    <w:rsid w:val="00A6678A"/>
    <w:rsid w:val="00A668E6"/>
    <w:rsid w:val="00A67863"/>
    <w:rsid w:val="00A67890"/>
    <w:rsid w:val="00A7002E"/>
    <w:rsid w:val="00A7090B"/>
    <w:rsid w:val="00A717C4"/>
    <w:rsid w:val="00A721BA"/>
    <w:rsid w:val="00A721E2"/>
    <w:rsid w:val="00A7287C"/>
    <w:rsid w:val="00A75447"/>
    <w:rsid w:val="00A75791"/>
    <w:rsid w:val="00A75D47"/>
    <w:rsid w:val="00A76B2A"/>
    <w:rsid w:val="00A77E42"/>
    <w:rsid w:val="00A8034D"/>
    <w:rsid w:val="00A80CD9"/>
    <w:rsid w:val="00A81C5E"/>
    <w:rsid w:val="00A82F61"/>
    <w:rsid w:val="00A83DEF"/>
    <w:rsid w:val="00A83EC2"/>
    <w:rsid w:val="00A8442E"/>
    <w:rsid w:val="00A852B2"/>
    <w:rsid w:val="00A858EC"/>
    <w:rsid w:val="00A86F03"/>
    <w:rsid w:val="00A8713F"/>
    <w:rsid w:val="00A87399"/>
    <w:rsid w:val="00A90BA1"/>
    <w:rsid w:val="00A92011"/>
    <w:rsid w:val="00A92302"/>
    <w:rsid w:val="00A94F04"/>
    <w:rsid w:val="00A970B0"/>
    <w:rsid w:val="00A97143"/>
    <w:rsid w:val="00A97A9A"/>
    <w:rsid w:val="00AA0671"/>
    <w:rsid w:val="00AA07EA"/>
    <w:rsid w:val="00AA0C6C"/>
    <w:rsid w:val="00AA1CAF"/>
    <w:rsid w:val="00AA2531"/>
    <w:rsid w:val="00AA30ED"/>
    <w:rsid w:val="00AA3411"/>
    <w:rsid w:val="00AA67E3"/>
    <w:rsid w:val="00AA6A87"/>
    <w:rsid w:val="00AA74F3"/>
    <w:rsid w:val="00AB01DD"/>
    <w:rsid w:val="00AB1E09"/>
    <w:rsid w:val="00AB2814"/>
    <w:rsid w:val="00AB298E"/>
    <w:rsid w:val="00AB303F"/>
    <w:rsid w:val="00AB3066"/>
    <w:rsid w:val="00AB43E3"/>
    <w:rsid w:val="00AB44AE"/>
    <w:rsid w:val="00AB477A"/>
    <w:rsid w:val="00AB5330"/>
    <w:rsid w:val="00AB7508"/>
    <w:rsid w:val="00AB7747"/>
    <w:rsid w:val="00AC10FD"/>
    <w:rsid w:val="00AC14CE"/>
    <w:rsid w:val="00AC186F"/>
    <w:rsid w:val="00AC1AA5"/>
    <w:rsid w:val="00AC2A56"/>
    <w:rsid w:val="00AC3F82"/>
    <w:rsid w:val="00AC46CC"/>
    <w:rsid w:val="00AC5973"/>
    <w:rsid w:val="00AC5F7D"/>
    <w:rsid w:val="00AC7267"/>
    <w:rsid w:val="00AC798E"/>
    <w:rsid w:val="00AD055E"/>
    <w:rsid w:val="00AD47A7"/>
    <w:rsid w:val="00AD615E"/>
    <w:rsid w:val="00AD624E"/>
    <w:rsid w:val="00AD6416"/>
    <w:rsid w:val="00AD68F6"/>
    <w:rsid w:val="00AE02AC"/>
    <w:rsid w:val="00AE0BB3"/>
    <w:rsid w:val="00AE17CB"/>
    <w:rsid w:val="00AE1C90"/>
    <w:rsid w:val="00AE1DDD"/>
    <w:rsid w:val="00AE39A0"/>
    <w:rsid w:val="00AE3C66"/>
    <w:rsid w:val="00AE657B"/>
    <w:rsid w:val="00AE6D78"/>
    <w:rsid w:val="00AF0CBF"/>
    <w:rsid w:val="00AF1935"/>
    <w:rsid w:val="00AF257F"/>
    <w:rsid w:val="00AF33CF"/>
    <w:rsid w:val="00AF390F"/>
    <w:rsid w:val="00AF3EEB"/>
    <w:rsid w:val="00AF3FC1"/>
    <w:rsid w:val="00AF4304"/>
    <w:rsid w:val="00AF44BC"/>
    <w:rsid w:val="00AF4D50"/>
    <w:rsid w:val="00AF4DEF"/>
    <w:rsid w:val="00AF6179"/>
    <w:rsid w:val="00B00962"/>
    <w:rsid w:val="00B00DBD"/>
    <w:rsid w:val="00B019AD"/>
    <w:rsid w:val="00B03677"/>
    <w:rsid w:val="00B0369B"/>
    <w:rsid w:val="00B037EC"/>
    <w:rsid w:val="00B054D2"/>
    <w:rsid w:val="00B0555A"/>
    <w:rsid w:val="00B06933"/>
    <w:rsid w:val="00B06F1E"/>
    <w:rsid w:val="00B07E2F"/>
    <w:rsid w:val="00B10040"/>
    <w:rsid w:val="00B10FD7"/>
    <w:rsid w:val="00B11DFE"/>
    <w:rsid w:val="00B1295A"/>
    <w:rsid w:val="00B138A8"/>
    <w:rsid w:val="00B17692"/>
    <w:rsid w:val="00B2000C"/>
    <w:rsid w:val="00B2088A"/>
    <w:rsid w:val="00B20A45"/>
    <w:rsid w:val="00B20C88"/>
    <w:rsid w:val="00B210EE"/>
    <w:rsid w:val="00B213AA"/>
    <w:rsid w:val="00B21D8D"/>
    <w:rsid w:val="00B22600"/>
    <w:rsid w:val="00B22C5C"/>
    <w:rsid w:val="00B24085"/>
    <w:rsid w:val="00B24F30"/>
    <w:rsid w:val="00B2762B"/>
    <w:rsid w:val="00B30CAA"/>
    <w:rsid w:val="00B31594"/>
    <w:rsid w:val="00B31ABF"/>
    <w:rsid w:val="00B324CB"/>
    <w:rsid w:val="00B3281F"/>
    <w:rsid w:val="00B32B50"/>
    <w:rsid w:val="00B3349F"/>
    <w:rsid w:val="00B33860"/>
    <w:rsid w:val="00B33BE3"/>
    <w:rsid w:val="00B36A19"/>
    <w:rsid w:val="00B36AAD"/>
    <w:rsid w:val="00B371FB"/>
    <w:rsid w:val="00B37755"/>
    <w:rsid w:val="00B40B1D"/>
    <w:rsid w:val="00B4181F"/>
    <w:rsid w:val="00B421EA"/>
    <w:rsid w:val="00B42B21"/>
    <w:rsid w:val="00B43A2B"/>
    <w:rsid w:val="00B43ABD"/>
    <w:rsid w:val="00B46A84"/>
    <w:rsid w:val="00B47639"/>
    <w:rsid w:val="00B47B95"/>
    <w:rsid w:val="00B514AF"/>
    <w:rsid w:val="00B52190"/>
    <w:rsid w:val="00B53857"/>
    <w:rsid w:val="00B53B5D"/>
    <w:rsid w:val="00B54293"/>
    <w:rsid w:val="00B54B97"/>
    <w:rsid w:val="00B5638B"/>
    <w:rsid w:val="00B6055E"/>
    <w:rsid w:val="00B60EB9"/>
    <w:rsid w:val="00B61B84"/>
    <w:rsid w:val="00B6317D"/>
    <w:rsid w:val="00B63519"/>
    <w:rsid w:val="00B648C1"/>
    <w:rsid w:val="00B64BDB"/>
    <w:rsid w:val="00B66443"/>
    <w:rsid w:val="00B70720"/>
    <w:rsid w:val="00B712A5"/>
    <w:rsid w:val="00B72217"/>
    <w:rsid w:val="00B72832"/>
    <w:rsid w:val="00B72B33"/>
    <w:rsid w:val="00B73F67"/>
    <w:rsid w:val="00B754FA"/>
    <w:rsid w:val="00B75793"/>
    <w:rsid w:val="00B76DD5"/>
    <w:rsid w:val="00B76F8C"/>
    <w:rsid w:val="00B7723F"/>
    <w:rsid w:val="00B8007E"/>
    <w:rsid w:val="00B80534"/>
    <w:rsid w:val="00B8072C"/>
    <w:rsid w:val="00B81391"/>
    <w:rsid w:val="00B82B38"/>
    <w:rsid w:val="00B83940"/>
    <w:rsid w:val="00B83C20"/>
    <w:rsid w:val="00B8433C"/>
    <w:rsid w:val="00B84490"/>
    <w:rsid w:val="00B84D23"/>
    <w:rsid w:val="00B86329"/>
    <w:rsid w:val="00B86A36"/>
    <w:rsid w:val="00B87491"/>
    <w:rsid w:val="00B87AA4"/>
    <w:rsid w:val="00B93334"/>
    <w:rsid w:val="00B93595"/>
    <w:rsid w:val="00B93911"/>
    <w:rsid w:val="00B94761"/>
    <w:rsid w:val="00B947D2"/>
    <w:rsid w:val="00B94A15"/>
    <w:rsid w:val="00B95924"/>
    <w:rsid w:val="00B95CEE"/>
    <w:rsid w:val="00B972BE"/>
    <w:rsid w:val="00B9784A"/>
    <w:rsid w:val="00B97C21"/>
    <w:rsid w:val="00BA07B8"/>
    <w:rsid w:val="00BA0A03"/>
    <w:rsid w:val="00BA0BBF"/>
    <w:rsid w:val="00BA29E9"/>
    <w:rsid w:val="00BA7142"/>
    <w:rsid w:val="00BA7285"/>
    <w:rsid w:val="00BA73F3"/>
    <w:rsid w:val="00BA7F86"/>
    <w:rsid w:val="00BB01BA"/>
    <w:rsid w:val="00BB18B5"/>
    <w:rsid w:val="00BB237C"/>
    <w:rsid w:val="00BB2B72"/>
    <w:rsid w:val="00BB41A3"/>
    <w:rsid w:val="00BC1575"/>
    <w:rsid w:val="00BC1C20"/>
    <w:rsid w:val="00BC1FEA"/>
    <w:rsid w:val="00BC32DC"/>
    <w:rsid w:val="00BC35AC"/>
    <w:rsid w:val="00BC35B6"/>
    <w:rsid w:val="00BC4C79"/>
    <w:rsid w:val="00BC5429"/>
    <w:rsid w:val="00BC6722"/>
    <w:rsid w:val="00BC6A29"/>
    <w:rsid w:val="00BC7401"/>
    <w:rsid w:val="00BC7E6D"/>
    <w:rsid w:val="00BD0111"/>
    <w:rsid w:val="00BD1B51"/>
    <w:rsid w:val="00BD4596"/>
    <w:rsid w:val="00BD5638"/>
    <w:rsid w:val="00BD5D53"/>
    <w:rsid w:val="00BE08DB"/>
    <w:rsid w:val="00BE1405"/>
    <w:rsid w:val="00BE2B5B"/>
    <w:rsid w:val="00BE312D"/>
    <w:rsid w:val="00BE46BB"/>
    <w:rsid w:val="00BE6627"/>
    <w:rsid w:val="00BE6826"/>
    <w:rsid w:val="00BE7FA9"/>
    <w:rsid w:val="00BF04ED"/>
    <w:rsid w:val="00BF0B4E"/>
    <w:rsid w:val="00BF0C5A"/>
    <w:rsid w:val="00BF0F88"/>
    <w:rsid w:val="00BF164A"/>
    <w:rsid w:val="00BF1C20"/>
    <w:rsid w:val="00BF259D"/>
    <w:rsid w:val="00BF27A2"/>
    <w:rsid w:val="00BF32F5"/>
    <w:rsid w:val="00BF5A7F"/>
    <w:rsid w:val="00BF6B36"/>
    <w:rsid w:val="00BF7FFB"/>
    <w:rsid w:val="00C00FE6"/>
    <w:rsid w:val="00C02D59"/>
    <w:rsid w:val="00C030A5"/>
    <w:rsid w:val="00C037E6"/>
    <w:rsid w:val="00C0478D"/>
    <w:rsid w:val="00C060CC"/>
    <w:rsid w:val="00C0618A"/>
    <w:rsid w:val="00C10578"/>
    <w:rsid w:val="00C108EB"/>
    <w:rsid w:val="00C10A3B"/>
    <w:rsid w:val="00C1189D"/>
    <w:rsid w:val="00C135BC"/>
    <w:rsid w:val="00C13671"/>
    <w:rsid w:val="00C13FC8"/>
    <w:rsid w:val="00C14C54"/>
    <w:rsid w:val="00C15C95"/>
    <w:rsid w:val="00C1605D"/>
    <w:rsid w:val="00C2159B"/>
    <w:rsid w:val="00C217A1"/>
    <w:rsid w:val="00C21AC7"/>
    <w:rsid w:val="00C22BB0"/>
    <w:rsid w:val="00C22C27"/>
    <w:rsid w:val="00C23002"/>
    <w:rsid w:val="00C232C6"/>
    <w:rsid w:val="00C24A56"/>
    <w:rsid w:val="00C255B6"/>
    <w:rsid w:val="00C2596A"/>
    <w:rsid w:val="00C26565"/>
    <w:rsid w:val="00C27537"/>
    <w:rsid w:val="00C27C31"/>
    <w:rsid w:val="00C30CB2"/>
    <w:rsid w:val="00C32634"/>
    <w:rsid w:val="00C328FE"/>
    <w:rsid w:val="00C33507"/>
    <w:rsid w:val="00C33661"/>
    <w:rsid w:val="00C33F2E"/>
    <w:rsid w:val="00C34AAE"/>
    <w:rsid w:val="00C37267"/>
    <w:rsid w:val="00C37AC3"/>
    <w:rsid w:val="00C4035B"/>
    <w:rsid w:val="00C41804"/>
    <w:rsid w:val="00C429C8"/>
    <w:rsid w:val="00C43061"/>
    <w:rsid w:val="00C4409D"/>
    <w:rsid w:val="00C4438E"/>
    <w:rsid w:val="00C44E72"/>
    <w:rsid w:val="00C45A06"/>
    <w:rsid w:val="00C45B4C"/>
    <w:rsid w:val="00C45FC9"/>
    <w:rsid w:val="00C47E5B"/>
    <w:rsid w:val="00C50E16"/>
    <w:rsid w:val="00C54647"/>
    <w:rsid w:val="00C55674"/>
    <w:rsid w:val="00C55E5A"/>
    <w:rsid w:val="00C567CF"/>
    <w:rsid w:val="00C56BBE"/>
    <w:rsid w:val="00C56CD8"/>
    <w:rsid w:val="00C57A3F"/>
    <w:rsid w:val="00C61E4B"/>
    <w:rsid w:val="00C622E5"/>
    <w:rsid w:val="00C62356"/>
    <w:rsid w:val="00C6326B"/>
    <w:rsid w:val="00C63F7C"/>
    <w:rsid w:val="00C64AB6"/>
    <w:rsid w:val="00C64BFF"/>
    <w:rsid w:val="00C65FE3"/>
    <w:rsid w:val="00C663AA"/>
    <w:rsid w:val="00C66736"/>
    <w:rsid w:val="00C66E9C"/>
    <w:rsid w:val="00C67CE3"/>
    <w:rsid w:val="00C704E9"/>
    <w:rsid w:val="00C70CFD"/>
    <w:rsid w:val="00C70F0D"/>
    <w:rsid w:val="00C719A5"/>
    <w:rsid w:val="00C71FF5"/>
    <w:rsid w:val="00C738AF"/>
    <w:rsid w:val="00C73A1D"/>
    <w:rsid w:val="00C73C62"/>
    <w:rsid w:val="00C74303"/>
    <w:rsid w:val="00C744A8"/>
    <w:rsid w:val="00C76048"/>
    <w:rsid w:val="00C763C9"/>
    <w:rsid w:val="00C77A9A"/>
    <w:rsid w:val="00C77F41"/>
    <w:rsid w:val="00C80057"/>
    <w:rsid w:val="00C8070F"/>
    <w:rsid w:val="00C80AA1"/>
    <w:rsid w:val="00C82232"/>
    <w:rsid w:val="00C82913"/>
    <w:rsid w:val="00C834CB"/>
    <w:rsid w:val="00C84692"/>
    <w:rsid w:val="00C86328"/>
    <w:rsid w:val="00C87148"/>
    <w:rsid w:val="00C916FA"/>
    <w:rsid w:val="00C91960"/>
    <w:rsid w:val="00C91F9D"/>
    <w:rsid w:val="00C9339C"/>
    <w:rsid w:val="00C951DD"/>
    <w:rsid w:val="00C95392"/>
    <w:rsid w:val="00C95DE5"/>
    <w:rsid w:val="00C9710A"/>
    <w:rsid w:val="00C972B1"/>
    <w:rsid w:val="00C9764F"/>
    <w:rsid w:val="00CA1452"/>
    <w:rsid w:val="00CA2CB5"/>
    <w:rsid w:val="00CA2CCE"/>
    <w:rsid w:val="00CA43FD"/>
    <w:rsid w:val="00CA4536"/>
    <w:rsid w:val="00CA45D7"/>
    <w:rsid w:val="00CA4D03"/>
    <w:rsid w:val="00CA5671"/>
    <w:rsid w:val="00CA7CA7"/>
    <w:rsid w:val="00CA7EF8"/>
    <w:rsid w:val="00CB0FF1"/>
    <w:rsid w:val="00CB2CFF"/>
    <w:rsid w:val="00CB2EB0"/>
    <w:rsid w:val="00CB3394"/>
    <w:rsid w:val="00CB493A"/>
    <w:rsid w:val="00CB54F8"/>
    <w:rsid w:val="00CB5BFF"/>
    <w:rsid w:val="00CB6421"/>
    <w:rsid w:val="00CB77BA"/>
    <w:rsid w:val="00CC019F"/>
    <w:rsid w:val="00CC1D6B"/>
    <w:rsid w:val="00CC2E73"/>
    <w:rsid w:val="00CC3475"/>
    <w:rsid w:val="00CC3E32"/>
    <w:rsid w:val="00CC43E2"/>
    <w:rsid w:val="00CC489B"/>
    <w:rsid w:val="00CC49AA"/>
    <w:rsid w:val="00CC5478"/>
    <w:rsid w:val="00CC54D8"/>
    <w:rsid w:val="00CC66DA"/>
    <w:rsid w:val="00CD0160"/>
    <w:rsid w:val="00CD27C5"/>
    <w:rsid w:val="00CD2BCD"/>
    <w:rsid w:val="00CD2F6F"/>
    <w:rsid w:val="00CD3A4C"/>
    <w:rsid w:val="00CD54A9"/>
    <w:rsid w:val="00CD5A4C"/>
    <w:rsid w:val="00CD67E6"/>
    <w:rsid w:val="00CE0B84"/>
    <w:rsid w:val="00CE10E9"/>
    <w:rsid w:val="00CE22D0"/>
    <w:rsid w:val="00CE2910"/>
    <w:rsid w:val="00CE2925"/>
    <w:rsid w:val="00CE35A4"/>
    <w:rsid w:val="00CE45F0"/>
    <w:rsid w:val="00CE5393"/>
    <w:rsid w:val="00CE542E"/>
    <w:rsid w:val="00CE5526"/>
    <w:rsid w:val="00CE5E19"/>
    <w:rsid w:val="00CE5E38"/>
    <w:rsid w:val="00CE6C9F"/>
    <w:rsid w:val="00CF0095"/>
    <w:rsid w:val="00CF13DA"/>
    <w:rsid w:val="00CF16E3"/>
    <w:rsid w:val="00CF1E3F"/>
    <w:rsid w:val="00CF3618"/>
    <w:rsid w:val="00CF36BE"/>
    <w:rsid w:val="00CF3CE6"/>
    <w:rsid w:val="00CF4EB0"/>
    <w:rsid w:val="00CF52CB"/>
    <w:rsid w:val="00CF5F69"/>
    <w:rsid w:val="00CF6000"/>
    <w:rsid w:val="00CF6DDD"/>
    <w:rsid w:val="00CF6E72"/>
    <w:rsid w:val="00D003F3"/>
    <w:rsid w:val="00D0062D"/>
    <w:rsid w:val="00D009EC"/>
    <w:rsid w:val="00D012EA"/>
    <w:rsid w:val="00D01547"/>
    <w:rsid w:val="00D01B95"/>
    <w:rsid w:val="00D02282"/>
    <w:rsid w:val="00D02370"/>
    <w:rsid w:val="00D0364F"/>
    <w:rsid w:val="00D045DF"/>
    <w:rsid w:val="00D04FAA"/>
    <w:rsid w:val="00D05D8C"/>
    <w:rsid w:val="00D06834"/>
    <w:rsid w:val="00D06906"/>
    <w:rsid w:val="00D0739E"/>
    <w:rsid w:val="00D10DD6"/>
    <w:rsid w:val="00D11A24"/>
    <w:rsid w:val="00D138A7"/>
    <w:rsid w:val="00D14A3E"/>
    <w:rsid w:val="00D20208"/>
    <w:rsid w:val="00D21015"/>
    <w:rsid w:val="00D2172E"/>
    <w:rsid w:val="00D21BC8"/>
    <w:rsid w:val="00D254BC"/>
    <w:rsid w:val="00D25A93"/>
    <w:rsid w:val="00D25EE4"/>
    <w:rsid w:val="00D26275"/>
    <w:rsid w:val="00D26CC9"/>
    <w:rsid w:val="00D2775B"/>
    <w:rsid w:val="00D308ED"/>
    <w:rsid w:val="00D30ABC"/>
    <w:rsid w:val="00D30EAF"/>
    <w:rsid w:val="00D31479"/>
    <w:rsid w:val="00D33DA3"/>
    <w:rsid w:val="00D3482B"/>
    <w:rsid w:val="00D35748"/>
    <w:rsid w:val="00D3628A"/>
    <w:rsid w:val="00D3634B"/>
    <w:rsid w:val="00D36D86"/>
    <w:rsid w:val="00D40C92"/>
    <w:rsid w:val="00D40D9E"/>
    <w:rsid w:val="00D417BF"/>
    <w:rsid w:val="00D41A19"/>
    <w:rsid w:val="00D428AA"/>
    <w:rsid w:val="00D43B8F"/>
    <w:rsid w:val="00D4409D"/>
    <w:rsid w:val="00D46488"/>
    <w:rsid w:val="00D4763D"/>
    <w:rsid w:val="00D50872"/>
    <w:rsid w:val="00D50A34"/>
    <w:rsid w:val="00D51EDF"/>
    <w:rsid w:val="00D520A2"/>
    <w:rsid w:val="00D52553"/>
    <w:rsid w:val="00D53118"/>
    <w:rsid w:val="00D53EFA"/>
    <w:rsid w:val="00D542DD"/>
    <w:rsid w:val="00D54423"/>
    <w:rsid w:val="00D54A21"/>
    <w:rsid w:val="00D55184"/>
    <w:rsid w:val="00D557C2"/>
    <w:rsid w:val="00D56058"/>
    <w:rsid w:val="00D57EC6"/>
    <w:rsid w:val="00D60228"/>
    <w:rsid w:val="00D640A3"/>
    <w:rsid w:val="00D64447"/>
    <w:rsid w:val="00D6541E"/>
    <w:rsid w:val="00D6723D"/>
    <w:rsid w:val="00D67718"/>
    <w:rsid w:val="00D706B0"/>
    <w:rsid w:val="00D72601"/>
    <w:rsid w:val="00D72638"/>
    <w:rsid w:val="00D73502"/>
    <w:rsid w:val="00D737A5"/>
    <w:rsid w:val="00D74122"/>
    <w:rsid w:val="00D74989"/>
    <w:rsid w:val="00D75F04"/>
    <w:rsid w:val="00D7752C"/>
    <w:rsid w:val="00D7783D"/>
    <w:rsid w:val="00D77E8C"/>
    <w:rsid w:val="00D803F7"/>
    <w:rsid w:val="00D81AEB"/>
    <w:rsid w:val="00D82298"/>
    <w:rsid w:val="00D82DD6"/>
    <w:rsid w:val="00D842E6"/>
    <w:rsid w:val="00D863E9"/>
    <w:rsid w:val="00D9081C"/>
    <w:rsid w:val="00D917A2"/>
    <w:rsid w:val="00D91C78"/>
    <w:rsid w:val="00D94619"/>
    <w:rsid w:val="00D94A7C"/>
    <w:rsid w:val="00D956AE"/>
    <w:rsid w:val="00D95804"/>
    <w:rsid w:val="00D9583D"/>
    <w:rsid w:val="00D95896"/>
    <w:rsid w:val="00D974CE"/>
    <w:rsid w:val="00D97A3B"/>
    <w:rsid w:val="00DA0D23"/>
    <w:rsid w:val="00DA1557"/>
    <w:rsid w:val="00DA1EEF"/>
    <w:rsid w:val="00DA2DD9"/>
    <w:rsid w:val="00DA4886"/>
    <w:rsid w:val="00DA4A34"/>
    <w:rsid w:val="00DA5955"/>
    <w:rsid w:val="00DA7051"/>
    <w:rsid w:val="00DB02A3"/>
    <w:rsid w:val="00DB2983"/>
    <w:rsid w:val="00DC0621"/>
    <w:rsid w:val="00DC0A4C"/>
    <w:rsid w:val="00DC0C1F"/>
    <w:rsid w:val="00DC0D2C"/>
    <w:rsid w:val="00DC1257"/>
    <w:rsid w:val="00DC1266"/>
    <w:rsid w:val="00DC1FDB"/>
    <w:rsid w:val="00DC2547"/>
    <w:rsid w:val="00DC27D5"/>
    <w:rsid w:val="00DC2BC7"/>
    <w:rsid w:val="00DC3DC0"/>
    <w:rsid w:val="00DC4B1C"/>
    <w:rsid w:val="00DC5B2B"/>
    <w:rsid w:val="00DC6429"/>
    <w:rsid w:val="00DD0321"/>
    <w:rsid w:val="00DD0F51"/>
    <w:rsid w:val="00DD176E"/>
    <w:rsid w:val="00DD1D73"/>
    <w:rsid w:val="00DD2A98"/>
    <w:rsid w:val="00DD318D"/>
    <w:rsid w:val="00DD51F2"/>
    <w:rsid w:val="00DD5914"/>
    <w:rsid w:val="00DD71AB"/>
    <w:rsid w:val="00DE06D9"/>
    <w:rsid w:val="00DE0BA0"/>
    <w:rsid w:val="00DE1399"/>
    <w:rsid w:val="00DE14A3"/>
    <w:rsid w:val="00DE1A55"/>
    <w:rsid w:val="00DE1CC9"/>
    <w:rsid w:val="00DE2027"/>
    <w:rsid w:val="00DE2360"/>
    <w:rsid w:val="00DE2431"/>
    <w:rsid w:val="00DE2F4C"/>
    <w:rsid w:val="00DE6333"/>
    <w:rsid w:val="00DF1041"/>
    <w:rsid w:val="00DF1045"/>
    <w:rsid w:val="00DF10AF"/>
    <w:rsid w:val="00DF17CD"/>
    <w:rsid w:val="00DF2E12"/>
    <w:rsid w:val="00DF314D"/>
    <w:rsid w:val="00DF397B"/>
    <w:rsid w:val="00DF4BDB"/>
    <w:rsid w:val="00DF514A"/>
    <w:rsid w:val="00DF6690"/>
    <w:rsid w:val="00DF6804"/>
    <w:rsid w:val="00DF683C"/>
    <w:rsid w:val="00E00571"/>
    <w:rsid w:val="00E0152B"/>
    <w:rsid w:val="00E02453"/>
    <w:rsid w:val="00E03022"/>
    <w:rsid w:val="00E0358D"/>
    <w:rsid w:val="00E035E6"/>
    <w:rsid w:val="00E04323"/>
    <w:rsid w:val="00E059F9"/>
    <w:rsid w:val="00E070A2"/>
    <w:rsid w:val="00E073EB"/>
    <w:rsid w:val="00E115E3"/>
    <w:rsid w:val="00E11645"/>
    <w:rsid w:val="00E128FF"/>
    <w:rsid w:val="00E152D3"/>
    <w:rsid w:val="00E15F3A"/>
    <w:rsid w:val="00E16E48"/>
    <w:rsid w:val="00E2104A"/>
    <w:rsid w:val="00E211E7"/>
    <w:rsid w:val="00E22601"/>
    <w:rsid w:val="00E23C3F"/>
    <w:rsid w:val="00E2656A"/>
    <w:rsid w:val="00E26FE3"/>
    <w:rsid w:val="00E2774F"/>
    <w:rsid w:val="00E277F8"/>
    <w:rsid w:val="00E30585"/>
    <w:rsid w:val="00E30DA9"/>
    <w:rsid w:val="00E3138A"/>
    <w:rsid w:val="00E3241B"/>
    <w:rsid w:val="00E33684"/>
    <w:rsid w:val="00E33703"/>
    <w:rsid w:val="00E373B1"/>
    <w:rsid w:val="00E376DF"/>
    <w:rsid w:val="00E412D0"/>
    <w:rsid w:val="00E41F83"/>
    <w:rsid w:val="00E42404"/>
    <w:rsid w:val="00E4241A"/>
    <w:rsid w:val="00E42E1F"/>
    <w:rsid w:val="00E439E2"/>
    <w:rsid w:val="00E462A2"/>
    <w:rsid w:val="00E467B4"/>
    <w:rsid w:val="00E5025D"/>
    <w:rsid w:val="00E5056B"/>
    <w:rsid w:val="00E50600"/>
    <w:rsid w:val="00E5184A"/>
    <w:rsid w:val="00E51945"/>
    <w:rsid w:val="00E53CC4"/>
    <w:rsid w:val="00E53FB2"/>
    <w:rsid w:val="00E542C7"/>
    <w:rsid w:val="00E5555F"/>
    <w:rsid w:val="00E55EB5"/>
    <w:rsid w:val="00E56322"/>
    <w:rsid w:val="00E57375"/>
    <w:rsid w:val="00E60982"/>
    <w:rsid w:val="00E61C87"/>
    <w:rsid w:val="00E62C62"/>
    <w:rsid w:val="00E62E0B"/>
    <w:rsid w:val="00E635AD"/>
    <w:rsid w:val="00E638C5"/>
    <w:rsid w:val="00E6497A"/>
    <w:rsid w:val="00E654C1"/>
    <w:rsid w:val="00E65559"/>
    <w:rsid w:val="00E655FD"/>
    <w:rsid w:val="00E65D97"/>
    <w:rsid w:val="00E6670C"/>
    <w:rsid w:val="00E70B09"/>
    <w:rsid w:val="00E713E4"/>
    <w:rsid w:val="00E72A5A"/>
    <w:rsid w:val="00E73354"/>
    <w:rsid w:val="00E73631"/>
    <w:rsid w:val="00E7364F"/>
    <w:rsid w:val="00E73A66"/>
    <w:rsid w:val="00E769EC"/>
    <w:rsid w:val="00E80DF2"/>
    <w:rsid w:val="00E80FAA"/>
    <w:rsid w:val="00E81009"/>
    <w:rsid w:val="00E81771"/>
    <w:rsid w:val="00E8212D"/>
    <w:rsid w:val="00E82136"/>
    <w:rsid w:val="00E826C6"/>
    <w:rsid w:val="00E82ABB"/>
    <w:rsid w:val="00E84EF9"/>
    <w:rsid w:val="00E85585"/>
    <w:rsid w:val="00E907EB"/>
    <w:rsid w:val="00E9242D"/>
    <w:rsid w:val="00E92E9B"/>
    <w:rsid w:val="00E93F17"/>
    <w:rsid w:val="00E940AD"/>
    <w:rsid w:val="00E972F4"/>
    <w:rsid w:val="00E975BE"/>
    <w:rsid w:val="00E976A9"/>
    <w:rsid w:val="00E97844"/>
    <w:rsid w:val="00EA0FD8"/>
    <w:rsid w:val="00EA13BB"/>
    <w:rsid w:val="00EA3C8D"/>
    <w:rsid w:val="00EA5F62"/>
    <w:rsid w:val="00EB3A34"/>
    <w:rsid w:val="00EB4BC6"/>
    <w:rsid w:val="00EB5255"/>
    <w:rsid w:val="00EB5C47"/>
    <w:rsid w:val="00EB5FA2"/>
    <w:rsid w:val="00EC08A6"/>
    <w:rsid w:val="00EC0F60"/>
    <w:rsid w:val="00EC1522"/>
    <w:rsid w:val="00EC20E7"/>
    <w:rsid w:val="00EC3A4B"/>
    <w:rsid w:val="00EC41CA"/>
    <w:rsid w:val="00EC48C3"/>
    <w:rsid w:val="00EC4D8A"/>
    <w:rsid w:val="00EC56BE"/>
    <w:rsid w:val="00EC5FBC"/>
    <w:rsid w:val="00EC6FFC"/>
    <w:rsid w:val="00ED0639"/>
    <w:rsid w:val="00ED0AFB"/>
    <w:rsid w:val="00ED1911"/>
    <w:rsid w:val="00ED29E6"/>
    <w:rsid w:val="00ED33E7"/>
    <w:rsid w:val="00ED523E"/>
    <w:rsid w:val="00ED5D3B"/>
    <w:rsid w:val="00ED7E44"/>
    <w:rsid w:val="00EE0032"/>
    <w:rsid w:val="00EE336F"/>
    <w:rsid w:val="00EE3A9D"/>
    <w:rsid w:val="00EE5AEF"/>
    <w:rsid w:val="00EE5B89"/>
    <w:rsid w:val="00EE6598"/>
    <w:rsid w:val="00EF2068"/>
    <w:rsid w:val="00EF286F"/>
    <w:rsid w:val="00EF325B"/>
    <w:rsid w:val="00EF4755"/>
    <w:rsid w:val="00EF569F"/>
    <w:rsid w:val="00EF6362"/>
    <w:rsid w:val="00EF681A"/>
    <w:rsid w:val="00EF7135"/>
    <w:rsid w:val="00F0038A"/>
    <w:rsid w:val="00F00622"/>
    <w:rsid w:val="00F01943"/>
    <w:rsid w:val="00F024A8"/>
    <w:rsid w:val="00F027DB"/>
    <w:rsid w:val="00F02A6B"/>
    <w:rsid w:val="00F03189"/>
    <w:rsid w:val="00F031BD"/>
    <w:rsid w:val="00F03534"/>
    <w:rsid w:val="00F03594"/>
    <w:rsid w:val="00F036FF"/>
    <w:rsid w:val="00F03CF2"/>
    <w:rsid w:val="00F04ABE"/>
    <w:rsid w:val="00F04B59"/>
    <w:rsid w:val="00F0503A"/>
    <w:rsid w:val="00F057A3"/>
    <w:rsid w:val="00F058F7"/>
    <w:rsid w:val="00F05B53"/>
    <w:rsid w:val="00F0717C"/>
    <w:rsid w:val="00F128BD"/>
    <w:rsid w:val="00F12DF5"/>
    <w:rsid w:val="00F14A7A"/>
    <w:rsid w:val="00F161C4"/>
    <w:rsid w:val="00F17BAF"/>
    <w:rsid w:val="00F17D56"/>
    <w:rsid w:val="00F20ED0"/>
    <w:rsid w:val="00F211DC"/>
    <w:rsid w:val="00F21C0A"/>
    <w:rsid w:val="00F22985"/>
    <w:rsid w:val="00F23205"/>
    <w:rsid w:val="00F249E9"/>
    <w:rsid w:val="00F24ECE"/>
    <w:rsid w:val="00F256FA"/>
    <w:rsid w:val="00F27DF6"/>
    <w:rsid w:val="00F30C94"/>
    <w:rsid w:val="00F32FA5"/>
    <w:rsid w:val="00F3383E"/>
    <w:rsid w:val="00F3446A"/>
    <w:rsid w:val="00F34D44"/>
    <w:rsid w:val="00F3585A"/>
    <w:rsid w:val="00F35C28"/>
    <w:rsid w:val="00F40515"/>
    <w:rsid w:val="00F407EB"/>
    <w:rsid w:val="00F41E61"/>
    <w:rsid w:val="00F42089"/>
    <w:rsid w:val="00F42316"/>
    <w:rsid w:val="00F4357E"/>
    <w:rsid w:val="00F435DB"/>
    <w:rsid w:val="00F44252"/>
    <w:rsid w:val="00F465A7"/>
    <w:rsid w:val="00F46D1F"/>
    <w:rsid w:val="00F46FA0"/>
    <w:rsid w:val="00F50B7C"/>
    <w:rsid w:val="00F520BD"/>
    <w:rsid w:val="00F53548"/>
    <w:rsid w:val="00F550E4"/>
    <w:rsid w:val="00F550E6"/>
    <w:rsid w:val="00F55E5C"/>
    <w:rsid w:val="00F60291"/>
    <w:rsid w:val="00F64A29"/>
    <w:rsid w:val="00F64D16"/>
    <w:rsid w:val="00F657CB"/>
    <w:rsid w:val="00F66B05"/>
    <w:rsid w:val="00F67281"/>
    <w:rsid w:val="00F72242"/>
    <w:rsid w:val="00F72A6A"/>
    <w:rsid w:val="00F7341A"/>
    <w:rsid w:val="00F74345"/>
    <w:rsid w:val="00F7485B"/>
    <w:rsid w:val="00F76A6C"/>
    <w:rsid w:val="00F77A0A"/>
    <w:rsid w:val="00F8025C"/>
    <w:rsid w:val="00F80A0A"/>
    <w:rsid w:val="00F810CB"/>
    <w:rsid w:val="00F81612"/>
    <w:rsid w:val="00F81DAD"/>
    <w:rsid w:val="00F82157"/>
    <w:rsid w:val="00F8269C"/>
    <w:rsid w:val="00F82B19"/>
    <w:rsid w:val="00F83AFC"/>
    <w:rsid w:val="00F84C4A"/>
    <w:rsid w:val="00F85129"/>
    <w:rsid w:val="00F8552A"/>
    <w:rsid w:val="00F85755"/>
    <w:rsid w:val="00F857E3"/>
    <w:rsid w:val="00F85D47"/>
    <w:rsid w:val="00F8603C"/>
    <w:rsid w:val="00F8673B"/>
    <w:rsid w:val="00F87CB5"/>
    <w:rsid w:val="00F90446"/>
    <w:rsid w:val="00F904C1"/>
    <w:rsid w:val="00F90AFF"/>
    <w:rsid w:val="00F92103"/>
    <w:rsid w:val="00F9212D"/>
    <w:rsid w:val="00F94814"/>
    <w:rsid w:val="00F95A9D"/>
    <w:rsid w:val="00F95DCB"/>
    <w:rsid w:val="00F965DA"/>
    <w:rsid w:val="00F9703F"/>
    <w:rsid w:val="00F97222"/>
    <w:rsid w:val="00FA01AE"/>
    <w:rsid w:val="00FA03E1"/>
    <w:rsid w:val="00FA06B9"/>
    <w:rsid w:val="00FA0A67"/>
    <w:rsid w:val="00FA0BD5"/>
    <w:rsid w:val="00FA1922"/>
    <w:rsid w:val="00FA406A"/>
    <w:rsid w:val="00FA431C"/>
    <w:rsid w:val="00FA5667"/>
    <w:rsid w:val="00FA5927"/>
    <w:rsid w:val="00FB0B07"/>
    <w:rsid w:val="00FB1842"/>
    <w:rsid w:val="00FB18D2"/>
    <w:rsid w:val="00FB25EB"/>
    <w:rsid w:val="00FB503A"/>
    <w:rsid w:val="00FB516C"/>
    <w:rsid w:val="00FB71A1"/>
    <w:rsid w:val="00FB759E"/>
    <w:rsid w:val="00FB790A"/>
    <w:rsid w:val="00FC03C0"/>
    <w:rsid w:val="00FC1CF8"/>
    <w:rsid w:val="00FC406D"/>
    <w:rsid w:val="00FC583E"/>
    <w:rsid w:val="00FC7730"/>
    <w:rsid w:val="00FC7F25"/>
    <w:rsid w:val="00FD0236"/>
    <w:rsid w:val="00FD0B23"/>
    <w:rsid w:val="00FD18F4"/>
    <w:rsid w:val="00FD1B71"/>
    <w:rsid w:val="00FD3F5C"/>
    <w:rsid w:val="00FD54DB"/>
    <w:rsid w:val="00FD5D0A"/>
    <w:rsid w:val="00FD619F"/>
    <w:rsid w:val="00FD655D"/>
    <w:rsid w:val="00FD6817"/>
    <w:rsid w:val="00FD758D"/>
    <w:rsid w:val="00FE03E3"/>
    <w:rsid w:val="00FE05E5"/>
    <w:rsid w:val="00FE2D4B"/>
    <w:rsid w:val="00FE583A"/>
    <w:rsid w:val="00FE67AC"/>
    <w:rsid w:val="00FE7CBE"/>
    <w:rsid w:val="00FF1F4D"/>
    <w:rsid w:val="00FF1F93"/>
    <w:rsid w:val="00FF2770"/>
    <w:rsid w:val="00FF360A"/>
    <w:rsid w:val="00FF3C56"/>
    <w:rsid w:val="00FF4D34"/>
    <w:rsid w:val="00FF516F"/>
    <w:rsid w:val="00FF786B"/>
    <w:rsid w:val="01131B48"/>
    <w:rsid w:val="01290F7E"/>
    <w:rsid w:val="015D1E09"/>
    <w:rsid w:val="018A0E13"/>
    <w:rsid w:val="01D9765D"/>
    <w:rsid w:val="01EC338C"/>
    <w:rsid w:val="01F83644"/>
    <w:rsid w:val="025C5FF2"/>
    <w:rsid w:val="02697903"/>
    <w:rsid w:val="02B87151"/>
    <w:rsid w:val="02C979FA"/>
    <w:rsid w:val="02F12611"/>
    <w:rsid w:val="02F9373E"/>
    <w:rsid w:val="02F96569"/>
    <w:rsid w:val="02FA4BF1"/>
    <w:rsid w:val="02FC1075"/>
    <w:rsid w:val="03382E07"/>
    <w:rsid w:val="03910325"/>
    <w:rsid w:val="03934A8B"/>
    <w:rsid w:val="039936FA"/>
    <w:rsid w:val="03C9507D"/>
    <w:rsid w:val="03EA7B21"/>
    <w:rsid w:val="03F84282"/>
    <w:rsid w:val="04282BEA"/>
    <w:rsid w:val="045F77E1"/>
    <w:rsid w:val="048B2596"/>
    <w:rsid w:val="051D3C9A"/>
    <w:rsid w:val="05216546"/>
    <w:rsid w:val="054E549E"/>
    <w:rsid w:val="055F54B4"/>
    <w:rsid w:val="05657434"/>
    <w:rsid w:val="05A74E87"/>
    <w:rsid w:val="05BC695E"/>
    <w:rsid w:val="05DA659E"/>
    <w:rsid w:val="05DD10B9"/>
    <w:rsid w:val="05F83EAE"/>
    <w:rsid w:val="060F608F"/>
    <w:rsid w:val="063E7D85"/>
    <w:rsid w:val="064D67D9"/>
    <w:rsid w:val="06555F67"/>
    <w:rsid w:val="065E0562"/>
    <w:rsid w:val="066E1058"/>
    <w:rsid w:val="069F5975"/>
    <w:rsid w:val="06A60915"/>
    <w:rsid w:val="06C324FD"/>
    <w:rsid w:val="06F408BE"/>
    <w:rsid w:val="07174993"/>
    <w:rsid w:val="07191034"/>
    <w:rsid w:val="07293586"/>
    <w:rsid w:val="07295285"/>
    <w:rsid w:val="072C4001"/>
    <w:rsid w:val="07636392"/>
    <w:rsid w:val="07770C56"/>
    <w:rsid w:val="077D5288"/>
    <w:rsid w:val="078F22DF"/>
    <w:rsid w:val="07B91A3F"/>
    <w:rsid w:val="07BF2129"/>
    <w:rsid w:val="07EE18D6"/>
    <w:rsid w:val="08236B0E"/>
    <w:rsid w:val="082C54AC"/>
    <w:rsid w:val="08501855"/>
    <w:rsid w:val="0869241D"/>
    <w:rsid w:val="087A7E9E"/>
    <w:rsid w:val="08A8746C"/>
    <w:rsid w:val="08DD11B6"/>
    <w:rsid w:val="08E72C70"/>
    <w:rsid w:val="08EA67D6"/>
    <w:rsid w:val="092217DD"/>
    <w:rsid w:val="093A7294"/>
    <w:rsid w:val="094E030B"/>
    <w:rsid w:val="09502548"/>
    <w:rsid w:val="09561E7D"/>
    <w:rsid w:val="09682211"/>
    <w:rsid w:val="09685549"/>
    <w:rsid w:val="097642D4"/>
    <w:rsid w:val="09F45FD8"/>
    <w:rsid w:val="09F84285"/>
    <w:rsid w:val="0A1512FA"/>
    <w:rsid w:val="0A263993"/>
    <w:rsid w:val="0A2D3AC2"/>
    <w:rsid w:val="0A483AEC"/>
    <w:rsid w:val="0A5C6CA9"/>
    <w:rsid w:val="0A60794D"/>
    <w:rsid w:val="0A830071"/>
    <w:rsid w:val="0AA755DF"/>
    <w:rsid w:val="0AB34B49"/>
    <w:rsid w:val="0AC260D6"/>
    <w:rsid w:val="0AD54635"/>
    <w:rsid w:val="0AFD0A0F"/>
    <w:rsid w:val="0B120D44"/>
    <w:rsid w:val="0B1560D8"/>
    <w:rsid w:val="0B1D1819"/>
    <w:rsid w:val="0B3A7DD4"/>
    <w:rsid w:val="0B3E4DAE"/>
    <w:rsid w:val="0B4235B1"/>
    <w:rsid w:val="0B4235F7"/>
    <w:rsid w:val="0B5C5EF7"/>
    <w:rsid w:val="0B6C486F"/>
    <w:rsid w:val="0B8C227D"/>
    <w:rsid w:val="0B8F6296"/>
    <w:rsid w:val="0BD27BF6"/>
    <w:rsid w:val="0BEF52E7"/>
    <w:rsid w:val="0C191002"/>
    <w:rsid w:val="0C3B3C7D"/>
    <w:rsid w:val="0C6C454B"/>
    <w:rsid w:val="0C833643"/>
    <w:rsid w:val="0C9971E0"/>
    <w:rsid w:val="0CA70B60"/>
    <w:rsid w:val="0CA830A9"/>
    <w:rsid w:val="0CAB2EAE"/>
    <w:rsid w:val="0CDE59CC"/>
    <w:rsid w:val="0CEE13B3"/>
    <w:rsid w:val="0D16756A"/>
    <w:rsid w:val="0D2009EF"/>
    <w:rsid w:val="0D26730B"/>
    <w:rsid w:val="0D326C19"/>
    <w:rsid w:val="0D621C7D"/>
    <w:rsid w:val="0D847152"/>
    <w:rsid w:val="0D89184E"/>
    <w:rsid w:val="0DA062A7"/>
    <w:rsid w:val="0DC56F16"/>
    <w:rsid w:val="0DD15EA3"/>
    <w:rsid w:val="0E6F39AF"/>
    <w:rsid w:val="0E73034D"/>
    <w:rsid w:val="0E9E6512"/>
    <w:rsid w:val="0EA83D1F"/>
    <w:rsid w:val="0EAD2BF9"/>
    <w:rsid w:val="0EBD548B"/>
    <w:rsid w:val="0EC41D3D"/>
    <w:rsid w:val="0EF56D77"/>
    <w:rsid w:val="0F13775A"/>
    <w:rsid w:val="0F1E5939"/>
    <w:rsid w:val="0F452E31"/>
    <w:rsid w:val="0F58052C"/>
    <w:rsid w:val="0F5F45FE"/>
    <w:rsid w:val="0F7A0D2D"/>
    <w:rsid w:val="0F9A112B"/>
    <w:rsid w:val="0FF351FD"/>
    <w:rsid w:val="100225D6"/>
    <w:rsid w:val="10340719"/>
    <w:rsid w:val="10624CD2"/>
    <w:rsid w:val="106D2F64"/>
    <w:rsid w:val="10A13B38"/>
    <w:rsid w:val="10B16378"/>
    <w:rsid w:val="10B63710"/>
    <w:rsid w:val="10C20D77"/>
    <w:rsid w:val="10F10820"/>
    <w:rsid w:val="10F52B46"/>
    <w:rsid w:val="10F9573E"/>
    <w:rsid w:val="10FE653E"/>
    <w:rsid w:val="111C2F7A"/>
    <w:rsid w:val="113E5671"/>
    <w:rsid w:val="11432D5B"/>
    <w:rsid w:val="11665CA1"/>
    <w:rsid w:val="118E6F11"/>
    <w:rsid w:val="11C92944"/>
    <w:rsid w:val="11D2515D"/>
    <w:rsid w:val="11EB0E0E"/>
    <w:rsid w:val="11EE4D51"/>
    <w:rsid w:val="120C511D"/>
    <w:rsid w:val="12165F88"/>
    <w:rsid w:val="123805CD"/>
    <w:rsid w:val="12CF1B39"/>
    <w:rsid w:val="12D26338"/>
    <w:rsid w:val="13275B9E"/>
    <w:rsid w:val="13511DA5"/>
    <w:rsid w:val="136A754E"/>
    <w:rsid w:val="13910535"/>
    <w:rsid w:val="13951726"/>
    <w:rsid w:val="13CC53F7"/>
    <w:rsid w:val="13D0750A"/>
    <w:rsid w:val="13E72581"/>
    <w:rsid w:val="13F2658A"/>
    <w:rsid w:val="141554C8"/>
    <w:rsid w:val="14187679"/>
    <w:rsid w:val="14396509"/>
    <w:rsid w:val="1483317E"/>
    <w:rsid w:val="14C41BF4"/>
    <w:rsid w:val="14D47131"/>
    <w:rsid w:val="14DD2C3C"/>
    <w:rsid w:val="14E005F3"/>
    <w:rsid w:val="14EF7AC7"/>
    <w:rsid w:val="14F615C1"/>
    <w:rsid w:val="1514752E"/>
    <w:rsid w:val="15355167"/>
    <w:rsid w:val="154C2AA3"/>
    <w:rsid w:val="15983279"/>
    <w:rsid w:val="15B02AA9"/>
    <w:rsid w:val="15CB38D4"/>
    <w:rsid w:val="15D075D8"/>
    <w:rsid w:val="15E5170F"/>
    <w:rsid w:val="16087E1D"/>
    <w:rsid w:val="16264485"/>
    <w:rsid w:val="16334545"/>
    <w:rsid w:val="16893CBD"/>
    <w:rsid w:val="16895989"/>
    <w:rsid w:val="16D2791F"/>
    <w:rsid w:val="16F77891"/>
    <w:rsid w:val="171E68BB"/>
    <w:rsid w:val="17410382"/>
    <w:rsid w:val="17511D3C"/>
    <w:rsid w:val="1752309E"/>
    <w:rsid w:val="17614481"/>
    <w:rsid w:val="17701D14"/>
    <w:rsid w:val="17735226"/>
    <w:rsid w:val="17765B21"/>
    <w:rsid w:val="177711B5"/>
    <w:rsid w:val="17905A13"/>
    <w:rsid w:val="17D03547"/>
    <w:rsid w:val="17E15CCC"/>
    <w:rsid w:val="183C107A"/>
    <w:rsid w:val="189F624C"/>
    <w:rsid w:val="18B77C98"/>
    <w:rsid w:val="18EF15E5"/>
    <w:rsid w:val="191716B1"/>
    <w:rsid w:val="19393A07"/>
    <w:rsid w:val="193C34F7"/>
    <w:rsid w:val="19443AC4"/>
    <w:rsid w:val="19873411"/>
    <w:rsid w:val="198979E9"/>
    <w:rsid w:val="19946411"/>
    <w:rsid w:val="19BC3BD8"/>
    <w:rsid w:val="19C257AA"/>
    <w:rsid w:val="19CA019D"/>
    <w:rsid w:val="19DB70B5"/>
    <w:rsid w:val="1A0E09F0"/>
    <w:rsid w:val="1A145BC4"/>
    <w:rsid w:val="1A1C66C0"/>
    <w:rsid w:val="1A1C744E"/>
    <w:rsid w:val="1A3F01F5"/>
    <w:rsid w:val="1A42393B"/>
    <w:rsid w:val="1A937147"/>
    <w:rsid w:val="1A986135"/>
    <w:rsid w:val="1AAD45DE"/>
    <w:rsid w:val="1AED79D1"/>
    <w:rsid w:val="1B046F80"/>
    <w:rsid w:val="1B3267B5"/>
    <w:rsid w:val="1B40161D"/>
    <w:rsid w:val="1B423B1B"/>
    <w:rsid w:val="1B441859"/>
    <w:rsid w:val="1B4B328D"/>
    <w:rsid w:val="1B4B7A22"/>
    <w:rsid w:val="1B6606B1"/>
    <w:rsid w:val="1B661443"/>
    <w:rsid w:val="1B9E1299"/>
    <w:rsid w:val="1C054074"/>
    <w:rsid w:val="1C0D174F"/>
    <w:rsid w:val="1C362480"/>
    <w:rsid w:val="1C3A4061"/>
    <w:rsid w:val="1C3A53FB"/>
    <w:rsid w:val="1C5E7925"/>
    <w:rsid w:val="1C6E36D6"/>
    <w:rsid w:val="1C701805"/>
    <w:rsid w:val="1CA25394"/>
    <w:rsid w:val="1CD15EBE"/>
    <w:rsid w:val="1CD60593"/>
    <w:rsid w:val="1CFD070F"/>
    <w:rsid w:val="1D5F6196"/>
    <w:rsid w:val="1D6132A5"/>
    <w:rsid w:val="1D6A4769"/>
    <w:rsid w:val="1D8E56D5"/>
    <w:rsid w:val="1D912315"/>
    <w:rsid w:val="1DFC2661"/>
    <w:rsid w:val="1E01086B"/>
    <w:rsid w:val="1E232DE7"/>
    <w:rsid w:val="1E4120B4"/>
    <w:rsid w:val="1E546BED"/>
    <w:rsid w:val="1E575C9E"/>
    <w:rsid w:val="1E581E28"/>
    <w:rsid w:val="1E7A43DA"/>
    <w:rsid w:val="1F0E26C1"/>
    <w:rsid w:val="1F1613EB"/>
    <w:rsid w:val="1F251F55"/>
    <w:rsid w:val="1F301408"/>
    <w:rsid w:val="1F340117"/>
    <w:rsid w:val="1F5C08C8"/>
    <w:rsid w:val="1F6948CA"/>
    <w:rsid w:val="1FB857A3"/>
    <w:rsid w:val="1FE1032A"/>
    <w:rsid w:val="1FE7539E"/>
    <w:rsid w:val="201B6903"/>
    <w:rsid w:val="202B59D7"/>
    <w:rsid w:val="20671BE0"/>
    <w:rsid w:val="206C677F"/>
    <w:rsid w:val="20731D8B"/>
    <w:rsid w:val="20795EDE"/>
    <w:rsid w:val="20963CB8"/>
    <w:rsid w:val="209F4A2C"/>
    <w:rsid w:val="20A81A1B"/>
    <w:rsid w:val="20B07FB6"/>
    <w:rsid w:val="20B646FB"/>
    <w:rsid w:val="20D01DCF"/>
    <w:rsid w:val="20D60F79"/>
    <w:rsid w:val="20DD40D7"/>
    <w:rsid w:val="20F70991"/>
    <w:rsid w:val="210C3E27"/>
    <w:rsid w:val="211C60E8"/>
    <w:rsid w:val="212E7BC9"/>
    <w:rsid w:val="213B74B1"/>
    <w:rsid w:val="215A2310"/>
    <w:rsid w:val="2168547C"/>
    <w:rsid w:val="21A61571"/>
    <w:rsid w:val="21CE57A6"/>
    <w:rsid w:val="21DE318A"/>
    <w:rsid w:val="21E24303"/>
    <w:rsid w:val="21EF5B80"/>
    <w:rsid w:val="22123A01"/>
    <w:rsid w:val="2224381A"/>
    <w:rsid w:val="224354C2"/>
    <w:rsid w:val="22446A3F"/>
    <w:rsid w:val="224D5CAF"/>
    <w:rsid w:val="22576990"/>
    <w:rsid w:val="22E46712"/>
    <w:rsid w:val="22F47480"/>
    <w:rsid w:val="22FA1721"/>
    <w:rsid w:val="23212CCA"/>
    <w:rsid w:val="233F60BE"/>
    <w:rsid w:val="235D4796"/>
    <w:rsid w:val="237621D9"/>
    <w:rsid w:val="237C57A8"/>
    <w:rsid w:val="23DE1C48"/>
    <w:rsid w:val="23E01DFF"/>
    <w:rsid w:val="23EC3A91"/>
    <w:rsid w:val="240210CD"/>
    <w:rsid w:val="240A660B"/>
    <w:rsid w:val="2438604E"/>
    <w:rsid w:val="247A5CA9"/>
    <w:rsid w:val="249C4E4A"/>
    <w:rsid w:val="24B20679"/>
    <w:rsid w:val="24BF09F7"/>
    <w:rsid w:val="24C1126B"/>
    <w:rsid w:val="24CA3C90"/>
    <w:rsid w:val="25001CD9"/>
    <w:rsid w:val="250764FC"/>
    <w:rsid w:val="251D41DD"/>
    <w:rsid w:val="252D53FE"/>
    <w:rsid w:val="25333A00"/>
    <w:rsid w:val="253F254E"/>
    <w:rsid w:val="259F05D7"/>
    <w:rsid w:val="25E154EE"/>
    <w:rsid w:val="25EC2D81"/>
    <w:rsid w:val="26025181"/>
    <w:rsid w:val="263A491A"/>
    <w:rsid w:val="26A96EED"/>
    <w:rsid w:val="26AF32F4"/>
    <w:rsid w:val="26B26793"/>
    <w:rsid w:val="270E3B22"/>
    <w:rsid w:val="2726739B"/>
    <w:rsid w:val="273974DF"/>
    <w:rsid w:val="27550A04"/>
    <w:rsid w:val="277057A2"/>
    <w:rsid w:val="27A10DC8"/>
    <w:rsid w:val="28180235"/>
    <w:rsid w:val="281827A2"/>
    <w:rsid w:val="283F090E"/>
    <w:rsid w:val="28611182"/>
    <w:rsid w:val="289E1B76"/>
    <w:rsid w:val="28B43AB0"/>
    <w:rsid w:val="2900433A"/>
    <w:rsid w:val="290659FC"/>
    <w:rsid w:val="291F0D4E"/>
    <w:rsid w:val="29206EB8"/>
    <w:rsid w:val="29595666"/>
    <w:rsid w:val="295A5E0D"/>
    <w:rsid w:val="296B10DB"/>
    <w:rsid w:val="29874881"/>
    <w:rsid w:val="29BB0859"/>
    <w:rsid w:val="29E325E0"/>
    <w:rsid w:val="29F75336"/>
    <w:rsid w:val="2A18452A"/>
    <w:rsid w:val="2A435A2A"/>
    <w:rsid w:val="2A452503"/>
    <w:rsid w:val="2A4E3A0F"/>
    <w:rsid w:val="2A637432"/>
    <w:rsid w:val="2A7C519C"/>
    <w:rsid w:val="2A8101B9"/>
    <w:rsid w:val="2A9E7FD5"/>
    <w:rsid w:val="2ABC2634"/>
    <w:rsid w:val="2ACD6A87"/>
    <w:rsid w:val="2AD67958"/>
    <w:rsid w:val="2AE52EC1"/>
    <w:rsid w:val="2AFD492E"/>
    <w:rsid w:val="2B0528EF"/>
    <w:rsid w:val="2B0F416E"/>
    <w:rsid w:val="2B23418E"/>
    <w:rsid w:val="2B261911"/>
    <w:rsid w:val="2B2B0B9C"/>
    <w:rsid w:val="2BA936A8"/>
    <w:rsid w:val="2C315A5A"/>
    <w:rsid w:val="2C4B1C25"/>
    <w:rsid w:val="2C595428"/>
    <w:rsid w:val="2C5B6C3F"/>
    <w:rsid w:val="2C884632"/>
    <w:rsid w:val="2C9344EE"/>
    <w:rsid w:val="2CA74CBF"/>
    <w:rsid w:val="2CB95615"/>
    <w:rsid w:val="2CC93D5E"/>
    <w:rsid w:val="2CD86C3B"/>
    <w:rsid w:val="2CF972DD"/>
    <w:rsid w:val="2D02355D"/>
    <w:rsid w:val="2D1B4A8C"/>
    <w:rsid w:val="2D275EBA"/>
    <w:rsid w:val="2D2C3EAD"/>
    <w:rsid w:val="2D4B7F4D"/>
    <w:rsid w:val="2D5A5ACF"/>
    <w:rsid w:val="2D5F261A"/>
    <w:rsid w:val="2D682FA8"/>
    <w:rsid w:val="2D7F266D"/>
    <w:rsid w:val="2D9E56F5"/>
    <w:rsid w:val="2DA95544"/>
    <w:rsid w:val="2DB66F7C"/>
    <w:rsid w:val="2DBE5581"/>
    <w:rsid w:val="2DFD50AA"/>
    <w:rsid w:val="2E197F71"/>
    <w:rsid w:val="2E354F10"/>
    <w:rsid w:val="2E577083"/>
    <w:rsid w:val="2E667F96"/>
    <w:rsid w:val="2E6F468C"/>
    <w:rsid w:val="2E732D7E"/>
    <w:rsid w:val="2E7C72C4"/>
    <w:rsid w:val="2E8226AB"/>
    <w:rsid w:val="2E90620E"/>
    <w:rsid w:val="2ED367A2"/>
    <w:rsid w:val="2ED91124"/>
    <w:rsid w:val="2F1A4693"/>
    <w:rsid w:val="2F4C1EBE"/>
    <w:rsid w:val="2F656CE0"/>
    <w:rsid w:val="2F7958D1"/>
    <w:rsid w:val="2F971BB8"/>
    <w:rsid w:val="2FD065E6"/>
    <w:rsid w:val="2FD96870"/>
    <w:rsid w:val="3025488D"/>
    <w:rsid w:val="3038636F"/>
    <w:rsid w:val="30580BC9"/>
    <w:rsid w:val="305C56E5"/>
    <w:rsid w:val="30CC5FB6"/>
    <w:rsid w:val="30F878AC"/>
    <w:rsid w:val="30FB7161"/>
    <w:rsid w:val="31003DB8"/>
    <w:rsid w:val="31126BC0"/>
    <w:rsid w:val="311E2ED7"/>
    <w:rsid w:val="31273277"/>
    <w:rsid w:val="315619EE"/>
    <w:rsid w:val="315C449C"/>
    <w:rsid w:val="3185332A"/>
    <w:rsid w:val="31AE1307"/>
    <w:rsid w:val="31B82709"/>
    <w:rsid w:val="31C21AA8"/>
    <w:rsid w:val="31D05482"/>
    <w:rsid w:val="31E47943"/>
    <w:rsid w:val="32217791"/>
    <w:rsid w:val="3222632F"/>
    <w:rsid w:val="32400B34"/>
    <w:rsid w:val="324273DC"/>
    <w:rsid w:val="327279EF"/>
    <w:rsid w:val="328D777F"/>
    <w:rsid w:val="32951856"/>
    <w:rsid w:val="329E6876"/>
    <w:rsid w:val="32A95302"/>
    <w:rsid w:val="32B80903"/>
    <w:rsid w:val="32C3123D"/>
    <w:rsid w:val="32EB3B6C"/>
    <w:rsid w:val="333015F2"/>
    <w:rsid w:val="334B0167"/>
    <w:rsid w:val="334B6320"/>
    <w:rsid w:val="33D934D4"/>
    <w:rsid w:val="33EC7B9C"/>
    <w:rsid w:val="33FE2F6A"/>
    <w:rsid w:val="340E07E5"/>
    <w:rsid w:val="34235BF7"/>
    <w:rsid w:val="34281B8A"/>
    <w:rsid w:val="34684D49"/>
    <w:rsid w:val="347D72A6"/>
    <w:rsid w:val="347F5EFC"/>
    <w:rsid w:val="34A2025B"/>
    <w:rsid w:val="34B64014"/>
    <w:rsid w:val="34BC099C"/>
    <w:rsid w:val="34CE72A2"/>
    <w:rsid w:val="34D32303"/>
    <w:rsid w:val="34DE67A6"/>
    <w:rsid w:val="34FD1603"/>
    <w:rsid w:val="351E29D4"/>
    <w:rsid w:val="352A76F3"/>
    <w:rsid w:val="355F763A"/>
    <w:rsid w:val="356F09EB"/>
    <w:rsid w:val="35824BFA"/>
    <w:rsid w:val="35872AAC"/>
    <w:rsid w:val="358C5FA8"/>
    <w:rsid w:val="35A973C7"/>
    <w:rsid w:val="35B764A1"/>
    <w:rsid w:val="35C15DF1"/>
    <w:rsid w:val="35FE7713"/>
    <w:rsid w:val="3602542B"/>
    <w:rsid w:val="36074A7F"/>
    <w:rsid w:val="360B2817"/>
    <w:rsid w:val="361B30F9"/>
    <w:rsid w:val="36662D3E"/>
    <w:rsid w:val="367C5D10"/>
    <w:rsid w:val="36923549"/>
    <w:rsid w:val="36AA291D"/>
    <w:rsid w:val="36B75FBF"/>
    <w:rsid w:val="36BD0C45"/>
    <w:rsid w:val="36E24875"/>
    <w:rsid w:val="36E732E4"/>
    <w:rsid w:val="370A7282"/>
    <w:rsid w:val="37145F5F"/>
    <w:rsid w:val="37537F32"/>
    <w:rsid w:val="375B6B4D"/>
    <w:rsid w:val="377D0B0B"/>
    <w:rsid w:val="3781285B"/>
    <w:rsid w:val="378D7CC6"/>
    <w:rsid w:val="379569FE"/>
    <w:rsid w:val="37C86D00"/>
    <w:rsid w:val="37CC2F9B"/>
    <w:rsid w:val="37E00298"/>
    <w:rsid w:val="38106D71"/>
    <w:rsid w:val="38113686"/>
    <w:rsid w:val="38195813"/>
    <w:rsid w:val="38196A86"/>
    <w:rsid w:val="38B302F9"/>
    <w:rsid w:val="38F12CD3"/>
    <w:rsid w:val="38F94775"/>
    <w:rsid w:val="392971ED"/>
    <w:rsid w:val="39325651"/>
    <w:rsid w:val="395D0799"/>
    <w:rsid w:val="3972488B"/>
    <w:rsid w:val="3990340A"/>
    <w:rsid w:val="39A10074"/>
    <w:rsid w:val="39B61E02"/>
    <w:rsid w:val="39B62169"/>
    <w:rsid w:val="3A2B4A80"/>
    <w:rsid w:val="3A872856"/>
    <w:rsid w:val="3B180405"/>
    <w:rsid w:val="3B2D64FF"/>
    <w:rsid w:val="3B3763D1"/>
    <w:rsid w:val="3B602CD2"/>
    <w:rsid w:val="3B6A55BB"/>
    <w:rsid w:val="3B731AB5"/>
    <w:rsid w:val="3B826DCB"/>
    <w:rsid w:val="3BA069B6"/>
    <w:rsid w:val="3BA37B6F"/>
    <w:rsid w:val="3BD979AE"/>
    <w:rsid w:val="3BE517E8"/>
    <w:rsid w:val="3BE528E6"/>
    <w:rsid w:val="3BFF15A9"/>
    <w:rsid w:val="3C187054"/>
    <w:rsid w:val="3C2B6D87"/>
    <w:rsid w:val="3C2F6E1E"/>
    <w:rsid w:val="3C3976F6"/>
    <w:rsid w:val="3C47343B"/>
    <w:rsid w:val="3C4F296C"/>
    <w:rsid w:val="3C4F64BA"/>
    <w:rsid w:val="3C5158A1"/>
    <w:rsid w:val="3C617B5E"/>
    <w:rsid w:val="3C793F97"/>
    <w:rsid w:val="3C7F3809"/>
    <w:rsid w:val="3C921F26"/>
    <w:rsid w:val="3CA57581"/>
    <w:rsid w:val="3CC628E8"/>
    <w:rsid w:val="3CDA245A"/>
    <w:rsid w:val="3D0755F1"/>
    <w:rsid w:val="3D115F7D"/>
    <w:rsid w:val="3D1E06B7"/>
    <w:rsid w:val="3D535FDC"/>
    <w:rsid w:val="3DCB25D0"/>
    <w:rsid w:val="3DDE696D"/>
    <w:rsid w:val="3E2972F7"/>
    <w:rsid w:val="3E3170D5"/>
    <w:rsid w:val="3E805BD6"/>
    <w:rsid w:val="3EB1425C"/>
    <w:rsid w:val="3EBC7EA2"/>
    <w:rsid w:val="3EBF26D7"/>
    <w:rsid w:val="3ECB39C4"/>
    <w:rsid w:val="3EDA0523"/>
    <w:rsid w:val="3EFA3A97"/>
    <w:rsid w:val="3F1E727C"/>
    <w:rsid w:val="3F337FF6"/>
    <w:rsid w:val="3FDE5C3F"/>
    <w:rsid w:val="4057785D"/>
    <w:rsid w:val="407A6407"/>
    <w:rsid w:val="407B560A"/>
    <w:rsid w:val="408E40D6"/>
    <w:rsid w:val="40A16021"/>
    <w:rsid w:val="40CF55D8"/>
    <w:rsid w:val="40DC4AF4"/>
    <w:rsid w:val="40EA519B"/>
    <w:rsid w:val="40EE236D"/>
    <w:rsid w:val="41187B37"/>
    <w:rsid w:val="416219AA"/>
    <w:rsid w:val="419A7707"/>
    <w:rsid w:val="41A1079C"/>
    <w:rsid w:val="41C647A1"/>
    <w:rsid w:val="41D84409"/>
    <w:rsid w:val="41DC4305"/>
    <w:rsid w:val="41EF31A0"/>
    <w:rsid w:val="41FD2F74"/>
    <w:rsid w:val="4200449D"/>
    <w:rsid w:val="423160D6"/>
    <w:rsid w:val="423A3BCC"/>
    <w:rsid w:val="424E57D2"/>
    <w:rsid w:val="4254350E"/>
    <w:rsid w:val="4268561C"/>
    <w:rsid w:val="42862617"/>
    <w:rsid w:val="429A140C"/>
    <w:rsid w:val="42A46E2E"/>
    <w:rsid w:val="42AC6394"/>
    <w:rsid w:val="42B26C49"/>
    <w:rsid w:val="42C340FA"/>
    <w:rsid w:val="42E6299D"/>
    <w:rsid w:val="43004CED"/>
    <w:rsid w:val="4301248F"/>
    <w:rsid w:val="433A6FE6"/>
    <w:rsid w:val="43480868"/>
    <w:rsid w:val="4350713C"/>
    <w:rsid w:val="436653E0"/>
    <w:rsid w:val="43942225"/>
    <w:rsid w:val="439873F8"/>
    <w:rsid w:val="43C4431A"/>
    <w:rsid w:val="43CB0DDB"/>
    <w:rsid w:val="43D95C8B"/>
    <w:rsid w:val="440270AE"/>
    <w:rsid w:val="441412B7"/>
    <w:rsid w:val="442C492F"/>
    <w:rsid w:val="443A225E"/>
    <w:rsid w:val="444459DA"/>
    <w:rsid w:val="445439A1"/>
    <w:rsid w:val="4464774B"/>
    <w:rsid w:val="44844CDB"/>
    <w:rsid w:val="44847772"/>
    <w:rsid w:val="44910A36"/>
    <w:rsid w:val="44A74FCA"/>
    <w:rsid w:val="44B951CC"/>
    <w:rsid w:val="44CD14E0"/>
    <w:rsid w:val="44F20B0B"/>
    <w:rsid w:val="450C3AC5"/>
    <w:rsid w:val="45153461"/>
    <w:rsid w:val="45206FDC"/>
    <w:rsid w:val="452E5F4C"/>
    <w:rsid w:val="455F0034"/>
    <w:rsid w:val="45612018"/>
    <w:rsid w:val="458946E9"/>
    <w:rsid w:val="45A47C0E"/>
    <w:rsid w:val="45CA3E9D"/>
    <w:rsid w:val="45EA4025"/>
    <w:rsid w:val="462B0BD3"/>
    <w:rsid w:val="463F25EA"/>
    <w:rsid w:val="46577FD6"/>
    <w:rsid w:val="465E062E"/>
    <w:rsid w:val="46684CE4"/>
    <w:rsid w:val="4693710B"/>
    <w:rsid w:val="46C61000"/>
    <w:rsid w:val="46D955A7"/>
    <w:rsid w:val="46ED54EC"/>
    <w:rsid w:val="46F102F3"/>
    <w:rsid w:val="47133957"/>
    <w:rsid w:val="4714323A"/>
    <w:rsid w:val="473B112C"/>
    <w:rsid w:val="47640900"/>
    <w:rsid w:val="477C56AC"/>
    <w:rsid w:val="47A07E0C"/>
    <w:rsid w:val="47AC3F5B"/>
    <w:rsid w:val="47B642F1"/>
    <w:rsid w:val="47CC1972"/>
    <w:rsid w:val="47D23130"/>
    <w:rsid w:val="47DE1152"/>
    <w:rsid w:val="47E0136E"/>
    <w:rsid w:val="4806703D"/>
    <w:rsid w:val="483E6094"/>
    <w:rsid w:val="484464F8"/>
    <w:rsid w:val="48487C9B"/>
    <w:rsid w:val="484B4B61"/>
    <w:rsid w:val="486C3763"/>
    <w:rsid w:val="4870272E"/>
    <w:rsid w:val="487D77CB"/>
    <w:rsid w:val="48835AC0"/>
    <w:rsid w:val="48CE566A"/>
    <w:rsid w:val="48DC52F3"/>
    <w:rsid w:val="48F40FCD"/>
    <w:rsid w:val="490E0B4B"/>
    <w:rsid w:val="493F7494"/>
    <w:rsid w:val="49535B70"/>
    <w:rsid w:val="499B507E"/>
    <w:rsid w:val="49B50AB0"/>
    <w:rsid w:val="49BE748D"/>
    <w:rsid w:val="49D9711D"/>
    <w:rsid w:val="49DC7715"/>
    <w:rsid w:val="49EE2E0B"/>
    <w:rsid w:val="49F76A1B"/>
    <w:rsid w:val="4A023139"/>
    <w:rsid w:val="4A264637"/>
    <w:rsid w:val="4A2A68D0"/>
    <w:rsid w:val="4A2F038B"/>
    <w:rsid w:val="4A3D165A"/>
    <w:rsid w:val="4A513E5D"/>
    <w:rsid w:val="4A7B576F"/>
    <w:rsid w:val="4A8331E9"/>
    <w:rsid w:val="4AA86674"/>
    <w:rsid w:val="4AC66034"/>
    <w:rsid w:val="4AEF30EF"/>
    <w:rsid w:val="4AF561A9"/>
    <w:rsid w:val="4AF56EDE"/>
    <w:rsid w:val="4AFC2C15"/>
    <w:rsid w:val="4B490BBD"/>
    <w:rsid w:val="4B616557"/>
    <w:rsid w:val="4B8A1104"/>
    <w:rsid w:val="4BC029A0"/>
    <w:rsid w:val="4BD90EFA"/>
    <w:rsid w:val="4C107D48"/>
    <w:rsid w:val="4C1D697A"/>
    <w:rsid w:val="4C384DDE"/>
    <w:rsid w:val="4C4A0649"/>
    <w:rsid w:val="4C721B3C"/>
    <w:rsid w:val="4C7E5ECA"/>
    <w:rsid w:val="4C876AA5"/>
    <w:rsid w:val="4C904D73"/>
    <w:rsid w:val="4CB161E9"/>
    <w:rsid w:val="4CBC4968"/>
    <w:rsid w:val="4CFC7915"/>
    <w:rsid w:val="4D0E00FB"/>
    <w:rsid w:val="4D176606"/>
    <w:rsid w:val="4D284ECA"/>
    <w:rsid w:val="4D711924"/>
    <w:rsid w:val="4DA447B8"/>
    <w:rsid w:val="4DEC4FB0"/>
    <w:rsid w:val="4DF45702"/>
    <w:rsid w:val="4E075D8A"/>
    <w:rsid w:val="4E1A56BA"/>
    <w:rsid w:val="4E3449A7"/>
    <w:rsid w:val="4E573638"/>
    <w:rsid w:val="4E60254D"/>
    <w:rsid w:val="4E611AB9"/>
    <w:rsid w:val="4E816CDB"/>
    <w:rsid w:val="4EC00FAD"/>
    <w:rsid w:val="4EC92B5C"/>
    <w:rsid w:val="4ED17C62"/>
    <w:rsid w:val="4EE72FE2"/>
    <w:rsid w:val="4F015E8B"/>
    <w:rsid w:val="4F624D5E"/>
    <w:rsid w:val="4F6771FC"/>
    <w:rsid w:val="4F6A7E91"/>
    <w:rsid w:val="4F76363C"/>
    <w:rsid w:val="4F7E172F"/>
    <w:rsid w:val="4F9843DC"/>
    <w:rsid w:val="4FC62A8C"/>
    <w:rsid w:val="4FD911B3"/>
    <w:rsid w:val="4FE146DA"/>
    <w:rsid w:val="4FE20F0D"/>
    <w:rsid w:val="4FE51552"/>
    <w:rsid w:val="50017B1C"/>
    <w:rsid w:val="50105081"/>
    <w:rsid w:val="50446F33"/>
    <w:rsid w:val="50504C4B"/>
    <w:rsid w:val="50506C05"/>
    <w:rsid w:val="509C6E7C"/>
    <w:rsid w:val="50CF6C60"/>
    <w:rsid w:val="51030A1F"/>
    <w:rsid w:val="510C4D12"/>
    <w:rsid w:val="513F4814"/>
    <w:rsid w:val="515106B1"/>
    <w:rsid w:val="515B42AA"/>
    <w:rsid w:val="5162104E"/>
    <w:rsid w:val="51657F8C"/>
    <w:rsid w:val="517E4880"/>
    <w:rsid w:val="51862EB9"/>
    <w:rsid w:val="519C08F1"/>
    <w:rsid w:val="51D86E81"/>
    <w:rsid w:val="522021B9"/>
    <w:rsid w:val="522E4CA5"/>
    <w:rsid w:val="52347F15"/>
    <w:rsid w:val="52636E74"/>
    <w:rsid w:val="5269228D"/>
    <w:rsid w:val="530F0D59"/>
    <w:rsid w:val="532C3A30"/>
    <w:rsid w:val="53342DD7"/>
    <w:rsid w:val="53540668"/>
    <w:rsid w:val="537475E0"/>
    <w:rsid w:val="537D5FD6"/>
    <w:rsid w:val="53955D73"/>
    <w:rsid w:val="539D45B7"/>
    <w:rsid w:val="53A039CC"/>
    <w:rsid w:val="53A1505A"/>
    <w:rsid w:val="53A94D0A"/>
    <w:rsid w:val="53E6102F"/>
    <w:rsid w:val="53E87F34"/>
    <w:rsid w:val="53EF7960"/>
    <w:rsid w:val="53F04D60"/>
    <w:rsid w:val="54063E08"/>
    <w:rsid w:val="54083DC9"/>
    <w:rsid w:val="54104779"/>
    <w:rsid w:val="543437E8"/>
    <w:rsid w:val="54C90F9E"/>
    <w:rsid w:val="54D2310B"/>
    <w:rsid w:val="54F11560"/>
    <w:rsid w:val="54F73313"/>
    <w:rsid w:val="54F80955"/>
    <w:rsid w:val="55027C53"/>
    <w:rsid w:val="55115E79"/>
    <w:rsid w:val="55134624"/>
    <w:rsid w:val="552A452C"/>
    <w:rsid w:val="55417A82"/>
    <w:rsid w:val="555170A7"/>
    <w:rsid w:val="5587536D"/>
    <w:rsid w:val="559B174B"/>
    <w:rsid w:val="55B9151A"/>
    <w:rsid w:val="55CE0CF4"/>
    <w:rsid w:val="55E40084"/>
    <w:rsid w:val="561F0B31"/>
    <w:rsid w:val="562A59EC"/>
    <w:rsid w:val="563303E7"/>
    <w:rsid w:val="568217BC"/>
    <w:rsid w:val="5690156A"/>
    <w:rsid w:val="56B22A9C"/>
    <w:rsid w:val="56BF7C72"/>
    <w:rsid w:val="56F664B8"/>
    <w:rsid w:val="570F1328"/>
    <w:rsid w:val="57470A90"/>
    <w:rsid w:val="575C7BD0"/>
    <w:rsid w:val="57867BCE"/>
    <w:rsid w:val="57AF68E8"/>
    <w:rsid w:val="57B72A76"/>
    <w:rsid w:val="57C3426C"/>
    <w:rsid w:val="57CE1F93"/>
    <w:rsid w:val="582E1C82"/>
    <w:rsid w:val="58300991"/>
    <w:rsid w:val="58584F50"/>
    <w:rsid w:val="587003DF"/>
    <w:rsid w:val="58770836"/>
    <w:rsid w:val="588743D1"/>
    <w:rsid w:val="5887701A"/>
    <w:rsid w:val="589B323E"/>
    <w:rsid w:val="58B116FF"/>
    <w:rsid w:val="58CA66C7"/>
    <w:rsid w:val="58D77C23"/>
    <w:rsid w:val="591C47C5"/>
    <w:rsid w:val="59226D3A"/>
    <w:rsid w:val="592D714D"/>
    <w:rsid w:val="59340BFF"/>
    <w:rsid w:val="5945374D"/>
    <w:rsid w:val="595206F0"/>
    <w:rsid w:val="59741128"/>
    <w:rsid w:val="598E1B7C"/>
    <w:rsid w:val="598F49A2"/>
    <w:rsid w:val="59BC4EE8"/>
    <w:rsid w:val="59C0439F"/>
    <w:rsid w:val="59CA3C2C"/>
    <w:rsid w:val="59D6457B"/>
    <w:rsid w:val="5A1F6894"/>
    <w:rsid w:val="5A3E2773"/>
    <w:rsid w:val="5A873491"/>
    <w:rsid w:val="5AAC0347"/>
    <w:rsid w:val="5AB81BD1"/>
    <w:rsid w:val="5ABE2233"/>
    <w:rsid w:val="5ACF3F53"/>
    <w:rsid w:val="5AFD0A41"/>
    <w:rsid w:val="5B535772"/>
    <w:rsid w:val="5B9B08BB"/>
    <w:rsid w:val="5BA3489D"/>
    <w:rsid w:val="5BD00FBC"/>
    <w:rsid w:val="5BDF5D95"/>
    <w:rsid w:val="5BFE7528"/>
    <w:rsid w:val="5C611888"/>
    <w:rsid w:val="5C8E2CEF"/>
    <w:rsid w:val="5CA4167C"/>
    <w:rsid w:val="5CDC29CB"/>
    <w:rsid w:val="5CE60D7D"/>
    <w:rsid w:val="5CE90BED"/>
    <w:rsid w:val="5D521F6E"/>
    <w:rsid w:val="5D624BB2"/>
    <w:rsid w:val="5D697DC5"/>
    <w:rsid w:val="5D8B2D0B"/>
    <w:rsid w:val="5D96548B"/>
    <w:rsid w:val="5DAB5B22"/>
    <w:rsid w:val="5DBB244F"/>
    <w:rsid w:val="5E053485"/>
    <w:rsid w:val="5E2467F1"/>
    <w:rsid w:val="5E48449A"/>
    <w:rsid w:val="5E6860E5"/>
    <w:rsid w:val="5E7514A4"/>
    <w:rsid w:val="5E8A356A"/>
    <w:rsid w:val="5ECC5796"/>
    <w:rsid w:val="5ECF727A"/>
    <w:rsid w:val="5ED137AD"/>
    <w:rsid w:val="5F1A2B43"/>
    <w:rsid w:val="5F2D2945"/>
    <w:rsid w:val="5F4C03B4"/>
    <w:rsid w:val="5F9B7003"/>
    <w:rsid w:val="5FB837BB"/>
    <w:rsid w:val="5FE52181"/>
    <w:rsid w:val="6023751F"/>
    <w:rsid w:val="60455B3F"/>
    <w:rsid w:val="604C4297"/>
    <w:rsid w:val="609066B8"/>
    <w:rsid w:val="60CC405A"/>
    <w:rsid w:val="60DF7FBD"/>
    <w:rsid w:val="60E14BBD"/>
    <w:rsid w:val="60FF1991"/>
    <w:rsid w:val="61316D67"/>
    <w:rsid w:val="61643340"/>
    <w:rsid w:val="61720808"/>
    <w:rsid w:val="61C14D93"/>
    <w:rsid w:val="61C609B4"/>
    <w:rsid w:val="61E215D8"/>
    <w:rsid w:val="62037CDB"/>
    <w:rsid w:val="620D10BB"/>
    <w:rsid w:val="621B3775"/>
    <w:rsid w:val="6228685B"/>
    <w:rsid w:val="62364782"/>
    <w:rsid w:val="624A1CA0"/>
    <w:rsid w:val="62514EEA"/>
    <w:rsid w:val="62A61922"/>
    <w:rsid w:val="63017972"/>
    <w:rsid w:val="633D5E8C"/>
    <w:rsid w:val="634D0AF4"/>
    <w:rsid w:val="634F4E67"/>
    <w:rsid w:val="63561EA2"/>
    <w:rsid w:val="63590B31"/>
    <w:rsid w:val="6394356A"/>
    <w:rsid w:val="63BD202A"/>
    <w:rsid w:val="63C61B2C"/>
    <w:rsid w:val="63D33C9F"/>
    <w:rsid w:val="63D40BE9"/>
    <w:rsid w:val="63E40C68"/>
    <w:rsid w:val="63ED6339"/>
    <w:rsid w:val="64102431"/>
    <w:rsid w:val="644771FB"/>
    <w:rsid w:val="644A0841"/>
    <w:rsid w:val="646027A1"/>
    <w:rsid w:val="64A30DAC"/>
    <w:rsid w:val="64A353AA"/>
    <w:rsid w:val="64A5243A"/>
    <w:rsid w:val="64C75775"/>
    <w:rsid w:val="64D3411F"/>
    <w:rsid w:val="64F531DE"/>
    <w:rsid w:val="65373578"/>
    <w:rsid w:val="655E09B0"/>
    <w:rsid w:val="65707A92"/>
    <w:rsid w:val="658906FF"/>
    <w:rsid w:val="6591708B"/>
    <w:rsid w:val="65C36BC1"/>
    <w:rsid w:val="66374284"/>
    <w:rsid w:val="66497FC9"/>
    <w:rsid w:val="66630D48"/>
    <w:rsid w:val="669D21BD"/>
    <w:rsid w:val="66C0263F"/>
    <w:rsid w:val="670E577B"/>
    <w:rsid w:val="671F124A"/>
    <w:rsid w:val="673C35B0"/>
    <w:rsid w:val="675B37A5"/>
    <w:rsid w:val="677A33C6"/>
    <w:rsid w:val="677F1C35"/>
    <w:rsid w:val="67A437C0"/>
    <w:rsid w:val="67DE2ED0"/>
    <w:rsid w:val="681F6961"/>
    <w:rsid w:val="6853443D"/>
    <w:rsid w:val="68610A2F"/>
    <w:rsid w:val="68805514"/>
    <w:rsid w:val="68965EDB"/>
    <w:rsid w:val="68B539BE"/>
    <w:rsid w:val="68C8445A"/>
    <w:rsid w:val="69316E2F"/>
    <w:rsid w:val="693F2629"/>
    <w:rsid w:val="694E2071"/>
    <w:rsid w:val="69745286"/>
    <w:rsid w:val="69766163"/>
    <w:rsid w:val="697A3B33"/>
    <w:rsid w:val="69BB0E9B"/>
    <w:rsid w:val="69D44760"/>
    <w:rsid w:val="6A0F527F"/>
    <w:rsid w:val="6A1D5F1C"/>
    <w:rsid w:val="6A520EC7"/>
    <w:rsid w:val="6ABE03A7"/>
    <w:rsid w:val="6ACB15B2"/>
    <w:rsid w:val="6AE535DA"/>
    <w:rsid w:val="6AF87E20"/>
    <w:rsid w:val="6B0E7F32"/>
    <w:rsid w:val="6B104651"/>
    <w:rsid w:val="6B322639"/>
    <w:rsid w:val="6B3872C7"/>
    <w:rsid w:val="6B6F4AFA"/>
    <w:rsid w:val="6BB7457A"/>
    <w:rsid w:val="6C1E028A"/>
    <w:rsid w:val="6C262865"/>
    <w:rsid w:val="6C3D203B"/>
    <w:rsid w:val="6C3D58A2"/>
    <w:rsid w:val="6C636C38"/>
    <w:rsid w:val="6C706F4E"/>
    <w:rsid w:val="6CA10756"/>
    <w:rsid w:val="6CD74DD0"/>
    <w:rsid w:val="6CEA68AF"/>
    <w:rsid w:val="6D6B3388"/>
    <w:rsid w:val="6D722492"/>
    <w:rsid w:val="6D7375AD"/>
    <w:rsid w:val="6D7A61C9"/>
    <w:rsid w:val="6D7B7A45"/>
    <w:rsid w:val="6D840D64"/>
    <w:rsid w:val="6D8D5019"/>
    <w:rsid w:val="6DA43E20"/>
    <w:rsid w:val="6DB24F06"/>
    <w:rsid w:val="6DB34098"/>
    <w:rsid w:val="6DB545B6"/>
    <w:rsid w:val="6DB76D79"/>
    <w:rsid w:val="6DE02FB4"/>
    <w:rsid w:val="6DE85FD7"/>
    <w:rsid w:val="6E1C7AC7"/>
    <w:rsid w:val="6E283495"/>
    <w:rsid w:val="6E421B8B"/>
    <w:rsid w:val="6E4F657B"/>
    <w:rsid w:val="6E514CED"/>
    <w:rsid w:val="6E8470C0"/>
    <w:rsid w:val="6E89799E"/>
    <w:rsid w:val="6EB563D5"/>
    <w:rsid w:val="6ED66434"/>
    <w:rsid w:val="6ED92677"/>
    <w:rsid w:val="6EE61EE2"/>
    <w:rsid w:val="6EE906E1"/>
    <w:rsid w:val="6EEF6EAB"/>
    <w:rsid w:val="6EF00649"/>
    <w:rsid w:val="6EFB0B7A"/>
    <w:rsid w:val="6F03131A"/>
    <w:rsid w:val="6F10242F"/>
    <w:rsid w:val="6F103A37"/>
    <w:rsid w:val="6F225983"/>
    <w:rsid w:val="6F511B0F"/>
    <w:rsid w:val="6FA83FB5"/>
    <w:rsid w:val="6FAD4E03"/>
    <w:rsid w:val="6FD62193"/>
    <w:rsid w:val="6FD974BC"/>
    <w:rsid w:val="6FE8536D"/>
    <w:rsid w:val="6FFC5590"/>
    <w:rsid w:val="700E3D4B"/>
    <w:rsid w:val="701679A4"/>
    <w:rsid w:val="706D1DD0"/>
    <w:rsid w:val="707120B4"/>
    <w:rsid w:val="707F5D11"/>
    <w:rsid w:val="7085106F"/>
    <w:rsid w:val="70856B87"/>
    <w:rsid w:val="708E10B8"/>
    <w:rsid w:val="709D2EA4"/>
    <w:rsid w:val="709E7A60"/>
    <w:rsid w:val="70D527EE"/>
    <w:rsid w:val="71167BC1"/>
    <w:rsid w:val="712A5987"/>
    <w:rsid w:val="715B5300"/>
    <w:rsid w:val="71723296"/>
    <w:rsid w:val="71884514"/>
    <w:rsid w:val="719C045A"/>
    <w:rsid w:val="71A417CF"/>
    <w:rsid w:val="71B56C98"/>
    <w:rsid w:val="71D27F8A"/>
    <w:rsid w:val="71E95F43"/>
    <w:rsid w:val="71F47184"/>
    <w:rsid w:val="72070B3D"/>
    <w:rsid w:val="721A6F80"/>
    <w:rsid w:val="72240C7E"/>
    <w:rsid w:val="722632D4"/>
    <w:rsid w:val="724F4877"/>
    <w:rsid w:val="72553024"/>
    <w:rsid w:val="7265189C"/>
    <w:rsid w:val="726D3857"/>
    <w:rsid w:val="72706BE8"/>
    <w:rsid w:val="72765727"/>
    <w:rsid w:val="72B23536"/>
    <w:rsid w:val="72EE73DA"/>
    <w:rsid w:val="72F2143E"/>
    <w:rsid w:val="73122968"/>
    <w:rsid w:val="731F5D5E"/>
    <w:rsid w:val="735217E4"/>
    <w:rsid w:val="735C2097"/>
    <w:rsid w:val="735E5CD8"/>
    <w:rsid w:val="73734FD8"/>
    <w:rsid w:val="73996187"/>
    <w:rsid w:val="739B6209"/>
    <w:rsid w:val="73A509C5"/>
    <w:rsid w:val="73AA6208"/>
    <w:rsid w:val="73B64906"/>
    <w:rsid w:val="73BB6668"/>
    <w:rsid w:val="73C51AD5"/>
    <w:rsid w:val="73DD0AD4"/>
    <w:rsid w:val="73DE4104"/>
    <w:rsid w:val="73E72BD1"/>
    <w:rsid w:val="741719EE"/>
    <w:rsid w:val="741E793C"/>
    <w:rsid w:val="743025EA"/>
    <w:rsid w:val="744359EB"/>
    <w:rsid w:val="744F5002"/>
    <w:rsid w:val="74566B7F"/>
    <w:rsid w:val="745E3944"/>
    <w:rsid w:val="74BE6CC0"/>
    <w:rsid w:val="74D6770C"/>
    <w:rsid w:val="74EC1187"/>
    <w:rsid w:val="75115B06"/>
    <w:rsid w:val="75754748"/>
    <w:rsid w:val="757973BE"/>
    <w:rsid w:val="7580184A"/>
    <w:rsid w:val="75F145C2"/>
    <w:rsid w:val="75FF76C8"/>
    <w:rsid w:val="76097B18"/>
    <w:rsid w:val="762545EC"/>
    <w:rsid w:val="7635099D"/>
    <w:rsid w:val="764608FB"/>
    <w:rsid w:val="764F7C06"/>
    <w:rsid w:val="766B3A51"/>
    <w:rsid w:val="767B20DE"/>
    <w:rsid w:val="768111EB"/>
    <w:rsid w:val="76817D38"/>
    <w:rsid w:val="7699792B"/>
    <w:rsid w:val="76CA6CE3"/>
    <w:rsid w:val="77153FA2"/>
    <w:rsid w:val="774339C0"/>
    <w:rsid w:val="77762421"/>
    <w:rsid w:val="779C41BC"/>
    <w:rsid w:val="77AE203F"/>
    <w:rsid w:val="77B56B1F"/>
    <w:rsid w:val="780642A5"/>
    <w:rsid w:val="780F09F4"/>
    <w:rsid w:val="783F5D76"/>
    <w:rsid w:val="78645BBA"/>
    <w:rsid w:val="78A90480"/>
    <w:rsid w:val="78B95A64"/>
    <w:rsid w:val="78D8053F"/>
    <w:rsid w:val="78F87306"/>
    <w:rsid w:val="795E731F"/>
    <w:rsid w:val="7981604F"/>
    <w:rsid w:val="798D0CAB"/>
    <w:rsid w:val="79E03CB4"/>
    <w:rsid w:val="7A080AFF"/>
    <w:rsid w:val="7A364017"/>
    <w:rsid w:val="7A3B23D1"/>
    <w:rsid w:val="7A3F5317"/>
    <w:rsid w:val="7A467DD9"/>
    <w:rsid w:val="7A5332F3"/>
    <w:rsid w:val="7A654DDF"/>
    <w:rsid w:val="7A8265E1"/>
    <w:rsid w:val="7ACF0C4A"/>
    <w:rsid w:val="7ADF3AC1"/>
    <w:rsid w:val="7AFC0C52"/>
    <w:rsid w:val="7AFF5F1B"/>
    <w:rsid w:val="7B035C00"/>
    <w:rsid w:val="7B3A016C"/>
    <w:rsid w:val="7B3F5288"/>
    <w:rsid w:val="7B543166"/>
    <w:rsid w:val="7B686D42"/>
    <w:rsid w:val="7B841746"/>
    <w:rsid w:val="7BA60E80"/>
    <w:rsid w:val="7BAA235B"/>
    <w:rsid w:val="7BDA39F5"/>
    <w:rsid w:val="7BDC4057"/>
    <w:rsid w:val="7BEF3E34"/>
    <w:rsid w:val="7BF173CC"/>
    <w:rsid w:val="7BFB398B"/>
    <w:rsid w:val="7C2B1266"/>
    <w:rsid w:val="7C324FED"/>
    <w:rsid w:val="7C3323AA"/>
    <w:rsid w:val="7C55014E"/>
    <w:rsid w:val="7C6678A7"/>
    <w:rsid w:val="7C6C5AC7"/>
    <w:rsid w:val="7C820061"/>
    <w:rsid w:val="7CC6544B"/>
    <w:rsid w:val="7CD103EC"/>
    <w:rsid w:val="7D0239FF"/>
    <w:rsid w:val="7D0A7614"/>
    <w:rsid w:val="7D465AEA"/>
    <w:rsid w:val="7D5E40CD"/>
    <w:rsid w:val="7D6438CC"/>
    <w:rsid w:val="7DA8414A"/>
    <w:rsid w:val="7DB42611"/>
    <w:rsid w:val="7DCD56F2"/>
    <w:rsid w:val="7DF46F3B"/>
    <w:rsid w:val="7E025B35"/>
    <w:rsid w:val="7E497ECD"/>
    <w:rsid w:val="7E5C742E"/>
    <w:rsid w:val="7E6346E1"/>
    <w:rsid w:val="7E634995"/>
    <w:rsid w:val="7E685554"/>
    <w:rsid w:val="7E687B9D"/>
    <w:rsid w:val="7E821057"/>
    <w:rsid w:val="7EAD1E63"/>
    <w:rsid w:val="7EE85947"/>
    <w:rsid w:val="7EF3673E"/>
    <w:rsid w:val="7F001CE7"/>
    <w:rsid w:val="7F5E3DF5"/>
    <w:rsid w:val="7FAD5E8A"/>
    <w:rsid w:val="7FB23EF6"/>
    <w:rsid w:val="7FC5605C"/>
    <w:rsid w:val="7FE354AD"/>
    <w:rsid w:val="7FE47E50"/>
    <w:rsid w:val="7FF562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qFormat="1"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unhideWhenUsed="0" w:uiPriority="0" w:semiHidden="0" w:name="Body Text First Indent 2" w:locked="1"/>
    <w:lsdException w:qFormat="1" w:uiPriority="99"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unhideWhenUsed="0" w:uiPriority="0" w:semiHidden="0" w:name="Body Text Indent 3" w:locked="1"/>
    <w:lsdException w:qFormat="1" w:unhideWhenUsed="0" w:uiPriority="99"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qFormat/>
    <w:locked/>
    <w:uiPriority w:val="0"/>
    <w:pPr>
      <w:numPr>
        <w:ilvl w:val="1"/>
        <w:numId w:val="1"/>
      </w:numPr>
      <w:ind w:firstLineChars="0"/>
      <w:jc w:val="left"/>
      <w:outlineLvl w:val="1"/>
    </w:pPr>
    <w:rPr>
      <w:rFonts w:eastAsia="黑体"/>
      <w:b/>
      <w:snapToGrid w:val="0"/>
      <w:sz w:val="28"/>
      <w:szCs w:val="24"/>
    </w:rPr>
  </w:style>
  <w:style w:type="paragraph" w:styleId="4">
    <w:name w:val="heading 3"/>
    <w:basedOn w:val="1"/>
    <w:next w:val="1"/>
    <w:unhideWhenUsed/>
    <w:qFormat/>
    <w:locked/>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5">
    <w:name w:val="heading 4"/>
    <w:basedOn w:val="1"/>
    <w:next w:val="1"/>
    <w:qFormat/>
    <w:locked/>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8">
    <w:name w:val="Default Paragraph Font"/>
    <w:link w:val="29"/>
    <w:semiHidden/>
    <w:qFormat/>
    <w:uiPriority w:val="0"/>
  </w:style>
  <w:style w:type="table" w:default="1" w:styleId="2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6">
    <w:name w:val="Note Heading"/>
    <w:basedOn w:val="1"/>
    <w:next w:val="1"/>
    <w:unhideWhenUsed/>
    <w:qFormat/>
    <w:locked/>
    <w:uiPriority w:val="99"/>
    <w:pPr>
      <w:jc w:val="center"/>
    </w:pPr>
    <w:rPr>
      <w:szCs w:val="20"/>
    </w:rPr>
  </w:style>
  <w:style w:type="paragraph" w:styleId="7">
    <w:name w:val="Normal Indent"/>
    <w:basedOn w:val="1"/>
    <w:link w:val="37"/>
    <w:qFormat/>
    <w:locked/>
    <w:uiPriority w:val="0"/>
    <w:pPr>
      <w:ind w:firstLine="420"/>
    </w:pPr>
    <w:rPr>
      <w:szCs w:val="20"/>
    </w:rPr>
  </w:style>
  <w:style w:type="paragraph" w:styleId="8">
    <w:name w:val="index 5"/>
    <w:basedOn w:val="1"/>
    <w:next w:val="1"/>
    <w:qFormat/>
    <w:locked/>
    <w:uiPriority w:val="0"/>
    <w:pPr>
      <w:ind w:left="800" w:leftChars="800"/>
    </w:pPr>
  </w:style>
  <w:style w:type="paragraph" w:styleId="9">
    <w:name w:val="annotation text"/>
    <w:basedOn w:val="1"/>
    <w:link w:val="38"/>
    <w:semiHidden/>
    <w:qFormat/>
    <w:uiPriority w:val="0"/>
    <w:pPr>
      <w:jc w:val="left"/>
    </w:pPr>
    <w:rPr>
      <w:kern w:val="0"/>
      <w:sz w:val="24"/>
      <w:szCs w:val="20"/>
    </w:rPr>
  </w:style>
  <w:style w:type="paragraph" w:styleId="10">
    <w:name w:val="Body Text"/>
    <w:basedOn w:val="1"/>
    <w:next w:val="1"/>
    <w:link w:val="39"/>
    <w:qFormat/>
    <w:uiPriority w:val="0"/>
    <w:pPr>
      <w:widowControl/>
      <w:snapToGrid w:val="0"/>
      <w:spacing w:before="60" w:after="160" w:line="259" w:lineRule="auto"/>
      <w:ind w:right="113"/>
    </w:pPr>
    <w:rPr>
      <w:kern w:val="0"/>
      <w:sz w:val="18"/>
      <w:szCs w:val="20"/>
    </w:rPr>
  </w:style>
  <w:style w:type="paragraph" w:styleId="11">
    <w:name w:val="Body Text Indent"/>
    <w:basedOn w:val="1"/>
    <w:next w:val="10"/>
    <w:link w:val="40"/>
    <w:qFormat/>
    <w:uiPriority w:val="0"/>
    <w:pPr>
      <w:spacing w:after="120"/>
      <w:ind w:left="420" w:leftChars="200"/>
    </w:pPr>
    <w:rPr>
      <w:kern w:val="0"/>
      <w:sz w:val="24"/>
      <w:szCs w:val="20"/>
    </w:rPr>
  </w:style>
  <w:style w:type="paragraph" w:styleId="12">
    <w:name w:val="Block Text"/>
    <w:basedOn w:val="1"/>
    <w:qFormat/>
    <w:locked/>
    <w:uiPriority w:val="99"/>
    <w:pPr>
      <w:autoSpaceDE w:val="0"/>
      <w:autoSpaceDN w:val="0"/>
      <w:adjustRightInd w:val="0"/>
      <w:snapToGrid w:val="0"/>
      <w:spacing w:line="408" w:lineRule="auto"/>
      <w:ind w:left="-113" w:right="-510" w:firstLine="510" w:firstLineChars="0"/>
      <w:jc w:val="left"/>
    </w:pPr>
    <w:rPr>
      <w:kern w:val="0"/>
      <w:sz w:val="24"/>
      <w:szCs w:val="20"/>
    </w:rPr>
  </w:style>
  <w:style w:type="paragraph" w:styleId="13">
    <w:name w:val="Plain Text"/>
    <w:basedOn w:val="1"/>
    <w:next w:val="1"/>
    <w:link w:val="41"/>
    <w:qFormat/>
    <w:locked/>
    <w:uiPriority w:val="0"/>
    <w:rPr>
      <w:rFonts w:ascii="宋体" w:hAnsi="Courier New"/>
      <w:szCs w:val="20"/>
    </w:rPr>
  </w:style>
  <w:style w:type="paragraph" w:styleId="14">
    <w:name w:val="Date"/>
    <w:basedOn w:val="1"/>
    <w:next w:val="1"/>
    <w:link w:val="42"/>
    <w:qFormat/>
    <w:uiPriority w:val="0"/>
    <w:pPr>
      <w:ind w:left="100" w:leftChars="2500"/>
    </w:pPr>
    <w:rPr>
      <w:kern w:val="0"/>
      <w:sz w:val="24"/>
      <w:szCs w:val="20"/>
    </w:rPr>
  </w:style>
  <w:style w:type="paragraph" w:styleId="15">
    <w:name w:val="Body Text Indent 2"/>
    <w:basedOn w:val="16"/>
    <w:next w:val="1"/>
    <w:qFormat/>
    <w:locked/>
    <w:uiPriority w:val="0"/>
    <w:pPr>
      <w:spacing w:after="120" w:afterLines="0" w:line="480" w:lineRule="auto"/>
      <w:ind w:left="420" w:leftChars="200"/>
    </w:pPr>
  </w:style>
  <w:style w:type="paragraph" w:customStyle="1" w:styleId="16">
    <w:name w:val="表头"/>
    <w:basedOn w:val="1"/>
    <w:qFormat/>
    <w:uiPriority w:val="0"/>
    <w:pPr>
      <w:spacing w:line="360" w:lineRule="auto"/>
      <w:jc w:val="center"/>
    </w:pPr>
    <w:rPr>
      <w:b/>
      <w:sz w:val="24"/>
    </w:rPr>
  </w:style>
  <w:style w:type="paragraph" w:styleId="17">
    <w:name w:val="Balloon Text"/>
    <w:basedOn w:val="1"/>
    <w:link w:val="43"/>
    <w:semiHidden/>
    <w:qFormat/>
    <w:uiPriority w:val="0"/>
    <w:rPr>
      <w:kern w:val="0"/>
      <w:sz w:val="18"/>
      <w:szCs w:val="20"/>
    </w:rPr>
  </w:style>
  <w:style w:type="paragraph" w:styleId="18">
    <w:name w:val="footer"/>
    <w:basedOn w:val="1"/>
    <w:link w:val="44"/>
    <w:qFormat/>
    <w:uiPriority w:val="99"/>
    <w:pPr>
      <w:tabs>
        <w:tab w:val="center" w:pos="4153"/>
        <w:tab w:val="right" w:pos="8306"/>
      </w:tabs>
      <w:snapToGrid w:val="0"/>
      <w:jc w:val="left"/>
    </w:pPr>
    <w:rPr>
      <w:kern w:val="0"/>
      <w:sz w:val="18"/>
      <w:szCs w:val="20"/>
    </w:rPr>
  </w:style>
  <w:style w:type="paragraph" w:styleId="19">
    <w:name w:val="header"/>
    <w:basedOn w:val="1"/>
    <w:link w:val="45"/>
    <w:qFormat/>
    <w:uiPriority w:val="0"/>
    <w:pPr>
      <w:pBdr>
        <w:bottom w:val="single" w:color="auto" w:sz="6" w:space="1"/>
      </w:pBdr>
      <w:tabs>
        <w:tab w:val="center" w:pos="4153"/>
        <w:tab w:val="right" w:pos="8306"/>
      </w:tabs>
      <w:snapToGrid w:val="0"/>
      <w:jc w:val="center"/>
    </w:pPr>
    <w:rPr>
      <w:kern w:val="0"/>
      <w:sz w:val="18"/>
      <w:szCs w:val="20"/>
    </w:rPr>
  </w:style>
  <w:style w:type="paragraph" w:styleId="20">
    <w:name w:val="toc 1"/>
    <w:basedOn w:val="1"/>
    <w:next w:val="1"/>
    <w:semiHidden/>
    <w:qFormat/>
    <w:locked/>
    <w:uiPriority w:val="0"/>
  </w:style>
  <w:style w:type="paragraph" w:styleId="21">
    <w:name w:val="List"/>
    <w:basedOn w:val="1"/>
    <w:qFormat/>
    <w:locked/>
    <w:uiPriority w:val="0"/>
    <w:pPr>
      <w:ind w:left="200" w:hanging="200" w:hangingChars="200"/>
    </w:pPr>
  </w:style>
  <w:style w:type="paragraph" w:styleId="22">
    <w:name w:val="toc 2"/>
    <w:basedOn w:val="1"/>
    <w:next w:val="1"/>
    <w:qFormat/>
    <w:locked/>
    <w:uiPriority w:val="0"/>
    <w:pPr>
      <w:ind w:left="420" w:leftChars="200"/>
    </w:pPr>
  </w:style>
  <w:style w:type="paragraph" w:styleId="23">
    <w:name w:val="Normal (Web)"/>
    <w:basedOn w:val="1"/>
    <w:link w:val="46"/>
    <w:qFormat/>
    <w:uiPriority w:val="0"/>
    <w:pPr>
      <w:widowControl/>
      <w:spacing w:before="100" w:beforeAutospacing="1" w:after="100" w:afterAutospacing="1"/>
      <w:jc w:val="left"/>
    </w:pPr>
    <w:rPr>
      <w:rFonts w:ascii="宋体" w:hAnsi="宋体"/>
      <w:kern w:val="0"/>
      <w:sz w:val="24"/>
      <w:szCs w:val="20"/>
    </w:rPr>
  </w:style>
  <w:style w:type="paragraph" w:styleId="24">
    <w:name w:val="annotation subject"/>
    <w:basedOn w:val="9"/>
    <w:next w:val="9"/>
    <w:link w:val="47"/>
    <w:semiHidden/>
    <w:qFormat/>
    <w:uiPriority w:val="0"/>
    <w:rPr>
      <w:b/>
      <w:sz w:val="24"/>
      <w:szCs w:val="20"/>
    </w:rPr>
  </w:style>
  <w:style w:type="paragraph" w:styleId="25">
    <w:name w:val="Body Text First Indent"/>
    <w:basedOn w:val="10"/>
    <w:qFormat/>
    <w:locked/>
    <w:uiPriority w:val="0"/>
    <w:pPr>
      <w:widowControl w:val="0"/>
      <w:snapToGrid/>
      <w:spacing w:before="0" w:after="120" w:line="240" w:lineRule="auto"/>
      <w:ind w:right="0" w:firstLine="420" w:firstLineChars="100"/>
    </w:pPr>
    <w:rPr>
      <w:kern w:val="2"/>
      <w:sz w:val="21"/>
      <w:szCs w:val="24"/>
    </w:rPr>
  </w:style>
  <w:style w:type="table" w:styleId="27">
    <w:name w:val="Table Grid"/>
    <w:basedOn w:val="26"/>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
    <w:name w:val="_Style 31"/>
    <w:basedOn w:val="1"/>
    <w:link w:val="28"/>
    <w:qFormat/>
    <w:uiPriority w:val="0"/>
  </w:style>
  <w:style w:type="character" w:styleId="30">
    <w:name w:val="Strong"/>
    <w:basedOn w:val="28"/>
    <w:qFormat/>
    <w:locked/>
    <w:uiPriority w:val="0"/>
    <w:rPr>
      <w:b/>
      <w:bCs/>
    </w:rPr>
  </w:style>
  <w:style w:type="character" w:styleId="31">
    <w:name w:val="page number"/>
    <w:basedOn w:val="28"/>
    <w:qFormat/>
    <w:locked/>
    <w:uiPriority w:val="0"/>
  </w:style>
  <w:style w:type="character" w:styleId="32">
    <w:name w:val="Emphasis"/>
    <w:basedOn w:val="28"/>
    <w:qFormat/>
    <w:locked/>
    <w:uiPriority w:val="0"/>
    <w:rPr>
      <w:i/>
    </w:rPr>
  </w:style>
  <w:style w:type="character" w:styleId="33">
    <w:name w:val="Hyperlink"/>
    <w:basedOn w:val="28"/>
    <w:qFormat/>
    <w:locked/>
    <w:uiPriority w:val="0"/>
    <w:rPr>
      <w:color w:val="0000FF"/>
      <w:u w:val="single"/>
    </w:rPr>
  </w:style>
  <w:style w:type="character" w:styleId="34">
    <w:name w:val="annotation reference"/>
    <w:semiHidden/>
    <w:qFormat/>
    <w:uiPriority w:val="0"/>
    <w:rPr>
      <w:sz w:val="21"/>
    </w:rPr>
  </w:style>
  <w:style w:type="paragraph" w:customStyle="1" w:styleId="35">
    <w:name w:val="Default"/>
    <w:basedOn w:val="36"/>
    <w:next w:val="13"/>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6">
    <w:name w:val="标题 段落4级"/>
    <w:autoRedefine/>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character" w:customStyle="1" w:styleId="37">
    <w:name w:val="表正文 Char"/>
    <w:link w:val="7"/>
    <w:qFormat/>
    <w:locked/>
    <w:uiPriority w:val="0"/>
    <w:rPr>
      <w:rFonts w:eastAsia="宋体"/>
      <w:kern w:val="2"/>
      <w:sz w:val="21"/>
      <w:lang w:val="en-US" w:eastAsia="zh-CN" w:bidi="ar-SA"/>
    </w:rPr>
  </w:style>
  <w:style w:type="character" w:customStyle="1" w:styleId="38">
    <w:name w:val="批注文字 Char"/>
    <w:link w:val="9"/>
    <w:qFormat/>
    <w:locked/>
    <w:uiPriority w:val="0"/>
    <w:rPr>
      <w:rFonts w:ascii="Times New Roman" w:hAnsi="Times New Roman" w:eastAsia="宋体"/>
      <w:sz w:val="24"/>
    </w:rPr>
  </w:style>
  <w:style w:type="character" w:customStyle="1" w:styleId="39">
    <w:name w:val="正文文本 Char"/>
    <w:link w:val="10"/>
    <w:qFormat/>
    <w:locked/>
    <w:uiPriority w:val="0"/>
    <w:rPr>
      <w:sz w:val="18"/>
    </w:rPr>
  </w:style>
  <w:style w:type="character" w:customStyle="1" w:styleId="40">
    <w:name w:val="正文文本缩进 Char"/>
    <w:link w:val="11"/>
    <w:semiHidden/>
    <w:qFormat/>
    <w:locked/>
    <w:uiPriority w:val="0"/>
    <w:rPr>
      <w:rFonts w:ascii="Times New Roman" w:hAnsi="Times New Roman" w:eastAsia="宋体"/>
      <w:sz w:val="24"/>
    </w:rPr>
  </w:style>
  <w:style w:type="character" w:customStyle="1" w:styleId="41">
    <w:name w:val="普通文字 Char3"/>
    <w:link w:val="13"/>
    <w:qFormat/>
    <w:uiPriority w:val="0"/>
    <w:rPr>
      <w:rFonts w:ascii="宋体" w:hAnsi="Courier New" w:eastAsia="宋体"/>
      <w:kern w:val="2"/>
      <w:sz w:val="21"/>
      <w:lang w:val="en-US" w:eastAsia="zh-CN" w:bidi="ar-SA"/>
    </w:rPr>
  </w:style>
  <w:style w:type="character" w:customStyle="1" w:styleId="42">
    <w:name w:val="日期 Char"/>
    <w:link w:val="14"/>
    <w:qFormat/>
    <w:locked/>
    <w:uiPriority w:val="0"/>
    <w:rPr>
      <w:rFonts w:ascii="Times New Roman" w:hAnsi="Times New Roman" w:eastAsia="宋体"/>
      <w:sz w:val="24"/>
    </w:rPr>
  </w:style>
  <w:style w:type="character" w:customStyle="1" w:styleId="43">
    <w:name w:val="批注框文本 Char"/>
    <w:link w:val="17"/>
    <w:semiHidden/>
    <w:qFormat/>
    <w:locked/>
    <w:uiPriority w:val="0"/>
    <w:rPr>
      <w:rFonts w:ascii="Times New Roman" w:hAnsi="Times New Roman" w:eastAsia="宋体"/>
      <w:sz w:val="18"/>
    </w:rPr>
  </w:style>
  <w:style w:type="character" w:customStyle="1" w:styleId="44">
    <w:name w:val="页脚 Char"/>
    <w:link w:val="18"/>
    <w:qFormat/>
    <w:locked/>
    <w:uiPriority w:val="99"/>
    <w:rPr>
      <w:sz w:val="18"/>
    </w:rPr>
  </w:style>
  <w:style w:type="character" w:customStyle="1" w:styleId="45">
    <w:name w:val="页眉 Char"/>
    <w:link w:val="19"/>
    <w:qFormat/>
    <w:locked/>
    <w:uiPriority w:val="0"/>
    <w:rPr>
      <w:sz w:val="18"/>
    </w:rPr>
  </w:style>
  <w:style w:type="character" w:customStyle="1" w:styleId="46">
    <w:name w:val="普通(网站) Char"/>
    <w:link w:val="23"/>
    <w:qFormat/>
    <w:locked/>
    <w:uiPriority w:val="0"/>
    <w:rPr>
      <w:rFonts w:ascii="宋体" w:hAnsi="宋体" w:eastAsia="宋体"/>
      <w:sz w:val="24"/>
    </w:rPr>
  </w:style>
  <w:style w:type="character" w:customStyle="1" w:styleId="47">
    <w:name w:val="批注主题 Char"/>
    <w:link w:val="24"/>
    <w:semiHidden/>
    <w:qFormat/>
    <w:locked/>
    <w:uiPriority w:val="0"/>
    <w:rPr>
      <w:rFonts w:ascii="Times New Roman" w:hAnsi="Times New Roman" w:eastAsia="宋体"/>
      <w:b/>
      <w:kern w:val="2"/>
      <w:sz w:val="24"/>
    </w:rPr>
  </w:style>
  <w:style w:type="character" w:customStyle="1" w:styleId="48">
    <w:name w:val="doc_title fs_c_76"/>
    <w:basedOn w:val="28"/>
    <w:qFormat/>
    <w:uiPriority w:val="0"/>
  </w:style>
  <w:style w:type="character" w:customStyle="1" w:styleId="49">
    <w:name w:val="表格 Char Char"/>
    <w:qFormat/>
    <w:locked/>
    <w:uiPriority w:val="0"/>
    <w:rPr>
      <w:rFonts w:ascii="宋体" w:hAnsi="宋体" w:eastAsia="宋体"/>
      <w:sz w:val="21"/>
      <w:lang w:val="en-US" w:eastAsia="zh-CN" w:bidi="ar-SA"/>
    </w:rPr>
  </w:style>
  <w:style w:type="character" w:customStyle="1" w:styleId="50">
    <w:name w:val="Char Char3"/>
    <w:basedOn w:val="28"/>
    <w:qFormat/>
    <w:locked/>
    <w:uiPriority w:val="0"/>
    <w:rPr>
      <w:kern w:val="2"/>
      <w:sz w:val="21"/>
      <w:lang w:bidi="ar-SA"/>
    </w:rPr>
  </w:style>
  <w:style w:type="character" w:customStyle="1" w:styleId="51">
    <w:name w:val="普通文字 Char2"/>
    <w:qFormat/>
    <w:locked/>
    <w:uiPriority w:val="0"/>
    <w:rPr>
      <w:rFonts w:ascii="宋体" w:hAnsi="Courier New" w:eastAsia="宋体"/>
      <w:kern w:val="2"/>
      <w:sz w:val="21"/>
      <w:lang w:val="en-US" w:eastAsia="zh-CN" w:bidi="ar-SA"/>
    </w:rPr>
  </w:style>
  <w:style w:type="character" w:customStyle="1" w:styleId="52">
    <w:name w:val="批注文字 字符1"/>
    <w:semiHidden/>
    <w:qFormat/>
    <w:uiPriority w:val="0"/>
    <w:rPr>
      <w:rFonts w:ascii="Times New Roman" w:hAnsi="Times New Roman" w:eastAsia="宋体"/>
      <w:sz w:val="24"/>
    </w:rPr>
  </w:style>
  <w:style w:type="character" w:customStyle="1" w:styleId="53">
    <w:name w:val="页脚 字符"/>
    <w:basedOn w:val="28"/>
    <w:qFormat/>
    <w:uiPriority w:val="99"/>
  </w:style>
  <w:style w:type="character" w:customStyle="1" w:styleId="54">
    <w:name w:val="正文文本 字符1"/>
    <w:semiHidden/>
    <w:qFormat/>
    <w:uiPriority w:val="0"/>
    <w:rPr>
      <w:rFonts w:ascii="Times New Roman" w:hAnsi="Times New Roman" w:eastAsia="宋体"/>
      <w:sz w:val="24"/>
    </w:rPr>
  </w:style>
  <w:style w:type="character" w:customStyle="1" w:styleId="55">
    <w:name w:val="普通文字 Char1"/>
    <w:qFormat/>
    <w:uiPriority w:val="0"/>
    <w:rPr>
      <w:rFonts w:ascii="宋体" w:hAnsi="Courier New" w:eastAsia="宋体"/>
      <w:kern w:val="2"/>
      <w:sz w:val="21"/>
      <w:lang w:val="en-US" w:eastAsia="zh-CN" w:bidi="ar-SA"/>
    </w:rPr>
  </w:style>
  <w:style w:type="character" w:customStyle="1" w:styleId="56">
    <w:name w:val="日期 字符"/>
    <w:semiHidden/>
    <w:qFormat/>
    <w:uiPriority w:val="0"/>
    <w:rPr>
      <w:rFonts w:ascii="Times New Roman" w:hAnsi="Times New Roman" w:eastAsia="宋体"/>
      <w:sz w:val="24"/>
    </w:rPr>
  </w:style>
  <w:style w:type="character" w:customStyle="1" w:styleId="57">
    <w:name w:val=" Char Char4"/>
    <w:qFormat/>
    <w:uiPriority w:val="0"/>
    <w:rPr>
      <w:rFonts w:ascii="宋体" w:hAnsi="Courier New" w:eastAsia="宋体"/>
      <w:kern w:val="2"/>
      <w:sz w:val="21"/>
      <w:lang w:val="en-US" w:eastAsia="zh-CN" w:bidi="ar-SA"/>
    </w:rPr>
  </w:style>
  <w:style w:type="character" w:customStyle="1" w:styleId="58">
    <w:name w:val="15"/>
    <w:basedOn w:val="28"/>
    <w:qFormat/>
    <w:uiPriority w:val="0"/>
    <w:rPr>
      <w:rFonts w:hint="default" w:ascii="Times New Roman" w:hAnsi="Times New Roman" w:cs="Times New Roman"/>
      <w:color w:val="000000"/>
      <w:sz w:val="24"/>
      <w:szCs w:val="24"/>
    </w:rPr>
  </w:style>
  <w:style w:type="character" w:customStyle="1" w:styleId="59">
    <w:name w:val="表格 Char"/>
    <w:link w:val="60"/>
    <w:qFormat/>
    <w:locked/>
    <w:uiPriority w:val="0"/>
    <w:rPr>
      <w:rFonts w:ascii="宋体"/>
      <w:sz w:val="21"/>
    </w:rPr>
  </w:style>
  <w:style w:type="paragraph" w:customStyle="1" w:styleId="60">
    <w:name w:val="表格"/>
    <w:basedOn w:val="1"/>
    <w:link w:val="59"/>
    <w:qFormat/>
    <w:uiPriority w:val="0"/>
    <w:pPr>
      <w:adjustRightInd w:val="0"/>
      <w:snapToGrid w:val="0"/>
      <w:spacing w:beforeLines="10" w:afterLines="10" w:line="259" w:lineRule="auto"/>
      <w:jc w:val="center"/>
    </w:pPr>
    <w:rPr>
      <w:rFonts w:ascii="宋体"/>
      <w:kern w:val="0"/>
      <w:szCs w:val="20"/>
    </w:rPr>
  </w:style>
  <w:style w:type="character" w:customStyle="1" w:styleId="61">
    <w:name w:val="网格型c Char"/>
    <w:qFormat/>
    <w:uiPriority w:val="0"/>
    <w:rPr>
      <w:rFonts w:eastAsia="宋体"/>
      <w:kern w:val="2"/>
      <w:sz w:val="21"/>
      <w:szCs w:val="21"/>
      <w:lang w:val="en-US" w:eastAsia="zh-CN" w:bidi="ar-SA"/>
    </w:rPr>
  </w:style>
  <w:style w:type="character" w:customStyle="1" w:styleId="62">
    <w:name w:val="报告正文 Char Char"/>
    <w:link w:val="63"/>
    <w:qFormat/>
    <w:locked/>
    <w:uiPriority w:val="0"/>
    <w:rPr>
      <w:rFonts w:ascii="宋体" w:hAnsi="宋体" w:eastAsia="宋体"/>
      <w:snapToGrid w:val="0"/>
      <w:kern w:val="24"/>
      <w:sz w:val="24"/>
      <w:szCs w:val="21"/>
      <w:lang w:val="en-US" w:eastAsia="zh-CN" w:bidi="ar-SA"/>
    </w:rPr>
  </w:style>
  <w:style w:type="paragraph" w:customStyle="1" w:styleId="63">
    <w:name w:val="报告正文"/>
    <w:basedOn w:val="1"/>
    <w:link w:val="62"/>
    <w:qFormat/>
    <w:uiPriority w:val="0"/>
    <w:pPr>
      <w:adjustRightInd w:val="0"/>
      <w:snapToGrid w:val="0"/>
      <w:spacing w:beforeLines="25" w:line="360" w:lineRule="auto"/>
      <w:ind w:firstLine="482"/>
    </w:pPr>
    <w:rPr>
      <w:rFonts w:ascii="宋体" w:hAnsi="宋体"/>
      <w:snapToGrid w:val="0"/>
      <w:kern w:val="24"/>
      <w:sz w:val="24"/>
      <w:szCs w:val="21"/>
    </w:rPr>
  </w:style>
  <w:style w:type="paragraph" w:customStyle="1" w:styleId="64">
    <w:name w:val="Char"/>
    <w:basedOn w:val="1"/>
    <w:qFormat/>
    <w:uiPriority w:val="0"/>
    <w:rPr>
      <w:rFonts w:ascii="宋体" w:hAnsi="宋体"/>
      <w:szCs w:val="20"/>
    </w:rPr>
  </w:style>
  <w:style w:type="paragraph" w:customStyle="1" w:styleId="65">
    <w:name w:val="_Style 32"/>
    <w:basedOn w:val="1"/>
    <w:qFormat/>
    <w:uiPriority w:val="0"/>
  </w:style>
  <w:style w:type="paragraph" w:customStyle="1" w:styleId="66">
    <w:name w:val="p0"/>
    <w:basedOn w:val="1"/>
    <w:qFormat/>
    <w:uiPriority w:val="0"/>
    <w:pPr>
      <w:widowControl/>
    </w:pPr>
    <w:rPr>
      <w:kern w:val="0"/>
      <w:sz w:val="32"/>
      <w:szCs w:val="32"/>
    </w:rPr>
  </w:style>
  <w:style w:type="paragraph" w:customStyle="1" w:styleId="67">
    <w:name w:val="报告表正文格式"/>
    <w:basedOn w:val="1"/>
    <w:qFormat/>
    <w:uiPriority w:val="0"/>
    <w:pPr>
      <w:widowControl/>
      <w:tabs>
        <w:tab w:val="center" w:pos="0"/>
      </w:tabs>
      <w:spacing w:line="520" w:lineRule="exact"/>
      <w:ind w:firstLine="640" w:firstLineChars="200"/>
      <w:jc w:val="left"/>
    </w:pPr>
    <w:rPr>
      <w:sz w:val="24"/>
      <w:szCs w:val="20"/>
    </w:rPr>
  </w:style>
  <w:style w:type="paragraph" w:customStyle="1" w:styleId="68">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9">
    <w:name w:val="表内 定"/>
    <w:basedOn w:val="1"/>
    <w:qFormat/>
    <w:uiPriority w:val="0"/>
    <w:pPr>
      <w:jc w:val="left"/>
    </w:pPr>
    <w:rPr>
      <w:rFonts w:eastAsia="仿宋"/>
      <w:color w:val="000000"/>
      <w:kern w:val="0"/>
      <w:sz w:val="24"/>
    </w:rPr>
  </w:style>
  <w:style w:type="paragraph" w:customStyle="1" w:styleId="70">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71">
    <w:name w:val="表格式"/>
    <w:basedOn w:val="21"/>
    <w:qFormat/>
    <w:uiPriority w:val="0"/>
    <w:pPr>
      <w:widowControl/>
      <w:spacing w:line="400" w:lineRule="exact"/>
      <w:ind w:left="0" w:firstLine="0" w:firstLineChars="0"/>
      <w:contextualSpacing/>
      <w:jc w:val="center"/>
    </w:pPr>
    <w:rPr>
      <w:rFonts w:ascii="宋体" w:hAnsi="宋体" w:cs="宋体"/>
      <w:kern w:val="0"/>
      <w:sz w:val="24"/>
    </w:rPr>
  </w:style>
  <w:style w:type="paragraph" w:customStyle="1" w:styleId="72">
    <w:name w:val="TableStyle12"/>
    <w:basedOn w:val="1"/>
    <w:qFormat/>
    <w:uiPriority w:val="0"/>
    <w:pPr>
      <w:jc w:val="center"/>
    </w:pPr>
    <w:rPr>
      <w:kern w:val="0"/>
      <w:sz w:val="24"/>
      <w:szCs w:val="22"/>
    </w:rPr>
  </w:style>
  <w:style w:type="paragraph" w:customStyle="1" w:styleId="73">
    <w:name w:val="Char Char Char Char Char Char Char"/>
    <w:basedOn w:val="1"/>
    <w:qFormat/>
    <w:uiPriority w:val="0"/>
  </w:style>
  <w:style w:type="paragraph" w:customStyle="1" w:styleId="74">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75">
    <w:name w:val="报告表表格文字"/>
    <w:basedOn w:val="1"/>
    <w:qFormat/>
    <w:uiPriority w:val="0"/>
    <w:pPr>
      <w:autoSpaceDE w:val="0"/>
      <w:autoSpaceDN w:val="0"/>
      <w:adjustRightInd w:val="0"/>
      <w:snapToGrid w:val="0"/>
      <w:spacing w:line="360" w:lineRule="exact"/>
      <w:jc w:val="center"/>
      <w:textAlignment w:val="baseline"/>
    </w:pPr>
    <w:rPr>
      <w:color w:val="000000"/>
      <w:kern w:val="0"/>
      <w:szCs w:val="21"/>
    </w:rPr>
  </w:style>
  <w:style w:type="character" w:customStyle="1" w:styleId="76">
    <w:name w:val="10"/>
    <w:basedOn w:val="28"/>
    <w:qFormat/>
    <w:uiPriority w:val="0"/>
    <w:rPr>
      <w:rFonts w:hint="default" w:ascii="Times New Roman" w:hAnsi="Times New Roman" w:cs="Times New Roman"/>
    </w:rPr>
  </w:style>
  <w:style w:type="paragraph" w:customStyle="1" w:styleId="77">
    <w:name w:val="1-表内"/>
    <w:basedOn w:val="1"/>
    <w:qFormat/>
    <w:uiPriority w:val="0"/>
    <w:pPr>
      <w:tabs>
        <w:tab w:val="left" w:pos="3960"/>
      </w:tabs>
      <w:spacing w:line="240" w:lineRule="auto"/>
      <w:ind w:firstLine="0" w:firstLineChars="0"/>
      <w:jc w:val="center"/>
    </w:pPr>
    <w:rPr>
      <w:rFonts w:ascii="Times New Roman" w:hAnsi="Times New Roman"/>
      <w:sz w:val="21"/>
      <w:szCs w:val="21"/>
    </w:rPr>
  </w:style>
  <w:style w:type="paragraph" w:customStyle="1" w:styleId="78">
    <w:name w:val="表内"/>
    <w:basedOn w:val="22"/>
    <w:qFormat/>
    <w:uiPriority w:val="0"/>
    <w:pPr>
      <w:spacing w:line="240" w:lineRule="auto"/>
      <w:ind w:left="0" w:leftChars="0" w:firstLine="0" w:firstLineChars="0"/>
      <w:jc w:val="center"/>
    </w:pPr>
    <w:rPr>
      <w:sz w:val="21"/>
      <w:szCs w:val="21"/>
    </w:rPr>
  </w:style>
  <w:style w:type="character" w:customStyle="1" w:styleId="79">
    <w:name w:val="fontstyle01"/>
    <w:basedOn w:val="28"/>
    <w:qFormat/>
    <w:uiPriority w:val="0"/>
    <w:rPr>
      <w:rFonts w:hint="eastAsia" w:ascii="宋体" w:hAnsi="宋体" w:eastAsia="宋体"/>
      <w:color w:val="000000"/>
      <w:sz w:val="24"/>
      <w:szCs w:val="24"/>
    </w:rPr>
  </w:style>
  <w:style w:type="character" w:customStyle="1" w:styleId="80">
    <w:name w:val="fontstyle21"/>
    <w:basedOn w:val="28"/>
    <w:qFormat/>
    <w:uiPriority w:val="0"/>
    <w:rPr>
      <w:rFonts w:ascii="TimesNewRomanPSMT" w:hAnsi="TimesNewRomanPSMT" w:eastAsia="TimesNewRomanPSMT" w:cs="TimesNewRomanPSMT"/>
      <w:color w:val="000000"/>
      <w:sz w:val="28"/>
      <w:szCs w:val="28"/>
    </w:rPr>
  </w:style>
  <w:style w:type="paragraph" w:customStyle="1" w:styleId="81">
    <w:name w:val="00000"/>
    <w:basedOn w:val="1"/>
    <w:qFormat/>
    <w:uiPriority w:val="0"/>
    <w:pPr>
      <w:numPr>
        <w:ilvl w:val="0"/>
        <w:numId w:val="2"/>
      </w:numPr>
      <w:spacing w:before="50" w:beforeLines="50"/>
      <w:jc w:val="center"/>
      <w:outlineLvl w:val="2"/>
    </w:pPr>
    <w:rPr>
      <w:b/>
      <w:bCs/>
    </w:rPr>
  </w:style>
  <w:style w:type="paragraph" w:customStyle="1" w:styleId="82">
    <w:name w:val="List Paragraph"/>
    <w:basedOn w:val="1"/>
    <w:qFormat/>
    <w:uiPriority w:val="34"/>
    <w:pPr>
      <w:ind w:firstLine="420" w:firstLineChars="200"/>
    </w:pPr>
  </w:style>
  <w:style w:type="paragraph" w:customStyle="1" w:styleId="83">
    <w:name w:val="biaotou"/>
    <w:basedOn w:val="84"/>
    <w:qFormat/>
    <w:uiPriority w:val="99"/>
    <w:pPr>
      <w:autoSpaceDE w:val="0"/>
      <w:autoSpaceDN w:val="0"/>
      <w:adjustRightInd w:val="0"/>
      <w:spacing w:after="50" w:afterLines="50" w:line="240" w:lineRule="auto"/>
      <w:ind w:firstLine="0" w:firstLineChars="0"/>
      <w:jc w:val="center"/>
    </w:pPr>
    <w:rPr>
      <w:rFonts w:ascii="黑体" w:hAnsi="宋体" w:eastAsia="黑体"/>
      <w:sz w:val="22"/>
      <w:lang w:val="zh-CN"/>
    </w:rPr>
  </w:style>
  <w:style w:type="paragraph" w:customStyle="1" w:styleId="84">
    <w:name w:val="正"/>
    <w:basedOn w:val="1"/>
    <w:qFormat/>
    <w:uiPriority w:val="0"/>
    <w:pPr>
      <w:adjustRightInd w:val="0"/>
      <w:ind w:left="23" w:leftChars="11" w:firstLine="480"/>
      <w:jc w:val="both"/>
    </w:pPr>
  </w:style>
  <w:style w:type="paragraph" w:customStyle="1" w:styleId="85">
    <w:name w:val="表内式样"/>
    <w:qFormat/>
    <w:uiPriority w:val="0"/>
    <w:pPr>
      <w:widowControl w:val="0"/>
      <w:spacing w:line="320" w:lineRule="exact"/>
      <w:jc w:val="center"/>
    </w:pPr>
    <w:rPr>
      <w:rFonts w:ascii="Calibri" w:hAnsi="Calibri" w:eastAsia="宋体" w:cs="Times New Roman"/>
      <w:color w:val="000000"/>
      <w:kern w:val="2"/>
      <w:sz w:val="21"/>
      <w:szCs w:val="21"/>
      <w:lang w:val="en-US" w:eastAsia="zh-CN" w:bidi="ar-SA"/>
    </w:rPr>
  </w:style>
  <w:style w:type="paragraph" w:customStyle="1" w:styleId="86">
    <w:name w:val="表格标题"/>
    <w:basedOn w:val="87"/>
    <w:qFormat/>
    <w:uiPriority w:val="0"/>
    <w:pPr>
      <w:spacing w:line="360" w:lineRule="auto"/>
      <w:ind w:firstLine="482" w:firstLineChars="200"/>
      <w:jc w:val="left"/>
    </w:pPr>
    <w:rPr>
      <w:rFonts w:ascii="Times New Roman" w:hAnsi="Times New Roman" w:eastAsia="仿宋" w:cs="Times New Roman"/>
      <w:b/>
      <w:sz w:val="24"/>
      <w:szCs w:val="28"/>
    </w:rPr>
  </w:style>
  <w:style w:type="paragraph" w:customStyle="1" w:styleId="87">
    <w:name w:val="表格内容"/>
    <w:basedOn w:val="1"/>
    <w:qFormat/>
    <w:uiPriority w:val="0"/>
    <w:pPr>
      <w:spacing w:line="240" w:lineRule="auto"/>
      <w:ind w:firstLine="0" w:firstLineChars="0"/>
      <w:jc w:val="center"/>
    </w:pPr>
    <w:rPr>
      <w:bCs/>
      <w:sz w:val="21"/>
    </w:rPr>
  </w:style>
  <w:style w:type="paragraph" w:customStyle="1" w:styleId="88">
    <w:name w:val="表格啊啊"/>
    <w:basedOn w:val="1"/>
    <w:qFormat/>
    <w:uiPriority w:val="0"/>
    <w:pPr>
      <w:autoSpaceDE w:val="0"/>
      <w:autoSpaceDN w:val="0"/>
      <w:adjustRightInd w:val="0"/>
      <w:snapToGrid w:val="0"/>
      <w:jc w:val="center"/>
    </w:pPr>
    <w:rPr>
      <w:rFonts w:hAnsi="宋体"/>
      <w:szCs w:val="21"/>
    </w:rPr>
  </w:style>
  <w:style w:type="paragraph" w:customStyle="1" w:styleId="89">
    <w:name w:val="Table Paragraph"/>
    <w:basedOn w:val="1"/>
    <w:qFormat/>
    <w:uiPriority w:val="1"/>
    <w:pPr>
      <w:jc w:val="center"/>
    </w:pPr>
    <w:rPr>
      <w:rFonts w:ascii="Times New Roman" w:hAnsi="Times New Roman" w:eastAsia="Times New Roman" w:cs="Times New Roman"/>
      <w:lang w:val="zh-CN" w:eastAsia="zh-CN" w:bidi="zh-CN"/>
    </w:rPr>
  </w:style>
  <w:style w:type="character" w:customStyle="1" w:styleId="90">
    <w:name w:val="title"/>
    <w:basedOn w:val="28"/>
    <w:qFormat/>
    <w:uiPriority w:val="0"/>
  </w:style>
  <w:style w:type="paragraph" w:customStyle="1" w:styleId="91">
    <w:name w:val="6666666段落"/>
    <w:qFormat/>
    <w:uiPriority w:val="0"/>
    <w:pPr>
      <w:spacing w:line="360" w:lineRule="auto"/>
      <w:ind w:firstLine="720" w:firstLineChars="200"/>
      <w:jc w:val="both"/>
    </w:pPr>
    <w:rPr>
      <w:rFonts w:ascii="Times New Roman" w:hAnsi="Times New Roman" w:eastAsia="宋体" w:cs="Times New Roman"/>
      <w:sz w:val="21"/>
      <w:lang w:val="en-US" w:eastAsia="zh-CN" w:bidi="ar-SA"/>
    </w:rPr>
  </w:style>
  <w:style w:type="paragraph" w:customStyle="1" w:styleId="92">
    <w:name w:val="Normal (Web)"/>
    <w:basedOn w:val="1"/>
    <w:qFormat/>
    <w:uiPriority w:val="0"/>
    <w:pPr>
      <w:widowControl/>
      <w:autoSpaceDE/>
      <w:autoSpaceDN/>
      <w:snapToGrid/>
      <w:spacing w:before="100" w:beforeLines="0" w:beforeAutospacing="1" w:after="100" w:afterLines="0" w:afterAutospacing="1" w:line="240" w:lineRule="auto"/>
      <w:ind w:firstLine="0"/>
      <w:jc w:val="left"/>
    </w:pPr>
    <w:rPr>
      <w:rFonts w:hint="eastAsia" w:ascii="宋体" w:hAnsi="宋体" w:eastAsia="宋体"/>
      <w:sz w:val="24"/>
    </w:rPr>
  </w:style>
  <w:style w:type="character" w:customStyle="1" w:styleId="93">
    <w:name w:val="font51"/>
    <w:basedOn w:val="28"/>
    <w:qFormat/>
    <w:uiPriority w:val="0"/>
    <w:rPr>
      <w:rFonts w:ascii="宋体" w:hAnsi="宋体" w:eastAsia="宋体" w:cs="宋体"/>
      <w:color w:val="000000"/>
      <w:sz w:val="28"/>
      <w:szCs w:val="28"/>
      <w:u w:val="none"/>
    </w:rPr>
  </w:style>
  <w:style w:type="character" w:customStyle="1" w:styleId="94">
    <w:name w:val="font61"/>
    <w:basedOn w:val="28"/>
    <w:qFormat/>
    <w:uiPriority w:val="0"/>
    <w:rPr>
      <w:rFonts w:ascii="Arial" w:hAnsi="Arial" w:cs="Arial"/>
      <w:color w:val="000000"/>
      <w:sz w:val="12"/>
      <w:szCs w:val="12"/>
      <w:u w:val="none"/>
    </w:rPr>
  </w:style>
  <w:style w:type="character" w:customStyle="1" w:styleId="95">
    <w:name w:val="font71"/>
    <w:basedOn w:val="28"/>
    <w:qFormat/>
    <w:uiPriority w:val="0"/>
    <w:rPr>
      <w:rFonts w:hint="default" w:ascii="Arial" w:hAnsi="Arial" w:cs="Arial"/>
      <w:color w:val="000000"/>
      <w:sz w:val="13"/>
      <w:szCs w:val="13"/>
      <w:u w:val="none"/>
    </w:rPr>
  </w:style>
  <w:style w:type="character" w:customStyle="1" w:styleId="96">
    <w:name w:val="font31"/>
    <w:basedOn w:val="28"/>
    <w:qFormat/>
    <w:uiPriority w:val="0"/>
    <w:rPr>
      <w:rFonts w:ascii="宋体" w:hAnsi="宋体" w:eastAsia="宋体" w:cs="宋体"/>
      <w:color w:val="404040"/>
      <w:sz w:val="28"/>
      <w:szCs w:val="28"/>
      <w:u w:val="none"/>
    </w:rPr>
  </w:style>
  <w:style w:type="character" w:customStyle="1" w:styleId="97">
    <w:name w:val="font21"/>
    <w:basedOn w:val="28"/>
    <w:qFormat/>
    <w:uiPriority w:val="0"/>
    <w:rPr>
      <w:rFonts w:ascii="宋体" w:hAnsi="宋体" w:eastAsia="宋体" w:cs="宋体"/>
      <w:color w:val="505050"/>
      <w:sz w:val="28"/>
      <w:szCs w:val="28"/>
      <w:u w:val="none"/>
    </w:rPr>
  </w:style>
  <w:style w:type="character" w:customStyle="1" w:styleId="98">
    <w:name w:val="font41"/>
    <w:basedOn w:val="28"/>
    <w:qFormat/>
    <w:uiPriority w:val="0"/>
    <w:rPr>
      <w:rFonts w:ascii="宋体" w:hAnsi="宋体" w:eastAsia="宋体" w:cs="宋体"/>
      <w:color w:val="000000"/>
      <w:sz w:val="26"/>
      <w:szCs w:val="26"/>
      <w:u w:val="none"/>
    </w:rPr>
  </w:style>
  <w:style w:type="paragraph" w:customStyle="1" w:styleId="99">
    <w:name w:val="表格正文"/>
    <w:basedOn w:val="1"/>
    <w:next w:val="1"/>
    <w:unhideWhenUsed/>
    <w:qFormat/>
    <w:uiPriority w:val="99"/>
    <w:pPr>
      <w:adjustRightInd w:val="0"/>
      <w:snapToGrid w:val="0"/>
      <w:spacing w:beforeLines="0" w:afterLines="0"/>
      <w:jc w:val="center"/>
    </w:pPr>
    <w:rPr>
      <w:rFonts w:hint="eastAsia"/>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"/>
    </extobj>
  </extobjs>
</s:customData>
</file>

<file path=customXml/item2.xml><?xml version="1.0" encoding="utf-8"?>
<contractReview xmlns="http://schemas.wps.cn/vas-ai-hub/contract-review">
  <reviewItems>
    <reviewItem>
      <errorID>d5800b7a-ecf0-440f-b153-fa516ea8d513</errorID>
      <errorWord>-</errorWord>
      <group>L1_Format</group>
      <groupName>格式问题</groupName>
      <ability>L2_HalfPunc_CN</ability>
      <abilityName>全半角检查</abilityName>
      <candidateList>
        <item>－</item>
      </candidateList>
      <explain>文本全半角错误。</explain>
      <paraID>2D2E43F4</paraID>
      <start>23</start>
      <end>24</end>
      <status>ignored</status>
      <modifiedWord/>
      <trackRevisions>false</trackRevisions>
    </reviewItem>
    <reviewItem>
      <errorID>99d933c9-6a44-4521-9a85-e9f78fdebbab</errorID>
      <errorWord>科技技术</errorWord>
      <group>L1_Word</group>
      <groupName>字词问题</groupName>
      <ability>L2_Typo</ability>
      <abilityName>字词错误</abilityName>
      <candidateList>
        <item>科学技术</item>
      </candidateList>
      <explain/>
      <paraID>31F756F4</paraID>
      <start>4</start>
      <end>8</end>
      <status>ignored</status>
      <modifiedWord/>
      <trackRevisions>false</trackRevisions>
    </reviewItem>
    <reviewItem>
      <errorID>7fb884e0-b3b2-41be-b14e-c8b4a7043d74</errorID>
      <errorWord>科技技术</errorWord>
      <group>L1_Word</group>
      <groupName>字词问题</groupName>
      <ability>L2_Typo</ability>
      <abilityName>字词错误</abilityName>
      <candidateList>
        <item>科学技术</item>
      </candidateList>
      <explain/>
      <paraID>3EF1EE92</paraID>
      <start>7</start>
      <end>11</end>
      <status>ignored</status>
      <modifiedWord/>
      <trackRevisions>false</trackRevisions>
    </reviewItem>
    <reviewItem>
      <errorID>c1fc6b16-04b4-4573-8838-20113d6af5e8</errorID>
      <errorWord>(</errorWord>
      <group>L1_Format</group>
      <groupName>格式问题</groupName>
      <ability>L2_HalfPunc_CN</ability>
      <abilityName>全半角检查</abilityName>
      <candidateList>
        <item>（</item>
      </candidateList>
      <explain>文本全半角错误。</explain>
      <paraID>5464B4DF</paraID>
      <start>45</start>
      <end>46</end>
      <status>ignored</status>
      <modifiedWord/>
      <trackRevisions>false</trackRevisions>
    </reviewItem>
    <reviewItem>
      <errorID>48adada1-cbfe-4aeb-8911-0a447b893551</errorID>
      <errorWord>)</errorWord>
      <group>L1_Format</group>
      <groupName>格式问题</groupName>
      <ability>L2_HalfPunc_CN</ability>
      <abilityName>全半角检查</abilityName>
      <candidateList>
        <item>）</item>
      </candidateList>
      <explain>文本全半角错误。</explain>
      <paraID>5464B4DF</paraID>
      <start>48</start>
      <end>49</end>
      <status>ignored</status>
      <modifiedWord/>
      <trackRevisions>false</trackRevisions>
    </reviewItem>
    <reviewItem>
      <errorID>96bb0735-1e6b-4423-9636-e19693057617</errorID>
      <errorWord>科技技术</errorWord>
      <group>L1_Word</group>
      <groupName>字词问题</groupName>
      <ability>L2_Typo</ability>
      <abilityName>字词错误</abilityName>
      <candidateList>
        <item>科学技术</item>
      </candidateList>
      <explain/>
      <paraID>7F8C42DA</paraID>
      <start>43</start>
      <end>47</end>
      <status>ignored</status>
      <modifiedWord/>
      <trackRevisions>false</trackRevisions>
    </reviewItem>
    <reviewItem>
      <errorID>c840ce3f-59bf-4888-bb0b-4b8a1c20eea8</errorID>
      <errorWord>(</errorWord>
      <group>L1_Format</group>
      <groupName>格式问题</groupName>
      <ability>L2_HalfPunc_CN</ability>
      <abilityName>全半角检查</abilityName>
      <candidateList>
        <item>（</item>
      </candidateList>
      <explain>文本全半角错误。</explain>
      <paraID>72A6D2DF</paraID>
      <start>36</start>
      <end>37</end>
      <status>ignored</status>
      <modifiedWord/>
      <trackRevisions>false</trackRevisions>
    </reviewItem>
    <reviewItem>
      <errorID>bb0bc70f-2d59-4aa8-bcd4-ada11ef42ee1</errorID>
      <errorWord>)</errorWord>
      <group>L1_Format</group>
      <groupName>格式问题</groupName>
      <ability>L2_HalfPunc_CN</ability>
      <abilityName>全半角检查</abilityName>
      <candidateList>
        <item>）</item>
      </candidateList>
      <explain>文本全半角错误。</explain>
      <paraID>72A6D2DF</paraID>
      <start>39</start>
      <end>40</end>
      <status>ignored</status>
      <modifiedWord/>
      <trackRevisions>false</trackRevisions>
    </reviewItem>
    <reviewItem>
      <errorID>141e0753-7e82-4699-b68b-d08205b568be</errorID>
      <errorWord>科技技术</errorWord>
      <group>L1_Word</group>
      <groupName>字词问题</groupName>
      <ability>L2_Typo</ability>
      <abilityName>字词错误</abilityName>
      <candidateList>
        <item>科学技术</item>
      </candidateList>
      <explain/>
      <paraID>38C0FA86</paraID>
      <start>11</start>
      <end>15</end>
      <status>ignored</status>
      <modifiedWord/>
      <trackRevisions>false</trackRevisions>
    </reviewItem>
    <reviewItem>
      <errorID>8a9b79b0-4a39-4184-8bc8-4f64144e6ff9</errorID>
      <errorWord>(</errorWord>
      <group>L1_Format</group>
      <groupName>格式问题</groupName>
      <ability>L2_HalfPunc_CN</ability>
      <abilityName>全半角检查</abilityName>
      <candidateList>
        <item>（</item>
      </candidateList>
      <explain>文本全半角错误。</explain>
      <paraID>4AF8943A</paraID>
      <start>5</start>
      <end>6</end>
      <status>ignored</status>
      <modifiedWord/>
      <trackRevisions>false</trackRevisions>
    </reviewItem>
    <reviewItem>
      <errorID>ed5b46b4-279a-4810-b990-1fdc3497bbdf</errorID>
      <errorWord>)</errorWord>
      <group>L1_Format</group>
      <groupName>格式问题</groupName>
      <ability>L2_HalfPunc_CN</ability>
      <abilityName>全半角检查</abilityName>
      <candidateList>
        <item>）</item>
      </candidateList>
      <explain>文本全半角错误。</explain>
      <paraID>4AF8943A</paraID>
      <start>8</start>
      <end>9</end>
      <status>ignored</status>
      <modifiedWord/>
      <trackRevisions>false</trackRevisions>
    </reviewItem>
    <reviewItem>
      <errorID>9ac965af-33e8-4616-8fde-9df0fd325d1d</errorID>
      <errorWord>三线一单</errorWord>
      <group>L1_Political</group>
      <groupName>政治性问题</groupName>
      <ability>L2_Keyword</ability>
      <abilityName>固定表述</abilityName>
      <candidateList>
        <item>“三线一单”</item>
      </candidateList>
      <explain>注意检查当前固定表述标点是否使用规范。</explain>
      <paraID>4D979E9A</paraID>
      <start>8</start>
      <end>12</end>
      <status>ignored</status>
      <modifiedWord/>
      <trackRevisions>false</trackRevisions>
    </reviewItem>
    <reviewItem>
      <errorID>fc20da88-9ff9-46d8-969a-f94865599b95</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4956869B</paraID>
      <start>136</start>
      <end>137</end>
      <status>ignored</status>
      <modifiedWord/>
      <trackRevisions>false</trackRevisions>
    </reviewItem>
    <reviewItem>
      <errorID>d38b6d41-92c5-47a0-bb99-43e957d662fb</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4956869B</paraID>
      <start>150</start>
      <end>151</end>
      <status>ignored</status>
      <modifiedWord/>
      <trackRevisions>false</trackRevisions>
    </reviewItem>
    <reviewItem>
      <errorID>59b7cb53-1bc1-45ec-9e75-0f8978964058</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4956869B</paraID>
      <start>164</start>
      <end>165</end>
      <status>ignored</status>
      <modifiedWord/>
      <trackRevisions>false</trackRevisions>
    </reviewItem>
    <reviewItem>
      <errorID>a923f48a-376c-464b-90db-018093cf4e0d</errorID>
      <errorWord>--</errorWord>
      <group>L1_Punc</group>
      <groupName>标点问题</groupName>
      <ability>L2_Punc_CN</ability>
      <abilityName>标点符号检查</abilityName>
      <candidateList>
        <item>——</item>
      </candidateList>
      <explain>破折号或连接号疑似使用错误。</explain>
      <paraID> 653BC11</paraID>
      <start>165</start>
      <end>167</end>
      <status>ignored</status>
      <modifiedWord/>
      <trackRevisions>false</trackRevisions>
    </reviewItem>
    <reviewItem>
      <errorID>9bdab007-8ae5-451c-a024-fa2d99ffca15</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1CF623E2</paraID>
      <start>52</start>
      <end>53</end>
      <status>unmodified</status>
      <modifiedWord/>
      <trackRevisions>false</trackRevisions>
    </reviewItem>
    <reviewItem>
      <errorID>4d5ecb21-c80d-4f11-8d03-367b680f7ad3</errorID>
      <errorWord>企</errorWord>
      <group>L1_Word</group>
      <groupName>字词问题</groupName>
      <ability>L2_Typo</ability>
      <abilityName>字词错误</abilityName>
      <candidateList>
        <item>企业</item>
      </candidateList>
      <explain>〈名〉从事生产、运输、贸易等经济活动的部门，如工厂、矿山、铁路、公司等。</explain>
      <paraID>1B97C05E</paraID>
      <start>64</start>
      <end>65</end>
      <status>ignored</status>
      <modifiedWord/>
      <trackRevisions>false</trackRevisions>
    </reviewItem>
    <reviewItem>
      <errorID>33b37c7d-43b2-4ccf-a20e-e2fb6b6d30a4</errorID>
      <errorWord>胶粘剂</errorWord>
      <group>L1_Word</group>
      <groupName>字词问题</groupName>
      <ability>L2_Typo</ability>
      <abilityName>字词错误</abilityName>
      <candidateList>
        <item>胶黏剂</item>
      </candidateList>
      <explain/>
      <paraID>6D01C98A</paraID>
      <start>46</start>
      <end>49</end>
      <status>ignored</status>
      <modifiedWord/>
      <trackRevisions>false</trackRevisions>
    </reviewItem>
    <reviewItem>
      <errorID>98d59db3-b11a-4f7b-aa03-90e1f5f174e6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6D0DEBD5</paraID>
      <start>0</start>
      <end>2</end>
      <status>ignored</status>
      <modifiedWord/>
      <trackRevisions>false</trackRevisions>
    </reviewItem>
    <reviewItem>
      <errorID>29b8fdbe-62d2-4f98-8d05-5b99da6af20a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2C96D83C</paraID>
      <start>0</start>
      <end>2</end>
      <status>ignored</status>
      <modifiedWord/>
      <trackRevisions>false</trackRevisions>
    </reviewItem>
    <reviewItem>
      <errorID>93a16eda-5c36-4889-8980-1b6c07e4dac0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6FB860AA</paraID>
      <start>0</start>
      <end>2</end>
      <status>ignored</status>
      <modifiedWord/>
      <trackRevisions>false</trackRevisions>
    </reviewItem>
    <reviewItem>
      <errorID>42aa3d4c-7d8f-47c0-9df3-276a3424a265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2548EE16</paraID>
      <start>0</start>
      <end>2</end>
      <status>ignored</status>
      <modifiedWord/>
      <trackRevisions>false</trackRevisions>
    </reviewItem>
    <reviewItem>
      <errorID>fb770ed3-c11c-4908-b0be-0a3abc380987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2F837616</paraID>
      <start>0</start>
      <end>2</end>
      <status>ignored</status>
      <modifiedWord/>
      <trackRevisions>false</trackRevisions>
    </reviewItem>
    <reviewItem>
      <errorID>15a98dbf-3539-4865-9aa2-91c2562c0a63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2AF83C6B</paraID>
      <start>0</start>
      <end>2</end>
      <status>ignored</status>
      <modifiedWord/>
      <trackRevisions>false</trackRevisions>
    </reviewItem>
    <reviewItem>
      <errorID>a96bb435-d8be-426d-b963-8658c05098e7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19117695</paraID>
      <start>0</start>
      <end>2</end>
      <status>ignored</status>
      <modifiedWord/>
      <trackRevisions>false</trackRevisions>
    </reviewItem>
    <reviewItem>
      <errorID>559b7ae1-007d-4655-995d-837acd7eb1ef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298B2DB9</paraID>
      <start>0</start>
      <end>2</end>
      <status>ignored</status>
      <modifiedWord/>
      <trackRevisions>false</trackRevisions>
    </reviewItem>
    <reviewItem>
      <errorID>fc2f69fa-c883-4f21-97a3-72123064b6f1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18A17619</paraID>
      <start>0</start>
      <end>2</end>
      <status>ignored</status>
      <modifiedWord/>
      <trackRevisions>false</trackRevisions>
    </reviewItem>
    <reviewItem>
      <errorID>79d68980-8628-49a0-950f-590019654e96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8301F13</paraID>
      <start>0</start>
      <end>2</end>
      <status>ignored</status>
      <modifiedWord/>
      <trackRevisions>false</trackRevisions>
    </reviewItem>
    <reviewItem>
      <errorID>931129d5-2714-4db7-93a0-b9bda0abe169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7505314E</paraID>
      <start>0</start>
      <end>2</end>
      <status>ignored</status>
      <modifiedWord/>
      <trackRevisions>false</trackRevisions>
    </reviewItem>
    <reviewItem>
      <errorID>6755ecb5-0a4e-4d7c-b34c-fcd66b900a66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3DD94146</paraID>
      <start>0</start>
      <end>2</end>
      <status>ignored</status>
      <modifiedWord/>
      <trackRevisions>false</trackRevisions>
    </reviewItem>
    <reviewItem>
      <errorID>47d26090-d605-4505-8919-142aa50c9f5f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37EA6E8B</paraID>
      <start>0</start>
      <end>2</end>
      <status>ignored</status>
      <modifiedWord/>
      <trackRevisions>false</trackRevisions>
    </reviewItem>
    <reviewItem>
      <errorID>9a862b54-0afb-437c-8506-d25412e0e99b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766CD3C3</paraID>
      <start>0</start>
      <end>2</end>
      <status>ignored</status>
      <modifiedWord/>
      <trackRevisions>false</trackRevisions>
    </reviewItem>
    <reviewItem>
      <errorID>f25d7fc6-17ab-4b3c-90da-c4d96e93aa99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146C6718</paraID>
      <start>0</start>
      <end>2</end>
      <status>ignored</status>
      <modifiedWord/>
      <trackRevisions>false</trackRevisions>
    </reviewItem>
    <reviewItem>
      <errorID>6b1da69e-c8e4-4e83-9cca-c0aa92aff7a6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6547F9BA</paraID>
      <start>0</start>
      <end>2</end>
      <status>ignored</status>
      <modifiedWord/>
      <trackRevisions>false</trackRevisions>
    </reviewItem>
    <reviewItem>
      <errorID>0bfa27eb-05c8-4578-b5a6-060c5691fb8e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74BEB849</paraID>
      <start>0</start>
      <end>2</end>
      <status>ignored</status>
      <modifiedWord/>
      <trackRevisions>false</trackRevisions>
    </reviewItem>
    <reviewItem>
      <errorID>11cfba7b-8c45-43be-9b7e-5c79d9bc7d63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6CE04A6C</paraID>
      <start>0</start>
      <end>2</end>
      <status>ignored</status>
      <modifiedWord/>
      <trackRevisions>false</trackRevisions>
    </reviewItem>
    <reviewItem>
      <errorID>d1cc48d1-bb54-4c5d-9b70-8ef8a79df9ee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EDE6FA0</paraID>
      <start>0</start>
      <end>3</end>
      <status>ignored</status>
      <modifiedWord/>
      <trackRevisions>false</trackRevisions>
    </reviewItem>
    <reviewItem>
      <errorID>b05ada80-81fe-46b0-8727-36aefb0f0702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799AF159</paraID>
      <start>0</start>
      <end>3</end>
      <status>ignored</status>
      <modifiedWord/>
      <trackRevisions>false</trackRevisions>
    </reviewItem>
    <reviewItem>
      <errorID>54da2586-d907-481e-98d7-f9daffce6fc0</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47C5DD1C</paraID>
      <start>0</start>
      <end>3</end>
      <status>ignored</status>
      <modifiedWord/>
      <trackRevisions>false</trackRevisions>
    </reviewItem>
    <reviewItem>
      <errorID>df4e76e5-64c6-42e5-8026-e886c2cdb752</errorID>
      <errorWord>应对</errorWord>
      <group>L1_Word</group>
      <groupName>字词问题</groupName>
      <ability>L2_Typo</ability>
      <abilityName>字词错误</abilityName>
      <candidateList>
        <item>应当</item>
      </candidateList>
      <explain/>
      <paraID>47C5DD1C</paraID>
      <start>9</start>
      <end>11</end>
      <status>ignored</status>
      <modifiedWord/>
      <trackRevisions>false</trackRevisions>
    </reviewItem>
    <reviewItem>
      <errorID>be92607e-f69f-4a4d-9054-0a396ec21c73</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7A4BF213</paraID>
      <start>0</start>
      <end>3</end>
      <status>ignored</status>
      <modifiedWord/>
      <trackRevisions>false</trackRevisions>
    </reviewItem>
    <reviewItem>
      <errorID>baf4c720-6786-480b-98e6-016773eb5a79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1F209411</paraID>
      <start>0</start>
      <end>3</end>
      <status>ignored</status>
      <modifiedWord/>
      <trackRevisions>false</trackRevisions>
    </reviewItem>
    <reviewItem>
      <errorID>832ddeb1-1089-40ed-92a7-78c2fe2f16ec</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70A279EE</paraID>
      <start>0</start>
      <end>3</end>
      <status>ignored</status>
      <modifiedWord/>
      <trackRevisions>false</trackRevisions>
    </reviewItem>
    <reviewItem>
      <errorID>26107a17-5978-4a08-bef5-dcc4fd3dcf7f</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1A24B0F2</paraID>
      <start>0</start>
      <end>3</end>
      <status>ignored</status>
      <modifiedWord/>
      <trackRevisions>false</trackRevisions>
    </reviewItem>
    <reviewItem>
      <errorID>65742265-dd74-4f00-977d-507da3423008</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8A9FEBD</paraID>
      <start>0</start>
      <end>3</end>
      <status>ignored</status>
      <modifiedWord/>
      <trackRevisions>false</trackRevisions>
    </reviewItem>
    <reviewItem>
      <errorID>910a40b7-1e16-4c4f-8323-db587a0b865a</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61A0CCB6</paraID>
      <start>0</start>
      <end>3</end>
      <status>ignored</status>
      <modifiedWord/>
      <trackRevisions>false</trackRevisions>
    </reviewItem>
    <reviewItem>
      <errorID>4a161437-e721-4db3-9367-40ad773f6aa8</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702C3333</paraID>
      <start>0</start>
      <end>3</end>
      <status>ignored</status>
      <modifiedWord/>
      <trackRevisions>false</trackRevisions>
    </reviewItem>
    <reviewItem>
      <errorID>4b23fcd3-8541-4b69-aa28-0c0ed7247e22</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4331F734</paraID>
      <start>0</start>
      <end>3</end>
      <status>ignored</status>
      <modifiedWord/>
      <trackRevisions>false</trackRevisions>
    </reviewItem>
    <reviewItem>
      <errorID>314f55a4-8b03-47de-b75c-16134fb802fa</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37A578F4</paraID>
      <start>0</start>
      <end>3</end>
      <status>ignored</status>
      <modifiedWord/>
      <trackRevisions>false</trackRevisions>
    </reviewItem>
    <reviewItem>
      <errorID>5c05e74a-6f7f-470e-943d-70d3a3550f52</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45337A0E</paraID>
      <start>0</start>
      <end>3</end>
      <status>ignored</status>
      <modifiedWord/>
      <trackRevisions>false</trackRevisions>
    </reviewItem>
    <reviewItem>
      <errorID>2bd6c639-3e37-41ad-8078-4fd42627aaea</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17A50E11</paraID>
      <start>0</start>
      <end>3</end>
      <status>ignored</status>
      <modifiedWord/>
      <trackRevisions>false</trackRevisions>
    </reviewItem>
    <reviewItem>
      <errorID>2d24bde2-e1e4-45c6-944d-92c2f3147d89</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61DF3125</paraID>
      <start>0</start>
      <end>3</end>
      <status>ignored</status>
      <modifiedWord/>
      <trackRevisions>false</trackRevisions>
    </reviewItem>
    <reviewItem>
      <errorID>bd94a280-d6fb-4640-b001-a09ec2f9dee2</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1D1667DE</paraID>
      <start>0</start>
      <end>3</end>
      <status>ignored</status>
      <modifiedWord/>
      <trackRevisions>false</trackRevisions>
    </reviewItem>
    <reviewItem>
      <errorID>fe1a324e-5bec-45c4-af8b-c4fb00d01920</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3F759A88</paraID>
      <start>0</start>
      <end>3</end>
      <status>ignored</status>
      <modifiedWord/>
      <trackRevisions>false</trackRevisions>
    </reviewItem>
    <reviewItem>
      <errorID>d576652c-cc4d-4e37-b4c5-2039bccd9d32</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48F4E518</paraID>
      <start>0</start>
      <end>3</end>
      <status>ignored</status>
      <modifiedWord/>
      <trackRevisions>false</trackRevisions>
    </reviewItem>
    <reviewItem>
      <errorID>45f0dab5-2ac3-4882-b535-e844594616d4</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2F8EC63D</paraID>
      <start>0</start>
      <end>3</end>
      <status>ignored</status>
      <modifiedWord/>
      <trackRevisions>false</trackRevisions>
    </reviewItem>
    <reviewItem>
      <errorID>0dba8413-d420-46e0-9b05-dda750ba222f</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33F0A6A0</paraID>
      <start>0</start>
      <end>3</end>
      <status>ignored</status>
      <modifiedWord/>
      <trackRevisions>false</trackRevisions>
    </reviewItem>
    <reviewItem>
      <errorID>403b5372-c7db-496b-9646-ca19bd95901d</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26F2E305</paraID>
      <start>0</start>
      <end>3</end>
      <status>ignored</status>
      <modifiedWord/>
      <trackRevisions>false</trackRevisions>
    </reviewItem>
    <reviewItem>
      <errorID>7d05067c-86b0-46fa-8529-8c0964b2465a</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69A744A9</paraID>
      <start>0</start>
      <end>3</end>
      <status>ignored</status>
      <modifiedWord/>
      <trackRevisions>false</trackRevisions>
    </reviewItem>
    <reviewItem>
      <errorID>6d285095-f14d-4bd4-82c0-34a0a09c6c60</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21B87552</paraID>
      <start>0</start>
      <end>3</end>
      <status>ignored</status>
      <modifiedWord/>
      <trackRevisions>false</trackRevisions>
    </reviewItem>
    <reviewItem>
      <errorID>0448b80f-3499-47e5-b604-b0ee6e0b6114</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68DC6B87</paraID>
      <start>0</start>
      <end>3</end>
      <status>ignored</status>
      <modifiedWord/>
      <trackRevisions>false</trackRevisions>
    </reviewItem>
    <reviewItem>
      <errorID>1ad520e5-1ecd-4d69-b926-90e658b4645e</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71C7DE35</paraID>
      <start>0</start>
      <end>3</end>
      <status>ignored</status>
      <modifiedWord/>
      <trackRevisions>false</trackRevisions>
    </reviewItem>
    <reviewItem>
      <errorID>825ea719-c8d8-4d01-bb5f-8f0a135f3ed5</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2FB3ACC9</paraID>
      <start>0</start>
      <end>3</end>
      <status>ignored</status>
      <modifiedWord/>
      <trackRevisions>false</trackRevisions>
    </reviewItem>
    <reviewItem>
      <errorID>670daf8f-e606-49af-a0a1-e61d35c81d3d</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6A55F311</paraID>
      <start>0</start>
      <end>3</end>
      <status>ignored</status>
      <modifiedWord/>
      <trackRevisions>false</trackRevisions>
    </reviewItem>
    <reviewItem>
      <errorID>3f66b536-b7ad-4846-8d5d-b4bce9ea292c</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775117FD</paraID>
      <start>0</start>
      <end>3</end>
      <status>ignored</status>
      <modifiedWord/>
      <trackRevisions>false</trackRevisions>
    </reviewItem>
    <reviewItem>
      <errorID>e68ffec8-e039-40dc-a594-bec741679967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1B5CA41C</paraID>
      <start>0</start>
      <end>2</end>
      <status>ignored</status>
      <modifiedWord/>
      <trackRevisions>false</trackRevisions>
    </reviewItem>
    <reviewItem>
      <errorID>f3716606-817b-4530-aa83-e3622bac9b92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233B7D62</paraID>
      <start>0</start>
      <end>2</end>
      <status>ignored</status>
      <modifiedWord/>
      <trackRevisions>false</trackRevisions>
    </reviewItem>
    <reviewItem>
      <errorID>ea0c370e-7915-4942-81a4-569526a4dfc1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7215E4FC</paraID>
      <start>0</start>
      <end>2</end>
      <status>ignored</status>
      <modifiedWord/>
      <trackRevisions>false</trackRevisions>
    </reviewItem>
    <reviewItem>
      <errorID>f0c60902-5004-452b-99f9-e294259eb917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256F82F3</paraID>
      <start>0</start>
      <end>2</end>
      <status>ignored</status>
      <modifiedWord/>
      <trackRevisions>false</trackRevisions>
    </reviewItem>
    <reviewItem>
      <errorID>426c4b09-f257-4f2b-9f29-6f96a4d34ed0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790934AF</paraID>
      <start>0</start>
      <end>2</end>
      <status>ignored</status>
      <modifiedWord/>
      <trackRevisions>false</trackRevisions>
    </reviewItem>
    <reviewItem>
      <errorID>eb212be2-5bd6-44c6-89f2-5e3881108012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113A788A</paraID>
      <start>0</start>
      <end>2</end>
      <status>ignored</status>
      <modifiedWord/>
      <trackRevisions>false</trackRevisions>
    </reviewItem>
    <reviewItem>
      <errorID>6d6d8f67-ca49-411f-8d12-48a3f4439a76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1E25859B</paraID>
      <start>0</start>
      <end>2</end>
      <status>ignored</status>
      <modifiedWord/>
      <trackRevisions>false</trackRevisions>
    </reviewItem>
    <reviewItem>
      <errorID>e72df77f-cb7a-495e-8e20-69d9c97983a6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2B371E3F</paraID>
      <start>0</start>
      <end>2</end>
      <status>ignored</status>
      <modifiedWord/>
      <trackRevisions>false</trackRevisions>
    </reviewItem>
    <reviewItem>
      <errorID>2dc748a4-f2cc-4e30-af79-d920cea76443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5C247724</paraID>
      <start>0</start>
      <end>2</end>
      <status>ignored</status>
      <modifiedWord/>
      <trackRevisions>false</trackRevisions>
    </reviewItem>
    <reviewItem>
      <errorID>804deb56-a7ad-4f87-99c4-82e56bdcc9aa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24393473</paraID>
      <start>0</start>
      <end>2</end>
      <status>ignored</status>
      <modifiedWord/>
      <trackRevisions>false</trackRevisions>
    </reviewItem>
    <reviewItem>
      <errorID>83e843eb-6c50-413c-b9c7-6daff8e28147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72285ED1</paraID>
      <start>0</start>
      <end>2</end>
      <status>ignored</status>
      <modifiedWord/>
      <trackRevisions>false</trackRevisions>
    </reviewItem>
    <reviewItem>
      <errorID>f294f16b-71dd-400e-8eaf-5e0ef0e4c54a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7EB2898A</paraID>
      <start>0</start>
      <end>2</end>
      <status>ignored</status>
      <modifiedWord/>
      <trackRevisions>false</trackRevisions>
    </reviewItem>
    <reviewItem>
      <errorID>974b2ffe-0d60-4a49-9937-b906321f7f83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7B6B38C9</paraID>
      <start>0</start>
      <end>2</end>
      <status>ignored</status>
      <modifiedWord/>
      <trackRevisions>false</trackRevisions>
    </reviewItem>
    <reviewItem>
      <errorID>b9449170-cac9-4ccf-ba45-4ea282cb883f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417A210F</paraID>
      <start>0</start>
      <end>2</end>
      <status>ignored</status>
      <modifiedWord/>
      <trackRevisions>false</trackRevisions>
    </reviewItem>
    <reviewItem>
      <errorID>8693da92-ff7d-47ef-b388-ccfc9a2f73fe</errorID>
      <errorWord>十四五期间</errorWord>
      <group>L1_Political</group>
      <groupName>政治性问题</groupName>
      <ability>L2_Keyword</ability>
      <abilityName>固定表述</abilityName>
      <candidateList>
        <item>“十四五”期间</item>
      </candidateList>
      <explain>注意检查当前固定表述标点是否使用规范。</explain>
      <paraID>417A210F</paraID>
      <start>2</start>
      <end>7</end>
      <status>ignored</status>
      <modifiedWord/>
      <trackRevisions>false</trackRevisions>
    </reviewItem>
    <reviewItem>
      <errorID>6bd386ba-4463-4f04-831e-4b2d941257b0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3B2215F3</paraID>
      <start>0</start>
      <end>2</end>
      <status>ignored</status>
      <modifiedWord/>
      <trackRevisions>false</trackRevisions>
    </reviewItem>
    <reviewItem>
      <errorID>ce40cd37-98d2-42c6-91c2-b60f429dd4e9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409D94B0</paraID>
      <start>0</start>
      <end>2</end>
      <status>ignored</status>
      <modifiedWord/>
      <trackRevisions>false</trackRevisions>
    </reviewItem>
    <reviewItem>
      <errorID>a435ac0d-fa70-48a9-93bc-32bd92a640b6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5F89CA26</paraID>
      <start>0</start>
      <end>2</end>
      <status>ignored</status>
      <modifiedWord/>
      <trackRevisions>false</trackRevisions>
    </reviewItem>
    <reviewItem>
      <errorID>1892320f-1683-43ba-a7a5-59ee765efbbd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6A259C2F</paraID>
      <start>0</start>
      <end>2</end>
      <status>ignored</status>
      <modifiedWord/>
      <trackRevisions>false</trackRevisions>
    </reviewItem>
    <reviewItem>
      <errorID>39e0a316-735d-4a03-8727-c2f2c2356550</errorID>
      <errorWord>秸杆</errorWord>
      <group>L1_Word</group>
      <groupName>字词问题</groupName>
      <ability>L2_Typo</ability>
      <abilityName>字词错误</abilityName>
      <candidateList>
        <item>秸秆</item>
      </candidateList>
      <explain>〈名〉农作物脱粒后剩下的茎。</explain>
      <paraID>6A259C2F</paraID>
      <start>67</start>
      <end>69</end>
      <status>modified</status>
      <modifiedWord>秸秆</modifiedWord>
      <trackRevisions>false</trackRevisions>
    </reviewItem>
    <reviewItem>
      <errorID>c67af792-58f4-46ac-86b5-dd7a90bdb5f4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221BF3CB</paraID>
      <start>0</start>
      <end>2</end>
      <status>ignored</status>
      <modifiedWord/>
      <trackRevisions>false</trackRevisions>
    </reviewItem>
    <reviewItem>
      <errorID>32f9ce1b-88c3-4d15-be87-c7c0cfdc9754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62C9EFF5</paraID>
      <start>0</start>
      <end>2</end>
      <status>ignored</status>
      <modifiedWord/>
      <trackRevisions>false</trackRevisions>
    </reviewItem>
    <reviewItem>
      <errorID>5d21c193-96c0-4283-85b4-419bf4cb147f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152E8BDD</paraID>
      <start>0</start>
      <end>2</end>
      <status>ignored</status>
      <modifiedWord/>
      <trackRevisions>false</trackRevisions>
    </reviewItem>
    <reviewItem>
      <errorID>dc808f63-3061-449e-9d0e-e33ee1532dd3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33710529</paraID>
      <start>0</start>
      <end>2</end>
      <status>ignored</status>
      <modifiedWord/>
      <trackRevisions>false</trackRevisions>
    </reviewItem>
    <reviewItem>
      <errorID>6ed67d5f-c08a-4d32-a6ca-6e6dac9e1a31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293964EB</paraID>
      <start>0</start>
      <end>2</end>
      <status>ignored</status>
      <modifiedWord/>
      <trackRevisions>false</trackRevisions>
    </reviewItem>
    <reviewItem>
      <errorID>a5a88862-86e6-4d50-a0e3-64048c4ad3ad</errorID>
      <errorWord>/。</errorWord>
      <group>L1_Punc</group>
      <groupName>标点问题</groupName>
      <ability>L2_Punc_CN</ability>
      <abilityName>标点符号检查</abilityName>
      <candidateList>
        <item>/</item>
      </candidateList>
      <explain/>
      <paraID> 64B5636</paraID>
      <start>0</start>
      <end>2</end>
      <status>ignored</status>
      <modifiedWord/>
      <trackRevisions>false</trackRevisions>
    </reviewItem>
    <reviewItem>
      <errorID>7317a02e-df53-44f3-a62a-1aa35871d07d</errorID>
      <errorWord>胶粘剂</errorWord>
      <group>L1_Word</group>
      <groupName>字词问题</groupName>
      <ability>L2_Typo</ability>
      <abilityName>字词错误</abilityName>
      <candidateList>
        <item>胶黏剂</item>
      </candidateList>
      <explain/>
      <paraID>3675C6C3</paraID>
      <start>26</start>
      <end>29</end>
      <status>ignored</status>
      <modifiedWord/>
      <trackRevisions>false</trackRevisions>
    </reviewItem>
    <reviewItem>
      <errorID>e4d6373b-d473-4c19-b0b0-3282fdf9aead</errorID>
      <errorWord>胶粘剂</errorWord>
      <group>L1_Word</group>
      <groupName>字词问题</groupName>
      <ability>L2_Typo</ability>
      <abilityName>字词错误</abilityName>
      <candidateList>
        <item>胶黏剂</item>
      </candidateList>
      <explain/>
      <paraID>17150B4B</paraID>
      <start>37</start>
      <end>40</end>
      <status>ignored</status>
      <modifiedWord/>
      <trackRevisions>false</trackRevisions>
    </reviewItem>
    <reviewItem>
      <errorID>4af81240-1e18-459d-b53d-45403e0c329f</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7C16402C</paraID>
      <start>25</start>
      <end>26</end>
      <status>ignored</status>
      <modifiedWord/>
      <trackRevisions>false</trackRevisions>
    </reviewItem>
    <reviewItem>
      <errorID>6b106f7c-be56-49b1-8892-a9a5911cff30</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7C16402C</paraID>
      <start>72</start>
      <end>73</end>
      <status>ignored</status>
      <modifiedWord/>
      <trackRevisions>false</trackRevisions>
    </reviewItem>
    <reviewItem>
      <errorID>601b5f30-eff8-44d5-9ce1-5942718668dd</errorID>
      <errorWord>)</errorWord>
      <group>L1_Format</group>
      <groupName>格式问题</groupName>
      <ability>L2_HalfPunc_CN</ability>
      <abilityName>全半角检查</abilityName>
      <candidateList>
        <item>）</item>
      </candidateList>
      <explain>文本全半角错误。</explain>
      <paraID>7C16402C</paraID>
      <start>78</start>
      <end>79</end>
      <status>ignored</status>
      <modifiedWord/>
      <trackRevisions>false</trackRevisions>
    </reviewItem>
    <reviewItem>
      <errorID>22e69494-8d06-4ff8-9f7a-4d5d3317b5ed</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7C16402C</paraID>
      <start>122</start>
      <end>123</end>
      <status>ignored</status>
      <modifiedWord/>
      <trackRevisions>false</trackRevisions>
    </reviewItem>
    <reviewItem>
      <errorID>53dfb14d-4e9b-4be8-9643-ea56547372a2</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65469726</paraID>
      <start>3</start>
      <end>4</end>
      <status>ignored</status>
      <modifiedWord/>
      <trackRevisions>false</trackRevisions>
    </reviewItem>
    <reviewItem>
      <errorID>8fbb6855-e4d4-4185-b28c-449221fcea46</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21FFE654</paraID>
      <start>0</start>
      <end>3</end>
      <status>ignored</status>
      <modifiedWord/>
      <trackRevisions>false</trackRevisions>
    </reviewItem>
    <reviewItem>
      <errorID>97bde360-6e1d-4a20-ac7f-1caa012dcea8</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26EF21E7</paraID>
      <start>32</start>
      <end>33</end>
      <status>ignored</status>
      <modifiedWord/>
      <trackRevisions>false</trackRevisions>
    </reviewItem>
    <reviewItem>
      <errorID>686be319-b781-419b-ba08-ce5985aca1d8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5DBF2B47</paraID>
      <start>0</start>
      <end>2</end>
      <status>ignored</status>
      <modifiedWord/>
      <trackRevisions>false</trackRevisions>
    </reviewItem>
    <reviewItem>
      <errorID>ace95679-b874-4872-b2e4-e353cd7c152e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1487B29F</paraID>
      <start>0</start>
      <end>2</end>
      <status>ignored</status>
      <modifiedWord/>
      <trackRevisions>false</trackRevisions>
    </reviewItem>
    <reviewItem>
      <errorID>9da0b90e-45c5-4fa2-8946-1c84b2f00eda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79403ADB</paraID>
      <start>0</start>
      <end>2</end>
      <status>ignored</status>
      <modifiedWord/>
      <trackRevisions>false</trackRevisions>
    </reviewItem>
    <reviewItem>
      <errorID>071db531-0057-405a-83ef-74940c78c006</errorID>
      <errorWord>外逸</errorWord>
      <group>L1_Word</group>
      <groupName>字词问题</groupName>
      <ability>L2_Typo</ability>
      <abilityName>字词错误</abilityName>
      <candidateList>
        <item>外溢</item>
      </candidateList>
      <explain/>
      <paraID>79403ADB</paraID>
      <start>30</start>
      <end>32</end>
      <status>ignored</status>
      <modifiedWord/>
      <trackRevisions>false</trackRevisions>
    </reviewItem>
    <reviewItem>
      <errorID>642dff11-1abc-4f39-aaf3-d7d7289ca64f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24334A07</paraID>
      <start>0</start>
      <end>2</end>
      <status>ignored</status>
      <modifiedWord/>
      <trackRevisions>false</trackRevisions>
    </reviewItem>
    <reviewItem>
      <errorID>507c324b-8c5c-47e4-b50a-03a4095d5c84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15ED445A</paraID>
      <start>0</start>
      <end>2</end>
      <status>ignored</status>
      <modifiedWord/>
      <trackRevisions>false</trackRevisions>
    </reviewItem>
    <reviewItem>
      <errorID>d11456a4-d8b9-4a88-8c55-feae09a3f13b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44E773AF</paraID>
      <start>0</start>
      <end>2</end>
      <status>ignored</status>
      <modifiedWord/>
      <trackRevisions>false</trackRevisions>
    </reviewItem>
    <reviewItem>
      <errorID>b92f39bf-0aea-4348-b6cc-32a5e51aeb7a</errorID>
      <errorWord>(</errorWord>
      <group>L1_Format</group>
      <groupName>格式问题</groupName>
      <ability>L2_HalfPunc_CN</ability>
      <abilityName>全半角检查</abilityName>
      <candidateList>
        <item>（</item>
      </candidateList>
      <explain>文本全半角错误。</explain>
      <paraID>44E773AF</paraID>
      <start>9</start>
      <end>10</end>
      <status>ignored</status>
      <modifiedWord/>
      <trackRevisions>false</trackRevisions>
    </reviewItem>
    <reviewItem>
      <errorID>4e1aa4da-1637-4e62-836e-5c07a7d32488</errorID>
      <errorWord>)</errorWord>
      <group>L1_Format</group>
      <groupName>格式问题</groupName>
      <ability>L2_HalfPunc_CN</ability>
      <abilityName>全半角检查</abilityName>
      <candidateList>
        <item>）</item>
      </candidateList>
      <explain>文本全半角错误。</explain>
      <paraID>44E773AF</paraID>
      <start>12</start>
      <end>13</end>
      <status>ignored</status>
      <modifiedWord/>
      <trackRevisions>false</trackRevisions>
    </reviewItem>
    <reviewItem>
      <errorID>d0600cf2-be0d-4c8d-8efd-1280a40d6e1f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439576A0</paraID>
      <start>0</start>
      <end>2</end>
      <status>ignored</status>
      <modifiedWord/>
      <trackRevisions>false</trackRevisions>
    </reviewItem>
    <reviewItem>
      <errorID>5646154a-32d5-4e93-b461-cace76b8888f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2F953FEE</paraID>
      <start>0</start>
      <end>2</end>
      <status>ignored</status>
      <modifiedWord/>
      <trackRevisions>false</trackRevisions>
    </reviewItem>
    <reviewItem>
      <errorID>d91b83b3-7484-44b1-b542-812a1b90e170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5462F31F</paraID>
      <start>0</start>
      <end>2</end>
      <status>ignored</status>
      <modifiedWord/>
      <trackRevisions>false</trackRevisions>
    </reviewItem>
    <reviewItem>
      <errorID>3e444dd9-5289-48e9-ae13-68c985f5f834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365AB441</paraID>
      <start>0</start>
      <end>2</end>
      <status>ignored</status>
      <modifiedWord/>
      <trackRevisions>false</trackRevisions>
    </reviewItem>
    <reviewItem>
      <errorID>866110ca-8f29-40f9-9cfa-3c5fa5d50a8f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782744B8</paraID>
      <start>0</start>
      <end>2</end>
      <status>ignored</status>
      <modifiedWord/>
      <trackRevisions>false</trackRevisions>
    </reviewItem>
    <reviewItem>
      <errorID>9486aafe-5d1a-4cd0-86f6-bfe4650ac4b6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74CBAD3A</paraID>
      <start>0</start>
      <end>2</end>
      <status>ignored</status>
      <modifiedWord/>
      <trackRevisions>false</trackRevisions>
    </reviewItem>
    <reviewItem>
      <errorID>ce672ae3-8008-4012-8828-67343e591bb3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5A6BF12F</paraID>
      <start>0</start>
      <end>2</end>
      <status>ignored</status>
      <modifiedWord/>
      <trackRevisions>false</trackRevisions>
    </reviewItem>
    <reviewItem>
      <errorID>6a48dc9b-dfdb-4bdd-8e7e-cb02597c8546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311850AF</paraID>
      <start>0</start>
      <end>2</end>
      <status>ignored</status>
      <modifiedWord/>
      <trackRevisions>false</trackRevisions>
    </reviewItem>
    <reviewItem>
      <errorID>cf659477-f260-4f25-add7-2ff7bcdd2991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54A70A78</paraID>
      <start>0</start>
      <end>2</end>
      <status>ignored</status>
      <modifiedWord/>
      <trackRevisions>false</trackRevisions>
    </reviewItem>
    <reviewItem>
      <errorID>ff8300a6-cb21-4f31-9574-1de7aee2adc3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56E1031A</paraID>
      <start>0</start>
      <end>2</end>
      <status>ignored</status>
      <modifiedWord/>
      <trackRevisions>false</trackRevisions>
    </reviewItem>
    <reviewItem>
      <errorID>963ef679-3d6a-4a00-b81f-19124398a238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1D7FC145</paraID>
      <start>0</start>
      <end>2</end>
      <status>ignored</status>
      <modifiedWord/>
      <trackRevisions>false</trackRevisions>
    </reviewItem>
    <reviewItem>
      <errorID>fd1b8d34-bacb-487a-b90e-dbd335035700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5BD593BB</paraID>
      <start>0</start>
      <end>2</end>
      <status>ignored</status>
      <modifiedWord/>
      <trackRevisions>false</trackRevisions>
    </reviewItem>
    <reviewItem>
      <errorID>6a71b757-2fc2-42ff-bff0-f901c5ea6124</errorID>
      <errorWord>~</errorWord>
      <group>L1_Format</group>
      <groupName>格式问题</groupName>
      <ability>L2_HalfPunc_CN</ability>
      <abilityName>全半角检查</abilityName>
      <candidateList>
        <item>～</item>
      </candidateList>
      <explain>文本全半角错误。</explain>
      <paraID>290F41D2</paraID>
      <start>4</start>
      <end>5</end>
      <status>ignored</status>
      <modifiedWord/>
      <trackRevisions>false</trackRevisions>
    </reviewItem>
    <reviewItem>
      <errorID>ac233cbf-8ccc-4fcc-8f8d-2c6265c08aed</errorID>
      <errorWord>~</errorWord>
      <group>L1_Format</group>
      <groupName>格式问题</groupName>
      <ability>L2_HalfPunc_CN</ability>
      <abilityName>全半角检查</abilityName>
      <candidateList>
        <item>～</item>
      </candidateList>
      <explain>文本全半角错误。</explain>
      <paraID>71D1DB78</paraID>
      <start>4</start>
      <end>5</end>
      <status>ignored</status>
      <modifiedWord/>
      <trackRevisions>false</trackRevisions>
    </reviewItem>
    <reviewItem>
      <errorID>d19a1557-7ecb-4471-9284-f49c4d7227be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176AE0E6</paraID>
      <start>0</start>
      <end>2</end>
      <status>ignored</status>
      <modifiedWord/>
      <trackRevisions>false</trackRevisions>
    </reviewItem>
    <reviewItem>
      <errorID>933bb8b9-757d-4228-9f96-00880a9d54c2</errorID>
      <errorWord>(</errorWord>
      <group>L1_Format</group>
      <groupName>格式问题</groupName>
      <ability>L2_HalfPunc_CN</ability>
      <abilityName>全半角检查</abilityName>
      <candidateList>
        <item>（</item>
      </candidateList>
      <explain>文本全半角错误。</explain>
      <paraID>176AE0E6</paraID>
      <start>200</start>
      <end>201</end>
      <status>ignored</status>
      <modifiedWord/>
      <trackRevisions>false</trackRevisions>
    </reviewItem>
    <reviewItem>
      <errorID>13760566-dcbd-4162-8198-9c836476b8f5</errorID>
      <errorWord>)</errorWord>
      <group>L1_Format</group>
      <groupName>格式问题</groupName>
      <ability>L2_HalfPunc_CN</ability>
      <abilityName>全半角检查</abilityName>
      <candidateList>
        <item>）</item>
      </candidateList>
      <explain>文本全半角错误。</explain>
      <paraID>176AE0E6</paraID>
      <start>203</start>
      <end>204</end>
      <status>ignored</status>
      <modifiedWord/>
      <trackRevisions>false</trackRevisions>
    </reviewItem>
    <reviewItem>
      <errorID>b1b0d418-635d-4fcf-99bd-8c18037ab622</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C071613</paraID>
      <start>0</start>
      <end>3</end>
      <status>ignored</status>
      <modifiedWord/>
      <trackRevisions>false</trackRevisions>
    </reviewItem>
    <reviewItem>
      <errorID>6dc3592e-2e90-4f7c-947d-263b83708947</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160CA7AF</paraID>
      <start>0</start>
      <end>3</end>
      <status>ignored</status>
      <modifiedWord/>
      <trackRevisions>false</trackRevisions>
    </reviewItem>
    <reviewItem>
      <errorID>fba20a0d-e970-4ae0-b7ad-7f9fb82b68fd</errorID>
      <errorWord>胶粘剂</errorWord>
      <group>L1_Word</group>
      <groupName>字词问题</groupName>
      <ability>L2_Typo</ability>
      <abilityName>字词错误</abilityName>
      <candidateList>
        <item>胶黏剂</item>
      </candidateList>
      <explain/>
      <paraID>160CA7AF</paraID>
      <start>94</start>
      <end>97</end>
      <status>ignored</status>
      <modifiedWord/>
      <trackRevisions>false</trackRevisions>
    </reviewItem>
    <reviewItem>
      <errorID>b0fc27d3-ecbd-4bce-98ec-6116e1e06d37</errorID>
      <errorWord>(</errorWord>
      <group>L1_Format</group>
      <groupName>格式问题</groupName>
      <ability>L2_HalfPunc_CN</ability>
      <abilityName>全半角检查</abilityName>
      <candidateList>
        <item>（</item>
      </candidateList>
      <explain>文本全半角错误。</explain>
      <paraID>160CA7AF</paraID>
      <start>216</start>
      <end>217</end>
      <status>ignored</status>
      <modifiedWord/>
      <trackRevisions>false</trackRevisions>
    </reviewItem>
    <reviewItem>
      <errorID>3e5c1d7e-52a8-49b4-92bf-9515e1aab0b2</errorID>
      <errorWord>)</errorWord>
      <group>L1_Format</group>
      <groupName>格式问题</groupName>
      <ability>L2_HalfPunc_CN</ability>
      <abilityName>全半角检查</abilityName>
      <candidateList>
        <item>）</item>
      </candidateList>
      <explain>文本全半角错误。</explain>
      <paraID>160CA7AF</paraID>
      <start>221</start>
      <end>222</end>
      <status>ignored</status>
      <modifiedWord/>
      <trackRevisions>false</trackRevisions>
    </reviewItem>
    <reviewItem>
      <errorID>8da225bc-f4a6-446c-b00d-c3b4bec6b075</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60206C69</paraID>
      <start>0</start>
      <end>3</end>
      <status>ignored</status>
      <modifiedWord/>
      <trackRevisions>false</trackRevisions>
    </reviewItem>
    <reviewItem>
      <errorID>5b1b6de5-dcf6-4f4f-ac13-3d9d1bc2ace0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6BA0F81</paraID>
      <start>0</start>
      <end>2</end>
      <status>ignored</status>
      <modifiedWord/>
      <trackRevisions>false</trackRevisions>
    </reviewItem>
    <reviewItem>
      <errorID>83d79737-a7ef-48fe-8847-a0c584d1627d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71D89C8A</paraID>
      <start>0</start>
      <end>2</end>
      <status>ignored</status>
      <modifiedWord/>
      <trackRevisions>false</trackRevisions>
    </reviewItem>
    <reviewItem>
      <errorID>64cedd50-55c6-4369-bf38-3143e85183e6</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71F9B73C</paraID>
      <start>0</start>
      <end>3</end>
      <status>ignored</status>
      <modifiedWord/>
      <trackRevisions>false</trackRevisions>
    </reviewItem>
    <reviewItem>
      <errorID>0a651e54-d68f-441a-90b8-8d6c0faba77f</errorID>
      <errorWord>;</errorWord>
      <group>L1_Format</group>
      <groupName>格式问题</groupName>
      <ability>L2_HalfPunc_CN</ability>
      <abilityName>全半角检查</abilityName>
      <candidateList>
        <item>；</item>
      </candidateList>
      <explain>文本全半角错误。</explain>
      <paraID>71F9B73C</paraID>
      <start>60</start>
      <end>61</end>
      <status>ignored</status>
      <modifiedWord/>
      <trackRevisions>false</trackRevisions>
    </reviewItem>
    <reviewItem>
      <errorID>32575110-e119-48d4-b047-bab8ffe95375</errorID>
      <errorWord>;</errorWord>
      <group>L1_Format</group>
      <groupName>格式问题</groupName>
      <ability>L2_HalfPunc_CN</ability>
      <abilityName>全半角检查</abilityName>
      <candidateList>
        <item>；</item>
      </candidateList>
      <explain>文本全半角错误。</explain>
      <paraID>71F9B73C</paraID>
      <start>112</start>
      <end>113</end>
      <status>ignored</status>
      <modifiedWord/>
      <trackRevisions>false</trackRevisions>
    </reviewItem>
    <reviewItem>
      <errorID>bb63fcfc-f885-4485-a550-26eab492ff4b</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7A00E67D</paraID>
      <start>0</start>
      <end>3</end>
      <status>ignored</status>
      <modifiedWord/>
      <trackRevisions>false</trackRevisions>
    </reviewItem>
    <reviewItem>
      <errorID>fbc1d425-bf86-4442-87ac-eefa668fd989</errorID>
      <errorWord>;</errorWord>
      <group>L1_Format</group>
      <groupName>格式问题</groupName>
      <ability>L2_HalfPunc_CN</ability>
      <abilityName>全半角检查</abilityName>
      <candidateList>
        <item>；</item>
      </candidateList>
      <explain>文本全半角错误。</explain>
      <paraID>7A00E67D</paraID>
      <start>217</start>
      <end>218</end>
      <status>ignored</status>
      <modifiedWord/>
      <trackRevisions>false</trackRevisions>
    </reviewItem>
    <reviewItem>
      <errorID>e7e08496-2ba4-4d32-9f8d-20af238b5a82</errorID>
      <errorWord>;</errorWord>
      <group>L1_Format</group>
      <groupName>格式问题</groupName>
      <ability>L2_HalfPunc_CN</ability>
      <abilityName>全半角检查</abilityName>
      <candidateList>
        <item>；</item>
      </candidateList>
      <explain>文本全半角错误。</explain>
      <paraID>7A00E67D</paraID>
      <start>318</start>
      <end>319</end>
      <status>ignored</status>
      <modifiedWord/>
      <trackRevisions>false</trackRevisions>
    </reviewItem>
    <reviewItem>
      <errorID>ad048555-9dcf-4653-a3b5-9b61751414e7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2D6A2A17</paraID>
      <start>0</start>
      <end>2</end>
      <status>ignored</status>
      <modifiedWord/>
      <trackRevisions>false</trackRevisions>
    </reviewItem>
    <reviewItem>
      <errorID>2f7678b9-e7b5-4be3-a055-78a725073732</errorID>
      <errorWord>;</errorWord>
      <group>L1_Format</group>
      <groupName>格式问题</groupName>
      <ability>L2_HalfPunc_CN</ability>
      <abilityName>全半角检查</abilityName>
      <candidateList>
        <item>；</item>
      </candidateList>
      <explain>文本全半角错误。</explain>
      <paraID>2D6A2A17</paraID>
      <start>189</start>
      <end>190</end>
      <status>ignored</status>
      <modifiedWord/>
      <trackRevisions>false</trackRevisions>
    </reviewItem>
    <reviewItem>
      <errorID>51e02fcf-6c52-439f-8779-3f35d1f46e75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2BDDB0DD</paraID>
      <start>0</start>
      <end>3</end>
      <status>ignored</status>
      <modifiedWord/>
      <trackRevisions>false</trackRevisions>
    </reviewItem>
    <reviewItem>
      <errorID>a08c0033-4c8d-437c-9931-2545d02c9a22</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25A8F204</paraID>
      <start>0</start>
      <end>3</end>
      <status>ignored</status>
      <modifiedWord/>
      <trackRevisions>false</trackRevisions>
    </reviewItem>
    <reviewItem>
      <errorID>37392162-a19b-49d2-81fb-b69126429faf</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1811EABB</paraID>
      <start>0</start>
      <end>3</end>
      <status>ignored</status>
      <modifiedWord/>
      <trackRevisions>false</trackRevisions>
    </reviewItem>
    <reviewItem>
      <errorID>f5bba5cf-f238-4d11-9381-637da900238a</errorID>
      <errorWord>方</errorWord>
      <group>L1_Word</group>
      <groupName>字词问题</groupName>
      <ability>L2_Typo</ability>
      <abilityName>字词错误</abilityName>
      <candidateList>
        <item>方米</item>
      </candidateList>
      <explain/>
      <paraID>3292FDD2</paraID>
      <start>91</start>
      <end>92</end>
      <status>ignored</status>
      <modifiedWord/>
      <trackRevisions>false</trackRevisions>
    </reviewItem>
    <reviewItem>
      <errorID>a6cf711b-0729-46bd-9cb4-51db8660d6a2</errorID>
      <errorWord>方</errorWord>
      <group>L1_Word</group>
      <groupName>字词问题</groupName>
      <ability>L2_Typo</ability>
      <abilityName>字词错误</abilityName>
      <candidateList>
        <item>方米</item>
      </candidateList>
      <explain/>
      <paraID>2A2C86FE</paraID>
      <start>91</start>
      <end>92</end>
      <status>ignored</status>
      <modifiedWord/>
      <trackRevisions>false</trackRevisions>
    </reviewItem>
    <reviewItem>
      <errorID>83408b49-a330-40e3-a904-40dea9c08acd</errorID>
      <errorWord>与</errorWord>
      <group>L1_Word</group>
      <groupName>字词问题</groupName>
      <ability>L2_Typo</ability>
      <abilityName>字词错误</abilityName>
      <candidateList>
        <item>和</item>
      </candidateList>
      <explain>〈量〉用于洗东西换水的次数或一剂药煎的次数：衣裳已经洗了三～｜二～药。</explain>
      <paraID>39BC9503</paraID>
      <start>90</start>
      <end>91</end>
      <status>ignored</status>
      <modifiedWord/>
      <trackRevisions>false</trackRevisions>
    </reviewItem>
    <reviewItem>
      <errorID>fd687a3a-ffce-4a98-9e94-94e3faba6954</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5D2683C6</paraID>
      <start>17</start>
      <end>20</end>
      <status>ignored</status>
      <modifiedWord/>
      <trackRevisions>false</trackRevisions>
    </reviewItem>
    <reviewItem>
      <errorID>1712402b-8835-4ee7-9c15-63f9c38c3ee1</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5D2683C6</paraID>
      <start>32</start>
      <end>35</end>
      <status>ignored</status>
      <modifiedWord/>
      <trackRevisions>false</trackRevisions>
    </reviewItem>
    <reviewItem>
      <errorID>a1ba513e-cebb-4f44-aaa8-e71838486282</errorID>
      <errorWord>法律、法规</errorWord>
      <group>L1_Word</group>
      <groupName>字词问题</groupName>
      <ability>L2_Typo</ability>
      <abilityName>字词错误</abilityName>
      <candidateList>
        <item>法律法规</item>
      </candidateList>
      <explain/>
      <paraID>5D2683C6</paraID>
      <start>50</start>
      <end>55</end>
      <status>ignored</status>
      <modifiedWord/>
      <trackRevisions>false</trackRevisions>
    </reviewItem>
    <reviewItem>
      <errorID>957eb250-1ca3-4428-9b90-2de500bbc396</errorID>
      <errorWord>-</errorWord>
      <group>L1_Format</group>
      <groupName>格式问题</groupName>
      <ability>L2_HalfPunc_CN</ability>
      <abilityName>全半角检查</abilityName>
      <candidateList>
        <item>－</item>
      </candidateList>
      <explain>文本全半角错误。</explain>
      <paraID>5D2683C6</paraID>
      <start>140</start>
      <end>141</end>
      <status>ignored</status>
      <modifiedWord/>
      <trackRevisions>false</trackRevisions>
    </reviewItem>
    <reviewItem>
      <errorID>79df414c-0710-4686-82b6-0741819a034d</errorID>
      <errorWord>(</errorWord>
      <group>L1_Format</group>
      <groupName>格式问题</groupName>
      <ability>L2_HalfPunc_CN</ability>
      <abilityName>全半角检查</abilityName>
      <candidateList>
        <item>（</item>
      </candidateList>
      <explain>文本全半角错误。</explain>
      <paraID> 57F995A</paraID>
      <start>2</start>
      <end>3</end>
      <status>ignored</status>
      <modifiedWord/>
      <trackRevisions>false</trackRevisions>
    </reviewItem>
    <reviewItem>
      <errorID>a2dec6a0-d7c0-4ae8-bc35-0e3bd7161f44</errorID>
      <errorWord>)</errorWord>
      <group>L1_Format</group>
      <groupName>格式问题</groupName>
      <ability>L2_HalfPunc_CN</ability>
      <abilityName>全半角检查</abilityName>
      <candidateList>
        <item>）</item>
      </candidateList>
      <explain>文本全半角错误。</explain>
      <paraID> 57F995A</paraID>
      <start>6</start>
      <end>7</end>
      <status>ignored</status>
      <modifiedWord/>
      <trackRevisions>false</trackRevisions>
    </reviewItem>
    <reviewItem>
      <errorID>8e60ad2c-b727-42a1-8516-aadb37fe0b14</errorID>
      <errorWord>（</errorWord>
      <group>L1_Format</group>
      <groupName>格式问题</groupName>
      <ability>L2_HalfPunc_CN</ability>
      <abilityName>全半角检查</abilityName>
      <candidateList>
        <item>(</item>
      </candidateList>
      <explain>文本全半角错误。</explain>
      <paraID>44C9199D</paraID>
      <start>0</start>
      <end>1</end>
      <status>unmodified</status>
      <modifiedWord/>
      <trackRevisions>false</trackRevisions>
    </reviewItem>
    <reviewItem>
      <errorID>0d0a7873-5285-4562-b7f8-439ddffdba38</errorID>
      <errorWord>）</errorWord>
      <group>L1_Format</group>
      <groupName>格式问题</groupName>
      <ability>L2_HalfPunc_CN</ability>
      <abilityName>全半角检查</abilityName>
      <candidateList>
        <item>)</item>
      </candidateList>
      <explain>文本全半角错误。</explain>
      <paraID>44C9199D</paraID>
      <start>10</start>
      <end>11</end>
      <status>unmodified</status>
      <modifiedWord/>
      <trackRevisions>false</trackRevisions>
    </reviewItem>
    <reviewItem>
      <errorID>12ceb0f0-518d-4c1c-9ae2-8ffb7acbc866</errorID>
      <errorWord>（</errorWord>
      <group>L1_Format</group>
      <groupName>格式问题</groupName>
      <ability>L2_HalfPunc_CN</ability>
      <abilityName>全半角检查</abilityName>
      <candidateList>
        <item>(</item>
      </candidateList>
      <explain>文本全半角错误。</explain>
      <paraID>44C9199D</paraID>
      <start>14</start>
      <end>15</end>
      <status>unmodified</status>
      <modifiedWord/>
      <trackRevisions>false</trackRevisions>
    </reviewItem>
    <reviewItem>
      <errorID>88fa5942-bdca-4e74-8921-830219b43138</errorID>
      <errorWord>）</errorWord>
      <group>L1_Format</group>
      <groupName>格式问题</groupName>
      <ability>L2_HalfPunc_CN</ability>
      <abilityName>全半角检查</abilityName>
      <candidateList>
        <item>)</item>
      </candidateList>
      <explain>文本全半角错误。</explain>
      <paraID>44C9199D</paraID>
      <start>24</start>
      <end>25</end>
      <status>unmodified</status>
      <modifiedWord/>
      <trackRevisions>false</trackRevisions>
    </reviewItem>
    <reviewItem>
      <errorID>cc95fcdf-7279-4f8f-aa77-0cb4b4db4728</errorID>
      <errorWord>（</errorWord>
      <group>L1_Format</group>
      <groupName>格式问题</groupName>
      <ability>L2_HalfPunc_CN</ability>
      <abilityName>全半角检查</abilityName>
      <candidateList>
        <item>(</item>
      </candidateList>
      <explain>文本全半角错误。</explain>
      <paraID>44C9199D</paraID>
      <start>28</start>
      <end>29</end>
      <status>unmodified</status>
      <modifiedWord/>
      <trackRevisions>false</trackRevisions>
    </reviewItem>
    <reviewItem>
      <errorID>083f3291-6a48-42a6-8789-d68040ec1318</errorID>
      <errorWord>）</errorWord>
      <group>L1_Format</group>
      <groupName>格式问题</groupName>
      <ability>L2_HalfPunc_CN</ability>
      <abilityName>全半角检查</abilityName>
      <candidateList>
        <item>)</item>
      </candidateList>
      <explain>文本全半角错误。</explain>
      <paraID>44C9199D</paraID>
      <start>33</start>
      <end>34</end>
      <status>unmodified</status>
      <modifiedWord/>
      <trackRevisions>false</trackRevisions>
    </reviewItem>
    <reviewItem>
      <errorID>8837bbdb-5842-4b44-a0ec-1119e07e57a6</errorID>
      <errorWord>（</errorWord>
      <group>L1_Format</group>
      <groupName>格式问题</groupName>
      <ability>L2_HalfPunc_CN</ability>
      <abilityName>全半角检查</abilityName>
      <candidateList>
        <item>(</item>
      </candidateList>
      <explain>文本全半角错误。</explain>
      <paraID>513443EF</paraID>
      <start>0</start>
      <end>1</end>
      <status>unmodified</status>
      <modifiedWord/>
      <trackRevisions>false</trackRevisions>
    </reviewItem>
    <reviewItem>
      <errorID>f384f2db-72a0-4f5b-983d-b6a57b6dfa8f</errorID>
      <errorWord>～</errorWord>
      <group>L1_Format</group>
      <groupName>格式问题</groupName>
      <ability>L2_HalfPunc_CN</ability>
      <abilityName>全半角检查</abilityName>
      <candidateList>
        <item>~</item>
      </candidateList>
      <explain>文本全半角错误。</explain>
      <paraID>513443EF</paraID>
      <start>4</start>
      <end>5</end>
      <status>unmodified</status>
      <modifiedWord/>
      <trackRevisions>false</trackRevisions>
    </reviewItem>
    <reviewItem>
      <errorID>4e501e07-567d-43de-8dd5-949059dafe16</errorID>
      <errorWord>）</errorWord>
      <group>L1_Format</group>
      <groupName>格式问题</groupName>
      <ability>L2_HalfPunc_CN</ability>
      <abilityName>全半角检查</abilityName>
      <candidateList>
        <item>)</item>
      </candidateList>
      <explain>文本全半角错误。</explain>
      <paraID>513443EF</paraID>
      <start>9</start>
      <end>10</end>
      <status>unmodified</status>
      <modifiedWord/>
      <trackRevisions>false</trackRevisions>
    </reviewItem>
    <reviewItem>
      <errorID>b9d0e56c-7c99-45d1-8c8e-57db46ea10b4</errorID>
      <errorWord>（</errorWord>
      <group>L1_Format</group>
      <groupName>格式问题</groupName>
      <ability>L2_HalfPunc_CN</ability>
      <abilityName>全半角检查</abilityName>
      <candidateList>
        <item>(</item>
      </candidateList>
      <explain>文本全半角错误。</explain>
      <paraID>513443EF</paraID>
      <start>13</start>
      <end>14</end>
      <status>unmodified</status>
      <modifiedWord/>
      <trackRevisions>false</trackRevisions>
    </reviewItem>
    <reviewItem>
      <errorID>a79f6e78-8b6a-447a-882e-62721272bc26</errorID>
      <errorWord>～</errorWord>
      <group>L1_Format</group>
      <groupName>格式问题</groupName>
      <ability>L2_HalfPunc_CN</ability>
      <abilityName>全半角检查</abilityName>
      <candidateList>
        <item>~</item>
      </candidateList>
      <explain>文本全半角错误。</explain>
      <paraID>513443EF</paraID>
      <start>17</start>
      <end>18</end>
      <status>unmodified</status>
      <modifiedWord/>
      <trackRevisions>false</trackRevisions>
    </reviewItem>
    <reviewItem>
      <errorID>c9aa4a0e-3ddc-4c65-9e7a-5e70c04c717c</errorID>
      <errorWord>）</errorWord>
      <group>L1_Format</group>
      <groupName>格式问题</groupName>
      <ability>L2_HalfPunc_CN</ability>
      <abilityName>全半角检查</abilityName>
      <candidateList>
        <item>)</item>
      </candidateList>
      <explain>文本全半角错误。</explain>
      <paraID>513443EF</paraID>
      <start>22</start>
      <end>23</end>
      <status>unmodified</status>
      <modifiedWord/>
      <trackRevisions>false</trackRevisions>
    </reviewItem>
    <reviewItem>
      <errorID>f9ed655b-d6f3-425b-837d-f4289d19ee45</errorID>
      <errorWord>（</errorWord>
      <group>L1_Format</group>
      <groupName>格式问题</groupName>
      <ability>L2_HalfPunc_CN</ability>
      <abilityName>全半角检查</abilityName>
      <candidateList>
        <item>(</item>
      </candidateList>
      <explain>文本全半角错误。</explain>
      <paraID>513443EF</paraID>
      <start>26</start>
      <end>27</end>
      <status>unmodified</status>
      <modifiedWord/>
      <trackRevisions>false</trackRevisions>
    </reviewItem>
    <reviewItem>
      <errorID>35cbbc07-94e1-4e95-9181-c85bf5e61526</errorID>
      <errorWord>）</errorWord>
      <group>L1_Format</group>
      <groupName>格式问题</groupName>
      <ability>L2_HalfPunc_CN</ability>
      <abilityName>全半角检查</abilityName>
      <candidateList>
        <item>)</item>
      </candidateList>
      <explain>文本全半角错误。</explain>
      <paraID>513443EF</paraID>
      <start>31</start>
      <end>32</end>
      <status>unmodified</status>
      <modifiedWord/>
      <trackRevisions>false</trackRevisions>
    </reviewItem>
    <reviewItem>
      <errorID>6eb057e6-becf-4ee2-9500-98e953ea1ad7</errorID>
      <errorWord>~</errorWord>
      <group>L1_Format</group>
      <groupName>格式问题</groupName>
      <ability>L2_HalfPunc_CN</ability>
      <abilityName>全半角检查</abilityName>
      <candidateList>
        <item>～</item>
      </candidateList>
      <explain>文本全半角错误。</explain>
      <paraID>33CBEF25</paraID>
      <start>3</start>
      <end>4</end>
      <status>ignored</status>
      <modifiedWord/>
      <trackRevisions>false</trackRevisions>
    </reviewItem>
    <reviewItem>
      <errorID>08cd892f-7e67-43c2-8abf-056fd043dcf6</errorID>
      <errorWord>、</errorWord>
      <group>L1_Punc</group>
      <groupName>标点问题</groupName>
      <ability>L2_Punc_CN</ability>
      <abilityName>标点符号检查</abilityName>
      <candidateList>
        <item>.</item>
      </candidateList>
      <explain/>
      <paraID>1401220B</paraID>
      <start>1</start>
      <end>2</end>
      <status>unmodified</status>
      <modifiedWord/>
      <trackRevisions>false</trackRevisions>
    </reviewItem>
    <reviewItem>
      <errorID>0fd58a57-b390-4e9f-8c8e-a02747b07de0</errorID>
      <errorWord>（</errorWord>
      <group>L1_Format</group>
      <groupName>格式问题</groupName>
      <ability>L2_HalfPunc_CN</ability>
      <abilityName>全半角检查</abilityName>
      <candidateList>
        <item>(</item>
      </candidateList>
      <explain>文本全半角错误。</explain>
      <paraID>286EB030</paraID>
      <start>0</start>
      <end>1</end>
      <status>unmodified</status>
      <modifiedWord/>
      <trackRevisions>false</trackRevisions>
    </reviewItem>
    <reviewItem>
      <errorID>88cd09af-f7fb-4620-8701-3511002652bc</errorID>
      <errorWord>～</errorWord>
      <group>L1_Format</group>
      <groupName>格式问题</groupName>
      <ability>L2_HalfPunc_CN</ability>
      <abilityName>全半角检查</abilityName>
      <candidateList>
        <item>~</item>
      </candidateList>
      <explain>文本全半角错误。</explain>
      <paraID>286EB030</paraID>
      <start>4</start>
      <end>5</end>
      <status>unmodified</status>
      <modifiedWord/>
      <trackRevisions>false</trackRevisions>
    </reviewItem>
    <reviewItem>
      <errorID>c43aee75-6f8f-410c-86f0-a75929a369f2</errorID>
      <errorWord>）</errorWord>
      <group>L1_Format</group>
      <groupName>格式问题</groupName>
      <ability>L2_HalfPunc_CN</ability>
      <abilityName>全半角检查</abilityName>
      <candidateList>
        <item>)</item>
      </candidateList>
      <explain>文本全半角错误。</explain>
      <paraID>286EB030</paraID>
      <start>11</start>
      <end>12</end>
      <status>unmodified</status>
      <modifiedWord/>
      <trackRevisions>false</trackRevisions>
    </reviewItem>
    <reviewItem>
      <errorID>88026724-4977-4253-82ee-30fe467597b2</errorID>
      <errorWord>（</errorWord>
      <group>L1_Format</group>
      <groupName>格式问题</groupName>
      <ability>L2_HalfPunc_CN</ability>
      <abilityName>全半角检查</abilityName>
      <candidateList>
        <item>(</item>
      </candidateList>
      <explain>文本全半角错误。</explain>
      <paraID>286EB030</paraID>
      <start>13</start>
      <end>14</end>
      <status>unmodified</status>
      <modifiedWord/>
      <trackRevisions>false</trackRevisions>
    </reviewItem>
    <reviewItem>
      <errorID>dc89499b-da8a-4185-90d9-51b4d457350d</errorID>
      <errorWord>～</errorWord>
      <group>L1_Format</group>
      <groupName>格式问题</groupName>
      <ability>L2_HalfPunc_CN</ability>
      <abilityName>全半角检查</abilityName>
      <candidateList>
        <item>~</item>
      </candidateList>
      <explain>文本全半角错误。</explain>
      <paraID>286EB030</paraID>
      <start>17</start>
      <end>18</end>
      <status>unmodified</status>
      <modifiedWord/>
      <trackRevisions>false</trackRevisions>
    </reviewItem>
    <reviewItem>
      <errorID>7c4b22c1-9e22-4715-84f4-03157195b4dc</errorID>
      <errorWord>）</errorWord>
      <group>L1_Format</group>
      <groupName>格式问题</groupName>
      <ability>L2_HalfPunc_CN</ability>
      <abilityName>全半角检查</abilityName>
      <candidateList>
        <item>)</item>
      </candidateList>
      <explain>文本全半角错误。</explain>
      <paraID>286EB030</paraID>
      <start>22</start>
      <end>23</end>
      <status>unmodified</status>
      <modifiedWord/>
      <trackRevisions>false</trackRevisions>
    </reviewItem>
    <reviewItem>
      <errorID>58635d46-ad35-4f26-9589-228b45fc63c5</errorID>
      <errorWord>（</errorWord>
      <group>L1_Format</group>
      <groupName>格式问题</groupName>
      <ability>L2_HalfPunc_CN</ability>
      <abilityName>全半角检查</abilityName>
      <candidateList>
        <item>(</item>
      </candidateList>
      <explain>文本全半角错误。</explain>
      <paraID>286EB030</paraID>
      <start>26</start>
      <end>27</end>
      <status>unmodified</status>
      <modifiedWord/>
      <trackRevisions>false</trackRevisions>
    </reviewItem>
    <reviewItem>
      <errorID>4d3246e8-9436-420c-85af-29ef37a09399</errorID>
      <errorWord>）</errorWord>
      <group>L1_Format</group>
      <groupName>格式问题</groupName>
      <ability>L2_HalfPunc_CN</ability>
      <abilityName>全半角检查</abilityName>
      <candidateList>
        <item>)</item>
      </candidateList>
      <explain>文本全半角错误。</explain>
      <paraID>286EB030</paraID>
      <start>31</start>
      <end>32</end>
      <status>unmodified</status>
      <modifiedWord/>
      <trackRevisions>false</trackRevisions>
    </reviewItem>
    <reviewItem>
      <errorID>76c8a631-e7f6-49da-9d43-5ffa54486319</errorID>
      <errorWord>（</errorWord>
      <group>L1_Format</group>
      <groupName>格式问题</groupName>
      <ability>L2_HalfPunc_CN</ability>
      <abilityName>全半角检查</abilityName>
      <candidateList>
        <item>(</item>
      </candidateList>
      <explain>文本全半角错误。</explain>
      <paraID>365EE65F</paraID>
      <start>0</start>
      <end>1</end>
      <status>unmodified</status>
      <modifiedWord/>
      <trackRevisions>false</trackRevisions>
    </reviewItem>
    <reviewItem>
      <errorID>1da84095-87f9-48e5-8e51-bb165b1503e1</errorID>
      <errorWord>～</errorWord>
      <group>L1_Format</group>
      <groupName>格式问题</groupName>
      <ability>L2_HalfPunc_CN</ability>
      <abilityName>全半角检查</abilityName>
      <candidateList>
        <item>~</item>
      </candidateList>
      <explain>文本全半角错误。</explain>
      <paraID>365EE65F</paraID>
      <start>4</start>
      <end>5</end>
      <status>unmodified</status>
      <modifiedWord/>
      <trackRevisions>false</trackRevisions>
    </reviewItem>
    <reviewItem>
      <errorID>8a19b099-3dca-441d-9841-c8286682cada</errorID>
      <errorWord>）</errorWord>
      <group>L1_Format</group>
      <groupName>格式问题</groupName>
      <ability>L2_HalfPunc_CN</ability>
      <abilityName>全半角检查</abilityName>
      <candidateList>
        <item>)</item>
      </candidateList>
      <explain>文本全半角错误。</explain>
      <paraID>365EE65F</paraID>
      <start>11</start>
      <end>12</end>
      <status>unmodified</status>
      <modifiedWord/>
      <trackRevisions>false</trackRevisions>
    </reviewItem>
    <reviewItem>
      <errorID>c803c4e3-d522-4fb3-ab00-04063f4cedc0</errorID>
      <errorWord>（</errorWord>
      <group>L1_Format</group>
      <groupName>格式问题</groupName>
      <ability>L2_HalfPunc_CN</ability>
      <abilityName>全半角检查</abilityName>
      <candidateList>
        <item>(</item>
      </candidateList>
      <explain>文本全半角错误。</explain>
      <paraID>365EE65F</paraID>
      <start>13</start>
      <end>14</end>
      <status>unmodified</status>
      <modifiedWord/>
      <trackRevisions>false</trackRevisions>
    </reviewItem>
    <reviewItem>
      <errorID>68d0a686-de40-4f07-b9a3-136e75f0eb29</errorID>
      <errorWord>～</errorWord>
      <group>L1_Format</group>
      <groupName>格式问题</groupName>
      <ability>L2_HalfPunc_CN</ability>
      <abilityName>全半角检查</abilityName>
      <candidateList>
        <item>~</item>
      </candidateList>
      <explain>文本全半角错误。</explain>
      <paraID>365EE65F</paraID>
      <start>17</start>
      <end>18</end>
      <status>unmodified</status>
      <modifiedWord/>
      <trackRevisions>false</trackRevisions>
    </reviewItem>
    <reviewItem>
      <errorID>f6bf7ad4-c29d-4789-b9ae-e1d22a273516</errorID>
      <errorWord>）</errorWord>
      <group>L1_Format</group>
      <groupName>格式问题</groupName>
      <ability>L2_HalfPunc_CN</ability>
      <abilityName>全半角检查</abilityName>
      <candidateList>
        <item>)</item>
      </candidateList>
      <explain>文本全半角错误。</explain>
      <paraID>365EE65F</paraID>
      <start>22</start>
      <end>23</end>
      <status>unmodified</status>
      <modifiedWord/>
      <trackRevisions>false</trackRevisions>
    </reviewItem>
    <reviewItem>
      <errorID>40e92c4e-9cd4-4d1c-b46b-4088ded19acc</errorID>
      <errorWord>（</errorWord>
      <group>L1_Format</group>
      <groupName>格式问题</groupName>
      <ability>L2_HalfPunc_CN</ability>
      <abilityName>全半角检查</abilityName>
      <candidateList>
        <item>(</item>
      </candidateList>
      <explain>文本全半角错误。</explain>
      <paraID>3353155B</paraID>
      <start>8</start>
      <end>9</end>
      <status>unmodified</status>
      <modifiedWord/>
      <trackRevisions>false</trackRevisions>
    </reviewItem>
    <reviewItem>
      <errorID>3c28af9b-d3e0-40dc-9bd7-00235a694556</errorID>
      <errorWord>）</errorWord>
      <group>L1_Format</group>
      <groupName>格式问题</groupName>
      <ability>L2_HalfPunc_CN</ability>
      <abilityName>全半角检查</abilityName>
      <candidateList>
        <item>)</item>
      </candidateList>
      <explain>文本全半角错误。</explain>
      <paraID>3353155B</paraID>
      <start>18</start>
      <end>19</end>
      <status>unmodified</status>
      <modifiedWord/>
      <trackRevisions>false</trackRevisions>
    </reviewItem>
    <reviewItem>
      <errorID>4e16c0e1-095b-4ee4-a5ed-c771ff66fc5b</errorID>
      <errorWord>,</errorWord>
      <group>L1_Format</group>
      <groupName>格式问题</groupName>
      <ability>L2_HalfPunc_CN</ability>
      <abilityName>全半角检查</abilityName>
      <candidateList>
        <item>，</item>
      </candidateList>
      <explain>文本全半角错误。</explain>
      <paraID>24E6120A</paraID>
      <start>83</start>
      <end>84</end>
      <status>unmodified</status>
      <modifiedWord/>
      <trackRevisions>false</trackRevisions>
    </reviewItem>
    <reviewItem>
      <errorID>3aee1bc5-c5a5-49de-9f51-d858b31b2880</errorID>
      <errorWord>双组份</errorWord>
      <group>L1_Word</group>
      <groupName>字词问题</groupName>
      <ability>L2_Variant</ability>
      <abilityName>异形词</abilityName>
      <candidateList>
        <item>双组分</item>
      </candidateList>
      <explain>词汇[双组份]的规范词形写作[双组分]。</explain>
      <paraID>263231F5</paraID>
      <start>0</start>
      <end>3</end>
      <status>unmodified</status>
      <modifiedWord/>
      <trackRevisions>false</trackRevisions>
    </reviewItem>
    <reviewItem>
      <errorID>a083a94a-f92b-470c-9f7d-1ac6a57b22cd</errorID>
      <errorWord>双组份</errorWord>
      <group>L1_Word</group>
      <groupName>字词问题</groupName>
      <ability>L2_Variant</ability>
      <abilityName>异形词</abilityName>
      <candidateList>
        <item>双组分</item>
      </candidateList>
      <explain>词汇[双组份]的规范词形写作[双组分]。</explain>
      <paraID>263231F5</paraID>
      <start>7</start>
      <end>10</end>
      <status>unmodified</status>
      <modifiedWord/>
      <trackRevisions>false</trackRevisions>
    </reviewItem>
    <reviewItem>
      <errorID>0eac3024-c225-42ec-a6c5-90a8b867fc02</errorID>
      <errorWord>两种组份</errorWord>
      <group>L1_Word</group>
      <groupName>字词问题</groupName>
      <ability>L2_Variant</ability>
      <abilityName>异形词</abilityName>
      <candidateList>
        <item>两种组分</item>
      </candidateList>
      <explain>词汇[两种组份]的规范词形写作[两种组分]。</explain>
      <paraID>263231F5</paraID>
      <start>17</start>
      <end>21</end>
      <status>unmodified</status>
      <modifiedWord/>
      <trackRevisions>false</trackRevisions>
    </reviewItem>
    <reviewItem>
      <errorID>6903b1ca-b406-42e7-add9-172226abfb4b</errorID>
      <errorWord>一种组份</errorWord>
      <group>L1_Word</group>
      <groupName>字词问题</groupName>
      <ability>L2_Variant</ability>
      <abilityName>异形词</abilityName>
      <candidateList>
        <item>一种组分</item>
      </candidateList>
      <explain>词汇[一种组份]的规范词形写作[一种组分]。</explain>
      <paraID>263231F5</paraID>
      <start>26</start>
      <end>30</end>
      <status>unmodified</status>
      <modifiedWord/>
      <trackRevisions>false</trackRevisions>
    </reviewItem>
    <reviewItem>
      <errorID>0b357ef1-8ee5-4261-bbe2-9fa34a3587a0</errorID>
      <errorWord>组份主要</errorWord>
      <group>L1_Word</group>
      <groupName>字词问题</groupName>
      <ability>L2_Variant</ability>
      <abilityName>异形词</abilityName>
      <candidateList>
        <item>组分主要</item>
      </candidateList>
      <explain>词汇[组份主要]的规范词形写作[组分主要]。</explain>
      <paraID>263231F5</paraID>
      <start>45</start>
      <end>49</end>
      <status>unmodified</status>
      <modifiedWord/>
      <trackRevisions>false</trackRevisions>
    </reviewItem>
    <reviewItem>
      <errorID>78c01d86-b4e2-44e8-9bec-19b9008107b5</errorID>
      <errorWord>组份主要</errorWord>
      <group>L1_Word</group>
      <groupName>字词问题</groupName>
      <ability>L2_Variant</ability>
      <abilityName>异形词</abilityName>
      <candidateList>
        <item>组分主要</item>
      </candidateList>
      <explain>词汇[组份主要]的规范词形写作[组分主要]。</explain>
      <paraID>263231F5</paraID>
      <start>75</start>
      <end>79</end>
      <status>unmodified</status>
      <modifiedWord/>
      <trackRevisions>false</trackRevisions>
    </reviewItem>
    <reviewItem>
      <errorID>0039bc5e-9d80-46e1-934d-d0ca89157125</errorID>
      <errorWord>组份为</errorWord>
      <group>L1_Word</group>
      <groupName>字词问题</groupName>
      <ability>L2_Variant</ability>
      <abilityName>异形词</abilityName>
      <candidateList>
        <item>组分为</item>
      </candidateList>
      <explain>词汇[组份为]的规范词形写作[组分为]。</explain>
      <paraID>263231F5</paraID>
      <start>109</start>
      <end>112</end>
      <status>unmodified</status>
      <modifiedWord/>
      <trackRevisions>false</trackRevisions>
    </reviewItem>
    <reviewItem>
      <errorID>c7cb6502-757b-4223-b78b-839b89a744ab</errorID>
      <errorWord>组份为</errorWord>
      <group>L1_Word</group>
      <groupName>字词问题</groupName>
      <ability>L2_Variant</ability>
      <abilityName>异形词</abilityName>
      <candidateList>
        <item>组分为</item>
      </candidateList>
      <explain>词汇[组份为]的规范词形写作[组分为]。</explain>
      <paraID>263231F5</paraID>
      <start>116</start>
      <end>119</end>
      <status>unmodified</status>
      <modifiedWord/>
      <trackRevisions>false</trackRevisions>
    </reviewItem>
    <reviewItem>
      <errorID>c30d5f52-29b9-4980-b0fd-7deb1dc1df6d</errorID>
      <errorWord>组份为</errorWord>
      <group>L1_Word</group>
      <groupName>字词问题</groupName>
      <ability>L2_Variant</ability>
      <abilityName>异形词</abilityName>
      <candidateList>
        <item>组分为</item>
      </candidateList>
      <explain>词汇[组份为]的规范词形写作[组分为]。</explain>
      <paraID>263231F5</paraID>
      <start>124</start>
      <end>127</end>
      <status>unmodified</status>
      <modifiedWord/>
      <trackRevisions>false</trackRevisions>
    </reviewItem>
    <reviewItem>
      <errorID>5b6b3309-fcef-4fe0-a8b8-5f0ec9d00de5</errorID>
      <errorWord>组份为</errorWord>
      <group>L1_Word</group>
      <groupName>字词问题</groupName>
      <ability>L2_Variant</ability>
      <abilityName>异形词</abilityName>
      <candidateList>
        <item>组分为</item>
      </candidateList>
      <explain>词汇[组份为]的规范词形写作[组分为]。</explain>
      <paraID>263231F5</paraID>
      <start>136</start>
      <end>139</end>
      <status>unmodified</status>
      <modifiedWord/>
      <trackRevisions>false</trackRevisions>
    </reviewItem>
    <reviewItem>
      <errorID>c4772c8d-7a99-46ac-a3f6-4c5d5306a58e</errorID>
      <errorWord>两种组份</errorWord>
      <group>L1_Word</group>
      <groupName>字词问题</groupName>
      <ability>L2_Variant</ability>
      <abilityName>异形词</abilityName>
      <candidateList>
        <item>两种组分</item>
      </candidateList>
      <explain>词汇[两种组份]的规范词形写作[两种组分]。</explain>
      <paraID>263231F5</paraID>
      <start>147</start>
      <end>151</end>
      <status>unmodified</status>
      <modifiedWord/>
      <trackRevisions>false</trackRevisions>
    </reviewItem>
    <reviewItem>
      <errorID>82d0d862-e0d6-4660-8ad8-333208515829</errorID>
      <errorWord>：</errorWord>
      <group>L1_Format</group>
      <groupName>格式问题</groupName>
      <ability>L2_HalfPunc_CN</ability>
      <abilityName>全半角检查</abilityName>
      <candidateList>
        <item>:</item>
      </candidateList>
      <explain>文本全半角错误。</explain>
      <paraID>263231F5</paraID>
      <start>153</start>
      <end>154</end>
      <status>unmodified</status>
      <modifiedWord/>
      <trackRevisions>false</trackRevisions>
    </reviewItem>
    <reviewItem>
      <errorID>66b61783-57dc-4d55-926e-a162e2d53670</errorID>
      <errorWord>二甲基硅油</errorWord>
      <group>L1_Knowledge</group>
      <groupName>知识性问题</groupName>
      <ability>L2_Term</ability>
      <abilityName>专业术语</abilityName>
      <candidateList>
        <item>二甲硅油</item>
      </candidateList>
      <explain>医学名词[二甲基硅油]为不规范表述或旧称，其规范书面表述为[二甲硅油]。</explain>
      <paraID>263231F5</paraID>
      <start>181</start>
      <end>186</end>
      <status>unmodified</status>
      <modifiedWord/>
      <trackRevisions>false</trackRevisions>
    </reviewItem>
    <reviewItem>
      <errorID>03685066-bddc-4810-a8c8-055d5e41df53</errorID>
      <errorWord>胶粘剂</errorWord>
      <group>L1_Word</group>
      <groupName>字词问题</groupName>
      <ability>L2_Typo</ability>
      <abilityName>字词错误</abilityName>
      <candidateList>
        <item>胶黏剂</item>
      </candidateList>
      <explain/>
      <paraID>263231F5</paraID>
      <start>318</start>
      <end>321</end>
      <status>ignored</status>
      <modifiedWord/>
      <trackRevisions>false</trackRevisions>
    </reviewItem>
    <reviewItem>
      <errorID>6c09b4cf-9102-434f-ba5e-1bac5c4bf0ff</errorID>
      <errorWord>胶粘剂</errorWord>
      <group>L1_Word</group>
      <groupName>字词问题</groupName>
      <ability>L2_Typo</ability>
      <abilityName>字词错误</abilityName>
      <candidateList>
        <item>胶黏剂</item>
      </candidateList>
      <explain/>
      <paraID>3D5BB0AE</paraID>
      <start>286</start>
      <end>289</end>
      <status>ignored</status>
      <modifiedWord/>
      <trackRevisions>false</trackRevisions>
    </reviewItem>
    <reviewItem>
      <errorID>85f505f0-d166-4ac5-8e11-ccfe9029d4b1</errorID>
      <errorWord>（</errorWord>
      <group>L1_Format</group>
      <groupName>格式问题</groupName>
      <ability>L2_HalfPunc_CN</ability>
      <abilityName>全半角检查</abilityName>
      <candidateList>
        <item>(</item>
      </candidateList>
      <explain>文本全半角错误。</explain>
      <paraID>63CAAB3A</paraID>
      <start>0</start>
      <end>1</end>
      <status>unmodified</status>
      <modifiedWord/>
      <trackRevisions>false</trackRevisions>
    </reviewItem>
    <reviewItem>
      <errorID>393a17f2-610e-439e-8ade-eac2a9a16054</errorID>
      <errorWord>）</errorWord>
      <group>L1_Format</group>
      <groupName>格式问题</groupName>
      <ability>L2_HalfPunc_CN</ability>
      <abilityName>全半角检查</abilityName>
      <candidateList>
        <item>)</item>
      </candidateList>
      <explain>文本全半角错误。</explain>
      <paraID>63CAAB3A</paraID>
      <start>9</start>
      <end>10</end>
      <status>unmodified</status>
      <modifiedWord/>
      <trackRevisions>false</trackRevisions>
    </reviewItem>
    <reviewItem>
      <errorID>1abdaa1a-c7dd-44af-b089-3fc00b677e22</errorID>
      <errorWord>（</errorWord>
      <group>L1_Format</group>
      <groupName>格式问题</groupName>
      <ability>L2_HalfPunc_CN</ability>
      <abilityName>全半角检查</abilityName>
      <candidateList>
        <item>(</item>
      </candidateList>
      <explain>文本全半角错误。</explain>
      <paraID>63CAAB3A</paraID>
      <start>13</start>
      <end>14</end>
      <status>unmodified</status>
      <modifiedWord/>
      <trackRevisions>false</trackRevisions>
    </reviewItem>
    <reviewItem>
      <errorID>dc943c38-ea35-48b0-94d5-10230c54f551</errorID>
      <errorWord>）</errorWord>
      <group>L1_Format</group>
      <groupName>格式问题</groupName>
      <ability>L2_HalfPunc_CN</ability>
      <abilityName>全半角检查</abilityName>
      <candidateList>
        <item>)</item>
      </candidateList>
      <explain>文本全半角错误。</explain>
      <paraID>63CAAB3A</paraID>
      <start>22</start>
      <end>23</end>
      <status>unmodified</status>
      <modifiedWord/>
      <trackRevisions>false</trackRevisions>
    </reviewItem>
    <reviewItem>
      <errorID>af7c54a7-3530-4e30-ab35-f417c966c563</errorID>
      <errorWord>（</errorWord>
      <group>L1_Format</group>
      <groupName>格式问题</groupName>
      <ability>L2_HalfPunc_CN</ability>
      <abilityName>全半角检查</abilityName>
      <candidateList>
        <item>(</item>
      </candidateList>
      <explain>文本全半角错误。</explain>
      <paraID>63CAAB3A</paraID>
      <start>26</start>
      <end>27</end>
      <status>unmodified</status>
      <modifiedWord/>
      <trackRevisions>false</trackRevisions>
    </reviewItem>
    <reviewItem>
      <errorID>635bedc2-a96c-47ab-be15-b3f16d1eaea9</errorID>
      <errorWord>）</errorWord>
      <group>L1_Format</group>
      <groupName>格式问题</groupName>
      <ability>L2_HalfPunc_CN</ability>
      <abilityName>全半角检查</abilityName>
      <candidateList>
        <item>)</item>
      </candidateList>
      <explain>文本全半角错误。</explain>
      <paraID>63CAAB3A</paraID>
      <start>31</start>
      <end>32</end>
      <status>unmodified</status>
      <modifiedWord/>
      <trackRevisions>false</trackRevisions>
    </reviewItem>
    <reviewItem>
      <errorID>69c23c19-ec83-4b7c-964b-5a6f9c67f084</errorID>
      <errorWord>&gt;</errorWord>
      <group>L1_Format</group>
      <groupName>格式问题</groupName>
      <ability>L2_HalfPunc_CN</ability>
      <abilityName>全半角检查</abilityName>
      <candidateList>
        <item>〉</item>
      </candidateList>
      <explain>文本全半角错误。</explain>
      <paraID>3AA528E6</paraID>
      <start>42</start>
      <end>43</end>
      <status>unmodified</status>
      <modifiedWord/>
      <trackRevisions>false</trackRevisions>
    </reviewItem>
    <reviewItem>
      <errorID>032c5ab4-4d8f-4cab-9417-d04a2002851f</errorID>
      <errorWord>-</errorWord>
      <group>L1_Format</group>
      <groupName>格式问题</groupName>
      <ability>L2_HalfPunc_CN</ability>
      <abilityName>全半角检查</abilityName>
      <candidateList>
        <item>－</item>
      </candidateList>
      <explain>文本全半角错误。</explain>
      <paraID>3AA528E6</paraID>
      <start>84</start>
      <end>85</end>
      <status>ignored</status>
      <modifiedWord/>
      <trackRevisions>false</trackRevisions>
    </reviewItem>
    <reviewItem>
      <errorID>f9367648-b165-4977-8a30-4cc887b0fa85</errorID>
      <errorWord>&gt;</errorWord>
      <group>L1_Format</group>
      <groupName>格式问题</groupName>
      <ability>L2_HalfPunc_CN</ability>
      <abilityName>全半角检查</abilityName>
      <candidateList>
        <item>〉</item>
      </candidateList>
      <explain>文本全半角错误。</explain>
      <paraID> 9457F16</paraID>
      <start>109</start>
      <end>110</end>
      <status>unmodified</status>
      <modifiedWord/>
      <trackRevisions>false</trackRevisions>
    </reviewItem>
    <reviewItem>
      <errorID>1194673f-1af2-4d24-b592-d6fdb8ac318c</errorID>
      <errorWord>-</errorWord>
      <group>L1_Format</group>
      <groupName>格式问题</groupName>
      <ability>L2_HalfPunc_CN</ability>
      <abilityName>全半角检查</abilityName>
      <candidateList>
        <item>－</item>
      </candidateList>
      <explain>文本全半角错误。</explain>
      <paraID> 9457F16</paraID>
      <start>152</start>
      <end>153</end>
      <status>ignored</status>
      <modifiedWord/>
      <trackRevisions>false</trackRevisions>
    </reviewItem>
    <reviewItem>
      <errorID>99c84a75-f8b3-4ff8-83b3-a740699545c1</errorID>
      <errorWord>&gt;</errorWord>
      <group>L1_Format</group>
      <groupName>格式问题</groupName>
      <ability>L2_HalfPunc_CN</ability>
      <abilityName>全半角检查</abilityName>
      <candidateList>
        <item>〉</item>
      </candidateList>
      <explain>文本全半角错误。</explain>
      <paraID> 44D10E6</paraID>
      <start>62</start>
      <end>63</end>
      <status>unmodified</status>
      <modifiedWord/>
      <trackRevisions>false</trackRevisions>
    </reviewItem>
    <reviewItem>
      <errorID>39a3da67-4e68-489e-b3d2-a6a1d7143ac3</errorID>
      <errorWord>-</errorWord>
      <group>L1_Format</group>
      <groupName>格式问题</groupName>
      <ability>L2_HalfPunc_CN</ability>
      <abilityName>全半角检查</abilityName>
      <candidateList>
        <item>－</item>
      </candidateList>
      <explain>文本全半角错误。</explain>
      <paraID> 44D10E6</paraID>
      <start>104</start>
      <end>105</end>
      <status>ignored</status>
      <modifiedWord/>
      <trackRevisions>false</trackRevisions>
    </reviewItem>
    <reviewItem>
      <errorID>0003fd87-5389-4e68-94d7-3d3c3bd11e1a</errorID>
      <errorWord>（</errorWord>
      <group>L1_Format</group>
      <groupName>格式问题</groupName>
      <ability>L2_HalfPunc_CN</ability>
      <abilityName>全半角检查</abilityName>
      <candidateList>
        <item>(</item>
      </candidateList>
      <explain>文本全半角错误。</explain>
      <paraID>11946B10</paraID>
      <start>1</start>
      <end>2</end>
      <status>unmodified</status>
      <modifiedWord/>
      <trackRevisions>false</trackRevisions>
    </reviewItem>
    <reviewItem>
      <errorID>c178652a-3987-4d26-892a-c0c4ece2475d</errorID>
      <errorWord>）</errorWord>
      <group>L1_Format</group>
      <groupName>格式问题</groupName>
      <ability>L2_HalfPunc_CN</ability>
      <abilityName>全半角检查</abilityName>
      <candidateList>
        <item>)</item>
      </candidateList>
      <explain>文本全半角错误。</explain>
      <paraID>11946B10</paraID>
      <start>5</start>
      <end>6</end>
      <status>unmodified</status>
      <modifiedWord/>
      <trackRevisions>false</trackRevisions>
    </reviewItem>
    <reviewItem>
      <errorID>544edda0-56a1-44e7-ba73-732bff46632c</errorID>
      <errorWord>回</errorWord>
      <group>L1_Word</group>
      <groupName>字词问题</groupName>
      <ability>L2_Typo</ability>
      <abilityName>字词错误</abilityName>
      <candidateList>
        <item>可</item>
      </candidateList>
      <explain>存在字形相近字词的误用。</explain>
      <paraID>77FB9725</paraID>
      <start>183</start>
      <end>184</end>
      <status>unmodified</status>
      <modifiedWord/>
      <trackRevisions>false</trackRevisions>
    </reviewItem>
    <reviewItem>
      <errorID>5d9f383a-4672-4a29-ad39-c100c3d9dd8f</errorID>
      <errorWord>得</errorWord>
      <group>L1_Word</group>
      <groupName>字词问题</groupName>
      <ability>L2_Typo</ability>
      <abilityName>字词错误</abilityName>
      <candidateList>
        <item>得相</item>
      </candidateList>
      <explain/>
      <paraID>31A5C2F5</paraID>
      <start>37</start>
      <end>38</end>
      <status>unmodified</status>
      <modifiedWord/>
      <trackRevisions>false</trackRevisions>
    </reviewItem>
    <reviewItem>
      <errorID>8f31210b-7c37-4fb9-a128-d787fe40ba36</errorID>
      <errorWord>大大</errorWord>
      <group>L1_Grammar</group>
      <groupName>语法问题</groupName>
      <ability>L2_Grammar</ability>
      <abilityName>语法错误</abilityName>
      <candidateList>
        <item>极大</item>
      </candidateList>
      <explain>“大大～增强”搭配不当，建议修改为“极大～增强”。</explain>
      <paraID>31A5C2F5</paraID>
      <start>126</start>
      <end>128</end>
      <status>unmodified</status>
      <modifiedWord/>
      <trackRevisions>false</trackRevisions>
    </reviewItem>
    <reviewItem>
      <errorID>f9d709ab-1289-457b-9ef1-9ec6b1d41ae3</errorID>
      <errorWord>粘结剂</errorWord>
      <group>L1_Word</group>
      <groupName>字词问题</groupName>
      <ability>L2_Typo</ability>
      <abilityName>字词错误</abilityName>
      <candidateList>
        <item>黏结剂</item>
      </candidateList>
      <explain/>
      <paraID>43F51CEA</paraID>
      <start>23</start>
      <end>26</end>
      <status>unmodified</status>
      <modifiedWord/>
      <trackRevisions>false</trackRevisions>
    </reviewItem>
    <reviewItem>
      <errorID>94cd4b61-c5e5-48f6-9fcf-6b4be544a44c</errorID>
      <errorWord>粘结</errorWord>
      <group>L1_Word</group>
      <groupName>字词问题</groupName>
      <ability>L2_Typo</ability>
      <abilityName>字词错误</abilityName>
      <candidateList>
        <item>黏结</item>
      </candidateList>
      <explain>存在发音相同字词的误用。</explain>
      <paraID>43F51CEA</paraID>
      <start>43</start>
      <end>45</end>
      <status>unmodified</status>
      <modifiedWord/>
      <trackRevisions>false</trackRevisions>
    </reviewItem>
    <reviewItem>
      <errorID>a8a85e98-8d2b-450a-a701-9702a82268bb</errorID>
      <errorWord>融化为</errorWord>
      <group>L1_Word</group>
      <groupName>字词问题</groupName>
      <ability>L2_Typo</ability>
      <abilityName>字词错误</abilityName>
      <candidateList>
        <item>熔化为</item>
      </candidateList>
      <explain>存在发音相同字词的误用。</explain>
      <paraID> FC561DB</paraID>
      <start>55</start>
      <end>58</end>
      <status>unmodified</status>
      <modifiedWord/>
      <trackRevisions>false</trackRevisions>
    </reviewItem>
    <reviewItem>
      <errorID>8da32095-f85d-4fa1-8616-8f875cdd815a</errorID>
      <errorWord>粘接</errorWord>
      <group>L1_Word</group>
      <groupName>字词问题</groupName>
      <ability>L2_Typo</ability>
      <abilityName>字词错误</abilityName>
      <candidateList>
        <item>黏接</item>
      </candidateList>
      <explain>存在发音相同字词的误用。</explain>
      <paraID>578F270B</paraID>
      <start>118</start>
      <end>120</end>
      <status>unmodified</status>
      <modifiedWord/>
      <trackRevisions>false</trackRevisions>
    </reviewItem>
    <reviewItem>
      <errorID>1f1a4f92-c0ac-4792-8ff6-4e9a069dfcef</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578F270B</paraID>
      <start>162</start>
      <end>163</end>
      <status>ignored</status>
      <modifiedWord/>
      <trackRevisions>false</trackRevisions>
    </reviewItem>
    <reviewItem>
      <errorID>2f3146b7-0070-41c8-b373-fd9bc652e532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5A90A419</paraID>
      <start>23</start>
      <end>24</end>
      <status>unmodified</status>
      <modifiedWord/>
      <trackRevisions>false</trackRevisions>
    </reviewItem>
    <reviewItem>
      <errorID>aa1fba87-a707-4484-9971-fc27d1462b22</errorID>
      <errorWord>份</errorWord>
      <group>L1_Knowledge</group>
      <groupName>知识性问题</groupName>
      <ability>L2_Knowledge</ability>
      <abilityName>其他知识</abilityName>
      <candidateList>
        <item>分</item>
      </candidateList>
      <explain>请检查“份”是否为量词使用错误，建议修改为“分”。</explain>
      <paraID>5A90A419</paraID>
      <start>28</start>
      <end>29</end>
      <status>unmodified</status>
      <modifiedWord/>
      <trackRevisions>false</trackRevisions>
    </reviewItem>
    <reviewItem>
      <errorID>f54b5d68-c10c-4e69-b4a3-413f67b6d6d1</errorID>
      <errorWord>双组份</errorWord>
      <group>L1_Word</group>
      <groupName>字词问题</groupName>
      <ability>L2_Variant</ability>
      <abilityName>异形词</abilityName>
      <candidateList>
        <item>双组分</item>
      </candidateList>
      <explain>词汇[双组份]的规范词形写作[双组分]。</explain>
      <paraID>5A90A419</paraID>
      <start>52</start>
      <end>55</end>
      <status>unmodified</status>
      <modifiedWord/>
      <trackRevisions>false</trackRevisions>
    </reviewItem>
    <reviewItem>
      <errorID>0f31f7ba-c09d-4f49-b9e0-e5503416197e</errorID>
      <errorWord>，</errorWord>
      <group>L1_Word</group>
      <groupName>字词问题</groupName>
      <ability>L2_Typo</ability>
      <abilityName>字词错误</abilityName>
      <candidateList>
        <item>，对</item>
      </candidateList>
      <explain/>
      <paraID> C4A78EC</paraID>
      <start>66</start>
      <end>67</end>
      <status>unmodified</status>
      <modifiedWord/>
      <trackRevisions>false</trackRevisions>
    </reviewItem>
    <reviewItem>
      <errorID>1071e81a-b6ea-41f1-8540-449eff813d02</errorID>
      <errorWord>)</errorWord>
      <group>L1_Format</group>
      <groupName>格式问题</groupName>
      <ability>L2_HalfPunc_CN</ability>
      <abilityName>全半角检查</abilityName>
      <candidateList>
        <item>）</item>
      </candidateList>
      <explain>文本全半角错误。</explain>
      <paraID> C4A78EC</paraID>
      <start>139</start>
      <end>140</end>
      <status>ignored</status>
      <modifiedWord/>
      <trackRevisions>false</trackRevisions>
    </reviewItem>
    <reviewItem>
      <errorID>621b0fd7-9ac8-4d47-b282-e30a42544c27</errorID>
      <errorWord>粘合</errorWord>
      <group>L1_Word</group>
      <groupName>字词问题</groupName>
      <ability>L2_Alias</ability>
      <abilityName>也作/曾用词</abilityName>
      <candidateList>
        <item>黏合</item>
      </candidateList>
      <explain>词汇[粘合]为不规范表述或旧称，其规范书面表述为[黏合]。</explain>
      <paraID>464B7D76</paraID>
      <start>108</start>
      <end>110</end>
      <status>unmodified</status>
      <modifiedWord/>
      <trackRevisions>false</trackRevisions>
    </reviewItem>
    <reviewItem>
      <errorID>227c1f5e-eea0-4bfd-8a37-6d6359bfcdcd</errorID>
      <errorWord>)</errorWord>
      <group>L1_Format</group>
      <groupName>格式问题</groupName>
      <ability>L2_HalfPunc_CN</ability>
      <abilityName>全半角检查</abilityName>
      <candidateList>
        <item>）</item>
      </candidateList>
      <explain>文本全半角错误。</explain>
      <paraID>464B7D76</paraID>
      <start>149</start>
      <end>150</end>
      <status>ignored</status>
      <modifiedWord/>
      <trackRevisions>false</trackRevisions>
    </reviewItem>
    <reviewItem>
      <errorID>d15ee03d-44dc-4970-ad38-095c534f594a</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13B49058</paraID>
      <start>49</start>
      <end>50</end>
      <status>ignored</status>
      <modifiedWord/>
      <trackRevisions>false</trackRevisions>
    </reviewItem>
    <reviewItem>
      <errorID>8b6417d1-215f-43cb-aa92-7f3e5d4260a1</errorID>
      <errorWord>5）、</errorWord>
      <group>L1_Punc</group>
      <groupName>标点问题</groupName>
      <ability>L2_Punc_CN</ability>
      <abilityName>标点符号检查</abilityName>
      <candidateList>
        <item>5）</item>
      </candidateList>
      <explain>根据国标GB/T 15834-2011《标点符号用法》中的4.5.3.3节，带括号的汉字数字或阿拉伯数字表次序时，后面通常不加顿号。如“（一）指导思想”“（二）行动指南”。</explain>
      <paraID>2FE03EB3</paraID>
      <start>27</start>
      <end>30</end>
      <status>unmodified</status>
      <modifiedWord/>
      <trackRevisions>false</trackRevisions>
    </reviewItem>
    <reviewItem>
      <errorID>7b57fcfe-23fd-4665-b9ee-0622c49928a1</errorID>
      <errorWord>。。</errorWord>
      <group>L1_Punc</group>
      <groupName>标点问题</groupName>
      <ability>L2_Punc_CN</ability>
      <abilityName>标点符号检查</abilityName>
      <candidateList>
        <item>。</item>
      </candidateList>
      <explain/>
      <paraID>583234BF</paraID>
      <start>212</start>
      <end>214</end>
      <status>unmodified</status>
      <modifiedWord/>
      <trackRevisions>false</trackRevisions>
    </reviewItem>
    <reviewItem>
      <errorID>e72708bb-4c28-486b-b80a-b34286570173</errorID>
      <errorWord>-</errorWord>
      <group>L1_Format</group>
      <groupName>格式问题</groupName>
      <ability>L2_HalfPunc_CN</ability>
      <abilityName>全半角检查</abilityName>
      <candidateList>
        <item>－</item>
      </candidateList>
      <explain>文本全半角错误。</explain>
      <paraID>23A13097</paraID>
      <start>155</start>
      <end>156</end>
      <status>ignored</status>
      <modifiedWord/>
      <trackRevisions>false</trackRevisions>
    </reviewItem>
    <reviewItem>
      <errorID>8b01274a-3963-4452-ab30-29a81c54a26c</errorID>
      <errorWord>周</errorWord>
      <group>L1_Word</group>
      <groupName>字词问题</groupName>
      <ability>L2_Typo</ability>
      <abilityName>字词错误</abilityName>
      <candidateList>
        <item>月</item>
      </candidateList>
      <explain/>
      <paraID>35DD5DC7</paraID>
      <start>6</start>
      <end>7</end>
      <status>unmodified</status>
      <modifiedWord/>
      <trackRevisions>false</trackRevisions>
    </reviewItem>
    <reviewItem>
      <errorID>dfa8f06d-ba7b-4c80-9157-b567d3629dcc</errorID>
      <errorWord>周</errorWord>
      <group>L1_Word</group>
      <groupName>字词问题</groupName>
      <ability>L2_Typo</ability>
      <abilityName>字词错误</abilityName>
      <candidateList>
        <item>月</item>
      </candidateList>
      <explain/>
      <paraID>2AFAC892</paraID>
      <start>6</start>
      <end>7</end>
      <status>unmodified</status>
      <modifiedWord/>
      <trackRevisions>false</trackRevisions>
    </reviewItem>
    <reviewItem>
      <errorID>657cdd20-3828-4c69-b882-e170905d4ceb</errorID>
      <errorWord>周</errorWord>
      <group>L1_Word</group>
      <groupName>字词问题</groupName>
      <ability>L2_Typo</ability>
      <abilityName>字词错误</abilityName>
      <candidateList>
        <item>月</item>
      </candidateList>
      <explain/>
      <paraID>41CF3241</paraID>
      <start>6</start>
      <end>7</end>
      <status>unmodified</status>
      <modifiedWord/>
      <trackRevisions>false</trackRevisions>
    </reviewItem>
    <reviewItem>
      <errorID>5ff540ee-63d7-4e4a-9af1-3cc22182cd41</errorID>
      <errorWord>周</errorWord>
      <group>L1_Word</group>
      <groupName>字词问题</groupName>
      <ability>L2_Typo</ability>
      <abilityName>字词错误</abilityName>
      <candidateList>
        <item>月</item>
      </candidateList>
      <explain/>
      <paraID>5436EB55</paraID>
      <start>6</start>
      <end>7</end>
      <status>unmodified</status>
      <modifiedWord/>
      <trackRevisions>false</trackRevisions>
    </reviewItem>
    <reviewItem>
      <errorID>e078bc18-c059-4d34-aaaa-f509241b243c</errorID>
      <errorWord>周</errorWord>
      <group>L1_Word</group>
      <groupName>字词问题</groupName>
      <ability>L2_Typo</ability>
      <abilityName>字词错误</abilityName>
      <candidateList>
        <item>月</item>
      </candidateList>
      <explain/>
      <paraID>2A65178D</paraID>
      <start>6</start>
      <end>7</end>
      <status>unmodified</status>
      <modifiedWord/>
      <trackRevisions>false</trackRevisions>
    </reviewItem>
    <reviewItem>
      <errorID>5417e41d-c497-479d-ba3c-62d545733d84</errorID>
      <errorWord>周</errorWord>
      <group>L1_Word</group>
      <groupName>字词问题</groupName>
      <ability>L2_Typo</ability>
      <abilityName>字词错误</abilityName>
      <candidateList>
        <item>月</item>
      </candidateList>
      <explain/>
      <paraID>4C07F3D0</paraID>
      <start>6</start>
      <end>7</end>
      <status>unmodified</status>
      <modifiedWord/>
      <trackRevisions>false</trackRevisions>
    </reviewItem>
    <reviewItem>
      <errorID>eceb0b06-ac3a-42b4-8056-369da52f761f</errorID>
      <errorWord>周</errorWord>
      <group>L1_Word</group>
      <groupName>字词问题</groupName>
      <ability>L2_Typo</ability>
      <abilityName>字词错误</abilityName>
      <candidateList>
        <item>月</item>
      </candidateList>
      <explain/>
      <paraID>42CFB353</paraID>
      <start>7</start>
      <end>8</end>
      <status>unmodified</status>
      <modifiedWord/>
      <trackRevisions>false</trackRevisions>
    </reviewItem>
    <reviewItem>
      <errorID>9b5be6c6-c2cb-4417-8fd3-bd6f8c5f4664</errorID>
      <errorWord>)</errorWord>
      <group>L1_Format</group>
      <groupName>格式问题</groupName>
      <ability>L2_HalfPunc_CN</ability>
      <abilityName>全半角检查</abilityName>
      <candidateList>
        <item>）</item>
      </candidateList>
      <explain>文本全半角错误。</explain>
      <paraID>4F49DD7E</paraID>
      <start>70</start>
      <end>71</end>
      <status>ignored</status>
      <modifiedWord/>
      <trackRevisions>false</trackRevisions>
    </reviewItem>
    <reviewItem>
      <errorID>ba9f41b6-c148-4564-b347-0a271e4fae42</errorID>
      <errorWord>)</errorWord>
      <group>L1_Format</group>
      <groupName>格式问题</groupName>
      <ability>L2_HalfPunc_CN</ability>
      <abilityName>全半角检查</abilityName>
      <candidateList>
        <item>）</item>
      </candidateList>
      <explain>文本全半角错误。</explain>
      <paraID>4F49DD7E</paraID>
      <start>81</start>
      <end>82</end>
      <status>ignored</status>
      <modifiedWord/>
      <trackRevisions>false</trackRevisions>
    </reviewItem>
    <reviewItem>
      <errorID>bf6b966c-ce87-45c9-9372-48598ce5d0a2</errorID>
      <errorWord>（</errorWord>
      <group>L1_Format</group>
      <groupName>格式问题</groupName>
      <ability>L2_HalfPunc_CN</ability>
      <abilityName>全半角检查</abilityName>
      <candidateList>
        <item>(</item>
      </candidateList>
      <explain>文本全半角错误。</explain>
      <paraID>54B83EEA</paraID>
      <start>0</start>
      <end>1</end>
      <status>unmodified</status>
      <modifiedWord/>
      <trackRevisions>false</trackRevisions>
    </reviewItem>
    <reviewItem>
      <errorID>00c24183-0af7-42b7-bf6e-9a163540c535</errorID>
      <errorWord>）</errorWord>
      <group>L1_Format</group>
      <groupName>格式问题</groupName>
      <ability>L2_HalfPunc_CN</ability>
      <abilityName>全半角检查</abilityName>
      <candidateList>
        <item>)</item>
      </candidateList>
      <explain>文本全半角错误。</explain>
      <paraID>54B83EEA</paraID>
      <start>12</start>
      <end>13</end>
      <status>unmodified</status>
      <modifiedWord/>
      <trackRevisions>false</trackRevisions>
    </reviewItem>
    <reviewItem>
      <errorID>fe11444e-97f2-4aaa-b30c-9a7ea096569c</errorID>
      <errorWord>（</errorWord>
      <group>L1_Format</group>
      <groupName>格式问题</groupName>
      <ability>L2_HalfPunc_CN</ability>
      <abilityName>全半角检查</abilityName>
      <candidateList>
        <item>(</item>
      </candidateList>
      <explain>文本全半角错误。</explain>
      <paraID>30F74B6B</paraID>
      <start>0</start>
      <end>1</end>
      <status>unmodified</status>
      <modifiedWord/>
      <trackRevisions>false</trackRevisions>
    </reviewItem>
    <reviewItem>
      <errorID>9c078d64-8da1-4d4d-8dfc-713e6accc57f</errorID>
      <errorWord>）</errorWord>
      <group>L1_Format</group>
      <groupName>格式问题</groupName>
      <ability>L2_HalfPunc_CN</ability>
      <abilityName>全半角检查</abilityName>
      <candidateList>
        <item>)</item>
      </candidateList>
      <explain>文本全半角错误。</explain>
      <paraID>30F74B6B</paraID>
      <start>12</start>
      <end>13</end>
      <status>unmodified</status>
      <modifiedWord/>
      <trackRevisions>false</trackRevisions>
    </reviewItem>
    <reviewItem>
      <errorID>51bbdbfb-6e43-43cf-9a52-515890a7de9a</errorID>
      <errorWord>)</errorWord>
      <group>L1_Format</group>
      <groupName>格式问题</groupName>
      <ability>L2_HalfPunc_CN</ability>
      <abilityName>全半角检查</abilityName>
      <candidateList>
        <item>）</item>
      </candidateList>
      <explain>文本全半角错误。</explain>
      <paraID>22070F75</paraID>
      <start>70</start>
      <end>71</end>
      <status>ignored</status>
      <modifiedWord/>
      <trackRevisions>false</trackRevisions>
    </reviewItem>
    <reviewItem>
      <errorID>e31d0ee9-c3f9-4189-b869-0a8e1e32340e</errorID>
      <errorWord>，</errorWord>
      <group>L1_Word</group>
      <groupName>字词问题</groupName>
      <ability>L2_Typo</ability>
      <abilityName>字词错误</abilityName>
      <candidateList>
        <item>，本</item>
      </candidateList>
      <explain/>
      <paraID>3F82E7E3</paraID>
      <start>36</start>
      <end>37</end>
      <status>unmodified</status>
      <modifiedWord/>
      <trackRevisions>false</trackRevisions>
    </reviewItem>
    <reviewItem>
      <errorID>877ea9ae-cfa1-441b-9e53-b90f474ef5cc</errorID>
      <errorWord>)</errorWord>
      <group>L1_Format</group>
      <groupName>格式问题</groupName>
      <ability>L2_HalfPunc_CN</ability>
      <abilityName>全半角检查</abilityName>
      <candidateList>
        <item>）</item>
      </candidateList>
      <explain>文本全半角错误。</explain>
      <paraID>40304E54</paraID>
      <start>41</start>
      <end>42</end>
      <status>ignored</status>
      <modifiedWord/>
      <trackRevisions>false</trackRevisions>
    </reviewItem>
    <reviewItem>
      <errorID>c2034a0f-579a-4c0a-9b56-1ed84d6e8429</errorID>
      <errorWord>理</errorWord>
      <group>L1_Word</group>
      <groupName>字词问题</groupName>
      <ability>L2_Typo</ability>
      <abilityName>字词错误</abilityName>
      <candidateList>
        <item>理是</item>
      </candidateList>
      <explain/>
      <paraID>4BA4FF5A</paraID>
      <start>74</start>
      <end>75</end>
      <status>unmodified</status>
      <modifiedWord/>
      <trackRevisions>false</trackRevisions>
    </reviewItem>
    <reviewItem>
      <errorID>909ddd10-12bd-49ba-a881-8b978e5de411</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B50924A</paraID>
      <start>44</start>
      <end>45</end>
      <status>ignored</status>
      <modifiedWord/>
      <trackRevisions>false</trackRevisions>
    </reviewItem>
    <reviewItem>
      <errorID>479b0122-fae9-4131-abe3-2a29a6739c03</errorID>
      <errorWord>&gt;</errorWord>
      <group>L1_Format</group>
      <groupName>格式问题</groupName>
      <ability>L2_HalfPunc_CN</ability>
      <abilityName>全半角检查</abilityName>
      <candidateList>
        <item>〉</item>
      </candidateList>
      <explain>文本全半角错误。</explain>
      <paraID>1301632F</paraID>
      <start>42</start>
      <end>43</end>
      <status>unmodified</status>
      <modifiedWord/>
      <trackRevisions>false</trackRevisions>
    </reviewItem>
    <reviewItem>
      <errorID>e2cafc0b-31d4-490a-800e-ac23c1e53346</errorID>
      <errorWord>-</errorWord>
      <group>L1_Format</group>
      <groupName>格式问题</groupName>
      <ability>L2_HalfPunc_CN</ability>
      <abilityName>全半角检查</abilityName>
      <candidateList>
        <item>－</item>
      </candidateList>
      <explain>文本全半角错误。</explain>
      <paraID>1301632F</paraID>
      <start>84</start>
      <end>85</end>
      <status>ignored</status>
      <modifiedWord/>
      <trackRevisions>false</trackRevisions>
    </reviewItem>
    <reviewItem>
      <errorID>207e3952-7e02-4be1-8d38-698d11df8363</errorID>
      <errorWord>&gt;</errorWord>
      <group>L1_Format</group>
      <groupName>格式问题</groupName>
      <ability>L2_HalfPunc_CN</ability>
      <abilityName>全半角检查</abilityName>
      <candidateList>
        <item>〉</item>
      </candidateList>
      <explain>文本全半角错误。</explain>
      <paraID>2AC1043E</paraID>
      <start>109</start>
      <end>110</end>
      <status>unmodified</status>
      <modifiedWord/>
      <trackRevisions>false</trackRevisions>
    </reviewItem>
    <reviewItem>
      <errorID>1b0015c9-2777-4a90-8219-4963e758ed8b</errorID>
      <errorWord>-</errorWord>
      <group>L1_Format</group>
      <groupName>格式问题</groupName>
      <ability>L2_HalfPunc_CN</ability>
      <abilityName>全半角检查</abilityName>
      <candidateList>
        <item>－</item>
      </candidateList>
      <explain>文本全半角错误。</explain>
      <paraID>2AC1043E</paraID>
      <start>152</start>
      <end>153</end>
      <status>ignored</status>
      <modifiedWord/>
      <trackRevisions>false</trackRevisions>
    </reviewItem>
    <reviewItem>
      <errorID>c75d5c71-dab6-4714-9611-8aa1d44abec9</errorID>
      <errorWord>&gt;</errorWord>
      <group>L1_Format</group>
      <groupName>格式问题</groupName>
      <ability>L2_HalfPunc_CN</ability>
      <abilityName>全半角检查</abilityName>
      <candidateList>
        <item>〉</item>
      </candidateList>
      <explain>文本全半角错误。</explain>
      <paraID>1A8B1DD3</paraID>
      <start>62</start>
      <end>63</end>
      <status>unmodified</status>
      <modifiedWord/>
      <trackRevisions>false</trackRevisions>
    </reviewItem>
    <reviewItem>
      <errorID>3291955d-7748-4929-84d5-9f987d7a1ae1</errorID>
      <errorWord>-</errorWord>
      <group>L1_Format</group>
      <groupName>格式问题</groupName>
      <ability>L2_HalfPunc_CN</ability>
      <abilityName>全半角检查</abilityName>
      <candidateList>
        <item>－</item>
      </candidateList>
      <explain>文本全半角错误。</explain>
      <paraID>1A8B1DD3</paraID>
      <start>104</start>
      <end>105</end>
      <status>ignored</status>
      <modifiedWord/>
      <trackRevisions>false</trackRevisions>
    </reviewItem>
    <reviewItem>
      <errorID>f4445f0d-fbfc-47fe-a0a6-a18173bdfb8f</errorID>
      <errorWord>（</errorWord>
      <group>L1_Format</group>
      <groupName>格式问题</groupName>
      <ability>L2_HalfPunc_CN</ability>
      <abilityName>全半角检查</abilityName>
      <candidateList>
        <item>(</item>
      </candidateList>
      <explain>文本全半角错误。</explain>
      <paraID> 26BAC07</paraID>
      <start>1</start>
      <end>2</end>
      <status>unmodified</status>
      <modifiedWord/>
      <trackRevisions>false</trackRevisions>
    </reviewItem>
    <reviewItem>
      <errorID>1d45965a-aced-44e1-924f-f6e4bdbbb36d</errorID>
      <errorWord>）</errorWord>
      <group>L1_Format</group>
      <groupName>格式问题</groupName>
      <ability>L2_HalfPunc_CN</ability>
      <abilityName>全半角检查</abilityName>
      <candidateList>
        <item>)</item>
      </candidateList>
      <explain>文本全半角错误。</explain>
      <paraID> 26BAC07</paraID>
      <start>5</start>
      <end>6</end>
      <status>unmodified</status>
      <modifiedWord/>
      <trackRevisions>false</trackRevisions>
    </reviewItem>
    <reviewItem>
      <errorID>a45992aa-7bf8-4e99-b91e-68a77a301a36</errorID>
      <errorWord>回</errorWord>
      <group>L1_Word</group>
      <groupName>字词问题</groupName>
      <ability>L2_Typo</ability>
      <abilityName>字词错误</abilityName>
      <candidateList>
        <item>可</item>
      </candidateList>
      <explain>存在字形相近字词的误用。</explain>
      <paraID> 70B7AAF</paraID>
      <start>183</start>
      <end>184</end>
      <status>unmodified</status>
      <modifiedWord/>
      <trackRevisions>false</trackRevisions>
    </reviewItem>
    <reviewItem>
      <errorID>1ca3f4af-48ff-4575-941e-ff1872280e03</errorID>
      <errorWord>&lt;</errorWord>
      <group>L1_Format</group>
      <groupName>格式问题</groupName>
      <ability>L2_HalfPunc_CN</ability>
      <abilityName>全半角检查</abilityName>
      <candidateList>
        <item>〈</item>
      </candidateList>
      <explain>文本全半角错误。</explain>
      <paraID>3D06FEE8</paraID>
      <start>409</start>
      <end>410</end>
      <status>unmodified</status>
      <modifiedWord/>
      <trackRevisions>false</trackRevisions>
    </reviewItem>
    <reviewItem>
      <errorID>c72b0e08-7816-40ff-8230-55ebcff91eab</errorID>
      <errorWord>&gt;</errorWord>
      <group>L1_Format</group>
      <groupName>格式问题</groupName>
      <ability>L2_HalfPunc_CN</ability>
      <abilityName>全半角检查</abilityName>
      <candidateList>
        <item>〉</item>
      </candidateList>
      <explain>文本全半角错误。</explain>
      <paraID>3D06FEE8</paraID>
      <start>422</start>
      <end>423</end>
      <status>unmodified</status>
      <modifiedWord/>
      <trackRevisions>false</trackRevisions>
    </reviewItem>
    <reviewItem>
      <errorID>255f3731-1347-4470-9d0f-62b6699c0242</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187305F2</paraID>
      <start>8</start>
      <end>9</end>
      <status>unmodified</status>
      <modifiedWord/>
      <trackRevisions>false</trackRevisions>
    </reviewItem>
    <reviewItem>
      <errorID>166154e1-4bbd-44e2-b2ab-9342cb60c4df</errorID>
      <errorWord>污水厂</errorWord>
      <group>L1_Word</group>
      <groupName>字词问题</groupName>
      <ability>L2_Typo</ability>
      <abilityName>字词错误</abilityName>
      <candidateList>
        <item>污水处理厂</item>
      </candidateList>
      <explain/>
      <paraID>3FA3DE1D</paraID>
      <start>0</start>
      <end>3</end>
      <status>unmodified</status>
      <modifiedWord/>
      <trackRevisions>false</trackRevisions>
    </reviewItem>
    <reviewItem>
      <errorID>06800687-5d5b-4ff2-bbf1-541034d9bb93</errorID>
      <errorWord>)</errorWord>
      <group>L1_Format</group>
      <groupName>格式问题</groupName>
      <ability>L2_HalfPunc_CN</ability>
      <abilityName>全半角检查</abilityName>
      <candidateList>
        <item>）</item>
      </candidateList>
      <explain>文本全半角错误。</explain>
      <paraID>5BCE98D9</paraID>
      <start>77</start>
      <end>78</end>
      <status>ignored</status>
      <modifiedWord/>
      <trackRevisions>false</trackRevisions>
    </reviewItem>
    <reviewItem>
      <errorID>88d4e9cc-a6cd-444c-9719-e7ce189295f7</errorID>
      <errorWord>分比</errorWord>
      <group>L1_Word</group>
      <groupName>字词问题</groupName>
      <ability>L2_Typo</ability>
      <abilityName>字词错误</abilityName>
      <candidateList>
        <item>分别</item>
      </candidateList>
      <explain>❶〈动〉辨别：～是非｜～轻重缓急。❷〈副〉按不同方式；有区别地：～对待｜～处理。❸〈副〉分头；各自：几个人～去做动员工作｜部队到达前沿，～进入阵地。❹〈名〉不同；差别：看不出有什么～。</explain>
      <paraID>5052B287</paraID>
      <start>46</start>
      <end>48</end>
      <status>unmodified</status>
      <modifiedWord/>
      <trackRevisions>false</trackRevisions>
    </reviewItem>
    <reviewItem>
      <errorID>3d630b41-66e3-42b4-8aa6-717004086867</errorID>
      <errorWord>；</errorWord>
      <group>L1_Format</group>
      <groupName>格式问题</groupName>
      <ability>L2_HalfPunc_CN</ability>
      <abilityName>全半角检查</abilityName>
      <candidateList>
        <item>;</item>
      </candidateList>
      <explain>文本全半角错误。</explain>
      <paraID>720390D4</paraID>
      <start>17</start>
      <end>18</end>
      <status>unmodified</status>
      <modifiedWord/>
      <trackRevisions>false</trackRevisions>
    </reviewItem>
    <reviewItem>
      <errorID>19f3fb54-9a2e-4c8d-a070-0c4de65a8b62</errorID>
      <errorWord>作</errorWord>
      <group>L1_Word</group>
      <groupName>字词问题</groupName>
      <ability>L2_Typo</ability>
      <abilityName>字词错误</abilityName>
      <candidateList>
        <item>做</item>
      </candidateList>
      <explain>存在发音相同字词的误用。</explain>
      <paraID>719F919A</paraID>
      <start>58</start>
      <end>59</end>
      <status>unmodified</status>
      <modifiedWord/>
      <trackRevisions>false</trackRevisions>
    </reviewItem>
    <reviewItem>
      <errorID>fef0c331-d7ae-4ced-a636-a99f6e0638e8</errorID>
      <errorWord>)</errorWord>
      <group>L1_Format</group>
      <groupName>格式问题</groupName>
      <ability>L2_HalfPunc_CN</ability>
      <abilityName>全半角检查</abilityName>
      <candidateList>
        <item>）</item>
      </candidateList>
      <explain>文本全半角错误。</explain>
      <paraID>35FBE964</paraID>
      <start>83</start>
      <end>84</end>
      <status>ignored</status>
      <modifiedWord/>
      <trackRevisions>false</trackRevisions>
    </reviewItem>
    <reviewItem>
      <errorID>2170f330-927e-4f6b-8d53-4aafe9bff6a8</errorID>
      <errorWord>(</errorWord>
      <group>L1_Format</group>
      <groupName>格式问题</groupName>
      <ability>L2_HalfPunc_CN</ability>
      <abilityName>全半角检查</abilityName>
      <candidateList>
        <item>（</item>
      </candidateList>
      <explain>文本全半角错误。</explain>
      <paraID>67242989</paraID>
      <start>15</start>
      <end>16</end>
      <status>ignored</status>
      <modifiedWord/>
      <trackRevisions>false</trackRevisions>
    </reviewItem>
    <reviewItem>
      <errorID>c8cf50ae-4688-4380-a585-a2a29a745a9c</errorID>
      <errorWord>(</errorWord>
      <group>L1_Format</group>
      <groupName>格式问题</groupName>
      <ability>L2_HalfPunc_CN</ability>
      <abilityName>全半角检查</abilityName>
      <candidateList>
        <item>（</item>
      </candidateList>
      <explain>文本全半角错误。</explain>
      <paraID>14913269</paraID>
      <start>11</start>
      <end>12</end>
      <status>ignored</status>
      <modifiedWord/>
      <trackRevisions>false</trackRevisions>
    </reviewItem>
    <reviewItem>
      <errorID>b2fbd2ba-cb84-4609-948e-e6f6422fd3ef</errorID>
      <errorWord>)</errorWord>
      <group>L1_Format</group>
      <groupName>格式问题</groupName>
      <ability>L2_HalfPunc_CN</ability>
      <abilityName>全半角检查</abilityName>
      <candidateList>
        <item>）</item>
      </candidateList>
      <explain>文本全半角错误。</explain>
      <paraID>14913269</paraID>
      <start>53</start>
      <end>54</end>
      <status>ignored</status>
      <modifiedWord/>
      <trackRevisions>false</trackRevisions>
    </reviewItem>
    <reviewItem>
      <errorID>7f5480e9-caf2-43cc-a783-8dd1e13e3bdb</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61D9412A</paraID>
      <start>111</start>
      <end>112</end>
      <status>ignored</status>
      <modifiedWord/>
      <trackRevisions>false</trackRevisions>
    </reviewItem>
    <reviewItem>
      <errorID>89dc8edf-6aec-49a7-8a00-da8ad83628f2</errorID>
      <errorWord>程</errorWord>
      <group>L1_Word</group>
      <groupName>字词问题</groupName>
      <ability>L2_Typo</ability>
      <abilityName>字词错误</abilityName>
      <candidateList>
        <item>程中</item>
      </candidateList>
      <explain/>
      <paraID>764A5F8A</paraID>
      <start>96</start>
      <end>97</end>
      <status>unmodified</status>
      <modifiedWord/>
      <trackRevisions>false</trackRevisions>
    </reviewItem>
    <reviewItem>
      <errorID>5ec990e6-012b-4ffd-a874-6a87fad5528f</errorID>
      <errorWord>，</errorWord>
      <group>L1_Format</group>
      <groupName>格式问题</groupName>
      <ability>L2_HalfPunc_CN</ability>
      <abilityName>全半角检查</abilityName>
      <candidateList>
        <item>, </item>
      </candidateList>
      <explain>文本全半角错误。</explain>
      <paraID>6B9FA188</paraID>
      <start>1</start>
      <end>2</end>
      <status>unmodified</status>
      <modifiedWord/>
      <trackRevisions>false</trackRevisions>
    </reviewItem>
    <reviewItem>
      <errorID>ec6c2727-84c0-4222-b3fe-cb19ff88d783</errorID>
      <errorWord>，</errorWord>
      <group>L1_Format</group>
      <groupName>格式问题</groupName>
      <ability>L2_HalfPunc_CN</ability>
      <abilityName>全半角检查</abilityName>
      <candidateList>
        <item>, </item>
      </candidateList>
      <explain>文本全半角错误。</explain>
      <paraID>1243C96F</paraID>
      <start>1</start>
      <end>2</end>
      <status>unmodified</status>
      <modifiedWord/>
      <trackRevisions>false</trackRevisions>
    </reviewItem>
    <reviewItem>
      <errorID>72b4dfbc-2bec-4a4b-bb93-44a321e4598b</errorID>
      <errorWord>，</errorWord>
      <group>L1_Format</group>
      <groupName>格式问题</groupName>
      <ability>L2_HalfPunc_CN</ability>
      <abilityName>全半角检查</abilityName>
      <candidateList>
        <item>, </item>
      </candidateList>
      <explain>文本全半角错误。</explain>
      <paraID>3286B744</paraID>
      <start>1</start>
      <end>2</end>
      <status>unmodified</status>
      <modifiedWord/>
      <trackRevisions>false</trackRevisions>
    </reviewItem>
    <reviewItem>
      <errorID>1dad8cfa-b7a5-472b-be20-bdb5e11f44ed</errorID>
      <errorWord>管理办法》中</errorWord>
      <group>L1_Word</group>
      <groupName>字词问题</groupName>
      <ability>L2_Typo</ability>
      <abilityName>字词错误</abilityName>
      <candidateList>
        <item>管理办法》</item>
      </candidateList>
      <explain/>
      <paraID>1D7F1525</paraID>
      <start>88</start>
      <end>94</end>
      <status>unmodified</status>
      <modifiedWord/>
      <trackRevisions>false</trackRevisions>
    </reviewItem>
    <reviewItem>
      <errorID>6aea98a3-d9ac-43ab-a586-1f17756ae87f</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543D72CC</paraID>
      <start>21</start>
      <end>24</end>
      <status>ignored</status>
      <modifiedWord/>
      <trackRevisions>false</trackRevisions>
    </reviewItem>
    <reviewItem>
      <errorID>9ad1efd3-b383-49a7-8495-673e2cdec4b6</errorID>
      <errorWord>以防</errorWord>
      <group>L1_Word</group>
      <groupName>字词问题</groupName>
      <ability>L2_Typo</ability>
      <abilityName>字词错误</abilityName>
      <candidateList>
        <item>预防</item>
      </candidateList>
      <explain/>
      <paraID> 244337A</paraID>
      <start>205</start>
      <end>207</end>
      <status>unmodified</status>
      <modifiedWord/>
      <trackRevisions>false</trackRevisions>
    </reviewItem>
    <reviewItem>
      <errorID>262ade9d-5854-46f5-ab88-f309d9dc7cb0</errorID>
      <errorWord>(</errorWord>
      <group>L1_Format</group>
      <groupName>格式问题</groupName>
      <ability>L2_HalfPunc_CN</ability>
      <abilityName>全半角检查</abilityName>
      <candidateList>
        <item>（</item>
      </candidateList>
      <explain>文本全半角错误。</explain>
      <paraID>3CDFCE24</paraID>
      <start>250</start>
      <end>251</end>
      <status>ignored</status>
      <modifiedWord/>
      <trackRevisions>false</trackRevisions>
    </reviewItem>
    <reviewItem>
      <errorID>6a4dd758-3763-482a-8a75-a2d06843ee47</errorID>
      <errorWord>)</errorWord>
      <group>L1_Format</group>
      <groupName>格式问题</groupName>
      <ability>L2_HalfPunc_CN</ability>
      <abilityName>全半角检查</abilityName>
      <candidateList>
        <item>）</item>
      </candidateList>
      <explain>文本全半角错误。</explain>
      <paraID>3CDFCE24</paraID>
      <start>262</start>
      <end>263</end>
      <status>ignored</status>
      <modifiedWord/>
      <trackRevisions>false</trackRevisions>
    </reviewItem>
    <reviewItem>
      <errorID>a2a03488-1c01-4c4c-ab4f-4681fe18c455</errorID>
      <errorWord>(</errorWord>
      <group>L1_Format</group>
      <groupName>格式问题</groupName>
      <ability>L2_HalfPunc_CN</ability>
      <abilityName>全半角检查</abilityName>
      <candidateList>
        <item>（</item>
      </candidateList>
      <explain>文本全半角错误。</explain>
      <paraID>3CDFCE24</paraID>
      <start>269</start>
      <end>270</end>
      <status>ignored</status>
      <modifiedWord/>
      <trackRevisions>false</trackRevisions>
    </reviewItem>
    <reviewItem>
      <errorID>55e5f7a1-6d82-4b48-b608-be0d986e87b2</errorID>
      <errorWord>)</errorWord>
      <group>L1_Format</group>
      <groupName>格式问题</groupName>
      <ability>L2_HalfPunc_CN</ability>
      <abilityName>全半角检查</abilityName>
      <candidateList>
        <item>）</item>
      </candidateList>
      <explain>文本全半角错误。</explain>
      <paraID>3CDFCE24</paraID>
      <start>281</start>
      <end>282</end>
      <status>ignored</status>
      <modifiedWord/>
      <trackRevisions>false</trackRevisions>
    </reviewItem>
    <reviewItem>
      <errorID>2d2faaf1-2f0f-486a-86d6-41e9458081ea</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3CDFCE24</paraID>
      <start>314</start>
      <end>317</end>
      <status>unmodified</status>
      <modifiedWord/>
      <trackRevisions>false</trackRevisions>
    </reviewItem>
    <reviewItem>
      <errorID>9f8e24d9-d83b-4981-b4e1-61ce03dfdb57</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3CDFCE24</paraID>
      <start>321</start>
      <end>324</end>
      <status>unmodified</status>
      <modifiedWord/>
      <trackRevisions>false</trackRevisions>
    </reviewItem>
    <reviewItem>
      <errorID>1f344e48-180a-4bcf-b4b4-9b5ca38e8c8e</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3CDFCE24</paraID>
      <start>357</start>
      <end>360</end>
      <status>unmodified</status>
      <modifiedWord/>
      <trackRevisions>false</trackRevisions>
    </reviewItem>
    <reviewItem>
      <errorID>8d3e82c5-a7e0-4205-b71d-866647b01a59</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3CDFCE24</paraID>
      <start>387</start>
      <end>390</end>
      <status>unmodified</status>
      <modifiedWord/>
      <trackRevisions>false</trackRevisions>
    </reviewItem>
    <reviewItem>
      <errorID>e941d463-b950-4d49-88ac-ca45f5a35182</errorID>
      <errorWord>和对</errorWord>
      <group>L1_Word</group>
      <groupName>字词问题</groupName>
      <ability>L2_Typo</ability>
      <abilityName>字词错误</abilityName>
      <candidateList>
        <item>和</item>
      </candidateList>
      <explain>〈量〉用于洗东西换水的次数或一剂药煎的次数：衣裳已经洗了三～｜二～药。</explain>
      <paraID>3CDFCE24</paraID>
      <start>400</start>
      <end>402</end>
      <status>unmodified</status>
      <modifiedWord/>
      <trackRevisions>false</trackRevisions>
    </reviewItem>
    <reviewItem>
      <errorID>35f40060-68e8-4628-ab28-5d7e54cdb053</errorID>
      <errorWord>，如</errorWord>
      <group>L1_Word</group>
      <groupName>字词问题</groupName>
      <ability>L2_Typo</ability>
      <abilityName>字词错误</abilityName>
      <candidateList>
        <item>，</item>
      </candidateList>
      <explain/>
      <paraID>5321A8F4</paraID>
      <start>17</start>
      <end>19</end>
      <status>unmodified</status>
      <modifiedWord/>
      <trackRevisions>false</trackRevisions>
    </reviewItem>
    <reviewItem>
      <errorID>d4ab9ac4-3dd3-4cc2-bef7-02d8ead6ff36</errorID>
      <errorWord>(</errorWord>
      <group>L1_Format</group>
      <groupName>格式问题</groupName>
      <ability>L2_HalfPunc_CN</ability>
      <abilityName>全半角检查</abilityName>
      <candidateList>
        <item>（</item>
      </candidateList>
      <explain>文本全半角错误。</explain>
      <paraID>416A5E4A</paraID>
      <start>3</start>
      <end>4</end>
      <status>ignored</status>
      <modifiedWord/>
      <trackRevisions>false</trackRevisions>
    </reviewItem>
    <reviewItem>
      <errorID>2c25b3b9-6716-4527-8991-475cf33de224</errorID>
      <errorWord>)</errorWord>
      <group>L1_Format</group>
      <groupName>格式问题</groupName>
      <ability>L2_HalfPunc_CN</ability>
      <abilityName>全半角检查</abilityName>
      <candidateList>
        <item>）</item>
      </candidateList>
      <explain>文本全半角错误。</explain>
      <paraID>416A5E4A</paraID>
      <start>9</start>
      <end>10</end>
      <status>ignored</status>
      <modifiedWord/>
      <trackRevisions>false</trackRevisions>
    </reviewItem>
    <reviewItem>
      <errorID>9493a90c-ca8a-41c1-b51c-8e558d244b08</errorID>
      <errorWord>加强对</errorWord>
      <group>L1_Word</group>
      <groupName>字词问题</groupName>
      <ability>L2_Typo</ability>
      <abilityName>字词错误</abilityName>
      <candidateList>
        <item>加强</item>
      </candidateList>
      <explain/>
      <paraID>1A722F7B</paraID>
      <start>1</start>
      <end>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27d355-7d2c-4e43-bf06-4c79a867b245}">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79</Pages>
  <Words>11361</Words>
  <Characters>11870</Characters>
  <Lines>1</Lines>
  <Paragraphs>1</Paragraphs>
  <TotalTime>4</TotalTime>
  <ScaleCrop>false</ScaleCrop>
  <LinksUpToDate>false</LinksUpToDate>
  <CharactersWithSpaces>11978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2022-04-21T09:46:00Z</dcterms:created>
  <dc:creator>lhj</dc:creator>
  <cp:lastModifiedBy>薛帅龙</cp:lastModifiedBy>
  <cp:lastPrinted>2026-06-15T06:21:00Z</cp:lastPrinted>
  <dcterms:modified xsi:type="dcterms:W3CDTF">2026-06-17T01:19:56Z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9B4DE91F3C454AF380152DB6FD3CE4FD_13</vt:lpwstr>
  </property>
  <property fmtid="{D5CDD505-2E9C-101B-9397-08002B2CF9AE}" pid="4" name="KSOTemplateDocerSaveRecord">
    <vt:lpwstr>eyJoZGlkIjoiOGU3MmIxZDQ5MWRhN2Q4NTYwMDZhM2VjNDhiODYzN2IiLCJ1c2VySWQiOiI1MjgwODI0NDgifQ==</vt:lpwstr>
  </property>
</Properties>
</file>