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tabs>
          <w:tab w:val="left" w:pos="588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="4040" w:beforeAutospacing="0" w:after="0" w:afterAutospacing="0"/>
        <w:ind w:left="316" w:leftChars="10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bookmarkStart w:id="0" w:name="OLE_LINK2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殷政办〔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号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签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发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人：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588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760" w:lineRule="exact"/>
        <w:ind w:left="316" w:leftChars="100"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公开结果：</w:t>
      </w:r>
      <w:r>
        <w:rPr>
          <w:rFonts w:hint="eastAsia" w:hAnsi="Times New Roman" w:cs="仿宋_GB2312"/>
          <w:kern w:val="2"/>
          <w:sz w:val="32"/>
          <w:szCs w:val="32"/>
          <w:lang w:eastAsia="zh-CN" w:bidi="ar"/>
        </w:rPr>
        <w:t>是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办理结果：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"/>
        </w:rPr>
        <w:t>C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16" w:firstLineChars="100"/>
        <w:textAlignment w:val="auto"/>
        <w:rPr>
          <w:rFonts w:hint="default"/>
          <w:lang w:val="en-US" w:eastAsia="zh-CN"/>
        </w:rPr>
      </w:pPr>
    </w:p>
    <w:p>
      <w:pPr>
        <w:pStyle w:val="1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殷都区人民政府办公室</w:t>
      </w:r>
    </w:p>
    <w:p>
      <w:pPr>
        <w:pStyle w:val="1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关于对市政协十四届四次会议第538号提案的</w:t>
      </w:r>
    </w:p>
    <w:p>
      <w:pPr>
        <w:pStyle w:val="1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</w:t>
      </w:r>
      <w:r>
        <w:rPr>
          <w:rFonts w:hint="eastAsia"/>
          <w:lang w:val="en-US" w:eastAsia="zh-CN"/>
        </w:rPr>
        <w:t>　　</w:t>
      </w:r>
      <w:r>
        <w:rPr>
          <w:rFonts w:hint="default"/>
          <w:lang w:val="en-US" w:eastAsia="zh-CN"/>
        </w:rPr>
        <w:t>复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尊敬的牛军生委员：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您提出的“关于精准聚焦小型食品加工业推动殷都区乡村产业振兴”的提案收悉，现答复如下：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建议一：招商重点方向主攻特色农产</w:t>
      </w:r>
      <w:r>
        <w:rPr>
          <w:rFonts w:hint="eastAsia"/>
          <w:lang w:val="en-US" w:eastAsia="zh-CN"/>
        </w:rPr>
        <w:t>品</w:t>
      </w:r>
      <w:r>
        <w:rPr>
          <w:rFonts w:hint="default"/>
          <w:lang w:val="en-US" w:eastAsia="zh-CN"/>
        </w:rPr>
        <w:t>精深加工类、主食与中央厨房类、休闲食品与地方特产类三类企业。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当年完成事项：无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明年待落实事项：无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未能采纳的原因：殷都区作为传统工业区，粮食和蔬菜种植面积方面在全市均不占优势，特色产业如“谷椒果</w:t>
      </w:r>
      <w:r>
        <w:rPr>
          <w:rFonts w:hint="eastAsia"/>
          <w:lang w:val="en-US" w:eastAsia="zh-CN"/>
        </w:rPr>
        <w:t>薯</w:t>
      </w:r>
      <w:r>
        <w:rPr>
          <w:rFonts w:hint="default"/>
          <w:lang w:val="en-US" w:eastAsia="zh-CN"/>
        </w:rPr>
        <w:t>”等规模较小。建议中提出的重点招商方向，包括“特色农产品精深加工类”和“主食与中央厨房类”等，相关产业基础较为薄弱，配套条件尚不成熟。此前，我区曾多次尝试引入中央厨房项目，并谋划现代农业产业园项目专项债，均因基础条件不足而未能成功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建议二：具体围绕打造专业承载平台、创新招商引资模式、构建专项政策服务体系三条路径实施。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当年完成事项：无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明年待落实事项：无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能采纳的原因：农业产业发展受地域条件、产业方向、产业特性和资源禀赋等多种因素影响，不同类型产业各具独特性，项目落地实施需要配套针对性服务措施，难以像工业项目那样实现“拎包入驻”。与此同时，“产业链招商”“以情招商”“以商招商”及“赛事招商”都是非常先进的理念，也是值得借鉴的好建议。然而，由于殷都区现有农业龙头企业整体实力偏弱，目前难以吸引上下游配套产业落地。同样，受现有产业基础薄弱、龙头企业带动力不强的客观条件限制，“以商招商”和“赛事招商”暂时也难以取得理想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联系单位：殷都区农业农村局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联系电话：5316995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系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人：王海明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1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2026年6月</w:t>
      </w:r>
      <w:r>
        <w:rPr>
          <w:rFonts w:hint="eastAsia"/>
          <w:lang w:val="en-US" w:eastAsia="zh-CN"/>
        </w:rPr>
        <w:t>17</w:t>
      </w:r>
      <w:bookmarkStart w:id="1" w:name="_GoBack"/>
      <w:bookmarkEnd w:id="1"/>
      <w:r>
        <w:rPr>
          <w:rFonts w:hint="default"/>
          <w:lang w:val="en-US" w:eastAsia="zh-CN"/>
        </w:rPr>
        <w:t>日</w:t>
      </w:r>
    </w:p>
    <w:p>
      <w:pPr>
        <w:rPr>
          <w:rFonts w:hint="default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4791075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377.25pt;margin-top:2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HOlXB7UAAAACgEAAA8AAAAAAAAAAQAgAAAAOAAAAGRycy9kb3ducmV2LnhtbFBLAQIUABQA&#10;AAAIAIdO4kDLJ3as3gEAAL8DAAAOAAAAAAAAAAEAIAAAADk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2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0pt;margin-top:2.2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OezVedMAAAAGAQAADwAAAAAAAAABACAAAAA4AAAAZHJzL2Rvd25yZXYueG1sUEsBAhQAFAAA&#10;AAgAh07iQALGGM7eAQAAvwMAAA4AAAAAAAAAAQAgAAAAO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4791075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3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left:377.25pt;margin-top:2.2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zpVwe1AAAAAoBAAAPAAAAAAAAAAEAIAAAADgAAABkcnMvZG93bnJldi54bWxQSwECFAAU&#10;AAAACACHTuJARZnC798BAAC/AwAADgAAAAAAAAABACAAAAA5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F6B40"/>
    <w:rsid w:val="17BF7B81"/>
    <w:rsid w:val="17DD61EB"/>
    <w:rsid w:val="1DEFC326"/>
    <w:rsid w:val="1E9EE57E"/>
    <w:rsid w:val="378BBED6"/>
    <w:rsid w:val="3BDE2902"/>
    <w:rsid w:val="3EAB0813"/>
    <w:rsid w:val="3EBF57F9"/>
    <w:rsid w:val="3FBF7D5A"/>
    <w:rsid w:val="3FEDC01D"/>
    <w:rsid w:val="57EEE2C4"/>
    <w:rsid w:val="59FFC34F"/>
    <w:rsid w:val="5A9748C5"/>
    <w:rsid w:val="619F11BC"/>
    <w:rsid w:val="6B7F0BCA"/>
    <w:rsid w:val="6BBD7C0A"/>
    <w:rsid w:val="70BD6FCB"/>
    <w:rsid w:val="767F397D"/>
    <w:rsid w:val="77FD4495"/>
    <w:rsid w:val="7D1E171F"/>
    <w:rsid w:val="7DFDAD0C"/>
    <w:rsid w:val="7FFF3325"/>
    <w:rsid w:val="9F17FF40"/>
    <w:rsid w:val="9F8E0C59"/>
    <w:rsid w:val="A1D6055E"/>
    <w:rsid w:val="BBF898F0"/>
    <w:rsid w:val="BECD1C59"/>
    <w:rsid w:val="BF775113"/>
    <w:rsid w:val="BFDFDAC8"/>
    <w:rsid w:val="C7269149"/>
    <w:rsid w:val="D54D64D0"/>
    <w:rsid w:val="D5FB5716"/>
    <w:rsid w:val="D7F73BF9"/>
    <w:rsid w:val="DDFF6B40"/>
    <w:rsid w:val="DF9E0C6B"/>
    <w:rsid w:val="DFCCF0FB"/>
    <w:rsid w:val="E45FDF6C"/>
    <w:rsid w:val="E6FD34E7"/>
    <w:rsid w:val="EEFB9176"/>
    <w:rsid w:val="EFDDF034"/>
    <w:rsid w:val="F7FF481B"/>
    <w:rsid w:val="F9FFD3DC"/>
    <w:rsid w:val="FBBD977F"/>
    <w:rsid w:val="FDFD9A3A"/>
    <w:rsid w:val="FEE7C602"/>
    <w:rsid w:val="FEF96A40"/>
    <w:rsid w:val="FF1F7B22"/>
    <w:rsid w:val="FF7E0B20"/>
    <w:rsid w:val="FFF716CB"/>
    <w:rsid w:val="FFF73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640" w:firstLineChars="200"/>
      <w:outlineLvl w:val="0"/>
    </w:pPr>
    <w:rPr>
      <w:rFonts w:ascii="黑体" w:hAnsi="黑体" w:eastAsia="黑体" w:cs="黑体"/>
      <w:kern w:val="2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640" w:firstLineChars="200"/>
      <w:outlineLvl w:val="1"/>
    </w:pPr>
    <w:rPr>
      <w:rFonts w:ascii="楷体_GB2312" w:hAnsi="楷体_GB2312" w:eastAsia="楷体_GB2312" w:cs="楷体_GB231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3"/>
    </w:pPr>
    <w:rPr>
      <w:rFonts w:ascii="仿宋_GB2312" w:hAnsi="仿宋_GB2312" w:cs="仿宋_GB2312"/>
    </w:rPr>
  </w:style>
  <w:style w:type="character" w:default="1" w:styleId="9">
    <w:name w:val="Default Paragraph Font"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  <w:outlineLvl w:val="9"/>
    </w:pPr>
    <w:rPr>
      <w:sz w:val="18"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2"/>
    </w:rPr>
  </w:style>
  <w:style w:type="character" w:customStyle="1" w:styleId="11">
    <w:name w:val="标题 2 Char"/>
    <w:link w:val="3"/>
    <w:qFormat/>
    <w:uiPriority w:val="0"/>
    <w:rPr>
      <w:rFonts w:ascii="楷体_GB2312" w:hAnsi="楷体_GB2312" w:eastAsia="楷体_GB2312" w:cs="楷体_GB2312"/>
    </w:rPr>
  </w:style>
  <w:style w:type="paragraph" w:customStyle="1" w:styleId="12">
    <w:name w:val="大标题"/>
    <w:basedOn w:val="1"/>
    <w:qFormat/>
    <w:uiPriority w:val="0"/>
    <w:pPr>
      <w:spacing w:line="700" w:lineRule="exact"/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3">
    <w:name w:val="版头"/>
    <w:basedOn w:val="1"/>
    <w:next w:val="1"/>
    <w:qFormat/>
    <w:uiPriority w:val="0"/>
    <w:pPr>
      <w:ind w:firstLine="0" w:firstLineChars="0"/>
      <w:jc w:val="left"/>
    </w:pPr>
    <w:rPr>
      <w:rFonts w:ascii="黑体" w:hAnsi="黑体" w:eastAsia="黑体" w:cs="黑体"/>
      <w:sz w:val="32"/>
      <w:szCs w:val="28"/>
    </w:rPr>
  </w:style>
  <w:style w:type="paragraph" w:customStyle="1" w:styleId="14">
    <w:name w:val="署名"/>
    <w:basedOn w:val="1"/>
    <w:next w:val="1"/>
    <w:qFormat/>
    <w:uiPriority w:val="0"/>
    <w:pPr>
      <w:ind w:firstLine="0" w:firstLineChars="0"/>
      <w:jc w:val="center"/>
    </w:pPr>
    <w:rPr>
      <w:rFonts w:ascii="楷体_GB2312" w:hAnsi="楷体_GB2312" w:eastAsia="楷体_GB2312" w:cs="楷体_GB2312"/>
    </w:rPr>
  </w:style>
  <w:style w:type="paragraph" w:customStyle="1" w:styleId="15">
    <w:name w:val="附件"/>
    <w:basedOn w:val="1"/>
    <w:qFormat/>
    <w:uiPriority w:val="0"/>
    <w:pPr>
      <w:ind w:left="1896" w:leftChars="200" w:hanging="1264" w:hangingChars="400"/>
    </w:pPr>
  </w:style>
  <w:style w:type="paragraph" w:customStyle="1" w:styleId="16">
    <w:name w:val="附件2"/>
    <w:basedOn w:val="1"/>
    <w:qFormat/>
    <w:uiPriority w:val="0"/>
    <w:pPr>
      <w:ind w:left="1896" w:leftChars="500" w:hanging="316" w:hangingChars="100"/>
    </w:pPr>
  </w:style>
  <w:style w:type="paragraph" w:customStyle="1" w:styleId="17">
    <w:name w:val="成文日期"/>
    <w:basedOn w:val="1"/>
    <w:qFormat/>
    <w:uiPriority w:val="0"/>
    <w:pPr>
      <w:ind w:right="1264" w:rightChars="400"/>
      <w:jc w:val="righ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ugon/&#26700;&#38754;/&#20844;&#25991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2026-06-12T01:51:00Z</dcterms:created>
  <dc:creator>雷越龙</dc:creator>
  <cp:lastModifiedBy>user</cp:lastModifiedBy>
  <cp:lastPrinted>2026-06-11T10:10:00Z</cp:lastPrinted>
  <dcterms:modified xsi:type="dcterms:W3CDTF">2026-06-18T15:14:43Z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AEFA4B960E22458FBACE286A603628B7</vt:lpwstr>
  </property>
</Properties>
</file>