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7898F" w14:textId="2FECE168" w:rsidR="00A82B22" w:rsidRPr="00AB27FA" w:rsidRDefault="00D13799" w:rsidP="00D13799">
      <w:pPr>
        <w:ind w:firstLineChars="0" w:firstLine="0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AB27FA">
        <w:rPr>
          <w:rFonts w:ascii="方正小标宋简体" w:eastAsia="方正小标宋简体" w:hAnsi="方正小标宋简体" w:hint="eastAsia"/>
          <w:sz w:val="44"/>
          <w:szCs w:val="44"/>
        </w:rPr>
        <w:t>筑牢旅游安全防线</w:t>
      </w:r>
      <w:r w:rsidRPr="00AB27FA">
        <w:rPr>
          <w:rFonts w:ascii="方正小标宋简体" w:eastAsia="方正小标宋简体" w:hAnsi="方正小标宋简体"/>
          <w:sz w:val="44"/>
          <w:szCs w:val="44"/>
        </w:rPr>
        <w:t xml:space="preserve"> 规范行业服务秩序——龙安区文广</w:t>
      </w:r>
      <w:proofErr w:type="gramStart"/>
      <w:r w:rsidRPr="00AB27FA">
        <w:rPr>
          <w:rFonts w:ascii="方正小标宋简体" w:eastAsia="方正小标宋简体" w:hAnsi="方正小标宋简体"/>
          <w:sz w:val="44"/>
          <w:szCs w:val="44"/>
        </w:rPr>
        <w:t>体旅局</w:t>
      </w:r>
      <w:proofErr w:type="gramEnd"/>
      <w:r w:rsidRPr="00AB27FA">
        <w:rPr>
          <w:rFonts w:ascii="方正小标宋简体" w:eastAsia="方正小标宋简体" w:hAnsi="方正小标宋简体"/>
          <w:sz w:val="44"/>
          <w:szCs w:val="44"/>
        </w:rPr>
        <w:t>召开暑期旅游安全暨导游乱象工作部署会</w:t>
      </w:r>
    </w:p>
    <w:p w14:paraId="0D661473" w14:textId="3991F91B" w:rsidR="00D13799" w:rsidRDefault="00D13799" w:rsidP="00D13799">
      <w:pPr>
        <w:ind w:firstLine="640"/>
      </w:pPr>
      <w:r w:rsidRPr="00D13799">
        <w:t>为进一步压实旅游行业安全生产主体责任，规范旅游市场经营秩序，整治导游行业乱象，切实保障游客出行安全与合法权益，</w:t>
      </w:r>
      <w:r w:rsidRPr="00D13799">
        <w:t>6</w:t>
      </w:r>
      <w:r w:rsidRPr="00D13799">
        <w:t>月</w:t>
      </w:r>
      <w:r w:rsidRPr="00D13799">
        <w:t>24</w:t>
      </w:r>
      <w:r w:rsidRPr="00D13799">
        <w:t>日下午，龙安区文广</w:t>
      </w:r>
      <w:proofErr w:type="gramStart"/>
      <w:r w:rsidRPr="00D13799">
        <w:t>体旅局</w:t>
      </w:r>
      <w:proofErr w:type="gramEnd"/>
      <w:r w:rsidRPr="00D13799">
        <w:t>组织召开暑期旅游安全暨导游乱象工作部署会，辖区各旅行社、门市部、景区相关负责人参加会议。</w:t>
      </w:r>
      <w:r w:rsidRPr="00D13799">
        <w:t xml:space="preserve">      </w:t>
      </w:r>
      <w:r w:rsidRPr="00D13799">
        <w:t>会议精准传达市级相关工作文件精神，聚焦旅游行业安全管理和服务规范两大核心，着重强调当前旅游领域重点工作。一是严格落实旅游服务质量保证金管理制度。要求各经营主体严格按照行业规定，足额缴纳旅游服务质量保证金。二是加强暑期旅游包车安全管理。要求各旅行社严守</w:t>
      </w:r>
      <w:r w:rsidRPr="00D13799">
        <w:t>“</w:t>
      </w:r>
      <w:r w:rsidRPr="00D13799">
        <w:t>六不租</w:t>
      </w:r>
      <w:r w:rsidRPr="00D13799">
        <w:t>”</w:t>
      </w:r>
      <w:r w:rsidRPr="00D13799">
        <w:t>包车安全</w:t>
      </w:r>
      <w:r w:rsidRPr="00D13799">
        <w:rPr>
          <w:rFonts w:hint="eastAsia"/>
        </w:rPr>
        <w:t>准则，强化用车安全管控，选用合</w:t>
      </w:r>
      <w:proofErr w:type="gramStart"/>
      <w:r w:rsidRPr="00D13799">
        <w:rPr>
          <w:rFonts w:hint="eastAsia"/>
        </w:rPr>
        <w:t>规</w:t>
      </w:r>
      <w:proofErr w:type="gramEnd"/>
      <w:r w:rsidRPr="00D13799">
        <w:rPr>
          <w:rFonts w:hint="eastAsia"/>
        </w:rPr>
        <w:t>车辆，加强旅游线路安全评估，强化车辆动态监控与恶劣天气应对，制定完善应急预案，加强消防安全管理，从源头杜绝道路旅游安全事故。三是集中整治导游乱象、强制消费。针对导游执业不规范、服务乱象等突出问题，要求各经营单位加强内部导游队伍管理，规范导游执业行为，坚决整治各类违规执业、侵害游客权益的乱象问题。</w:t>
      </w:r>
    </w:p>
    <w:p w14:paraId="7B71CE98" w14:textId="77777777" w:rsidR="00AB27FA" w:rsidRDefault="00AB27FA" w:rsidP="00D13799">
      <w:pPr>
        <w:ind w:firstLine="640"/>
      </w:pPr>
    </w:p>
    <w:p w14:paraId="66E98E81" w14:textId="77777777" w:rsidR="00AB27FA" w:rsidRDefault="00AB27FA" w:rsidP="00D13799">
      <w:pPr>
        <w:ind w:firstLine="640"/>
      </w:pPr>
    </w:p>
    <w:p w14:paraId="6C1F0553" w14:textId="77777777" w:rsidR="00AB27FA" w:rsidRDefault="00AB27FA" w:rsidP="00D13799">
      <w:pPr>
        <w:ind w:firstLine="640"/>
      </w:pPr>
    </w:p>
    <w:p w14:paraId="3DC80B77" w14:textId="77777777" w:rsidR="00AB27FA" w:rsidRDefault="00AB27FA" w:rsidP="00D13799">
      <w:pPr>
        <w:ind w:firstLine="640"/>
      </w:pPr>
    </w:p>
    <w:p w14:paraId="332B9826" w14:textId="77777777" w:rsidR="00AB27FA" w:rsidRDefault="00AB27FA" w:rsidP="00D13799">
      <w:pPr>
        <w:ind w:firstLine="640"/>
      </w:pPr>
    </w:p>
    <w:p w14:paraId="7369DFF8" w14:textId="47821119" w:rsidR="00AB27FA" w:rsidRDefault="00AB27FA" w:rsidP="00AB27FA">
      <w:pPr>
        <w:ind w:firstLineChars="0" w:firstLine="0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63D6C71E" wp14:editId="49DB4E46">
            <wp:simplePos x="0" y="0"/>
            <wp:positionH relativeFrom="column">
              <wp:posOffset>0</wp:posOffset>
            </wp:positionH>
            <wp:positionV relativeFrom="paragraph">
              <wp:posOffset>352425</wp:posOffset>
            </wp:positionV>
            <wp:extent cx="5274310" cy="3956050"/>
            <wp:effectExtent l="0" t="0" r="2540" b="635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0C5350" w14:textId="4AD04673" w:rsidR="00AB27FA" w:rsidRDefault="00AB27FA" w:rsidP="00D13799">
      <w:pPr>
        <w:ind w:firstLine="640"/>
        <w:rPr>
          <w:rFonts w:hint="eastAsia"/>
        </w:rPr>
      </w:pPr>
      <w:r w:rsidRPr="00AB27FA">
        <w:rPr>
          <w:rFonts w:hint="eastAsia"/>
        </w:rPr>
        <w:t>下一步，龙安区文广</w:t>
      </w:r>
      <w:proofErr w:type="gramStart"/>
      <w:r w:rsidRPr="00AB27FA">
        <w:rPr>
          <w:rFonts w:hint="eastAsia"/>
        </w:rPr>
        <w:t>体旅局</w:t>
      </w:r>
      <w:proofErr w:type="gramEnd"/>
      <w:r w:rsidRPr="00AB27FA">
        <w:rPr>
          <w:rFonts w:hint="eastAsia"/>
        </w:rPr>
        <w:t>将持续强化旅游行业常态化监管，常态</w:t>
      </w:r>
      <w:proofErr w:type="gramStart"/>
      <w:r w:rsidRPr="00AB27FA">
        <w:rPr>
          <w:rFonts w:hint="eastAsia"/>
        </w:rPr>
        <w:t>化开展</w:t>
      </w:r>
      <w:proofErr w:type="gramEnd"/>
      <w:r w:rsidRPr="00AB27FA">
        <w:rPr>
          <w:rFonts w:hint="eastAsia"/>
        </w:rPr>
        <w:t>安全检查和行业乱象整治工作，督促</w:t>
      </w:r>
      <w:proofErr w:type="gramStart"/>
      <w:r w:rsidRPr="00AB27FA">
        <w:rPr>
          <w:rFonts w:hint="eastAsia"/>
        </w:rPr>
        <w:t>各文旅经营</w:t>
      </w:r>
      <w:proofErr w:type="gramEnd"/>
      <w:r w:rsidRPr="00AB27FA">
        <w:rPr>
          <w:rFonts w:hint="eastAsia"/>
        </w:rPr>
        <w:t>主体切实扛起主体责任，全力净化辖区旅游市场环境，全面提升旅游服务质量，为游客营造安全、规范、优质的旅游环境。</w:t>
      </w:r>
    </w:p>
    <w:sectPr w:rsidR="00AB2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4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99"/>
    <w:rsid w:val="00560004"/>
    <w:rsid w:val="008D3A89"/>
    <w:rsid w:val="00A82B22"/>
    <w:rsid w:val="00AB27FA"/>
    <w:rsid w:val="00AD2FC4"/>
    <w:rsid w:val="00D13799"/>
    <w:rsid w:val="00EA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C2CAD"/>
  <w15:chartTrackingRefBased/>
  <w15:docId w15:val="{B0A1F65A-E946-48E1-8D7D-E1CD711C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FC4"/>
  </w:style>
  <w:style w:type="paragraph" w:styleId="1">
    <w:name w:val="heading 1"/>
    <w:basedOn w:val="a"/>
    <w:next w:val="a"/>
    <w:link w:val="10"/>
    <w:uiPriority w:val="9"/>
    <w:qFormat/>
    <w:rsid w:val="00D137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7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799"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799"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799"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799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799"/>
    <w:pPr>
      <w:keepNext/>
      <w:keepLines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79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79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799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40">
    <w:name w:val="标题 4 字符"/>
    <w:basedOn w:val="a0"/>
    <w:link w:val="4"/>
    <w:uiPriority w:val="9"/>
    <w:semiHidden/>
    <w:rsid w:val="00D13799"/>
    <w:rPr>
      <w:rFonts w:eastAsiaTheme="minorEastAsia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799"/>
    <w:rPr>
      <w:rFonts w:eastAsiaTheme="minorEastAsia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13799"/>
    <w:rPr>
      <w:rFonts w:eastAsiaTheme="minorEastAsia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799"/>
    <w:rPr>
      <w:rFonts w:eastAsiaTheme="minorEastAsia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799"/>
    <w:rPr>
      <w:rFonts w:eastAsiaTheme="minorEastAsia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7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7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799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7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7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7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79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79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37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simple good</dc:creator>
  <cp:keywords/>
  <dc:description/>
  <cp:lastModifiedBy>simple good</cp:lastModifiedBy>
  <cp:revision>2</cp:revision>
  <dcterms:created xsi:type="dcterms:W3CDTF">2026-06-24T09:04:00Z</dcterms:created>
  <dcterms:modified xsi:type="dcterms:W3CDTF">2026-06-24T09:06:00Z</dcterms:modified>
</cp:coreProperties>
</file>