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95" w:rsidRDefault="00EB2A62" w:rsidP="00EB2A62">
      <w:pPr>
        <w:jc w:val="center"/>
        <w:rPr>
          <w:sz w:val="44"/>
          <w:szCs w:val="44"/>
        </w:rPr>
      </w:pPr>
      <w:r w:rsidRPr="00EB2A62">
        <w:rPr>
          <w:rFonts w:hint="eastAsia"/>
          <w:sz w:val="44"/>
          <w:szCs w:val="44"/>
        </w:rPr>
        <w:t>2017</w:t>
      </w:r>
      <w:r w:rsidRPr="00EB2A62">
        <w:rPr>
          <w:rFonts w:hint="eastAsia"/>
          <w:sz w:val="44"/>
          <w:szCs w:val="44"/>
        </w:rPr>
        <w:t>年</w:t>
      </w:r>
      <w:r w:rsidR="005D73C7">
        <w:rPr>
          <w:rFonts w:hint="eastAsia"/>
          <w:sz w:val="44"/>
          <w:szCs w:val="44"/>
        </w:rPr>
        <w:t>招商局</w:t>
      </w:r>
      <w:r w:rsidRPr="00EB2A62">
        <w:rPr>
          <w:rFonts w:hint="eastAsia"/>
          <w:sz w:val="44"/>
          <w:szCs w:val="44"/>
        </w:rPr>
        <w:t>机关运行经费情况说明</w:t>
      </w:r>
    </w:p>
    <w:p w:rsidR="00EB2A62" w:rsidRDefault="00EB2A62" w:rsidP="00EB2A62">
      <w:pPr>
        <w:jc w:val="center"/>
        <w:rPr>
          <w:sz w:val="44"/>
          <w:szCs w:val="44"/>
        </w:rPr>
      </w:pPr>
    </w:p>
    <w:p w:rsidR="00EB2A62" w:rsidRPr="00EB2A62" w:rsidRDefault="00EB2A62" w:rsidP="00EB2A62">
      <w:pPr>
        <w:ind w:firstLineChars="200" w:firstLine="640"/>
        <w:jc w:val="left"/>
        <w:rPr>
          <w:sz w:val="32"/>
          <w:szCs w:val="32"/>
        </w:rPr>
      </w:pPr>
      <w:r w:rsidRPr="00EB2A62">
        <w:rPr>
          <w:rFonts w:hint="eastAsia"/>
          <w:sz w:val="32"/>
          <w:szCs w:val="32"/>
        </w:rPr>
        <w:t>2017</w:t>
      </w:r>
      <w:r w:rsidRPr="00EB2A62">
        <w:rPr>
          <w:rFonts w:hint="eastAsia"/>
          <w:sz w:val="32"/>
          <w:szCs w:val="32"/>
        </w:rPr>
        <w:t>年</w:t>
      </w:r>
      <w:r w:rsidR="005D73C7">
        <w:rPr>
          <w:rFonts w:hint="eastAsia"/>
          <w:sz w:val="32"/>
          <w:szCs w:val="32"/>
        </w:rPr>
        <w:t>招商局</w:t>
      </w:r>
      <w:r w:rsidRPr="00EB2A62">
        <w:rPr>
          <w:rFonts w:hint="eastAsia"/>
          <w:sz w:val="32"/>
          <w:szCs w:val="32"/>
        </w:rPr>
        <w:t>安排机关运行经费合计</w:t>
      </w:r>
      <w:r w:rsidRPr="00EB2A62">
        <w:rPr>
          <w:rFonts w:hint="eastAsia"/>
          <w:sz w:val="32"/>
          <w:szCs w:val="32"/>
        </w:rPr>
        <w:t>2</w:t>
      </w:r>
      <w:r w:rsidR="005D73C7">
        <w:rPr>
          <w:rFonts w:hint="eastAsia"/>
          <w:sz w:val="32"/>
          <w:szCs w:val="32"/>
        </w:rPr>
        <w:t>1.1</w:t>
      </w:r>
      <w:r w:rsidRPr="00EB2A62">
        <w:rPr>
          <w:rFonts w:hint="eastAsia"/>
          <w:sz w:val="32"/>
          <w:szCs w:val="32"/>
        </w:rPr>
        <w:t>万元，其中：会议费</w:t>
      </w:r>
      <w:r w:rsidR="005D73C7">
        <w:rPr>
          <w:rFonts w:hint="eastAsia"/>
          <w:sz w:val="32"/>
          <w:szCs w:val="32"/>
        </w:rPr>
        <w:t>10</w:t>
      </w:r>
      <w:r w:rsidRPr="00EB2A62">
        <w:rPr>
          <w:rFonts w:hint="eastAsia"/>
          <w:sz w:val="32"/>
          <w:szCs w:val="32"/>
        </w:rPr>
        <w:t>万元，公务接待费</w:t>
      </w:r>
      <w:r w:rsidR="005D73C7">
        <w:rPr>
          <w:rFonts w:hint="eastAsia"/>
          <w:sz w:val="32"/>
          <w:szCs w:val="32"/>
        </w:rPr>
        <w:t>4.7</w:t>
      </w:r>
      <w:r w:rsidRPr="00EB2A62">
        <w:rPr>
          <w:rFonts w:hint="eastAsia"/>
          <w:sz w:val="32"/>
          <w:szCs w:val="32"/>
        </w:rPr>
        <w:t>万元，其他交通费</w:t>
      </w:r>
      <w:r w:rsidRPr="00EB2A62">
        <w:rPr>
          <w:rFonts w:hint="eastAsia"/>
          <w:sz w:val="32"/>
          <w:szCs w:val="32"/>
        </w:rPr>
        <w:t>11.2</w:t>
      </w:r>
      <w:r w:rsidRPr="00EB2A62">
        <w:rPr>
          <w:rFonts w:hint="eastAsia"/>
          <w:sz w:val="32"/>
          <w:szCs w:val="32"/>
        </w:rPr>
        <w:t>万元。</w:t>
      </w:r>
      <w:r w:rsidR="005D73C7">
        <w:rPr>
          <w:rFonts w:hint="eastAsia"/>
          <w:sz w:val="32"/>
          <w:szCs w:val="32"/>
        </w:rPr>
        <w:t>同比下降</w:t>
      </w:r>
      <w:r w:rsidR="005D73C7">
        <w:rPr>
          <w:rFonts w:hint="eastAsia"/>
          <w:sz w:val="32"/>
          <w:szCs w:val="32"/>
        </w:rPr>
        <w:t>9.89</w:t>
      </w:r>
      <w:r w:rsidR="005D73C7">
        <w:rPr>
          <w:rFonts w:hint="eastAsia"/>
          <w:sz w:val="32"/>
          <w:szCs w:val="32"/>
        </w:rPr>
        <w:t>万元，变动的主要原因为车辆补助的资金减少。</w:t>
      </w:r>
    </w:p>
    <w:p w:rsidR="00EB2A62" w:rsidRPr="00EB2A62" w:rsidRDefault="00EB2A62">
      <w:pPr>
        <w:jc w:val="center"/>
        <w:rPr>
          <w:sz w:val="44"/>
          <w:szCs w:val="44"/>
        </w:rPr>
      </w:pPr>
    </w:p>
    <w:sectPr w:rsidR="00EB2A62" w:rsidRPr="00EB2A62" w:rsidSect="00870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A67" w:rsidRDefault="000A3A67" w:rsidP="00EB2A62">
      <w:r>
        <w:separator/>
      </w:r>
    </w:p>
  </w:endnote>
  <w:endnote w:type="continuationSeparator" w:id="1">
    <w:p w:rsidR="000A3A67" w:rsidRDefault="000A3A67" w:rsidP="00EB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A67" w:rsidRDefault="000A3A67" w:rsidP="00EB2A62">
      <w:r>
        <w:separator/>
      </w:r>
    </w:p>
  </w:footnote>
  <w:footnote w:type="continuationSeparator" w:id="1">
    <w:p w:rsidR="000A3A67" w:rsidRDefault="000A3A67" w:rsidP="00EB2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A62"/>
    <w:rsid w:val="000A3A67"/>
    <w:rsid w:val="005D73C7"/>
    <w:rsid w:val="00760384"/>
    <w:rsid w:val="00870595"/>
    <w:rsid w:val="00EB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A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>P R C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2017-11-11T04:16:00Z</dcterms:created>
  <dcterms:modified xsi:type="dcterms:W3CDTF">2017-11-11T04:39:00Z</dcterms:modified>
</cp:coreProperties>
</file>