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26326033"/>
      <w:bookmarkStart w:id="1" w:name="_Toc508350055"/>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7</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8</w:t>
      </w:r>
      <w:r>
        <w:rPr>
          <w:rFonts w:ascii="Times New Roman" w:hAnsi="Times New Roman" w:eastAsia="仿宋_GB2312" w:cs="Times New Roman"/>
          <w:b/>
          <w:bCs/>
          <w:kern w:val="0"/>
          <w:sz w:val="28"/>
          <w:szCs w:val="28"/>
        </w:rPr>
        <w:t>批交办问题办理结果通报如下：</w:t>
      </w:r>
    </w:p>
    <w:tbl>
      <w:tblPr>
        <w:tblStyle w:val="6"/>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646"/>
        <w:gridCol w:w="2014"/>
        <w:gridCol w:w="4013"/>
        <w:gridCol w:w="1372"/>
        <w:gridCol w:w="303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9"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1646" w:type="dxa"/>
            <w:noWrap w:val="0"/>
            <w:vAlign w:val="center"/>
          </w:tcPr>
          <w:p>
            <w:pPr>
              <w:widowControl/>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受理编号</w:t>
            </w:r>
          </w:p>
        </w:tc>
        <w:tc>
          <w:tcPr>
            <w:tcW w:w="2014" w:type="dxa"/>
            <w:noWrap w:val="0"/>
            <w:vAlign w:val="center"/>
          </w:tcPr>
          <w:p>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lang w:eastAsia="zh-CN"/>
              </w:rPr>
              <w:t>生态环境信访问题具体内容</w:t>
            </w:r>
          </w:p>
        </w:tc>
        <w:tc>
          <w:tcPr>
            <w:tcW w:w="4013"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调查核实情况</w:t>
            </w:r>
          </w:p>
        </w:tc>
        <w:tc>
          <w:tcPr>
            <w:tcW w:w="1372"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是否属实</w:t>
            </w:r>
          </w:p>
        </w:tc>
        <w:tc>
          <w:tcPr>
            <w:tcW w:w="3039" w:type="dxa"/>
            <w:noWrap w:val="0"/>
            <w:vAlign w:val="center"/>
          </w:tcPr>
          <w:p>
            <w:pPr>
              <w:widowControl/>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处理处罚和问责情况</w:t>
            </w:r>
          </w:p>
        </w:tc>
        <w:tc>
          <w:tcPr>
            <w:tcW w:w="705"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646" w:type="dxa"/>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D410500000000201912030007</w:t>
            </w:r>
          </w:p>
        </w:tc>
        <w:tc>
          <w:tcPr>
            <w:tcW w:w="2014" w:type="dxa"/>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询问火葬场东边小桥路东有块麦地旁边有个院子每天烧火的交办情况，告知信访人已经交办</w:t>
            </w:r>
          </w:p>
        </w:tc>
        <w:tc>
          <w:tcPr>
            <w:tcW w:w="4013" w:type="dxa"/>
            <w:vAlign w:val="center"/>
          </w:tcPr>
          <w:p>
            <w:pPr>
              <w:widowControl/>
              <w:snapToGrid w:val="0"/>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该群众的举报件跟第7批D410500000000201912020004举报件实属一个问题，市火葬场东小桥北1000多米路东麦地旁边的院子是个养殖场，该养殖场原来一直饲养猪，后因猪瘟影响，该养殖场已空置，院内有给猪饲料加热的灶台。文昌办事处在接到第7批D410500000000201912020004举报件后，迅速行动，已对该养殖场内的灶台进行了拆除。</w:t>
            </w:r>
          </w:p>
        </w:tc>
        <w:tc>
          <w:tcPr>
            <w:tcW w:w="1372" w:type="dxa"/>
            <w:vAlign w:val="center"/>
          </w:tcPr>
          <w:p>
            <w:pPr>
              <w:widowControl/>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属实</w:t>
            </w:r>
          </w:p>
        </w:tc>
        <w:tc>
          <w:tcPr>
            <w:tcW w:w="3039" w:type="dxa"/>
            <w:vAlign w:val="center"/>
          </w:tcPr>
          <w:p>
            <w:pPr>
              <w:widowControl/>
              <w:snapToGrid w:val="0"/>
              <w:spacing w:line="240" w:lineRule="exact"/>
              <w:jc w:val="left"/>
              <w:rPr>
                <w:rFonts w:hint="eastAsia" w:ascii="宋体" w:hAnsi="宋体" w:eastAsia="宋体" w:cs="宋体"/>
                <w:kern w:val="0"/>
                <w:sz w:val="18"/>
                <w:szCs w:val="18"/>
              </w:rPr>
            </w:pPr>
          </w:p>
          <w:p>
            <w:pPr>
              <w:bidi w:val="0"/>
              <w:jc w:val="center"/>
              <w:rPr>
                <w:rFonts w:hint="eastAsia" w:ascii="宋体" w:hAnsi="宋体" w:eastAsia="宋体" w:cs="宋体"/>
                <w:kern w:val="2"/>
                <w:sz w:val="21"/>
                <w:szCs w:val="22"/>
                <w:lang w:val="en-US" w:eastAsia="zh-CN" w:bidi="ar-SA"/>
              </w:rPr>
            </w:pPr>
            <w:r>
              <w:rPr>
                <w:rFonts w:hint="eastAsia" w:ascii="宋体" w:hAnsi="宋体" w:eastAsia="宋体" w:cs="宋体"/>
                <w:color w:val="000000"/>
                <w:sz w:val="18"/>
                <w:szCs w:val="18"/>
              </w:rPr>
              <w:t>已对该养殖场内的灶台进行了拆除</w:t>
            </w:r>
            <w:r>
              <w:rPr>
                <w:rFonts w:hint="eastAsia" w:ascii="宋体" w:hAnsi="宋体" w:eastAsia="宋体" w:cs="宋体"/>
                <w:color w:val="000000"/>
                <w:sz w:val="18"/>
                <w:szCs w:val="18"/>
                <w:lang w:eastAsia="zh-CN"/>
              </w:rPr>
              <w:t>。</w:t>
            </w: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646"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D410500000000201912030006</w:t>
            </w:r>
          </w:p>
        </w:tc>
        <w:tc>
          <w:tcPr>
            <w:tcW w:w="2014" w:type="dxa"/>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安阳县白璧镇张家庄村，煤改电已经2年多了，电的线路太细，给村委说要去找电业局，电业局又不管，来回扯皮。</w:t>
            </w:r>
          </w:p>
        </w:tc>
        <w:tc>
          <w:tcPr>
            <w:tcW w:w="4013" w:type="dxa"/>
            <w:vAlign w:val="center"/>
          </w:tcPr>
          <w:p>
            <w:pPr>
              <w:widowControl/>
              <w:snapToGrid w:val="0"/>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rPr>
              <w:t>现场调查情况为:针对客户所反映的问题，我们进行排查，确实存在部分表箱前的下户线线路老化问题</w:t>
            </w:r>
            <w:r>
              <w:rPr>
                <w:rFonts w:hint="eastAsia" w:ascii="宋体" w:hAnsi="宋体" w:eastAsia="宋体" w:cs="宋体"/>
                <w:sz w:val="18"/>
                <w:szCs w:val="18"/>
                <w:lang w:eastAsia="zh-CN"/>
              </w:rPr>
              <w:t>。</w:t>
            </w:r>
          </w:p>
        </w:tc>
        <w:tc>
          <w:tcPr>
            <w:tcW w:w="1372" w:type="dxa"/>
            <w:vAlign w:val="center"/>
          </w:tcPr>
          <w:p>
            <w:pPr>
              <w:widowControl/>
              <w:tabs>
                <w:tab w:val="left" w:pos="402"/>
              </w:tabs>
              <w:snapToGrid w:val="0"/>
              <w:spacing w:line="240" w:lineRule="exact"/>
              <w:ind w:firstLine="180" w:firstLineChars="100"/>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部分属实</w:t>
            </w:r>
          </w:p>
        </w:tc>
        <w:tc>
          <w:tcPr>
            <w:tcW w:w="3039" w:type="dxa"/>
            <w:vAlign w:val="center"/>
          </w:tcPr>
          <w:p>
            <w:pPr>
              <w:widowControl/>
              <w:snapToGrid w:val="0"/>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安阳市电业局于</w:t>
            </w:r>
            <w:r>
              <w:rPr>
                <w:rFonts w:hint="eastAsia" w:ascii="宋体" w:hAnsi="宋体" w:eastAsia="宋体" w:cs="宋体"/>
                <w:kern w:val="0"/>
                <w:sz w:val="18"/>
                <w:szCs w:val="18"/>
                <w:lang w:val="en-US" w:eastAsia="zh-CN"/>
              </w:rPr>
              <w:t>12月7日已制定整村整改方案</w:t>
            </w:r>
            <w:r>
              <w:rPr>
                <w:rFonts w:hint="eastAsia" w:ascii="宋体" w:hAnsi="宋体" w:cs="宋体"/>
                <w:kern w:val="0"/>
                <w:sz w:val="18"/>
                <w:szCs w:val="18"/>
                <w:lang w:val="en-US" w:eastAsia="zh-CN"/>
              </w:rPr>
              <w:t>，</w:t>
            </w:r>
            <w:r>
              <w:rPr>
                <w:rFonts w:hint="eastAsia" w:ascii="宋体" w:hAnsi="宋体" w:eastAsia="宋体" w:cs="宋体"/>
                <w:kern w:val="0"/>
                <w:sz w:val="18"/>
                <w:szCs w:val="18"/>
                <w:lang w:val="en-US" w:eastAsia="zh-CN"/>
              </w:rPr>
              <w:t>该举报问题已于当日改造到位；一周内将整村改造完毕。</w:t>
            </w: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646"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D410500000000201912030005</w:t>
            </w:r>
          </w:p>
        </w:tc>
        <w:tc>
          <w:tcPr>
            <w:tcW w:w="2014" w:type="dxa"/>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汤阴县古贤乡南周流村，反映两个问题：1.上次反映的厕所改造挖沟尘土问题，前两天有人来检查，检查时黄土用黑网盖上了，但检查过后又恢复原状了；2.村里实行了煤改气，但天然气又不通了，村里和天然气公司互相推诿，没人管，百姓无法取暖。</w:t>
            </w:r>
          </w:p>
        </w:tc>
        <w:tc>
          <w:tcPr>
            <w:tcW w:w="4013" w:type="dxa"/>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举报地点南周流村位于汤阴县古贤镇辖区内。2019年12月4日，经古贤镇现场调查，反映问题属实。</w:t>
            </w:r>
          </w:p>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1．该村厕所革命管网铺设导致黄土裸露现象已经于12月1日覆盖完毕，由于行人和车辆通过造成部分防尘网被毁坏，12月4日已对裸露黄土进行重新覆盖，并清扫路面。</w:t>
            </w:r>
          </w:p>
          <w:p>
            <w:pPr>
              <w:rPr>
                <w:rFonts w:hint="eastAsia" w:ascii="宋体" w:hAnsi="宋体" w:eastAsia="宋体" w:cs="宋体"/>
                <w:sz w:val="18"/>
                <w:szCs w:val="18"/>
                <w:lang w:eastAsia="zh-CN"/>
              </w:rPr>
            </w:pPr>
            <w:r>
              <w:rPr>
                <w:rFonts w:hint="eastAsia" w:ascii="宋体" w:hAnsi="宋体" w:eastAsia="宋体" w:cs="宋体"/>
                <w:color w:val="000000"/>
                <w:sz w:val="18"/>
                <w:szCs w:val="18"/>
              </w:rPr>
              <w:t>2.该村天然气不通是因近期污水管网道路施工人员将管道挖断，造成泄漏</w:t>
            </w:r>
            <w:r>
              <w:rPr>
                <w:rFonts w:hint="eastAsia" w:ascii="宋体" w:hAnsi="宋体" w:eastAsia="宋体" w:cs="宋体"/>
                <w:color w:val="000000"/>
                <w:sz w:val="18"/>
                <w:szCs w:val="18"/>
                <w:lang w:eastAsia="zh-CN"/>
              </w:rPr>
              <w:t>。</w:t>
            </w:r>
          </w:p>
        </w:tc>
        <w:tc>
          <w:tcPr>
            <w:tcW w:w="1372" w:type="dxa"/>
            <w:vAlign w:val="center"/>
          </w:tcPr>
          <w:p>
            <w:pPr>
              <w:widowControl/>
              <w:snapToGrid w:val="0"/>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部分属实</w:t>
            </w:r>
          </w:p>
        </w:tc>
        <w:tc>
          <w:tcPr>
            <w:tcW w:w="3039" w:type="dxa"/>
            <w:vAlign w:val="center"/>
          </w:tcPr>
          <w:p>
            <w:pPr>
              <w:widowControl/>
              <w:snapToGrid w:val="0"/>
              <w:spacing w:line="240" w:lineRule="exact"/>
              <w:jc w:val="left"/>
              <w:rPr>
                <w:rFonts w:hint="eastAsia" w:ascii="宋体" w:hAnsi="宋体" w:eastAsia="宋体" w:cs="宋体"/>
                <w:color w:val="000000"/>
                <w:sz w:val="18"/>
                <w:szCs w:val="18"/>
              </w:rPr>
            </w:pPr>
          </w:p>
          <w:p>
            <w:pPr>
              <w:widowControl/>
              <w:snapToGrid w:val="0"/>
              <w:spacing w:line="240" w:lineRule="exact"/>
              <w:jc w:val="left"/>
              <w:rPr>
                <w:rFonts w:hint="eastAsia" w:ascii="宋体" w:hAnsi="宋体" w:eastAsia="宋体" w:cs="宋体"/>
                <w:color w:val="000000"/>
                <w:sz w:val="18"/>
                <w:szCs w:val="18"/>
              </w:rPr>
            </w:pPr>
          </w:p>
          <w:p>
            <w:pPr>
              <w:widowControl/>
              <w:snapToGrid w:val="0"/>
              <w:spacing w:line="240" w:lineRule="exact"/>
              <w:ind w:firstLine="360" w:firstLineChars="200"/>
              <w:jc w:val="left"/>
              <w:rPr>
                <w:rFonts w:hint="eastAsia" w:ascii="宋体" w:hAnsi="宋体" w:eastAsia="宋体" w:cs="宋体"/>
                <w:color w:val="000000"/>
                <w:sz w:val="18"/>
                <w:szCs w:val="18"/>
              </w:rPr>
            </w:pPr>
          </w:p>
          <w:p>
            <w:pPr>
              <w:widowControl/>
              <w:snapToGrid w:val="0"/>
              <w:spacing w:line="24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对南周流村支部书记吴中合进行通报批评；对网格员吴中山进行通报批评，并扣发当月工资处理。</w:t>
            </w:r>
          </w:p>
          <w:p>
            <w:pPr>
              <w:widowControl/>
              <w:snapToGrid w:val="0"/>
              <w:spacing w:line="240" w:lineRule="exact"/>
              <w:ind w:firstLine="360" w:firstLineChars="200"/>
              <w:jc w:val="left"/>
              <w:rPr>
                <w:rFonts w:hint="eastAsia" w:ascii="宋体" w:hAnsi="宋体" w:eastAsia="宋体" w:cs="宋体"/>
                <w:color w:val="000000"/>
                <w:sz w:val="18"/>
                <w:szCs w:val="18"/>
              </w:rPr>
            </w:pPr>
          </w:p>
          <w:p>
            <w:pPr>
              <w:widowControl/>
              <w:snapToGrid w:val="0"/>
              <w:spacing w:line="240" w:lineRule="exact"/>
              <w:ind w:firstLine="360" w:firstLineChars="200"/>
              <w:jc w:val="left"/>
              <w:rPr>
                <w:rFonts w:hint="eastAsia" w:ascii="宋体" w:hAnsi="宋体" w:eastAsia="宋体" w:cs="宋体"/>
                <w:color w:val="000000"/>
                <w:sz w:val="18"/>
                <w:szCs w:val="18"/>
              </w:rPr>
            </w:pPr>
          </w:p>
          <w:p>
            <w:pPr>
              <w:widowControl/>
              <w:snapToGrid w:val="0"/>
              <w:spacing w:line="240" w:lineRule="exact"/>
              <w:ind w:firstLine="360" w:firstLineChars="200"/>
              <w:jc w:val="left"/>
              <w:rPr>
                <w:rFonts w:hint="eastAsia" w:ascii="宋体" w:hAnsi="宋体" w:eastAsia="宋体" w:cs="宋体"/>
                <w:color w:val="000000"/>
                <w:sz w:val="18"/>
                <w:szCs w:val="18"/>
              </w:rPr>
            </w:pPr>
          </w:p>
          <w:p>
            <w:pPr>
              <w:widowControl/>
              <w:snapToGrid w:val="0"/>
              <w:spacing w:line="24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燃气公司接到报警抢险电话后第一时间进行维修处理，12月5日已完成通气。</w:t>
            </w:r>
          </w:p>
          <w:p>
            <w:pPr>
              <w:widowControl/>
              <w:snapToGrid w:val="0"/>
              <w:spacing w:line="240" w:lineRule="exact"/>
              <w:ind w:firstLine="180" w:firstLineChars="100"/>
              <w:jc w:val="left"/>
              <w:rPr>
                <w:rFonts w:hint="eastAsia" w:ascii="宋体" w:hAnsi="宋体" w:eastAsia="宋体" w:cs="宋体"/>
                <w:color w:val="000000"/>
                <w:sz w:val="18"/>
                <w:szCs w:val="18"/>
              </w:rPr>
            </w:pPr>
          </w:p>
          <w:p>
            <w:pPr>
              <w:widowControl/>
              <w:snapToGrid w:val="0"/>
              <w:spacing w:line="240" w:lineRule="exact"/>
              <w:ind w:firstLine="180" w:firstLineChars="100"/>
              <w:jc w:val="left"/>
              <w:rPr>
                <w:rFonts w:hint="eastAsia" w:ascii="宋体" w:hAnsi="宋体" w:eastAsia="宋体" w:cs="宋体"/>
                <w:color w:val="000000"/>
                <w:sz w:val="18"/>
                <w:szCs w:val="18"/>
              </w:rPr>
            </w:pPr>
          </w:p>
          <w:p>
            <w:pPr>
              <w:widowControl/>
              <w:snapToGrid w:val="0"/>
              <w:spacing w:line="240" w:lineRule="exact"/>
              <w:ind w:firstLine="180" w:firstLineChars="100"/>
              <w:jc w:val="left"/>
              <w:rPr>
                <w:rFonts w:hint="eastAsia" w:ascii="宋体" w:hAnsi="宋体" w:eastAsia="宋体" w:cs="宋体"/>
                <w:color w:val="000000"/>
                <w:sz w:val="18"/>
                <w:szCs w:val="18"/>
              </w:rPr>
            </w:pPr>
          </w:p>
          <w:p>
            <w:pPr>
              <w:widowControl/>
              <w:snapToGrid w:val="0"/>
              <w:spacing w:line="240" w:lineRule="exact"/>
              <w:ind w:firstLine="180" w:firstLineChars="100"/>
              <w:jc w:val="left"/>
              <w:rPr>
                <w:rFonts w:hint="eastAsia" w:ascii="宋体" w:hAnsi="宋体" w:eastAsia="宋体" w:cs="宋体"/>
                <w:kern w:val="0"/>
                <w:sz w:val="18"/>
                <w:szCs w:val="18"/>
              </w:rPr>
            </w:pP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646"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D410500000000201912030004</w:t>
            </w:r>
          </w:p>
        </w:tc>
        <w:tc>
          <w:tcPr>
            <w:tcW w:w="2014" w:type="dxa"/>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sz w:val="18"/>
                <w:szCs w:val="18"/>
              </w:rPr>
              <w:t>汤阴县崇文大道与老107国道交叉口东北角韩庄社区，小区内环境脏乱差，黄土裸露，尘土较大，空气质量差；采用自备井供水，水质差，腐蚀水龙头；生活垃圾倒到小区南门外，气味难闻。</w:t>
            </w:r>
          </w:p>
        </w:tc>
        <w:tc>
          <w:tcPr>
            <w:tcW w:w="4013" w:type="dxa"/>
            <w:vAlign w:val="center"/>
          </w:tcPr>
          <w:p>
            <w:pPr>
              <w:ind w:firstLine="360" w:firstLineChars="200"/>
              <w:rPr>
                <w:rFonts w:hint="eastAsia" w:ascii="宋体" w:hAnsi="宋体" w:eastAsia="宋体" w:cs="宋体"/>
                <w:sz w:val="18"/>
                <w:szCs w:val="18"/>
              </w:rPr>
            </w:pPr>
          </w:p>
          <w:p>
            <w:pPr>
              <w:ind w:firstLine="360" w:firstLineChars="200"/>
              <w:rPr>
                <w:rFonts w:hint="eastAsia" w:ascii="宋体" w:hAnsi="宋体" w:eastAsia="宋体" w:cs="宋体"/>
                <w:sz w:val="18"/>
                <w:szCs w:val="18"/>
              </w:rPr>
            </w:pPr>
          </w:p>
          <w:p>
            <w:pPr>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举报地点韩庄社区位于汤阴县韩庄镇辖区内，2019年12月4日，经韩庄镇现场调查，反映小区环境脏乱差，黄土裸露问题尘土较大，空气质量差问题</w:t>
            </w:r>
            <w:r>
              <w:rPr>
                <w:rFonts w:hint="eastAsia" w:ascii="宋体" w:hAnsi="宋体" w:eastAsia="宋体" w:cs="宋体"/>
                <w:sz w:val="18"/>
                <w:szCs w:val="18"/>
                <w:lang w:val="en-US" w:eastAsia="zh-CN"/>
              </w:rPr>
              <w:t>不</w:t>
            </w:r>
            <w:r>
              <w:rPr>
                <w:rFonts w:hint="eastAsia" w:ascii="宋体" w:hAnsi="宋体" w:eastAsia="宋体" w:cs="宋体"/>
                <w:sz w:val="18"/>
                <w:szCs w:val="18"/>
              </w:rPr>
              <w:t>属实</w:t>
            </w:r>
            <w:r>
              <w:rPr>
                <w:rFonts w:hint="eastAsia" w:ascii="宋体" w:hAnsi="宋体" w:eastAsia="宋体" w:cs="宋体"/>
                <w:sz w:val="18"/>
                <w:szCs w:val="18"/>
                <w:lang w:eastAsia="zh-CN"/>
              </w:rPr>
              <w:t>。</w:t>
            </w:r>
            <w:r>
              <w:rPr>
                <w:rFonts w:hint="eastAsia" w:ascii="宋体" w:hAnsi="宋体" w:eastAsia="宋体" w:cs="宋体"/>
                <w:sz w:val="18"/>
                <w:szCs w:val="18"/>
              </w:rPr>
              <w:t>小区入住于2013年5月，绿化面积达40%，安阳吉庆物业管理公司接管，每天进行保洁，</w:t>
            </w:r>
            <w:r>
              <w:rPr>
                <w:rFonts w:hint="eastAsia" w:ascii="宋体" w:hAnsi="宋体" w:eastAsia="宋体" w:cs="宋体"/>
                <w:sz w:val="18"/>
                <w:szCs w:val="18"/>
                <w:lang w:eastAsia="zh-CN"/>
              </w:rPr>
              <w:t>不存在</w:t>
            </w:r>
            <w:r>
              <w:rPr>
                <w:rFonts w:hint="eastAsia" w:ascii="宋体" w:hAnsi="宋体" w:eastAsia="宋体" w:cs="宋体"/>
                <w:sz w:val="18"/>
                <w:szCs w:val="18"/>
              </w:rPr>
              <w:t>脏乱差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黄土裸露、尘土较大、空气质量差</w:t>
            </w:r>
            <w:r>
              <w:rPr>
                <w:rFonts w:hint="eastAsia" w:ascii="宋体" w:hAnsi="宋体" w:eastAsia="宋体" w:cs="宋体"/>
                <w:sz w:val="18"/>
                <w:szCs w:val="18"/>
              </w:rPr>
              <w:t>问题。</w:t>
            </w:r>
          </w:p>
          <w:p>
            <w:pPr>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反映</w:t>
            </w:r>
            <w:r>
              <w:rPr>
                <w:rFonts w:hint="eastAsia" w:ascii="宋体" w:hAnsi="宋体" w:eastAsia="宋体" w:cs="宋体"/>
                <w:sz w:val="18"/>
                <w:szCs w:val="18"/>
              </w:rPr>
              <w:t>小区自备井供水，水质差</w:t>
            </w:r>
            <w:r>
              <w:rPr>
                <w:rFonts w:hint="eastAsia" w:ascii="宋体" w:hAnsi="宋体" w:eastAsia="宋体" w:cs="宋体"/>
                <w:sz w:val="18"/>
                <w:szCs w:val="18"/>
                <w:lang w:val="en-US" w:eastAsia="zh-CN"/>
              </w:rPr>
              <w:t>问题不属实。</w:t>
            </w:r>
            <w:r>
              <w:rPr>
                <w:rFonts w:hint="eastAsia" w:ascii="宋体" w:hAnsi="宋体" w:eastAsia="宋体" w:cs="宋体"/>
                <w:sz w:val="18"/>
                <w:szCs w:val="18"/>
              </w:rPr>
              <w:t>小区始建于2009年10月，2013年5月，庵上村、韩庄村、驸马营村等群众陆续入住，由于入住时间较长，城北自来水配套工程尚未修建。为解决群众吃水问题，镇政府在小区内打两眼深110米的水井，实施集中供水用于解决群众生活用水，具有卫生部门颁发的供水卫生许可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不存在水质差情况。</w:t>
            </w:r>
          </w:p>
          <w:p>
            <w:pPr>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反映小区</w:t>
            </w:r>
            <w:r>
              <w:rPr>
                <w:rFonts w:hint="eastAsia" w:ascii="宋体" w:hAnsi="宋体" w:eastAsia="宋体" w:cs="宋体"/>
                <w:sz w:val="18"/>
                <w:szCs w:val="18"/>
              </w:rPr>
              <w:t>生活垃圾倒到小区南门外，气味难闻问题</w:t>
            </w:r>
            <w:r>
              <w:rPr>
                <w:rFonts w:hint="eastAsia" w:ascii="宋体" w:hAnsi="宋体" w:eastAsia="宋体" w:cs="宋体"/>
                <w:sz w:val="18"/>
                <w:szCs w:val="18"/>
                <w:lang w:val="en-US" w:eastAsia="zh-CN"/>
              </w:rPr>
              <w:t>部分</w:t>
            </w:r>
            <w:r>
              <w:rPr>
                <w:rFonts w:hint="eastAsia" w:ascii="宋体" w:hAnsi="宋体" w:eastAsia="宋体" w:cs="宋体"/>
                <w:sz w:val="18"/>
                <w:szCs w:val="18"/>
              </w:rPr>
              <w:t>属实。</w:t>
            </w:r>
            <w:r>
              <w:rPr>
                <w:rFonts w:hint="eastAsia" w:ascii="宋体" w:hAnsi="宋体" w:eastAsia="宋体" w:cs="宋体"/>
                <w:sz w:val="18"/>
                <w:szCs w:val="18"/>
                <w:lang w:val="en-US" w:eastAsia="zh-CN"/>
              </w:rPr>
              <w:t>小区南门外为崇文大道，现场调查时崇文大道南侧有部分黄土未覆盖及垃圾倾倒现象，但不存在气味难闻现象。</w:t>
            </w:r>
          </w:p>
          <w:p>
            <w:pPr>
              <w:ind w:firstLine="360" w:firstLineChars="200"/>
              <w:rPr>
                <w:rFonts w:hint="eastAsia" w:ascii="宋体" w:hAnsi="宋体" w:eastAsia="宋体" w:cs="宋体"/>
                <w:color w:val="000000"/>
                <w:sz w:val="18"/>
                <w:szCs w:val="18"/>
              </w:rPr>
            </w:pPr>
          </w:p>
        </w:tc>
        <w:tc>
          <w:tcPr>
            <w:tcW w:w="1372" w:type="dxa"/>
            <w:vAlign w:val="center"/>
          </w:tcPr>
          <w:p>
            <w:pPr>
              <w:widowControl/>
              <w:snapToGrid w:val="0"/>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部分属实</w:t>
            </w:r>
          </w:p>
        </w:tc>
        <w:tc>
          <w:tcPr>
            <w:tcW w:w="3039" w:type="dxa"/>
            <w:vAlign w:val="center"/>
          </w:tcPr>
          <w:p>
            <w:pPr>
              <w:widowControl/>
              <w:snapToGrid w:val="0"/>
              <w:spacing w:line="24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韩庄镇对该小区物业负责人进行约谈。责令立即清理、覆盖。目前小区</w:t>
            </w:r>
            <w:r>
              <w:rPr>
                <w:rFonts w:hint="eastAsia" w:ascii="宋体" w:hAnsi="宋体" w:eastAsia="宋体" w:cs="宋体"/>
                <w:sz w:val="18"/>
                <w:szCs w:val="18"/>
                <w:lang w:val="en-US" w:eastAsia="zh-CN"/>
              </w:rPr>
              <w:t>于12月4日已全部清理</w:t>
            </w:r>
            <w:r>
              <w:rPr>
                <w:rFonts w:hint="eastAsia" w:ascii="宋体" w:hAnsi="宋体" w:eastAsia="宋体" w:cs="宋体"/>
                <w:sz w:val="18"/>
                <w:szCs w:val="18"/>
              </w:rPr>
              <w:t>、</w:t>
            </w:r>
            <w:r>
              <w:rPr>
                <w:rFonts w:hint="eastAsia" w:ascii="宋体" w:hAnsi="宋体" w:eastAsia="宋体" w:cs="宋体"/>
                <w:sz w:val="18"/>
                <w:szCs w:val="18"/>
                <w:lang w:val="en-US" w:eastAsia="zh-CN"/>
              </w:rPr>
              <w:t>覆盖</w:t>
            </w:r>
            <w:r>
              <w:rPr>
                <w:rFonts w:hint="eastAsia" w:ascii="宋体" w:hAnsi="宋体" w:eastAsia="宋体" w:cs="宋体"/>
                <w:sz w:val="18"/>
                <w:szCs w:val="18"/>
              </w:rPr>
              <w:t>黄土裸露问题已整改到位。</w:t>
            </w:r>
          </w:p>
          <w:p>
            <w:pPr>
              <w:widowControl/>
              <w:snapToGrid w:val="0"/>
              <w:spacing w:line="240" w:lineRule="exact"/>
              <w:ind w:firstLine="360" w:firstLineChars="200"/>
              <w:jc w:val="left"/>
              <w:rPr>
                <w:rFonts w:hint="eastAsia" w:ascii="宋体" w:hAnsi="宋体" w:eastAsia="宋体" w:cs="宋体"/>
                <w:kern w:val="0"/>
                <w:sz w:val="18"/>
                <w:szCs w:val="18"/>
                <w:lang w:eastAsia="zh-CN"/>
              </w:rPr>
            </w:pPr>
            <w:r>
              <w:rPr>
                <w:rFonts w:hint="eastAsia" w:ascii="宋体" w:hAnsi="宋体" w:eastAsia="宋体" w:cs="宋体"/>
                <w:sz w:val="18"/>
                <w:szCs w:val="18"/>
              </w:rPr>
              <w:t>韩庄镇对该小区物业负责人进行约谈，责令进一步加大保洁力度，同时建立长效监督机制，安排网格员对辖区内各小区加大监管力度，如网格员失职监督不到位，对网格员进行全镇通报并扣发当月工资</w:t>
            </w:r>
            <w:r>
              <w:rPr>
                <w:rFonts w:hint="eastAsia" w:ascii="宋体" w:hAnsi="宋体" w:eastAsia="宋体" w:cs="宋体"/>
                <w:sz w:val="18"/>
                <w:szCs w:val="18"/>
                <w:lang w:eastAsia="zh-CN"/>
              </w:rPr>
              <w:t>。</w:t>
            </w: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646" w:type="dxa"/>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D410500000000201912030003</w:t>
            </w:r>
          </w:p>
        </w:tc>
        <w:tc>
          <w:tcPr>
            <w:tcW w:w="2014" w:type="dxa"/>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林州市桂林镇平新庄村西头，家门前每天都有人倒垃圾、烧垃圾，污染空气非常严重。</w:t>
            </w:r>
          </w:p>
          <w:p>
            <w:pPr>
              <w:widowControl/>
              <w:jc w:val="left"/>
              <w:textAlignment w:val="center"/>
              <w:rPr>
                <w:rFonts w:hint="eastAsia" w:ascii="宋体" w:hAnsi="宋体" w:eastAsia="宋体" w:cs="宋体"/>
                <w:color w:val="000000"/>
                <w:kern w:val="0"/>
                <w:sz w:val="18"/>
                <w:szCs w:val="18"/>
              </w:rPr>
            </w:pPr>
          </w:p>
        </w:tc>
        <w:tc>
          <w:tcPr>
            <w:tcW w:w="4013" w:type="dxa"/>
            <w:vAlign w:val="center"/>
          </w:tcPr>
          <w:p>
            <w:pPr>
              <w:widowControl/>
              <w:snapToGrid w:val="0"/>
              <w:spacing w:line="240" w:lineRule="exact"/>
              <w:jc w:val="left"/>
              <w:rPr>
                <w:rFonts w:hint="eastAsia" w:ascii="宋体" w:hAnsi="宋体" w:eastAsia="宋体" w:cs="宋体"/>
                <w:sz w:val="18"/>
                <w:szCs w:val="18"/>
              </w:rPr>
            </w:pPr>
            <w:r>
              <w:rPr>
                <w:rFonts w:hint="eastAsia" w:ascii="宋体" w:hAnsi="宋体" w:eastAsia="宋体" w:cs="宋体"/>
                <w:color w:val="000000"/>
                <w:sz w:val="18"/>
                <w:szCs w:val="18"/>
              </w:rPr>
              <w:t>2019年12月4日经调查，反映问题属实。在林州市桂林镇平新庄村西，部分村民将生活垃圾倾倒此处，影响周边群众生活。</w:t>
            </w:r>
          </w:p>
        </w:tc>
        <w:tc>
          <w:tcPr>
            <w:tcW w:w="1372" w:type="dxa"/>
            <w:vAlign w:val="center"/>
          </w:tcPr>
          <w:p>
            <w:pPr>
              <w:widowControl/>
              <w:snapToGrid w:val="0"/>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属实</w:t>
            </w:r>
          </w:p>
        </w:tc>
        <w:tc>
          <w:tcPr>
            <w:tcW w:w="3039" w:type="dxa"/>
            <w:vAlign w:val="center"/>
          </w:tcPr>
          <w:p>
            <w:pPr>
              <w:widowControl/>
              <w:snapToGrid w:val="0"/>
              <w:spacing w:line="240" w:lineRule="exact"/>
              <w:jc w:val="left"/>
              <w:rPr>
                <w:rFonts w:hint="eastAsia" w:ascii="宋体" w:hAnsi="宋体" w:eastAsia="宋体" w:cs="宋体"/>
                <w:kern w:val="0"/>
                <w:sz w:val="18"/>
                <w:szCs w:val="18"/>
              </w:rPr>
            </w:pPr>
            <w:r>
              <w:rPr>
                <w:rFonts w:hint="eastAsia" w:ascii="宋体" w:hAnsi="宋体" w:eastAsia="宋体" w:cs="宋体"/>
                <w:color w:val="000000"/>
                <w:sz w:val="18"/>
                <w:szCs w:val="18"/>
                <w:lang w:eastAsia="zh-CN"/>
              </w:rPr>
              <w:t>林州市桂林镇</w:t>
            </w:r>
            <w:r>
              <w:rPr>
                <w:rFonts w:hint="eastAsia" w:ascii="宋体" w:hAnsi="宋体" w:eastAsia="宋体" w:cs="宋体"/>
                <w:color w:val="000000"/>
                <w:sz w:val="18"/>
                <w:szCs w:val="18"/>
              </w:rPr>
              <w:t>已对平新庄村西生活垃圾进行了清理，并放置了垃圾桶，方便群众倾倒垃圾。同时，对该处进行了平整、绿化，实现周边环境干净、整洁，保证周边群众生活质量。</w:t>
            </w: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646"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D410500000000201912030002</w:t>
            </w:r>
          </w:p>
          <w:p>
            <w:pPr>
              <w:widowControl/>
              <w:jc w:val="center"/>
              <w:textAlignment w:val="center"/>
              <w:rPr>
                <w:rFonts w:hint="eastAsia" w:ascii="宋体" w:hAnsi="宋体" w:eastAsia="宋体" w:cs="宋体"/>
                <w:color w:val="000000"/>
                <w:kern w:val="0"/>
                <w:sz w:val="18"/>
                <w:szCs w:val="18"/>
              </w:rPr>
            </w:pPr>
          </w:p>
        </w:tc>
        <w:tc>
          <w:tcPr>
            <w:tcW w:w="2014" w:type="dxa"/>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文峰区龙宇新材料公司，排放废气，味道不好闻，晚上有噪声。要求调查回复。</w:t>
            </w:r>
          </w:p>
          <w:p>
            <w:pPr>
              <w:widowControl/>
              <w:jc w:val="left"/>
              <w:textAlignment w:val="center"/>
              <w:rPr>
                <w:rFonts w:hint="eastAsia" w:ascii="宋体" w:hAnsi="宋体" w:eastAsia="宋体" w:cs="宋体"/>
                <w:color w:val="000000"/>
                <w:kern w:val="0"/>
                <w:sz w:val="18"/>
                <w:szCs w:val="18"/>
              </w:rPr>
            </w:pPr>
          </w:p>
        </w:tc>
        <w:tc>
          <w:tcPr>
            <w:tcW w:w="4013"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200"/>
              <w:jc w:val="left"/>
              <w:textAlignment w:val="auto"/>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经核查，信访人反映的情况部分属实。</w:t>
            </w:r>
            <w:r>
              <w:rPr>
                <w:rFonts w:hint="eastAsia" w:ascii="宋体" w:hAnsi="宋体" w:eastAsia="宋体" w:cs="宋体"/>
                <w:i w:val="0"/>
                <w:color w:val="000000"/>
                <w:sz w:val="18"/>
                <w:szCs w:val="18"/>
                <w:u w:val="none"/>
                <w:lang w:val="en-US" w:eastAsia="zh-CN"/>
              </w:rPr>
              <w:t>该问题与第5批D410500000000201911300004反映问题类似，为重复举报问题。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w:t>
            </w:r>
            <w:r>
              <w:rPr>
                <w:rFonts w:hint="eastAsia" w:ascii="宋体" w:hAnsi="宋体" w:eastAsia="宋体" w:cs="宋体"/>
                <w:i w:val="0"/>
                <w:color w:val="000000"/>
                <w:sz w:val="18"/>
                <w:szCs w:val="18"/>
                <w:u w:val="none"/>
                <w:lang w:eastAsia="zh-CN"/>
              </w:rPr>
              <w:t>经宝莲寺镇政府联合文峰区生态环境分局、高新区经发局和文峰产业集聚区管委会对安阳龙宇投资管理有限公司现场进行了核查</w:t>
            </w:r>
            <w:r>
              <w:rPr>
                <w:rFonts w:hint="eastAsia" w:ascii="宋体" w:hAnsi="宋体" w:eastAsia="宋体" w:cs="宋体"/>
                <w:i w:val="0"/>
                <w:color w:val="000000"/>
                <w:sz w:val="18"/>
                <w:szCs w:val="18"/>
                <w:u w:val="none"/>
                <w:lang w:val="en-US" w:eastAsia="zh-CN"/>
              </w:rPr>
              <w:t>,</w:t>
            </w:r>
            <w:r>
              <w:rPr>
                <w:rFonts w:hint="eastAsia" w:ascii="宋体" w:hAnsi="宋体" w:eastAsia="宋体" w:cs="宋体"/>
                <w:i w:val="0"/>
                <w:color w:val="000000"/>
                <w:sz w:val="18"/>
                <w:szCs w:val="18"/>
                <w:u w:val="none"/>
                <w:lang w:eastAsia="zh-CN"/>
              </w:rPr>
              <w:t>信访人反映的“</w:t>
            </w:r>
            <w:r>
              <w:rPr>
                <w:rFonts w:hint="eastAsia" w:ascii="宋体" w:hAnsi="宋体" w:eastAsia="宋体" w:cs="宋体"/>
                <w:i w:val="0"/>
                <w:color w:val="000000"/>
                <w:sz w:val="18"/>
                <w:szCs w:val="18"/>
                <w:u w:val="none"/>
                <w:lang w:val="en-US" w:eastAsia="zh-CN"/>
              </w:rPr>
              <w:t>排放废气</w:t>
            </w:r>
            <w:r>
              <w:rPr>
                <w:rFonts w:hint="eastAsia" w:ascii="宋体" w:hAnsi="宋体" w:eastAsia="宋体" w:cs="宋体"/>
                <w:i w:val="0"/>
                <w:color w:val="000000"/>
                <w:sz w:val="18"/>
                <w:szCs w:val="18"/>
                <w:u w:val="none"/>
                <w:lang w:eastAsia="zh-CN"/>
              </w:rPr>
              <w:t>”情况属实。该公司</w:t>
            </w:r>
            <w:r>
              <w:rPr>
                <w:rFonts w:hint="eastAsia" w:ascii="宋体" w:hAnsi="宋体" w:eastAsia="宋体" w:cs="宋体"/>
                <w:i w:val="0"/>
                <w:color w:val="000000"/>
                <w:sz w:val="18"/>
                <w:szCs w:val="18"/>
                <w:u w:val="none"/>
                <w:lang w:val="en-US" w:eastAsia="zh-CN"/>
              </w:rPr>
              <w:t>排放的废气主要是</w:t>
            </w:r>
            <w:r>
              <w:rPr>
                <w:rFonts w:hint="eastAsia" w:ascii="宋体" w:hAnsi="宋体" w:eastAsia="宋体" w:cs="宋体"/>
                <w:i w:val="0"/>
                <w:color w:val="000000"/>
                <w:sz w:val="18"/>
                <w:szCs w:val="18"/>
                <w:u w:val="none"/>
                <w:lang w:eastAsia="zh-CN"/>
              </w:rPr>
              <w:t>锅炉烟气，经袋式除尘、湿法脱硫、SCR脱硝处理达标后通过一座45米排气筒排放。该公司在排气筒上安装有在线监测系统，且与省、市、区环保部门监控平台联网，各级环保部门均可对该公司烟气排放情况进行实时监控。根据该公司委托有环境检测资质的河南益民环境监测有限公司出具的检测报告和该公司1</w:t>
            </w:r>
            <w:r>
              <w:rPr>
                <w:rFonts w:hint="eastAsia" w:ascii="宋体" w:hAnsi="宋体" w:eastAsia="宋体" w:cs="宋体"/>
                <w:i w:val="0"/>
                <w:color w:val="000000"/>
                <w:sz w:val="18"/>
                <w:szCs w:val="18"/>
                <w:u w:val="none"/>
                <w:lang w:val="en-US" w:eastAsia="zh-CN"/>
              </w:rPr>
              <w:t>2</w:t>
            </w:r>
            <w:r>
              <w:rPr>
                <w:rFonts w:hint="eastAsia" w:ascii="宋体" w:hAnsi="宋体" w:eastAsia="宋体" w:cs="宋体"/>
                <w:i w:val="0"/>
                <w:color w:val="000000"/>
                <w:sz w:val="18"/>
                <w:szCs w:val="18"/>
                <w:u w:val="none"/>
                <w:lang w:eastAsia="zh-CN"/>
              </w:rPr>
              <w:t>月</w:t>
            </w:r>
            <w:r>
              <w:rPr>
                <w:rFonts w:hint="eastAsia" w:ascii="宋体" w:hAnsi="宋体" w:eastAsia="宋体" w:cs="宋体"/>
                <w:i w:val="0"/>
                <w:color w:val="000000"/>
                <w:sz w:val="18"/>
                <w:szCs w:val="18"/>
                <w:u w:val="none"/>
                <w:lang w:val="en-US" w:eastAsia="zh-CN"/>
              </w:rPr>
              <w:t>1</w:t>
            </w:r>
            <w:r>
              <w:rPr>
                <w:rFonts w:hint="eastAsia" w:ascii="宋体" w:hAnsi="宋体" w:eastAsia="宋体" w:cs="宋体"/>
                <w:i w:val="0"/>
                <w:color w:val="000000"/>
                <w:sz w:val="18"/>
                <w:szCs w:val="18"/>
                <w:u w:val="none"/>
                <w:lang w:eastAsia="zh-CN"/>
              </w:rPr>
              <w:t>日—3日烟气排放连续监测小时平均值日报表结果显示，该公司废气排放未超出《锅炉大气污染排放标准》（GB13271-2014）要求且达到超低排放的标准。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sz w:val="18"/>
                <w:szCs w:val="18"/>
              </w:rPr>
            </w:pPr>
            <w:r>
              <w:rPr>
                <w:rFonts w:hint="eastAsia" w:ascii="宋体" w:hAnsi="宋体" w:eastAsia="宋体" w:cs="宋体"/>
                <w:i w:val="0"/>
                <w:color w:val="000000"/>
                <w:sz w:val="18"/>
                <w:szCs w:val="18"/>
                <w:u w:val="none"/>
                <w:lang w:val="en-US" w:eastAsia="zh-CN"/>
              </w:rPr>
              <w:t>2、</w:t>
            </w:r>
            <w:r>
              <w:rPr>
                <w:rFonts w:hint="eastAsia" w:ascii="宋体" w:hAnsi="宋体" w:eastAsia="宋体" w:cs="宋体"/>
                <w:i w:val="0"/>
                <w:color w:val="000000"/>
                <w:sz w:val="18"/>
                <w:szCs w:val="18"/>
                <w:u w:val="none"/>
                <w:lang w:eastAsia="zh-CN"/>
              </w:rPr>
              <w:t>关于“</w:t>
            </w:r>
            <w:r>
              <w:rPr>
                <w:rFonts w:hint="eastAsia" w:ascii="宋体" w:hAnsi="宋体" w:eastAsia="宋体" w:cs="宋体"/>
                <w:i w:val="0"/>
                <w:color w:val="000000"/>
                <w:sz w:val="18"/>
                <w:szCs w:val="18"/>
                <w:u w:val="none"/>
                <w:lang w:val="en-US" w:eastAsia="zh-CN"/>
              </w:rPr>
              <w:t>味道不好闻</w:t>
            </w:r>
            <w:r>
              <w:rPr>
                <w:rFonts w:hint="eastAsia" w:ascii="宋体" w:hAnsi="宋体" w:eastAsia="宋体" w:cs="宋体"/>
                <w:i w:val="0"/>
                <w:color w:val="000000"/>
                <w:sz w:val="18"/>
                <w:szCs w:val="18"/>
                <w:u w:val="none"/>
                <w:lang w:eastAsia="zh-CN"/>
              </w:rPr>
              <w:t>”的问题</w:t>
            </w:r>
            <w:r>
              <w:rPr>
                <w:rFonts w:hint="eastAsia" w:ascii="宋体" w:hAnsi="宋体" w:eastAsia="宋体" w:cs="宋体"/>
                <w:i w:val="0"/>
                <w:color w:val="000000"/>
                <w:sz w:val="18"/>
                <w:szCs w:val="18"/>
                <w:u w:val="none"/>
                <w:lang w:val="en-US" w:eastAsia="zh-CN"/>
              </w:rPr>
              <w:t>。</w:t>
            </w:r>
            <w:r>
              <w:rPr>
                <w:rFonts w:hint="eastAsia" w:ascii="宋体" w:hAnsi="宋体" w:eastAsia="宋体" w:cs="宋体"/>
                <w:i w:val="0"/>
                <w:color w:val="000000"/>
                <w:sz w:val="18"/>
                <w:szCs w:val="18"/>
                <w:u w:val="none"/>
                <w:lang w:eastAsia="zh-CN"/>
              </w:rPr>
              <w:t>经案件办理人员现场核查，现场未闻见异味，并查看了该公司环评报告，对气味问题没有明确要求。</w:t>
            </w:r>
          </w:p>
          <w:p>
            <w:pPr>
              <w:widowControl/>
              <w:snapToGrid w:val="0"/>
              <w:spacing w:line="240" w:lineRule="exact"/>
              <w:jc w:val="left"/>
              <w:rPr>
                <w:rFonts w:hint="eastAsia" w:ascii="宋体" w:hAnsi="宋体" w:eastAsia="宋体" w:cs="宋体"/>
                <w:sz w:val="18"/>
                <w:szCs w:val="18"/>
                <w:lang w:val="en-US" w:eastAsia="zh-CN"/>
              </w:rPr>
            </w:pPr>
            <w:r>
              <w:rPr>
                <w:rFonts w:hint="eastAsia" w:ascii="宋体" w:hAnsi="宋体" w:eastAsia="宋体" w:cs="宋体"/>
                <w:color w:val="000000"/>
                <w:sz w:val="18"/>
                <w:szCs w:val="18"/>
              </w:rPr>
              <w:t>3、经核查，举报该公司“晚上有噪声”的情况属实，该公司生产模式属于24小时不间断连续生产，在生产过程中会产生一定的噪声。</w:t>
            </w:r>
            <w:r>
              <w:rPr>
                <w:rFonts w:hint="eastAsia" w:ascii="宋体" w:hAnsi="宋体" w:eastAsia="宋体" w:cs="宋体"/>
                <w:color w:val="000000"/>
                <w:sz w:val="18"/>
                <w:szCs w:val="18"/>
                <w:lang w:eastAsia="zh-CN"/>
              </w:rPr>
              <w:t>经文峰区分局执法人员现场厂界噪声监测不超标。</w:t>
            </w:r>
          </w:p>
        </w:tc>
        <w:tc>
          <w:tcPr>
            <w:tcW w:w="1372" w:type="dxa"/>
            <w:vAlign w:val="center"/>
          </w:tcPr>
          <w:p>
            <w:pPr>
              <w:widowControl/>
              <w:snapToGrid w:val="0"/>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部分属实</w:t>
            </w:r>
          </w:p>
        </w:tc>
        <w:tc>
          <w:tcPr>
            <w:tcW w:w="3039" w:type="dxa"/>
            <w:vAlign w:val="center"/>
          </w:tcPr>
          <w:p>
            <w:pPr>
              <w:widowControl/>
              <w:snapToGrid w:val="0"/>
              <w:spacing w:line="240" w:lineRule="exact"/>
              <w:jc w:val="left"/>
              <w:rPr>
                <w:rFonts w:hint="eastAsia" w:ascii="宋体" w:hAnsi="宋体" w:eastAsia="宋体" w:cs="宋体"/>
                <w:sz w:val="21"/>
                <w:szCs w:val="21"/>
                <w:lang w:eastAsia="zh-CN"/>
              </w:rPr>
            </w:pPr>
            <w:r>
              <w:rPr>
                <w:rFonts w:hint="eastAsia" w:ascii="宋体" w:hAnsi="宋体" w:eastAsia="宋体" w:cs="宋体"/>
                <w:sz w:val="18"/>
                <w:szCs w:val="18"/>
                <w:lang w:eastAsia="zh-CN"/>
              </w:rPr>
              <w:t>现场</w:t>
            </w:r>
            <w:bookmarkStart w:id="2" w:name="_GoBack"/>
            <w:bookmarkEnd w:id="2"/>
            <w:r>
              <w:rPr>
                <w:rFonts w:hint="eastAsia" w:ascii="宋体" w:hAnsi="宋体" w:eastAsia="宋体" w:cs="宋体"/>
                <w:sz w:val="18"/>
                <w:szCs w:val="18"/>
                <w:lang w:eastAsia="zh-CN"/>
              </w:rPr>
              <w:t>核查情况已向举报当事人沟通；举报人同意我们现场核查结果，当事人未提出要求。</w:t>
            </w:r>
          </w:p>
          <w:p>
            <w:pPr>
              <w:pStyle w:val="2"/>
              <w:rPr>
                <w:rFonts w:hint="eastAsia" w:ascii="宋体" w:hAnsi="宋体" w:eastAsia="宋体" w:cs="宋体"/>
                <w:lang w:eastAsia="zh-CN"/>
              </w:rPr>
            </w:pP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819" w:type="dxa"/>
            <w:vAlign w:val="center"/>
          </w:tcPr>
          <w:p>
            <w:pPr>
              <w:widowControl/>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646"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D410500000000201912030001</w:t>
            </w:r>
          </w:p>
          <w:p>
            <w:pPr>
              <w:widowControl/>
              <w:jc w:val="center"/>
              <w:textAlignment w:val="center"/>
              <w:rPr>
                <w:rFonts w:hint="eastAsia" w:ascii="宋体" w:hAnsi="宋体" w:eastAsia="宋体" w:cs="宋体"/>
                <w:color w:val="000000"/>
                <w:kern w:val="0"/>
                <w:sz w:val="18"/>
                <w:szCs w:val="18"/>
              </w:rPr>
            </w:pPr>
          </w:p>
        </w:tc>
        <w:tc>
          <w:tcPr>
            <w:tcW w:w="2014" w:type="dxa"/>
            <w:vAlign w:val="center"/>
          </w:tcPr>
          <w:p>
            <w:pPr>
              <w:jc w:val="left"/>
              <w:rPr>
                <w:rFonts w:hint="eastAsia" w:ascii="宋体" w:hAnsi="宋体" w:eastAsia="宋体" w:cs="宋体"/>
                <w:color w:val="000000"/>
                <w:kern w:val="0"/>
                <w:sz w:val="18"/>
                <w:szCs w:val="18"/>
              </w:rPr>
            </w:pPr>
            <w:r>
              <w:rPr>
                <w:rFonts w:hint="eastAsia" w:ascii="宋体" w:hAnsi="宋体" w:eastAsia="宋体" w:cs="宋体"/>
                <w:color w:val="000000"/>
                <w:sz w:val="18"/>
                <w:szCs w:val="18"/>
              </w:rPr>
              <w:t>汤阴县开源大道东段路南安运物流园内，西侧有个做钢材生意的，用煤灰铺的地面，在运输或起风时，尘土污染非常严重，影响周边生活。</w:t>
            </w:r>
          </w:p>
        </w:tc>
        <w:tc>
          <w:tcPr>
            <w:tcW w:w="4013" w:type="dxa"/>
            <w:vAlign w:val="center"/>
          </w:tcPr>
          <w:p>
            <w:pPr>
              <w:widowControl/>
              <w:snapToGrid w:val="0"/>
              <w:spacing w:line="240" w:lineRule="exact"/>
              <w:jc w:val="left"/>
              <w:rPr>
                <w:rFonts w:hint="eastAsia" w:ascii="宋体" w:hAnsi="宋体" w:eastAsia="宋体" w:cs="宋体"/>
                <w:sz w:val="18"/>
                <w:szCs w:val="18"/>
              </w:rPr>
            </w:pPr>
            <w:r>
              <w:rPr>
                <w:rFonts w:hint="eastAsia" w:ascii="宋体" w:hAnsi="宋体" w:eastAsia="宋体" w:cs="宋体"/>
                <w:sz w:val="18"/>
                <w:szCs w:val="18"/>
              </w:rPr>
              <w:t>举报地点安运物流园位于汤阴县宜沟镇辖区内，2019年12月4日，经宜沟镇现场调查，反映问题不属实。安运物流园是一家专门从事物流运输的企业，</w:t>
            </w:r>
            <w:r>
              <w:rPr>
                <w:rFonts w:hint="eastAsia" w:ascii="宋体" w:hAnsi="宋体" w:eastAsia="宋体" w:cs="宋体"/>
                <w:sz w:val="18"/>
                <w:szCs w:val="18"/>
                <w:lang w:val="en-US" w:eastAsia="zh-CN"/>
              </w:rPr>
              <w:t>被举报企业为该物流园内新招商的安阳恒强商贸有限公司</w:t>
            </w:r>
            <w:r>
              <w:rPr>
                <w:rFonts w:hint="eastAsia" w:ascii="宋体" w:hAnsi="宋体" w:eastAsia="宋体" w:cs="宋体"/>
                <w:sz w:val="18"/>
                <w:szCs w:val="18"/>
              </w:rPr>
              <w:t>，主要从事钢铁仓储运输，该企业使用钢渣铺设地面防治扬尘而不是煤灰，并用压路机已压实，并且每日对路面洒扫，出入车辆均进行除尘后才可上路，不存在尘土严重影响周边生活现象。</w:t>
            </w:r>
          </w:p>
        </w:tc>
        <w:tc>
          <w:tcPr>
            <w:tcW w:w="1372" w:type="dxa"/>
            <w:vAlign w:val="center"/>
          </w:tcPr>
          <w:p>
            <w:pPr>
              <w:widowControl/>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不属实</w:t>
            </w:r>
          </w:p>
        </w:tc>
        <w:tc>
          <w:tcPr>
            <w:tcW w:w="3039" w:type="dxa"/>
            <w:vAlign w:val="center"/>
          </w:tcPr>
          <w:p>
            <w:pPr>
              <w:widowControl/>
              <w:snapToGrid w:val="0"/>
              <w:spacing w:line="240" w:lineRule="exact"/>
              <w:jc w:val="left"/>
              <w:rPr>
                <w:rFonts w:hint="eastAsia" w:ascii="宋体" w:hAnsi="宋体" w:eastAsia="宋体" w:cs="宋体"/>
                <w:kern w:val="0"/>
                <w:sz w:val="18"/>
                <w:szCs w:val="18"/>
              </w:rPr>
            </w:pPr>
          </w:p>
        </w:tc>
        <w:tc>
          <w:tcPr>
            <w:tcW w:w="705" w:type="dxa"/>
            <w:vAlign w:val="center"/>
          </w:tcPr>
          <w:p>
            <w:pPr>
              <w:widowControl/>
              <w:snapToGrid w:val="0"/>
              <w:spacing w:line="240" w:lineRule="exact"/>
              <w:jc w:val="center"/>
              <w:rPr>
                <w:rFonts w:hint="eastAsia" w:ascii="宋体" w:hAnsi="宋体" w:eastAsia="宋体" w:cs="宋体"/>
                <w:kern w:val="0"/>
                <w:sz w:val="18"/>
                <w:szCs w:val="18"/>
              </w:rPr>
            </w:pPr>
          </w:p>
        </w:tc>
      </w:tr>
    </w:tbl>
    <w:p>
      <w:pPr>
        <w:jc w:val="left"/>
        <w:rPr>
          <w:rFonts w:hint="eastAsia" w:ascii="宋体" w:hAnsi="宋体" w:eastAsia="宋体" w:cs="宋体"/>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pStyle w:val="2"/>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7</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6"/>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w:t>
            </w: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3</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tabs>
                <w:tab w:val="left" w:pos="268"/>
              </w:tabs>
              <w:jc w:val="center"/>
              <w:rPr>
                <w:rFonts w:hint="eastAsia" w:ascii="Times New Roman" w:hAnsi="Times New Roman" w:eastAsia="宋体" w:cs="Times New Roman"/>
                <w:kern w:val="0"/>
                <w:szCs w:val="21"/>
                <w:lang w:eastAsia="zh-CN"/>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7</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7</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7</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2</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ind w:right="-73"/>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3</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7</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6"/>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widowControl/>
        <w:jc w:val="left"/>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B2AC8"/>
    <w:rsid w:val="0C4D5050"/>
    <w:rsid w:val="0CF55992"/>
    <w:rsid w:val="0CF564FC"/>
    <w:rsid w:val="0DB45C39"/>
    <w:rsid w:val="119816E4"/>
    <w:rsid w:val="135E2938"/>
    <w:rsid w:val="16C2420B"/>
    <w:rsid w:val="1B973147"/>
    <w:rsid w:val="1BC166FA"/>
    <w:rsid w:val="1CCF3841"/>
    <w:rsid w:val="1D3F14BE"/>
    <w:rsid w:val="1D7D07E0"/>
    <w:rsid w:val="20797513"/>
    <w:rsid w:val="24473552"/>
    <w:rsid w:val="24BA396D"/>
    <w:rsid w:val="26E950D3"/>
    <w:rsid w:val="29E50B2C"/>
    <w:rsid w:val="2A674E2E"/>
    <w:rsid w:val="2B42763A"/>
    <w:rsid w:val="2ED02F6D"/>
    <w:rsid w:val="2FFC3909"/>
    <w:rsid w:val="30093F6F"/>
    <w:rsid w:val="38F85E89"/>
    <w:rsid w:val="3DB63A38"/>
    <w:rsid w:val="3F1E4625"/>
    <w:rsid w:val="42E64E7C"/>
    <w:rsid w:val="48125B55"/>
    <w:rsid w:val="507762E6"/>
    <w:rsid w:val="515C3310"/>
    <w:rsid w:val="5589444E"/>
    <w:rsid w:val="576050AA"/>
    <w:rsid w:val="5E8030F2"/>
    <w:rsid w:val="5EA21E45"/>
    <w:rsid w:val="622936FE"/>
    <w:rsid w:val="63B570C8"/>
    <w:rsid w:val="654E26BD"/>
    <w:rsid w:val="66DC4655"/>
    <w:rsid w:val="68324835"/>
    <w:rsid w:val="68904A19"/>
    <w:rsid w:val="6BDC1D79"/>
    <w:rsid w:val="6E283BA0"/>
    <w:rsid w:val="750B25BA"/>
    <w:rsid w:val="77FA718D"/>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unhideWhenUsed/>
    <w:qFormat/>
    <w:uiPriority w:val="99"/>
    <w:pPr>
      <w:spacing w:line="520" w:lineRule="exact"/>
      <w:ind w:firstLine="200" w:firstLineChars="200"/>
    </w:pPr>
    <w:rPr>
      <w:rFonts w:ascii="宋体"/>
      <w:sz w:val="28"/>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 蓝色的味道</cp:lastModifiedBy>
  <cp:lastPrinted>2019-12-07T06:11:00Z</cp:lastPrinted>
  <dcterms:modified xsi:type="dcterms:W3CDTF">2019-12-07T07:10:21Z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