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622"/>
        <w:gridCol w:w="2674"/>
        <w:gridCol w:w="3830"/>
        <w:gridCol w:w="1396"/>
      </w:tblGrid>
      <w:tr w:rsidR="00F05219" w:rsidRPr="00F05219" w:rsidTr="00F05219">
        <w:trPr>
          <w:trHeight w:val="1290"/>
        </w:trPr>
        <w:tc>
          <w:tcPr>
            <w:tcW w:w="14520" w:type="dxa"/>
            <w:gridSpan w:val="4"/>
            <w:hideMark/>
          </w:tcPr>
          <w:p w:rsidR="00F05219" w:rsidRPr="00F05219" w:rsidRDefault="00F05219" w:rsidP="00F05219">
            <w:pPr>
              <w:jc w:val="center"/>
            </w:pPr>
            <w:r w:rsidRPr="00F05219">
              <w:rPr>
                <w:rFonts w:hint="eastAsia"/>
              </w:rPr>
              <w:t>安阳市市场发展服务中心</w:t>
            </w:r>
            <w:r w:rsidRPr="00F05219">
              <w:rPr>
                <w:rFonts w:hint="eastAsia"/>
              </w:rPr>
              <w:t xml:space="preserve">                                                                                                     </w:t>
            </w:r>
            <w:r w:rsidRPr="00F05219">
              <w:rPr>
                <w:rFonts w:hint="eastAsia"/>
              </w:rPr>
              <w:t>法定途径分类解决信访投诉请求清单</w:t>
            </w:r>
          </w:p>
        </w:tc>
      </w:tr>
      <w:tr w:rsidR="00F05219" w:rsidRPr="00F05219" w:rsidTr="00F05219">
        <w:trPr>
          <w:trHeight w:val="375"/>
        </w:trPr>
        <w:tc>
          <w:tcPr>
            <w:tcW w:w="940" w:type="dxa"/>
            <w:noWrap/>
            <w:hideMark/>
          </w:tcPr>
          <w:p w:rsidR="00F05219" w:rsidRPr="00F05219" w:rsidRDefault="00F05219"/>
        </w:tc>
        <w:tc>
          <w:tcPr>
            <w:tcW w:w="4600" w:type="dxa"/>
            <w:noWrap/>
            <w:hideMark/>
          </w:tcPr>
          <w:p w:rsidR="00F05219" w:rsidRPr="00F05219" w:rsidRDefault="00F05219"/>
        </w:tc>
        <w:tc>
          <w:tcPr>
            <w:tcW w:w="6660" w:type="dxa"/>
            <w:noWrap/>
            <w:hideMark/>
          </w:tcPr>
          <w:p w:rsidR="00F05219" w:rsidRPr="00F05219" w:rsidRDefault="00F05219"/>
        </w:tc>
        <w:tc>
          <w:tcPr>
            <w:tcW w:w="2320" w:type="dxa"/>
            <w:noWrap/>
            <w:hideMark/>
          </w:tcPr>
          <w:p w:rsidR="00F05219" w:rsidRPr="00F05219" w:rsidRDefault="00F05219"/>
        </w:tc>
      </w:tr>
      <w:tr w:rsidR="00F05219" w:rsidRPr="00F05219" w:rsidTr="00F05219">
        <w:trPr>
          <w:trHeight w:val="615"/>
        </w:trPr>
        <w:tc>
          <w:tcPr>
            <w:tcW w:w="940" w:type="dxa"/>
            <w:hideMark/>
          </w:tcPr>
          <w:p w:rsidR="00F05219" w:rsidRPr="00F05219" w:rsidRDefault="00F05219" w:rsidP="00F05219">
            <w:r w:rsidRPr="00F05219">
              <w:rPr>
                <w:rFonts w:hint="eastAsia"/>
              </w:rPr>
              <w:t>序号</w:t>
            </w:r>
          </w:p>
        </w:tc>
        <w:tc>
          <w:tcPr>
            <w:tcW w:w="4600" w:type="dxa"/>
            <w:hideMark/>
          </w:tcPr>
          <w:p w:rsidR="00F05219" w:rsidRPr="00F05219" w:rsidRDefault="00F05219" w:rsidP="00F05219">
            <w:r w:rsidRPr="00F05219">
              <w:rPr>
                <w:rFonts w:hint="eastAsia"/>
              </w:rPr>
              <w:t>诉</w:t>
            </w:r>
            <w:r w:rsidRPr="00F05219">
              <w:rPr>
                <w:rFonts w:hint="eastAsia"/>
              </w:rPr>
              <w:t xml:space="preserve"> </w:t>
            </w:r>
            <w:r w:rsidRPr="00F05219">
              <w:rPr>
                <w:rFonts w:hint="eastAsia"/>
              </w:rPr>
              <w:t>求</w:t>
            </w:r>
            <w:r w:rsidRPr="00F05219">
              <w:rPr>
                <w:rFonts w:hint="eastAsia"/>
              </w:rPr>
              <w:t xml:space="preserve"> </w:t>
            </w:r>
            <w:r w:rsidRPr="00F05219">
              <w:rPr>
                <w:rFonts w:hint="eastAsia"/>
              </w:rPr>
              <w:t>类</w:t>
            </w:r>
            <w:r w:rsidRPr="00F05219">
              <w:rPr>
                <w:rFonts w:hint="eastAsia"/>
              </w:rPr>
              <w:t xml:space="preserve"> </w:t>
            </w:r>
            <w:r w:rsidRPr="00F05219">
              <w:rPr>
                <w:rFonts w:hint="eastAsia"/>
              </w:rPr>
              <w:t>别</w:t>
            </w:r>
          </w:p>
        </w:tc>
        <w:tc>
          <w:tcPr>
            <w:tcW w:w="6660" w:type="dxa"/>
            <w:hideMark/>
          </w:tcPr>
          <w:p w:rsidR="00F05219" w:rsidRPr="00F05219" w:rsidRDefault="00F05219" w:rsidP="00F05219">
            <w:r w:rsidRPr="00F05219">
              <w:rPr>
                <w:rFonts w:hint="eastAsia"/>
              </w:rPr>
              <w:t>法</w:t>
            </w:r>
            <w:r w:rsidRPr="00F05219">
              <w:rPr>
                <w:rFonts w:hint="eastAsia"/>
              </w:rPr>
              <w:t xml:space="preserve"> </w:t>
            </w:r>
            <w:r w:rsidRPr="00F05219">
              <w:rPr>
                <w:rFonts w:hint="eastAsia"/>
              </w:rPr>
              <w:t>定</w:t>
            </w:r>
            <w:r w:rsidRPr="00F05219">
              <w:rPr>
                <w:rFonts w:hint="eastAsia"/>
              </w:rPr>
              <w:t xml:space="preserve"> </w:t>
            </w:r>
            <w:r w:rsidRPr="00F05219">
              <w:rPr>
                <w:rFonts w:hint="eastAsia"/>
              </w:rPr>
              <w:t>途</w:t>
            </w:r>
            <w:r w:rsidRPr="00F05219">
              <w:rPr>
                <w:rFonts w:hint="eastAsia"/>
              </w:rPr>
              <w:t xml:space="preserve"> </w:t>
            </w:r>
            <w:r w:rsidRPr="00F05219">
              <w:rPr>
                <w:rFonts w:hint="eastAsia"/>
              </w:rPr>
              <w:t>径</w:t>
            </w:r>
          </w:p>
        </w:tc>
        <w:tc>
          <w:tcPr>
            <w:tcW w:w="2320" w:type="dxa"/>
            <w:hideMark/>
          </w:tcPr>
          <w:p w:rsidR="00F05219" w:rsidRPr="00F05219" w:rsidRDefault="00F05219" w:rsidP="00F05219">
            <w:r w:rsidRPr="00F05219">
              <w:rPr>
                <w:rFonts w:hint="eastAsia"/>
              </w:rPr>
              <w:t>办理单位</w:t>
            </w:r>
          </w:p>
        </w:tc>
      </w:tr>
      <w:tr w:rsidR="00F05219" w:rsidRPr="00F05219" w:rsidTr="00F05219">
        <w:trPr>
          <w:trHeight w:val="615"/>
        </w:trPr>
        <w:tc>
          <w:tcPr>
            <w:tcW w:w="940" w:type="dxa"/>
            <w:hideMark/>
          </w:tcPr>
          <w:p w:rsidR="00F05219" w:rsidRPr="00F05219" w:rsidRDefault="00F05219" w:rsidP="00F05219">
            <w:r w:rsidRPr="00F05219">
              <w:t>1</w:t>
            </w:r>
          </w:p>
        </w:tc>
        <w:tc>
          <w:tcPr>
            <w:tcW w:w="4600" w:type="dxa"/>
            <w:hideMark/>
          </w:tcPr>
          <w:p w:rsidR="00F05219" w:rsidRPr="00F05219" w:rsidRDefault="00F05219">
            <w:r w:rsidRPr="00F05219">
              <w:t>不服处分或人事处理决定的</w:t>
            </w:r>
          </w:p>
        </w:tc>
        <w:tc>
          <w:tcPr>
            <w:tcW w:w="6660" w:type="dxa"/>
            <w:hideMark/>
          </w:tcPr>
          <w:p w:rsidR="00F05219" w:rsidRPr="00F05219" w:rsidRDefault="00F05219">
            <w:r w:rsidRPr="00F05219">
              <w:t>内部申诉</w:t>
            </w:r>
          </w:p>
        </w:tc>
        <w:tc>
          <w:tcPr>
            <w:tcW w:w="2320" w:type="dxa"/>
            <w:hideMark/>
          </w:tcPr>
          <w:p w:rsidR="00F05219" w:rsidRPr="00F05219" w:rsidRDefault="00F05219" w:rsidP="00F05219">
            <w:r w:rsidRPr="00F05219">
              <w:t>办公室</w:t>
            </w:r>
          </w:p>
        </w:tc>
      </w:tr>
      <w:tr w:rsidR="00F05219" w:rsidRPr="00F05219" w:rsidTr="00F05219">
        <w:trPr>
          <w:trHeight w:val="615"/>
        </w:trPr>
        <w:tc>
          <w:tcPr>
            <w:tcW w:w="940" w:type="dxa"/>
            <w:hideMark/>
          </w:tcPr>
          <w:p w:rsidR="00F05219" w:rsidRPr="00F05219" w:rsidRDefault="00F05219" w:rsidP="00F05219">
            <w:r w:rsidRPr="00F05219">
              <w:t>2</w:t>
            </w:r>
          </w:p>
        </w:tc>
        <w:tc>
          <w:tcPr>
            <w:tcW w:w="4600" w:type="dxa"/>
            <w:hideMark/>
          </w:tcPr>
          <w:p w:rsidR="00F05219" w:rsidRPr="00F05219" w:rsidRDefault="00F05219">
            <w:r w:rsidRPr="00F05219">
              <w:t>举报工作人员违法违纪行为的</w:t>
            </w:r>
          </w:p>
        </w:tc>
        <w:tc>
          <w:tcPr>
            <w:tcW w:w="6660" w:type="dxa"/>
            <w:hideMark/>
          </w:tcPr>
          <w:p w:rsidR="00F05219" w:rsidRPr="00F05219" w:rsidRDefault="00F05219">
            <w:r w:rsidRPr="00F05219">
              <w:t>纪律监察举报</w:t>
            </w:r>
          </w:p>
        </w:tc>
        <w:tc>
          <w:tcPr>
            <w:tcW w:w="2320" w:type="dxa"/>
            <w:hideMark/>
          </w:tcPr>
          <w:p w:rsidR="00F05219" w:rsidRPr="00F05219" w:rsidRDefault="00F05219" w:rsidP="00F05219">
            <w:r w:rsidRPr="00F05219">
              <w:t>政策法规科</w:t>
            </w:r>
          </w:p>
        </w:tc>
      </w:tr>
      <w:tr w:rsidR="00F05219" w:rsidRPr="00F05219" w:rsidTr="00F05219">
        <w:trPr>
          <w:trHeight w:val="1410"/>
        </w:trPr>
        <w:tc>
          <w:tcPr>
            <w:tcW w:w="940" w:type="dxa"/>
            <w:hideMark/>
          </w:tcPr>
          <w:p w:rsidR="00F05219" w:rsidRPr="00F05219" w:rsidRDefault="00F05219" w:rsidP="00F05219">
            <w:r w:rsidRPr="00F05219">
              <w:t>3</w:t>
            </w:r>
          </w:p>
        </w:tc>
        <w:tc>
          <w:tcPr>
            <w:tcW w:w="4600" w:type="dxa"/>
            <w:hideMark/>
          </w:tcPr>
          <w:p w:rsidR="00F05219" w:rsidRPr="00F05219" w:rsidRDefault="00F05219">
            <w:r w:rsidRPr="00F05219">
              <w:t>合同纠纷</w:t>
            </w:r>
          </w:p>
        </w:tc>
        <w:tc>
          <w:tcPr>
            <w:tcW w:w="6660" w:type="dxa"/>
            <w:hideMark/>
          </w:tcPr>
          <w:p w:rsidR="00F05219" w:rsidRPr="00F05219" w:rsidRDefault="00F05219">
            <w:r w:rsidRPr="00F05219">
              <w:t>有仲裁协议的，按照仲裁协议向有管辖权的仲裁机构申请仲裁。没有仲裁协议的，向法院提起民事诉讼</w:t>
            </w:r>
          </w:p>
        </w:tc>
        <w:tc>
          <w:tcPr>
            <w:tcW w:w="2320" w:type="dxa"/>
            <w:hideMark/>
          </w:tcPr>
          <w:p w:rsidR="00F05219" w:rsidRPr="00F05219" w:rsidRDefault="00F05219" w:rsidP="00F05219">
            <w:r w:rsidRPr="00F05219">
              <w:t>政策法规科</w:t>
            </w:r>
          </w:p>
        </w:tc>
      </w:tr>
    </w:tbl>
    <w:p w:rsidR="006D0E3E" w:rsidRDefault="006D0E3E"/>
    <w:sectPr w:rsidR="006D0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E3E" w:rsidRDefault="006D0E3E" w:rsidP="00F05219">
      <w:r>
        <w:separator/>
      </w:r>
    </w:p>
  </w:endnote>
  <w:endnote w:type="continuationSeparator" w:id="1">
    <w:p w:rsidR="006D0E3E" w:rsidRDefault="006D0E3E" w:rsidP="00F0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E3E" w:rsidRDefault="006D0E3E" w:rsidP="00F05219">
      <w:r>
        <w:separator/>
      </w:r>
    </w:p>
  </w:footnote>
  <w:footnote w:type="continuationSeparator" w:id="1">
    <w:p w:rsidR="006D0E3E" w:rsidRDefault="006D0E3E" w:rsidP="00F05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219"/>
    <w:rsid w:val="006D0E3E"/>
    <w:rsid w:val="00F0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2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219"/>
    <w:rPr>
      <w:sz w:val="18"/>
      <w:szCs w:val="18"/>
    </w:rPr>
  </w:style>
  <w:style w:type="table" w:styleId="a5">
    <w:name w:val="Table Grid"/>
    <w:basedOn w:val="a1"/>
    <w:uiPriority w:val="59"/>
    <w:rsid w:val="00F052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李军</dc:creator>
  <cp:keywords/>
  <dc:description/>
  <cp:lastModifiedBy>李军</cp:lastModifiedBy>
  <cp:revision>2</cp:revision>
  <dcterms:created xsi:type="dcterms:W3CDTF">2016-12-19T03:45:00Z</dcterms:created>
  <dcterms:modified xsi:type="dcterms:W3CDTF">2016-12-19T03:45:00Z</dcterms:modified>
</cp:coreProperties>
</file>