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79" w:rsidRDefault="00F54C79" w:rsidP="00F54C79">
      <w:pPr>
        <w:rPr>
          <w:rFonts w:ascii="仿宋" w:eastAsia="仿宋" w:hAnsi="仿宋"/>
          <w:sz w:val="32"/>
          <w:szCs w:val="32"/>
        </w:rPr>
      </w:pPr>
    </w:p>
    <w:p w:rsidR="00F54C79" w:rsidRDefault="00F54C79" w:rsidP="00F54C79">
      <w:pPr>
        <w:rPr>
          <w:rFonts w:ascii="仿宋" w:eastAsia="仿宋" w:hAnsi="仿宋"/>
          <w:sz w:val="32"/>
          <w:szCs w:val="32"/>
        </w:rPr>
      </w:pPr>
    </w:p>
    <w:p w:rsidR="00F54C79" w:rsidRDefault="00F54C79" w:rsidP="00F54C79">
      <w:pPr>
        <w:rPr>
          <w:rFonts w:ascii="仿宋" w:eastAsia="仿宋" w:hAnsi="仿宋"/>
          <w:sz w:val="32"/>
          <w:szCs w:val="32"/>
        </w:rPr>
      </w:pPr>
    </w:p>
    <w:p w:rsidR="00F54C79" w:rsidRDefault="00F54C79" w:rsidP="00F54C79">
      <w:pPr>
        <w:rPr>
          <w:rFonts w:ascii="仿宋" w:eastAsia="仿宋" w:hAnsi="仿宋"/>
          <w:sz w:val="32"/>
          <w:szCs w:val="32"/>
        </w:rPr>
      </w:pPr>
    </w:p>
    <w:p w:rsidR="00F54C79" w:rsidRDefault="00F54C79" w:rsidP="00B20822">
      <w:pPr>
        <w:spacing w:beforeLines="100" w:line="800" w:lineRule="exact"/>
        <w:jc w:val="center"/>
        <w:rPr>
          <w:rFonts w:ascii="仿宋_GB2312" w:eastAsia="仿宋_GB2312"/>
          <w:sz w:val="32"/>
          <w:szCs w:val="32"/>
        </w:rPr>
      </w:pPr>
      <w:r w:rsidRPr="00C957D2">
        <w:rPr>
          <w:rFonts w:ascii="仿宋_GB2312" w:eastAsia="仿宋_GB2312" w:hint="eastAsia"/>
          <w:sz w:val="32"/>
          <w:szCs w:val="32"/>
        </w:rPr>
        <w:t>殷农〔20</w:t>
      </w:r>
      <w:r>
        <w:rPr>
          <w:rFonts w:ascii="仿宋_GB2312" w:eastAsia="仿宋_GB2312" w:hint="eastAsia"/>
          <w:sz w:val="32"/>
          <w:szCs w:val="32"/>
        </w:rPr>
        <w:t>20</w:t>
      </w:r>
      <w:r w:rsidRPr="00C957D2">
        <w:rPr>
          <w:rFonts w:ascii="仿宋_GB2312" w:eastAsia="仿宋_GB2312" w:hint="eastAsia"/>
          <w:sz w:val="32"/>
          <w:szCs w:val="32"/>
        </w:rPr>
        <w:t>〕</w:t>
      </w:r>
      <w:r w:rsidR="004143DE">
        <w:rPr>
          <w:rFonts w:ascii="仿宋_GB2312" w:eastAsia="仿宋_GB2312" w:hint="eastAsia"/>
          <w:sz w:val="32"/>
          <w:szCs w:val="32"/>
        </w:rPr>
        <w:t>47</w:t>
      </w:r>
      <w:r w:rsidRPr="00C957D2">
        <w:rPr>
          <w:rFonts w:ascii="仿宋_GB2312" w:eastAsia="仿宋_GB2312" w:hint="eastAsia"/>
          <w:sz w:val="32"/>
          <w:szCs w:val="32"/>
        </w:rPr>
        <w:t>号</w:t>
      </w:r>
    </w:p>
    <w:p w:rsidR="00F043E4" w:rsidRPr="00B87A64" w:rsidRDefault="00EA036A" w:rsidP="00B20822">
      <w:pPr>
        <w:spacing w:beforeLines="250" w:line="590" w:lineRule="exact"/>
        <w:jc w:val="center"/>
        <w:rPr>
          <w:rFonts w:ascii="方正小标宋简体" w:eastAsia="方正小标宋简体"/>
          <w:spacing w:val="20"/>
          <w:sz w:val="44"/>
          <w:szCs w:val="44"/>
        </w:rPr>
      </w:pPr>
      <w:r w:rsidRPr="00B87A64">
        <w:rPr>
          <w:rFonts w:ascii="方正小标宋简体" w:eastAsia="方正小标宋简体" w:hint="eastAsia"/>
          <w:spacing w:val="20"/>
          <w:sz w:val="44"/>
          <w:szCs w:val="44"/>
        </w:rPr>
        <w:t>殷都</w:t>
      </w:r>
      <w:r w:rsidR="00F043E4" w:rsidRPr="00B87A64">
        <w:rPr>
          <w:rFonts w:ascii="方正小标宋简体" w:eastAsia="方正小标宋简体" w:hint="eastAsia"/>
          <w:spacing w:val="20"/>
          <w:sz w:val="44"/>
          <w:szCs w:val="44"/>
        </w:rPr>
        <w:t>区农业农村局</w:t>
      </w:r>
    </w:p>
    <w:p w:rsidR="00F54C79" w:rsidRPr="00B87A64" w:rsidRDefault="00F043E4" w:rsidP="006501A7">
      <w:pPr>
        <w:spacing w:line="590" w:lineRule="exact"/>
        <w:jc w:val="center"/>
        <w:rPr>
          <w:rFonts w:ascii="方正小标宋简体" w:eastAsia="方正小标宋简体"/>
          <w:spacing w:val="20"/>
          <w:sz w:val="44"/>
          <w:szCs w:val="44"/>
        </w:rPr>
      </w:pPr>
      <w:r w:rsidRPr="00B87A64">
        <w:rPr>
          <w:rFonts w:ascii="方正小标宋简体" w:eastAsia="方正小标宋简体" w:hint="eastAsia"/>
          <w:spacing w:val="20"/>
          <w:sz w:val="44"/>
          <w:szCs w:val="44"/>
        </w:rPr>
        <w:t>关</w:t>
      </w:r>
      <w:r w:rsidR="00F54C79" w:rsidRPr="00B87A64">
        <w:rPr>
          <w:rFonts w:ascii="方正小标宋简体" w:eastAsia="方正小标宋简体" w:hint="eastAsia"/>
          <w:spacing w:val="20"/>
          <w:sz w:val="44"/>
          <w:szCs w:val="44"/>
        </w:rPr>
        <w:t>于</w:t>
      </w:r>
      <w:r w:rsidR="006501A7" w:rsidRPr="00B87A64">
        <w:rPr>
          <w:rFonts w:ascii="方正小标宋简体" w:eastAsia="方正小标宋简体" w:hint="eastAsia"/>
          <w:spacing w:val="20"/>
          <w:sz w:val="44"/>
          <w:szCs w:val="44"/>
        </w:rPr>
        <w:t>落实</w:t>
      </w:r>
      <w:r w:rsidRPr="00B87A64">
        <w:rPr>
          <w:rFonts w:ascii="方正小标宋简体" w:eastAsia="方正小标宋简体" w:hint="eastAsia"/>
          <w:spacing w:val="20"/>
          <w:sz w:val="44"/>
          <w:szCs w:val="44"/>
        </w:rPr>
        <w:t>涉农补贴领域基层政务公开</w:t>
      </w:r>
    </w:p>
    <w:p w:rsidR="00F043E4" w:rsidRPr="00B87A64" w:rsidRDefault="00F043E4" w:rsidP="006501A7">
      <w:pPr>
        <w:spacing w:line="590" w:lineRule="exact"/>
        <w:jc w:val="center"/>
        <w:rPr>
          <w:rFonts w:ascii="方正小标宋简体" w:eastAsia="方正小标宋简体"/>
          <w:spacing w:val="20"/>
          <w:sz w:val="44"/>
          <w:szCs w:val="44"/>
        </w:rPr>
      </w:pPr>
      <w:r w:rsidRPr="00B87A64">
        <w:rPr>
          <w:rFonts w:ascii="方正小标宋简体" w:eastAsia="方正小标宋简体" w:hint="eastAsia"/>
          <w:spacing w:val="20"/>
          <w:sz w:val="44"/>
          <w:szCs w:val="44"/>
        </w:rPr>
        <w:t>标准</w:t>
      </w:r>
      <w:r w:rsidR="006501A7" w:rsidRPr="00B87A64">
        <w:rPr>
          <w:rFonts w:ascii="方正小标宋简体" w:eastAsia="方正小标宋简体" w:hint="eastAsia"/>
          <w:spacing w:val="20"/>
          <w:sz w:val="44"/>
          <w:szCs w:val="44"/>
        </w:rPr>
        <w:t>指引</w:t>
      </w:r>
      <w:r w:rsidRPr="00B87A64">
        <w:rPr>
          <w:rFonts w:ascii="方正小标宋简体" w:eastAsia="方正小标宋简体" w:hint="eastAsia"/>
          <w:spacing w:val="20"/>
          <w:sz w:val="44"/>
          <w:szCs w:val="44"/>
        </w:rPr>
        <w:t>的</w:t>
      </w:r>
      <w:r w:rsidR="006501A7" w:rsidRPr="00B87A64">
        <w:rPr>
          <w:rFonts w:ascii="方正小标宋简体" w:eastAsia="方正小标宋简体" w:hint="eastAsia"/>
          <w:spacing w:val="20"/>
          <w:sz w:val="44"/>
          <w:szCs w:val="44"/>
        </w:rPr>
        <w:t>意见</w:t>
      </w:r>
    </w:p>
    <w:p w:rsidR="00F043E4" w:rsidRPr="00F54C79" w:rsidRDefault="00F043E4" w:rsidP="00B20822">
      <w:pPr>
        <w:spacing w:beforeLines="100" w:line="580" w:lineRule="exact"/>
        <w:rPr>
          <w:rFonts w:ascii="仿宋_GB2312" w:eastAsia="仿宋_GB2312" w:hAnsi="仿宋"/>
          <w:sz w:val="32"/>
          <w:szCs w:val="32"/>
        </w:rPr>
      </w:pPr>
      <w:r w:rsidRPr="00F54C79">
        <w:rPr>
          <w:rFonts w:ascii="仿宋_GB2312" w:eastAsia="仿宋_GB2312" w:hAnsi="仿宋" w:hint="eastAsia"/>
          <w:sz w:val="32"/>
          <w:szCs w:val="32"/>
        </w:rPr>
        <w:t>局属各股</w:t>
      </w:r>
      <w:r w:rsidR="00F54C79" w:rsidRPr="00F54C79">
        <w:rPr>
          <w:rFonts w:ascii="仿宋_GB2312" w:eastAsia="仿宋_GB2312" w:hAnsi="仿宋" w:hint="eastAsia"/>
          <w:sz w:val="32"/>
          <w:szCs w:val="32"/>
        </w:rPr>
        <w:t>（站、室）</w:t>
      </w:r>
      <w:r w:rsidRPr="00F54C79">
        <w:rPr>
          <w:rFonts w:ascii="仿宋_GB2312" w:eastAsia="仿宋_GB2312" w:hAnsi="仿宋" w:hint="eastAsia"/>
          <w:sz w:val="32"/>
          <w:szCs w:val="32"/>
        </w:rPr>
        <w:t>：</w:t>
      </w:r>
    </w:p>
    <w:p w:rsidR="00F043E4" w:rsidRPr="00F54C79" w:rsidRDefault="00F043E4" w:rsidP="00B87A64">
      <w:pPr>
        <w:spacing w:line="580" w:lineRule="exact"/>
        <w:rPr>
          <w:rFonts w:ascii="仿宋_GB2312" w:eastAsia="仿宋_GB2312" w:hAnsi="仿宋"/>
          <w:sz w:val="32"/>
          <w:szCs w:val="32"/>
        </w:rPr>
      </w:pPr>
      <w:r w:rsidRPr="00F54C79">
        <w:rPr>
          <w:rFonts w:ascii="仿宋_GB2312" w:eastAsia="仿宋_GB2312" w:hAnsi="仿宋" w:hint="eastAsia"/>
          <w:sz w:val="32"/>
          <w:szCs w:val="32"/>
        </w:rPr>
        <w:t xml:space="preserve">　　根据《农业农村部办公厅关于印发涉农补贴领域基层政务公开标准指引的通知》（农办计财〔2019〕41号）、《河南省人民政府办公厅关于全面推进基层政务公开标准化规范化工作的通知》（豫政办〔2020〕5号）要求，为全面推进我区涉农补贴领域基层政务公开标准化、规范化工作，提升涉农补贴领域基层政务公开和政务服务水平，我局编制了</w:t>
      </w:r>
      <w:r w:rsidR="0093245D" w:rsidRPr="00F54C79">
        <w:rPr>
          <w:rFonts w:ascii="仿宋_GB2312" w:eastAsia="仿宋_GB2312" w:hAnsi="仿宋" w:hint="eastAsia"/>
          <w:sz w:val="32"/>
          <w:szCs w:val="32"/>
        </w:rPr>
        <w:t>殷都</w:t>
      </w:r>
      <w:r w:rsidRPr="00F54C79">
        <w:rPr>
          <w:rFonts w:ascii="仿宋_GB2312" w:eastAsia="仿宋_GB2312" w:hAnsi="仿宋" w:hint="eastAsia"/>
          <w:sz w:val="32"/>
          <w:szCs w:val="32"/>
        </w:rPr>
        <w:t>区涉农补贴领域基层政务公开标准目录（见附件），现</w:t>
      </w:r>
      <w:r w:rsidR="00966326" w:rsidRPr="00F54C79">
        <w:rPr>
          <w:rFonts w:ascii="仿宋_GB2312" w:eastAsia="仿宋_GB2312" w:hAnsi="仿宋" w:hint="eastAsia"/>
          <w:sz w:val="32"/>
          <w:szCs w:val="32"/>
        </w:rPr>
        <w:t>提出如下意见</w:t>
      </w:r>
      <w:r w:rsidRPr="00F54C79">
        <w:rPr>
          <w:rFonts w:ascii="仿宋_GB2312" w:eastAsia="仿宋_GB2312" w:hAnsi="仿宋" w:hint="eastAsia"/>
          <w:sz w:val="32"/>
          <w:szCs w:val="32"/>
        </w:rPr>
        <w:t>。</w:t>
      </w:r>
    </w:p>
    <w:p w:rsidR="00F043E4" w:rsidRPr="00F043E4" w:rsidRDefault="00F043E4" w:rsidP="00B87A64">
      <w:pPr>
        <w:spacing w:line="580" w:lineRule="exact"/>
        <w:rPr>
          <w:rFonts w:ascii="黑体" w:eastAsia="黑体" w:hAnsi="黑体"/>
          <w:sz w:val="32"/>
          <w:szCs w:val="32"/>
        </w:rPr>
      </w:pPr>
      <w:r w:rsidRPr="00F043E4">
        <w:rPr>
          <w:rFonts w:ascii="仿宋_GB2312" w:eastAsia="仿宋_GB2312" w:hint="eastAsia"/>
          <w:sz w:val="32"/>
          <w:szCs w:val="32"/>
        </w:rPr>
        <w:t xml:space="preserve">　　</w:t>
      </w:r>
      <w:r w:rsidRPr="00F043E4">
        <w:rPr>
          <w:rFonts w:ascii="黑体" w:eastAsia="黑体" w:hAnsi="黑体" w:hint="eastAsia"/>
          <w:sz w:val="32"/>
          <w:szCs w:val="32"/>
        </w:rPr>
        <w:t>一、总体要求</w:t>
      </w:r>
    </w:p>
    <w:p w:rsidR="00F043E4" w:rsidRPr="00F54C79" w:rsidRDefault="00F043E4" w:rsidP="00B87A64">
      <w:pPr>
        <w:spacing w:line="580" w:lineRule="exact"/>
        <w:rPr>
          <w:rFonts w:ascii="仿宋_GB2312" w:eastAsia="仿宋_GB2312" w:hAnsi="仿宋"/>
          <w:sz w:val="32"/>
          <w:szCs w:val="32"/>
        </w:rPr>
      </w:pPr>
      <w:r w:rsidRPr="00F043E4">
        <w:rPr>
          <w:rFonts w:ascii="仿宋_GB2312" w:eastAsia="仿宋_GB2312" w:hint="eastAsia"/>
          <w:sz w:val="32"/>
          <w:szCs w:val="32"/>
        </w:rPr>
        <w:t xml:space="preserve">　　</w:t>
      </w:r>
      <w:r w:rsidRPr="00F54C79">
        <w:rPr>
          <w:rFonts w:ascii="仿宋_GB2312" w:eastAsia="仿宋_GB2312" w:hAnsi="仿宋" w:hint="eastAsia"/>
          <w:sz w:val="32"/>
          <w:szCs w:val="32"/>
        </w:rPr>
        <w:t>推进涉农补贴领域基层政务公开，是落实中共中央、国务院关于全面推进政务公开工作的重要举措，对发展社会主义民主政治，提升国家治理能力，增强政府公信力执行力，保障人民群众</w:t>
      </w:r>
      <w:r w:rsidRPr="00F54C79">
        <w:rPr>
          <w:rFonts w:ascii="仿宋_GB2312" w:eastAsia="仿宋_GB2312" w:hAnsi="仿宋" w:hint="eastAsia"/>
          <w:sz w:val="32"/>
          <w:szCs w:val="32"/>
        </w:rPr>
        <w:lastRenderedPageBreak/>
        <w:t>知情权、参与权、表达权、监督权具有重要意义。</w:t>
      </w:r>
    </w:p>
    <w:p w:rsidR="00F043E4" w:rsidRPr="00F54C79" w:rsidRDefault="00F043E4" w:rsidP="00B87A64">
      <w:pPr>
        <w:spacing w:line="580" w:lineRule="exact"/>
        <w:rPr>
          <w:rFonts w:ascii="仿宋_GB2312" w:eastAsia="仿宋_GB2312" w:hAnsi="仿宋"/>
          <w:sz w:val="32"/>
          <w:szCs w:val="32"/>
        </w:rPr>
      </w:pPr>
      <w:r w:rsidRPr="00F043E4">
        <w:rPr>
          <w:rFonts w:ascii="仿宋_GB2312" w:eastAsia="仿宋_GB2312" w:hint="eastAsia"/>
          <w:sz w:val="32"/>
          <w:szCs w:val="32"/>
        </w:rPr>
        <w:t xml:space="preserve">　</w:t>
      </w:r>
      <w:r w:rsidRPr="00F54C79">
        <w:rPr>
          <w:rFonts w:ascii="楷体_GB2312" w:eastAsia="楷体_GB2312" w:hint="eastAsia"/>
          <w:sz w:val="32"/>
          <w:szCs w:val="32"/>
        </w:rPr>
        <w:t xml:space="preserve">　</w:t>
      </w:r>
      <w:r w:rsidRPr="00F54C79">
        <w:rPr>
          <w:rFonts w:ascii="楷体_GB2312" w:eastAsia="楷体_GB2312" w:hAnsi="楷体" w:hint="eastAsia"/>
          <w:b/>
          <w:sz w:val="32"/>
          <w:szCs w:val="32"/>
        </w:rPr>
        <w:t>（一）指导思想</w:t>
      </w:r>
      <w:r w:rsidRPr="006E38F7">
        <w:rPr>
          <w:rFonts w:ascii="楷体" w:eastAsia="楷体" w:hAnsi="楷体" w:hint="eastAsia"/>
          <w:b/>
          <w:sz w:val="32"/>
          <w:szCs w:val="32"/>
        </w:rPr>
        <w:t>。</w:t>
      </w:r>
      <w:r w:rsidRPr="00F54C79">
        <w:rPr>
          <w:rFonts w:ascii="仿宋_GB2312" w:eastAsia="仿宋_GB2312" w:hAnsi="仿宋" w:hint="eastAsia"/>
          <w:sz w:val="32"/>
          <w:szCs w:val="32"/>
        </w:rPr>
        <w:t>深入贯彻习近平新时代中国特色社会主义思想，全面落实党的十九大和十九届二中、三中全会精神，认真执行党中央、国务院关于全面推进政务公开的决策部署，按照省政府的统一安排，围绕权力运行全流程、政务服务全过程，紧密联系实际，坚持以公开为常态、不公开为例外，建立涉农补贴领域“五公开”工作机制，积极推进涉农补贴领域基层政务公开标准化规范化，全面提升涉农补贴领域基层政务公开和政务服务水平。</w:t>
      </w:r>
    </w:p>
    <w:p w:rsidR="00F043E4" w:rsidRPr="00F54C79" w:rsidRDefault="00F043E4" w:rsidP="00B87A64">
      <w:pPr>
        <w:spacing w:line="580" w:lineRule="exact"/>
        <w:rPr>
          <w:rFonts w:ascii="仿宋_GB2312" w:eastAsia="仿宋_GB2312" w:hAnsi="仿宋"/>
          <w:sz w:val="32"/>
          <w:szCs w:val="32"/>
        </w:rPr>
      </w:pPr>
      <w:r w:rsidRPr="00F043E4">
        <w:rPr>
          <w:rFonts w:ascii="仿宋_GB2312" w:eastAsia="仿宋_GB2312" w:hint="eastAsia"/>
          <w:sz w:val="32"/>
          <w:szCs w:val="32"/>
        </w:rPr>
        <w:t xml:space="preserve">　</w:t>
      </w:r>
      <w:r w:rsidRPr="006E38F7">
        <w:rPr>
          <w:rFonts w:ascii="楷体" w:eastAsia="楷体" w:hAnsi="楷体" w:hint="eastAsia"/>
          <w:b/>
          <w:sz w:val="32"/>
          <w:szCs w:val="32"/>
        </w:rPr>
        <w:t xml:space="preserve">　</w:t>
      </w:r>
      <w:r w:rsidRPr="00F54C79">
        <w:rPr>
          <w:rFonts w:ascii="楷体_GB2312" w:eastAsia="楷体_GB2312" w:hAnsi="楷体" w:hint="eastAsia"/>
          <w:b/>
          <w:sz w:val="32"/>
          <w:szCs w:val="32"/>
        </w:rPr>
        <w:t>（二）基本原则。</w:t>
      </w:r>
      <w:r w:rsidRPr="00F54C79">
        <w:rPr>
          <w:rFonts w:ascii="仿宋_GB2312" w:eastAsia="仿宋_GB2312" w:hAnsi="仿宋" w:hint="eastAsia"/>
          <w:sz w:val="32"/>
          <w:szCs w:val="32"/>
        </w:rPr>
        <w:t>坚持需求导向。围绕农民群众最关注、与群众切身利益最相关的行政权力事项和公共服务事项，结合涉农补贴领域特点，采用高效、便捷的公开方式，及时、准确公开影响群众权利义务的行政权力事项和公共服务事项。</w:t>
      </w:r>
    </w:p>
    <w:p w:rsidR="00F043E4" w:rsidRPr="00F54C79" w:rsidRDefault="00F043E4" w:rsidP="00B87A64">
      <w:pPr>
        <w:spacing w:line="580" w:lineRule="exact"/>
        <w:rPr>
          <w:rFonts w:ascii="仿宋_GB2312" w:eastAsia="仿宋_GB2312" w:hAnsi="仿宋"/>
          <w:sz w:val="32"/>
          <w:szCs w:val="32"/>
        </w:rPr>
      </w:pPr>
      <w:r w:rsidRPr="00F54C79">
        <w:rPr>
          <w:rFonts w:ascii="仿宋_GB2312" w:eastAsia="仿宋_GB2312" w:hAnsi="仿宋" w:hint="eastAsia"/>
          <w:sz w:val="32"/>
          <w:szCs w:val="32"/>
        </w:rPr>
        <w:t xml:space="preserve">　　坚持常态公开。按照“应公开、尽公开”的要求，依法依规全面梳理公开事项，细化公开内容，进一步提高基层政务公开的针对性、实效性。</w:t>
      </w:r>
    </w:p>
    <w:p w:rsidR="00F043E4" w:rsidRPr="00F54C79" w:rsidRDefault="00F043E4" w:rsidP="00B87A64">
      <w:pPr>
        <w:spacing w:line="580" w:lineRule="exact"/>
        <w:rPr>
          <w:rFonts w:ascii="仿宋_GB2312" w:eastAsia="仿宋_GB2312" w:hAnsi="仿宋"/>
          <w:sz w:val="32"/>
          <w:szCs w:val="32"/>
        </w:rPr>
      </w:pPr>
      <w:r w:rsidRPr="00F54C79">
        <w:rPr>
          <w:rFonts w:ascii="仿宋_GB2312" w:eastAsia="仿宋_GB2312" w:hAnsi="仿宋" w:hint="eastAsia"/>
          <w:sz w:val="32"/>
          <w:szCs w:val="32"/>
        </w:rPr>
        <w:t xml:space="preserve">　　坚持创新探索。在落实《目录》确定公开事项基础上，鼓励</w:t>
      </w:r>
      <w:r w:rsidR="006501A7" w:rsidRPr="00F54C79">
        <w:rPr>
          <w:rFonts w:ascii="仿宋_GB2312" w:eastAsia="仿宋_GB2312" w:hAnsi="仿宋" w:hint="eastAsia"/>
          <w:sz w:val="32"/>
          <w:szCs w:val="32"/>
        </w:rPr>
        <w:t>各股站</w:t>
      </w:r>
      <w:r w:rsidRPr="00F54C79">
        <w:rPr>
          <w:rFonts w:ascii="仿宋_GB2312" w:eastAsia="仿宋_GB2312" w:hAnsi="仿宋" w:hint="eastAsia"/>
          <w:sz w:val="32"/>
          <w:szCs w:val="32"/>
        </w:rPr>
        <w:t>结合自身实际，拓展公开内容的深度和广度，探索高效便捷公开方式。</w:t>
      </w:r>
    </w:p>
    <w:p w:rsidR="00F043E4" w:rsidRPr="00F54C79" w:rsidRDefault="00F043E4" w:rsidP="00B87A64">
      <w:pPr>
        <w:spacing w:line="580" w:lineRule="exact"/>
        <w:rPr>
          <w:rFonts w:ascii="仿宋_GB2312" w:eastAsia="仿宋_GB2312" w:hAnsi="仿宋"/>
          <w:sz w:val="32"/>
          <w:szCs w:val="32"/>
        </w:rPr>
      </w:pPr>
      <w:r w:rsidRPr="00F54C79">
        <w:rPr>
          <w:rFonts w:ascii="仿宋_GB2312" w:eastAsia="仿宋_GB2312" w:hAnsi="仿宋" w:hint="eastAsia"/>
          <w:sz w:val="32"/>
          <w:szCs w:val="32"/>
        </w:rPr>
        <w:t xml:space="preserve">　　坚持监督评估。各相关股站应建立健全政务公开工作制度和协调机制，指定专岗专人做好涉农补贴领域政务公开工作。加强农业补贴领域政务公开标准化规范化建设指导工作，强化对政务公开工作情况的监督，及时评估公开成效，稳步提高政务公开服务水平。</w:t>
      </w:r>
    </w:p>
    <w:p w:rsidR="00F043E4" w:rsidRPr="00F54C79" w:rsidRDefault="00F043E4" w:rsidP="00B87A64">
      <w:pPr>
        <w:spacing w:line="580" w:lineRule="exact"/>
        <w:rPr>
          <w:rFonts w:ascii="仿宋_GB2312" w:eastAsia="仿宋_GB2312"/>
          <w:sz w:val="32"/>
          <w:szCs w:val="32"/>
        </w:rPr>
      </w:pPr>
      <w:r w:rsidRPr="00F54C79">
        <w:rPr>
          <w:rFonts w:ascii="楷体_GB2312" w:eastAsia="楷体_GB2312" w:hint="eastAsia"/>
          <w:sz w:val="32"/>
          <w:szCs w:val="32"/>
        </w:rPr>
        <w:lastRenderedPageBreak/>
        <w:t xml:space="preserve">　</w:t>
      </w:r>
      <w:r w:rsidRPr="00F54C79">
        <w:rPr>
          <w:rFonts w:ascii="楷体_GB2312" w:eastAsia="楷体_GB2312" w:hAnsi="楷体" w:hint="eastAsia"/>
          <w:b/>
          <w:sz w:val="32"/>
          <w:szCs w:val="32"/>
        </w:rPr>
        <w:t xml:space="preserve">　（三）工作目标。</w:t>
      </w:r>
      <w:r w:rsidRPr="00F54C79">
        <w:rPr>
          <w:rFonts w:ascii="仿宋_GB2312" w:eastAsia="仿宋_GB2312" w:hAnsi="仿宋" w:hint="eastAsia"/>
          <w:sz w:val="32"/>
          <w:szCs w:val="32"/>
        </w:rPr>
        <w:t>全面推进涉农补贴领域政务公开，建立完善工作机制，公开内容覆盖农业补贴全流程、补贴服务全过程，农业补贴政务公开工作基本实现制度化、标准化、信息化管理，政务公开标准化规范化水平显著提高。</w:t>
      </w:r>
    </w:p>
    <w:p w:rsidR="00F043E4" w:rsidRPr="0055477D" w:rsidRDefault="00F043E4" w:rsidP="00B87A64">
      <w:pPr>
        <w:spacing w:line="580" w:lineRule="exact"/>
        <w:rPr>
          <w:rFonts w:ascii="黑体" w:eastAsia="黑体" w:hAnsi="黑体"/>
          <w:sz w:val="32"/>
          <w:szCs w:val="32"/>
        </w:rPr>
      </w:pPr>
      <w:r w:rsidRPr="0055477D">
        <w:rPr>
          <w:rFonts w:ascii="黑体" w:eastAsia="黑体" w:hAnsi="黑体" w:hint="eastAsia"/>
          <w:sz w:val="32"/>
          <w:szCs w:val="32"/>
        </w:rPr>
        <w:t xml:space="preserve">　　二、适用范围</w:t>
      </w:r>
    </w:p>
    <w:p w:rsidR="00F043E4" w:rsidRPr="00F54C79" w:rsidRDefault="00F043E4" w:rsidP="00B87A64">
      <w:pPr>
        <w:spacing w:line="580" w:lineRule="exact"/>
        <w:rPr>
          <w:rFonts w:ascii="仿宋_GB2312" w:eastAsia="仿宋_GB2312" w:hAnsi="仿宋"/>
          <w:sz w:val="32"/>
          <w:szCs w:val="32"/>
        </w:rPr>
      </w:pPr>
      <w:r w:rsidRPr="00F54C79">
        <w:rPr>
          <w:rFonts w:ascii="仿宋_GB2312" w:eastAsia="仿宋_GB2312" w:hint="eastAsia"/>
          <w:b/>
          <w:sz w:val="32"/>
          <w:szCs w:val="32"/>
        </w:rPr>
        <w:t xml:space="preserve">　　</w:t>
      </w:r>
      <w:r w:rsidRPr="00F54C79">
        <w:rPr>
          <w:rFonts w:ascii="楷体_GB2312" w:eastAsia="楷体_GB2312" w:hAnsi="楷体" w:hint="eastAsia"/>
          <w:b/>
          <w:sz w:val="32"/>
          <w:szCs w:val="32"/>
        </w:rPr>
        <w:t>（一）适用领域</w:t>
      </w:r>
      <w:r w:rsidRPr="00F54C79">
        <w:rPr>
          <w:rFonts w:ascii="楷体" w:eastAsia="楷体" w:hAnsi="楷体" w:hint="eastAsia"/>
          <w:b/>
          <w:sz w:val="32"/>
          <w:szCs w:val="32"/>
        </w:rPr>
        <w:t>。</w:t>
      </w:r>
      <w:r w:rsidRPr="00F54C79">
        <w:rPr>
          <w:rFonts w:ascii="仿宋_GB2312" w:eastAsia="仿宋_GB2312" w:hAnsi="仿宋" w:hint="eastAsia"/>
          <w:sz w:val="32"/>
          <w:szCs w:val="32"/>
        </w:rPr>
        <w:t>区农业农村部门会同区财政部门管理的转移支付类项目。</w:t>
      </w:r>
    </w:p>
    <w:p w:rsidR="00F043E4" w:rsidRPr="00F54C79" w:rsidRDefault="00F043E4" w:rsidP="00B87A64">
      <w:pPr>
        <w:spacing w:line="580" w:lineRule="exact"/>
        <w:rPr>
          <w:rFonts w:ascii="仿宋_GB2312" w:eastAsia="仿宋_GB2312"/>
          <w:sz w:val="32"/>
          <w:szCs w:val="32"/>
        </w:rPr>
      </w:pPr>
      <w:r w:rsidRPr="00F043E4">
        <w:rPr>
          <w:rFonts w:ascii="仿宋_GB2312" w:eastAsia="仿宋_GB2312" w:hint="eastAsia"/>
          <w:sz w:val="32"/>
          <w:szCs w:val="32"/>
        </w:rPr>
        <w:t xml:space="preserve">　</w:t>
      </w:r>
      <w:r w:rsidRPr="006E38F7">
        <w:rPr>
          <w:rFonts w:ascii="楷体" w:eastAsia="楷体" w:hAnsi="楷体" w:hint="eastAsia"/>
          <w:b/>
          <w:sz w:val="32"/>
          <w:szCs w:val="32"/>
        </w:rPr>
        <w:t xml:space="preserve">　</w:t>
      </w:r>
      <w:r w:rsidRPr="00F54C79">
        <w:rPr>
          <w:rFonts w:ascii="楷体_GB2312" w:eastAsia="楷体_GB2312" w:hAnsi="楷体" w:hint="eastAsia"/>
          <w:b/>
          <w:sz w:val="32"/>
          <w:szCs w:val="32"/>
        </w:rPr>
        <w:t>（二）适用主体。</w:t>
      </w:r>
      <w:r w:rsidRPr="00F54C79">
        <w:rPr>
          <w:rFonts w:ascii="仿宋_GB2312" w:eastAsia="仿宋_GB2312" w:hAnsi="仿宋" w:hint="eastAsia"/>
          <w:sz w:val="32"/>
          <w:szCs w:val="32"/>
        </w:rPr>
        <w:t>局属各相关股站。</w:t>
      </w:r>
    </w:p>
    <w:p w:rsidR="00F043E4" w:rsidRPr="00F043E4" w:rsidRDefault="00F043E4" w:rsidP="00B87A64">
      <w:pPr>
        <w:spacing w:line="580" w:lineRule="exact"/>
        <w:rPr>
          <w:rFonts w:ascii="仿宋_GB2312" w:eastAsia="仿宋_GB2312"/>
          <w:sz w:val="32"/>
          <w:szCs w:val="32"/>
        </w:rPr>
      </w:pPr>
      <w:r w:rsidRPr="00F043E4">
        <w:rPr>
          <w:rFonts w:ascii="仿宋_GB2312" w:eastAsia="仿宋_GB2312" w:hint="eastAsia"/>
          <w:sz w:val="32"/>
          <w:szCs w:val="32"/>
        </w:rPr>
        <w:t xml:space="preserve">　</w:t>
      </w:r>
      <w:r w:rsidRPr="00F043E4">
        <w:rPr>
          <w:rFonts w:ascii="黑体" w:eastAsia="黑体" w:hAnsi="黑体" w:hint="eastAsia"/>
          <w:sz w:val="32"/>
          <w:szCs w:val="32"/>
        </w:rPr>
        <w:t xml:space="preserve">　三、公开目录及事项标准</w:t>
      </w:r>
    </w:p>
    <w:p w:rsidR="00F043E4" w:rsidRPr="00F54C79" w:rsidRDefault="00F043E4" w:rsidP="00B87A64">
      <w:pPr>
        <w:spacing w:line="580" w:lineRule="exact"/>
        <w:rPr>
          <w:rFonts w:ascii="仿宋_GB2312" w:eastAsia="仿宋_GB2312" w:hAnsi="仿宋"/>
          <w:sz w:val="32"/>
          <w:szCs w:val="32"/>
        </w:rPr>
      </w:pPr>
      <w:r w:rsidRPr="00F043E4">
        <w:rPr>
          <w:rFonts w:ascii="仿宋_GB2312" w:eastAsia="仿宋_GB2312" w:hint="eastAsia"/>
          <w:sz w:val="32"/>
          <w:szCs w:val="32"/>
        </w:rPr>
        <w:t xml:space="preserve">　</w:t>
      </w:r>
      <w:r w:rsidRPr="00F54C79">
        <w:rPr>
          <w:rFonts w:ascii="楷体_GB2312" w:eastAsia="楷体_GB2312" w:hAnsi="楷体" w:hint="eastAsia"/>
          <w:b/>
          <w:sz w:val="32"/>
          <w:szCs w:val="32"/>
        </w:rPr>
        <w:t xml:space="preserve">　（一）公开目录。</w:t>
      </w:r>
      <w:r w:rsidRPr="00F54C79">
        <w:rPr>
          <w:rFonts w:ascii="仿宋_GB2312" w:eastAsia="仿宋_GB2312" w:hAnsi="仿宋" w:hint="eastAsia"/>
          <w:sz w:val="32"/>
          <w:szCs w:val="32"/>
        </w:rPr>
        <w:t>《涉农补贴领域基层政务公开标准目录》包括3个一级事项，分别是农业农村部会同财政部管理的农业生产发展资金、农业资源及生态保护补助资金、动物防疫等补助经费，一级事项下划分5个二级事项，分别为耕地地力保护、农机购置补贴、新型职业农民培育、支持新型农业经营主体、以及强制扑杀、强制免疫和养殖环节无害化处理补助。</w:t>
      </w:r>
    </w:p>
    <w:p w:rsidR="00F043E4" w:rsidRPr="00F54C79" w:rsidRDefault="00F043E4" w:rsidP="00B87A64">
      <w:pPr>
        <w:spacing w:line="580" w:lineRule="exact"/>
        <w:rPr>
          <w:rFonts w:ascii="仿宋_GB2312" w:eastAsia="仿宋_GB2312"/>
          <w:sz w:val="32"/>
          <w:szCs w:val="32"/>
        </w:rPr>
      </w:pPr>
      <w:r w:rsidRPr="00F043E4">
        <w:rPr>
          <w:rFonts w:ascii="仿宋_GB2312" w:eastAsia="仿宋_GB2312" w:hint="eastAsia"/>
          <w:sz w:val="32"/>
          <w:szCs w:val="32"/>
        </w:rPr>
        <w:t xml:space="preserve">　　</w:t>
      </w:r>
      <w:r w:rsidRPr="00F54C79">
        <w:rPr>
          <w:rFonts w:ascii="楷体_GB2312" w:eastAsia="楷体_GB2312" w:hAnsi="楷体" w:hint="eastAsia"/>
          <w:b/>
          <w:sz w:val="32"/>
          <w:szCs w:val="32"/>
        </w:rPr>
        <w:t>（二）公开事项标准。</w:t>
      </w:r>
      <w:r w:rsidRPr="00F54C79">
        <w:rPr>
          <w:rFonts w:ascii="仿宋_GB2312" w:eastAsia="仿宋_GB2312" w:hAnsi="仿宋" w:hint="eastAsia"/>
          <w:sz w:val="32"/>
          <w:szCs w:val="32"/>
        </w:rPr>
        <w:t>按照不同公开事项的特点，分别确定公开内容、公开依据、公开时限、公开主体、公开渠道和载体、公开对象、公开方式和公开层级（详见附表）。公开信息应注意保护个人身份信息和隐私安全。</w:t>
      </w:r>
    </w:p>
    <w:p w:rsidR="00F043E4" w:rsidRPr="00F043E4" w:rsidRDefault="00F043E4" w:rsidP="00B87A64">
      <w:pPr>
        <w:spacing w:line="580" w:lineRule="exact"/>
        <w:rPr>
          <w:rFonts w:ascii="仿宋_GB2312" w:eastAsia="仿宋_GB2312"/>
          <w:sz w:val="32"/>
          <w:szCs w:val="32"/>
        </w:rPr>
      </w:pPr>
      <w:r w:rsidRPr="00F043E4">
        <w:rPr>
          <w:rFonts w:ascii="仿宋_GB2312" w:eastAsia="仿宋_GB2312" w:hint="eastAsia"/>
          <w:sz w:val="32"/>
          <w:szCs w:val="32"/>
        </w:rPr>
        <w:t xml:space="preserve">　　</w:t>
      </w:r>
      <w:r w:rsidRPr="00F043E4">
        <w:rPr>
          <w:rFonts w:ascii="黑体" w:eastAsia="黑体" w:hAnsi="黑体" w:hint="eastAsia"/>
          <w:sz w:val="32"/>
          <w:szCs w:val="32"/>
        </w:rPr>
        <w:t>四、工作流程</w:t>
      </w:r>
    </w:p>
    <w:p w:rsidR="00F043E4" w:rsidRPr="00F54C79" w:rsidRDefault="00F043E4" w:rsidP="00B87A64">
      <w:pPr>
        <w:spacing w:line="580" w:lineRule="exact"/>
        <w:rPr>
          <w:rFonts w:ascii="仿宋_GB2312" w:eastAsia="仿宋_GB2312" w:hAnsi="仿宋"/>
          <w:sz w:val="32"/>
          <w:szCs w:val="32"/>
        </w:rPr>
      </w:pPr>
      <w:r w:rsidRPr="00F043E4">
        <w:rPr>
          <w:rFonts w:ascii="仿宋_GB2312" w:eastAsia="仿宋_GB2312" w:hint="eastAsia"/>
          <w:sz w:val="32"/>
          <w:szCs w:val="32"/>
        </w:rPr>
        <w:t xml:space="preserve">　　</w:t>
      </w:r>
      <w:r w:rsidRPr="00F54C79">
        <w:rPr>
          <w:rFonts w:ascii="仿宋_GB2312" w:eastAsia="仿宋_GB2312" w:hAnsi="仿宋" w:hint="eastAsia"/>
          <w:sz w:val="32"/>
          <w:szCs w:val="32"/>
        </w:rPr>
        <w:t>各相关股站要按照事项决策、执行、管理、服务、结果“五公开”工作要求，注重全过程的信息公开。可以在达到标准目录基本要求的基础上，结合公众需求和各地实际情况，选择具有针对性的公开渠道。细化梳理并优化政务公开工作流程，明确发布、</w:t>
      </w:r>
      <w:r w:rsidRPr="00F54C79">
        <w:rPr>
          <w:rFonts w:ascii="仿宋_GB2312" w:eastAsia="仿宋_GB2312" w:hAnsi="仿宋" w:hint="eastAsia"/>
          <w:sz w:val="32"/>
          <w:szCs w:val="32"/>
        </w:rPr>
        <w:lastRenderedPageBreak/>
        <w:t>解读、回应各环节，推动各环节有序衔接，对于复杂的公开事项应编制公开工作流程图。</w:t>
      </w:r>
    </w:p>
    <w:p w:rsidR="00F043E4" w:rsidRPr="00F043E4" w:rsidRDefault="00F043E4" w:rsidP="00B87A64">
      <w:pPr>
        <w:spacing w:line="580" w:lineRule="exact"/>
        <w:rPr>
          <w:rFonts w:ascii="仿宋_GB2312" w:eastAsia="仿宋_GB2312"/>
          <w:sz w:val="32"/>
          <w:szCs w:val="32"/>
        </w:rPr>
      </w:pPr>
      <w:r w:rsidRPr="00F043E4">
        <w:rPr>
          <w:rFonts w:ascii="仿宋_GB2312" w:eastAsia="仿宋_GB2312" w:hint="eastAsia"/>
          <w:sz w:val="32"/>
          <w:szCs w:val="32"/>
        </w:rPr>
        <w:t xml:space="preserve">　</w:t>
      </w:r>
      <w:r w:rsidRPr="00F043E4">
        <w:rPr>
          <w:rFonts w:ascii="黑体" w:eastAsia="黑体" w:hAnsi="黑体" w:hint="eastAsia"/>
          <w:sz w:val="32"/>
          <w:szCs w:val="32"/>
        </w:rPr>
        <w:t xml:space="preserve">　五、保障措施</w:t>
      </w:r>
    </w:p>
    <w:p w:rsidR="00F043E4" w:rsidRPr="00F54C79" w:rsidRDefault="00F043E4" w:rsidP="00B87A64">
      <w:pPr>
        <w:spacing w:line="580" w:lineRule="exact"/>
        <w:ind w:firstLineChars="200" w:firstLine="643"/>
        <w:rPr>
          <w:rFonts w:ascii="仿宋_GB2312" w:eastAsia="仿宋_GB2312" w:hAnsi="仿宋" w:cs="仿宋"/>
          <w:color w:val="000000"/>
          <w:sz w:val="32"/>
          <w:szCs w:val="32"/>
          <w:shd w:val="clear" w:color="auto" w:fill="FFFFFF"/>
        </w:rPr>
      </w:pPr>
      <w:r w:rsidRPr="00F54C79">
        <w:rPr>
          <w:rFonts w:ascii="楷体_GB2312" w:eastAsia="楷体_GB2312" w:hAnsi="楷体" w:hint="eastAsia"/>
          <w:b/>
          <w:sz w:val="32"/>
          <w:szCs w:val="32"/>
        </w:rPr>
        <w:t>（一）加强组织领导。</w:t>
      </w:r>
      <w:r w:rsidRPr="00F54C79">
        <w:rPr>
          <w:rFonts w:ascii="仿宋_GB2312" w:eastAsia="仿宋_GB2312" w:hAnsi="仿宋" w:cs="仿宋" w:hint="eastAsia"/>
          <w:color w:val="000000"/>
          <w:sz w:val="32"/>
          <w:szCs w:val="32"/>
          <w:shd w:val="clear" w:color="auto" w:fill="FFFFFF"/>
        </w:rPr>
        <w:t>区农业农村局切实做好政府信息公开、提高信息发布实效摆上重要工作日程，建立工作责任制，将任务和责任具体落实到岗位，并加强工作机构建设，加强力量配置。分管负责人要直接负责，落实责任，确保各项工作措施落实到位。</w:t>
      </w:r>
    </w:p>
    <w:p w:rsidR="00F043E4" w:rsidRDefault="00F043E4" w:rsidP="00B87A64">
      <w:pPr>
        <w:spacing w:line="580" w:lineRule="exact"/>
        <w:ind w:firstLineChars="200" w:firstLine="643"/>
        <w:rPr>
          <w:rFonts w:ascii="仿宋" w:eastAsia="仿宋" w:hAnsi="仿宋" w:cs="仿宋"/>
          <w:color w:val="000000"/>
          <w:sz w:val="32"/>
          <w:szCs w:val="32"/>
          <w:shd w:val="clear" w:color="auto" w:fill="FFFFFF"/>
        </w:rPr>
      </w:pPr>
      <w:r w:rsidRPr="00F54C79">
        <w:rPr>
          <w:rFonts w:ascii="楷体_GB2312" w:eastAsia="楷体_GB2312" w:hAnsi="楷体" w:hint="eastAsia"/>
          <w:b/>
          <w:sz w:val="32"/>
          <w:szCs w:val="32"/>
        </w:rPr>
        <w:t>（二）加强队伍建设。</w:t>
      </w:r>
      <w:r w:rsidRPr="00F54C79">
        <w:rPr>
          <w:rFonts w:ascii="仿宋_GB2312" w:eastAsia="仿宋_GB2312" w:hAnsi="仿宋" w:cs="仿宋" w:hint="eastAsia"/>
          <w:color w:val="000000"/>
          <w:sz w:val="32"/>
          <w:szCs w:val="32"/>
          <w:shd w:val="clear" w:color="auto" w:fill="FFFFFF"/>
        </w:rPr>
        <w:t>区农业农村局要建立培训工作常态化机制，组织开展信息公开工作人员专业培训，及时总结交流经验，不断提高相关人员的政策把握能力、舆情研判能力、解疑释惑能力和回应引导能力。</w:t>
      </w:r>
      <w:r>
        <w:rPr>
          <w:rFonts w:ascii="仿宋" w:eastAsia="仿宋" w:hAnsi="仿宋" w:cs="仿宋" w:hint="eastAsia"/>
          <w:color w:val="000000"/>
          <w:sz w:val="32"/>
          <w:szCs w:val="32"/>
        </w:rPr>
        <w:br/>
      </w:r>
      <w:r w:rsidRPr="006E38F7">
        <w:rPr>
          <w:rFonts w:ascii="楷体" w:eastAsia="楷体" w:hAnsi="楷体" w:hint="eastAsia"/>
          <w:b/>
          <w:sz w:val="32"/>
          <w:szCs w:val="32"/>
        </w:rPr>
        <w:t xml:space="preserve">　　</w:t>
      </w:r>
      <w:r w:rsidRPr="00F54C79">
        <w:rPr>
          <w:rFonts w:ascii="楷体_GB2312" w:eastAsia="楷体_GB2312" w:hAnsi="楷体" w:hint="eastAsia"/>
          <w:b/>
          <w:sz w:val="32"/>
          <w:szCs w:val="32"/>
        </w:rPr>
        <w:t>（三）加强督查指导。</w:t>
      </w:r>
      <w:r w:rsidRPr="00F54C79">
        <w:rPr>
          <w:rFonts w:ascii="仿宋_GB2312" w:eastAsia="仿宋_GB2312" w:hAnsi="仿宋" w:cs="仿宋" w:hint="eastAsia"/>
          <w:color w:val="000000"/>
          <w:sz w:val="32"/>
          <w:szCs w:val="32"/>
          <w:shd w:val="clear" w:color="auto" w:fill="FFFFFF"/>
        </w:rPr>
        <w:t>区农业农村局要进一步完善相关措施和管理办法，加强绩效考核，加大问责力度，定期通报有关情况，切实解决存在的突出问题，确保平台建设和机制建设等各项政府信息公开工作落实到位。</w:t>
      </w:r>
    </w:p>
    <w:p w:rsidR="00F54C79" w:rsidRDefault="00F54C79" w:rsidP="006501A7">
      <w:pPr>
        <w:spacing w:line="590" w:lineRule="exact"/>
        <w:ind w:firstLine="645"/>
        <w:rPr>
          <w:rFonts w:ascii="仿宋_GB2312" w:eastAsia="仿宋_GB2312"/>
          <w:sz w:val="32"/>
          <w:szCs w:val="32"/>
        </w:rPr>
      </w:pPr>
    </w:p>
    <w:p w:rsidR="00106334" w:rsidRDefault="001E1DE2" w:rsidP="006501A7">
      <w:pPr>
        <w:spacing w:line="590" w:lineRule="exact"/>
        <w:ind w:firstLine="645"/>
        <w:rPr>
          <w:rFonts w:ascii="仿宋_GB2312" w:eastAsia="仿宋_GB2312"/>
          <w:sz w:val="32"/>
          <w:szCs w:val="32"/>
        </w:rPr>
      </w:pPr>
      <w:r>
        <w:rPr>
          <w:rFonts w:ascii="仿宋_GB2312" w:eastAsia="仿宋_GB2312" w:hint="eastAsia"/>
          <w:sz w:val="32"/>
          <w:szCs w:val="32"/>
        </w:rPr>
        <w:t>附件：殷都</w:t>
      </w:r>
      <w:r w:rsidR="006501A7">
        <w:rPr>
          <w:rFonts w:ascii="仿宋_GB2312" w:eastAsia="仿宋_GB2312" w:hint="eastAsia"/>
          <w:sz w:val="32"/>
          <w:szCs w:val="32"/>
        </w:rPr>
        <w:t>区</w:t>
      </w:r>
      <w:r w:rsidR="00F043E4" w:rsidRPr="00F043E4">
        <w:rPr>
          <w:rFonts w:ascii="仿宋_GB2312" w:eastAsia="仿宋_GB2312" w:hint="eastAsia"/>
          <w:sz w:val="32"/>
          <w:szCs w:val="32"/>
        </w:rPr>
        <w:t>涉农补贴领域基层政务公开标准目录</w:t>
      </w:r>
    </w:p>
    <w:p w:rsidR="006501A7" w:rsidRDefault="006501A7" w:rsidP="006501A7">
      <w:pPr>
        <w:spacing w:line="590" w:lineRule="exact"/>
        <w:ind w:firstLine="645"/>
        <w:rPr>
          <w:rFonts w:ascii="仿宋_GB2312" w:eastAsia="仿宋_GB2312"/>
          <w:sz w:val="32"/>
          <w:szCs w:val="32"/>
        </w:rPr>
      </w:pPr>
    </w:p>
    <w:p w:rsidR="00B87A64" w:rsidRDefault="00B87A64" w:rsidP="006501A7">
      <w:pPr>
        <w:spacing w:line="590" w:lineRule="exact"/>
        <w:ind w:firstLine="645"/>
        <w:rPr>
          <w:rFonts w:ascii="仿宋_GB2312" w:eastAsia="仿宋_GB2312"/>
          <w:sz w:val="32"/>
          <w:szCs w:val="32"/>
        </w:rPr>
      </w:pPr>
    </w:p>
    <w:p w:rsidR="006501A7" w:rsidRDefault="00F54C79" w:rsidP="00F54C79">
      <w:pPr>
        <w:spacing w:line="590" w:lineRule="exact"/>
        <w:ind w:firstLineChars="1200" w:firstLine="38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二</w:t>
      </w:r>
      <w:r>
        <w:rPr>
          <w:rFonts w:ascii="仿宋_GB2312" w:eastAsia="仿宋_GB2312" w:hint="eastAsia"/>
          <w:sz w:val="32"/>
          <w:szCs w:val="32"/>
        </w:rPr>
        <w:t>○年八月二十四日</w:t>
      </w:r>
    </w:p>
    <w:p w:rsidR="00B87A64" w:rsidRDefault="00B87A64" w:rsidP="00F54C79">
      <w:pPr>
        <w:spacing w:line="590" w:lineRule="exact"/>
        <w:ind w:firstLineChars="1200" w:firstLine="3840"/>
        <w:rPr>
          <w:rFonts w:ascii="仿宋_GB2312" w:eastAsia="仿宋_GB2312"/>
          <w:sz w:val="32"/>
          <w:szCs w:val="32"/>
        </w:rPr>
      </w:pPr>
    </w:p>
    <w:p w:rsidR="00B87A64" w:rsidRDefault="00B87A64" w:rsidP="00F54C79">
      <w:pPr>
        <w:spacing w:line="590" w:lineRule="exact"/>
        <w:ind w:firstLineChars="1200" w:firstLine="3840"/>
        <w:rPr>
          <w:rFonts w:ascii="仿宋_GB2312" w:eastAsia="仿宋_GB2312"/>
          <w:sz w:val="32"/>
          <w:szCs w:val="32"/>
        </w:rPr>
      </w:pPr>
      <w:r>
        <w:rPr>
          <w:rFonts w:ascii="仿宋_GB2312" w:eastAsia="仿宋_GB2312" w:hint="eastAsia"/>
          <w:sz w:val="32"/>
          <w:szCs w:val="32"/>
        </w:rPr>
        <w:t xml:space="preserve">                                                                             </w:t>
      </w:r>
    </w:p>
    <w:p w:rsidR="00B87A64" w:rsidRDefault="00FC55DB" w:rsidP="00B87A64">
      <w:pPr>
        <w:spacing w:line="590" w:lineRule="exact"/>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05pt;margin-top:26.1pt;width:460.85pt;height:3.75pt;flip:y;z-index:251659264" o:connectortype="straight"/>
        </w:pict>
      </w:r>
      <w:r>
        <w:rPr>
          <w:rFonts w:ascii="仿宋_GB2312" w:eastAsia="仿宋_GB2312"/>
          <w:noProof/>
          <w:sz w:val="32"/>
          <w:szCs w:val="32"/>
        </w:rPr>
        <w:pict>
          <v:shape id="_x0000_s1026" type="#_x0000_t32" style="position:absolute;left:0;text-align:left;margin-left:-.05pt;margin-top:5.85pt;width:460.85pt;height:0;z-index:251658240" o:connectortype="straight"/>
        </w:pict>
      </w:r>
      <w:r w:rsidR="00B87A64">
        <w:rPr>
          <w:rFonts w:ascii="仿宋_GB2312" w:eastAsia="仿宋_GB2312" w:hint="eastAsia"/>
          <w:sz w:val="32"/>
          <w:szCs w:val="32"/>
        </w:rPr>
        <w:t>殷都区农业农村局  办公室            2020年8月24日印发</w:t>
      </w:r>
    </w:p>
    <w:p w:rsidR="006501A7" w:rsidRPr="00B87A64" w:rsidRDefault="00B87A64" w:rsidP="00B87A64">
      <w:pPr>
        <w:tabs>
          <w:tab w:val="left" w:pos="1835"/>
        </w:tabs>
        <w:rPr>
          <w:rFonts w:ascii="仿宋_GB2312" w:eastAsia="仿宋_GB2312"/>
          <w:sz w:val="32"/>
          <w:szCs w:val="32"/>
        </w:rPr>
        <w:sectPr w:rsidR="006501A7" w:rsidRPr="00B87A64" w:rsidSect="00B87A64">
          <w:pgSz w:w="11906" w:h="16838"/>
          <w:pgMar w:top="1440" w:right="1418" w:bottom="1440" w:left="1531" w:header="851" w:footer="992" w:gutter="0"/>
          <w:cols w:space="425"/>
          <w:docGrid w:type="lines" w:linePitch="312"/>
        </w:sectPr>
      </w:pPr>
      <w:r>
        <w:rPr>
          <w:rFonts w:ascii="仿宋_GB2312" w:eastAsia="仿宋_GB2312"/>
          <w:sz w:val="32"/>
          <w:szCs w:val="32"/>
        </w:rPr>
        <w:tab/>
      </w:r>
    </w:p>
    <w:p w:rsidR="006501A7" w:rsidRPr="009540A9" w:rsidRDefault="001E1DE2" w:rsidP="006501A7">
      <w:pPr>
        <w:widowControl/>
        <w:spacing w:before="100" w:beforeAutospacing="1" w:after="120"/>
        <w:jc w:val="center"/>
        <w:outlineLvl w:val="0"/>
        <w:rPr>
          <w:rFonts w:ascii="方正小标宋简体" w:eastAsia="方正小标宋简体" w:hAnsi="微软雅黑" w:cs="宋体"/>
          <w:b/>
          <w:bCs/>
          <w:color w:val="000000"/>
          <w:kern w:val="36"/>
          <w:sz w:val="44"/>
          <w:szCs w:val="44"/>
        </w:rPr>
      </w:pPr>
      <w:r w:rsidRPr="009540A9">
        <w:rPr>
          <w:rFonts w:ascii="方正小标宋简体" w:eastAsia="方正小标宋简体" w:hAnsi="黑体" w:cs="宋体" w:hint="eastAsia"/>
          <w:color w:val="000000"/>
          <w:kern w:val="0"/>
          <w:sz w:val="44"/>
          <w:szCs w:val="44"/>
        </w:rPr>
        <w:lastRenderedPageBreak/>
        <w:t>殷都</w:t>
      </w:r>
      <w:r w:rsidR="006501A7" w:rsidRPr="009540A9">
        <w:rPr>
          <w:rFonts w:ascii="方正小标宋简体" w:eastAsia="方正小标宋简体" w:hAnsi="黑体" w:cs="宋体" w:hint="eastAsia"/>
          <w:color w:val="000000"/>
          <w:kern w:val="0"/>
          <w:sz w:val="44"/>
          <w:szCs w:val="44"/>
        </w:rPr>
        <w:t>区涉农补贴领域基层政务公开标准目录</w:t>
      </w:r>
    </w:p>
    <w:tbl>
      <w:tblPr>
        <w:tblW w:w="14914" w:type="dxa"/>
        <w:tblInd w:w="5" w:type="dxa"/>
        <w:tblCellMar>
          <w:left w:w="0" w:type="dxa"/>
          <w:right w:w="0" w:type="dxa"/>
        </w:tblCellMar>
        <w:tblLook w:val="04A0"/>
      </w:tblPr>
      <w:tblGrid>
        <w:gridCol w:w="480"/>
        <w:gridCol w:w="740"/>
        <w:gridCol w:w="700"/>
        <w:gridCol w:w="2191"/>
        <w:gridCol w:w="2268"/>
        <w:gridCol w:w="1134"/>
        <w:gridCol w:w="567"/>
        <w:gridCol w:w="2634"/>
        <w:gridCol w:w="700"/>
        <w:gridCol w:w="700"/>
        <w:gridCol w:w="700"/>
        <w:gridCol w:w="700"/>
        <w:gridCol w:w="700"/>
        <w:gridCol w:w="700"/>
      </w:tblGrid>
      <w:tr w:rsidR="006501A7" w:rsidTr="003475BF">
        <w:trPr>
          <w:trHeight w:val="54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公开事项</w:t>
            </w:r>
          </w:p>
        </w:tc>
        <w:tc>
          <w:tcPr>
            <w:tcW w:w="21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公开内容</w:t>
            </w:r>
            <w:r w:rsidRPr="009540A9">
              <w:rPr>
                <w:rFonts w:ascii="黑体" w:eastAsia="黑体" w:hAnsi="黑体" w:cs="宋体" w:hint="eastAsia"/>
                <w:color w:val="000000"/>
                <w:kern w:val="0"/>
                <w:sz w:val="24"/>
                <w:szCs w:val="24"/>
              </w:rPr>
              <w:br/>
              <w:t>(要素)</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公开依据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公开时限</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公开主体</w:t>
            </w:r>
          </w:p>
        </w:tc>
        <w:tc>
          <w:tcPr>
            <w:tcW w:w="2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公开渠道和载体</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公开对象</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公开方式</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公开层级</w:t>
            </w:r>
          </w:p>
        </w:tc>
      </w:tr>
      <w:tr w:rsidR="006501A7" w:rsidTr="003475BF">
        <w:trPr>
          <w:trHeight w:val="660"/>
        </w:trPr>
        <w:tc>
          <w:tcPr>
            <w:tcW w:w="0" w:type="auto"/>
            <w:vMerge/>
            <w:tcBorders>
              <w:top w:val="single" w:sz="4" w:space="0" w:color="auto"/>
              <w:left w:val="single" w:sz="4" w:space="0" w:color="auto"/>
              <w:bottom w:val="single" w:sz="4" w:space="0" w:color="000000"/>
              <w:right w:val="single" w:sz="4" w:space="0" w:color="auto"/>
            </w:tcBorders>
            <w:vAlign w:val="center"/>
          </w:tcPr>
          <w:p w:rsidR="006501A7" w:rsidRPr="009540A9" w:rsidRDefault="006501A7" w:rsidP="009540A9">
            <w:pPr>
              <w:widowControl/>
              <w:jc w:val="center"/>
              <w:rPr>
                <w:rFonts w:ascii="黑体" w:eastAsia="黑体" w:hAnsi="黑体" w:cs="宋体"/>
                <w:color w:val="000000"/>
                <w:kern w:val="0"/>
                <w:sz w:val="24"/>
                <w:szCs w:val="24"/>
              </w:rPr>
            </w:pPr>
          </w:p>
        </w:tc>
        <w:tc>
          <w:tcPr>
            <w:tcW w:w="74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一级事项</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二级事项</w:t>
            </w:r>
          </w:p>
        </w:tc>
        <w:tc>
          <w:tcPr>
            <w:tcW w:w="2191" w:type="dxa"/>
            <w:vMerge/>
            <w:tcBorders>
              <w:top w:val="single" w:sz="4" w:space="0" w:color="auto"/>
              <w:left w:val="single" w:sz="4" w:space="0" w:color="auto"/>
              <w:bottom w:val="single" w:sz="4" w:space="0" w:color="000000"/>
              <w:right w:val="single" w:sz="4" w:space="0" w:color="auto"/>
            </w:tcBorders>
            <w:vAlign w:val="center"/>
          </w:tcPr>
          <w:p w:rsidR="006501A7" w:rsidRPr="009540A9" w:rsidRDefault="006501A7" w:rsidP="009540A9">
            <w:pPr>
              <w:widowControl/>
              <w:jc w:val="center"/>
              <w:rPr>
                <w:rFonts w:ascii="黑体" w:eastAsia="黑体" w:hAnsi="黑体" w:cs="宋体"/>
                <w:color w:val="000000"/>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501A7" w:rsidRPr="009540A9" w:rsidRDefault="006501A7" w:rsidP="009540A9">
            <w:pPr>
              <w:widowControl/>
              <w:jc w:val="center"/>
              <w:rPr>
                <w:rFonts w:ascii="黑体" w:eastAsia="黑体" w:hAnsi="黑体" w:cs="宋体"/>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501A7" w:rsidRPr="009540A9" w:rsidRDefault="006501A7" w:rsidP="009540A9">
            <w:pPr>
              <w:widowControl/>
              <w:jc w:val="center"/>
              <w:rPr>
                <w:rFonts w:ascii="黑体" w:eastAsia="黑体" w:hAnsi="黑体" w:cs="宋体"/>
                <w:color w:val="000000"/>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501A7" w:rsidRPr="009540A9" w:rsidRDefault="006501A7" w:rsidP="009540A9">
            <w:pPr>
              <w:widowControl/>
              <w:jc w:val="center"/>
              <w:rPr>
                <w:rFonts w:ascii="黑体" w:eastAsia="黑体" w:hAnsi="黑体" w:cs="宋体"/>
                <w:color w:val="000000"/>
                <w:kern w:val="0"/>
                <w:sz w:val="24"/>
                <w:szCs w:val="24"/>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6501A7" w:rsidRPr="009540A9" w:rsidRDefault="006501A7" w:rsidP="009540A9">
            <w:pPr>
              <w:widowControl/>
              <w:jc w:val="center"/>
              <w:rPr>
                <w:rFonts w:ascii="黑体" w:eastAsia="黑体" w:hAnsi="黑体" w:cs="宋体"/>
                <w:color w:val="000000"/>
                <w:kern w:val="0"/>
                <w:sz w:val="24"/>
                <w:szCs w:val="24"/>
              </w:rPr>
            </w:pP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全社会</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特定群体</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主动</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依申请</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县级</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9540A9">
            <w:pPr>
              <w:widowControl/>
              <w:jc w:val="center"/>
              <w:rPr>
                <w:rFonts w:ascii="黑体" w:eastAsia="黑体" w:hAnsi="黑体" w:cs="宋体"/>
                <w:color w:val="000000"/>
                <w:kern w:val="0"/>
                <w:sz w:val="24"/>
                <w:szCs w:val="24"/>
              </w:rPr>
            </w:pPr>
            <w:r w:rsidRPr="009540A9">
              <w:rPr>
                <w:rFonts w:ascii="黑体" w:eastAsia="黑体" w:hAnsi="黑体" w:cs="宋体" w:hint="eastAsia"/>
                <w:color w:val="000000"/>
                <w:kern w:val="0"/>
                <w:sz w:val="24"/>
                <w:szCs w:val="24"/>
              </w:rPr>
              <w:t>乡级</w:t>
            </w:r>
          </w:p>
        </w:tc>
      </w:tr>
      <w:tr w:rsidR="006501A7" w:rsidTr="006501A7">
        <w:trPr>
          <w:trHeight w:val="5029"/>
        </w:trPr>
        <w:tc>
          <w:tcPr>
            <w:tcW w:w="480" w:type="dxa"/>
            <w:tcBorders>
              <w:top w:val="nil"/>
              <w:left w:val="single" w:sz="4" w:space="0" w:color="auto"/>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1</w:t>
            </w:r>
          </w:p>
        </w:tc>
        <w:tc>
          <w:tcPr>
            <w:tcW w:w="740"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农业生产发展资金</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农机购置补贴</w:t>
            </w:r>
          </w:p>
        </w:tc>
        <w:tc>
          <w:tcPr>
            <w:tcW w:w="2191"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政策依据；</w:t>
            </w:r>
            <w:r w:rsidRPr="009540A9">
              <w:rPr>
                <w:rFonts w:ascii="仿宋_GB2312" w:eastAsia="仿宋_GB2312" w:hAnsi="微软雅黑" w:cs="宋体" w:hint="eastAsia"/>
                <w:color w:val="000000"/>
                <w:kern w:val="0"/>
                <w:sz w:val="24"/>
                <w:szCs w:val="24"/>
              </w:rPr>
              <w:br/>
              <w:t>● 申请指南：包括补贴对象、补贴范围、补贴标准、申请程序、申请材料、咨询电话、受理单位、办理时限、联系方式等；</w:t>
            </w:r>
            <w:r w:rsidRPr="009540A9">
              <w:rPr>
                <w:rFonts w:ascii="仿宋_GB2312" w:eastAsia="仿宋_GB2312" w:hAnsi="微软雅黑" w:cs="宋体" w:hint="eastAsia"/>
                <w:color w:val="000000"/>
                <w:kern w:val="0"/>
                <w:sz w:val="24"/>
                <w:szCs w:val="24"/>
              </w:rPr>
              <w:br/>
              <w:t>● 补贴结果；</w:t>
            </w:r>
            <w:r w:rsidRPr="009540A9">
              <w:rPr>
                <w:rFonts w:ascii="仿宋_GB2312" w:eastAsia="仿宋_GB2312" w:hAnsi="微软雅黑" w:cs="宋体" w:hint="eastAsia"/>
                <w:color w:val="000000"/>
                <w:kern w:val="0"/>
                <w:sz w:val="24"/>
                <w:szCs w:val="24"/>
              </w:rPr>
              <w:br/>
              <w:t>● 监督渠道：包括举报电话、地址等。</w:t>
            </w:r>
          </w:p>
        </w:tc>
        <w:tc>
          <w:tcPr>
            <w:tcW w:w="2268" w:type="dxa"/>
            <w:tcBorders>
              <w:top w:val="nil"/>
              <w:left w:val="nil"/>
              <w:bottom w:val="single" w:sz="4" w:space="0" w:color="auto"/>
              <w:right w:val="single" w:sz="4" w:space="0" w:color="auto"/>
            </w:tcBorders>
            <w:shd w:val="clear" w:color="auto" w:fill="auto"/>
            <w:vAlign w:val="center"/>
          </w:tcPr>
          <w:p w:rsidR="006501A7" w:rsidRPr="009540A9" w:rsidRDefault="006501A7" w:rsidP="006E38F7">
            <w:pPr>
              <w:widowControl/>
              <w:jc w:val="left"/>
              <w:rPr>
                <w:rFonts w:ascii="仿宋_GB2312" w:eastAsia="仿宋_GB2312" w:hAnsi="微软雅黑" w:cs="宋体"/>
                <w:color w:val="000000"/>
                <w:kern w:val="0"/>
                <w:szCs w:val="21"/>
              </w:rPr>
            </w:pPr>
            <w:r w:rsidRPr="009540A9">
              <w:rPr>
                <w:rFonts w:ascii="仿宋_GB2312" w:eastAsia="仿宋_GB2312" w:hAnsiTheme="minorEastAsia" w:cs="宋体" w:hint="eastAsia"/>
                <w:color w:val="000000"/>
                <w:kern w:val="0"/>
                <w:szCs w:val="21"/>
              </w:rPr>
              <w:t>、《河南省农业生产发展资金管理办法实施细则》（豫财农〔2018〕36号）、《河南省2018-2020年农业机械购置补贴实施指导意见》（豫农机计文〔2018〕29号）、《</w:t>
            </w:r>
            <w:r w:rsidR="006E38F7" w:rsidRPr="009540A9">
              <w:rPr>
                <w:rFonts w:ascii="仿宋_GB2312" w:eastAsia="仿宋_GB2312" w:hAnsiTheme="minorEastAsia" w:cs="宋体" w:hint="eastAsia"/>
                <w:color w:val="000000"/>
                <w:kern w:val="0"/>
                <w:szCs w:val="21"/>
              </w:rPr>
              <w:t>安阳</w:t>
            </w:r>
            <w:r w:rsidRPr="009540A9">
              <w:rPr>
                <w:rFonts w:ascii="仿宋_GB2312" w:eastAsia="仿宋_GB2312" w:hAnsiTheme="minorEastAsia" w:cs="宋体" w:hint="eastAsia"/>
                <w:color w:val="000000"/>
                <w:kern w:val="0"/>
                <w:szCs w:val="21"/>
              </w:rPr>
              <w:t>市农机购置补贴实施方案》</w:t>
            </w:r>
          </w:p>
        </w:tc>
        <w:tc>
          <w:tcPr>
            <w:tcW w:w="1134"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自政府信息形成或者变更之日起20个工作日内。法律、法规对政府信息公开的期限另有规定的，从其规定</w:t>
            </w:r>
          </w:p>
        </w:tc>
        <w:tc>
          <w:tcPr>
            <w:tcW w:w="567"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县级农业农村部门</w:t>
            </w:r>
          </w:p>
        </w:tc>
        <w:tc>
          <w:tcPr>
            <w:tcW w:w="2634"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■政府网站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□政府公报</w:t>
            </w:r>
            <w:r w:rsidRPr="009540A9">
              <w:rPr>
                <w:rFonts w:ascii="仿宋_GB2312" w:eastAsia="仿宋_GB2312" w:hAnsi="微软雅黑" w:cs="宋体" w:hint="eastAsia"/>
                <w:color w:val="000000"/>
                <w:kern w:val="0"/>
                <w:sz w:val="24"/>
                <w:szCs w:val="24"/>
              </w:rPr>
              <w:br/>
              <w:t>□两微一端</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□发布会/听证会</w:t>
            </w:r>
            <w:r w:rsidRPr="009540A9">
              <w:rPr>
                <w:rFonts w:ascii="仿宋_GB2312" w:eastAsia="仿宋_GB2312" w:hAnsi="微软雅黑" w:cs="宋体" w:hint="eastAsia"/>
                <w:color w:val="000000"/>
                <w:kern w:val="0"/>
                <w:sz w:val="24"/>
                <w:szCs w:val="24"/>
              </w:rPr>
              <w:br/>
              <w:t>□广播电视</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□纸质媒体</w:t>
            </w:r>
            <w:r w:rsidRPr="009540A9">
              <w:rPr>
                <w:rFonts w:ascii="仿宋_GB2312" w:eastAsia="仿宋_GB2312" w:hAnsi="微软雅黑" w:cs="宋体" w:hint="eastAsia"/>
                <w:color w:val="000000"/>
                <w:kern w:val="0"/>
                <w:sz w:val="24"/>
                <w:szCs w:val="24"/>
              </w:rPr>
              <w:br/>
              <w:t>□公开查阅点</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□政务服务中心</w:t>
            </w:r>
            <w:r w:rsidRPr="009540A9">
              <w:rPr>
                <w:rFonts w:ascii="仿宋_GB2312" w:eastAsia="仿宋_GB2312" w:hAnsi="微软雅黑" w:cs="宋体" w:hint="eastAsia"/>
                <w:color w:val="000000"/>
                <w:kern w:val="0"/>
                <w:sz w:val="24"/>
                <w:szCs w:val="24"/>
              </w:rPr>
              <w:br/>
              <w:t>□便民服务站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□入户/现场</w:t>
            </w:r>
            <w:r w:rsidRPr="009540A9">
              <w:rPr>
                <w:rFonts w:ascii="仿宋_GB2312" w:eastAsia="仿宋_GB2312" w:hAnsi="微软雅黑" w:cs="宋体" w:hint="eastAsia"/>
                <w:color w:val="000000"/>
                <w:kern w:val="0"/>
                <w:sz w:val="24"/>
                <w:szCs w:val="24"/>
              </w:rPr>
              <w:br/>
              <w:t>□社区/企事业单位/村公示栏（电子屏）</w:t>
            </w:r>
            <w:r w:rsidRPr="009540A9">
              <w:rPr>
                <w:rFonts w:ascii="仿宋_GB2312" w:eastAsia="仿宋_GB2312" w:hAnsi="微软雅黑" w:cs="宋体" w:hint="eastAsia"/>
                <w:color w:val="000000"/>
                <w:kern w:val="0"/>
                <w:sz w:val="24"/>
                <w:szCs w:val="24"/>
              </w:rPr>
              <w:br/>
              <w:t>□精准推送</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□其他</w:t>
            </w:r>
            <w:r w:rsidRPr="009540A9">
              <w:rPr>
                <w:rFonts w:ascii="微软雅黑" w:eastAsia="仿宋_GB2312" w:hAnsi="微软雅黑" w:cs="宋体" w:hint="eastAsia"/>
                <w:color w:val="000000"/>
                <w:kern w:val="0"/>
                <w:sz w:val="24"/>
                <w:szCs w:val="24"/>
              </w:rPr>
              <w:t>      </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nil"/>
              <w:left w:val="nil"/>
              <w:bottom w:val="single" w:sz="4" w:space="0" w:color="auto"/>
              <w:right w:val="single" w:sz="4" w:space="0" w:color="auto"/>
            </w:tcBorders>
            <w:shd w:val="clear" w:color="auto" w:fill="auto"/>
            <w:vAlign w:val="center"/>
          </w:tcPr>
          <w:p w:rsidR="006501A7" w:rsidRDefault="006501A7" w:rsidP="003475BF">
            <w:pPr>
              <w:widowControl/>
              <w:ind w:leftChars="-131" w:left="1" w:hangingChars="115" w:hanging="276"/>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bookmarkStart w:id="0" w:name="_GoBack"/>
            <w:bookmarkEnd w:id="0"/>
          </w:p>
        </w:tc>
        <w:tc>
          <w:tcPr>
            <w:tcW w:w="700" w:type="dxa"/>
            <w:tcBorders>
              <w:top w:val="nil"/>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nil"/>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r>
      <w:tr w:rsidR="006501A7" w:rsidTr="00F54C79">
        <w:trPr>
          <w:trHeight w:val="864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lastRenderedPageBreak/>
              <w:t>2</w:t>
            </w:r>
          </w:p>
        </w:tc>
        <w:tc>
          <w:tcPr>
            <w:tcW w:w="74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农业生产发展资金</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耕地地力保护</w:t>
            </w:r>
          </w:p>
        </w:tc>
        <w:tc>
          <w:tcPr>
            <w:tcW w:w="2191"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政策依据；</w:t>
            </w:r>
            <w:r w:rsidRPr="009540A9">
              <w:rPr>
                <w:rFonts w:ascii="仿宋_GB2312" w:eastAsia="仿宋_GB2312" w:hAnsi="微软雅黑" w:cs="宋体" w:hint="eastAsia"/>
                <w:color w:val="000000"/>
                <w:kern w:val="0"/>
                <w:sz w:val="24"/>
                <w:szCs w:val="24"/>
              </w:rPr>
              <w:br/>
              <w:t>● 申请指南：包括补贴对象、补贴范围、补贴标准、咨询电话、受理单位、办理时限、联系方式等；</w:t>
            </w:r>
            <w:r w:rsidRPr="009540A9">
              <w:rPr>
                <w:rFonts w:ascii="仿宋_GB2312" w:eastAsia="仿宋_GB2312" w:hAnsi="微软雅黑" w:cs="宋体" w:hint="eastAsia"/>
                <w:color w:val="000000"/>
                <w:kern w:val="0"/>
                <w:sz w:val="24"/>
                <w:szCs w:val="24"/>
              </w:rPr>
              <w:br/>
              <w:t>● 补贴结果；</w:t>
            </w:r>
            <w:r w:rsidRPr="009540A9">
              <w:rPr>
                <w:rFonts w:ascii="仿宋_GB2312" w:eastAsia="仿宋_GB2312" w:hAnsi="微软雅黑" w:cs="宋体" w:hint="eastAsia"/>
                <w:color w:val="000000"/>
                <w:kern w:val="0"/>
                <w:sz w:val="24"/>
                <w:szCs w:val="24"/>
              </w:rPr>
              <w:br/>
              <w:t>● 监督渠道：包括举报电话、地址等。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6E38F7">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《河南省农业生产发展资金管理办法实施细则》（豫财农〔2018〕36号）、《河南省2019年耕地地力保护补贴工作实施方案》（豫农财务</w:t>
            </w:r>
            <w:r w:rsidRPr="009540A9">
              <w:rPr>
                <w:rFonts w:ascii="仿宋_GB2312" w:eastAsia="宋体" w:hAnsi="微软雅黑" w:cs="宋体" w:hint="eastAsia"/>
                <w:color w:val="000000"/>
                <w:kern w:val="0"/>
                <w:sz w:val="24"/>
                <w:szCs w:val="24"/>
              </w:rPr>
              <w:t>﹝</w:t>
            </w:r>
            <w:r w:rsidRPr="009540A9">
              <w:rPr>
                <w:rFonts w:ascii="仿宋_GB2312" w:eastAsia="仿宋_GB2312" w:hAnsi="微软雅黑" w:cs="宋体" w:hint="eastAsia"/>
                <w:color w:val="000000"/>
                <w:kern w:val="0"/>
                <w:sz w:val="24"/>
                <w:szCs w:val="24"/>
              </w:rPr>
              <w:t>2019</w:t>
            </w:r>
            <w:r w:rsidRPr="009540A9">
              <w:rPr>
                <w:rFonts w:ascii="仿宋_GB2312" w:eastAsia="宋体" w:hAnsi="微软雅黑" w:cs="宋体" w:hint="eastAsia"/>
                <w:color w:val="000000"/>
                <w:kern w:val="0"/>
                <w:sz w:val="24"/>
                <w:szCs w:val="24"/>
              </w:rPr>
              <w:t>﹞</w:t>
            </w:r>
            <w:r w:rsidRPr="009540A9">
              <w:rPr>
                <w:rFonts w:ascii="仿宋_GB2312" w:eastAsia="仿宋_GB2312" w:hAnsi="微软雅黑" w:cs="宋体" w:hint="eastAsia"/>
                <w:color w:val="000000"/>
                <w:kern w:val="0"/>
                <w:sz w:val="24"/>
                <w:szCs w:val="24"/>
              </w:rPr>
              <w:t>7号）、《</w:t>
            </w:r>
            <w:r w:rsidR="006E38F7" w:rsidRPr="009540A9">
              <w:rPr>
                <w:rFonts w:ascii="仿宋_GB2312" w:eastAsia="仿宋_GB2312" w:hAnsi="微软雅黑" w:cs="宋体" w:hint="eastAsia"/>
                <w:color w:val="000000"/>
                <w:kern w:val="0"/>
                <w:sz w:val="24"/>
                <w:szCs w:val="24"/>
              </w:rPr>
              <w:t>安阳</w:t>
            </w:r>
            <w:r w:rsidRPr="009540A9">
              <w:rPr>
                <w:rFonts w:ascii="仿宋_GB2312" w:eastAsia="仿宋_GB2312" w:hAnsi="微软雅黑" w:cs="宋体" w:hint="eastAsia"/>
                <w:color w:val="000000"/>
                <w:kern w:val="0"/>
                <w:sz w:val="24"/>
                <w:szCs w:val="24"/>
              </w:rPr>
              <w:t>市耕地地力保护补贴项目实施方案》</w:t>
            </w:r>
          </w:p>
        </w:tc>
        <w:tc>
          <w:tcPr>
            <w:tcW w:w="11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自政府信息形成或者变更之日起20个工作日内。法律、法规对政府信息公开的期限另有规定的，从其规定</w:t>
            </w:r>
          </w:p>
        </w:tc>
        <w:tc>
          <w:tcPr>
            <w:tcW w:w="567"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县级农业农村部门</w:t>
            </w:r>
          </w:p>
        </w:tc>
        <w:tc>
          <w:tcPr>
            <w:tcW w:w="26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■政府网站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□政府公报</w:t>
            </w:r>
            <w:r w:rsidRPr="009540A9">
              <w:rPr>
                <w:rFonts w:ascii="仿宋_GB2312" w:eastAsia="仿宋_GB2312" w:hAnsi="微软雅黑" w:cs="宋体" w:hint="eastAsia"/>
                <w:color w:val="000000"/>
                <w:kern w:val="0"/>
                <w:sz w:val="24"/>
                <w:szCs w:val="24"/>
              </w:rPr>
              <w:br/>
              <w:t>□两微一端</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□发布会/听证会</w:t>
            </w:r>
            <w:r w:rsidRPr="009540A9">
              <w:rPr>
                <w:rFonts w:ascii="仿宋_GB2312" w:eastAsia="仿宋_GB2312" w:hAnsi="微软雅黑" w:cs="宋体" w:hint="eastAsia"/>
                <w:color w:val="000000"/>
                <w:kern w:val="0"/>
                <w:sz w:val="24"/>
                <w:szCs w:val="24"/>
              </w:rPr>
              <w:br/>
              <w:t>□广播电视</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□纸质媒体</w:t>
            </w:r>
            <w:r w:rsidRPr="009540A9">
              <w:rPr>
                <w:rFonts w:ascii="仿宋_GB2312" w:eastAsia="仿宋_GB2312" w:hAnsi="微软雅黑" w:cs="宋体" w:hint="eastAsia"/>
                <w:color w:val="000000"/>
                <w:kern w:val="0"/>
                <w:sz w:val="24"/>
                <w:szCs w:val="24"/>
              </w:rPr>
              <w:br/>
              <w:t>□公开查阅点</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□政务服务中心</w:t>
            </w:r>
            <w:r w:rsidRPr="009540A9">
              <w:rPr>
                <w:rFonts w:ascii="仿宋_GB2312" w:eastAsia="仿宋_GB2312" w:hAnsi="微软雅黑" w:cs="宋体" w:hint="eastAsia"/>
                <w:color w:val="000000"/>
                <w:kern w:val="0"/>
                <w:sz w:val="24"/>
                <w:szCs w:val="24"/>
              </w:rPr>
              <w:br/>
              <w:t>□便民服务站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□入户/现场</w:t>
            </w:r>
            <w:r w:rsidRPr="009540A9">
              <w:rPr>
                <w:rFonts w:ascii="仿宋_GB2312" w:eastAsia="仿宋_GB2312" w:hAnsi="微软雅黑" w:cs="宋体" w:hint="eastAsia"/>
                <w:color w:val="000000"/>
                <w:kern w:val="0"/>
                <w:sz w:val="24"/>
                <w:szCs w:val="24"/>
              </w:rPr>
              <w:br/>
              <w:t>□社区/企事业单位/村公示栏（电子屏）</w:t>
            </w:r>
            <w:r w:rsidRPr="009540A9">
              <w:rPr>
                <w:rFonts w:ascii="仿宋_GB2312" w:eastAsia="仿宋_GB2312" w:hAnsi="微软雅黑" w:cs="宋体" w:hint="eastAsia"/>
                <w:color w:val="000000"/>
                <w:kern w:val="0"/>
                <w:sz w:val="24"/>
                <w:szCs w:val="24"/>
              </w:rPr>
              <w:br/>
              <w:t>□精准推送</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□其他</w:t>
            </w:r>
            <w:r w:rsidRPr="009540A9">
              <w:rPr>
                <w:rFonts w:ascii="微软雅黑" w:eastAsia="仿宋_GB2312" w:hAnsi="微软雅黑" w:cs="宋体" w:hint="eastAsia"/>
                <w:color w:val="000000"/>
                <w:kern w:val="0"/>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r>
      <w:tr w:rsidR="006501A7" w:rsidTr="00F54C79">
        <w:trPr>
          <w:trHeight w:val="9353"/>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lastRenderedPageBreak/>
              <w:t>3</w:t>
            </w:r>
          </w:p>
        </w:tc>
        <w:tc>
          <w:tcPr>
            <w:tcW w:w="74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农业生产发展资金</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新型职业农民培育</w:t>
            </w:r>
          </w:p>
        </w:tc>
        <w:tc>
          <w:tcPr>
            <w:tcW w:w="2191"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政策依据；</w:t>
            </w:r>
            <w:r w:rsidRPr="009540A9">
              <w:rPr>
                <w:rFonts w:ascii="仿宋_GB2312" w:eastAsia="仿宋_GB2312" w:hAnsi="微软雅黑" w:cs="宋体" w:hint="eastAsia"/>
                <w:color w:val="000000"/>
                <w:kern w:val="0"/>
                <w:sz w:val="24"/>
                <w:szCs w:val="24"/>
              </w:rPr>
              <w:br/>
              <w:t>● 申请指南：包括补贴对象、补贴范围、补贴标准、申请程序、申请材料、咨询电话、受理单位、办理时限、联系方式等；</w:t>
            </w:r>
            <w:r w:rsidRPr="009540A9">
              <w:rPr>
                <w:rFonts w:ascii="仿宋_GB2312" w:eastAsia="仿宋_GB2312" w:hAnsi="微软雅黑" w:cs="宋体" w:hint="eastAsia"/>
                <w:color w:val="000000"/>
                <w:kern w:val="0"/>
                <w:sz w:val="24"/>
                <w:szCs w:val="24"/>
              </w:rPr>
              <w:br/>
              <w:t>● 补贴结果；</w:t>
            </w:r>
            <w:r w:rsidRPr="009540A9">
              <w:rPr>
                <w:rFonts w:ascii="仿宋_GB2312" w:eastAsia="仿宋_GB2312" w:hAnsi="微软雅黑" w:cs="宋体" w:hint="eastAsia"/>
                <w:color w:val="000000"/>
                <w:kern w:val="0"/>
                <w:sz w:val="24"/>
                <w:szCs w:val="24"/>
              </w:rPr>
              <w:br/>
              <w:t>● 监督渠道：包括举报电话、地址等。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6E38F7">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2"/>
                <w:szCs w:val="24"/>
              </w:rPr>
              <w:t>《河南省农业生产发展资金管理办法实施细则》（豫财农〔2018〕36号）、《河南省20</w:t>
            </w:r>
            <w:r w:rsidR="006E38F7" w:rsidRPr="009540A9">
              <w:rPr>
                <w:rFonts w:ascii="仿宋_GB2312" w:eastAsia="仿宋_GB2312" w:hAnsi="微软雅黑" w:cs="宋体" w:hint="eastAsia"/>
                <w:color w:val="000000"/>
                <w:kern w:val="0"/>
                <w:sz w:val="22"/>
                <w:szCs w:val="24"/>
              </w:rPr>
              <w:t>20</w:t>
            </w:r>
            <w:r w:rsidRPr="009540A9">
              <w:rPr>
                <w:rFonts w:ascii="仿宋_GB2312" w:eastAsia="仿宋_GB2312" w:hAnsi="微软雅黑" w:cs="宋体" w:hint="eastAsia"/>
                <w:color w:val="000000"/>
                <w:kern w:val="0"/>
                <w:sz w:val="22"/>
                <w:szCs w:val="24"/>
              </w:rPr>
              <w:t>年农民教育培训工作实施方案》、《</w:t>
            </w:r>
            <w:r w:rsidR="006E38F7" w:rsidRPr="009540A9">
              <w:rPr>
                <w:rFonts w:ascii="仿宋_GB2312" w:eastAsia="仿宋_GB2312" w:hAnsi="微软雅黑" w:cs="宋体" w:hint="eastAsia"/>
                <w:color w:val="000000"/>
                <w:kern w:val="0"/>
                <w:sz w:val="22"/>
                <w:szCs w:val="24"/>
              </w:rPr>
              <w:t>安阳</w:t>
            </w:r>
            <w:r w:rsidRPr="009540A9">
              <w:rPr>
                <w:rFonts w:ascii="仿宋_GB2312" w:eastAsia="仿宋_GB2312" w:hAnsi="微软雅黑" w:cs="宋体" w:hint="eastAsia"/>
                <w:color w:val="000000"/>
                <w:kern w:val="0"/>
                <w:sz w:val="22"/>
                <w:szCs w:val="24"/>
              </w:rPr>
              <w:t>市农民教育培训工作实施方案》</w:t>
            </w:r>
          </w:p>
        </w:tc>
        <w:tc>
          <w:tcPr>
            <w:tcW w:w="11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自政府信息形成或者变更之日起20个工作日内。法律、法规对政府信息公开的期限另有规定的，从其规定</w:t>
            </w:r>
          </w:p>
        </w:tc>
        <w:tc>
          <w:tcPr>
            <w:tcW w:w="567"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县级农业农村部门</w:t>
            </w:r>
          </w:p>
        </w:tc>
        <w:tc>
          <w:tcPr>
            <w:tcW w:w="26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■政府网站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□政府公报</w:t>
            </w:r>
            <w:r w:rsidRPr="009540A9">
              <w:rPr>
                <w:rFonts w:ascii="仿宋_GB2312" w:eastAsia="仿宋_GB2312" w:hAnsi="微软雅黑" w:cs="宋体" w:hint="eastAsia"/>
                <w:color w:val="000000"/>
                <w:kern w:val="0"/>
                <w:sz w:val="24"/>
                <w:szCs w:val="24"/>
              </w:rPr>
              <w:br/>
              <w:t>□两微一端</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□发布会/听证会</w:t>
            </w:r>
            <w:r w:rsidRPr="009540A9">
              <w:rPr>
                <w:rFonts w:ascii="仿宋_GB2312" w:eastAsia="仿宋_GB2312" w:hAnsi="微软雅黑" w:cs="宋体" w:hint="eastAsia"/>
                <w:color w:val="000000"/>
                <w:kern w:val="0"/>
                <w:sz w:val="24"/>
                <w:szCs w:val="24"/>
              </w:rPr>
              <w:br/>
              <w:t>□广播电视</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□纸质媒体</w:t>
            </w:r>
            <w:r w:rsidRPr="009540A9">
              <w:rPr>
                <w:rFonts w:ascii="仿宋_GB2312" w:eastAsia="仿宋_GB2312" w:hAnsi="微软雅黑" w:cs="宋体" w:hint="eastAsia"/>
                <w:color w:val="000000"/>
                <w:kern w:val="0"/>
                <w:sz w:val="24"/>
                <w:szCs w:val="24"/>
              </w:rPr>
              <w:br/>
              <w:t>□公开查阅点</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□政务服务中心</w:t>
            </w:r>
            <w:r w:rsidRPr="009540A9">
              <w:rPr>
                <w:rFonts w:ascii="仿宋_GB2312" w:eastAsia="仿宋_GB2312" w:hAnsi="微软雅黑" w:cs="宋体" w:hint="eastAsia"/>
                <w:color w:val="000000"/>
                <w:kern w:val="0"/>
                <w:sz w:val="24"/>
                <w:szCs w:val="24"/>
              </w:rPr>
              <w:br/>
              <w:t>□便民服务站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□入户/现场</w:t>
            </w:r>
            <w:r w:rsidRPr="009540A9">
              <w:rPr>
                <w:rFonts w:ascii="仿宋_GB2312" w:eastAsia="仿宋_GB2312" w:hAnsi="微软雅黑" w:cs="宋体" w:hint="eastAsia"/>
                <w:color w:val="000000"/>
                <w:kern w:val="0"/>
                <w:sz w:val="24"/>
                <w:szCs w:val="24"/>
              </w:rPr>
              <w:br/>
              <w:t>□社区/企事业单位/村公示栏（电子屏）</w:t>
            </w:r>
            <w:r w:rsidRPr="009540A9">
              <w:rPr>
                <w:rFonts w:ascii="仿宋_GB2312" w:eastAsia="仿宋_GB2312" w:hAnsi="微软雅黑" w:cs="宋体" w:hint="eastAsia"/>
                <w:color w:val="000000"/>
                <w:kern w:val="0"/>
                <w:sz w:val="24"/>
                <w:szCs w:val="24"/>
              </w:rPr>
              <w:br/>
              <w:t>□精准推送</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□其他</w:t>
            </w:r>
            <w:r w:rsidRPr="009540A9">
              <w:rPr>
                <w:rFonts w:ascii="微软雅黑" w:eastAsia="仿宋_GB2312" w:hAnsi="微软雅黑" w:cs="宋体" w:hint="eastAsia"/>
                <w:color w:val="000000"/>
                <w:kern w:val="0"/>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r>
      <w:tr w:rsidR="006501A7" w:rsidTr="00F54C79">
        <w:trPr>
          <w:trHeight w:val="8928"/>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lastRenderedPageBreak/>
              <w:t>4</w:t>
            </w:r>
          </w:p>
        </w:tc>
        <w:tc>
          <w:tcPr>
            <w:tcW w:w="74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农业生产发展资金</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支持新型农业经营主体</w:t>
            </w:r>
          </w:p>
        </w:tc>
        <w:tc>
          <w:tcPr>
            <w:tcW w:w="2191"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政策依据；</w:t>
            </w:r>
            <w:r w:rsidRPr="009540A9">
              <w:rPr>
                <w:rFonts w:ascii="仿宋_GB2312" w:eastAsia="仿宋_GB2312" w:hAnsi="微软雅黑" w:cs="宋体" w:hint="eastAsia"/>
                <w:color w:val="000000"/>
                <w:kern w:val="0"/>
                <w:sz w:val="24"/>
                <w:szCs w:val="24"/>
              </w:rPr>
              <w:br/>
              <w:t>● 申请指南：包括补贴对象、补贴范围、补贴标准、申请程序、申请材料、咨询电话、受理单位、办理时限、联系方式等；</w:t>
            </w:r>
            <w:r w:rsidRPr="009540A9">
              <w:rPr>
                <w:rFonts w:ascii="仿宋_GB2312" w:eastAsia="仿宋_GB2312" w:hAnsi="微软雅黑" w:cs="宋体" w:hint="eastAsia"/>
                <w:color w:val="000000"/>
                <w:kern w:val="0"/>
                <w:sz w:val="24"/>
                <w:szCs w:val="24"/>
              </w:rPr>
              <w:br/>
              <w:t>● 补贴结果；</w:t>
            </w:r>
            <w:r w:rsidRPr="009540A9">
              <w:rPr>
                <w:rFonts w:ascii="仿宋_GB2312" w:eastAsia="仿宋_GB2312" w:hAnsi="微软雅黑" w:cs="宋体" w:hint="eastAsia"/>
                <w:color w:val="000000"/>
                <w:kern w:val="0"/>
                <w:sz w:val="24"/>
                <w:szCs w:val="24"/>
              </w:rPr>
              <w:br/>
              <w:t>● 监督渠道：包括举报电话、地址等。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6E38F7">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《河南省农业生产发展资金管理办法实施细则》（豫财农〔2018〕36号）、《</w:t>
            </w:r>
            <w:r w:rsidR="006E38F7" w:rsidRPr="009540A9">
              <w:rPr>
                <w:rFonts w:ascii="仿宋_GB2312" w:eastAsia="仿宋_GB2312" w:hAnsi="微软雅黑" w:cs="宋体" w:hint="eastAsia"/>
                <w:color w:val="000000"/>
                <w:kern w:val="0"/>
                <w:sz w:val="24"/>
                <w:szCs w:val="24"/>
              </w:rPr>
              <w:t>安阳</w:t>
            </w:r>
            <w:r w:rsidRPr="009540A9">
              <w:rPr>
                <w:rFonts w:ascii="仿宋_GB2312" w:eastAsia="仿宋_GB2312" w:hAnsi="微软雅黑" w:cs="宋体" w:hint="eastAsia"/>
                <w:color w:val="000000"/>
                <w:kern w:val="0"/>
                <w:sz w:val="24"/>
                <w:szCs w:val="24"/>
              </w:rPr>
              <w:t>市支持新型经营主体实施方案》</w:t>
            </w:r>
          </w:p>
        </w:tc>
        <w:tc>
          <w:tcPr>
            <w:tcW w:w="11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自政府信息形成或者变更之日起20个工作日内。法律、法规对政府信息公开的期限另有规定的，从其规定</w:t>
            </w:r>
          </w:p>
        </w:tc>
        <w:tc>
          <w:tcPr>
            <w:tcW w:w="567"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县级农业农村部门</w:t>
            </w:r>
          </w:p>
        </w:tc>
        <w:tc>
          <w:tcPr>
            <w:tcW w:w="26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■政府网站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□政府公报</w:t>
            </w:r>
            <w:r w:rsidRPr="009540A9">
              <w:rPr>
                <w:rFonts w:ascii="仿宋_GB2312" w:eastAsia="仿宋_GB2312" w:hAnsi="微软雅黑" w:cs="宋体" w:hint="eastAsia"/>
                <w:color w:val="000000"/>
                <w:kern w:val="0"/>
                <w:sz w:val="24"/>
                <w:szCs w:val="24"/>
              </w:rPr>
              <w:br/>
              <w:t>□两微一端</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□发布会/听证会</w:t>
            </w:r>
            <w:r w:rsidRPr="009540A9">
              <w:rPr>
                <w:rFonts w:ascii="仿宋_GB2312" w:eastAsia="仿宋_GB2312" w:hAnsi="微软雅黑" w:cs="宋体" w:hint="eastAsia"/>
                <w:color w:val="000000"/>
                <w:kern w:val="0"/>
                <w:sz w:val="24"/>
                <w:szCs w:val="24"/>
              </w:rPr>
              <w:br/>
              <w:t>□广播电视</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□纸质媒体</w:t>
            </w:r>
            <w:r w:rsidRPr="009540A9">
              <w:rPr>
                <w:rFonts w:ascii="仿宋_GB2312" w:eastAsia="仿宋_GB2312" w:hAnsi="微软雅黑" w:cs="宋体" w:hint="eastAsia"/>
                <w:color w:val="000000"/>
                <w:kern w:val="0"/>
                <w:sz w:val="24"/>
                <w:szCs w:val="24"/>
              </w:rPr>
              <w:br/>
              <w:t>□公开查阅点</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□政务服务中心</w:t>
            </w:r>
            <w:r w:rsidRPr="009540A9">
              <w:rPr>
                <w:rFonts w:ascii="仿宋_GB2312" w:eastAsia="仿宋_GB2312" w:hAnsi="微软雅黑" w:cs="宋体" w:hint="eastAsia"/>
                <w:color w:val="000000"/>
                <w:kern w:val="0"/>
                <w:sz w:val="24"/>
                <w:szCs w:val="24"/>
              </w:rPr>
              <w:br/>
              <w:t>□便民服务站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□入户/现场</w:t>
            </w:r>
            <w:r w:rsidRPr="009540A9">
              <w:rPr>
                <w:rFonts w:ascii="仿宋_GB2312" w:eastAsia="仿宋_GB2312" w:hAnsi="微软雅黑" w:cs="宋体" w:hint="eastAsia"/>
                <w:color w:val="000000"/>
                <w:kern w:val="0"/>
                <w:sz w:val="24"/>
                <w:szCs w:val="24"/>
              </w:rPr>
              <w:br/>
              <w:t>□社区/企事业单位/村公示栏（电子屏）</w:t>
            </w:r>
            <w:r w:rsidRPr="009540A9">
              <w:rPr>
                <w:rFonts w:ascii="仿宋_GB2312" w:eastAsia="仿宋_GB2312" w:hAnsi="微软雅黑" w:cs="宋体" w:hint="eastAsia"/>
                <w:color w:val="000000"/>
                <w:kern w:val="0"/>
                <w:sz w:val="24"/>
                <w:szCs w:val="24"/>
              </w:rPr>
              <w:br/>
              <w:t>□精准推送</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□其他</w:t>
            </w:r>
            <w:r w:rsidRPr="009540A9">
              <w:rPr>
                <w:rFonts w:ascii="微软雅黑" w:eastAsia="仿宋_GB2312" w:hAnsi="微软雅黑" w:cs="宋体" w:hint="eastAsia"/>
                <w:color w:val="000000"/>
                <w:kern w:val="0"/>
                <w:sz w:val="24"/>
                <w:szCs w:val="24"/>
                <w:u w:val="single"/>
              </w:rPr>
              <w:t>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r>
      <w:tr w:rsidR="006501A7" w:rsidTr="009540A9">
        <w:trPr>
          <w:trHeight w:val="8219"/>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lastRenderedPageBreak/>
              <w:t>5</w:t>
            </w:r>
          </w:p>
        </w:tc>
        <w:tc>
          <w:tcPr>
            <w:tcW w:w="74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动物防疫等补助经费</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强制扑杀、强制免疫和养殖环节无害化处理补助</w:t>
            </w:r>
          </w:p>
        </w:tc>
        <w:tc>
          <w:tcPr>
            <w:tcW w:w="2191"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 政策依据；</w:t>
            </w:r>
            <w:r w:rsidRPr="009540A9">
              <w:rPr>
                <w:rFonts w:ascii="仿宋_GB2312" w:eastAsia="仿宋_GB2312" w:hAnsi="微软雅黑" w:cs="宋体" w:hint="eastAsia"/>
                <w:color w:val="000000"/>
                <w:kern w:val="0"/>
                <w:sz w:val="24"/>
                <w:szCs w:val="24"/>
              </w:rPr>
              <w:br/>
              <w:t>● 申请指南：包括补贴对象、补贴范围、补贴标准、申请程序、申请材料、咨询电话、受理单位、办理时限、联系方式等；</w:t>
            </w:r>
            <w:r w:rsidRPr="009540A9">
              <w:rPr>
                <w:rFonts w:ascii="仿宋_GB2312" w:eastAsia="仿宋_GB2312" w:hAnsi="微软雅黑" w:cs="宋体" w:hint="eastAsia"/>
                <w:color w:val="000000"/>
                <w:kern w:val="0"/>
                <w:sz w:val="24"/>
                <w:szCs w:val="24"/>
              </w:rPr>
              <w:br/>
              <w:t>● 补贴结果；</w:t>
            </w:r>
            <w:r w:rsidRPr="009540A9">
              <w:rPr>
                <w:rFonts w:ascii="仿宋_GB2312" w:eastAsia="仿宋_GB2312" w:hAnsi="微软雅黑" w:cs="宋体" w:hint="eastAsia"/>
                <w:color w:val="000000"/>
                <w:kern w:val="0"/>
                <w:sz w:val="24"/>
                <w:szCs w:val="24"/>
              </w:rPr>
              <w:br/>
              <w:t>● 监督渠道：包括举报电话、地址等。</w:t>
            </w:r>
          </w:p>
        </w:tc>
        <w:tc>
          <w:tcPr>
            <w:tcW w:w="2268"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6E38F7">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《河南省动物防疫等补助经费管理办法实施细则》（豫财农〔2018〕64号）、</w:t>
            </w:r>
            <w:r w:rsidRPr="009540A9">
              <w:rPr>
                <w:rFonts w:ascii="仿宋_GB2312" w:eastAsia="仿宋_GB2312" w:hAnsi="微软雅黑" w:cs="宋体" w:hint="eastAsia"/>
                <w:color w:val="000000"/>
                <w:kern w:val="0"/>
                <w:sz w:val="22"/>
                <w:szCs w:val="24"/>
              </w:rPr>
              <w:t>《河南省20</w:t>
            </w:r>
            <w:r w:rsidR="006E38F7" w:rsidRPr="009540A9">
              <w:rPr>
                <w:rFonts w:ascii="仿宋_GB2312" w:eastAsia="仿宋_GB2312" w:hAnsi="微软雅黑" w:cs="宋体" w:hint="eastAsia"/>
                <w:color w:val="000000"/>
                <w:kern w:val="0"/>
                <w:sz w:val="22"/>
                <w:szCs w:val="24"/>
              </w:rPr>
              <w:t>20</w:t>
            </w:r>
            <w:r w:rsidRPr="009540A9">
              <w:rPr>
                <w:rFonts w:ascii="仿宋_GB2312" w:eastAsia="仿宋_GB2312" w:hAnsi="微软雅黑" w:cs="宋体" w:hint="eastAsia"/>
                <w:color w:val="000000"/>
                <w:kern w:val="0"/>
                <w:sz w:val="22"/>
                <w:szCs w:val="24"/>
              </w:rPr>
              <w:t>年度动物防疫等补助项目实施方案》、《</w:t>
            </w:r>
            <w:r w:rsidR="006E38F7" w:rsidRPr="009540A9">
              <w:rPr>
                <w:rFonts w:ascii="仿宋_GB2312" w:eastAsia="仿宋_GB2312" w:hAnsi="微软雅黑" w:cs="宋体" w:hint="eastAsia"/>
                <w:color w:val="000000"/>
                <w:kern w:val="0"/>
                <w:sz w:val="22"/>
                <w:szCs w:val="24"/>
              </w:rPr>
              <w:t>安阳</w:t>
            </w:r>
            <w:r w:rsidRPr="009540A9">
              <w:rPr>
                <w:rFonts w:ascii="仿宋_GB2312" w:eastAsia="仿宋_GB2312" w:hAnsi="微软雅黑" w:cs="宋体" w:hint="eastAsia"/>
                <w:color w:val="000000"/>
                <w:kern w:val="0"/>
                <w:sz w:val="22"/>
                <w:szCs w:val="24"/>
              </w:rPr>
              <w:t>市动物防疫等补助项目实施方案》</w:t>
            </w:r>
          </w:p>
        </w:tc>
        <w:tc>
          <w:tcPr>
            <w:tcW w:w="11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自政府信息形成或者变更之日起20个工作日内。法律、法规对政府信息公开的期限另有规定的，从其规定</w:t>
            </w:r>
          </w:p>
        </w:tc>
        <w:tc>
          <w:tcPr>
            <w:tcW w:w="567"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县级农业农村部门</w:t>
            </w:r>
          </w:p>
        </w:tc>
        <w:tc>
          <w:tcPr>
            <w:tcW w:w="2634"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■政府网站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□政府公报</w:t>
            </w:r>
            <w:r w:rsidRPr="009540A9">
              <w:rPr>
                <w:rFonts w:ascii="仿宋_GB2312" w:eastAsia="仿宋_GB2312" w:hAnsi="微软雅黑" w:cs="宋体" w:hint="eastAsia"/>
                <w:color w:val="000000"/>
                <w:kern w:val="0"/>
                <w:sz w:val="24"/>
                <w:szCs w:val="24"/>
              </w:rPr>
              <w:br/>
              <w:t>□两微一端</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□发布会/听证会</w:t>
            </w:r>
            <w:r w:rsidRPr="009540A9">
              <w:rPr>
                <w:rFonts w:ascii="仿宋_GB2312" w:eastAsia="仿宋_GB2312" w:hAnsi="微软雅黑" w:cs="宋体" w:hint="eastAsia"/>
                <w:color w:val="000000"/>
                <w:kern w:val="0"/>
                <w:sz w:val="24"/>
                <w:szCs w:val="24"/>
              </w:rPr>
              <w:br/>
              <w:t>□广播电视</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□纸质媒体</w:t>
            </w:r>
            <w:r w:rsidRPr="009540A9">
              <w:rPr>
                <w:rFonts w:ascii="仿宋_GB2312" w:eastAsia="仿宋_GB2312" w:hAnsi="微软雅黑" w:cs="宋体" w:hint="eastAsia"/>
                <w:color w:val="000000"/>
                <w:kern w:val="0"/>
                <w:sz w:val="24"/>
                <w:szCs w:val="24"/>
              </w:rPr>
              <w:br/>
              <w:t>□公开查阅点</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□政务服务中心</w:t>
            </w:r>
            <w:r w:rsidRPr="009540A9">
              <w:rPr>
                <w:rFonts w:ascii="仿宋_GB2312" w:eastAsia="仿宋_GB2312" w:hAnsi="微软雅黑" w:cs="宋体" w:hint="eastAsia"/>
                <w:color w:val="000000"/>
                <w:kern w:val="0"/>
                <w:sz w:val="24"/>
                <w:szCs w:val="24"/>
              </w:rPr>
              <w:br/>
              <w:t>□便民服务站</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□入户/现场</w:t>
            </w:r>
            <w:r w:rsidRPr="009540A9">
              <w:rPr>
                <w:rFonts w:ascii="仿宋_GB2312" w:eastAsia="仿宋_GB2312" w:hAnsi="微软雅黑" w:cs="宋体" w:hint="eastAsia"/>
                <w:color w:val="000000"/>
                <w:kern w:val="0"/>
                <w:sz w:val="24"/>
                <w:szCs w:val="24"/>
              </w:rPr>
              <w:br/>
              <w:t>□社区/企事业单位/村公示栏（电子屏）</w:t>
            </w:r>
            <w:r w:rsidRPr="009540A9">
              <w:rPr>
                <w:rFonts w:ascii="仿宋_GB2312" w:eastAsia="仿宋_GB2312" w:hAnsi="微软雅黑" w:cs="宋体" w:hint="eastAsia"/>
                <w:color w:val="000000"/>
                <w:kern w:val="0"/>
                <w:sz w:val="24"/>
                <w:szCs w:val="24"/>
              </w:rPr>
              <w:br/>
              <w:t>□精准推送</w:t>
            </w:r>
            <w:r w:rsidRPr="009540A9">
              <w:rPr>
                <w:rFonts w:ascii="微软雅黑" w:eastAsia="仿宋_GB2312" w:hAnsi="微软雅黑" w:cs="宋体" w:hint="eastAsia"/>
                <w:color w:val="000000"/>
                <w:kern w:val="0"/>
                <w:sz w:val="24"/>
                <w:szCs w:val="24"/>
              </w:rPr>
              <w:t>    </w:t>
            </w:r>
            <w:r w:rsidRPr="009540A9">
              <w:rPr>
                <w:rFonts w:ascii="仿宋_GB2312" w:eastAsia="仿宋_GB2312" w:hAnsi="微软雅黑" w:cs="宋体" w:hint="eastAsia"/>
                <w:color w:val="000000"/>
                <w:kern w:val="0"/>
                <w:sz w:val="24"/>
                <w:szCs w:val="24"/>
              </w:rPr>
              <w:t>□其他</w:t>
            </w:r>
            <w:r w:rsidRPr="009540A9">
              <w:rPr>
                <w:rFonts w:ascii="微软雅黑" w:eastAsia="仿宋_GB2312" w:hAnsi="微软雅黑" w:cs="宋体" w:hint="eastAsia"/>
                <w:color w:val="000000"/>
                <w:kern w:val="0"/>
                <w:sz w:val="24"/>
                <w:szCs w:val="24"/>
              </w:rPr>
              <w:t>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Pr="009540A9" w:rsidRDefault="006501A7" w:rsidP="003475BF">
            <w:pPr>
              <w:widowControl/>
              <w:jc w:val="left"/>
              <w:rPr>
                <w:rFonts w:ascii="仿宋_GB2312" w:eastAsia="仿宋_GB2312" w:hAnsi="微软雅黑" w:cs="宋体"/>
                <w:color w:val="000000"/>
                <w:kern w:val="0"/>
                <w:sz w:val="24"/>
                <w:szCs w:val="24"/>
              </w:rPr>
            </w:pPr>
            <w:r w:rsidRPr="009540A9">
              <w:rPr>
                <w:rFonts w:ascii="仿宋_GB2312" w:eastAsia="仿宋_GB2312" w:hAnsi="微软雅黑" w:cs="宋体" w:hint="eastAsia"/>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w:t>
            </w:r>
          </w:p>
        </w:tc>
        <w:tc>
          <w:tcPr>
            <w:tcW w:w="700" w:type="dxa"/>
            <w:tcBorders>
              <w:top w:val="single" w:sz="4" w:space="0" w:color="auto"/>
              <w:left w:val="nil"/>
              <w:bottom w:val="single" w:sz="4" w:space="0" w:color="auto"/>
              <w:right w:val="single" w:sz="4" w:space="0" w:color="auto"/>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 xml:space="preserve">　</w:t>
            </w:r>
          </w:p>
        </w:tc>
      </w:tr>
      <w:tr w:rsidR="006501A7" w:rsidTr="003475BF">
        <w:trPr>
          <w:trHeight w:val="612"/>
        </w:trPr>
        <w:tc>
          <w:tcPr>
            <w:tcW w:w="14914" w:type="dxa"/>
            <w:gridSpan w:val="14"/>
            <w:tcBorders>
              <w:top w:val="single" w:sz="4" w:space="0" w:color="auto"/>
              <w:left w:val="nil"/>
              <w:bottom w:val="nil"/>
              <w:right w:val="nil"/>
            </w:tcBorders>
            <w:shd w:val="clear" w:color="auto" w:fill="auto"/>
            <w:vAlign w:val="center"/>
          </w:tcPr>
          <w:p w:rsidR="006501A7" w:rsidRDefault="006501A7" w:rsidP="003475BF">
            <w:pPr>
              <w:widowControl/>
              <w:jc w:val="left"/>
              <w:rPr>
                <w:rFonts w:ascii="微软雅黑" w:eastAsia="宋体" w:hAnsi="微软雅黑" w:cs="宋体"/>
                <w:color w:val="000000"/>
                <w:kern w:val="0"/>
                <w:sz w:val="24"/>
                <w:szCs w:val="24"/>
              </w:rPr>
            </w:pPr>
            <w:r>
              <w:rPr>
                <w:rFonts w:ascii="微软雅黑" w:eastAsia="宋体" w:hAnsi="微软雅黑" w:cs="宋体"/>
                <w:color w:val="000000"/>
                <w:kern w:val="0"/>
                <w:sz w:val="24"/>
                <w:szCs w:val="24"/>
              </w:rPr>
              <w:t>注：公开信息时应注意保护个人身份信息和隐私安全。</w:t>
            </w:r>
          </w:p>
        </w:tc>
      </w:tr>
    </w:tbl>
    <w:p w:rsidR="006501A7" w:rsidRDefault="006501A7" w:rsidP="006501A7"/>
    <w:p w:rsidR="006501A7" w:rsidRDefault="006501A7" w:rsidP="006501A7"/>
    <w:p w:rsidR="006501A7" w:rsidRPr="006501A7" w:rsidRDefault="006501A7" w:rsidP="006501A7">
      <w:pPr>
        <w:spacing w:line="590" w:lineRule="exact"/>
        <w:ind w:firstLine="645"/>
        <w:rPr>
          <w:rFonts w:ascii="仿宋_GB2312" w:eastAsia="仿宋_GB2312"/>
          <w:sz w:val="32"/>
          <w:szCs w:val="32"/>
        </w:rPr>
      </w:pPr>
    </w:p>
    <w:sectPr w:rsidR="006501A7" w:rsidRPr="006501A7" w:rsidSect="006501A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D73" w:rsidRDefault="00164D73" w:rsidP="00F043E4">
      <w:r>
        <w:separator/>
      </w:r>
    </w:p>
  </w:endnote>
  <w:endnote w:type="continuationSeparator" w:id="1">
    <w:p w:rsidR="00164D73" w:rsidRDefault="00164D73" w:rsidP="00F04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D73" w:rsidRDefault="00164D73" w:rsidP="00F043E4">
      <w:r>
        <w:separator/>
      </w:r>
    </w:p>
  </w:footnote>
  <w:footnote w:type="continuationSeparator" w:id="1">
    <w:p w:rsidR="00164D73" w:rsidRDefault="00164D73" w:rsidP="00F04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D2037A"/>
    <w:multiLevelType w:val="singleLevel"/>
    <w:tmpl w:val="DAD2037A"/>
    <w:lvl w:ilvl="0">
      <w:start w:val="2"/>
      <w:numFmt w:val="chineseCounting"/>
      <w:lvlText w:val="(%1)"/>
      <w:lvlJc w:val="left"/>
      <w:pPr>
        <w:tabs>
          <w:tab w:val="num" w:pos="312"/>
        </w:tabs>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0FC"/>
    <w:rsid w:val="00050DA9"/>
    <w:rsid w:val="00106334"/>
    <w:rsid w:val="001466A4"/>
    <w:rsid w:val="00164D73"/>
    <w:rsid w:val="001E1DE2"/>
    <w:rsid w:val="00256128"/>
    <w:rsid w:val="00351CED"/>
    <w:rsid w:val="003659F7"/>
    <w:rsid w:val="00366147"/>
    <w:rsid w:val="003A3E25"/>
    <w:rsid w:val="003E582F"/>
    <w:rsid w:val="00401D75"/>
    <w:rsid w:val="00402194"/>
    <w:rsid w:val="004130CF"/>
    <w:rsid w:val="004143DE"/>
    <w:rsid w:val="004576EA"/>
    <w:rsid w:val="004A56AF"/>
    <w:rsid w:val="004F2E36"/>
    <w:rsid w:val="0055477D"/>
    <w:rsid w:val="005F06FE"/>
    <w:rsid w:val="006010CC"/>
    <w:rsid w:val="00612D97"/>
    <w:rsid w:val="006501A7"/>
    <w:rsid w:val="006B6D21"/>
    <w:rsid w:val="006C4F92"/>
    <w:rsid w:val="006E38F7"/>
    <w:rsid w:val="00721D47"/>
    <w:rsid w:val="007C1EDD"/>
    <w:rsid w:val="0087703A"/>
    <w:rsid w:val="008D1089"/>
    <w:rsid w:val="008F4A0A"/>
    <w:rsid w:val="0093245D"/>
    <w:rsid w:val="009540A9"/>
    <w:rsid w:val="00966326"/>
    <w:rsid w:val="00985F49"/>
    <w:rsid w:val="009E4447"/>
    <w:rsid w:val="00A129BC"/>
    <w:rsid w:val="00B20822"/>
    <w:rsid w:val="00B87A64"/>
    <w:rsid w:val="00BB7823"/>
    <w:rsid w:val="00CB5384"/>
    <w:rsid w:val="00D242A6"/>
    <w:rsid w:val="00D8231A"/>
    <w:rsid w:val="00DA7BFF"/>
    <w:rsid w:val="00DD70FC"/>
    <w:rsid w:val="00E84AFC"/>
    <w:rsid w:val="00EA036A"/>
    <w:rsid w:val="00EE440F"/>
    <w:rsid w:val="00F043E4"/>
    <w:rsid w:val="00F54C79"/>
    <w:rsid w:val="00F94C17"/>
    <w:rsid w:val="00FC5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3E4"/>
    <w:rPr>
      <w:sz w:val="18"/>
      <w:szCs w:val="18"/>
    </w:rPr>
  </w:style>
  <w:style w:type="paragraph" w:styleId="a4">
    <w:name w:val="footer"/>
    <w:basedOn w:val="a"/>
    <w:link w:val="Char0"/>
    <w:uiPriority w:val="99"/>
    <w:unhideWhenUsed/>
    <w:rsid w:val="00F043E4"/>
    <w:pPr>
      <w:tabs>
        <w:tab w:val="center" w:pos="4153"/>
        <w:tab w:val="right" w:pos="8306"/>
      </w:tabs>
      <w:snapToGrid w:val="0"/>
      <w:jc w:val="left"/>
    </w:pPr>
    <w:rPr>
      <w:sz w:val="18"/>
      <w:szCs w:val="18"/>
    </w:rPr>
  </w:style>
  <w:style w:type="character" w:customStyle="1" w:styleId="Char0">
    <w:name w:val="页脚 Char"/>
    <w:basedOn w:val="a0"/>
    <w:link w:val="a4"/>
    <w:uiPriority w:val="99"/>
    <w:rsid w:val="00F043E4"/>
    <w:rPr>
      <w:sz w:val="18"/>
      <w:szCs w:val="18"/>
    </w:rPr>
  </w:style>
  <w:style w:type="paragraph" w:styleId="a5">
    <w:name w:val="List Paragraph"/>
    <w:basedOn w:val="a"/>
    <w:uiPriority w:val="34"/>
    <w:qFormat/>
    <w:rsid w:val="006E38F7"/>
    <w:pPr>
      <w:ind w:firstLineChars="200" w:firstLine="420"/>
    </w:pPr>
  </w:style>
  <w:style w:type="paragraph" w:styleId="a6">
    <w:name w:val="Date"/>
    <w:basedOn w:val="a"/>
    <w:next w:val="a"/>
    <w:link w:val="Char1"/>
    <w:uiPriority w:val="99"/>
    <w:semiHidden/>
    <w:unhideWhenUsed/>
    <w:rsid w:val="00B87A64"/>
    <w:pPr>
      <w:ind w:leftChars="2500" w:left="100"/>
    </w:pPr>
  </w:style>
  <w:style w:type="character" w:customStyle="1" w:styleId="Char1">
    <w:name w:val="日期 Char"/>
    <w:basedOn w:val="a0"/>
    <w:link w:val="a6"/>
    <w:uiPriority w:val="99"/>
    <w:semiHidden/>
    <w:rsid w:val="00B87A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9A655-218E-4CAA-8527-F88B332B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603</Words>
  <Characters>3441</Characters>
  <Application>Microsoft Office Word</Application>
  <DocSecurity>0</DocSecurity>
  <Lines>28</Lines>
  <Paragraphs>8</Paragraphs>
  <ScaleCrop>false</ScaleCrop>
  <Company>daohangxitong.com</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北大软件</dc:creator>
  <cp:lastModifiedBy>User</cp:lastModifiedBy>
  <cp:revision>2</cp:revision>
  <cp:lastPrinted>2020-08-24T01:55:00Z</cp:lastPrinted>
  <dcterms:created xsi:type="dcterms:W3CDTF">2020-08-24T01:59:00Z</dcterms:created>
  <dcterms:modified xsi:type="dcterms:W3CDTF">2020-08-24T01:59:00Z</dcterms:modified>
</cp:coreProperties>
</file>