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03077012"/>
        <w:docPartObj>
          <w:docPartGallery w:val="Cover Pages"/>
          <w:docPartUnique/>
        </w:docPartObj>
      </w:sdtPr>
      <w:sdtEndPr>
        <w:rPr>
          <w:rFonts w:ascii="黑体" w:eastAsia="黑体" w:hAnsi="黑体"/>
          <w:snapToGrid w:val="0"/>
          <w:sz w:val="30"/>
          <w:szCs w:val="30"/>
        </w:rPr>
      </w:sdtEndPr>
      <w:sdtContent>
        <w:p w14:paraId="37FB1BCC" w14:textId="7C61B1C9" w:rsidR="00F572B6" w:rsidRPr="00B6183F" w:rsidRDefault="00F572B6"/>
        <w:p w14:paraId="447BCBAD" w14:textId="77777777" w:rsidR="001C6368" w:rsidRPr="00B6183F" w:rsidRDefault="001C6368" w:rsidP="001C6368">
          <w:pPr>
            <w:widowControl/>
            <w:jc w:val="center"/>
            <w:rPr>
              <w:rFonts w:ascii="黑体" w:eastAsia="黑体" w:hAnsi="黑体"/>
              <w:snapToGrid w:val="0"/>
              <w:sz w:val="52"/>
              <w:szCs w:val="52"/>
            </w:rPr>
          </w:pPr>
        </w:p>
        <w:p w14:paraId="36C32C7F" w14:textId="24E6C762" w:rsidR="001C6368" w:rsidRPr="00B6183F" w:rsidRDefault="00F572B6" w:rsidP="00FE31AF">
          <w:pPr>
            <w:widowControl/>
            <w:spacing w:line="360" w:lineRule="auto"/>
            <w:jc w:val="center"/>
            <w:rPr>
              <w:rFonts w:ascii="黑体" w:eastAsia="黑体" w:hAnsi="黑体"/>
              <w:snapToGrid w:val="0"/>
              <w:sz w:val="52"/>
              <w:szCs w:val="52"/>
            </w:rPr>
          </w:pPr>
          <w:r w:rsidRPr="00B6183F">
            <w:rPr>
              <w:rFonts w:ascii="黑体" w:eastAsia="黑体" w:hAnsi="黑体" w:hint="eastAsia"/>
              <w:snapToGrid w:val="0"/>
              <w:sz w:val="52"/>
              <w:szCs w:val="52"/>
            </w:rPr>
            <w:t>建设项目</w:t>
          </w:r>
          <w:r w:rsidR="001C6368" w:rsidRPr="00B6183F">
            <w:rPr>
              <w:rFonts w:ascii="黑体" w:eastAsia="黑体" w:hAnsi="黑体" w:hint="eastAsia"/>
              <w:snapToGrid w:val="0"/>
              <w:sz w:val="52"/>
              <w:szCs w:val="52"/>
            </w:rPr>
            <w:t>环境影响报告表</w:t>
          </w:r>
        </w:p>
        <w:p w14:paraId="082D5115" w14:textId="77777777" w:rsidR="001C6368" w:rsidRPr="00B6183F" w:rsidRDefault="001C6368" w:rsidP="00FE31AF">
          <w:pPr>
            <w:widowControl/>
            <w:spacing w:line="360" w:lineRule="auto"/>
            <w:jc w:val="center"/>
            <w:rPr>
              <w:rFonts w:ascii="黑体" w:eastAsia="黑体" w:hAnsi="黑体"/>
              <w:snapToGrid w:val="0"/>
              <w:sz w:val="30"/>
              <w:szCs w:val="30"/>
            </w:rPr>
          </w:pPr>
          <w:r w:rsidRPr="00B6183F">
            <w:rPr>
              <w:rFonts w:ascii="黑体" w:eastAsia="黑体" w:hAnsi="黑体" w:hint="eastAsia"/>
              <w:snapToGrid w:val="0"/>
              <w:sz w:val="30"/>
              <w:szCs w:val="30"/>
            </w:rPr>
            <w:t>（污染影响类）</w:t>
          </w:r>
        </w:p>
        <w:p w14:paraId="3303C7C8" w14:textId="77777777" w:rsidR="001C6368" w:rsidRPr="0051581D" w:rsidRDefault="001C6368" w:rsidP="00FE31AF">
          <w:pPr>
            <w:widowControl/>
            <w:spacing w:line="360" w:lineRule="auto"/>
            <w:jc w:val="center"/>
            <w:rPr>
              <w:rFonts w:ascii="黑体" w:eastAsia="黑体" w:hAnsi="黑体"/>
              <w:snapToGrid w:val="0"/>
              <w:sz w:val="30"/>
              <w:szCs w:val="30"/>
            </w:rPr>
          </w:pPr>
        </w:p>
        <w:p w14:paraId="22BFC536" w14:textId="77777777" w:rsidR="001C6368" w:rsidRPr="00B6183F" w:rsidRDefault="001C6368" w:rsidP="001C6368">
          <w:pPr>
            <w:widowControl/>
            <w:jc w:val="center"/>
            <w:rPr>
              <w:rFonts w:ascii="黑体" w:eastAsia="黑体" w:hAnsi="黑体"/>
              <w:snapToGrid w:val="0"/>
              <w:sz w:val="30"/>
              <w:szCs w:val="30"/>
            </w:rPr>
          </w:pPr>
        </w:p>
        <w:p w14:paraId="62FEB125" w14:textId="77777777" w:rsidR="001C6368" w:rsidRPr="00B6183F" w:rsidRDefault="001C6368" w:rsidP="001C6368">
          <w:pPr>
            <w:widowControl/>
            <w:jc w:val="center"/>
            <w:rPr>
              <w:rFonts w:ascii="黑体" w:eastAsia="黑体" w:hAnsi="黑体"/>
              <w:snapToGrid w:val="0"/>
              <w:sz w:val="30"/>
              <w:szCs w:val="30"/>
            </w:rPr>
          </w:pPr>
        </w:p>
        <w:p w14:paraId="7DB50276" w14:textId="77777777" w:rsidR="001C6368" w:rsidRPr="00B6183F" w:rsidRDefault="001C6368" w:rsidP="001C6368">
          <w:pPr>
            <w:widowControl/>
            <w:jc w:val="center"/>
            <w:rPr>
              <w:rFonts w:ascii="黑体" w:eastAsia="黑体" w:hAnsi="黑体"/>
              <w:snapToGrid w:val="0"/>
              <w:sz w:val="30"/>
              <w:szCs w:val="30"/>
            </w:rPr>
          </w:pPr>
        </w:p>
        <w:p w14:paraId="57E71C5A" w14:textId="10B995E1" w:rsidR="001C6368" w:rsidRPr="00B6183F" w:rsidRDefault="001C6368" w:rsidP="001C6368">
          <w:pPr>
            <w:widowControl/>
            <w:jc w:val="center"/>
            <w:rPr>
              <w:rFonts w:ascii="黑体" w:eastAsia="黑体" w:hAnsi="黑体"/>
              <w:snapToGrid w:val="0"/>
              <w:sz w:val="30"/>
              <w:szCs w:val="30"/>
            </w:rPr>
          </w:pPr>
        </w:p>
        <w:p w14:paraId="3AB79834" w14:textId="3056D6F6" w:rsidR="001C6368" w:rsidRPr="00B6183F" w:rsidRDefault="001C6368" w:rsidP="001C6368">
          <w:pPr>
            <w:widowControl/>
            <w:jc w:val="center"/>
            <w:rPr>
              <w:rFonts w:ascii="黑体" w:eastAsia="黑体" w:hAnsi="黑体"/>
              <w:snapToGrid w:val="0"/>
              <w:sz w:val="30"/>
              <w:szCs w:val="30"/>
            </w:rPr>
          </w:pPr>
        </w:p>
        <w:p w14:paraId="0E816D91" w14:textId="1655111F" w:rsidR="001C6368" w:rsidRPr="00B6183F" w:rsidRDefault="001C6368" w:rsidP="001C6368">
          <w:pPr>
            <w:widowControl/>
            <w:jc w:val="center"/>
            <w:rPr>
              <w:rFonts w:ascii="黑体" w:eastAsia="黑体" w:hAnsi="黑体"/>
              <w:snapToGrid w:val="0"/>
              <w:sz w:val="30"/>
              <w:szCs w:val="30"/>
            </w:rPr>
          </w:pPr>
        </w:p>
        <w:p w14:paraId="587E83A3" w14:textId="088CF8F5" w:rsidR="001C6368" w:rsidRPr="00B6183F" w:rsidRDefault="001C6368" w:rsidP="001C6368">
          <w:pPr>
            <w:widowControl/>
            <w:jc w:val="center"/>
            <w:rPr>
              <w:rFonts w:ascii="黑体" w:eastAsia="黑体" w:hAnsi="黑体"/>
              <w:snapToGrid w:val="0"/>
              <w:sz w:val="30"/>
              <w:szCs w:val="30"/>
            </w:rPr>
          </w:pPr>
        </w:p>
        <w:p w14:paraId="23378255" w14:textId="238FBA9E" w:rsidR="001C6368" w:rsidRPr="00B6183F" w:rsidRDefault="001C6368" w:rsidP="001C6368">
          <w:pPr>
            <w:widowControl/>
            <w:jc w:val="center"/>
            <w:rPr>
              <w:rFonts w:ascii="黑体" w:eastAsia="黑体" w:hAnsi="黑体"/>
              <w:snapToGrid w:val="0"/>
              <w:sz w:val="30"/>
              <w:szCs w:val="30"/>
            </w:rPr>
          </w:pPr>
        </w:p>
        <w:p w14:paraId="5BF6FAAA" w14:textId="2CFB3F99" w:rsidR="001C6368" w:rsidRPr="00B6183F" w:rsidRDefault="001C6368" w:rsidP="001C6368">
          <w:pPr>
            <w:widowControl/>
            <w:jc w:val="center"/>
            <w:rPr>
              <w:rFonts w:ascii="黑体" w:eastAsia="黑体" w:hAnsi="黑体"/>
              <w:snapToGrid w:val="0"/>
              <w:sz w:val="30"/>
              <w:szCs w:val="30"/>
            </w:rPr>
          </w:pPr>
        </w:p>
        <w:p w14:paraId="3DC3A361" w14:textId="155F8F11" w:rsidR="001C6368" w:rsidRPr="00B6183F" w:rsidRDefault="001C6368" w:rsidP="001C6368">
          <w:pPr>
            <w:widowControl/>
            <w:jc w:val="center"/>
            <w:rPr>
              <w:rFonts w:ascii="黑体" w:eastAsia="黑体" w:hAnsi="黑体"/>
              <w:snapToGrid w:val="0"/>
              <w:sz w:val="30"/>
              <w:szCs w:val="30"/>
            </w:rPr>
          </w:pPr>
        </w:p>
        <w:p w14:paraId="0E0035F4" w14:textId="39227CA6" w:rsidR="001C6368" w:rsidRPr="00B6183F" w:rsidRDefault="001C6368" w:rsidP="001C6368">
          <w:pPr>
            <w:widowControl/>
            <w:jc w:val="center"/>
            <w:rPr>
              <w:rFonts w:ascii="黑体" w:eastAsia="黑体" w:hAnsi="黑体"/>
              <w:snapToGrid w:val="0"/>
              <w:sz w:val="30"/>
              <w:szCs w:val="30"/>
            </w:rPr>
          </w:pPr>
        </w:p>
        <w:p w14:paraId="7B14D02E" w14:textId="688379C8" w:rsidR="001C6368" w:rsidRPr="00B6183F" w:rsidRDefault="001C6368" w:rsidP="001C6368">
          <w:pPr>
            <w:widowControl/>
            <w:jc w:val="center"/>
            <w:rPr>
              <w:rFonts w:ascii="黑体" w:eastAsia="黑体" w:hAnsi="黑体"/>
              <w:snapToGrid w:val="0"/>
              <w:sz w:val="30"/>
              <w:szCs w:val="30"/>
            </w:rPr>
          </w:pPr>
        </w:p>
        <w:p w14:paraId="16E3DE47" w14:textId="3ED2FD7E" w:rsidR="001C6368" w:rsidRPr="00B6183F" w:rsidRDefault="001C6368" w:rsidP="001C6368">
          <w:pPr>
            <w:widowControl/>
            <w:jc w:val="center"/>
            <w:rPr>
              <w:rFonts w:ascii="黑体" w:eastAsia="黑体" w:hAnsi="黑体"/>
              <w:snapToGrid w:val="0"/>
              <w:sz w:val="30"/>
              <w:szCs w:val="30"/>
            </w:rPr>
          </w:pPr>
        </w:p>
        <w:p w14:paraId="3FB7FCB6" w14:textId="77777777" w:rsidR="000936BC" w:rsidRPr="00CD5119" w:rsidRDefault="000936BC" w:rsidP="00CD5119">
          <w:pPr>
            <w:widowControl/>
            <w:rPr>
              <w:rFonts w:ascii="黑体" w:eastAsia="黑体" w:hAnsi="黑体"/>
              <w:snapToGrid w:val="0"/>
              <w:sz w:val="30"/>
              <w:szCs w:val="30"/>
            </w:rPr>
          </w:pPr>
        </w:p>
        <w:p w14:paraId="72AF6444" w14:textId="77777777" w:rsidR="001C6368" w:rsidRPr="00B6183F" w:rsidRDefault="001C6368" w:rsidP="00FE31AF">
          <w:pPr>
            <w:widowControl/>
            <w:rPr>
              <w:rFonts w:ascii="黑体" w:eastAsia="黑体" w:hAnsi="黑体"/>
              <w:snapToGrid w:val="0"/>
              <w:sz w:val="30"/>
              <w:szCs w:val="30"/>
            </w:rPr>
          </w:pPr>
        </w:p>
        <w:p w14:paraId="3E388638" w14:textId="77777777" w:rsidR="001C6368" w:rsidRPr="00B6183F" w:rsidRDefault="001C6368" w:rsidP="001C6368">
          <w:pPr>
            <w:widowControl/>
            <w:jc w:val="center"/>
            <w:rPr>
              <w:rFonts w:ascii="黑体" w:eastAsia="黑体" w:hAnsi="黑体"/>
              <w:snapToGrid w:val="0"/>
              <w:sz w:val="30"/>
              <w:szCs w:val="30"/>
            </w:rPr>
          </w:pPr>
        </w:p>
        <w:p w14:paraId="6CA71097" w14:textId="1003762B" w:rsidR="001C6368" w:rsidRPr="003B0106" w:rsidRDefault="001C6368" w:rsidP="00465688">
          <w:pPr>
            <w:widowControl/>
            <w:spacing w:line="360" w:lineRule="auto"/>
            <w:jc w:val="center"/>
            <w:rPr>
              <w:rFonts w:eastAsia="黑体"/>
              <w:snapToGrid w:val="0"/>
              <w:sz w:val="28"/>
              <w:szCs w:val="28"/>
            </w:rPr>
          </w:pPr>
          <w:r w:rsidRPr="003B0106">
            <w:rPr>
              <w:rFonts w:eastAsia="黑体"/>
              <w:snapToGrid w:val="0"/>
              <w:sz w:val="28"/>
              <w:szCs w:val="28"/>
            </w:rPr>
            <w:t>项目名称：</w:t>
          </w:r>
          <w:r w:rsidR="00232A9F">
            <w:rPr>
              <w:rFonts w:eastAsia="黑体"/>
              <w:snapToGrid w:val="0"/>
              <w:sz w:val="28"/>
              <w:szCs w:val="28"/>
              <w:u w:val="single"/>
            </w:rPr>
            <w:t>安阳市衡泰弘昶再生资源利用有限公司</w:t>
          </w:r>
          <w:r w:rsidR="00962B34">
            <w:rPr>
              <w:rFonts w:eastAsia="黑体"/>
              <w:snapToGrid w:val="0"/>
              <w:sz w:val="28"/>
              <w:szCs w:val="28"/>
              <w:u w:val="single"/>
            </w:rPr>
            <w:t>年处理</w:t>
          </w:r>
          <w:r w:rsidR="00962B34">
            <w:rPr>
              <w:rFonts w:eastAsia="黑体"/>
              <w:snapToGrid w:val="0"/>
              <w:sz w:val="28"/>
              <w:szCs w:val="28"/>
              <w:u w:val="single"/>
            </w:rPr>
            <w:t>18000</w:t>
          </w:r>
          <w:r w:rsidR="00962B34">
            <w:rPr>
              <w:rFonts w:eastAsia="黑体"/>
              <w:snapToGrid w:val="0"/>
              <w:sz w:val="28"/>
              <w:szCs w:val="28"/>
              <w:u w:val="single"/>
            </w:rPr>
            <w:t>吨回转窑炉渣综合再利用项目</w:t>
          </w:r>
        </w:p>
        <w:p w14:paraId="635A003E" w14:textId="1837EF87" w:rsidR="001C6368" w:rsidRPr="003B0106" w:rsidRDefault="001C6368" w:rsidP="00465688">
          <w:pPr>
            <w:widowControl/>
            <w:spacing w:line="360" w:lineRule="auto"/>
            <w:jc w:val="center"/>
            <w:rPr>
              <w:rFonts w:eastAsia="黑体"/>
              <w:snapToGrid w:val="0"/>
              <w:sz w:val="28"/>
              <w:szCs w:val="28"/>
              <w:u w:val="single"/>
            </w:rPr>
          </w:pPr>
          <w:r w:rsidRPr="003B0106">
            <w:rPr>
              <w:rFonts w:eastAsia="黑体"/>
              <w:snapToGrid w:val="0"/>
              <w:sz w:val="28"/>
              <w:szCs w:val="28"/>
            </w:rPr>
            <w:t>建设单位（盖章）：</w:t>
          </w:r>
          <w:r w:rsidR="00810FAC">
            <w:rPr>
              <w:rFonts w:eastAsia="黑体"/>
              <w:snapToGrid w:val="0"/>
              <w:sz w:val="28"/>
              <w:szCs w:val="28"/>
              <w:u w:val="single"/>
            </w:rPr>
            <w:t>安阳市衡泰弘昶再生资源利用有限公司</w:t>
          </w:r>
        </w:p>
        <w:p w14:paraId="1D721E6D" w14:textId="72FF28F6" w:rsidR="001C6368" w:rsidRPr="003B0106" w:rsidRDefault="001C6368" w:rsidP="00465688">
          <w:pPr>
            <w:widowControl/>
            <w:spacing w:line="360" w:lineRule="auto"/>
            <w:jc w:val="center"/>
            <w:rPr>
              <w:rFonts w:eastAsia="黑体"/>
              <w:snapToGrid w:val="0"/>
              <w:sz w:val="28"/>
              <w:szCs w:val="28"/>
              <w:u w:val="single"/>
            </w:rPr>
          </w:pPr>
          <w:r w:rsidRPr="003B0106">
            <w:rPr>
              <w:rFonts w:eastAsia="黑体"/>
              <w:snapToGrid w:val="0"/>
              <w:sz w:val="28"/>
              <w:szCs w:val="28"/>
            </w:rPr>
            <w:t>编制日期</w:t>
          </w:r>
          <w:r w:rsidRPr="003B0106">
            <w:rPr>
              <w:rFonts w:eastAsia="黑体"/>
              <w:snapToGrid w:val="0"/>
              <w:sz w:val="28"/>
              <w:szCs w:val="28"/>
              <w:u w:val="single"/>
            </w:rPr>
            <w:t>：</w:t>
          </w:r>
          <w:r w:rsidRPr="003B0106">
            <w:rPr>
              <w:rFonts w:eastAsia="黑体"/>
              <w:snapToGrid w:val="0"/>
              <w:sz w:val="28"/>
              <w:szCs w:val="28"/>
              <w:u w:val="single"/>
            </w:rPr>
            <w:t>2021</w:t>
          </w:r>
          <w:r w:rsidRPr="003B0106">
            <w:rPr>
              <w:rFonts w:eastAsia="黑体"/>
              <w:snapToGrid w:val="0"/>
              <w:sz w:val="28"/>
              <w:szCs w:val="28"/>
              <w:u w:val="single"/>
            </w:rPr>
            <w:t>年</w:t>
          </w:r>
          <w:r w:rsidR="00782DBE">
            <w:rPr>
              <w:rFonts w:eastAsia="黑体"/>
              <w:snapToGrid w:val="0"/>
              <w:sz w:val="28"/>
              <w:szCs w:val="28"/>
              <w:u w:val="single"/>
            </w:rPr>
            <w:t>8</w:t>
          </w:r>
          <w:r w:rsidRPr="003B0106">
            <w:rPr>
              <w:rFonts w:eastAsia="黑体"/>
              <w:snapToGrid w:val="0"/>
              <w:sz w:val="28"/>
              <w:szCs w:val="28"/>
              <w:u w:val="single"/>
            </w:rPr>
            <w:t>月</w:t>
          </w:r>
        </w:p>
        <w:p w14:paraId="26AA3081" w14:textId="77777777" w:rsidR="001C6368" w:rsidRPr="00B6183F" w:rsidRDefault="001C6368" w:rsidP="000936BC">
          <w:pPr>
            <w:widowControl/>
            <w:rPr>
              <w:rFonts w:ascii="黑体" w:eastAsia="黑体" w:hAnsi="黑体"/>
              <w:snapToGrid w:val="0"/>
              <w:sz w:val="30"/>
              <w:szCs w:val="30"/>
            </w:rPr>
          </w:pPr>
        </w:p>
        <w:p w14:paraId="5E9EE4BA" w14:textId="77777777" w:rsidR="001C6368" w:rsidRPr="00B6183F" w:rsidRDefault="001C6368" w:rsidP="001C6368">
          <w:pPr>
            <w:widowControl/>
            <w:jc w:val="center"/>
            <w:rPr>
              <w:rFonts w:ascii="黑体" w:eastAsia="黑体" w:hAnsi="黑体"/>
              <w:snapToGrid w:val="0"/>
              <w:sz w:val="30"/>
              <w:szCs w:val="30"/>
            </w:rPr>
          </w:pPr>
        </w:p>
        <w:p w14:paraId="4917FABE" w14:textId="670C517C" w:rsidR="00F572B6" w:rsidRPr="00B6183F" w:rsidRDefault="001C6368" w:rsidP="001C6368">
          <w:pPr>
            <w:widowControl/>
            <w:jc w:val="center"/>
            <w:rPr>
              <w:rFonts w:ascii="黑体" w:eastAsia="黑体" w:hAnsi="黑体" w:cstheme="minorBidi"/>
              <w:snapToGrid w:val="0"/>
              <w:sz w:val="30"/>
              <w:szCs w:val="30"/>
            </w:rPr>
          </w:pPr>
          <w:r w:rsidRPr="00B6183F">
            <w:rPr>
              <w:rFonts w:ascii="黑体" w:eastAsia="黑体" w:hAnsi="黑体" w:hint="eastAsia"/>
              <w:snapToGrid w:val="0"/>
              <w:sz w:val="24"/>
            </w:rPr>
            <w:t>中华人民共和国生态环境部制</w:t>
          </w:r>
          <w:r w:rsidR="00F572B6" w:rsidRPr="00B6183F">
            <w:rPr>
              <w:rFonts w:ascii="黑体" w:eastAsia="黑体" w:hAnsi="黑体"/>
              <w:snapToGrid w:val="0"/>
              <w:sz w:val="30"/>
              <w:szCs w:val="30"/>
            </w:rPr>
            <w:br w:type="page"/>
          </w:r>
        </w:p>
      </w:sdtContent>
    </w:sdt>
    <w:p w14:paraId="48A96C70" w14:textId="7E31AD36" w:rsidR="00F4590C" w:rsidRPr="00B6183F" w:rsidRDefault="00560B46" w:rsidP="00F4590C">
      <w:pPr>
        <w:pStyle w:val="a6"/>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 xml:space="preserve"> </w:t>
      </w:r>
      <w:r w:rsidR="00F4590C" w:rsidRPr="00B6183F">
        <w:rPr>
          <w:rFonts w:ascii="黑体" w:eastAsia="黑体" w:hAnsi="黑体" w:hint="eastAsia"/>
          <w:snapToGrid w:val="0"/>
          <w:sz w:val="30"/>
          <w:szCs w:val="30"/>
        </w:rPr>
        <w:t>一、建设项目基本情况</w:t>
      </w:r>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8"/>
        <w:gridCol w:w="2611"/>
        <w:gridCol w:w="2212"/>
        <w:gridCol w:w="2639"/>
      </w:tblGrid>
      <w:tr w:rsidR="00F4590C" w:rsidRPr="00B6183F" w14:paraId="5F93AD83" w14:textId="77777777" w:rsidTr="00EA05E8">
        <w:trPr>
          <w:trHeight w:val="497"/>
          <w:jc w:val="center"/>
        </w:trPr>
        <w:tc>
          <w:tcPr>
            <w:tcW w:w="1408" w:type="dxa"/>
            <w:tcMar>
              <w:top w:w="16" w:type="dxa"/>
              <w:left w:w="16" w:type="dxa"/>
              <w:right w:w="16" w:type="dxa"/>
            </w:tcMar>
            <w:vAlign w:val="center"/>
          </w:tcPr>
          <w:p w14:paraId="26B1E6FF"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建设项目名称</w:t>
            </w:r>
          </w:p>
        </w:tc>
        <w:tc>
          <w:tcPr>
            <w:tcW w:w="7462" w:type="dxa"/>
            <w:gridSpan w:val="3"/>
            <w:vAlign w:val="center"/>
          </w:tcPr>
          <w:p w14:paraId="72A0B96F" w14:textId="77777777" w:rsidR="00114335" w:rsidRPr="00685C1D" w:rsidRDefault="00232A9F" w:rsidP="003F0F09">
            <w:pPr>
              <w:adjustRightInd w:val="0"/>
              <w:snapToGrid w:val="0"/>
              <w:jc w:val="center"/>
              <w:rPr>
                <w:szCs w:val="21"/>
              </w:rPr>
            </w:pPr>
            <w:r w:rsidRPr="00685C1D">
              <w:rPr>
                <w:szCs w:val="21"/>
              </w:rPr>
              <w:t>安阳市衡泰弘昶再生资源利用有限公司</w:t>
            </w:r>
          </w:p>
          <w:p w14:paraId="11F7841B" w14:textId="7A498C85" w:rsidR="00F4590C" w:rsidRPr="00B6183F" w:rsidRDefault="00962B34" w:rsidP="003F0F09">
            <w:pPr>
              <w:adjustRightInd w:val="0"/>
              <w:snapToGrid w:val="0"/>
              <w:jc w:val="center"/>
              <w:rPr>
                <w:rFonts w:ascii="宋体" w:hAnsi="宋体" w:cs="宋体"/>
                <w:szCs w:val="21"/>
              </w:rPr>
            </w:pPr>
            <w:r w:rsidRPr="00685C1D">
              <w:rPr>
                <w:szCs w:val="21"/>
              </w:rPr>
              <w:t>年处理</w:t>
            </w:r>
            <w:r w:rsidRPr="00685C1D">
              <w:rPr>
                <w:szCs w:val="21"/>
              </w:rPr>
              <w:t>18000</w:t>
            </w:r>
            <w:r w:rsidRPr="00685C1D">
              <w:rPr>
                <w:szCs w:val="21"/>
              </w:rPr>
              <w:t>吨回转窑炉渣综合再利用项目</w:t>
            </w:r>
          </w:p>
        </w:tc>
      </w:tr>
      <w:tr w:rsidR="00F4590C" w:rsidRPr="00B6183F" w14:paraId="4B57A46A" w14:textId="77777777" w:rsidTr="00EA05E8">
        <w:trPr>
          <w:trHeight w:val="497"/>
          <w:jc w:val="center"/>
        </w:trPr>
        <w:tc>
          <w:tcPr>
            <w:tcW w:w="1408" w:type="dxa"/>
            <w:tcMar>
              <w:top w:w="16" w:type="dxa"/>
              <w:left w:w="16" w:type="dxa"/>
              <w:right w:w="16" w:type="dxa"/>
            </w:tcMar>
            <w:vAlign w:val="center"/>
          </w:tcPr>
          <w:p w14:paraId="3F747326"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项目代码</w:t>
            </w:r>
          </w:p>
        </w:tc>
        <w:tc>
          <w:tcPr>
            <w:tcW w:w="7462" w:type="dxa"/>
            <w:gridSpan w:val="3"/>
            <w:vAlign w:val="center"/>
          </w:tcPr>
          <w:p w14:paraId="71725C9B" w14:textId="62C5D3DA" w:rsidR="00F4590C" w:rsidRPr="00B6183F" w:rsidRDefault="00962B34" w:rsidP="003F0F09">
            <w:pPr>
              <w:adjustRightInd w:val="0"/>
              <w:snapToGrid w:val="0"/>
              <w:jc w:val="center"/>
              <w:rPr>
                <w:szCs w:val="21"/>
              </w:rPr>
            </w:pPr>
            <w:r>
              <w:rPr>
                <w:szCs w:val="21"/>
              </w:rPr>
              <w:t>2108-410505-04-01-723557</w:t>
            </w:r>
          </w:p>
        </w:tc>
      </w:tr>
      <w:tr w:rsidR="00F4590C" w:rsidRPr="00B6183F" w14:paraId="63D489EC" w14:textId="77777777" w:rsidTr="00EA05E8">
        <w:trPr>
          <w:trHeight w:val="497"/>
          <w:jc w:val="center"/>
        </w:trPr>
        <w:tc>
          <w:tcPr>
            <w:tcW w:w="1408" w:type="dxa"/>
            <w:tcMar>
              <w:top w:w="16" w:type="dxa"/>
              <w:left w:w="16" w:type="dxa"/>
              <w:right w:w="16" w:type="dxa"/>
            </w:tcMar>
            <w:vAlign w:val="center"/>
          </w:tcPr>
          <w:p w14:paraId="7C4B44F4"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建设单位联系人</w:t>
            </w:r>
          </w:p>
        </w:tc>
        <w:tc>
          <w:tcPr>
            <w:tcW w:w="2611" w:type="dxa"/>
            <w:vAlign w:val="center"/>
          </w:tcPr>
          <w:p w14:paraId="6EA14BA9" w14:textId="78BF25CD" w:rsidR="00F4590C" w:rsidRPr="00B6183F" w:rsidRDefault="00232A9F" w:rsidP="003F0F09">
            <w:pPr>
              <w:adjustRightInd w:val="0"/>
              <w:snapToGrid w:val="0"/>
              <w:jc w:val="center"/>
              <w:rPr>
                <w:szCs w:val="21"/>
              </w:rPr>
            </w:pPr>
            <w:r>
              <w:rPr>
                <w:sz w:val="24"/>
              </w:rPr>
              <w:t>王</w:t>
            </w:r>
            <w:r>
              <w:rPr>
                <w:rFonts w:hint="eastAsia"/>
                <w:sz w:val="24"/>
              </w:rPr>
              <w:t>星</w:t>
            </w:r>
          </w:p>
        </w:tc>
        <w:tc>
          <w:tcPr>
            <w:tcW w:w="2212" w:type="dxa"/>
            <w:vAlign w:val="center"/>
          </w:tcPr>
          <w:p w14:paraId="3CE07886" w14:textId="77777777" w:rsidR="00F4590C" w:rsidRPr="00B6183F" w:rsidRDefault="00F4590C" w:rsidP="003F0F09">
            <w:pPr>
              <w:adjustRightInd w:val="0"/>
              <w:snapToGrid w:val="0"/>
              <w:jc w:val="center"/>
              <w:rPr>
                <w:szCs w:val="21"/>
              </w:rPr>
            </w:pPr>
            <w:r w:rsidRPr="00B6183F">
              <w:rPr>
                <w:szCs w:val="21"/>
              </w:rPr>
              <w:t>联系方式</w:t>
            </w:r>
          </w:p>
        </w:tc>
        <w:tc>
          <w:tcPr>
            <w:tcW w:w="2639" w:type="dxa"/>
            <w:vAlign w:val="center"/>
          </w:tcPr>
          <w:p w14:paraId="0A7C7656" w14:textId="01A821A8" w:rsidR="00F4590C" w:rsidRPr="00B6183F" w:rsidRDefault="00232A9F" w:rsidP="003F0F09">
            <w:pPr>
              <w:adjustRightInd w:val="0"/>
              <w:snapToGrid w:val="0"/>
              <w:jc w:val="center"/>
              <w:rPr>
                <w:szCs w:val="21"/>
              </w:rPr>
            </w:pPr>
            <w:r>
              <w:rPr>
                <w:sz w:val="24"/>
              </w:rPr>
              <w:t>1</w:t>
            </w:r>
            <w:r>
              <w:rPr>
                <w:rFonts w:hint="eastAsia"/>
                <w:sz w:val="24"/>
              </w:rPr>
              <w:t>8503726777</w:t>
            </w:r>
          </w:p>
        </w:tc>
      </w:tr>
      <w:tr w:rsidR="00F4590C" w:rsidRPr="00B6183F" w14:paraId="3D87EC94" w14:textId="77777777" w:rsidTr="00EA05E8">
        <w:trPr>
          <w:trHeight w:val="497"/>
          <w:jc w:val="center"/>
        </w:trPr>
        <w:tc>
          <w:tcPr>
            <w:tcW w:w="1408" w:type="dxa"/>
            <w:tcMar>
              <w:top w:w="16" w:type="dxa"/>
              <w:left w:w="16" w:type="dxa"/>
              <w:right w:w="16" w:type="dxa"/>
            </w:tcMar>
            <w:vAlign w:val="center"/>
          </w:tcPr>
          <w:p w14:paraId="6BBC03EA"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建设地点</w:t>
            </w:r>
          </w:p>
        </w:tc>
        <w:tc>
          <w:tcPr>
            <w:tcW w:w="7462" w:type="dxa"/>
            <w:gridSpan w:val="3"/>
            <w:vAlign w:val="center"/>
          </w:tcPr>
          <w:p w14:paraId="26EF1867" w14:textId="2C384E29" w:rsidR="00F4590C" w:rsidRPr="00B6183F" w:rsidRDefault="00232A9F" w:rsidP="003F0F09">
            <w:pPr>
              <w:adjustRightInd w:val="0"/>
              <w:snapToGrid w:val="0"/>
              <w:jc w:val="center"/>
              <w:rPr>
                <w:rFonts w:ascii="宋体" w:hAnsi="宋体" w:cs="宋体"/>
                <w:szCs w:val="21"/>
              </w:rPr>
            </w:pPr>
            <w:r>
              <w:rPr>
                <w:rFonts w:ascii="宋体" w:hAnsi="宋体" w:cs="宋体"/>
                <w:szCs w:val="21"/>
              </w:rPr>
              <w:t>殷都区北蒙办事处东大姓村东</w:t>
            </w:r>
            <w:r w:rsidR="00F4590C" w:rsidRPr="00B6183F">
              <w:rPr>
                <w:rFonts w:ascii="宋体" w:hAnsi="宋体" w:cs="宋体"/>
                <w:szCs w:val="21"/>
              </w:rPr>
              <w:t xml:space="preserve">  </w:t>
            </w:r>
          </w:p>
        </w:tc>
      </w:tr>
      <w:tr w:rsidR="00F4590C" w:rsidRPr="00B6183F" w14:paraId="5DF059ED" w14:textId="77777777" w:rsidTr="00EA05E8">
        <w:trPr>
          <w:trHeight w:val="497"/>
          <w:jc w:val="center"/>
        </w:trPr>
        <w:tc>
          <w:tcPr>
            <w:tcW w:w="1408" w:type="dxa"/>
            <w:tcMar>
              <w:top w:w="16" w:type="dxa"/>
              <w:left w:w="16" w:type="dxa"/>
              <w:right w:w="16" w:type="dxa"/>
            </w:tcMar>
            <w:vAlign w:val="center"/>
          </w:tcPr>
          <w:p w14:paraId="228BB658"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地理坐标</w:t>
            </w:r>
          </w:p>
        </w:tc>
        <w:tc>
          <w:tcPr>
            <w:tcW w:w="7462" w:type="dxa"/>
            <w:gridSpan w:val="3"/>
            <w:vAlign w:val="center"/>
          </w:tcPr>
          <w:p w14:paraId="64DF19DF" w14:textId="3E24229E" w:rsidR="00F4590C" w:rsidRPr="00B6183F" w:rsidRDefault="00F4590C" w:rsidP="003F0F09">
            <w:pPr>
              <w:jc w:val="center"/>
              <w:rPr>
                <w:szCs w:val="21"/>
              </w:rPr>
            </w:pPr>
            <w:r w:rsidRPr="00B6183F">
              <w:rPr>
                <w:szCs w:val="21"/>
              </w:rPr>
              <w:t>（</w:t>
            </w:r>
            <w:r w:rsidRPr="00B6183F">
              <w:rPr>
                <w:szCs w:val="21"/>
                <w:u w:val="single"/>
              </w:rPr>
              <w:t xml:space="preserve"> 114  </w:t>
            </w:r>
            <w:r w:rsidRPr="00B6183F">
              <w:rPr>
                <w:szCs w:val="21"/>
              </w:rPr>
              <w:t>度</w:t>
            </w:r>
            <w:r w:rsidRPr="00B6183F">
              <w:rPr>
                <w:szCs w:val="21"/>
                <w:u w:val="single"/>
              </w:rPr>
              <w:t xml:space="preserve"> 1</w:t>
            </w:r>
            <w:r w:rsidR="003C0057">
              <w:rPr>
                <w:szCs w:val="21"/>
                <w:u w:val="single"/>
              </w:rPr>
              <w:t>8</w:t>
            </w:r>
            <w:r w:rsidRPr="00B6183F">
              <w:rPr>
                <w:szCs w:val="21"/>
                <w:u w:val="single"/>
              </w:rPr>
              <w:t xml:space="preserve"> </w:t>
            </w:r>
            <w:r w:rsidRPr="00B6183F">
              <w:rPr>
                <w:szCs w:val="21"/>
              </w:rPr>
              <w:t>分</w:t>
            </w:r>
            <w:r w:rsidRPr="00B6183F">
              <w:rPr>
                <w:szCs w:val="21"/>
                <w:u w:val="single"/>
              </w:rPr>
              <w:t xml:space="preserve"> 5</w:t>
            </w:r>
            <w:r w:rsidR="003C0057">
              <w:rPr>
                <w:szCs w:val="21"/>
                <w:u w:val="single"/>
              </w:rPr>
              <w:t>9.139</w:t>
            </w:r>
            <w:r w:rsidRPr="00B6183F">
              <w:rPr>
                <w:szCs w:val="21"/>
                <w:u w:val="single"/>
              </w:rPr>
              <w:t xml:space="preserve"> </w:t>
            </w:r>
            <w:r w:rsidRPr="00B6183F">
              <w:rPr>
                <w:szCs w:val="21"/>
              </w:rPr>
              <w:t>秒，</w:t>
            </w:r>
            <w:r w:rsidRPr="00B6183F">
              <w:rPr>
                <w:szCs w:val="21"/>
                <w:u w:val="single"/>
              </w:rPr>
              <w:t xml:space="preserve">36 </w:t>
            </w:r>
            <w:r w:rsidRPr="00B6183F">
              <w:rPr>
                <w:szCs w:val="21"/>
              </w:rPr>
              <w:t>度</w:t>
            </w:r>
            <w:r w:rsidRPr="00B6183F">
              <w:rPr>
                <w:szCs w:val="21"/>
                <w:u w:val="single"/>
              </w:rPr>
              <w:t xml:space="preserve"> 1</w:t>
            </w:r>
            <w:r w:rsidR="003C0057">
              <w:rPr>
                <w:szCs w:val="21"/>
                <w:u w:val="single"/>
              </w:rPr>
              <w:t>0</w:t>
            </w:r>
            <w:r w:rsidRPr="00B6183F">
              <w:rPr>
                <w:szCs w:val="21"/>
                <w:u w:val="single"/>
              </w:rPr>
              <w:t xml:space="preserve"> </w:t>
            </w:r>
            <w:r w:rsidRPr="00B6183F">
              <w:rPr>
                <w:szCs w:val="21"/>
              </w:rPr>
              <w:t>分</w:t>
            </w:r>
            <w:r w:rsidR="003C0057">
              <w:rPr>
                <w:szCs w:val="21"/>
                <w:u w:val="single"/>
              </w:rPr>
              <w:t>35.772</w:t>
            </w:r>
            <w:r w:rsidRPr="00B6183F">
              <w:rPr>
                <w:szCs w:val="21"/>
                <w:u w:val="single"/>
              </w:rPr>
              <w:t xml:space="preserve"> </w:t>
            </w:r>
            <w:r w:rsidRPr="00B6183F">
              <w:rPr>
                <w:szCs w:val="21"/>
              </w:rPr>
              <w:t>秒）</w:t>
            </w:r>
          </w:p>
        </w:tc>
      </w:tr>
      <w:tr w:rsidR="00F4590C" w:rsidRPr="00B6183F" w14:paraId="5C717F36" w14:textId="77777777" w:rsidTr="00EA05E8">
        <w:trPr>
          <w:trHeight w:val="561"/>
          <w:jc w:val="center"/>
        </w:trPr>
        <w:tc>
          <w:tcPr>
            <w:tcW w:w="1408" w:type="dxa"/>
            <w:tcMar>
              <w:top w:w="16" w:type="dxa"/>
              <w:left w:w="16" w:type="dxa"/>
              <w:right w:w="16" w:type="dxa"/>
            </w:tcMar>
            <w:vAlign w:val="center"/>
          </w:tcPr>
          <w:p w14:paraId="68B6B1BC"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国民经济</w:t>
            </w:r>
          </w:p>
          <w:p w14:paraId="43CD74EE"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行业类别</w:t>
            </w:r>
          </w:p>
        </w:tc>
        <w:tc>
          <w:tcPr>
            <w:tcW w:w="2611" w:type="dxa"/>
            <w:vAlign w:val="center"/>
          </w:tcPr>
          <w:p w14:paraId="6492238C" w14:textId="77777777" w:rsidR="00232A9F" w:rsidRPr="001F23FD" w:rsidRDefault="00232A9F" w:rsidP="003F0F09">
            <w:pPr>
              <w:adjustRightInd w:val="0"/>
              <w:snapToGrid w:val="0"/>
              <w:jc w:val="center"/>
              <w:rPr>
                <w:szCs w:val="21"/>
              </w:rPr>
            </w:pPr>
            <w:r w:rsidRPr="001F23FD">
              <w:rPr>
                <w:szCs w:val="21"/>
              </w:rPr>
              <w:t>C</w:t>
            </w:r>
            <w:r w:rsidRPr="001F23FD">
              <w:rPr>
                <w:rFonts w:hint="eastAsia"/>
                <w:szCs w:val="21"/>
              </w:rPr>
              <w:t>4210</w:t>
            </w:r>
            <w:r w:rsidRPr="001F23FD">
              <w:rPr>
                <w:rFonts w:hint="eastAsia"/>
                <w:szCs w:val="21"/>
              </w:rPr>
              <w:t>金属废料和碎屑加工处理</w:t>
            </w:r>
          </w:p>
          <w:p w14:paraId="3C0B9D10" w14:textId="34712236" w:rsidR="00F4590C" w:rsidRPr="00B6183F" w:rsidRDefault="00232A9F" w:rsidP="003F0F09">
            <w:pPr>
              <w:adjustRightInd w:val="0"/>
              <w:snapToGrid w:val="0"/>
              <w:jc w:val="center"/>
              <w:rPr>
                <w:szCs w:val="21"/>
              </w:rPr>
            </w:pPr>
            <w:r w:rsidRPr="001F23FD">
              <w:rPr>
                <w:rFonts w:hint="eastAsia"/>
                <w:szCs w:val="21"/>
              </w:rPr>
              <w:t>C30</w:t>
            </w:r>
            <w:r w:rsidR="0007631B" w:rsidRPr="001F23FD">
              <w:rPr>
                <w:szCs w:val="21"/>
              </w:rPr>
              <w:t>3</w:t>
            </w:r>
            <w:r w:rsidRPr="001F23FD">
              <w:rPr>
                <w:rFonts w:hint="eastAsia"/>
                <w:szCs w:val="21"/>
              </w:rPr>
              <w:t>1</w:t>
            </w:r>
            <w:r w:rsidR="0007631B" w:rsidRPr="001F23FD">
              <w:rPr>
                <w:rFonts w:hint="eastAsia"/>
                <w:szCs w:val="21"/>
              </w:rPr>
              <w:t>粘土砖瓦及建筑砌块制造</w:t>
            </w:r>
          </w:p>
        </w:tc>
        <w:tc>
          <w:tcPr>
            <w:tcW w:w="2212" w:type="dxa"/>
            <w:vAlign w:val="center"/>
          </w:tcPr>
          <w:p w14:paraId="2495370C" w14:textId="77777777" w:rsidR="00F4590C" w:rsidRPr="00B6183F" w:rsidRDefault="00F4590C" w:rsidP="003F0F09">
            <w:pPr>
              <w:adjustRightInd w:val="0"/>
              <w:snapToGrid w:val="0"/>
              <w:jc w:val="center"/>
              <w:rPr>
                <w:szCs w:val="21"/>
              </w:rPr>
            </w:pPr>
            <w:bookmarkStart w:id="0" w:name="_Hlk49843745"/>
            <w:r w:rsidRPr="00B6183F">
              <w:rPr>
                <w:szCs w:val="21"/>
              </w:rPr>
              <w:t>建设项目</w:t>
            </w:r>
          </w:p>
          <w:p w14:paraId="0B6D7EBC" w14:textId="77777777" w:rsidR="00F4590C" w:rsidRPr="00B6183F" w:rsidRDefault="00F4590C" w:rsidP="003F0F09">
            <w:pPr>
              <w:adjustRightInd w:val="0"/>
              <w:snapToGrid w:val="0"/>
              <w:jc w:val="center"/>
              <w:rPr>
                <w:szCs w:val="21"/>
              </w:rPr>
            </w:pPr>
            <w:r w:rsidRPr="00B6183F">
              <w:rPr>
                <w:szCs w:val="21"/>
              </w:rPr>
              <w:t>行业类别</w:t>
            </w:r>
            <w:bookmarkEnd w:id="0"/>
          </w:p>
        </w:tc>
        <w:tc>
          <w:tcPr>
            <w:tcW w:w="2639" w:type="dxa"/>
            <w:vAlign w:val="center"/>
          </w:tcPr>
          <w:p w14:paraId="1AB623FC" w14:textId="77777777" w:rsidR="00232A9F" w:rsidRDefault="00232A9F" w:rsidP="003F0F09">
            <w:pPr>
              <w:adjustRightInd w:val="0"/>
              <w:snapToGrid w:val="0"/>
              <w:rPr>
                <w:szCs w:val="21"/>
              </w:rPr>
            </w:pPr>
            <w:r>
              <w:rPr>
                <w:rFonts w:hint="eastAsia"/>
                <w:szCs w:val="21"/>
              </w:rPr>
              <w:t>5</w:t>
            </w:r>
            <w:r>
              <w:rPr>
                <w:szCs w:val="21"/>
              </w:rPr>
              <w:t xml:space="preserve">6 </w:t>
            </w:r>
            <w:r>
              <w:rPr>
                <w:rFonts w:hint="eastAsia"/>
                <w:szCs w:val="21"/>
              </w:rPr>
              <w:t>砖瓦、石材等建筑材料制造中</w:t>
            </w:r>
            <w:r>
              <w:rPr>
                <w:rFonts w:hint="eastAsia"/>
                <w:szCs w:val="21"/>
              </w:rPr>
              <w:t xml:space="preserve"> </w:t>
            </w:r>
            <w:r>
              <w:rPr>
                <w:rFonts w:hint="eastAsia"/>
                <w:szCs w:val="21"/>
              </w:rPr>
              <w:t>“</w:t>
            </w:r>
            <w:r>
              <w:rPr>
                <w:rFonts w:ascii="宋体" w:hAnsiTheme="minorHAnsi" w:cs="宋体" w:hint="eastAsia"/>
                <w:kern w:val="0"/>
                <w:szCs w:val="21"/>
              </w:rPr>
              <w:t>粘土砖瓦及建筑砌块制造</w:t>
            </w:r>
            <w:r>
              <w:rPr>
                <w:rFonts w:hint="eastAsia"/>
                <w:szCs w:val="21"/>
              </w:rPr>
              <w:t>”</w:t>
            </w:r>
          </w:p>
          <w:p w14:paraId="02A3AEB1" w14:textId="6740037A" w:rsidR="0007631B" w:rsidRPr="00810FAC" w:rsidRDefault="0007631B" w:rsidP="00810FAC">
            <w:pPr>
              <w:autoSpaceDE w:val="0"/>
              <w:autoSpaceDN w:val="0"/>
              <w:adjustRightInd w:val="0"/>
              <w:jc w:val="left"/>
              <w:rPr>
                <w:rFonts w:ascii="宋体" w:hAnsiTheme="minorHAnsi" w:cs="宋体"/>
                <w:kern w:val="0"/>
                <w:szCs w:val="21"/>
              </w:rPr>
            </w:pPr>
            <w:r>
              <w:rPr>
                <w:szCs w:val="21"/>
              </w:rPr>
              <w:t xml:space="preserve">85 </w:t>
            </w:r>
            <w:r>
              <w:rPr>
                <w:rFonts w:hint="eastAsia"/>
                <w:szCs w:val="21"/>
              </w:rPr>
              <w:t>金属废料及碎屑加工</w:t>
            </w:r>
            <w:r w:rsidR="00810FAC">
              <w:rPr>
                <w:rFonts w:hint="eastAsia"/>
                <w:szCs w:val="21"/>
              </w:rPr>
              <w:t>处理中“</w:t>
            </w:r>
            <w:r w:rsidR="00810FAC">
              <w:rPr>
                <w:rFonts w:ascii="宋体" w:hAnsiTheme="minorHAnsi" w:cs="宋体" w:hint="eastAsia"/>
                <w:kern w:val="0"/>
                <w:szCs w:val="21"/>
              </w:rPr>
              <w:t>金属和金属化合物矿灰及残渣</w:t>
            </w:r>
            <w:r w:rsidR="00810FAC">
              <w:rPr>
                <w:rFonts w:hint="eastAsia"/>
                <w:szCs w:val="21"/>
              </w:rPr>
              <w:t>”</w:t>
            </w:r>
          </w:p>
        </w:tc>
      </w:tr>
      <w:tr w:rsidR="00F4590C" w:rsidRPr="00B6183F" w14:paraId="387EEC9E" w14:textId="77777777" w:rsidTr="00EA05E8">
        <w:trPr>
          <w:trHeight w:val="1219"/>
          <w:jc w:val="center"/>
        </w:trPr>
        <w:tc>
          <w:tcPr>
            <w:tcW w:w="1408" w:type="dxa"/>
            <w:tcMar>
              <w:top w:w="16" w:type="dxa"/>
              <w:left w:w="16" w:type="dxa"/>
              <w:right w:w="16" w:type="dxa"/>
            </w:tcMar>
            <w:vAlign w:val="center"/>
          </w:tcPr>
          <w:p w14:paraId="092A1C54"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建设性质</w:t>
            </w:r>
          </w:p>
        </w:tc>
        <w:tc>
          <w:tcPr>
            <w:tcW w:w="2611" w:type="dxa"/>
            <w:vAlign w:val="center"/>
          </w:tcPr>
          <w:p w14:paraId="2F8D879A" w14:textId="77777777" w:rsidR="00F4590C" w:rsidRPr="00B6183F" w:rsidRDefault="00F4590C" w:rsidP="003F0F09">
            <w:pPr>
              <w:jc w:val="left"/>
              <w:rPr>
                <w:szCs w:val="21"/>
              </w:rPr>
            </w:pPr>
            <w:r w:rsidRPr="00B6183F">
              <w:rPr>
                <w:szCs w:val="21"/>
              </w:rPr>
              <w:t>□</w:t>
            </w:r>
            <w:r w:rsidRPr="00B6183F">
              <w:rPr>
                <w:szCs w:val="21"/>
              </w:rPr>
              <w:t>新建（迁建）</w:t>
            </w:r>
          </w:p>
          <w:p w14:paraId="6397E48D" w14:textId="64337BC9" w:rsidR="00F4590C" w:rsidRPr="00B6183F" w:rsidRDefault="00232A9F" w:rsidP="003F0F09">
            <w:pPr>
              <w:jc w:val="left"/>
              <w:rPr>
                <w:szCs w:val="21"/>
              </w:rPr>
            </w:pPr>
            <w:r w:rsidRPr="00B6183F">
              <w:rPr>
                <w:szCs w:val="21"/>
              </w:rPr>
              <w:t>□</w:t>
            </w:r>
            <w:r w:rsidR="00F4590C" w:rsidRPr="00B6183F">
              <w:rPr>
                <w:szCs w:val="21"/>
              </w:rPr>
              <w:t>改建</w:t>
            </w:r>
          </w:p>
          <w:p w14:paraId="5527EB9C" w14:textId="48CF74E1" w:rsidR="00F4590C" w:rsidRPr="00B6183F" w:rsidRDefault="00232A9F" w:rsidP="003F0F09">
            <w:pPr>
              <w:jc w:val="left"/>
              <w:rPr>
                <w:szCs w:val="21"/>
              </w:rPr>
            </w:pPr>
            <w:r w:rsidRPr="00B6183F">
              <w:rPr>
                <w:rFonts w:ascii="Segoe UI Emoji" w:hAnsi="Segoe UI Emoji" w:cs="Segoe UI Emoji"/>
                <w:sz w:val="15"/>
                <w:szCs w:val="15"/>
              </w:rPr>
              <w:t>☑</w:t>
            </w:r>
            <w:r w:rsidR="00F4590C" w:rsidRPr="00B6183F">
              <w:rPr>
                <w:szCs w:val="21"/>
              </w:rPr>
              <w:t>扩建</w:t>
            </w:r>
          </w:p>
          <w:p w14:paraId="77869935" w14:textId="77777777" w:rsidR="00F4590C" w:rsidRPr="00B6183F" w:rsidRDefault="00F4590C" w:rsidP="003F0F09">
            <w:pPr>
              <w:jc w:val="left"/>
              <w:rPr>
                <w:szCs w:val="21"/>
              </w:rPr>
            </w:pPr>
            <w:r w:rsidRPr="00B6183F">
              <w:rPr>
                <w:szCs w:val="21"/>
              </w:rPr>
              <w:t>□</w:t>
            </w:r>
            <w:r w:rsidRPr="00B6183F">
              <w:rPr>
                <w:szCs w:val="21"/>
              </w:rPr>
              <w:t>技术改造</w:t>
            </w:r>
          </w:p>
        </w:tc>
        <w:tc>
          <w:tcPr>
            <w:tcW w:w="2212" w:type="dxa"/>
            <w:vAlign w:val="center"/>
          </w:tcPr>
          <w:p w14:paraId="01B088C8" w14:textId="77777777" w:rsidR="00F4590C" w:rsidRPr="00B6183F" w:rsidRDefault="00F4590C" w:rsidP="003F0F09">
            <w:pPr>
              <w:adjustRightInd w:val="0"/>
              <w:snapToGrid w:val="0"/>
              <w:jc w:val="center"/>
              <w:rPr>
                <w:szCs w:val="21"/>
              </w:rPr>
            </w:pPr>
            <w:r w:rsidRPr="00B6183F">
              <w:rPr>
                <w:szCs w:val="21"/>
              </w:rPr>
              <w:t>建设项目</w:t>
            </w:r>
          </w:p>
          <w:p w14:paraId="6C7C2450" w14:textId="77777777" w:rsidR="00F4590C" w:rsidRPr="00B6183F" w:rsidRDefault="00F4590C" w:rsidP="003F0F09">
            <w:pPr>
              <w:adjustRightInd w:val="0"/>
              <w:snapToGrid w:val="0"/>
              <w:jc w:val="center"/>
              <w:rPr>
                <w:szCs w:val="21"/>
              </w:rPr>
            </w:pPr>
            <w:r w:rsidRPr="00B6183F">
              <w:rPr>
                <w:szCs w:val="21"/>
              </w:rPr>
              <w:t>申报情形</w:t>
            </w:r>
          </w:p>
        </w:tc>
        <w:tc>
          <w:tcPr>
            <w:tcW w:w="2639" w:type="dxa"/>
            <w:vAlign w:val="center"/>
          </w:tcPr>
          <w:p w14:paraId="718A1217" w14:textId="03D8C4F9" w:rsidR="00F4590C" w:rsidRPr="00B6183F" w:rsidRDefault="00F4590C" w:rsidP="003F0F09">
            <w:pPr>
              <w:jc w:val="left"/>
              <w:rPr>
                <w:szCs w:val="21"/>
              </w:rPr>
            </w:pPr>
            <w:r w:rsidRPr="00B6183F">
              <w:rPr>
                <w:rFonts w:ascii="Segoe UI Emoji" w:hAnsi="Segoe UI Emoji" w:cs="Segoe UI Emoji"/>
                <w:sz w:val="15"/>
                <w:szCs w:val="15"/>
              </w:rPr>
              <w:t>☑</w:t>
            </w:r>
            <w:r w:rsidRPr="00B6183F">
              <w:rPr>
                <w:szCs w:val="21"/>
              </w:rPr>
              <w:t>首次申报项目</w:t>
            </w:r>
            <w:r w:rsidRPr="00B6183F">
              <w:rPr>
                <w:szCs w:val="21"/>
              </w:rPr>
              <w:t xml:space="preserve">             </w:t>
            </w:r>
          </w:p>
          <w:p w14:paraId="58E4E507" w14:textId="77777777" w:rsidR="00F4590C" w:rsidRPr="00B6183F" w:rsidRDefault="00F4590C" w:rsidP="003F0F09">
            <w:pPr>
              <w:jc w:val="left"/>
              <w:rPr>
                <w:szCs w:val="21"/>
              </w:rPr>
            </w:pPr>
            <w:r w:rsidRPr="00B6183F">
              <w:rPr>
                <w:szCs w:val="21"/>
              </w:rPr>
              <w:t>□</w:t>
            </w:r>
            <w:r w:rsidRPr="00B6183F">
              <w:rPr>
                <w:szCs w:val="21"/>
              </w:rPr>
              <w:t>不予批准后再次申报项目</w:t>
            </w:r>
          </w:p>
          <w:p w14:paraId="6033344D" w14:textId="77777777" w:rsidR="00F4590C" w:rsidRPr="00B6183F" w:rsidRDefault="00F4590C" w:rsidP="003F0F09">
            <w:pPr>
              <w:jc w:val="left"/>
              <w:rPr>
                <w:szCs w:val="21"/>
              </w:rPr>
            </w:pPr>
            <w:r w:rsidRPr="00B6183F">
              <w:rPr>
                <w:szCs w:val="21"/>
              </w:rPr>
              <w:sym w:font="Wingdings 2" w:char="00A3"/>
            </w:r>
            <w:r w:rsidRPr="00B6183F">
              <w:rPr>
                <w:szCs w:val="21"/>
              </w:rPr>
              <w:t>超五年重新审核项目</w:t>
            </w:r>
            <w:r w:rsidRPr="00B6183F">
              <w:rPr>
                <w:szCs w:val="21"/>
              </w:rPr>
              <w:t xml:space="preserve">     </w:t>
            </w:r>
          </w:p>
          <w:p w14:paraId="276A6A5B" w14:textId="77777777" w:rsidR="00F4590C" w:rsidRPr="00B6183F" w:rsidRDefault="00F4590C" w:rsidP="003F0F09">
            <w:pPr>
              <w:jc w:val="left"/>
              <w:rPr>
                <w:szCs w:val="21"/>
              </w:rPr>
            </w:pPr>
            <w:r w:rsidRPr="00B6183F">
              <w:rPr>
                <w:szCs w:val="21"/>
              </w:rPr>
              <w:t>□</w:t>
            </w:r>
            <w:r w:rsidRPr="00B6183F">
              <w:rPr>
                <w:szCs w:val="21"/>
              </w:rPr>
              <w:t>重大变动重新报批项目</w:t>
            </w:r>
          </w:p>
        </w:tc>
      </w:tr>
      <w:tr w:rsidR="00F4590C" w:rsidRPr="00B6183F" w14:paraId="71B41667" w14:textId="77777777" w:rsidTr="00EA05E8">
        <w:trPr>
          <w:trHeight w:val="851"/>
          <w:jc w:val="center"/>
        </w:trPr>
        <w:tc>
          <w:tcPr>
            <w:tcW w:w="1408" w:type="dxa"/>
            <w:tcMar>
              <w:top w:w="16" w:type="dxa"/>
              <w:left w:w="16" w:type="dxa"/>
              <w:right w:w="16" w:type="dxa"/>
            </w:tcMar>
            <w:vAlign w:val="center"/>
          </w:tcPr>
          <w:p w14:paraId="04379024" w14:textId="452D3DB4" w:rsidR="00F4590C" w:rsidRPr="00CF1FB9" w:rsidRDefault="00F4590C" w:rsidP="00EA05E8">
            <w:pPr>
              <w:adjustRightInd w:val="0"/>
              <w:snapToGrid w:val="0"/>
              <w:jc w:val="center"/>
              <w:rPr>
                <w:rFonts w:ascii="宋体" w:hAnsi="宋体" w:cs="宋体"/>
                <w:szCs w:val="21"/>
              </w:rPr>
            </w:pPr>
            <w:r w:rsidRPr="00CF1FB9">
              <w:rPr>
                <w:rFonts w:ascii="宋体" w:hAnsi="宋体" w:cs="宋体" w:hint="eastAsia"/>
                <w:szCs w:val="21"/>
              </w:rPr>
              <w:t>项目审批（核准</w:t>
            </w:r>
            <w:r w:rsidRPr="00CF1FB9">
              <w:rPr>
                <w:rFonts w:ascii="宋体" w:hAnsi="宋体" w:cs="宋体"/>
                <w:szCs w:val="21"/>
              </w:rPr>
              <w:t>/</w:t>
            </w:r>
            <w:r w:rsidRPr="00CF1FB9">
              <w:rPr>
                <w:rFonts w:ascii="宋体" w:hAnsi="宋体" w:cs="宋体" w:hint="eastAsia"/>
                <w:szCs w:val="21"/>
              </w:rPr>
              <w:t>备案）部门（选填）</w:t>
            </w:r>
          </w:p>
        </w:tc>
        <w:tc>
          <w:tcPr>
            <w:tcW w:w="2611" w:type="dxa"/>
            <w:vAlign w:val="center"/>
          </w:tcPr>
          <w:p w14:paraId="62A174B1" w14:textId="0975D180" w:rsidR="00F4590C" w:rsidRPr="00CF1FB9" w:rsidRDefault="00513112" w:rsidP="003F0F09">
            <w:pPr>
              <w:adjustRightInd w:val="0"/>
              <w:snapToGrid w:val="0"/>
              <w:jc w:val="center"/>
              <w:rPr>
                <w:szCs w:val="21"/>
              </w:rPr>
            </w:pPr>
            <w:r w:rsidRPr="00CF1FB9">
              <w:rPr>
                <w:rFonts w:hint="eastAsia"/>
                <w:szCs w:val="21"/>
              </w:rPr>
              <w:t>安阳市殷都区发展和改革委员会</w:t>
            </w:r>
          </w:p>
        </w:tc>
        <w:tc>
          <w:tcPr>
            <w:tcW w:w="2212" w:type="dxa"/>
            <w:vAlign w:val="center"/>
          </w:tcPr>
          <w:p w14:paraId="67068C4E" w14:textId="77777777" w:rsidR="00F4590C" w:rsidRPr="00CF1FB9" w:rsidRDefault="00F4590C" w:rsidP="003F0F09">
            <w:pPr>
              <w:adjustRightInd w:val="0"/>
              <w:snapToGrid w:val="0"/>
              <w:jc w:val="center"/>
              <w:rPr>
                <w:szCs w:val="21"/>
              </w:rPr>
            </w:pPr>
            <w:r w:rsidRPr="00CF1FB9">
              <w:rPr>
                <w:szCs w:val="21"/>
              </w:rPr>
              <w:t>项目审批（核准</w:t>
            </w:r>
            <w:r w:rsidRPr="00CF1FB9">
              <w:rPr>
                <w:szCs w:val="21"/>
              </w:rPr>
              <w:t>/</w:t>
            </w:r>
          </w:p>
          <w:p w14:paraId="01417CA8" w14:textId="77777777" w:rsidR="00F4590C" w:rsidRPr="00CF1FB9" w:rsidRDefault="00F4590C" w:rsidP="003F0F09">
            <w:pPr>
              <w:adjustRightInd w:val="0"/>
              <w:snapToGrid w:val="0"/>
              <w:jc w:val="center"/>
              <w:rPr>
                <w:szCs w:val="21"/>
              </w:rPr>
            </w:pPr>
            <w:r w:rsidRPr="00CF1FB9">
              <w:rPr>
                <w:szCs w:val="21"/>
              </w:rPr>
              <w:t>备案）文号（选填）</w:t>
            </w:r>
          </w:p>
        </w:tc>
        <w:tc>
          <w:tcPr>
            <w:tcW w:w="2639" w:type="dxa"/>
            <w:vAlign w:val="center"/>
          </w:tcPr>
          <w:p w14:paraId="4857F739" w14:textId="46E47F1C" w:rsidR="00F4590C" w:rsidRPr="00CF1FB9" w:rsidRDefault="00962B34" w:rsidP="003F0F09">
            <w:pPr>
              <w:adjustRightInd w:val="0"/>
              <w:snapToGrid w:val="0"/>
              <w:jc w:val="center"/>
              <w:rPr>
                <w:szCs w:val="21"/>
              </w:rPr>
            </w:pPr>
            <w:r>
              <w:rPr>
                <w:szCs w:val="21"/>
              </w:rPr>
              <w:t>2108-410505-04-01-723557</w:t>
            </w:r>
          </w:p>
        </w:tc>
      </w:tr>
      <w:tr w:rsidR="00F4590C" w:rsidRPr="00B6183F" w14:paraId="5E211EB0" w14:textId="77777777" w:rsidTr="00EA05E8">
        <w:trPr>
          <w:trHeight w:val="497"/>
          <w:jc w:val="center"/>
        </w:trPr>
        <w:tc>
          <w:tcPr>
            <w:tcW w:w="1408" w:type="dxa"/>
            <w:tcMar>
              <w:top w:w="16" w:type="dxa"/>
              <w:left w:w="16" w:type="dxa"/>
              <w:right w:w="16" w:type="dxa"/>
            </w:tcMar>
            <w:vAlign w:val="center"/>
          </w:tcPr>
          <w:p w14:paraId="7AE03444" w14:textId="77777777" w:rsidR="00FE31AF"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总投资</w:t>
            </w:r>
          </w:p>
          <w:p w14:paraId="24CC6AC6" w14:textId="1D91BBD9"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（万元）</w:t>
            </w:r>
          </w:p>
        </w:tc>
        <w:tc>
          <w:tcPr>
            <w:tcW w:w="2611" w:type="dxa"/>
            <w:vAlign w:val="center"/>
          </w:tcPr>
          <w:p w14:paraId="5129036C" w14:textId="48C73E91" w:rsidR="00F4590C" w:rsidRPr="003B0106" w:rsidRDefault="00216271" w:rsidP="003F0F09">
            <w:pPr>
              <w:adjustRightInd w:val="0"/>
              <w:snapToGrid w:val="0"/>
              <w:jc w:val="center"/>
              <w:rPr>
                <w:szCs w:val="21"/>
              </w:rPr>
            </w:pPr>
            <w:r w:rsidRPr="003B0106">
              <w:rPr>
                <w:szCs w:val="21"/>
              </w:rPr>
              <w:t>500</w:t>
            </w:r>
          </w:p>
        </w:tc>
        <w:tc>
          <w:tcPr>
            <w:tcW w:w="2212" w:type="dxa"/>
            <w:tcMar>
              <w:top w:w="16" w:type="dxa"/>
              <w:left w:w="16" w:type="dxa"/>
              <w:right w:w="16" w:type="dxa"/>
            </w:tcMar>
            <w:vAlign w:val="center"/>
          </w:tcPr>
          <w:p w14:paraId="2D7529BE" w14:textId="77777777" w:rsidR="00F4590C" w:rsidRPr="003B0106" w:rsidRDefault="00F4590C" w:rsidP="003F0F09">
            <w:pPr>
              <w:adjustRightInd w:val="0"/>
              <w:snapToGrid w:val="0"/>
              <w:jc w:val="center"/>
              <w:rPr>
                <w:szCs w:val="21"/>
              </w:rPr>
            </w:pPr>
            <w:r w:rsidRPr="003B0106">
              <w:rPr>
                <w:szCs w:val="21"/>
              </w:rPr>
              <w:t>环保投资（万元）</w:t>
            </w:r>
          </w:p>
        </w:tc>
        <w:tc>
          <w:tcPr>
            <w:tcW w:w="2639" w:type="dxa"/>
            <w:vAlign w:val="center"/>
          </w:tcPr>
          <w:p w14:paraId="02CF19E5" w14:textId="0D2EA9A2" w:rsidR="00F4590C" w:rsidRPr="003B0106" w:rsidRDefault="00DC30F7" w:rsidP="003F0F09">
            <w:pPr>
              <w:adjustRightInd w:val="0"/>
              <w:snapToGrid w:val="0"/>
              <w:jc w:val="center"/>
              <w:rPr>
                <w:szCs w:val="21"/>
              </w:rPr>
            </w:pPr>
            <w:r>
              <w:rPr>
                <w:szCs w:val="21"/>
              </w:rPr>
              <w:t>10</w:t>
            </w:r>
          </w:p>
        </w:tc>
      </w:tr>
      <w:tr w:rsidR="00F4590C" w:rsidRPr="00B6183F" w14:paraId="155BFD4C" w14:textId="77777777" w:rsidTr="00EA05E8">
        <w:trPr>
          <w:trHeight w:val="497"/>
          <w:jc w:val="center"/>
        </w:trPr>
        <w:tc>
          <w:tcPr>
            <w:tcW w:w="1408" w:type="dxa"/>
            <w:tcMar>
              <w:top w:w="16" w:type="dxa"/>
              <w:left w:w="16" w:type="dxa"/>
              <w:right w:w="16" w:type="dxa"/>
            </w:tcMar>
            <w:vAlign w:val="center"/>
          </w:tcPr>
          <w:p w14:paraId="37A31E22"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环保投资占比（</w:t>
            </w:r>
            <w:r w:rsidRPr="00B6183F">
              <w:rPr>
                <w:rFonts w:ascii="宋体" w:hAnsi="宋体" w:cs="宋体"/>
                <w:szCs w:val="21"/>
              </w:rPr>
              <w:t>%</w:t>
            </w:r>
            <w:r w:rsidRPr="00B6183F">
              <w:rPr>
                <w:rFonts w:ascii="宋体" w:hAnsi="宋体" w:cs="宋体" w:hint="eastAsia"/>
                <w:szCs w:val="21"/>
              </w:rPr>
              <w:t>）</w:t>
            </w:r>
          </w:p>
        </w:tc>
        <w:tc>
          <w:tcPr>
            <w:tcW w:w="2611" w:type="dxa"/>
            <w:vAlign w:val="center"/>
          </w:tcPr>
          <w:p w14:paraId="07C7C0D1" w14:textId="1C4C4DA4" w:rsidR="00F4590C" w:rsidRPr="003B0106" w:rsidRDefault="00633CC4" w:rsidP="003F0F09">
            <w:pPr>
              <w:adjustRightInd w:val="0"/>
              <w:snapToGrid w:val="0"/>
              <w:jc w:val="center"/>
              <w:rPr>
                <w:szCs w:val="21"/>
              </w:rPr>
            </w:pPr>
            <w:r>
              <w:rPr>
                <w:szCs w:val="21"/>
              </w:rPr>
              <w:t>2</w:t>
            </w:r>
          </w:p>
        </w:tc>
        <w:tc>
          <w:tcPr>
            <w:tcW w:w="2212" w:type="dxa"/>
            <w:tcMar>
              <w:top w:w="16" w:type="dxa"/>
              <w:left w:w="16" w:type="dxa"/>
              <w:right w:w="16" w:type="dxa"/>
            </w:tcMar>
            <w:vAlign w:val="center"/>
          </w:tcPr>
          <w:p w14:paraId="153CC9D3" w14:textId="77777777" w:rsidR="00F4590C" w:rsidRPr="003B0106" w:rsidRDefault="00F4590C" w:rsidP="003F0F09">
            <w:pPr>
              <w:adjustRightInd w:val="0"/>
              <w:snapToGrid w:val="0"/>
              <w:jc w:val="center"/>
              <w:rPr>
                <w:szCs w:val="21"/>
              </w:rPr>
            </w:pPr>
            <w:r w:rsidRPr="003B0106">
              <w:rPr>
                <w:szCs w:val="21"/>
              </w:rPr>
              <w:t>施工工期</w:t>
            </w:r>
          </w:p>
        </w:tc>
        <w:tc>
          <w:tcPr>
            <w:tcW w:w="2639" w:type="dxa"/>
            <w:vAlign w:val="center"/>
          </w:tcPr>
          <w:p w14:paraId="58176A75" w14:textId="7431A5B1" w:rsidR="00F4590C" w:rsidRPr="003B0106" w:rsidRDefault="00232A9F" w:rsidP="003F0F09">
            <w:pPr>
              <w:adjustRightInd w:val="0"/>
              <w:snapToGrid w:val="0"/>
              <w:jc w:val="center"/>
              <w:rPr>
                <w:szCs w:val="21"/>
              </w:rPr>
            </w:pPr>
            <w:r>
              <w:rPr>
                <w:szCs w:val="21"/>
              </w:rPr>
              <w:t>3</w:t>
            </w:r>
            <w:r w:rsidR="00216271" w:rsidRPr="003B0106">
              <w:rPr>
                <w:szCs w:val="21"/>
              </w:rPr>
              <w:t>个月</w:t>
            </w:r>
          </w:p>
        </w:tc>
      </w:tr>
      <w:tr w:rsidR="00F4590C" w:rsidRPr="00B6183F" w14:paraId="60A15038" w14:textId="77777777" w:rsidTr="00EA05E8">
        <w:trPr>
          <w:trHeight w:val="497"/>
          <w:jc w:val="center"/>
        </w:trPr>
        <w:tc>
          <w:tcPr>
            <w:tcW w:w="1408" w:type="dxa"/>
            <w:tcMar>
              <w:top w:w="16" w:type="dxa"/>
              <w:left w:w="16" w:type="dxa"/>
              <w:right w:w="16" w:type="dxa"/>
            </w:tcMar>
            <w:vAlign w:val="center"/>
          </w:tcPr>
          <w:p w14:paraId="05110A94"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是否开工建设</w:t>
            </w:r>
          </w:p>
        </w:tc>
        <w:tc>
          <w:tcPr>
            <w:tcW w:w="2611" w:type="dxa"/>
            <w:vAlign w:val="center"/>
          </w:tcPr>
          <w:p w14:paraId="79CF8B8E" w14:textId="2BD53B34" w:rsidR="00F4590C" w:rsidRPr="003B0106" w:rsidRDefault="00216271" w:rsidP="003F0F09">
            <w:pPr>
              <w:adjustRightInd w:val="0"/>
              <w:snapToGrid w:val="0"/>
              <w:rPr>
                <w:szCs w:val="21"/>
              </w:rPr>
            </w:pPr>
            <w:r w:rsidRPr="003B0106">
              <w:rPr>
                <w:rFonts w:ascii="Segoe UI Emoji" w:hAnsi="Segoe UI Emoji" w:cs="Segoe UI Emoji"/>
                <w:sz w:val="15"/>
                <w:szCs w:val="15"/>
              </w:rPr>
              <w:t>☑</w:t>
            </w:r>
            <w:r w:rsidR="00F4590C" w:rsidRPr="003B0106">
              <w:rPr>
                <w:szCs w:val="21"/>
              </w:rPr>
              <w:t>否</w:t>
            </w:r>
          </w:p>
          <w:p w14:paraId="2A29C4D7" w14:textId="77777777" w:rsidR="00F4590C" w:rsidRPr="003B0106" w:rsidRDefault="00F4590C" w:rsidP="003F0F09">
            <w:pPr>
              <w:adjustRightInd w:val="0"/>
              <w:snapToGrid w:val="0"/>
              <w:rPr>
                <w:szCs w:val="21"/>
              </w:rPr>
            </w:pPr>
            <w:r w:rsidRPr="003B0106">
              <w:rPr>
                <w:szCs w:val="21"/>
              </w:rPr>
              <w:sym w:font="Wingdings 2" w:char="00A3"/>
            </w:r>
            <w:r w:rsidRPr="003B0106">
              <w:rPr>
                <w:szCs w:val="21"/>
              </w:rPr>
              <w:t>是：</w:t>
            </w:r>
            <w:r w:rsidRPr="003B0106">
              <w:rPr>
                <w:szCs w:val="21"/>
                <w:u w:val="single"/>
              </w:rPr>
              <w:t xml:space="preserve">             </w:t>
            </w:r>
          </w:p>
        </w:tc>
        <w:tc>
          <w:tcPr>
            <w:tcW w:w="2212" w:type="dxa"/>
            <w:tcMar>
              <w:top w:w="16" w:type="dxa"/>
              <w:left w:w="16" w:type="dxa"/>
              <w:right w:w="16" w:type="dxa"/>
            </w:tcMar>
            <w:vAlign w:val="center"/>
          </w:tcPr>
          <w:p w14:paraId="1F71487F" w14:textId="77777777" w:rsidR="00F4590C" w:rsidRPr="003B0106" w:rsidRDefault="00F4590C" w:rsidP="009166B7">
            <w:pPr>
              <w:adjustRightInd w:val="0"/>
              <w:snapToGrid w:val="0"/>
              <w:jc w:val="center"/>
              <w:rPr>
                <w:spacing w:val="-6"/>
                <w:szCs w:val="21"/>
              </w:rPr>
            </w:pPr>
            <w:r w:rsidRPr="003B0106">
              <w:rPr>
                <w:spacing w:val="-6"/>
                <w:szCs w:val="21"/>
              </w:rPr>
              <w:t>用地（用海）</w:t>
            </w:r>
          </w:p>
          <w:p w14:paraId="57F6E230" w14:textId="77777777" w:rsidR="00F4590C" w:rsidRPr="003B0106" w:rsidRDefault="00F4590C" w:rsidP="009166B7">
            <w:pPr>
              <w:adjustRightInd w:val="0"/>
              <w:snapToGrid w:val="0"/>
              <w:jc w:val="center"/>
              <w:rPr>
                <w:szCs w:val="21"/>
              </w:rPr>
            </w:pPr>
            <w:r w:rsidRPr="003B0106">
              <w:rPr>
                <w:spacing w:val="-6"/>
                <w:szCs w:val="21"/>
              </w:rPr>
              <w:t>面积（</w:t>
            </w:r>
            <w:r w:rsidRPr="003B0106">
              <w:rPr>
                <w:spacing w:val="-6"/>
                <w:szCs w:val="21"/>
              </w:rPr>
              <w:t>m</w:t>
            </w:r>
            <w:r w:rsidRPr="003B0106">
              <w:rPr>
                <w:spacing w:val="-6"/>
                <w:szCs w:val="21"/>
                <w:vertAlign w:val="superscript"/>
              </w:rPr>
              <w:t>2</w:t>
            </w:r>
            <w:r w:rsidRPr="003B0106">
              <w:rPr>
                <w:spacing w:val="-6"/>
                <w:szCs w:val="21"/>
              </w:rPr>
              <w:t>）</w:t>
            </w:r>
          </w:p>
        </w:tc>
        <w:tc>
          <w:tcPr>
            <w:tcW w:w="2639" w:type="dxa"/>
            <w:vAlign w:val="center"/>
          </w:tcPr>
          <w:p w14:paraId="3550322A" w14:textId="1E05CD3A" w:rsidR="00F4590C" w:rsidRPr="003B0106" w:rsidRDefault="00232A9F" w:rsidP="009166B7">
            <w:pPr>
              <w:adjustRightInd w:val="0"/>
              <w:snapToGrid w:val="0"/>
              <w:jc w:val="center"/>
              <w:rPr>
                <w:szCs w:val="21"/>
              </w:rPr>
            </w:pPr>
            <w:r>
              <w:rPr>
                <w:rFonts w:hint="eastAsia"/>
                <w:sz w:val="24"/>
              </w:rPr>
              <w:t>36630</w:t>
            </w:r>
          </w:p>
        </w:tc>
      </w:tr>
      <w:tr w:rsidR="00F4590C" w:rsidRPr="00B6183F" w14:paraId="4E330221" w14:textId="77777777" w:rsidTr="00782DBE">
        <w:tblPrEx>
          <w:tblCellMar>
            <w:left w:w="108" w:type="dxa"/>
            <w:right w:w="108" w:type="dxa"/>
          </w:tblCellMar>
        </w:tblPrEx>
        <w:trPr>
          <w:trHeight w:val="800"/>
          <w:jc w:val="center"/>
        </w:trPr>
        <w:tc>
          <w:tcPr>
            <w:tcW w:w="1408" w:type="dxa"/>
            <w:vAlign w:val="center"/>
          </w:tcPr>
          <w:p w14:paraId="278F61D1" w14:textId="77777777" w:rsidR="00F4590C" w:rsidRPr="00B6183F" w:rsidRDefault="00F4590C" w:rsidP="003F0F09">
            <w:pPr>
              <w:autoSpaceDE w:val="0"/>
              <w:autoSpaceDN w:val="0"/>
              <w:adjustRightInd w:val="0"/>
              <w:snapToGrid w:val="0"/>
              <w:jc w:val="center"/>
              <w:rPr>
                <w:rFonts w:ascii="宋体" w:hAnsi="宋体" w:cs="宋体"/>
                <w:kern w:val="0"/>
                <w:szCs w:val="21"/>
              </w:rPr>
            </w:pPr>
            <w:r w:rsidRPr="00B6183F">
              <w:rPr>
                <w:rFonts w:ascii="宋体" w:hAnsi="宋体" w:cs="宋体" w:hint="eastAsia"/>
                <w:kern w:val="0"/>
                <w:szCs w:val="21"/>
              </w:rPr>
              <w:t>专项评价设置情况</w:t>
            </w:r>
          </w:p>
        </w:tc>
        <w:tc>
          <w:tcPr>
            <w:tcW w:w="7462" w:type="dxa"/>
            <w:gridSpan w:val="3"/>
            <w:vAlign w:val="center"/>
          </w:tcPr>
          <w:p w14:paraId="42A850DD" w14:textId="17544284" w:rsidR="00F4590C" w:rsidRPr="00B6183F" w:rsidRDefault="00A923DB" w:rsidP="003F0F09">
            <w:pPr>
              <w:autoSpaceDE w:val="0"/>
              <w:autoSpaceDN w:val="0"/>
              <w:adjustRightInd w:val="0"/>
              <w:snapToGrid w:val="0"/>
              <w:jc w:val="center"/>
              <w:rPr>
                <w:kern w:val="0"/>
                <w:sz w:val="24"/>
              </w:rPr>
            </w:pPr>
            <w:r w:rsidRPr="00B6183F">
              <w:rPr>
                <w:kern w:val="0"/>
                <w:sz w:val="24"/>
              </w:rPr>
              <w:t>无需</w:t>
            </w:r>
            <w:r w:rsidR="00216271" w:rsidRPr="00B6183F">
              <w:rPr>
                <w:kern w:val="0"/>
                <w:sz w:val="24"/>
              </w:rPr>
              <w:t>设置专项评价</w:t>
            </w:r>
          </w:p>
        </w:tc>
      </w:tr>
      <w:tr w:rsidR="00F4590C" w:rsidRPr="00B6183F" w14:paraId="660C5400" w14:textId="77777777" w:rsidTr="00782DBE">
        <w:tblPrEx>
          <w:tblCellMar>
            <w:left w:w="108" w:type="dxa"/>
            <w:right w:w="108" w:type="dxa"/>
          </w:tblCellMar>
        </w:tblPrEx>
        <w:trPr>
          <w:trHeight w:val="699"/>
          <w:jc w:val="center"/>
        </w:trPr>
        <w:tc>
          <w:tcPr>
            <w:tcW w:w="1408" w:type="dxa"/>
            <w:vAlign w:val="center"/>
          </w:tcPr>
          <w:p w14:paraId="15E58FA5" w14:textId="77777777" w:rsidR="00F4590C" w:rsidRPr="00B6183F" w:rsidRDefault="00F4590C" w:rsidP="003F0F09">
            <w:pPr>
              <w:autoSpaceDE w:val="0"/>
              <w:autoSpaceDN w:val="0"/>
              <w:adjustRightInd w:val="0"/>
              <w:snapToGrid w:val="0"/>
              <w:jc w:val="center"/>
              <w:rPr>
                <w:rFonts w:ascii="宋体" w:hAnsi="宋体" w:cs="宋体"/>
                <w:kern w:val="0"/>
                <w:szCs w:val="21"/>
              </w:rPr>
            </w:pPr>
            <w:r w:rsidRPr="00B6183F">
              <w:rPr>
                <w:rFonts w:ascii="宋体" w:hAnsi="宋体" w:cs="宋体" w:hint="eastAsia"/>
                <w:szCs w:val="21"/>
              </w:rPr>
              <w:t>规划情况</w:t>
            </w:r>
          </w:p>
        </w:tc>
        <w:tc>
          <w:tcPr>
            <w:tcW w:w="7462" w:type="dxa"/>
            <w:gridSpan w:val="3"/>
            <w:vAlign w:val="center"/>
          </w:tcPr>
          <w:p w14:paraId="22C476BF" w14:textId="2EEB0113" w:rsidR="00F4590C" w:rsidRPr="00B6183F" w:rsidRDefault="00216271" w:rsidP="00216271">
            <w:pPr>
              <w:autoSpaceDE w:val="0"/>
              <w:autoSpaceDN w:val="0"/>
              <w:adjustRightInd w:val="0"/>
              <w:snapToGrid w:val="0"/>
              <w:jc w:val="center"/>
              <w:rPr>
                <w:rFonts w:ascii="宋体" w:hAnsi="宋体" w:cs="宋体"/>
                <w:kern w:val="0"/>
                <w:sz w:val="24"/>
              </w:rPr>
            </w:pPr>
            <w:r w:rsidRPr="00B6183F">
              <w:rPr>
                <w:rFonts w:ascii="宋体" w:hAnsi="宋体" w:cs="宋体" w:hint="eastAsia"/>
                <w:kern w:val="0"/>
                <w:sz w:val="24"/>
              </w:rPr>
              <w:t>无</w:t>
            </w:r>
          </w:p>
        </w:tc>
      </w:tr>
      <w:tr w:rsidR="00F4590C" w:rsidRPr="00B6183F" w14:paraId="3EBBC530" w14:textId="77777777" w:rsidTr="00EA05E8">
        <w:tblPrEx>
          <w:tblCellMar>
            <w:left w:w="108" w:type="dxa"/>
            <w:right w:w="108" w:type="dxa"/>
          </w:tblCellMar>
        </w:tblPrEx>
        <w:trPr>
          <w:trHeight w:val="1021"/>
          <w:jc w:val="center"/>
        </w:trPr>
        <w:tc>
          <w:tcPr>
            <w:tcW w:w="1408" w:type="dxa"/>
            <w:vAlign w:val="center"/>
          </w:tcPr>
          <w:p w14:paraId="425D121D" w14:textId="2EAEBC2D" w:rsidR="00F4590C" w:rsidRPr="00B6183F" w:rsidRDefault="00F4590C" w:rsidP="00EA05E8">
            <w:pPr>
              <w:adjustRightInd w:val="0"/>
              <w:snapToGrid w:val="0"/>
              <w:jc w:val="center"/>
              <w:rPr>
                <w:rFonts w:ascii="宋体" w:hAnsi="宋体" w:cs="宋体"/>
                <w:szCs w:val="21"/>
              </w:rPr>
            </w:pPr>
            <w:r w:rsidRPr="00B6183F">
              <w:rPr>
                <w:rFonts w:ascii="宋体" w:hAnsi="宋体" w:cs="宋体" w:hint="eastAsia"/>
                <w:szCs w:val="21"/>
              </w:rPr>
              <w:t>规划环境影响评价情况</w:t>
            </w:r>
          </w:p>
        </w:tc>
        <w:tc>
          <w:tcPr>
            <w:tcW w:w="7462" w:type="dxa"/>
            <w:gridSpan w:val="3"/>
            <w:vAlign w:val="center"/>
          </w:tcPr>
          <w:p w14:paraId="078CC705" w14:textId="0895057B" w:rsidR="00F4590C" w:rsidRPr="00B6183F" w:rsidRDefault="00216271" w:rsidP="00216271">
            <w:pPr>
              <w:autoSpaceDE w:val="0"/>
              <w:autoSpaceDN w:val="0"/>
              <w:adjustRightInd w:val="0"/>
              <w:snapToGrid w:val="0"/>
              <w:jc w:val="center"/>
              <w:rPr>
                <w:rFonts w:ascii="宋体" w:hAnsi="宋体" w:cs="宋体"/>
                <w:kern w:val="0"/>
                <w:sz w:val="24"/>
              </w:rPr>
            </w:pPr>
            <w:r w:rsidRPr="00B6183F">
              <w:rPr>
                <w:rFonts w:ascii="宋体" w:hAnsi="宋体" w:cs="宋体" w:hint="eastAsia"/>
                <w:kern w:val="0"/>
                <w:sz w:val="24"/>
              </w:rPr>
              <w:t>无</w:t>
            </w:r>
          </w:p>
        </w:tc>
      </w:tr>
      <w:tr w:rsidR="00F4590C" w:rsidRPr="00B6183F" w14:paraId="39D83CE0" w14:textId="77777777" w:rsidTr="00EA05E8">
        <w:tblPrEx>
          <w:tblCellMar>
            <w:left w:w="108" w:type="dxa"/>
            <w:right w:w="108" w:type="dxa"/>
          </w:tblCellMar>
        </w:tblPrEx>
        <w:trPr>
          <w:trHeight w:val="1021"/>
          <w:jc w:val="center"/>
        </w:trPr>
        <w:tc>
          <w:tcPr>
            <w:tcW w:w="1408" w:type="dxa"/>
            <w:vAlign w:val="center"/>
          </w:tcPr>
          <w:p w14:paraId="44FD62B4" w14:textId="0075E05F" w:rsidR="00F4590C" w:rsidRPr="00B6183F" w:rsidRDefault="00F4590C" w:rsidP="00EA05E8">
            <w:pPr>
              <w:autoSpaceDE w:val="0"/>
              <w:autoSpaceDN w:val="0"/>
              <w:adjustRightInd w:val="0"/>
              <w:snapToGrid w:val="0"/>
              <w:jc w:val="center"/>
              <w:rPr>
                <w:rFonts w:ascii="宋体" w:hAnsi="宋体" w:cs="宋体"/>
                <w:kern w:val="0"/>
                <w:szCs w:val="21"/>
              </w:rPr>
            </w:pPr>
            <w:r w:rsidRPr="00B6183F">
              <w:rPr>
                <w:rFonts w:ascii="宋体" w:hAnsi="宋体" w:cs="宋体" w:hint="eastAsia"/>
                <w:kern w:val="0"/>
                <w:szCs w:val="21"/>
              </w:rPr>
              <w:t>规划及规划环境影响评价符合性分析</w:t>
            </w:r>
          </w:p>
        </w:tc>
        <w:tc>
          <w:tcPr>
            <w:tcW w:w="7462" w:type="dxa"/>
            <w:gridSpan w:val="3"/>
            <w:vAlign w:val="center"/>
          </w:tcPr>
          <w:p w14:paraId="47C05DB8" w14:textId="57FFEF69" w:rsidR="00F4590C" w:rsidRPr="00B6183F" w:rsidRDefault="00216271" w:rsidP="003F0F09">
            <w:pPr>
              <w:autoSpaceDE w:val="0"/>
              <w:autoSpaceDN w:val="0"/>
              <w:adjustRightInd w:val="0"/>
              <w:snapToGrid w:val="0"/>
              <w:jc w:val="center"/>
              <w:rPr>
                <w:rFonts w:ascii="宋体" w:hAnsi="宋体" w:cs="宋体"/>
                <w:kern w:val="0"/>
                <w:sz w:val="24"/>
              </w:rPr>
            </w:pPr>
            <w:r w:rsidRPr="00B6183F">
              <w:rPr>
                <w:rFonts w:ascii="宋体" w:hAnsi="宋体" w:cs="宋体" w:hint="eastAsia"/>
                <w:kern w:val="0"/>
                <w:sz w:val="24"/>
              </w:rPr>
              <w:t>无</w:t>
            </w:r>
          </w:p>
        </w:tc>
      </w:tr>
      <w:tr w:rsidR="00F4590C" w:rsidRPr="00B6183F" w14:paraId="1132137D" w14:textId="77777777" w:rsidTr="00EA05E8">
        <w:tblPrEx>
          <w:tblCellMar>
            <w:left w:w="108" w:type="dxa"/>
            <w:right w:w="108" w:type="dxa"/>
          </w:tblCellMar>
        </w:tblPrEx>
        <w:trPr>
          <w:trHeight w:val="1021"/>
          <w:jc w:val="center"/>
        </w:trPr>
        <w:tc>
          <w:tcPr>
            <w:tcW w:w="1408" w:type="dxa"/>
            <w:vAlign w:val="center"/>
          </w:tcPr>
          <w:p w14:paraId="37A43FD5" w14:textId="77777777" w:rsidR="00F4590C" w:rsidRPr="00B6183F" w:rsidRDefault="00F4590C" w:rsidP="003F0F09">
            <w:pPr>
              <w:autoSpaceDE w:val="0"/>
              <w:autoSpaceDN w:val="0"/>
              <w:adjustRightInd w:val="0"/>
              <w:snapToGrid w:val="0"/>
              <w:jc w:val="center"/>
              <w:rPr>
                <w:rFonts w:ascii="宋体" w:hAnsi="宋体" w:cs="宋体"/>
                <w:kern w:val="0"/>
                <w:szCs w:val="21"/>
              </w:rPr>
            </w:pPr>
            <w:r w:rsidRPr="00B6183F">
              <w:rPr>
                <w:rFonts w:ascii="宋体" w:hAnsi="宋体" w:cs="宋体" w:hint="eastAsia"/>
                <w:kern w:val="0"/>
                <w:szCs w:val="21"/>
              </w:rPr>
              <w:t>其他符合性分析</w:t>
            </w:r>
          </w:p>
        </w:tc>
        <w:tc>
          <w:tcPr>
            <w:tcW w:w="7462" w:type="dxa"/>
            <w:gridSpan w:val="3"/>
            <w:vAlign w:val="center"/>
          </w:tcPr>
          <w:p w14:paraId="31C01D7A" w14:textId="77777777" w:rsidR="00216271" w:rsidRPr="00B6183F" w:rsidRDefault="00216271" w:rsidP="00465688">
            <w:pPr>
              <w:autoSpaceDE w:val="0"/>
              <w:autoSpaceDN w:val="0"/>
              <w:adjustRightInd w:val="0"/>
              <w:snapToGrid w:val="0"/>
              <w:spacing w:line="360" w:lineRule="auto"/>
              <w:jc w:val="left"/>
              <w:rPr>
                <w:b/>
                <w:bCs/>
                <w:kern w:val="0"/>
                <w:sz w:val="24"/>
              </w:rPr>
            </w:pPr>
            <w:r w:rsidRPr="00B6183F">
              <w:rPr>
                <w:b/>
                <w:bCs/>
                <w:kern w:val="0"/>
                <w:sz w:val="24"/>
              </w:rPr>
              <w:t>1</w:t>
            </w:r>
            <w:r w:rsidRPr="00B6183F">
              <w:rPr>
                <w:b/>
                <w:bCs/>
                <w:kern w:val="0"/>
                <w:sz w:val="24"/>
              </w:rPr>
              <w:t>、规划相符性分析</w:t>
            </w:r>
          </w:p>
          <w:p w14:paraId="6C17A0F0" w14:textId="0012C6E9" w:rsidR="008F6642" w:rsidRPr="0062346C" w:rsidRDefault="008F6642" w:rsidP="008F6642">
            <w:pPr>
              <w:adjustRightInd w:val="0"/>
              <w:snapToGrid w:val="0"/>
              <w:spacing w:line="360" w:lineRule="auto"/>
              <w:ind w:firstLineChars="200" w:firstLine="480"/>
              <w:rPr>
                <w:b/>
                <w:bCs/>
                <w:sz w:val="24"/>
                <w:highlight w:val="yellow"/>
              </w:rPr>
            </w:pPr>
            <w:r w:rsidRPr="0062346C">
              <w:rPr>
                <w:kern w:val="0"/>
                <w:sz w:val="24"/>
              </w:rPr>
              <w:t>本项目</w:t>
            </w:r>
            <w:r w:rsidRPr="0062346C">
              <w:rPr>
                <w:sz w:val="24"/>
              </w:rPr>
              <w:t>位于</w:t>
            </w:r>
            <w:r w:rsidRPr="0062346C">
              <w:rPr>
                <w:rFonts w:hint="eastAsia"/>
                <w:sz w:val="24"/>
              </w:rPr>
              <w:t>安阳市殷都区北蒙办事处东大姓村东</w:t>
            </w:r>
            <w:r w:rsidRPr="0062346C">
              <w:rPr>
                <w:kern w:val="0"/>
                <w:sz w:val="24"/>
              </w:rPr>
              <w:t>，</w:t>
            </w:r>
            <w:r w:rsidRPr="0062346C">
              <w:rPr>
                <w:rFonts w:hint="eastAsia"/>
                <w:kern w:val="0"/>
                <w:sz w:val="24"/>
              </w:rPr>
              <w:t>根据</w:t>
            </w:r>
            <w:r w:rsidR="00CD5119" w:rsidRPr="0062346C">
              <w:rPr>
                <w:rFonts w:hint="eastAsia"/>
                <w:kern w:val="0"/>
                <w:sz w:val="24"/>
              </w:rPr>
              <w:t>安阳市殷都区国土资源局开具的证明</w:t>
            </w:r>
            <w:r w:rsidRPr="0062346C">
              <w:rPr>
                <w:rFonts w:hint="eastAsia"/>
                <w:kern w:val="0"/>
                <w:sz w:val="24"/>
              </w:rPr>
              <w:t>，</w:t>
            </w:r>
            <w:r w:rsidR="00CD5119" w:rsidRPr="0062346C">
              <w:rPr>
                <w:rFonts w:hint="eastAsia"/>
                <w:kern w:val="0"/>
                <w:sz w:val="24"/>
              </w:rPr>
              <w:t>该宗地在殷都区北蒙街道办事处土地利用总体规划（</w:t>
            </w:r>
            <w:r w:rsidR="00CD5119" w:rsidRPr="0062346C">
              <w:rPr>
                <w:rFonts w:hint="eastAsia"/>
                <w:kern w:val="0"/>
                <w:sz w:val="24"/>
              </w:rPr>
              <w:t>2</w:t>
            </w:r>
            <w:r w:rsidR="00CD5119" w:rsidRPr="0062346C">
              <w:rPr>
                <w:kern w:val="0"/>
                <w:sz w:val="24"/>
              </w:rPr>
              <w:t>010</w:t>
            </w:r>
            <w:r w:rsidR="00CD5119" w:rsidRPr="0062346C">
              <w:rPr>
                <w:rFonts w:hint="eastAsia"/>
                <w:kern w:val="0"/>
                <w:sz w:val="24"/>
              </w:rPr>
              <w:t>-</w:t>
            </w:r>
            <w:r w:rsidR="00CD5119" w:rsidRPr="0062346C">
              <w:rPr>
                <w:kern w:val="0"/>
                <w:sz w:val="24"/>
              </w:rPr>
              <w:t>2020</w:t>
            </w:r>
            <w:r w:rsidR="00CD5119" w:rsidRPr="0062346C">
              <w:rPr>
                <w:rFonts w:hint="eastAsia"/>
                <w:kern w:val="0"/>
                <w:sz w:val="24"/>
              </w:rPr>
              <w:t>）规划为建设用地</w:t>
            </w:r>
            <w:r w:rsidR="002C3023">
              <w:rPr>
                <w:rFonts w:hint="eastAsia"/>
                <w:kern w:val="0"/>
                <w:sz w:val="24"/>
              </w:rPr>
              <w:t>；根据安阳市殷都区北蒙街道办事处出具的意见：该项目选址经办事处研究同意按相关规定办理相关手续。该项目符合殷都区北蒙办事处建设总体发展规划。</w:t>
            </w:r>
          </w:p>
          <w:p w14:paraId="641A008F" w14:textId="597D4F19" w:rsidR="003E5664" w:rsidRPr="00B6183F" w:rsidRDefault="003E5664" w:rsidP="003E5664">
            <w:pPr>
              <w:autoSpaceDE w:val="0"/>
              <w:autoSpaceDN w:val="0"/>
              <w:adjustRightInd w:val="0"/>
              <w:snapToGrid w:val="0"/>
              <w:spacing w:line="360" w:lineRule="auto"/>
              <w:jc w:val="left"/>
              <w:rPr>
                <w:b/>
                <w:bCs/>
                <w:kern w:val="0"/>
                <w:sz w:val="24"/>
              </w:rPr>
            </w:pPr>
            <w:r w:rsidRPr="00B6183F">
              <w:rPr>
                <w:b/>
                <w:bCs/>
                <w:kern w:val="0"/>
                <w:sz w:val="24"/>
              </w:rPr>
              <w:t>2</w:t>
            </w:r>
            <w:r w:rsidRPr="00B6183F">
              <w:rPr>
                <w:b/>
                <w:bCs/>
                <w:kern w:val="0"/>
                <w:sz w:val="24"/>
              </w:rPr>
              <w:t>、产业政策相符性</w:t>
            </w:r>
          </w:p>
          <w:p w14:paraId="37504E9F" w14:textId="1BFF298F" w:rsidR="003E5664" w:rsidRPr="00B6183F" w:rsidRDefault="003E5664" w:rsidP="003E5664">
            <w:pPr>
              <w:adjustRightInd w:val="0"/>
              <w:snapToGrid w:val="0"/>
              <w:spacing w:line="360" w:lineRule="auto"/>
              <w:ind w:firstLineChars="200" w:firstLine="480"/>
              <w:rPr>
                <w:sz w:val="24"/>
              </w:rPr>
            </w:pPr>
            <w:r w:rsidRPr="00B6183F">
              <w:rPr>
                <w:sz w:val="24"/>
              </w:rPr>
              <w:t>按照国家发展和改革委员会第</w:t>
            </w:r>
            <w:r w:rsidRPr="00B6183F">
              <w:rPr>
                <w:sz w:val="24"/>
              </w:rPr>
              <w:t>29</w:t>
            </w:r>
            <w:r w:rsidRPr="00B6183F">
              <w:rPr>
                <w:sz w:val="24"/>
              </w:rPr>
              <w:t>号令《产业结构调整指导目录（</w:t>
            </w:r>
            <w:r w:rsidRPr="00B6183F">
              <w:rPr>
                <w:sz w:val="24"/>
              </w:rPr>
              <w:t>2019</w:t>
            </w:r>
            <w:r w:rsidRPr="00B6183F">
              <w:rPr>
                <w:sz w:val="24"/>
              </w:rPr>
              <w:t>年本）》及国务院《促进产业结构调整暂行规定》（国发</w:t>
            </w:r>
            <w:r w:rsidRPr="00B6183F">
              <w:rPr>
                <w:sz w:val="24"/>
              </w:rPr>
              <w:t>[2005]40</w:t>
            </w:r>
            <w:r w:rsidRPr="00B6183F">
              <w:rPr>
                <w:sz w:val="24"/>
              </w:rPr>
              <w:t>号）的规定，不属于鼓励类、限制类及淘汰类，为允许类，符合当前国家产业政策要求。同时根据《高耗能机电设备淘汰目录（全四批）》，本项目所选用的设备均不在淘汰落后设备之列。因此，本项目建设符合国家产业政策。</w:t>
            </w:r>
          </w:p>
          <w:p w14:paraId="71228F5B" w14:textId="1E15E475" w:rsidR="00216271" w:rsidRPr="00B6183F" w:rsidRDefault="00782DBE" w:rsidP="00465688">
            <w:pPr>
              <w:autoSpaceDE w:val="0"/>
              <w:autoSpaceDN w:val="0"/>
              <w:adjustRightInd w:val="0"/>
              <w:snapToGrid w:val="0"/>
              <w:spacing w:line="360" w:lineRule="auto"/>
              <w:jc w:val="left"/>
              <w:rPr>
                <w:b/>
                <w:bCs/>
                <w:kern w:val="0"/>
                <w:sz w:val="24"/>
              </w:rPr>
            </w:pPr>
            <w:r>
              <w:rPr>
                <w:b/>
                <w:bCs/>
                <w:kern w:val="0"/>
                <w:sz w:val="24"/>
              </w:rPr>
              <w:t>3</w:t>
            </w:r>
            <w:r w:rsidR="00216271" w:rsidRPr="00B6183F">
              <w:rPr>
                <w:b/>
                <w:bCs/>
                <w:kern w:val="0"/>
                <w:sz w:val="24"/>
              </w:rPr>
              <w:t>、</w:t>
            </w:r>
            <w:r w:rsidR="00216271" w:rsidRPr="00B6183F">
              <w:rPr>
                <w:b/>
                <w:bCs/>
                <w:kern w:val="0"/>
                <w:sz w:val="24"/>
              </w:rPr>
              <w:t>“</w:t>
            </w:r>
            <w:r w:rsidR="00216271" w:rsidRPr="00B6183F">
              <w:rPr>
                <w:b/>
                <w:bCs/>
                <w:kern w:val="0"/>
                <w:sz w:val="24"/>
              </w:rPr>
              <w:t>三线一单</w:t>
            </w:r>
            <w:r w:rsidR="00216271" w:rsidRPr="00B6183F">
              <w:rPr>
                <w:b/>
                <w:bCs/>
                <w:kern w:val="0"/>
                <w:sz w:val="24"/>
              </w:rPr>
              <w:t>”</w:t>
            </w:r>
            <w:r w:rsidR="00216271" w:rsidRPr="00B6183F">
              <w:rPr>
                <w:b/>
                <w:bCs/>
                <w:kern w:val="0"/>
                <w:sz w:val="24"/>
              </w:rPr>
              <w:t>相符性分析</w:t>
            </w:r>
          </w:p>
          <w:p w14:paraId="0CE198FE" w14:textId="3D33A419" w:rsidR="00216271" w:rsidRPr="00B6183F" w:rsidRDefault="00216271" w:rsidP="00301F5E">
            <w:pPr>
              <w:autoSpaceDE w:val="0"/>
              <w:autoSpaceDN w:val="0"/>
              <w:adjustRightInd w:val="0"/>
              <w:snapToGrid w:val="0"/>
              <w:jc w:val="center"/>
              <w:rPr>
                <w:b/>
                <w:szCs w:val="21"/>
              </w:rPr>
            </w:pPr>
            <w:r w:rsidRPr="00B6183F">
              <w:rPr>
                <w:rFonts w:ascii="宋体" w:hAnsi="宋体" w:cs="宋体" w:hint="eastAsia"/>
                <w:b/>
                <w:bCs/>
                <w:kern w:val="0"/>
                <w:szCs w:val="21"/>
              </w:rPr>
              <w:t>表1</w:t>
            </w:r>
            <w:r w:rsidRPr="00B6183F">
              <w:rPr>
                <w:rFonts w:ascii="宋体" w:hAnsi="宋体" w:cs="宋体"/>
                <w:b/>
                <w:bCs/>
                <w:kern w:val="0"/>
                <w:szCs w:val="21"/>
              </w:rPr>
              <w:t xml:space="preserve">  </w:t>
            </w:r>
            <w:r w:rsidR="00301F5E" w:rsidRPr="00B6183F">
              <w:rPr>
                <w:rFonts w:hint="eastAsia"/>
                <w:b/>
                <w:szCs w:val="21"/>
              </w:rPr>
              <w:t>“三线一单”</w:t>
            </w:r>
            <w:r w:rsidRPr="00B6183F">
              <w:rPr>
                <w:b/>
                <w:szCs w:val="21"/>
              </w:rPr>
              <w:t>符合性判定一览表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87"/>
              <w:gridCol w:w="3133"/>
              <w:gridCol w:w="2213"/>
              <w:gridCol w:w="1013"/>
            </w:tblGrid>
            <w:tr w:rsidR="00976D59" w:rsidRPr="00B6183F" w14:paraId="72E5875B" w14:textId="77777777" w:rsidTr="00301F5E">
              <w:trPr>
                <w:trHeight w:val="369"/>
              </w:trPr>
              <w:tc>
                <w:tcPr>
                  <w:tcW w:w="612" w:type="pct"/>
                  <w:tcBorders>
                    <w:tl2br w:val="nil"/>
                    <w:tr2bl w:val="nil"/>
                  </w:tcBorders>
                  <w:vAlign w:val="center"/>
                </w:tcPr>
                <w:p w14:paraId="25D8B43E" w14:textId="77777777" w:rsidR="00301F5E" w:rsidRPr="00B6183F" w:rsidRDefault="00976D59" w:rsidP="00976D59">
                  <w:pPr>
                    <w:pStyle w:val="ab"/>
                    <w:spacing w:line="240" w:lineRule="auto"/>
                    <w:rPr>
                      <w:rFonts w:ascii="Times New Roman" w:hAnsi="Times New Roman"/>
                      <w:iCs/>
                    </w:rPr>
                  </w:pPr>
                  <w:r w:rsidRPr="00B6183F">
                    <w:rPr>
                      <w:rFonts w:ascii="Times New Roman" w:hAnsi="Times New Roman"/>
                      <w:iCs/>
                    </w:rPr>
                    <w:t>三线</w:t>
                  </w:r>
                </w:p>
                <w:p w14:paraId="1C644B4B" w14:textId="572E49F9"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一单</w:t>
                  </w:r>
                </w:p>
              </w:tc>
              <w:tc>
                <w:tcPr>
                  <w:tcW w:w="2162" w:type="pct"/>
                  <w:tcBorders>
                    <w:tl2br w:val="nil"/>
                    <w:tr2bl w:val="nil"/>
                  </w:tcBorders>
                  <w:vAlign w:val="center"/>
                </w:tcPr>
                <w:p w14:paraId="4EA94946"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内容及要求</w:t>
                  </w:r>
                </w:p>
              </w:tc>
              <w:tc>
                <w:tcPr>
                  <w:tcW w:w="1527" w:type="pct"/>
                  <w:tcBorders>
                    <w:tl2br w:val="nil"/>
                    <w:tr2bl w:val="nil"/>
                  </w:tcBorders>
                  <w:vAlign w:val="center"/>
                </w:tcPr>
                <w:p w14:paraId="4F6CD1C7"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本项目情况</w:t>
                  </w:r>
                </w:p>
              </w:tc>
              <w:tc>
                <w:tcPr>
                  <w:tcW w:w="699" w:type="pct"/>
                  <w:tcBorders>
                    <w:tl2br w:val="nil"/>
                    <w:tr2bl w:val="nil"/>
                  </w:tcBorders>
                  <w:vAlign w:val="center"/>
                </w:tcPr>
                <w:p w14:paraId="1CB8A6D9"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符合性分析</w:t>
                  </w:r>
                </w:p>
              </w:tc>
            </w:tr>
            <w:tr w:rsidR="00976D59" w:rsidRPr="00B6183F" w14:paraId="18C4F8E9" w14:textId="77777777" w:rsidTr="00301F5E">
              <w:trPr>
                <w:trHeight w:val="369"/>
              </w:trPr>
              <w:tc>
                <w:tcPr>
                  <w:tcW w:w="612" w:type="pct"/>
                  <w:tcBorders>
                    <w:tl2br w:val="nil"/>
                    <w:tr2bl w:val="nil"/>
                  </w:tcBorders>
                  <w:vAlign w:val="center"/>
                </w:tcPr>
                <w:p w14:paraId="6A86948F"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生态保护红线</w:t>
                  </w:r>
                </w:p>
              </w:tc>
              <w:tc>
                <w:tcPr>
                  <w:tcW w:w="2162" w:type="pct"/>
                  <w:tcBorders>
                    <w:tl2br w:val="nil"/>
                    <w:tr2bl w:val="nil"/>
                  </w:tcBorders>
                  <w:vAlign w:val="center"/>
                </w:tcPr>
                <w:p w14:paraId="47FE1E5F"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根据上报的《河南省生态保护红线划定方案》，安阳市生态红线为两大类：太行山水土保持生态保护红线和南水北调中线水源涵养生态保护红线。根据《河南省生态保护红线评估调整工作方案（征求意见稿）》，生态保护红线内，除国家重大战略项目以及对生态功能不造成破坏的</w:t>
                  </w:r>
                  <w:r w:rsidRPr="00B6183F">
                    <w:rPr>
                      <w:rFonts w:ascii="Times New Roman" w:hAnsi="Times New Roman"/>
                      <w:iCs/>
                    </w:rPr>
                    <w:t>8</w:t>
                  </w:r>
                  <w:r w:rsidRPr="00B6183F">
                    <w:rPr>
                      <w:rFonts w:ascii="Times New Roman" w:hAnsi="Times New Roman"/>
                      <w:iCs/>
                    </w:rPr>
                    <w:t>类有限人为活动，严格禁止开发性、生产性建设活动</w:t>
                  </w:r>
                </w:p>
              </w:tc>
              <w:tc>
                <w:tcPr>
                  <w:tcW w:w="1527" w:type="pct"/>
                  <w:tcBorders>
                    <w:tl2br w:val="nil"/>
                    <w:tr2bl w:val="nil"/>
                  </w:tcBorders>
                  <w:vAlign w:val="center"/>
                </w:tcPr>
                <w:p w14:paraId="7ADFF5FB" w14:textId="2CAC1F12" w:rsidR="00976D59" w:rsidRPr="00B6183F" w:rsidRDefault="00DA2119" w:rsidP="00976D59">
                  <w:pPr>
                    <w:pStyle w:val="ab"/>
                    <w:spacing w:line="240" w:lineRule="auto"/>
                    <w:rPr>
                      <w:rFonts w:ascii="Times New Roman" w:hAnsi="Times New Roman"/>
                      <w:iCs/>
                      <w:szCs w:val="20"/>
                    </w:rPr>
                  </w:pPr>
                  <w:r>
                    <w:rPr>
                      <w:rFonts w:ascii="Times New Roman" w:hAnsi="Times New Roman"/>
                      <w:iCs/>
                    </w:rPr>
                    <w:t>本项目位于</w:t>
                  </w:r>
                  <w:r>
                    <w:rPr>
                      <w:rFonts w:ascii="Times New Roman" w:hAnsi="Times New Roman" w:hint="eastAsia"/>
                      <w:iCs/>
                    </w:rPr>
                    <w:t>安阳市殷都区北蒙办事处东大姓村东</w:t>
                  </w:r>
                  <w:r>
                    <w:rPr>
                      <w:rFonts w:ascii="Times New Roman" w:hAnsi="Times New Roman"/>
                      <w:iCs/>
                    </w:rPr>
                    <w:t>，通过套图分析，本项目不在生态保护红线范围内</w:t>
                  </w:r>
                </w:p>
              </w:tc>
              <w:tc>
                <w:tcPr>
                  <w:tcW w:w="699" w:type="pct"/>
                  <w:tcBorders>
                    <w:tl2br w:val="nil"/>
                    <w:tr2bl w:val="nil"/>
                  </w:tcBorders>
                  <w:vAlign w:val="center"/>
                </w:tcPr>
                <w:p w14:paraId="7CEC855B"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符合生态保护红线要求</w:t>
                  </w:r>
                </w:p>
              </w:tc>
            </w:tr>
            <w:tr w:rsidR="00976D59" w:rsidRPr="00B6183F" w14:paraId="6E078929" w14:textId="77777777" w:rsidTr="00301F5E">
              <w:trPr>
                <w:trHeight w:val="369"/>
              </w:trPr>
              <w:tc>
                <w:tcPr>
                  <w:tcW w:w="612" w:type="pct"/>
                  <w:tcBorders>
                    <w:tl2br w:val="nil"/>
                    <w:tr2bl w:val="nil"/>
                  </w:tcBorders>
                  <w:vAlign w:val="center"/>
                </w:tcPr>
                <w:p w14:paraId="578DB811"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环境质量底线</w:t>
                  </w:r>
                </w:p>
              </w:tc>
              <w:tc>
                <w:tcPr>
                  <w:tcW w:w="2162" w:type="pct"/>
                  <w:tcBorders>
                    <w:tl2br w:val="nil"/>
                    <w:tr2bl w:val="nil"/>
                  </w:tcBorders>
                  <w:vAlign w:val="center"/>
                </w:tcPr>
                <w:p w14:paraId="72DB5191"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分区域分阶段确定环境质量目标及相应的环境管控、污染物排放控制等要求，不得突破环境质量底线。</w:t>
                  </w:r>
                </w:p>
                <w:p w14:paraId="62D52F5E"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项目所在地区域大气环境为二类区；</w:t>
                  </w:r>
                  <w:r w:rsidRPr="00B6183F">
                    <w:rPr>
                      <w:rFonts w:ascii="Times New Roman" w:hAnsi="Times New Roman" w:hint="eastAsia"/>
                      <w:iCs/>
                    </w:rPr>
                    <w:t>洹</w:t>
                  </w:r>
                  <w:r w:rsidRPr="00B6183F">
                    <w:rPr>
                      <w:rFonts w:ascii="Times New Roman" w:hAnsi="Times New Roman"/>
                      <w:iCs/>
                    </w:rPr>
                    <w:t>河执行《地表水环境质量标准》（</w:t>
                  </w:r>
                  <w:r w:rsidRPr="00B6183F">
                    <w:rPr>
                      <w:rFonts w:ascii="Times New Roman" w:hAnsi="Times New Roman"/>
                      <w:iCs/>
                    </w:rPr>
                    <w:t>GB3838-2002</w:t>
                  </w:r>
                  <w:r w:rsidRPr="00B6183F">
                    <w:rPr>
                      <w:rFonts w:ascii="Times New Roman" w:hAnsi="Times New Roman"/>
                      <w:iCs/>
                    </w:rPr>
                    <w:t>）中</w:t>
                  </w:r>
                  <w:r w:rsidRPr="00B6183F">
                    <w:rPr>
                      <w:rFonts w:ascii="Times New Roman" w:hAnsi="Times New Roman"/>
                      <w:iCs/>
                    </w:rPr>
                    <w:t>III</w:t>
                  </w:r>
                  <w:r w:rsidRPr="00B6183F">
                    <w:rPr>
                      <w:rFonts w:ascii="Times New Roman" w:hAnsi="Times New Roman"/>
                      <w:iCs/>
                    </w:rPr>
                    <w:t>类标准；区域声环境为《声环境质量标准》</w:t>
                  </w:r>
                  <w:r w:rsidRPr="00B6183F">
                    <w:rPr>
                      <w:rFonts w:ascii="Times New Roman" w:hAnsi="Times New Roman"/>
                      <w:iCs/>
                    </w:rPr>
                    <w:t xml:space="preserve"> </w:t>
                  </w:r>
                  <w:r w:rsidRPr="00B6183F">
                    <w:rPr>
                      <w:rFonts w:ascii="Times New Roman" w:hAnsi="Times New Roman"/>
                      <w:iCs/>
                    </w:rPr>
                    <w:t>（</w:t>
                  </w:r>
                  <w:r w:rsidRPr="00B6183F">
                    <w:rPr>
                      <w:rFonts w:ascii="Times New Roman" w:hAnsi="Times New Roman"/>
                      <w:iCs/>
                    </w:rPr>
                    <w:t>GB3096-2008</w:t>
                  </w:r>
                  <w:r w:rsidRPr="00B6183F">
                    <w:rPr>
                      <w:rFonts w:ascii="Times New Roman" w:hAnsi="Times New Roman"/>
                      <w:iCs/>
                    </w:rPr>
                    <w:t>）中的</w:t>
                  </w:r>
                  <w:r w:rsidRPr="00B6183F">
                    <w:rPr>
                      <w:rFonts w:ascii="Times New Roman" w:hAnsi="Times New Roman"/>
                      <w:iCs/>
                    </w:rPr>
                    <w:t>2</w:t>
                  </w:r>
                  <w:r w:rsidRPr="00B6183F">
                    <w:rPr>
                      <w:rFonts w:ascii="Times New Roman" w:hAnsi="Times New Roman"/>
                      <w:iCs/>
                    </w:rPr>
                    <w:t>类区</w:t>
                  </w:r>
                </w:p>
              </w:tc>
              <w:tc>
                <w:tcPr>
                  <w:tcW w:w="1527" w:type="pct"/>
                  <w:tcBorders>
                    <w:tl2br w:val="nil"/>
                    <w:tr2bl w:val="nil"/>
                  </w:tcBorders>
                  <w:vAlign w:val="center"/>
                </w:tcPr>
                <w:p w14:paraId="2787278E" w14:textId="46F3B1A6" w:rsidR="00976D59" w:rsidRPr="00B6183F" w:rsidRDefault="00DA2119" w:rsidP="00976D59">
                  <w:pPr>
                    <w:pStyle w:val="ab"/>
                    <w:spacing w:line="240" w:lineRule="auto"/>
                    <w:rPr>
                      <w:rFonts w:ascii="Times New Roman" w:hAnsi="Times New Roman"/>
                      <w:iCs/>
                      <w:szCs w:val="20"/>
                    </w:rPr>
                  </w:pPr>
                  <w:r>
                    <w:rPr>
                      <w:rFonts w:ascii="Times New Roman" w:hAnsi="Times New Roman"/>
                      <w:iCs/>
                    </w:rPr>
                    <w:t>评价区大气环境质量较好，正常生产情况下，项目废气排放对评价区环境敏感目标影响较小；区域地表水洹河满足《地表水环境质量标准》（</w:t>
                  </w:r>
                  <w:r>
                    <w:rPr>
                      <w:rFonts w:ascii="Times New Roman" w:hAnsi="Times New Roman"/>
                      <w:iCs/>
                    </w:rPr>
                    <w:t>GB3838-2002</w:t>
                  </w:r>
                  <w:r>
                    <w:rPr>
                      <w:rFonts w:ascii="Times New Roman" w:hAnsi="Times New Roman"/>
                      <w:iCs/>
                    </w:rPr>
                    <w:t>）中</w:t>
                  </w:r>
                  <w:r>
                    <w:rPr>
                      <w:rFonts w:ascii="Times New Roman" w:hAnsi="Times New Roman"/>
                      <w:iCs/>
                    </w:rPr>
                    <w:t>III</w:t>
                  </w:r>
                  <w:r>
                    <w:rPr>
                      <w:rFonts w:ascii="Times New Roman" w:hAnsi="Times New Roman"/>
                      <w:iCs/>
                    </w:rPr>
                    <w:t>类标准，</w:t>
                  </w:r>
                  <w:r w:rsidR="001F23FD">
                    <w:rPr>
                      <w:rFonts w:ascii="Times New Roman" w:hAnsi="Times New Roman" w:hint="eastAsia"/>
                      <w:iCs/>
                    </w:rPr>
                    <w:t>本项目废水不外排</w:t>
                  </w:r>
                  <w:r>
                    <w:rPr>
                      <w:rFonts w:ascii="Times New Roman" w:hAnsi="Times New Roman"/>
                      <w:iCs/>
                    </w:rPr>
                    <w:t>；厂界噪声现状可达到</w:t>
                  </w:r>
                  <w:r>
                    <w:rPr>
                      <w:rFonts w:ascii="Times New Roman" w:hAnsi="Times New Roman"/>
                      <w:iCs/>
                    </w:rPr>
                    <w:t>2</w:t>
                  </w:r>
                  <w:r>
                    <w:rPr>
                      <w:rFonts w:ascii="Times New Roman" w:hAnsi="Times New Roman"/>
                      <w:iCs/>
                    </w:rPr>
                    <w:t>类区标准，本项目建成后，正常运营情况下可保证厂界噪声达标。</w:t>
                  </w:r>
                </w:p>
              </w:tc>
              <w:tc>
                <w:tcPr>
                  <w:tcW w:w="699" w:type="pct"/>
                  <w:tcBorders>
                    <w:tl2br w:val="nil"/>
                    <w:tr2bl w:val="nil"/>
                  </w:tcBorders>
                  <w:vAlign w:val="center"/>
                </w:tcPr>
                <w:p w14:paraId="0705367A"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项目建设不会降低当地环境功能，不会突破环境质量底线</w:t>
                  </w:r>
                </w:p>
              </w:tc>
            </w:tr>
            <w:tr w:rsidR="00976D59" w:rsidRPr="00B6183F" w14:paraId="5B56E160" w14:textId="77777777" w:rsidTr="00301F5E">
              <w:trPr>
                <w:trHeight w:val="369"/>
              </w:trPr>
              <w:tc>
                <w:tcPr>
                  <w:tcW w:w="612" w:type="pct"/>
                  <w:tcBorders>
                    <w:tl2br w:val="nil"/>
                    <w:tr2bl w:val="nil"/>
                  </w:tcBorders>
                  <w:vAlign w:val="center"/>
                </w:tcPr>
                <w:p w14:paraId="3225D57E"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rPr>
                    <w:t>资源利用上线</w:t>
                  </w:r>
                </w:p>
              </w:tc>
              <w:tc>
                <w:tcPr>
                  <w:tcW w:w="2162" w:type="pct"/>
                  <w:tcBorders>
                    <w:tl2br w:val="nil"/>
                    <w:tr2bl w:val="nil"/>
                  </w:tcBorders>
                  <w:vAlign w:val="center"/>
                </w:tcPr>
                <w:p w14:paraId="707C1651" w14:textId="77777777" w:rsidR="00976D59" w:rsidRPr="00B6183F" w:rsidRDefault="00976D59" w:rsidP="00976D59">
                  <w:pPr>
                    <w:pStyle w:val="ab"/>
                    <w:spacing w:line="240" w:lineRule="auto"/>
                    <w:rPr>
                      <w:rFonts w:ascii="Times New Roman" w:hAnsi="Times New Roman"/>
                      <w:iCs/>
                      <w:szCs w:val="20"/>
                    </w:rPr>
                  </w:pPr>
                  <w:r w:rsidRPr="00B6183F">
                    <w:rPr>
                      <w:rFonts w:ascii="Times New Roman" w:hAnsi="Times New Roman"/>
                      <w:iCs/>
                      <w:shd w:val="clear" w:color="auto" w:fill="FFFFFF"/>
                    </w:rPr>
                    <w:t>按照自然资源资产</w:t>
                  </w:r>
                  <w:r w:rsidRPr="00B6183F">
                    <w:rPr>
                      <w:rFonts w:ascii="Times New Roman" w:hAnsi="Times New Roman"/>
                      <w:iCs/>
                      <w:shd w:val="clear" w:color="auto" w:fill="FFFFFF"/>
                    </w:rPr>
                    <w:t>“</w:t>
                  </w:r>
                  <w:r w:rsidRPr="00B6183F">
                    <w:rPr>
                      <w:rFonts w:ascii="Times New Roman" w:hAnsi="Times New Roman"/>
                      <w:iCs/>
                      <w:shd w:val="clear" w:color="auto" w:fill="FFFFFF"/>
                    </w:rPr>
                    <w:t>只能增值、不能贬值</w:t>
                  </w:r>
                  <w:r w:rsidRPr="00B6183F">
                    <w:rPr>
                      <w:rFonts w:ascii="Times New Roman" w:hAnsi="Times New Roman"/>
                      <w:iCs/>
                      <w:shd w:val="clear" w:color="auto" w:fill="FFFFFF"/>
                    </w:rPr>
                    <w:t>”</w:t>
                  </w:r>
                  <w:r w:rsidRPr="00B6183F">
                    <w:rPr>
                      <w:rFonts w:ascii="Times New Roman" w:hAnsi="Times New Roman"/>
                      <w:iCs/>
                      <w:shd w:val="clear" w:color="auto" w:fill="FFFFFF"/>
                    </w:rPr>
                    <w:t>的原则，以保障生态安全和改善环境质量；分区域分阶段的资源开发利用总量、强度、效率等上线管控要求</w:t>
                  </w:r>
                </w:p>
              </w:tc>
              <w:tc>
                <w:tcPr>
                  <w:tcW w:w="1527" w:type="pct"/>
                  <w:tcBorders>
                    <w:tl2br w:val="nil"/>
                    <w:tr2bl w:val="nil"/>
                  </w:tcBorders>
                  <w:vAlign w:val="center"/>
                </w:tcPr>
                <w:p w14:paraId="63710F92" w14:textId="1320D221" w:rsidR="00976D59" w:rsidRPr="00B6183F" w:rsidRDefault="00DA2119" w:rsidP="00976D59">
                  <w:pPr>
                    <w:pStyle w:val="ab"/>
                    <w:spacing w:line="240" w:lineRule="auto"/>
                    <w:rPr>
                      <w:rFonts w:ascii="Times New Roman" w:hAnsi="Times New Roman"/>
                      <w:iCs/>
                      <w:szCs w:val="20"/>
                    </w:rPr>
                  </w:pPr>
                  <w:r>
                    <w:rPr>
                      <w:rFonts w:ascii="Times New Roman" w:hAnsi="Times New Roman"/>
                      <w:iCs/>
                    </w:rPr>
                    <w:t>项目供水由自备水井供给，供电由市政供电管网供给。</w:t>
                  </w:r>
                </w:p>
              </w:tc>
              <w:tc>
                <w:tcPr>
                  <w:tcW w:w="699" w:type="pct"/>
                  <w:tcBorders>
                    <w:tl2br w:val="nil"/>
                    <w:tr2bl w:val="nil"/>
                  </w:tcBorders>
                  <w:vAlign w:val="center"/>
                </w:tcPr>
                <w:p w14:paraId="036F2E7B" w14:textId="3C2398D8" w:rsidR="00976D59" w:rsidRPr="00B6183F" w:rsidRDefault="00DA2119" w:rsidP="00976D59">
                  <w:pPr>
                    <w:pStyle w:val="ab"/>
                    <w:spacing w:line="240" w:lineRule="auto"/>
                    <w:rPr>
                      <w:rFonts w:ascii="Times New Roman" w:hAnsi="Times New Roman"/>
                      <w:iCs/>
                      <w:szCs w:val="20"/>
                    </w:rPr>
                  </w:pPr>
                  <w:r>
                    <w:rPr>
                      <w:rFonts w:ascii="Times New Roman" w:hAnsi="Times New Roman"/>
                      <w:iCs/>
                    </w:rPr>
                    <w:t>项目资源利用强度较小，不会突破资源利用上线</w:t>
                  </w:r>
                </w:p>
              </w:tc>
            </w:tr>
          </w:tbl>
          <w:p w14:paraId="4A2EAB4C" w14:textId="77777777" w:rsidR="00976D59" w:rsidRPr="008F6642" w:rsidRDefault="00976D59" w:rsidP="00216271">
            <w:pPr>
              <w:autoSpaceDE w:val="0"/>
              <w:autoSpaceDN w:val="0"/>
              <w:adjustRightInd w:val="0"/>
              <w:snapToGrid w:val="0"/>
              <w:ind w:firstLineChars="200" w:firstLine="420"/>
              <w:jc w:val="left"/>
              <w:rPr>
                <w:rFonts w:ascii="宋体" w:hAnsi="宋体" w:cs="宋体"/>
                <w:kern w:val="0"/>
                <w:szCs w:val="21"/>
              </w:rPr>
            </w:pPr>
          </w:p>
          <w:p w14:paraId="56DC43C5" w14:textId="5B592978" w:rsidR="00216271" w:rsidRPr="00DA2119" w:rsidRDefault="00782DBE" w:rsidP="00FE31AF">
            <w:pPr>
              <w:autoSpaceDE w:val="0"/>
              <w:autoSpaceDN w:val="0"/>
              <w:adjustRightInd w:val="0"/>
              <w:snapToGrid w:val="0"/>
              <w:spacing w:line="360" w:lineRule="auto"/>
              <w:jc w:val="left"/>
              <w:rPr>
                <w:b/>
                <w:bCs/>
                <w:kern w:val="0"/>
                <w:sz w:val="24"/>
              </w:rPr>
            </w:pPr>
            <w:r>
              <w:rPr>
                <w:b/>
                <w:bCs/>
                <w:kern w:val="0"/>
                <w:sz w:val="24"/>
              </w:rPr>
              <w:t>4</w:t>
            </w:r>
            <w:r w:rsidR="00976D59" w:rsidRPr="00DA2119">
              <w:rPr>
                <w:b/>
                <w:bCs/>
                <w:kern w:val="0"/>
                <w:sz w:val="24"/>
              </w:rPr>
              <w:t>、地表饮用水源相符性分析</w:t>
            </w:r>
          </w:p>
          <w:p w14:paraId="2CCCAFDD" w14:textId="77777777" w:rsidR="00D05A8B" w:rsidRDefault="00D05A8B" w:rsidP="00D05A8B">
            <w:pPr>
              <w:adjustRightInd w:val="0"/>
              <w:snapToGrid w:val="0"/>
              <w:spacing w:line="360" w:lineRule="auto"/>
              <w:ind w:firstLineChars="200" w:firstLine="480"/>
              <w:rPr>
                <w:sz w:val="24"/>
              </w:rPr>
            </w:pPr>
            <w:r>
              <w:rPr>
                <w:sz w:val="24"/>
              </w:rPr>
              <w:t>根据《河南省人民政府办公厅关于印发河南省乡镇集中式饮用水水源保护区划的通知》（豫政办</w:t>
            </w:r>
            <w:r>
              <w:rPr>
                <w:sz w:val="24"/>
              </w:rPr>
              <w:t>[2016]23</w:t>
            </w:r>
            <w:r>
              <w:rPr>
                <w:sz w:val="24"/>
              </w:rPr>
              <w:t>号），殷都区乡镇级集中式饮用水水源保护区如下：</w:t>
            </w:r>
          </w:p>
          <w:p w14:paraId="4383807C" w14:textId="77777777" w:rsidR="00D05A8B" w:rsidRDefault="00D05A8B" w:rsidP="00D05A8B">
            <w:pPr>
              <w:adjustRightInd w:val="0"/>
              <w:snapToGrid w:val="0"/>
              <w:spacing w:line="360" w:lineRule="auto"/>
              <w:ind w:firstLineChars="200" w:firstLine="480"/>
              <w:rPr>
                <w:sz w:val="24"/>
              </w:rPr>
            </w:pPr>
            <w:r>
              <w:rPr>
                <w:sz w:val="24"/>
              </w:rPr>
              <w:t>(1)</w:t>
            </w:r>
            <w:r>
              <w:rPr>
                <w:sz w:val="24"/>
              </w:rPr>
              <w:t>水冶镇地下水井群（共</w:t>
            </w:r>
            <w:r>
              <w:rPr>
                <w:sz w:val="24"/>
              </w:rPr>
              <w:t>3</w:t>
            </w:r>
            <w:r>
              <w:rPr>
                <w:sz w:val="24"/>
              </w:rPr>
              <w:t>眼井）</w:t>
            </w:r>
          </w:p>
          <w:p w14:paraId="26E4EEAA" w14:textId="77777777" w:rsidR="00D05A8B" w:rsidRDefault="00D05A8B" w:rsidP="00D05A8B">
            <w:pPr>
              <w:adjustRightInd w:val="0"/>
              <w:snapToGrid w:val="0"/>
              <w:spacing w:line="360" w:lineRule="auto"/>
              <w:ind w:firstLineChars="200" w:firstLine="480"/>
              <w:rPr>
                <w:sz w:val="24"/>
              </w:rPr>
            </w:pPr>
            <w:r>
              <w:rPr>
                <w:sz w:val="24"/>
              </w:rPr>
              <w:t>一级保护区范围：珍珠泉风景区。</w:t>
            </w:r>
          </w:p>
          <w:p w14:paraId="37A4AC87" w14:textId="77777777" w:rsidR="00D05A8B" w:rsidRDefault="00D05A8B" w:rsidP="00D05A8B">
            <w:pPr>
              <w:adjustRightInd w:val="0"/>
              <w:snapToGrid w:val="0"/>
              <w:spacing w:line="360" w:lineRule="auto"/>
              <w:ind w:firstLineChars="200" w:firstLine="480"/>
              <w:rPr>
                <w:sz w:val="24"/>
                <w:szCs w:val="21"/>
              </w:rPr>
            </w:pPr>
            <w:r>
              <w:rPr>
                <w:sz w:val="24"/>
              </w:rPr>
              <w:t>(2)</w:t>
            </w:r>
            <w:r>
              <w:rPr>
                <w:sz w:val="24"/>
              </w:rPr>
              <w:t>蒋村镇地下水井群（共</w:t>
            </w:r>
            <w:r>
              <w:rPr>
                <w:sz w:val="24"/>
              </w:rPr>
              <w:t>2</w:t>
            </w:r>
            <w:r>
              <w:rPr>
                <w:sz w:val="24"/>
              </w:rPr>
              <w:t>眼井）</w:t>
            </w:r>
          </w:p>
          <w:p w14:paraId="437B766F" w14:textId="77777777" w:rsidR="00D05A8B" w:rsidRDefault="00D05A8B" w:rsidP="00D05A8B">
            <w:pPr>
              <w:adjustRightInd w:val="0"/>
              <w:snapToGrid w:val="0"/>
              <w:spacing w:line="360" w:lineRule="auto"/>
              <w:ind w:firstLineChars="200" w:firstLine="480"/>
              <w:rPr>
                <w:sz w:val="24"/>
              </w:rPr>
            </w:pPr>
            <w:r>
              <w:rPr>
                <w:sz w:val="24"/>
              </w:rPr>
              <w:t>一级保护区范围：水厂厂区及外围西</w:t>
            </w:r>
            <w:r>
              <w:rPr>
                <w:sz w:val="24"/>
              </w:rPr>
              <w:t>15</w:t>
            </w:r>
            <w:r>
              <w:rPr>
                <w:sz w:val="24"/>
              </w:rPr>
              <w:t>米、北</w:t>
            </w:r>
            <w:r>
              <w:rPr>
                <w:sz w:val="24"/>
              </w:rPr>
              <w:t>25</w:t>
            </w:r>
            <w:r>
              <w:rPr>
                <w:sz w:val="24"/>
              </w:rPr>
              <w:t>米的区域（</w:t>
            </w:r>
            <w:r>
              <w:rPr>
                <w:sz w:val="24"/>
              </w:rPr>
              <w:t>1</w:t>
            </w:r>
            <w:r>
              <w:rPr>
                <w:sz w:val="24"/>
              </w:rPr>
              <w:t>号取水井），</w:t>
            </w:r>
            <w:r>
              <w:rPr>
                <w:sz w:val="24"/>
              </w:rPr>
              <w:t>2</w:t>
            </w:r>
            <w:r>
              <w:rPr>
                <w:sz w:val="24"/>
              </w:rPr>
              <w:t>号取水井外围</w:t>
            </w:r>
            <w:r>
              <w:rPr>
                <w:sz w:val="24"/>
              </w:rPr>
              <w:t>30</w:t>
            </w:r>
            <w:r>
              <w:rPr>
                <w:sz w:val="24"/>
              </w:rPr>
              <w:t>米的区域。</w:t>
            </w:r>
          </w:p>
          <w:p w14:paraId="727B4D6C" w14:textId="4EAF045F" w:rsidR="00D05A8B" w:rsidRDefault="00D05A8B" w:rsidP="00D05A8B">
            <w:pPr>
              <w:adjustRightInd w:val="0"/>
              <w:snapToGrid w:val="0"/>
              <w:spacing w:line="360" w:lineRule="auto"/>
              <w:ind w:firstLineChars="200" w:firstLine="480"/>
              <w:rPr>
                <w:sz w:val="24"/>
              </w:rPr>
            </w:pPr>
            <w:r>
              <w:rPr>
                <w:sz w:val="24"/>
              </w:rPr>
              <w:t>(3)</w:t>
            </w:r>
            <w:r>
              <w:rPr>
                <w:sz w:val="24"/>
              </w:rPr>
              <w:t>都里乡地下水井群（共</w:t>
            </w:r>
            <w:r>
              <w:rPr>
                <w:sz w:val="24"/>
              </w:rPr>
              <w:t>2</w:t>
            </w:r>
            <w:r>
              <w:rPr>
                <w:sz w:val="24"/>
              </w:rPr>
              <w:t>眼井）</w:t>
            </w:r>
          </w:p>
          <w:p w14:paraId="71FDF717" w14:textId="77777777" w:rsidR="00D05A8B" w:rsidRDefault="00D05A8B" w:rsidP="00D05A8B">
            <w:pPr>
              <w:adjustRightInd w:val="0"/>
              <w:snapToGrid w:val="0"/>
              <w:spacing w:line="360" w:lineRule="auto"/>
              <w:ind w:firstLineChars="200" w:firstLine="480"/>
              <w:rPr>
                <w:sz w:val="24"/>
                <w:szCs w:val="21"/>
              </w:rPr>
            </w:pPr>
            <w:r>
              <w:rPr>
                <w:sz w:val="24"/>
              </w:rPr>
              <w:t>一级保护区范围：取水井外围</w:t>
            </w:r>
            <w:r>
              <w:rPr>
                <w:sz w:val="24"/>
              </w:rPr>
              <w:t>30</w:t>
            </w:r>
            <w:r>
              <w:rPr>
                <w:sz w:val="24"/>
              </w:rPr>
              <w:t>米的区域。</w:t>
            </w:r>
          </w:p>
          <w:p w14:paraId="36FD1D39" w14:textId="77777777" w:rsidR="00D05A8B" w:rsidRDefault="00D05A8B" w:rsidP="00D05A8B">
            <w:pPr>
              <w:adjustRightInd w:val="0"/>
              <w:snapToGrid w:val="0"/>
              <w:spacing w:line="360" w:lineRule="auto"/>
              <w:ind w:firstLineChars="200" w:firstLine="480"/>
              <w:rPr>
                <w:sz w:val="24"/>
              </w:rPr>
            </w:pPr>
            <w:r>
              <w:rPr>
                <w:sz w:val="24"/>
              </w:rPr>
              <w:t>(4)</w:t>
            </w:r>
            <w:r>
              <w:rPr>
                <w:sz w:val="24"/>
              </w:rPr>
              <w:t>安丰乡地下水井群（共</w:t>
            </w:r>
            <w:r>
              <w:rPr>
                <w:sz w:val="24"/>
              </w:rPr>
              <w:t>1</w:t>
            </w:r>
            <w:r>
              <w:rPr>
                <w:sz w:val="24"/>
              </w:rPr>
              <w:t>眼井）</w:t>
            </w:r>
          </w:p>
          <w:p w14:paraId="2756F4E4" w14:textId="77777777" w:rsidR="00D05A8B" w:rsidRDefault="00D05A8B" w:rsidP="00D05A8B">
            <w:pPr>
              <w:adjustRightInd w:val="0"/>
              <w:snapToGrid w:val="0"/>
              <w:spacing w:line="360" w:lineRule="auto"/>
              <w:ind w:firstLineChars="200" w:firstLine="480"/>
              <w:rPr>
                <w:sz w:val="24"/>
              </w:rPr>
            </w:pPr>
            <w:r>
              <w:rPr>
                <w:sz w:val="24"/>
              </w:rPr>
              <w:t>一级保护区范围：水厂厂区及外围西</w:t>
            </w:r>
            <w:r>
              <w:rPr>
                <w:sz w:val="24"/>
              </w:rPr>
              <w:t>30</w:t>
            </w:r>
            <w:r>
              <w:rPr>
                <w:sz w:val="24"/>
              </w:rPr>
              <w:t>米、南</w:t>
            </w:r>
            <w:r>
              <w:rPr>
                <w:sz w:val="24"/>
              </w:rPr>
              <w:t>30</w:t>
            </w:r>
            <w:r>
              <w:rPr>
                <w:sz w:val="24"/>
              </w:rPr>
              <w:t>米的区域。</w:t>
            </w:r>
          </w:p>
          <w:p w14:paraId="4DFD98DB" w14:textId="77777777" w:rsidR="00D05A8B" w:rsidRDefault="00D05A8B" w:rsidP="00D05A8B">
            <w:pPr>
              <w:adjustRightInd w:val="0"/>
              <w:snapToGrid w:val="0"/>
              <w:spacing w:line="360" w:lineRule="auto"/>
              <w:ind w:firstLineChars="200" w:firstLine="480"/>
              <w:rPr>
                <w:sz w:val="24"/>
                <w:szCs w:val="21"/>
              </w:rPr>
            </w:pPr>
            <w:r>
              <w:rPr>
                <w:sz w:val="24"/>
              </w:rPr>
              <w:t>(5)</w:t>
            </w:r>
            <w:r>
              <w:rPr>
                <w:sz w:val="24"/>
              </w:rPr>
              <w:t>铜冶镇地下水井群（共</w:t>
            </w:r>
            <w:r>
              <w:rPr>
                <w:sz w:val="24"/>
              </w:rPr>
              <w:t>2</w:t>
            </w:r>
            <w:r>
              <w:rPr>
                <w:sz w:val="24"/>
              </w:rPr>
              <w:t>眼井）</w:t>
            </w:r>
          </w:p>
          <w:p w14:paraId="14DDF515" w14:textId="77777777" w:rsidR="00D05A8B" w:rsidRDefault="00D05A8B" w:rsidP="00D05A8B">
            <w:pPr>
              <w:adjustRightInd w:val="0"/>
              <w:snapToGrid w:val="0"/>
              <w:spacing w:line="360" w:lineRule="auto"/>
              <w:ind w:firstLineChars="200" w:firstLine="480"/>
              <w:rPr>
                <w:sz w:val="24"/>
              </w:rPr>
            </w:pPr>
            <w:r>
              <w:rPr>
                <w:sz w:val="24"/>
              </w:rPr>
              <w:t>一级保护区范围：取水井外围</w:t>
            </w:r>
            <w:r>
              <w:rPr>
                <w:sz w:val="24"/>
              </w:rPr>
              <w:t>30</w:t>
            </w:r>
            <w:r>
              <w:rPr>
                <w:sz w:val="24"/>
              </w:rPr>
              <w:t>米的区域。</w:t>
            </w:r>
          </w:p>
          <w:p w14:paraId="2B478675" w14:textId="530E6733" w:rsidR="00D05A8B" w:rsidRPr="00D05A8B" w:rsidRDefault="00D05A8B" w:rsidP="002603A4">
            <w:pPr>
              <w:adjustRightInd w:val="0"/>
              <w:snapToGrid w:val="0"/>
              <w:spacing w:line="360" w:lineRule="auto"/>
              <w:ind w:firstLineChars="200" w:firstLine="480"/>
              <w:rPr>
                <w:sz w:val="24"/>
              </w:rPr>
            </w:pPr>
            <w:r>
              <w:rPr>
                <w:rFonts w:hint="eastAsia"/>
                <w:sz w:val="24"/>
              </w:rPr>
              <w:t>项目位于</w:t>
            </w:r>
            <w:r w:rsidR="003D74EE" w:rsidRPr="003D74EE">
              <w:rPr>
                <w:sz w:val="24"/>
              </w:rPr>
              <w:t>殷都区北蒙办事处东大姓村东</w:t>
            </w:r>
            <w:r>
              <w:rPr>
                <w:rFonts w:hint="eastAsia"/>
                <w:sz w:val="24"/>
              </w:rPr>
              <w:t>，项目所在区域无集中式饮用水源地保护区水井。</w:t>
            </w:r>
          </w:p>
          <w:p w14:paraId="474D5F0F" w14:textId="29AF4089" w:rsidR="00976D59" w:rsidRDefault="00DA2119" w:rsidP="00FE31AF">
            <w:pPr>
              <w:autoSpaceDE w:val="0"/>
              <w:autoSpaceDN w:val="0"/>
              <w:adjustRightInd w:val="0"/>
              <w:snapToGrid w:val="0"/>
              <w:spacing w:line="360" w:lineRule="auto"/>
              <w:jc w:val="left"/>
              <w:rPr>
                <w:b/>
                <w:bCs/>
                <w:kern w:val="0"/>
                <w:sz w:val="24"/>
              </w:rPr>
            </w:pPr>
            <w:r>
              <w:rPr>
                <w:b/>
                <w:bCs/>
                <w:kern w:val="0"/>
                <w:sz w:val="24"/>
              </w:rPr>
              <w:t>6</w:t>
            </w:r>
            <w:r w:rsidR="00976D59" w:rsidRPr="00B6183F">
              <w:rPr>
                <w:b/>
                <w:bCs/>
                <w:kern w:val="0"/>
                <w:sz w:val="24"/>
              </w:rPr>
              <w:t>、与【</w:t>
            </w:r>
            <w:r w:rsidR="00CF1FB9">
              <w:rPr>
                <w:rFonts w:hint="eastAsia"/>
                <w:b/>
                <w:bCs/>
                <w:kern w:val="0"/>
                <w:sz w:val="24"/>
              </w:rPr>
              <w:t>安环</w:t>
            </w:r>
            <w:r w:rsidR="00CF1FB9">
              <w:rPr>
                <w:rFonts w:hint="eastAsia"/>
                <w:b/>
                <w:bCs/>
                <w:kern w:val="0"/>
                <w:sz w:val="24"/>
              </w:rPr>
              <w:t>1</w:t>
            </w:r>
            <w:r w:rsidR="00CF1FB9">
              <w:rPr>
                <w:b/>
                <w:bCs/>
                <w:kern w:val="0"/>
                <w:sz w:val="24"/>
              </w:rPr>
              <w:t>96</w:t>
            </w:r>
            <w:r w:rsidR="00CF1FB9">
              <w:rPr>
                <w:rFonts w:hint="eastAsia"/>
                <w:b/>
                <w:bCs/>
                <w:kern w:val="0"/>
                <w:sz w:val="24"/>
              </w:rPr>
              <w:t>号文</w:t>
            </w:r>
            <w:r w:rsidR="00976D59" w:rsidRPr="00B6183F">
              <w:rPr>
                <w:b/>
                <w:bCs/>
                <w:kern w:val="0"/>
                <w:sz w:val="24"/>
              </w:rPr>
              <w:t>】相符性分析</w:t>
            </w:r>
          </w:p>
          <w:p w14:paraId="434B8FDA" w14:textId="6DE6F019" w:rsidR="00CF1FB9" w:rsidRDefault="00CF1FB9" w:rsidP="00CF1FB9">
            <w:pPr>
              <w:autoSpaceDE w:val="0"/>
              <w:autoSpaceDN w:val="0"/>
              <w:adjustRightInd w:val="0"/>
              <w:snapToGrid w:val="0"/>
              <w:spacing w:line="360" w:lineRule="auto"/>
              <w:ind w:firstLineChars="200" w:firstLine="480"/>
              <w:jc w:val="left"/>
              <w:rPr>
                <w:sz w:val="24"/>
              </w:rPr>
            </w:pPr>
            <w:r w:rsidRPr="00E55B22">
              <w:rPr>
                <w:sz w:val="24"/>
              </w:rPr>
              <w:t>本项目与《安阳市环境污染防治攻坚战指挥部办公室关于印发</w:t>
            </w:r>
            <w:r w:rsidRPr="00E55B22">
              <w:rPr>
                <w:sz w:val="24"/>
              </w:rPr>
              <w:t>&lt;</w:t>
            </w:r>
            <w:r w:rsidRPr="00E55B22">
              <w:rPr>
                <w:sz w:val="24"/>
              </w:rPr>
              <w:t>安阳市</w:t>
            </w:r>
            <w:r w:rsidRPr="00E55B22">
              <w:rPr>
                <w:sz w:val="24"/>
              </w:rPr>
              <w:t>2019</w:t>
            </w:r>
            <w:r w:rsidRPr="00E55B22">
              <w:rPr>
                <w:sz w:val="24"/>
              </w:rPr>
              <w:t>年工业大气污染治理</w:t>
            </w:r>
            <w:r w:rsidRPr="00E55B22">
              <w:rPr>
                <w:sz w:val="24"/>
              </w:rPr>
              <w:t>5</w:t>
            </w:r>
            <w:r w:rsidRPr="00E55B22">
              <w:rPr>
                <w:sz w:val="24"/>
              </w:rPr>
              <w:t>个专项实施方案</w:t>
            </w:r>
            <w:r w:rsidRPr="00E55B22">
              <w:rPr>
                <w:sz w:val="24"/>
              </w:rPr>
              <w:t>&gt;</w:t>
            </w:r>
            <w:r w:rsidRPr="00E55B22">
              <w:rPr>
                <w:sz w:val="24"/>
              </w:rPr>
              <w:t>的通知》（安环攻坚办〔</w:t>
            </w:r>
            <w:r w:rsidRPr="00E55B22">
              <w:rPr>
                <w:sz w:val="24"/>
              </w:rPr>
              <w:t>2019</w:t>
            </w:r>
            <w:r w:rsidRPr="00E55B22">
              <w:rPr>
                <w:sz w:val="24"/>
              </w:rPr>
              <w:t>〕</w:t>
            </w:r>
            <w:r w:rsidRPr="00E55B22">
              <w:rPr>
                <w:sz w:val="24"/>
              </w:rPr>
              <w:t>196</w:t>
            </w:r>
            <w:r w:rsidRPr="00E55B22">
              <w:rPr>
                <w:sz w:val="24"/>
              </w:rPr>
              <w:t>号）中</w:t>
            </w:r>
            <w:r w:rsidRPr="00E55B22">
              <w:rPr>
                <w:sz w:val="24"/>
              </w:rPr>
              <w:t>“</w:t>
            </w:r>
            <w:r w:rsidRPr="00E55B22">
              <w:rPr>
                <w:sz w:val="24"/>
              </w:rPr>
              <w:t>安阳市</w:t>
            </w:r>
            <w:r w:rsidRPr="00E55B22">
              <w:rPr>
                <w:sz w:val="24"/>
              </w:rPr>
              <w:t>2019</w:t>
            </w:r>
            <w:r w:rsidRPr="00E55B22">
              <w:rPr>
                <w:sz w:val="24"/>
              </w:rPr>
              <w:t>年工业企业无组织排放污染治理实施方案</w:t>
            </w:r>
            <w:r w:rsidRPr="00E55B22">
              <w:rPr>
                <w:sz w:val="24"/>
              </w:rPr>
              <w:t>”</w:t>
            </w:r>
            <w:r w:rsidRPr="00E55B22">
              <w:rPr>
                <w:sz w:val="24"/>
              </w:rPr>
              <w:t>中要求相符性分析</w:t>
            </w:r>
            <w:r>
              <w:rPr>
                <w:rFonts w:hint="eastAsia"/>
                <w:sz w:val="24"/>
              </w:rPr>
              <w:t>。</w:t>
            </w:r>
          </w:p>
          <w:p w14:paraId="4F95DC1A" w14:textId="3517FA09" w:rsidR="00CF1FB9" w:rsidRPr="00CF1FB9" w:rsidRDefault="00CF1FB9" w:rsidP="00CF1FB9">
            <w:pPr>
              <w:adjustRightInd w:val="0"/>
              <w:snapToGrid w:val="0"/>
              <w:ind w:firstLineChars="200" w:firstLine="422"/>
              <w:jc w:val="center"/>
              <w:rPr>
                <w:b/>
                <w:szCs w:val="21"/>
                <w:lang w:val="zh-CN"/>
              </w:rPr>
            </w:pPr>
            <w:r w:rsidRPr="00B6183F">
              <w:rPr>
                <w:rFonts w:hint="eastAsia"/>
                <w:b/>
                <w:szCs w:val="21"/>
                <w:lang w:val="zh-CN"/>
              </w:rPr>
              <w:t>表</w:t>
            </w:r>
            <w:r w:rsidRPr="00B6183F">
              <w:rPr>
                <w:b/>
                <w:szCs w:val="21"/>
              </w:rPr>
              <w:t>2</w:t>
            </w:r>
            <w:r w:rsidRPr="00B6183F">
              <w:rPr>
                <w:rFonts w:hint="eastAsia"/>
                <w:b/>
                <w:szCs w:val="21"/>
                <w:lang w:val="zh-CN"/>
              </w:rPr>
              <w:t xml:space="preserve">  </w:t>
            </w:r>
            <w:r w:rsidRPr="00B6183F">
              <w:rPr>
                <w:rFonts w:hint="eastAsia"/>
                <w:b/>
                <w:szCs w:val="21"/>
                <w:lang w:val="zh-CN"/>
              </w:rPr>
              <w:t>与安环攻坚办【</w:t>
            </w:r>
            <w:r w:rsidRPr="00B6183F">
              <w:rPr>
                <w:rFonts w:hint="eastAsia"/>
                <w:b/>
                <w:szCs w:val="21"/>
                <w:lang w:val="zh-CN"/>
              </w:rPr>
              <w:t>2019</w:t>
            </w:r>
            <w:r w:rsidRPr="00B6183F">
              <w:rPr>
                <w:rFonts w:hint="eastAsia"/>
                <w:b/>
                <w:szCs w:val="21"/>
                <w:lang w:val="zh-CN"/>
              </w:rPr>
              <w:t>】</w:t>
            </w:r>
            <w:r w:rsidRPr="00B6183F">
              <w:rPr>
                <w:rFonts w:hint="eastAsia"/>
                <w:b/>
                <w:szCs w:val="21"/>
                <w:lang w:val="zh-CN"/>
              </w:rPr>
              <w:t>196</w:t>
            </w:r>
            <w:r w:rsidRPr="00B6183F">
              <w:rPr>
                <w:rFonts w:hint="eastAsia"/>
                <w:b/>
                <w:szCs w:val="21"/>
                <w:lang w:val="zh-CN"/>
              </w:rPr>
              <w:t>号文件相符性分析</w:t>
            </w:r>
          </w:p>
          <w:tbl>
            <w:tblPr>
              <w:tblW w:w="0" w:type="auto"/>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601"/>
              <w:gridCol w:w="3247"/>
              <w:gridCol w:w="2499"/>
              <w:gridCol w:w="899"/>
            </w:tblGrid>
            <w:tr w:rsidR="00CF1FB9" w:rsidRPr="00776958" w14:paraId="293DF5E0" w14:textId="77777777" w:rsidTr="00CD7CAF">
              <w:trPr>
                <w:trHeight w:val="340"/>
                <w:tblHeader/>
                <w:jc w:val="center"/>
              </w:trPr>
              <w:tc>
                <w:tcPr>
                  <w:tcW w:w="653" w:type="dxa"/>
                  <w:tcBorders>
                    <w:tl2br w:val="nil"/>
                    <w:tr2bl w:val="nil"/>
                  </w:tcBorders>
                  <w:vAlign w:val="center"/>
                </w:tcPr>
                <w:p w14:paraId="6CEF0512" w14:textId="77777777" w:rsidR="00CF1FB9" w:rsidRPr="00776958" w:rsidRDefault="00CF1FB9" w:rsidP="00CF1FB9">
                  <w:pPr>
                    <w:adjustRightInd w:val="0"/>
                    <w:snapToGrid w:val="0"/>
                    <w:jc w:val="center"/>
                    <w:rPr>
                      <w:b/>
                      <w:bCs/>
                      <w:szCs w:val="21"/>
                    </w:rPr>
                  </w:pPr>
                  <w:r w:rsidRPr="00776958">
                    <w:rPr>
                      <w:b/>
                      <w:bCs/>
                      <w:szCs w:val="21"/>
                    </w:rPr>
                    <w:t>序号</w:t>
                  </w:r>
                </w:p>
              </w:tc>
              <w:tc>
                <w:tcPr>
                  <w:tcW w:w="3998" w:type="dxa"/>
                  <w:tcBorders>
                    <w:tl2br w:val="nil"/>
                    <w:tr2bl w:val="nil"/>
                  </w:tcBorders>
                  <w:vAlign w:val="center"/>
                </w:tcPr>
                <w:p w14:paraId="28A27F2C" w14:textId="77777777" w:rsidR="00CF1FB9" w:rsidRPr="00776958" w:rsidRDefault="00CF1FB9" w:rsidP="00CF1FB9">
                  <w:pPr>
                    <w:adjustRightInd w:val="0"/>
                    <w:snapToGrid w:val="0"/>
                    <w:jc w:val="center"/>
                    <w:rPr>
                      <w:b/>
                      <w:bCs/>
                      <w:szCs w:val="21"/>
                    </w:rPr>
                  </w:pPr>
                  <w:r w:rsidRPr="00776958">
                    <w:rPr>
                      <w:b/>
                      <w:bCs/>
                      <w:szCs w:val="21"/>
                    </w:rPr>
                    <w:t>详细要求</w:t>
                  </w:r>
                </w:p>
              </w:tc>
              <w:tc>
                <w:tcPr>
                  <w:tcW w:w="2925" w:type="dxa"/>
                  <w:tcBorders>
                    <w:tl2br w:val="nil"/>
                    <w:tr2bl w:val="nil"/>
                  </w:tcBorders>
                  <w:vAlign w:val="center"/>
                </w:tcPr>
                <w:p w14:paraId="7CF589BB" w14:textId="77777777" w:rsidR="00CF1FB9" w:rsidRPr="00776958" w:rsidRDefault="00CF1FB9" w:rsidP="00CF1FB9">
                  <w:pPr>
                    <w:adjustRightInd w:val="0"/>
                    <w:snapToGrid w:val="0"/>
                    <w:jc w:val="center"/>
                    <w:rPr>
                      <w:b/>
                      <w:bCs/>
                      <w:szCs w:val="21"/>
                    </w:rPr>
                  </w:pPr>
                  <w:r w:rsidRPr="00776958">
                    <w:rPr>
                      <w:b/>
                      <w:bCs/>
                      <w:szCs w:val="21"/>
                    </w:rPr>
                    <w:t>本项目情况</w:t>
                  </w:r>
                </w:p>
              </w:tc>
              <w:tc>
                <w:tcPr>
                  <w:tcW w:w="1041" w:type="dxa"/>
                  <w:tcBorders>
                    <w:tl2br w:val="nil"/>
                    <w:tr2bl w:val="nil"/>
                  </w:tcBorders>
                  <w:vAlign w:val="center"/>
                </w:tcPr>
                <w:p w14:paraId="72B1C776" w14:textId="77777777" w:rsidR="00CF1FB9" w:rsidRPr="00776958" w:rsidRDefault="00CF1FB9" w:rsidP="00CF1FB9">
                  <w:pPr>
                    <w:adjustRightInd w:val="0"/>
                    <w:snapToGrid w:val="0"/>
                    <w:jc w:val="center"/>
                    <w:rPr>
                      <w:b/>
                      <w:bCs/>
                      <w:szCs w:val="21"/>
                    </w:rPr>
                  </w:pPr>
                  <w:r w:rsidRPr="00776958">
                    <w:rPr>
                      <w:b/>
                      <w:bCs/>
                      <w:szCs w:val="21"/>
                    </w:rPr>
                    <w:t>相符性</w:t>
                  </w:r>
                </w:p>
              </w:tc>
            </w:tr>
            <w:tr w:rsidR="00CF1FB9" w:rsidRPr="00776958" w14:paraId="4726E500" w14:textId="77777777" w:rsidTr="00CD7CAF">
              <w:trPr>
                <w:trHeight w:val="340"/>
                <w:tblHeader/>
                <w:jc w:val="center"/>
              </w:trPr>
              <w:tc>
                <w:tcPr>
                  <w:tcW w:w="8617" w:type="dxa"/>
                  <w:gridSpan w:val="4"/>
                  <w:tcBorders>
                    <w:tl2br w:val="nil"/>
                    <w:tr2bl w:val="nil"/>
                  </w:tcBorders>
                  <w:vAlign w:val="center"/>
                </w:tcPr>
                <w:p w14:paraId="490E5D87" w14:textId="77777777" w:rsidR="00CF1FB9" w:rsidRPr="00776958" w:rsidRDefault="00CF1FB9" w:rsidP="00CF1FB9">
                  <w:pPr>
                    <w:adjustRightInd w:val="0"/>
                    <w:snapToGrid w:val="0"/>
                    <w:jc w:val="center"/>
                    <w:rPr>
                      <w:szCs w:val="21"/>
                    </w:rPr>
                  </w:pPr>
                  <w:r w:rsidRPr="00776958">
                    <w:rPr>
                      <w:szCs w:val="21"/>
                    </w:rPr>
                    <w:t>各类破碎加工和其他涉及无组织排放的工业企业</w:t>
                  </w:r>
                </w:p>
              </w:tc>
            </w:tr>
            <w:tr w:rsidR="00CF1FB9" w:rsidRPr="00776958" w14:paraId="46E7E8EF" w14:textId="77777777" w:rsidTr="00CD7CAF">
              <w:trPr>
                <w:trHeight w:val="340"/>
                <w:tblHeader/>
                <w:jc w:val="center"/>
              </w:trPr>
              <w:tc>
                <w:tcPr>
                  <w:tcW w:w="8617" w:type="dxa"/>
                  <w:gridSpan w:val="4"/>
                  <w:tcBorders>
                    <w:tl2br w:val="nil"/>
                    <w:tr2bl w:val="nil"/>
                  </w:tcBorders>
                  <w:vAlign w:val="center"/>
                </w:tcPr>
                <w:p w14:paraId="3A2C0C7D" w14:textId="77777777" w:rsidR="00CF1FB9" w:rsidRPr="00776958" w:rsidRDefault="00CF1FB9" w:rsidP="00CF1FB9">
                  <w:pPr>
                    <w:adjustRightInd w:val="0"/>
                    <w:snapToGrid w:val="0"/>
                    <w:jc w:val="center"/>
                    <w:rPr>
                      <w:szCs w:val="21"/>
                    </w:rPr>
                  </w:pPr>
                  <w:r w:rsidRPr="00776958">
                    <w:rPr>
                      <w:szCs w:val="21"/>
                    </w:rPr>
                    <w:t>物料储存</w:t>
                  </w:r>
                </w:p>
              </w:tc>
            </w:tr>
            <w:tr w:rsidR="00CF1FB9" w:rsidRPr="00776958" w14:paraId="2C6A4AA4" w14:textId="77777777" w:rsidTr="00CD7CAF">
              <w:trPr>
                <w:trHeight w:val="340"/>
                <w:jc w:val="center"/>
              </w:trPr>
              <w:tc>
                <w:tcPr>
                  <w:tcW w:w="653" w:type="dxa"/>
                  <w:tcBorders>
                    <w:tl2br w:val="nil"/>
                    <w:tr2bl w:val="nil"/>
                  </w:tcBorders>
                  <w:vAlign w:val="center"/>
                </w:tcPr>
                <w:p w14:paraId="49DFE447" w14:textId="77777777" w:rsidR="00CF1FB9" w:rsidRPr="00776958" w:rsidRDefault="00CF1FB9" w:rsidP="00CF1FB9">
                  <w:pPr>
                    <w:adjustRightInd w:val="0"/>
                    <w:snapToGrid w:val="0"/>
                    <w:jc w:val="center"/>
                    <w:rPr>
                      <w:szCs w:val="21"/>
                    </w:rPr>
                  </w:pPr>
                  <w:r w:rsidRPr="00776958">
                    <w:rPr>
                      <w:szCs w:val="21"/>
                    </w:rPr>
                    <w:t>1</w:t>
                  </w:r>
                </w:p>
              </w:tc>
              <w:tc>
                <w:tcPr>
                  <w:tcW w:w="3998" w:type="dxa"/>
                  <w:tcBorders>
                    <w:tl2br w:val="nil"/>
                    <w:tr2bl w:val="nil"/>
                  </w:tcBorders>
                  <w:vAlign w:val="center"/>
                </w:tcPr>
                <w:p w14:paraId="2D454E43" w14:textId="77777777" w:rsidR="00CF1FB9" w:rsidRPr="00776958" w:rsidRDefault="00CF1FB9" w:rsidP="00CF1FB9">
                  <w:pPr>
                    <w:adjustRightInd w:val="0"/>
                    <w:snapToGrid w:val="0"/>
                    <w:jc w:val="center"/>
                    <w:rPr>
                      <w:szCs w:val="21"/>
                    </w:rPr>
                  </w:pPr>
                  <w:r w:rsidRPr="00776958">
                    <w:rPr>
                      <w:szCs w:val="21"/>
                    </w:rPr>
                    <w:t>所有物料（包括原辅料、半成品、成品）应采用料仓、储罐、料库等方式密闭储存，并配套安装抑尘、除尘设施，厂界内无露天堆放物料。密闭料场必须覆盖所有堆场料区（堆放区、工作区和主通道区）。</w:t>
                  </w:r>
                </w:p>
              </w:tc>
              <w:tc>
                <w:tcPr>
                  <w:tcW w:w="2925" w:type="dxa"/>
                  <w:tcBorders>
                    <w:tl2br w:val="nil"/>
                    <w:tr2bl w:val="nil"/>
                  </w:tcBorders>
                  <w:vAlign w:val="center"/>
                </w:tcPr>
                <w:p w14:paraId="56D82B58" w14:textId="77777777" w:rsidR="00CF1FB9" w:rsidRPr="00454BC9" w:rsidRDefault="00CF1FB9" w:rsidP="00CF1FB9">
                  <w:pPr>
                    <w:adjustRightInd w:val="0"/>
                    <w:snapToGrid w:val="0"/>
                    <w:jc w:val="center"/>
                    <w:rPr>
                      <w:szCs w:val="21"/>
                    </w:rPr>
                  </w:pPr>
                  <w:r w:rsidRPr="00454BC9">
                    <w:rPr>
                      <w:szCs w:val="21"/>
                    </w:rPr>
                    <w:t>水泥储存在筒仓内，仓顶配有除尘器；其他物料在厂房内存放，厂房封闭，配套安装有高压喷雾装置。</w:t>
                  </w:r>
                </w:p>
              </w:tc>
              <w:tc>
                <w:tcPr>
                  <w:tcW w:w="1041" w:type="dxa"/>
                  <w:tcBorders>
                    <w:tl2br w:val="nil"/>
                    <w:tr2bl w:val="nil"/>
                  </w:tcBorders>
                  <w:vAlign w:val="center"/>
                </w:tcPr>
                <w:p w14:paraId="3E03A1FD"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1A816668" w14:textId="77777777" w:rsidTr="00CD7CAF">
              <w:trPr>
                <w:trHeight w:val="340"/>
                <w:jc w:val="center"/>
              </w:trPr>
              <w:tc>
                <w:tcPr>
                  <w:tcW w:w="653" w:type="dxa"/>
                  <w:tcBorders>
                    <w:tl2br w:val="nil"/>
                    <w:tr2bl w:val="nil"/>
                  </w:tcBorders>
                  <w:vAlign w:val="center"/>
                </w:tcPr>
                <w:p w14:paraId="04BE465B" w14:textId="77777777" w:rsidR="00CF1FB9" w:rsidRPr="00776958" w:rsidRDefault="00CF1FB9" w:rsidP="00CF1FB9">
                  <w:pPr>
                    <w:adjustRightInd w:val="0"/>
                    <w:snapToGrid w:val="0"/>
                    <w:jc w:val="center"/>
                    <w:rPr>
                      <w:szCs w:val="21"/>
                    </w:rPr>
                  </w:pPr>
                  <w:r w:rsidRPr="00776958">
                    <w:rPr>
                      <w:szCs w:val="21"/>
                    </w:rPr>
                    <w:t>2</w:t>
                  </w:r>
                </w:p>
              </w:tc>
              <w:tc>
                <w:tcPr>
                  <w:tcW w:w="3998" w:type="dxa"/>
                  <w:tcBorders>
                    <w:tl2br w:val="nil"/>
                    <w:tr2bl w:val="nil"/>
                  </w:tcBorders>
                  <w:vAlign w:val="center"/>
                </w:tcPr>
                <w:p w14:paraId="129DBD32" w14:textId="77777777" w:rsidR="00CF1FB9" w:rsidRPr="00776958" w:rsidRDefault="00CF1FB9" w:rsidP="00CF1FB9">
                  <w:pPr>
                    <w:adjustRightInd w:val="0"/>
                    <w:snapToGrid w:val="0"/>
                    <w:jc w:val="center"/>
                    <w:rPr>
                      <w:szCs w:val="21"/>
                    </w:rPr>
                  </w:pPr>
                  <w:r w:rsidRPr="00776958">
                    <w:rPr>
                      <w:szCs w:val="21"/>
                    </w:rPr>
                    <w:t>密闭料仓或封闭料库内要安装固定的喷干雾装置，干渣堆存要采用干雾抑尘等措施。</w:t>
                  </w:r>
                </w:p>
              </w:tc>
              <w:tc>
                <w:tcPr>
                  <w:tcW w:w="2925" w:type="dxa"/>
                  <w:tcBorders>
                    <w:tl2br w:val="nil"/>
                    <w:tr2bl w:val="nil"/>
                  </w:tcBorders>
                  <w:vAlign w:val="center"/>
                </w:tcPr>
                <w:p w14:paraId="486FDA1D" w14:textId="77777777" w:rsidR="00CF1FB9" w:rsidRPr="00454BC9" w:rsidRDefault="00CF1FB9" w:rsidP="00CF1FB9">
                  <w:pPr>
                    <w:adjustRightInd w:val="0"/>
                    <w:snapToGrid w:val="0"/>
                    <w:jc w:val="center"/>
                    <w:rPr>
                      <w:szCs w:val="21"/>
                    </w:rPr>
                  </w:pPr>
                  <w:r w:rsidRPr="00454BC9">
                    <w:rPr>
                      <w:szCs w:val="21"/>
                    </w:rPr>
                    <w:t>厂房封闭，配套安装有</w:t>
                  </w:r>
                  <w:r>
                    <w:rPr>
                      <w:rFonts w:hint="eastAsia"/>
                      <w:szCs w:val="21"/>
                    </w:rPr>
                    <w:t>干雾</w:t>
                  </w:r>
                  <w:r w:rsidRPr="00454BC9">
                    <w:rPr>
                      <w:szCs w:val="21"/>
                    </w:rPr>
                    <w:t>喷雾装置。</w:t>
                  </w:r>
                </w:p>
              </w:tc>
              <w:tc>
                <w:tcPr>
                  <w:tcW w:w="1041" w:type="dxa"/>
                  <w:tcBorders>
                    <w:tl2br w:val="nil"/>
                    <w:tr2bl w:val="nil"/>
                  </w:tcBorders>
                  <w:vAlign w:val="center"/>
                </w:tcPr>
                <w:p w14:paraId="060F7829"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5827FE65" w14:textId="77777777" w:rsidTr="00CD7CAF">
              <w:trPr>
                <w:trHeight w:val="340"/>
                <w:jc w:val="center"/>
              </w:trPr>
              <w:tc>
                <w:tcPr>
                  <w:tcW w:w="653" w:type="dxa"/>
                  <w:tcBorders>
                    <w:tl2br w:val="nil"/>
                    <w:tr2bl w:val="nil"/>
                  </w:tcBorders>
                  <w:vAlign w:val="center"/>
                </w:tcPr>
                <w:p w14:paraId="71426F62" w14:textId="77777777" w:rsidR="00CF1FB9" w:rsidRPr="00776958" w:rsidRDefault="00CF1FB9" w:rsidP="00CF1FB9">
                  <w:pPr>
                    <w:adjustRightInd w:val="0"/>
                    <w:snapToGrid w:val="0"/>
                    <w:jc w:val="center"/>
                    <w:rPr>
                      <w:szCs w:val="21"/>
                    </w:rPr>
                  </w:pPr>
                  <w:r w:rsidRPr="00776958">
                    <w:rPr>
                      <w:szCs w:val="21"/>
                    </w:rPr>
                    <w:t>3</w:t>
                  </w:r>
                </w:p>
              </w:tc>
              <w:tc>
                <w:tcPr>
                  <w:tcW w:w="3998" w:type="dxa"/>
                  <w:tcBorders>
                    <w:tl2br w:val="nil"/>
                    <w:tr2bl w:val="nil"/>
                  </w:tcBorders>
                  <w:vAlign w:val="center"/>
                </w:tcPr>
                <w:p w14:paraId="1CB7E702" w14:textId="77777777" w:rsidR="00CF1FB9" w:rsidRPr="00776958" w:rsidRDefault="00CF1FB9" w:rsidP="00CF1FB9">
                  <w:pPr>
                    <w:adjustRightInd w:val="0"/>
                    <w:snapToGrid w:val="0"/>
                    <w:jc w:val="center"/>
                    <w:rPr>
                      <w:szCs w:val="21"/>
                    </w:rPr>
                  </w:pPr>
                  <w:r w:rsidRPr="00776958">
                    <w:rPr>
                      <w:szCs w:val="21"/>
                    </w:rPr>
                    <w:t>料库内所有地面完成硬化、料库外所有地面完成硬化或绿化，并保证除物料堆放区域和产尘点外，其余区域没有明显积尘。</w:t>
                  </w:r>
                </w:p>
              </w:tc>
              <w:tc>
                <w:tcPr>
                  <w:tcW w:w="2925" w:type="dxa"/>
                  <w:tcBorders>
                    <w:tl2br w:val="nil"/>
                    <w:tr2bl w:val="nil"/>
                  </w:tcBorders>
                  <w:vAlign w:val="center"/>
                </w:tcPr>
                <w:p w14:paraId="5625FA7D" w14:textId="77777777" w:rsidR="00CF1FB9" w:rsidRPr="00776958" w:rsidRDefault="00CF1FB9" w:rsidP="00CF1FB9">
                  <w:pPr>
                    <w:adjustRightInd w:val="0"/>
                    <w:snapToGrid w:val="0"/>
                    <w:jc w:val="center"/>
                    <w:rPr>
                      <w:szCs w:val="21"/>
                    </w:rPr>
                  </w:pPr>
                  <w:r w:rsidRPr="00776958">
                    <w:rPr>
                      <w:szCs w:val="21"/>
                    </w:rPr>
                    <w:t>料库内外所有地面硬化，保证除物料堆放区域和产尘点外，其余区域没有明显积尘。</w:t>
                  </w:r>
                </w:p>
              </w:tc>
              <w:tc>
                <w:tcPr>
                  <w:tcW w:w="1041" w:type="dxa"/>
                  <w:tcBorders>
                    <w:tl2br w:val="nil"/>
                    <w:tr2bl w:val="nil"/>
                  </w:tcBorders>
                  <w:vAlign w:val="center"/>
                </w:tcPr>
                <w:p w14:paraId="0A07612F"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5D1F50FC" w14:textId="77777777" w:rsidTr="00CD7CAF">
              <w:trPr>
                <w:trHeight w:val="340"/>
                <w:jc w:val="center"/>
              </w:trPr>
              <w:tc>
                <w:tcPr>
                  <w:tcW w:w="653" w:type="dxa"/>
                  <w:tcBorders>
                    <w:tl2br w:val="nil"/>
                    <w:tr2bl w:val="nil"/>
                  </w:tcBorders>
                  <w:vAlign w:val="center"/>
                </w:tcPr>
                <w:p w14:paraId="11575CFC" w14:textId="77777777" w:rsidR="00CF1FB9" w:rsidRPr="00776958" w:rsidRDefault="00CF1FB9" w:rsidP="00CF1FB9">
                  <w:pPr>
                    <w:adjustRightInd w:val="0"/>
                    <w:snapToGrid w:val="0"/>
                    <w:jc w:val="center"/>
                    <w:rPr>
                      <w:szCs w:val="21"/>
                    </w:rPr>
                  </w:pPr>
                  <w:r w:rsidRPr="00776958">
                    <w:rPr>
                      <w:szCs w:val="21"/>
                    </w:rPr>
                    <w:t>4</w:t>
                  </w:r>
                </w:p>
              </w:tc>
              <w:tc>
                <w:tcPr>
                  <w:tcW w:w="3998" w:type="dxa"/>
                  <w:tcBorders>
                    <w:tl2br w:val="nil"/>
                    <w:tr2bl w:val="nil"/>
                  </w:tcBorders>
                  <w:vAlign w:val="center"/>
                </w:tcPr>
                <w:p w14:paraId="5F96DF6D" w14:textId="77777777" w:rsidR="00CF1FB9" w:rsidRPr="00776958" w:rsidRDefault="00CF1FB9" w:rsidP="00CF1FB9">
                  <w:pPr>
                    <w:adjustRightInd w:val="0"/>
                    <w:snapToGrid w:val="0"/>
                    <w:jc w:val="center"/>
                    <w:rPr>
                      <w:szCs w:val="21"/>
                    </w:rPr>
                  </w:pPr>
                  <w:r w:rsidRPr="00776958">
                    <w:rPr>
                      <w:szCs w:val="21"/>
                    </w:rPr>
                    <w:t>厂界、车间、料库，通道口安装卷帘门、推拉门等封闭性良好且便于开关的硬质门，在无车辆出入时将门关闭，保证空气合理流动不产生湍流。在满足安全生产的前提下，车间、料库应安装固定窗户，不允许安装活动窗或推拉窗。</w:t>
                  </w:r>
                </w:p>
              </w:tc>
              <w:tc>
                <w:tcPr>
                  <w:tcW w:w="2925" w:type="dxa"/>
                  <w:tcBorders>
                    <w:tl2br w:val="nil"/>
                    <w:tr2bl w:val="nil"/>
                  </w:tcBorders>
                  <w:vAlign w:val="center"/>
                </w:tcPr>
                <w:p w14:paraId="3A06350F" w14:textId="77777777" w:rsidR="00CF1FB9" w:rsidRPr="00776958" w:rsidRDefault="00CF1FB9" w:rsidP="00CF1FB9">
                  <w:pPr>
                    <w:adjustRightInd w:val="0"/>
                    <w:snapToGrid w:val="0"/>
                    <w:jc w:val="center"/>
                    <w:rPr>
                      <w:szCs w:val="21"/>
                    </w:rPr>
                  </w:pPr>
                  <w:r w:rsidRPr="00776958">
                    <w:rPr>
                      <w:szCs w:val="21"/>
                    </w:rPr>
                    <w:t>厂房通道口安装推拉门，在无车辆出入时将门关闭，保证空气合理流动不产生湍流。不安装活动窗或推拉窗。</w:t>
                  </w:r>
                </w:p>
              </w:tc>
              <w:tc>
                <w:tcPr>
                  <w:tcW w:w="1041" w:type="dxa"/>
                  <w:tcBorders>
                    <w:tl2br w:val="nil"/>
                    <w:tr2bl w:val="nil"/>
                  </w:tcBorders>
                  <w:vAlign w:val="center"/>
                </w:tcPr>
                <w:p w14:paraId="1B2E5FD6"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712A64C5" w14:textId="77777777" w:rsidTr="00CD7CAF">
              <w:trPr>
                <w:trHeight w:val="340"/>
                <w:jc w:val="center"/>
              </w:trPr>
              <w:tc>
                <w:tcPr>
                  <w:tcW w:w="653" w:type="dxa"/>
                  <w:tcBorders>
                    <w:tl2br w:val="nil"/>
                    <w:tr2bl w:val="nil"/>
                  </w:tcBorders>
                  <w:vAlign w:val="center"/>
                </w:tcPr>
                <w:p w14:paraId="1572AEE3" w14:textId="77777777" w:rsidR="00CF1FB9" w:rsidRPr="00776958" w:rsidRDefault="00CF1FB9" w:rsidP="00CF1FB9">
                  <w:pPr>
                    <w:adjustRightInd w:val="0"/>
                    <w:snapToGrid w:val="0"/>
                    <w:jc w:val="center"/>
                    <w:rPr>
                      <w:szCs w:val="21"/>
                    </w:rPr>
                  </w:pPr>
                  <w:r w:rsidRPr="00776958">
                    <w:rPr>
                      <w:szCs w:val="21"/>
                    </w:rPr>
                    <w:t>5</w:t>
                  </w:r>
                </w:p>
              </w:tc>
              <w:tc>
                <w:tcPr>
                  <w:tcW w:w="3998" w:type="dxa"/>
                  <w:tcBorders>
                    <w:tl2br w:val="nil"/>
                    <w:tr2bl w:val="nil"/>
                  </w:tcBorders>
                  <w:vAlign w:val="center"/>
                </w:tcPr>
                <w:p w14:paraId="6BABFE0C" w14:textId="77777777" w:rsidR="00CF1FB9" w:rsidRPr="00776958" w:rsidRDefault="00CF1FB9" w:rsidP="00CF1FB9">
                  <w:pPr>
                    <w:adjustRightInd w:val="0"/>
                    <w:snapToGrid w:val="0"/>
                    <w:jc w:val="center"/>
                    <w:rPr>
                      <w:szCs w:val="21"/>
                    </w:rPr>
                  </w:pPr>
                  <w:r w:rsidRPr="00776958">
                    <w:rPr>
                      <w:szCs w:val="21"/>
                    </w:rPr>
                    <w:t>车间各生产工序必须细化功能分区，各功能区安装固定的喷干雾抑尘装置，干渣堆存要采用干雾抑尘等措施。禁止物品杂乱存放。车间内配备雾炮装置。</w:t>
                  </w:r>
                </w:p>
              </w:tc>
              <w:tc>
                <w:tcPr>
                  <w:tcW w:w="2925" w:type="dxa"/>
                  <w:tcBorders>
                    <w:tl2br w:val="nil"/>
                    <w:tr2bl w:val="nil"/>
                  </w:tcBorders>
                  <w:vAlign w:val="center"/>
                </w:tcPr>
                <w:p w14:paraId="403E0C6B" w14:textId="77777777" w:rsidR="00CF1FB9" w:rsidRPr="00776958" w:rsidRDefault="00CF1FB9" w:rsidP="00CF1FB9">
                  <w:pPr>
                    <w:adjustRightInd w:val="0"/>
                    <w:snapToGrid w:val="0"/>
                    <w:jc w:val="center"/>
                    <w:rPr>
                      <w:szCs w:val="21"/>
                    </w:rPr>
                  </w:pPr>
                  <w:r w:rsidRPr="00776958">
                    <w:rPr>
                      <w:szCs w:val="21"/>
                    </w:rPr>
                    <w:t>厂房配套安装有</w:t>
                  </w:r>
                  <w:r>
                    <w:rPr>
                      <w:rFonts w:hint="eastAsia"/>
                      <w:szCs w:val="21"/>
                    </w:rPr>
                    <w:t>干雾</w:t>
                  </w:r>
                  <w:r w:rsidRPr="00776958">
                    <w:rPr>
                      <w:szCs w:val="21"/>
                    </w:rPr>
                    <w:t>喷雾装置；物品堆放整齐。</w:t>
                  </w:r>
                </w:p>
              </w:tc>
              <w:tc>
                <w:tcPr>
                  <w:tcW w:w="1041" w:type="dxa"/>
                  <w:tcBorders>
                    <w:tl2br w:val="nil"/>
                    <w:tr2bl w:val="nil"/>
                  </w:tcBorders>
                  <w:vAlign w:val="center"/>
                </w:tcPr>
                <w:p w14:paraId="276F3AAA"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158FEC52" w14:textId="77777777" w:rsidTr="00CD7CAF">
              <w:trPr>
                <w:trHeight w:val="340"/>
                <w:jc w:val="center"/>
              </w:trPr>
              <w:tc>
                <w:tcPr>
                  <w:tcW w:w="653" w:type="dxa"/>
                  <w:tcBorders>
                    <w:tl2br w:val="nil"/>
                    <w:tr2bl w:val="nil"/>
                  </w:tcBorders>
                  <w:vAlign w:val="center"/>
                </w:tcPr>
                <w:p w14:paraId="0268D1AE" w14:textId="77777777" w:rsidR="00CF1FB9" w:rsidRPr="00776958" w:rsidRDefault="00CF1FB9" w:rsidP="00CF1FB9">
                  <w:pPr>
                    <w:adjustRightInd w:val="0"/>
                    <w:snapToGrid w:val="0"/>
                    <w:jc w:val="center"/>
                    <w:rPr>
                      <w:szCs w:val="21"/>
                    </w:rPr>
                  </w:pPr>
                  <w:r w:rsidRPr="00776958">
                    <w:rPr>
                      <w:szCs w:val="21"/>
                    </w:rPr>
                    <w:t>6</w:t>
                  </w:r>
                </w:p>
              </w:tc>
              <w:tc>
                <w:tcPr>
                  <w:tcW w:w="3998" w:type="dxa"/>
                  <w:tcBorders>
                    <w:tl2br w:val="nil"/>
                    <w:tr2bl w:val="nil"/>
                  </w:tcBorders>
                  <w:vAlign w:val="center"/>
                </w:tcPr>
                <w:p w14:paraId="0A40BA49" w14:textId="77777777" w:rsidR="00CF1FB9" w:rsidRPr="00776958" w:rsidRDefault="00CF1FB9" w:rsidP="00CF1FB9">
                  <w:pPr>
                    <w:adjustRightInd w:val="0"/>
                    <w:snapToGrid w:val="0"/>
                    <w:jc w:val="center"/>
                    <w:rPr>
                      <w:szCs w:val="21"/>
                    </w:rPr>
                  </w:pPr>
                  <w:r w:rsidRPr="00776958">
                    <w:rPr>
                      <w:szCs w:val="21"/>
                    </w:rPr>
                    <w:t>物料卸料、上料作业处设置抽风除尘装置或干雾抑尘装置，每个上料口、落料口设置独立集气罩，且配套的除尘设施不与其他工序混用。如果产尘点较小、距离较近确需共用除尘器的，除尘器风量必须满足收尘效果要求，不能有可见烟粉尘外逸。</w:t>
                  </w:r>
                </w:p>
              </w:tc>
              <w:tc>
                <w:tcPr>
                  <w:tcW w:w="2925" w:type="dxa"/>
                  <w:tcBorders>
                    <w:tl2br w:val="nil"/>
                    <w:tr2bl w:val="nil"/>
                  </w:tcBorders>
                  <w:vAlign w:val="center"/>
                </w:tcPr>
                <w:p w14:paraId="70372D3A" w14:textId="0D97C40B" w:rsidR="00CF1FB9" w:rsidRPr="00776958" w:rsidRDefault="00CF1FB9" w:rsidP="00CF1FB9">
                  <w:pPr>
                    <w:adjustRightInd w:val="0"/>
                    <w:snapToGrid w:val="0"/>
                    <w:jc w:val="center"/>
                    <w:rPr>
                      <w:szCs w:val="21"/>
                    </w:rPr>
                  </w:pPr>
                  <w:r w:rsidRPr="00776958">
                    <w:rPr>
                      <w:szCs w:val="21"/>
                    </w:rPr>
                    <w:t>物料卸料、上料作业处设置干雾抑尘装置；</w:t>
                  </w:r>
                  <w:r>
                    <w:rPr>
                      <w:szCs w:val="21"/>
                    </w:rPr>
                    <w:t>上料口</w:t>
                  </w:r>
                  <w:r>
                    <w:rPr>
                      <w:rFonts w:hint="eastAsia"/>
                      <w:szCs w:val="21"/>
                    </w:rPr>
                    <w:t>、</w:t>
                  </w:r>
                  <w:r w:rsidRPr="00776958">
                    <w:rPr>
                      <w:szCs w:val="21"/>
                    </w:rPr>
                    <w:t>搅拌机上方设置</w:t>
                  </w:r>
                  <w:r>
                    <w:rPr>
                      <w:rFonts w:hint="eastAsia"/>
                      <w:szCs w:val="21"/>
                    </w:rPr>
                    <w:t>集气罩</w:t>
                  </w:r>
                  <w:r>
                    <w:rPr>
                      <w:rFonts w:hint="eastAsia"/>
                      <w:szCs w:val="21"/>
                    </w:rPr>
                    <w:t>+</w:t>
                  </w:r>
                  <w:r>
                    <w:rPr>
                      <w:rFonts w:hint="eastAsia"/>
                      <w:szCs w:val="21"/>
                    </w:rPr>
                    <w:t>除尘器</w:t>
                  </w:r>
                  <w:r w:rsidRPr="00776958">
                    <w:rPr>
                      <w:szCs w:val="21"/>
                    </w:rPr>
                    <w:t>，除尘器风量满足除尘效果要求，可以达到无可见烟粉尘外逸置。</w:t>
                  </w:r>
                </w:p>
              </w:tc>
              <w:tc>
                <w:tcPr>
                  <w:tcW w:w="1041" w:type="dxa"/>
                  <w:tcBorders>
                    <w:tl2br w:val="nil"/>
                    <w:tr2bl w:val="nil"/>
                  </w:tcBorders>
                  <w:vAlign w:val="center"/>
                </w:tcPr>
                <w:p w14:paraId="0FCF0F70"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6B4B9F01" w14:textId="77777777" w:rsidTr="00CD7CAF">
              <w:trPr>
                <w:trHeight w:val="340"/>
                <w:jc w:val="center"/>
              </w:trPr>
              <w:tc>
                <w:tcPr>
                  <w:tcW w:w="8617" w:type="dxa"/>
                  <w:gridSpan w:val="4"/>
                  <w:tcBorders>
                    <w:tl2br w:val="nil"/>
                    <w:tr2bl w:val="nil"/>
                  </w:tcBorders>
                  <w:vAlign w:val="center"/>
                </w:tcPr>
                <w:p w14:paraId="4D69B4D8" w14:textId="77777777" w:rsidR="00CF1FB9" w:rsidRPr="00776958" w:rsidRDefault="00CF1FB9" w:rsidP="00CF1FB9">
                  <w:pPr>
                    <w:adjustRightInd w:val="0"/>
                    <w:snapToGrid w:val="0"/>
                    <w:jc w:val="center"/>
                    <w:rPr>
                      <w:szCs w:val="21"/>
                    </w:rPr>
                  </w:pPr>
                  <w:r w:rsidRPr="00776958">
                    <w:rPr>
                      <w:szCs w:val="21"/>
                    </w:rPr>
                    <w:t>物料输送</w:t>
                  </w:r>
                </w:p>
              </w:tc>
            </w:tr>
            <w:tr w:rsidR="00CF1FB9" w:rsidRPr="00776958" w14:paraId="3AD1B72E" w14:textId="77777777" w:rsidTr="00CD7CAF">
              <w:trPr>
                <w:trHeight w:val="340"/>
                <w:jc w:val="center"/>
              </w:trPr>
              <w:tc>
                <w:tcPr>
                  <w:tcW w:w="653" w:type="dxa"/>
                  <w:tcBorders>
                    <w:tl2br w:val="nil"/>
                    <w:tr2bl w:val="nil"/>
                  </w:tcBorders>
                  <w:vAlign w:val="center"/>
                </w:tcPr>
                <w:p w14:paraId="4F1FCFB7" w14:textId="77777777" w:rsidR="00CF1FB9" w:rsidRPr="00776958" w:rsidRDefault="00CF1FB9" w:rsidP="00CF1FB9">
                  <w:pPr>
                    <w:adjustRightInd w:val="0"/>
                    <w:snapToGrid w:val="0"/>
                    <w:jc w:val="center"/>
                    <w:rPr>
                      <w:szCs w:val="21"/>
                    </w:rPr>
                  </w:pPr>
                  <w:r w:rsidRPr="00776958">
                    <w:rPr>
                      <w:szCs w:val="21"/>
                    </w:rPr>
                    <w:t>1</w:t>
                  </w:r>
                </w:p>
              </w:tc>
              <w:tc>
                <w:tcPr>
                  <w:tcW w:w="3998" w:type="dxa"/>
                  <w:tcBorders>
                    <w:tl2br w:val="nil"/>
                    <w:tr2bl w:val="nil"/>
                  </w:tcBorders>
                  <w:vAlign w:val="center"/>
                </w:tcPr>
                <w:p w14:paraId="12707E1E" w14:textId="77777777" w:rsidR="00CF1FB9" w:rsidRPr="00776958" w:rsidRDefault="00CF1FB9" w:rsidP="00CF1FB9">
                  <w:pPr>
                    <w:adjustRightInd w:val="0"/>
                    <w:snapToGrid w:val="0"/>
                    <w:jc w:val="center"/>
                    <w:rPr>
                      <w:szCs w:val="21"/>
                    </w:rPr>
                  </w:pPr>
                  <w:r w:rsidRPr="00776958">
                    <w:rPr>
                      <w:spacing w:val="-2"/>
                      <w:szCs w:val="21"/>
                    </w:rPr>
                    <w:t>所有散状物料运输采用密闭皮带、密闭通廊、管状带式输送机或密闭车厢、真空罐车、气力输送等密闭方式，</w:t>
                  </w:r>
                  <w:r w:rsidRPr="00776958">
                    <w:rPr>
                      <w:szCs w:val="21"/>
                    </w:rPr>
                    <w:t>禁止二次倒运</w:t>
                  </w:r>
                  <w:r w:rsidRPr="00776958">
                    <w:rPr>
                      <w:spacing w:val="-2"/>
                      <w:szCs w:val="21"/>
                    </w:rPr>
                    <w:t>。</w:t>
                  </w:r>
                </w:p>
              </w:tc>
              <w:tc>
                <w:tcPr>
                  <w:tcW w:w="2925" w:type="dxa"/>
                  <w:tcBorders>
                    <w:tl2br w:val="nil"/>
                    <w:tr2bl w:val="nil"/>
                  </w:tcBorders>
                  <w:vAlign w:val="center"/>
                </w:tcPr>
                <w:p w14:paraId="00A30830" w14:textId="77777777" w:rsidR="00CF1FB9" w:rsidRPr="00776958" w:rsidRDefault="00CF1FB9" w:rsidP="00CF1FB9">
                  <w:pPr>
                    <w:adjustRightInd w:val="0"/>
                    <w:snapToGrid w:val="0"/>
                    <w:jc w:val="center"/>
                    <w:rPr>
                      <w:spacing w:val="-2"/>
                      <w:szCs w:val="21"/>
                    </w:rPr>
                  </w:pPr>
                  <w:r w:rsidRPr="00776958">
                    <w:rPr>
                      <w:spacing w:val="-2"/>
                      <w:szCs w:val="21"/>
                    </w:rPr>
                    <w:t>所有散状物料运输采用密闭皮带、密闭通廊、管状带式输送机或密闭车厢、真空罐车、气力输送等密闭方式，</w:t>
                  </w:r>
                  <w:r w:rsidRPr="00776958">
                    <w:rPr>
                      <w:szCs w:val="21"/>
                    </w:rPr>
                    <w:t>禁止二次倒运</w:t>
                  </w:r>
                  <w:r w:rsidRPr="00776958">
                    <w:rPr>
                      <w:spacing w:val="-2"/>
                      <w:szCs w:val="21"/>
                    </w:rPr>
                    <w:t>。</w:t>
                  </w:r>
                </w:p>
              </w:tc>
              <w:tc>
                <w:tcPr>
                  <w:tcW w:w="1041" w:type="dxa"/>
                  <w:tcBorders>
                    <w:tl2br w:val="nil"/>
                    <w:tr2bl w:val="nil"/>
                  </w:tcBorders>
                  <w:vAlign w:val="center"/>
                </w:tcPr>
                <w:p w14:paraId="097DD143" w14:textId="77777777" w:rsidR="00CF1FB9" w:rsidRPr="00776958" w:rsidRDefault="00CF1FB9" w:rsidP="00CF1FB9">
                  <w:pPr>
                    <w:adjustRightInd w:val="0"/>
                    <w:snapToGrid w:val="0"/>
                    <w:jc w:val="center"/>
                    <w:rPr>
                      <w:spacing w:val="-2"/>
                      <w:szCs w:val="21"/>
                    </w:rPr>
                  </w:pPr>
                  <w:r w:rsidRPr="00776958">
                    <w:rPr>
                      <w:szCs w:val="21"/>
                    </w:rPr>
                    <w:t>相符</w:t>
                  </w:r>
                </w:p>
              </w:tc>
            </w:tr>
            <w:tr w:rsidR="00CF1FB9" w:rsidRPr="00776958" w14:paraId="5AF9DF2B" w14:textId="77777777" w:rsidTr="00CD7CAF">
              <w:trPr>
                <w:trHeight w:val="340"/>
                <w:jc w:val="center"/>
              </w:trPr>
              <w:tc>
                <w:tcPr>
                  <w:tcW w:w="653" w:type="dxa"/>
                  <w:tcBorders>
                    <w:tl2br w:val="nil"/>
                    <w:tr2bl w:val="nil"/>
                  </w:tcBorders>
                  <w:vAlign w:val="center"/>
                </w:tcPr>
                <w:p w14:paraId="1A6D3BC3" w14:textId="77777777" w:rsidR="00CF1FB9" w:rsidRPr="00776958" w:rsidRDefault="00CF1FB9" w:rsidP="00CF1FB9">
                  <w:pPr>
                    <w:adjustRightInd w:val="0"/>
                    <w:snapToGrid w:val="0"/>
                    <w:jc w:val="center"/>
                    <w:rPr>
                      <w:szCs w:val="21"/>
                    </w:rPr>
                  </w:pPr>
                  <w:r w:rsidRPr="00776958">
                    <w:rPr>
                      <w:szCs w:val="21"/>
                    </w:rPr>
                    <w:t>2</w:t>
                  </w:r>
                </w:p>
              </w:tc>
              <w:tc>
                <w:tcPr>
                  <w:tcW w:w="3998" w:type="dxa"/>
                  <w:tcBorders>
                    <w:tl2br w:val="nil"/>
                    <w:tr2bl w:val="nil"/>
                  </w:tcBorders>
                  <w:vAlign w:val="center"/>
                </w:tcPr>
                <w:p w14:paraId="6B9A741D" w14:textId="77777777" w:rsidR="00CF1FB9" w:rsidRPr="00776958" w:rsidRDefault="00CF1FB9" w:rsidP="00CF1FB9">
                  <w:pPr>
                    <w:adjustRightInd w:val="0"/>
                    <w:snapToGrid w:val="0"/>
                    <w:jc w:val="center"/>
                    <w:rPr>
                      <w:szCs w:val="21"/>
                    </w:rPr>
                  </w:pPr>
                  <w:r w:rsidRPr="00776958">
                    <w:rPr>
                      <w:szCs w:val="21"/>
                    </w:rPr>
                    <w:t>在封闭料库内采用皮带廊输送易产尘物料的应对皮带廊进行封闭，输送的含水率大于</w:t>
                  </w:r>
                  <w:r w:rsidRPr="00776958">
                    <w:rPr>
                      <w:szCs w:val="21"/>
                    </w:rPr>
                    <w:t>5%</w:t>
                  </w:r>
                  <w:r w:rsidRPr="00776958">
                    <w:rPr>
                      <w:szCs w:val="21"/>
                    </w:rPr>
                    <w:t>的湿物料可以不封闭皮带廊。</w:t>
                  </w:r>
                </w:p>
              </w:tc>
              <w:tc>
                <w:tcPr>
                  <w:tcW w:w="2925" w:type="dxa"/>
                  <w:tcBorders>
                    <w:tl2br w:val="nil"/>
                    <w:tr2bl w:val="nil"/>
                  </w:tcBorders>
                  <w:vAlign w:val="center"/>
                </w:tcPr>
                <w:p w14:paraId="1F65794B" w14:textId="77777777" w:rsidR="00CF1FB9" w:rsidRPr="00776958" w:rsidRDefault="00CF1FB9" w:rsidP="00CF1FB9">
                  <w:pPr>
                    <w:adjustRightInd w:val="0"/>
                    <w:snapToGrid w:val="0"/>
                    <w:jc w:val="center"/>
                    <w:rPr>
                      <w:szCs w:val="21"/>
                    </w:rPr>
                  </w:pPr>
                  <w:r w:rsidRPr="00776958">
                    <w:rPr>
                      <w:szCs w:val="21"/>
                    </w:rPr>
                    <w:t>采用封闭皮带廊。</w:t>
                  </w:r>
                </w:p>
              </w:tc>
              <w:tc>
                <w:tcPr>
                  <w:tcW w:w="1041" w:type="dxa"/>
                  <w:tcBorders>
                    <w:tl2br w:val="nil"/>
                    <w:tr2bl w:val="nil"/>
                  </w:tcBorders>
                  <w:vAlign w:val="center"/>
                </w:tcPr>
                <w:p w14:paraId="12EAF65C"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6085699A" w14:textId="77777777" w:rsidTr="00CD7CAF">
              <w:trPr>
                <w:trHeight w:val="340"/>
                <w:jc w:val="center"/>
              </w:trPr>
              <w:tc>
                <w:tcPr>
                  <w:tcW w:w="653" w:type="dxa"/>
                  <w:tcBorders>
                    <w:tl2br w:val="nil"/>
                    <w:tr2bl w:val="nil"/>
                  </w:tcBorders>
                  <w:vAlign w:val="center"/>
                </w:tcPr>
                <w:p w14:paraId="3EF353DB" w14:textId="77777777" w:rsidR="00CF1FB9" w:rsidRPr="00776958" w:rsidRDefault="00CF1FB9" w:rsidP="00CF1FB9">
                  <w:pPr>
                    <w:adjustRightInd w:val="0"/>
                    <w:snapToGrid w:val="0"/>
                    <w:jc w:val="center"/>
                    <w:rPr>
                      <w:szCs w:val="21"/>
                    </w:rPr>
                  </w:pPr>
                  <w:r w:rsidRPr="00776958">
                    <w:rPr>
                      <w:szCs w:val="21"/>
                    </w:rPr>
                    <w:t>3</w:t>
                  </w:r>
                </w:p>
              </w:tc>
              <w:tc>
                <w:tcPr>
                  <w:tcW w:w="3998" w:type="dxa"/>
                  <w:tcBorders>
                    <w:tl2br w:val="nil"/>
                    <w:tr2bl w:val="nil"/>
                  </w:tcBorders>
                  <w:vAlign w:val="center"/>
                </w:tcPr>
                <w:p w14:paraId="17E4CD3B" w14:textId="77777777" w:rsidR="00CF1FB9" w:rsidRPr="00776958" w:rsidRDefault="00CF1FB9" w:rsidP="00CF1FB9">
                  <w:pPr>
                    <w:adjustRightInd w:val="0"/>
                    <w:snapToGrid w:val="0"/>
                    <w:jc w:val="center"/>
                    <w:rPr>
                      <w:szCs w:val="21"/>
                    </w:rPr>
                  </w:pPr>
                  <w:r w:rsidRPr="00776958">
                    <w:rPr>
                      <w:spacing w:val="-2"/>
                      <w:szCs w:val="21"/>
                    </w:rPr>
                    <w:t>除尘器卸灰不直接卸落到地面，卸灰区封闭。除尘灰采用管状带式输送机、气力输送、罐车等密闭方式运输，禁止二次倒运。</w:t>
                  </w:r>
                </w:p>
              </w:tc>
              <w:tc>
                <w:tcPr>
                  <w:tcW w:w="2925" w:type="dxa"/>
                  <w:tcBorders>
                    <w:tl2br w:val="nil"/>
                    <w:tr2bl w:val="nil"/>
                  </w:tcBorders>
                  <w:vAlign w:val="center"/>
                </w:tcPr>
                <w:p w14:paraId="3FA20DA6" w14:textId="77777777" w:rsidR="00CF1FB9" w:rsidRPr="00776958" w:rsidRDefault="00CF1FB9" w:rsidP="00CF1FB9">
                  <w:pPr>
                    <w:adjustRightInd w:val="0"/>
                    <w:snapToGrid w:val="0"/>
                    <w:jc w:val="center"/>
                    <w:rPr>
                      <w:spacing w:val="-2"/>
                      <w:szCs w:val="21"/>
                    </w:rPr>
                  </w:pPr>
                  <w:r w:rsidRPr="00776958">
                    <w:rPr>
                      <w:spacing w:val="-2"/>
                      <w:szCs w:val="21"/>
                    </w:rPr>
                    <w:t>除尘器卸灰不直接卸落到地面，卸灰区封闭。除尘灰采用管状带式输送回用于生产。</w:t>
                  </w:r>
                </w:p>
              </w:tc>
              <w:tc>
                <w:tcPr>
                  <w:tcW w:w="1041" w:type="dxa"/>
                  <w:tcBorders>
                    <w:tl2br w:val="nil"/>
                    <w:tr2bl w:val="nil"/>
                  </w:tcBorders>
                  <w:vAlign w:val="center"/>
                </w:tcPr>
                <w:p w14:paraId="46F28281" w14:textId="77777777" w:rsidR="00CF1FB9" w:rsidRPr="00776958" w:rsidRDefault="00CF1FB9" w:rsidP="00CF1FB9">
                  <w:pPr>
                    <w:adjustRightInd w:val="0"/>
                    <w:snapToGrid w:val="0"/>
                    <w:jc w:val="center"/>
                    <w:rPr>
                      <w:spacing w:val="-2"/>
                      <w:szCs w:val="21"/>
                    </w:rPr>
                  </w:pPr>
                  <w:r w:rsidRPr="00776958">
                    <w:rPr>
                      <w:szCs w:val="21"/>
                    </w:rPr>
                    <w:t>相符</w:t>
                  </w:r>
                </w:p>
              </w:tc>
            </w:tr>
            <w:tr w:rsidR="00CF1FB9" w:rsidRPr="00776958" w14:paraId="1BB5D3E2" w14:textId="77777777" w:rsidTr="00CD7CAF">
              <w:trPr>
                <w:trHeight w:val="340"/>
                <w:jc w:val="center"/>
              </w:trPr>
              <w:tc>
                <w:tcPr>
                  <w:tcW w:w="653" w:type="dxa"/>
                  <w:tcBorders>
                    <w:tl2br w:val="nil"/>
                    <w:tr2bl w:val="nil"/>
                  </w:tcBorders>
                  <w:vAlign w:val="center"/>
                </w:tcPr>
                <w:p w14:paraId="79311182" w14:textId="77777777" w:rsidR="00CF1FB9" w:rsidRPr="00776958" w:rsidRDefault="00CF1FB9" w:rsidP="00CF1FB9">
                  <w:pPr>
                    <w:adjustRightInd w:val="0"/>
                    <w:snapToGrid w:val="0"/>
                    <w:jc w:val="center"/>
                    <w:rPr>
                      <w:szCs w:val="21"/>
                    </w:rPr>
                  </w:pPr>
                  <w:r w:rsidRPr="00776958">
                    <w:rPr>
                      <w:szCs w:val="21"/>
                    </w:rPr>
                    <w:t>4</w:t>
                  </w:r>
                </w:p>
              </w:tc>
              <w:tc>
                <w:tcPr>
                  <w:tcW w:w="3998" w:type="dxa"/>
                  <w:tcBorders>
                    <w:tl2br w:val="nil"/>
                    <w:tr2bl w:val="nil"/>
                  </w:tcBorders>
                  <w:vAlign w:val="center"/>
                </w:tcPr>
                <w:p w14:paraId="6A799CE3" w14:textId="77777777" w:rsidR="00CF1FB9" w:rsidRPr="00776958" w:rsidRDefault="00CF1FB9" w:rsidP="00CF1FB9">
                  <w:pPr>
                    <w:adjustRightInd w:val="0"/>
                    <w:snapToGrid w:val="0"/>
                    <w:jc w:val="center"/>
                    <w:rPr>
                      <w:szCs w:val="21"/>
                    </w:rPr>
                  </w:pPr>
                  <w:r w:rsidRPr="00776958">
                    <w:rPr>
                      <w:szCs w:val="21"/>
                    </w:rPr>
                    <w:t>散状物料卸车、上料、配料、输送必须密闭作业。上料仓设置在封闭料库内，上料仓口设置除尘装置或喷干雾抑尘装置；供料皮带机配套全封闭通廊，通廓底部设档料板，顶部和外侧采用彩钢板或其它形式封闭；转运站全封闭，并设置除尘装置或喷干雾抑尘装置。汽车、火车、皮带输送机等物料输送落料点要设置集气罩或密闭罩，并配备除尘设施。</w:t>
                  </w:r>
                </w:p>
              </w:tc>
              <w:tc>
                <w:tcPr>
                  <w:tcW w:w="2925" w:type="dxa"/>
                  <w:tcBorders>
                    <w:tl2br w:val="nil"/>
                    <w:tr2bl w:val="nil"/>
                  </w:tcBorders>
                  <w:vAlign w:val="center"/>
                </w:tcPr>
                <w:p w14:paraId="5684A99F" w14:textId="2B56B50C" w:rsidR="00CF1FB9" w:rsidRPr="00776958" w:rsidRDefault="00CF1FB9" w:rsidP="00CF1FB9">
                  <w:pPr>
                    <w:adjustRightInd w:val="0"/>
                    <w:snapToGrid w:val="0"/>
                    <w:jc w:val="center"/>
                    <w:rPr>
                      <w:szCs w:val="21"/>
                    </w:rPr>
                  </w:pPr>
                  <w:r w:rsidRPr="00776958">
                    <w:rPr>
                      <w:szCs w:val="21"/>
                    </w:rPr>
                    <w:t>水泥卸车、上料、配料、输送密闭作业。在封闭式厂内，厂房安装有高压喷雾装置；输送带全部封闭，通廓底部设档料板，顶部和外侧采用彩钢板封闭；转运站全封闭，并设置高压喷雾装置；</w:t>
                  </w:r>
                </w:p>
                <w:p w14:paraId="3A6C2DF3" w14:textId="77777777" w:rsidR="00CF1FB9" w:rsidRPr="00776958" w:rsidRDefault="00CF1FB9" w:rsidP="00CF1FB9">
                  <w:pPr>
                    <w:adjustRightInd w:val="0"/>
                    <w:snapToGrid w:val="0"/>
                    <w:jc w:val="center"/>
                    <w:rPr>
                      <w:szCs w:val="21"/>
                    </w:rPr>
                  </w:pPr>
                  <w:r w:rsidRPr="00776958">
                    <w:rPr>
                      <w:szCs w:val="21"/>
                    </w:rPr>
                    <w:t>物料输送落料点设置集气罩，并配备除尘设施。</w:t>
                  </w:r>
                </w:p>
              </w:tc>
              <w:tc>
                <w:tcPr>
                  <w:tcW w:w="1041" w:type="dxa"/>
                  <w:tcBorders>
                    <w:tl2br w:val="nil"/>
                    <w:tr2bl w:val="nil"/>
                  </w:tcBorders>
                  <w:vAlign w:val="center"/>
                </w:tcPr>
                <w:p w14:paraId="632BA069"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7AE4C6F8" w14:textId="77777777" w:rsidTr="00CD7CAF">
              <w:trPr>
                <w:trHeight w:val="340"/>
                <w:jc w:val="center"/>
              </w:trPr>
              <w:tc>
                <w:tcPr>
                  <w:tcW w:w="653" w:type="dxa"/>
                  <w:tcBorders>
                    <w:tl2br w:val="nil"/>
                    <w:tr2bl w:val="nil"/>
                  </w:tcBorders>
                  <w:vAlign w:val="center"/>
                </w:tcPr>
                <w:p w14:paraId="298E429F" w14:textId="77777777" w:rsidR="00CF1FB9" w:rsidRPr="00776958" w:rsidRDefault="00CF1FB9" w:rsidP="00CF1FB9">
                  <w:pPr>
                    <w:adjustRightInd w:val="0"/>
                    <w:snapToGrid w:val="0"/>
                    <w:jc w:val="center"/>
                    <w:rPr>
                      <w:szCs w:val="21"/>
                    </w:rPr>
                  </w:pPr>
                  <w:r w:rsidRPr="00776958">
                    <w:rPr>
                      <w:szCs w:val="21"/>
                    </w:rPr>
                    <w:t>5</w:t>
                  </w:r>
                </w:p>
              </w:tc>
              <w:tc>
                <w:tcPr>
                  <w:tcW w:w="3998" w:type="dxa"/>
                  <w:tcBorders>
                    <w:tl2br w:val="nil"/>
                    <w:tr2bl w:val="nil"/>
                  </w:tcBorders>
                  <w:vAlign w:val="center"/>
                </w:tcPr>
                <w:p w14:paraId="519E861B" w14:textId="77777777" w:rsidR="00CF1FB9" w:rsidRPr="00776958" w:rsidRDefault="00CF1FB9" w:rsidP="00CF1FB9">
                  <w:pPr>
                    <w:adjustRightInd w:val="0"/>
                    <w:snapToGrid w:val="0"/>
                    <w:jc w:val="center"/>
                    <w:rPr>
                      <w:szCs w:val="21"/>
                    </w:rPr>
                  </w:pPr>
                  <w:r w:rsidRPr="00776958">
                    <w:rPr>
                      <w:szCs w:val="21"/>
                    </w:rPr>
                    <w:t>对于</w:t>
                  </w:r>
                  <w:r w:rsidRPr="00776958">
                    <w:rPr>
                      <w:spacing w:val="-2"/>
                      <w:szCs w:val="21"/>
                    </w:rPr>
                    <w:t>确需汽车运输的物料、除尘灰等，应使用封闭车厢或苫盖严密</w:t>
                  </w:r>
                  <w:r w:rsidRPr="00776958">
                    <w:rPr>
                      <w:szCs w:val="21"/>
                    </w:rPr>
                    <w:t>，装载高度最高点不得超过车辆槽帮上沿</w:t>
                  </w:r>
                  <w:r w:rsidRPr="00776958">
                    <w:rPr>
                      <w:szCs w:val="21"/>
                    </w:rPr>
                    <w:t>40</w:t>
                  </w:r>
                  <w:r w:rsidRPr="00776958">
                    <w:rPr>
                      <w:szCs w:val="21"/>
                    </w:rPr>
                    <w:t>厘米，两侧边缘应当低于槽帮上缘</w:t>
                  </w:r>
                  <w:r w:rsidRPr="00776958">
                    <w:rPr>
                      <w:szCs w:val="21"/>
                    </w:rPr>
                    <w:t>10</w:t>
                  </w:r>
                  <w:r w:rsidRPr="00776958">
                    <w:rPr>
                      <w:szCs w:val="21"/>
                    </w:rPr>
                    <w:t>厘米，苫布边缘至少要遮住槽帮上沿以下</w:t>
                  </w:r>
                  <w:r w:rsidRPr="00776958">
                    <w:rPr>
                      <w:szCs w:val="21"/>
                    </w:rPr>
                    <w:t>15</w:t>
                  </w:r>
                  <w:r w:rsidRPr="00776958">
                    <w:rPr>
                      <w:szCs w:val="21"/>
                    </w:rPr>
                    <w:t>厘米，禁止厂内露天转运散状物料。</w:t>
                  </w:r>
                </w:p>
              </w:tc>
              <w:tc>
                <w:tcPr>
                  <w:tcW w:w="2925" w:type="dxa"/>
                  <w:tcBorders>
                    <w:tl2br w:val="nil"/>
                    <w:tr2bl w:val="nil"/>
                  </w:tcBorders>
                  <w:vAlign w:val="center"/>
                </w:tcPr>
                <w:p w14:paraId="498BAA6D" w14:textId="77777777" w:rsidR="00CF1FB9" w:rsidRPr="00776958" w:rsidRDefault="00CF1FB9" w:rsidP="00CF1FB9">
                  <w:pPr>
                    <w:adjustRightInd w:val="0"/>
                    <w:snapToGrid w:val="0"/>
                    <w:jc w:val="center"/>
                    <w:rPr>
                      <w:szCs w:val="21"/>
                    </w:rPr>
                  </w:pPr>
                  <w:r w:rsidRPr="00776958">
                    <w:rPr>
                      <w:spacing w:val="-2"/>
                      <w:szCs w:val="21"/>
                    </w:rPr>
                    <w:t>运输物料使用苫盖严密</w:t>
                  </w:r>
                  <w:r w:rsidRPr="00776958">
                    <w:rPr>
                      <w:szCs w:val="21"/>
                    </w:rPr>
                    <w:t>，装载高度最高点不超过车辆槽帮上沿</w:t>
                  </w:r>
                  <w:r w:rsidRPr="00776958">
                    <w:rPr>
                      <w:szCs w:val="21"/>
                    </w:rPr>
                    <w:t>40</w:t>
                  </w:r>
                  <w:r w:rsidRPr="00776958">
                    <w:rPr>
                      <w:szCs w:val="21"/>
                    </w:rPr>
                    <w:t>厘米，两侧边缘低于槽帮上缘</w:t>
                  </w:r>
                  <w:r w:rsidRPr="00776958">
                    <w:rPr>
                      <w:szCs w:val="21"/>
                    </w:rPr>
                    <w:t>10</w:t>
                  </w:r>
                  <w:r w:rsidRPr="00776958">
                    <w:rPr>
                      <w:szCs w:val="21"/>
                    </w:rPr>
                    <w:t>厘米，苫布边缘遮住槽帮上沿以下</w:t>
                  </w:r>
                  <w:r w:rsidRPr="00776958">
                    <w:rPr>
                      <w:szCs w:val="21"/>
                    </w:rPr>
                    <w:t>15</w:t>
                  </w:r>
                  <w:r w:rsidRPr="00776958">
                    <w:rPr>
                      <w:szCs w:val="21"/>
                    </w:rPr>
                    <w:t>厘米，厂内不露天转运散状物料。</w:t>
                  </w:r>
                </w:p>
              </w:tc>
              <w:tc>
                <w:tcPr>
                  <w:tcW w:w="1041" w:type="dxa"/>
                  <w:tcBorders>
                    <w:tl2br w:val="nil"/>
                    <w:tr2bl w:val="nil"/>
                  </w:tcBorders>
                  <w:vAlign w:val="center"/>
                </w:tcPr>
                <w:p w14:paraId="0E15F1AA"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0090DCBA" w14:textId="77777777" w:rsidTr="00CD7CAF">
              <w:trPr>
                <w:trHeight w:val="340"/>
                <w:jc w:val="center"/>
              </w:trPr>
              <w:tc>
                <w:tcPr>
                  <w:tcW w:w="653" w:type="dxa"/>
                  <w:tcBorders>
                    <w:tl2br w:val="nil"/>
                    <w:tr2bl w:val="nil"/>
                  </w:tcBorders>
                  <w:vAlign w:val="center"/>
                </w:tcPr>
                <w:p w14:paraId="35B20B7C" w14:textId="77777777" w:rsidR="00CF1FB9" w:rsidRPr="00776958" w:rsidRDefault="00CF1FB9" w:rsidP="00CF1FB9">
                  <w:pPr>
                    <w:adjustRightInd w:val="0"/>
                    <w:snapToGrid w:val="0"/>
                    <w:jc w:val="center"/>
                    <w:rPr>
                      <w:szCs w:val="21"/>
                    </w:rPr>
                  </w:pPr>
                  <w:r w:rsidRPr="00776958">
                    <w:rPr>
                      <w:szCs w:val="21"/>
                    </w:rPr>
                    <w:t>6</w:t>
                  </w:r>
                </w:p>
              </w:tc>
              <w:tc>
                <w:tcPr>
                  <w:tcW w:w="3998" w:type="dxa"/>
                  <w:tcBorders>
                    <w:tl2br w:val="nil"/>
                    <w:tr2bl w:val="nil"/>
                  </w:tcBorders>
                  <w:vAlign w:val="center"/>
                </w:tcPr>
                <w:p w14:paraId="0A6F6366" w14:textId="77777777" w:rsidR="00CF1FB9" w:rsidRPr="00776958" w:rsidRDefault="00CF1FB9" w:rsidP="00CF1FB9">
                  <w:pPr>
                    <w:adjustRightInd w:val="0"/>
                    <w:snapToGrid w:val="0"/>
                    <w:jc w:val="center"/>
                    <w:rPr>
                      <w:szCs w:val="21"/>
                    </w:rPr>
                  </w:pPr>
                  <w:r w:rsidRPr="00776958">
                    <w:rPr>
                      <w:szCs w:val="21"/>
                    </w:rPr>
                    <w:t>由于生产工艺的原因，物料跌落点无法封闭的，应在物料跌落点上方安装喷雾抑尘设施，确保跌落点不产生扬尘。</w:t>
                  </w:r>
                </w:p>
              </w:tc>
              <w:tc>
                <w:tcPr>
                  <w:tcW w:w="2925" w:type="dxa"/>
                  <w:tcBorders>
                    <w:tl2br w:val="nil"/>
                    <w:tr2bl w:val="nil"/>
                  </w:tcBorders>
                  <w:vAlign w:val="center"/>
                </w:tcPr>
                <w:p w14:paraId="6E45013D" w14:textId="77777777" w:rsidR="00CF1FB9" w:rsidRPr="00776958" w:rsidRDefault="00CF1FB9" w:rsidP="00CF1FB9">
                  <w:pPr>
                    <w:adjustRightInd w:val="0"/>
                    <w:snapToGrid w:val="0"/>
                    <w:jc w:val="center"/>
                    <w:rPr>
                      <w:szCs w:val="21"/>
                    </w:rPr>
                  </w:pPr>
                  <w:r w:rsidRPr="00776958">
                    <w:rPr>
                      <w:szCs w:val="21"/>
                    </w:rPr>
                    <w:t>厂房配套安装有高压喷雾装置。</w:t>
                  </w:r>
                </w:p>
              </w:tc>
              <w:tc>
                <w:tcPr>
                  <w:tcW w:w="1041" w:type="dxa"/>
                  <w:tcBorders>
                    <w:tl2br w:val="nil"/>
                    <w:tr2bl w:val="nil"/>
                  </w:tcBorders>
                  <w:vAlign w:val="center"/>
                </w:tcPr>
                <w:p w14:paraId="684D8269"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04DB3727" w14:textId="77777777" w:rsidTr="00CD7CAF">
              <w:trPr>
                <w:trHeight w:val="340"/>
                <w:jc w:val="center"/>
              </w:trPr>
              <w:tc>
                <w:tcPr>
                  <w:tcW w:w="8617" w:type="dxa"/>
                  <w:gridSpan w:val="4"/>
                  <w:tcBorders>
                    <w:tl2br w:val="nil"/>
                    <w:tr2bl w:val="nil"/>
                  </w:tcBorders>
                  <w:vAlign w:val="center"/>
                </w:tcPr>
                <w:p w14:paraId="5070723C" w14:textId="77777777" w:rsidR="00CF1FB9" w:rsidRPr="00776958" w:rsidRDefault="00CF1FB9" w:rsidP="00CF1FB9">
                  <w:pPr>
                    <w:adjustRightInd w:val="0"/>
                    <w:snapToGrid w:val="0"/>
                    <w:jc w:val="center"/>
                    <w:rPr>
                      <w:szCs w:val="21"/>
                    </w:rPr>
                  </w:pPr>
                  <w:r w:rsidRPr="00776958">
                    <w:rPr>
                      <w:szCs w:val="21"/>
                    </w:rPr>
                    <w:t>生产工艺过程</w:t>
                  </w:r>
                </w:p>
              </w:tc>
            </w:tr>
            <w:tr w:rsidR="00CF1FB9" w:rsidRPr="00776958" w14:paraId="3E898D76" w14:textId="77777777" w:rsidTr="00CD7CAF">
              <w:trPr>
                <w:trHeight w:val="340"/>
                <w:jc w:val="center"/>
              </w:trPr>
              <w:tc>
                <w:tcPr>
                  <w:tcW w:w="653" w:type="dxa"/>
                  <w:tcBorders>
                    <w:tl2br w:val="nil"/>
                    <w:tr2bl w:val="nil"/>
                  </w:tcBorders>
                  <w:vAlign w:val="center"/>
                </w:tcPr>
                <w:p w14:paraId="68DF7974" w14:textId="77777777" w:rsidR="00CF1FB9" w:rsidRPr="00776958" w:rsidRDefault="00CF1FB9" w:rsidP="00CF1FB9">
                  <w:pPr>
                    <w:adjustRightInd w:val="0"/>
                    <w:snapToGrid w:val="0"/>
                    <w:jc w:val="center"/>
                    <w:rPr>
                      <w:szCs w:val="21"/>
                    </w:rPr>
                  </w:pPr>
                  <w:r w:rsidRPr="00776958">
                    <w:rPr>
                      <w:szCs w:val="21"/>
                    </w:rPr>
                    <w:t>1</w:t>
                  </w:r>
                </w:p>
              </w:tc>
              <w:tc>
                <w:tcPr>
                  <w:tcW w:w="3998" w:type="dxa"/>
                  <w:tcBorders>
                    <w:tl2br w:val="nil"/>
                    <w:tr2bl w:val="nil"/>
                  </w:tcBorders>
                  <w:vAlign w:val="center"/>
                </w:tcPr>
                <w:p w14:paraId="6043505F" w14:textId="77777777" w:rsidR="00CF1FB9" w:rsidRPr="00776958" w:rsidRDefault="00CF1FB9" w:rsidP="00CF1FB9">
                  <w:pPr>
                    <w:adjustRightInd w:val="0"/>
                    <w:snapToGrid w:val="0"/>
                    <w:jc w:val="center"/>
                    <w:rPr>
                      <w:szCs w:val="21"/>
                    </w:rPr>
                  </w:pPr>
                  <w:r w:rsidRPr="00776958">
                    <w:rPr>
                      <w:szCs w:val="21"/>
                    </w:rPr>
                    <w:t>物料上料、落料、破碎、筛分、混料等生产过程中的产尘点应在封闭的厂房内进行二次封闭，并安装集气设施和除尘设施。</w:t>
                  </w:r>
                </w:p>
              </w:tc>
              <w:tc>
                <w:tcPr>
                  <w:tcW w:w="2925" w:type="dxa"/>
                  <w:tcBorders>
                    <w:tl2br w:val="nil"/>
                    <w:tr2bl w:val="nil"/>
                  </w:tcBorders>
                  <w:vAlign w:val="center"/>
                </w:tcPr>
                <w:p w14:paraId="116F48AC" w14:textId="77777777" w:rsidR="00CF1FB9" w:rsidRPr="00776958" w:rsidRDefault="00CF1FB9" w:rsidP="00CF1FB9">
                  <w:pPr>
                    <w:adjustRightInd w:val="0"/>
                    <w:snapToGrid w:val="0"/>
                    <w:jc w:val="center"/>
                    <w:rPr>
                      <w:szCs w:val="21"/>
                    </w:rPr>
                  </w:pPr>
                  <w:r w:rsidRPr="00776958">
                    <w:rPr>
                      <w:szCs w:val="21"/>
                    </w:rPr>
                    <w:t>物料上料、落料、混料等生产过程中的产尘点在封闭的厂房内进行二次封闭，并安装集气设施和除尘设施。</w:t>
                  </w:r>
                </w:p>
              </w:tc>
              <w:tc>
                <w:tcPr>
                  <w:tcW w:w="1041" w:type="dxa"/>
                  <w:tcBorders>
                    <w:tl2br w:val="nil"/>
                    <w:tr2bl w:val="nil"/>
                  </w:tcBorders>
                  <w:vAlign w:val="center"/>
                </w:tcPr>
                <w:p w14:paraId="7543A122"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7C904EF0" w14:textId="77777777" w:rsidTr="00CD7CAF">
              <w:trPr>
                <w:trHeight w:val="340"/>
                <w:jc w:val="center"/>
              </w:trPr>
              <w:tc>
                <w:tcPr>
                  <w:tcW w:w="653" w:type="dxa"/>
                  <w:tcBorders>
                    <w:tl2br w:val="nil"/>
                    <w:tr2bl w:val="nil"/>
                  </w:tcBorders>
                  <w:vAlign w:val="center"/>
                </w:tcPr>
                <w:p w14:paraId="3E04C84D" w14:textId="77777777" w:rsidR="00CF1FB9" w:rsidRPr="00776958" w:rsidRDefault="00CF1FB9" w:rsidP="00CF1FB9">
                  <w:pPr>
                    <w:adjustRightInd w:val="0"/>
                    <w:snapToGrid w:val="0"/>
                    <w:jc w:val="center"/>
                    <w:rPr>
                      <w:szCs w:val="21"/>
                    </w:rPr>
                  </w:pPr>
                  <w:r w:rsidRPr="00776958">
                    <w:rPr>
                      <w:szCs w:val="21"/>
                    </w:rPr>
                    <w:t>2</w:t>
                  </w:r>
                </w:p>
              </w:tc>
              <w:tc>
                <w:tcPr>
                  <w:tcW w:w="3998" w:type="dxa"/>
                  <w:tcBorders>
                    <w:tl2br w:val="nil"/>
                    <w:tr2bl w:val="nil"/>
                  </w:tcBorders>
                  <w:vAlign w:val="center"/>
                </w:tcPr>
                <w:p w14:paraId="5885030B" w14:textId="77777777" w:rsidR="00CF1FB9" w:rsidRPr="00776958" w:rsidRDefault="00CF1FB9" w:rsidP="00CF1FB9">
                  <w:pPr>
                    <w:adjustRightInd w:val="0"/>
                    <w:snapToGrid w:val="0"/>
                    <w:jc w:val="center"/>
                    <w:rPr>
                      <w:szCs w:val="21"/>
                    </w:rPr>
                  </w:pPr>
                  <w:r w:rsidRPr="00776958">
                    <w:rPr>
                      <w:szCs w:val="21"/>
                    </w:rPr>
                    <w:t>在生产过程中的产生</w:t>
                  </w:r>
                  <w:r w:rsidRPr="00776958">
                    <w:rPr>
                      <w:szCs w:val="21"/>
                    </w:rPr>
                    <w:t>VOC</w:t>
                  </w:r>
                  <w:r w:rsidRPr="00776958">
                    <w:rPr>
                      <w:szCs w:val="21"/>
                      <w:vertAlign w:val="subscript"/>
                    </w:rPr>
                    <w:t>S</w:t>
                  </w:r>
                  <w:r w:rsidRPr="00776958">
                    <w:rPr>
                      <w:szCs w:val="21"/>
                    </w:rPr>
                    <w:t>的工序应在封闭的厂房内进行二次封闭，并安装集气设施和</w:t>
                  </w:r>
                  <w:r w:rsidRPr="00776958">
                    <w:rPr>
                      <w:szCs w:val="21"/>
                    </w:rPr>
                    <w:t>VOC</w:t>
                  </w:r>
                  <w:r w:rsidRPr="00776958">
                    <w:rPr>
                      <w:szCs w:val="21"/>
                      <w:vertAlign w:val="subscript"/>
                    </w:rPr>
                    <w:t>S</w:t>
                  </w:r>
                  <w:r w:rsidRPr="00776958">
                    <w:rPr>
                      <w:szCs w:val="21"/>
                    </w:rPr>
                    <w:t>处理设施。</w:t>
                  </w:r>
                </w:p>
              </w:tc>
              <w:tc>
                <w:tcPr>
                  <w:tcW w:w="2925" w:type="dxa"/>
                  <w:tcBorders>
                    <w:tl2br w:val="nil"/>
                    <w:tr2bl w:val="nil"/>
                  </w:tcBorders>
                  <w:vAlign w:val="center"/>
                </w:tcPr>
                <w:p w14:paraId="01D2AB5F" w14:textId="77777777" w:rsidR="00CF1FB9" w:rsidRPr="00776958" w:rsidRDefault="00CF1FB9" w:rsidP="00CF1FB9">
                  <w:pPr>
                    <w:adjustRightInd w:val="0"/>
                    <w:snapToGrid w:val="0"/>
                    <w:jc w:val="center"/>
                    <w:rPr>
                      <w:szCs w:val="21"/>
                    </w:rPr>
                  </w:pPr>
                  <w:r w:rsidRPr="00776958">
                    <w:rPr>
                      <w:szCs w:val="21"/>
                    </w:rPr>
                    <w:t>本项目无</w:t>
                  </w:r>
                  <w:r w:rsidRPr="00776958">
                    <w:rPr>
                      <w:szCs w:val="21"/>
                    </w:rPr>
                    <w:t>VOC</w:t>
                  </w:r>
                  <w:r w:rsidRPr="00776958">
                    <w:rPr>
                      <w:szCs w:val="21"/>
                      <w:vertAlign w:val="subscript"/>
                    </w:rPr>
                    <w:t>S</w:t>
                  </w:r>
                  <w:r w:rsidRPr="00776958">
                    <w:rPr>
                      <w:szCs w:val="21"/>
                    </w:rPr>
                    <w:t>产生。</w:t>
                  </w:r>
                </w:p>
              </w:tc>
              <w:tc>
                <w:tcPr>
                  <w:tcW w:w="1041" w:type="dxa"/>
                  <w:tcBorders>
                    <w:tl2br w:val="nil"/>
                    <w:tr2bl w:val="nil"/>
                  </w:tcBorders>
                  <w:vAlign w:val="center"/>
                </w:tcPr>
                <w:p w14:paraId="0A04FDFB"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28A78961" w14:textId="77777777" w:rsidTr="00CD7CAF">
              <w:trPr>
                <w:trHeight w:val="340"/>
                <w:jc w:val="center"/>
              </w:trPr>
              <w:tc>
                <w:tcPr>
                  <w:tcW w:w="653" w:type="dxa"/>
                  <w:tcBorders>
                    <w:tl2br w:val="nil"/>
                    <w:tr2bl w:val="nil"/>
                  </w:tcBorders>
                  <w:vAlign w:val="center"/>
                </w:tcPr>
                <w:p w14:paraId="47314C55" w14:textId="77777777" w:rsidR="00CF1FB9" w:rsidRPr="00776958" w:rsidRDefault="00CF1FB9" w:rsidP="00CF1FB9">
                  <w:pPr>
                    <w:adjustRightInd w:val="0"/>
                    <w:snapToGrid w:val="0"/>
                    <w:jc w:val="center"/>
                    <w:rPr>
                      <w:szCs w:val="21"/>
                    </w:rPr>
                  </w:pPr>
                  <w:r w:rsidRPr="00776958">
                    <w:rPr>
                      <w:szCs w:val="21"/>
                    </w:rPr>
                    <w:t>3</w:t>
                  </w:r>
                </w:p>
              </w:tc>
              <w:tc>
                <w:tcPr>
                  <w:tcW w:w="3998" w:type="dxa"/>
                  <w:tcBorders>
                    <w:tl2br w:val="nil"/>
                    <w:tr2bl w:val="nil"/>
                  </w:tcBorders>
                  <w:vAlign w:val="center"/>
                </w:tcPr>
                <w:p w14:paraId="494A2CE0" w14:textId="77777777" w:rsidR="00CF1FB9" w:rsidRPr="00776958" w:rsidRDefault="00CF1FB9" w:rsidP="00CF1FB9">
                  <w:pPr>
                    <w:adjustRightInd w:val="0"/>
                    <w:snapToGrid w:val="0"/>
                    <w:jc w:val="center"/>
                    <w:rPr>
                      <w:szCs w:val="21"/>
                    </w:rPr>
                  </w:pPr>
                  <w:r w:rsidRPr="00776958">
                    <w:rPr>
                      <w:szCs w:val="21"/>
                    </w:rPr>
                    <w:t>每套环保治理设备独立安装智能电表，需具备运行状态、实时电压、电流、功率数据采集上传功能，确保生产工艺设备、废气收集系统以及污染治理设施同步运行。</w:t>
                  </w:r>
                </w:p>
              </w:tc>
              <w:tc>
                <w:tcPr>
                  <w:tcW w:w="2925" w:type="dxa"/>
                  <w:tcBorders>
                    <w:tl2br w:val="nil"/>
                    <w:tr2bl w:val="nil"/>
                  </w:tcBorders>
                  <w:vAlign w:val="center"/>
                </w:tcPr>
                <w:p w14:paraId="3DA8589A" w14:textId="77777777" w:rsidR="00CF1FB9" w:rsidRPr="00776958" w:rsidRDefault="00CF1FB9" w:rsidP="00CF1FB9">
                  <w:pPr>
                    <w:adjustRightInd w:val="0"/>
                    <w:snapToGrid w:val="0"/>
                    <w:jc w:val="center"/>
                    <w:rPr>
                      <w:szCs w:val="21"/>
                    </w:rPr>
                  </w:pPr>
                  <w:r w:rsidRPr="00776958">
                    <w:rPr>
                      <w:szCs w:val="21"/>
                    </w:rPr>
                    <w:t>本项目每套除尘器独立安装智能电表，具备运行状态、实时电压、电流、功率数据采集上传功能，保证生产工艺设备、废气收集系统以及污染治理设施同步运行。</w:t>
                  </w:r>
                </w:p>
              </w:tc>
              <w:tc>
                <w:tcPr>
                  <w:tcW w:w="1041" w:type="dxa"/>
                  <w:tcBorders>
                    <w:tl2br w:val="nil"/>
                    <w:tr2bl w:val="nil"/>
                  </w:tcBorders>
                  <w:vAlign w:val="center"/>
                </w:tcPr>
                <w:p w14:paraId="7E5BF3DE"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2B6B94A7" w14:textId="77777777" w:rsidTr="00CD7CAF">
              <w:trPr>
                <w:trHeight w:val="340"/>
                <w:jc w:val="center"/>
              </w:trPr>
              <w:tc>
                <w:tcPr>
                  <w:tcW w:w="653" w:type="dxa"/>
                  <w:tcBorders>
                    <w:tl2br w:val="nil"/>
                    <w:tr2bl w:val="nil"/>
                  </w:tcBorders>
                  <w:vAlign w:val="center"/>
                </w:tcPr>
                <w:p w14:paraId="3E4E2049" w14:textId="77777777" w:rsidR="00CF1FB9" w:rsidRPr="00776958" w:rsidRDefault="00CF1FB9" w:rsidP="00CF1FB9">
                  <w:pPr>
                    <w:adjustRightInd w:val="0"/>
                    <w:snapToGrid w:val="0"/>
                    <w:jc w:val="center"/>
                    <w:rPr>
                      <w:szCs w:val="21"/>
                    </w:rPr>
                  </w:pPr>
                  <w:r w:rsidRPr="00776958">
                    <w:rPr>
                      <w:szCs w:val="21"/>
                    </w:rPr>
                    <w:t>4</w:t>
                  </w:r>
                </w:p>
              </w:tc>
              <w:tc>
                <w:tcPr>
                  <w:tcW w:w="3998" w:type="dxa"/>
                  <w:tcBorders>
                    <w:tl2br w:val="nil"/>
                    <w:tr2bl w:val="nil"/>
                  </w:tcBorders>
                  <w:vAlign w:val="center"/>
                </w:tcPr>
                <w:p w14:paraId="56396663" w14:textId="77777777" w:rsidR="00CF1FB9" w:rsidRPr="00776958" w:rsidRDefault="00CF1FB9" w:rsidP="00CF1FB9">
                  <w:pPr>
                    <w:adjustRightInd w:val="0"/>
                    <w:snapToGrid w:val="0"/>
                    <w:jc w:val="center"/>
                    <w:rPr>
                      <w:szCs w:val="21"/>
                    </w:rPr>
                  </w:pPr>
                  <w:r w:rsidRPr="00776958">
                    <w:rPr>
                      <w:szCs w:val="21"/>
                    </w:rPr>
                    <w:t>生产环节必须在密闭良好的棚化车间内运行；禁止生产车间内散放原料，需采用全封闭式</w:t>
                  </w:r>
                  <w:r w:rsidRPr="00776958">
                    <w:rPr>
                      <w:szCs w:val="21"/>
                    </w:rPr>
                    <w:t>/</w:t>
                  </w:r>
                  <w:r w:rsidRPr="00776958">
                    <w:rPr>
                      <w:szCs w:val="21"/>
                    </w:rPr>
                    <w:t>地落料仓，并在料仓口设置集尘装置和配备除尘系统。</w:t>
                  </w:r>
                </w:p>
              </w:tc>
              <w:tc>
                <w:tcPr>
                  <w:tcW w:w="2925" w:type="dxa"/>
                  <w:tcBorders>
                    <w:tl2br w:val="nil"/>
                    <w:tr2bl w:val="nil"/>
                  </w:tcBorders>
                  <w:vAlign w:val="center"/>
                </w:tcPr>
                <w:p w14:paraId="7319C3F2" w14:textId="4A3926F1" w:rsidR="00CF1FB9" w:rsidRPr="00776958" w:rsidRDefault="001448C0" w:rsidP="00CF1FB9">
                  <w:pPr>
                    <w:adjustRightInd w:val="0"/>
                    <w:snapToGrid w:val="0"/>
                    <w:jc w:val="center"/>
                    <w:rPr>
                      <w:szCs w:val="21"/>
                    </w:rPr>
                  </w:pPr>
                  <w:r>
                    <w:rPr>
                      <w:rFonts w:hint="eastAsia"/>
                      <w:szCs w:val="21"/>
                    </w:rPr>
                    <w:t>生产均在密闭厂房进行</w:t>
                  </w:r>
                  <w:r w:rsidR="00CF1FB9" w:rsidRPr="00776958">
                    <w:rPr>
                      <w:szCs w:val="21"/>
                    </w:rPr>
                    <w:t>。</w:t>
                  </w:r>
                </w:p>
              </w:tc>
              <w:tc>
                <w:tcPr>
                  <w:tcW w:w="1041" w:type="dxa"/>
                  <w:tcBorders>
                    <w:tl2br w:val="nil"/>
                    <w:tr2bl w:val="nil"/>
                  </w:tcBorders>
                  <w:vAlign w:val="center"/>
                </w:tcPr>
                <w:p w14:paraId="3E7F0EE7"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03FB2224" w14:textId="77777777" w:rsidTr="00CD7CAF">
              <w:trPr>
                <w:trHeight w:val="340"/>
                <w:jc w:val="center"/>
              </w:trPr>
              <w:tc>
                <w:tcPr>
                  <w:tcW w:w="8617" w:type="dxa"/>
                  <w:gridSpan w:val="4"/>
                  <w:tcBorders>
                    <w:tl2br w:val="nil"/>
                    <w:tr2bl w:val="nil"/>
                  </w:tcBorders>
                  <w:vAlign w:val="center"/>
                </w:tcPr>
                <w:p w14:paraId="59329140" w14:textId="77777777" w:rsidR="00CF1FB9" w:rsidRPr="00776958" w:rsidRDefault="00CF1FB9" w:rsidP="00CF1FB9">
                  <w:pPr>
                    <w:adjustRightInd w:val="0"/>
                    <w:snapToGrid w:val="0"/>
                    <w:jc w:val="center"/>
                    <w:rPr>
                      <w:szCs w:val="21"/>
                    </w:rPr>
                  </w:pPr>
                  <w:r w:rsidRPr="00776958">
                    <w:rPr>
                      <w:szCs w:val="21"/>
                    </w:rPr>
                    <w:t>厂容厂貌和车辆</w:t>
                  </w:r>
                </w:p>
              </w:tc>
            </w:tr>
            <w:tr w:rsidR="00CF1FB9" w:rsidRPr="00776958" w14:paraId="0723D140" w14:textId="77777777" w:rsidTr="00CD7CAF">
              <w:trPr>
                <w:trHeight w:val="340"/>
                <w:jc w:val="center"/>
              </w:trPr>
              <w:tc>
                <w:tcPr>
                  <w:tcW w:w="653" w:type="dxa"/>
                  <w:tcBorders>
                    <w:tl2br w:val="nil"/>
                    <w:tr2bl w:val="nil"/>
                  </w:tcBorders>
                  <w:vAlign w:val="center"/>
                </w:tcPr>
                <w:p w14:paraId="5459630B" w14:textId="77777777" w:rsidR="00CF1FB9" w:rsidRPr="00776958" w:rsidRDefault="00CF1FB9" w:rsidP="00CF1FB9">
                  <w:pPr>
                    <w:adjustRightInd w:val="0"/>
                    <w:snapToGrid w:val="0"/>
                    <w:jc w:val="center"/>
                    <w:rPr>
                      <w:szCs w:val="21"/>
                    </w:rPr>
                  </w:pPr>
                  <w:r w:rsidRPr="00776958">
                    <w:rPr>
                      <w:szCs w:val="21"/>
                    </w:rPr>
                    <w:t>1</w:t>
                  </w:r>
                </w:p>
              </w:tc>
              <w:tc>
                <w:tcPr>
                  <w:tcW w:w="3998" w:type="dxa"/>
                  <w:tcBorders>
                    <w:tl2br w:val="nil"/>
                    <w:tr2bl w:val="nil"/>
                  </w:tcBorders>
                  <w:vAlign w:val="center"/>
                </w:tcPr>
                <w:p w14:paraId="04397E08" w14:textId="77777777" w:rsidR="00CF1FB9" w:rsidRPr="00776958" w:rsidRDefault="00CF1FB9" w:rsidP="00CF1FB9">
                  <w:pPr>
                    <w:adjustRightInd w:val="0"/>
                    <w:snapToGrid w:val="0"/>
                    <w:jc w:val="center"/>
                    <w:rPr>
                      <w:szCs w:val="21"/>
                    </w:rPr>
                  </w:pPr>
                  <w:r w:rsidRPr="00776958">
                    <w:rPr>
                      <w:szCs w:val="21"/>
                    </w:rPr>
                    <w:t>厂区道路硬化，平整无破损，无积尘，厂区无裸露空地，闲置裸露空地绿化。</w:t>
                  </w:r>
                </w:p>
              </w:tc>
              <w:tc>
                <w:tcPr>
                  <w:tcW w:w="2925" w:type="dxa"/>
                  <w:tcBorders>
                    <w:tl2br w:val="nil"/>
                    <w:tr2bl w:val="nil"/>
                  </w:tcBorders>
                  <w:vAlign w:val="center"/>
                </w:tcPr>
                <w:p w14:paraId="2CA4B500" w14:textId="32B502F6" w:rsidR="00CF1FB9" w:rsidRPr="00776958" w:rsidRDefault="00CF1FB9" w:rsidP="00CF1FB9">
                  <w:pPr>
                    <w:adjustRightInd w:val="0"/>
                    <w:snapToGrid w:val="0"/>
                    <w:jc w:val="center"/>
                    <w:rPr>
                      <w:szCs w:val="21"/>
                    </w:rPr>
                  </w:pPr>
                  <w:r w:rsidRPr="00776958">
                    <w:rPr>
                      <w:szCs w:val="21"/>
                    </w:rPr>
                    <w:t>厂区道路硬化，厂区无裸露空地。</w:t>
                  </w:r>
                </w:p>
              </w:tc>
              <w:tc>
                <w:tcPr>
                  <w:tcW w:w="1041" w:type="dxa"/>
                  <w:tcBorders>
                    <w:tl2br w:val="nil"/>
                    <w:tr2bl w:val="nil"/>
                  </w:tcBorders>
                  <w:vAlign w:val="center"/>
                </w:tcPr>
                <w:p w14:paraId="45C08E67"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6FAF3D99" w14:textId="77777777" w:rsidTr="00CD7CAF">
              <w:trPr>
                <w:trHeight w:val="340"/>
                <w:jc w:val="center"/>
              </w:trPr>
              <w:tc>
                <w:tcPr>
                  <w:tcW w:w="653" w:type="dxa"/>
                  <w:tcBorders>
                    <w:tl2br w:val="nil"/>
                    <w:tr2bl w:val="nil"/>
                  </w:tcBorders>
                  <w:vAlign w:val="center"/>
                </w:tcPr>
                <w:p w14:paraId="041F30D6" w14:textId="77777777" w:rsidR="00CF1FB9" w:rsidRPr="00776958" w:rsidRDefault="00CF1FB9" w:rsidP="00CF1FB9">
                  <w:pPr>
                    <w:adjustRightInd w:val="0"/>
                    <w:snapToGrid w:val="0"/>
                    <w:jc w:val="center"/>
                    <w:rPr>
                      <w:szCs w:val="21"/>
                    </w:rPr>
                  </w:pPr>
                  <w:r w:rsidRPr="00776958">
                    <w:rPr>
                      <w:szCs w:val="21"/>
                    </w:rPr>
                    <w:t>2</w:t>
                  </w:r>
                </w:p>
              </w:tc>
              <w:tc>
                <w:tcPr>
                  <w:tcW w:w="3998" w:type="dxa"/>
                  <w:tcBorders>
                    <w:tl2br w:val="nil"/>
                    <w:tr2bl w:val="nil"/>
                  </w:tcBorders>
                  <w:vAlign w:val="center"/>
                </w:tcPr>
                <w:p w14:paraId="3BA13824" w14:textId="77777777" w:rsidR="00CF1FB9" w:rsidRPr="00776958" w:rsidRDefault="00CF1FB9" w:rsidP="00CF1FB9">
                  <w:pPr>
                    <w:adjustRightInd w:val="0"/>
                    <w:snapToGrid w:val="0"/>
                    <w:jc w:val="center"/>
                    <w:rPr>
                      <w:szCs w:val="21"/>
                    </w:rPr>
                  </w:pPr>
                  <w:r w:rsidRPr="00776958">
                    <w:rPr>
                      <w:szCs w:val="21"/>
                    </w:rPr>
                    <w:t>企业出厂口和料场出口处配备自动感应式高压清洗装置，对所有车辆车轮、底盘进行冲洗，严禁带泥上路，保证出场车辆车轮车身干净、运行不起尘。洗车平台四周应设置洗车废水收集防治设施。</w:t>
                  </w:r>
                </w:p>
              </w:tc>
              <w:tc>
                <w:tcPr>
                  <w:tcW w:w="2925" w:type="dxa"/>
                  <w:tcBorders>
                    <w:tl2br w:val="nil"/>
                    <w:tr2bl w:val="nil"/>
                  </w:tcBorders>
                  <w:vAlign w:val="center"/>
                </w:tcPr>
                <w:p w14:paraId="32F391F9" w14:textId="77777777" w:rsidR="00CF1FB9" w:rsidRPr="00776958" w:rsidRDefault="00CF1FB9" w:rsidP="00CF1FB9">
                  <w:pPr>
                    <w:adjustRightInd w:val="0"/>
                    <w:snapToGrid w:val="0"/>
                    <w:jc w:val="center"/>
                    <w:rPr>
                      <w:szCs w:val="21"/>
                    </w:rPr>
                  </w:pPr>
                  <w:r w:rsidRPr="00776958">
                    <w:rPr>
                      <w:szCs w:val="21"/>
                    </w:rPr>
                    <w:t>企业出厂口配备自动感应式高压清洗装置，对所有车辆车轮、底盘进行冲洗，严禁带泥上路，保证出场车辆车轮车身干净、运行不起尘。洗车平台四周设置洗车废水收集防治设施。</w:t>
                  </w:r>
                </w:p>
              </w:tc>
              <w:tc>
                <w:tcPr>
                  <w:tcW w:w="1041" w:type="dxa"/>
                  <w:tcBorders>
                    <w:tl2br w:val="nil"/>
                    <w:tr2bl w:val="nil"/>
                  </w:tcBorders>
                  <w:vAlign w:val="center"/>
                </w:tcPr>
                <w:p w14:paraId="4533CF94"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788C1F2A" w14:textId="77777777" w:rsidTr="00CD7CAF">
              <w:trPr>
                <w:trHeight w:val="340"/>
                <w:jc w:val="center"/>
              </w:trPr>
              <w:tc>
                <w:tcPr>
                  <w:tcW w:w="653" w:type="dxa"/>
                  <w:tcBorders>
                    <w:tl2br w:val="nil"/>
                    <w:tr2bl w:val="nil"/>
                  </w:tcBorders>
                  <w:vAlign w:val="center"/>
                </w:tcPr>
                <w:p w14:paraId="30DB18CF" w14:textId="77777777" w:rsidR="00CF1FB9" w:rsidRPr="00776958" w:rsidRDefault="00CF1FB9" w:rsidP="00CF1FB9">
                  <w:pPr>
                    <w:adjustRightInd w:val="0"/>
                    <w:snapToGrid w:val="0"/>
                    <w:jc w:val="center"/>
                    <w:rPr>
                      <w:szCs w:val="21"/>
                    </w:rPr>
                  </w:pPr>
                  <w:r w:rsidRPr="00776958">
                    <w:rPr>
                      <w:szCs w:val="21"/>
                    </w:rPr>
                    <w:t>3</w:t>
                  </w:r>
                </w:p>
              </w:tc>
              <w:tc>
                <w:tcPr>
                  <w:tcW w:w="3998" w:type="dxa"/>
                  <w:tcBorders>
                    <w:tl2br w:val="nil"/>
                    <w:tr2bl w:val="nil"/>
                  </w:tcBorders>
                  <w:vAlign w:val="center"/>
                </w:tcPr>
                <w:p w14:paraId="60538B59" w14:textId="77777777" w:rsidR="00CF1FB9" w:rsidRPr="00776958" w:rsidRDefault="00CF1FB9" w:rsidP="00CF1FB9">
                  <w:pPr>
                    <w:adjustRightInd w:val="0"/>
                    <w:snapToGrid w:val="0"/>
                    <w:jc w:val="center"/>
                    <w:rPr>
                      <w:szCs w:val="21"/>
                    </w:rPr>
                  </w:pPr>
                  <w:r w:rsidRPr="00776958">
                    <w:rPr>
                      <w:szCs w:val="21"/>
                    </w:rPr>
                    <w:t>制定科学合理的清扫保洁方案，厂区道路、空地面积超过</w:t>
                  </w:r>
                  <w:r w:rsidRPr="00776958">
                    <w:rPr>
                      <w:szCs w:val="21"/>
                    </w:rPr>
                    <w:t>2000</w:t>
                  </w:r>
                  <w:r w:rsidRPr="00776958">
                    <w:rPr>
                      <w:szCs w:val="21"/>
                    </w:rPr>
                    <w:t>平方米的应使用新能源车或国五及以上排放标准的机械化清扫车、洒水车、洗扫车等设施，保证路面清洁。新购置清扫、洒水等车辆应符合国六排放标准或新能源车。</w:t>
                  </w:r>
                </w:p>
              </w:tc>
              <w:tc>
                <w:tcPr>
                  <w:tcW w:w="2925" w:type="dxa"/>
                  <w:tcBorders>
                    <w:tl2br w:val="nil"/>
                    <w:tr2bl w:val="nil"/>
                  </w:tcBorders>
                  <w:vAlign w:val="center"/>
                </w:tcPr>
                <w:p w14:paraId="0015C07C" w14:textId="084D0CF6" w:rsidR="00CF1FB9" w:rsidRPr="00776958" w:rsidRDefault="001448C0" w:rsidP="00CF1FB9">
                  <w:pPr>
                    <w:adjustRightInd w:val="0"/>
                    <w:snapToGrid w:val="0"/>
                    <w:jc w:val="center"/>
                    <w:rPr>
                      <w:szCs w:val="21"/>
                    </w:rPr>
                  </w:pPr>
                  <w:r>
                    <w:rPr>
                      <w:rFonts w:hint="eastAsia"/>
                      <w:szCs w:val="21"/>
                    </w:rPr>
                    <w:t>空地面积低于</w:t>
                  </w:r>
                  <w:r>
                    <w:rPr>
                      <w:rFonts w:hint="eastAsia"/>
                      <w:szCs w:val="21"/>
                    </w:rPr>
                    <w:t>2</w:t>
                  </w:r>
                  <w:r>
                    <w:rPr>
                      <w:szCs w:val="21"/>
                    </w:rPr>
                    <w:t>000m</w:t>
                  </w:r>
                  <w:r w:rsidRPr="001448C0">
                    <w:rPr>
                      <w:szCs w:val="21"/>
                      <w:vertAlign w:val="superscript"/>
                    </w:rPr>
                    <w:t>2</w:t>
                  </w:r>
                  <w:r>
                    <w:rPr>
                      <w:rFonts w:hint="eastAsia"/>
                      <w:szCs w:val="21"/>
                    </w:rPr>
                    <w:t>，</w:t>
                  </w:r>
                  <w:r w:rsidR="00CF1FB9" w:rsidRPr="00776958">
                    <w:rPr>
                      <w:szCs w:val="21"/>
                    </w:rPr>
                    <w:t>制定科学合理的清扫保洁方案，厂区道路、保证路面清洁。</w:t>
                  </w:r>
                </w:p>
              </w:tc>
              <w:tc>
                <w:tcPr>
                  <w:tcW w:w="1041" w:type="dxa"/>
                  <w:tcBorders>
                    <w:tl2br w:val="nil"/>
                    <w:tr2bl w:val="nil"/>
                  </w:tcBorders>
                  <w:vAlign w:val="center"/>
                </w:tcPr>
                <w:p w14:paraId="5D85FEC8"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2390969D" w14:textId="77777777" w:rsidTr="00CD7CAF">
              <w:trPr>
                <w:trHeight w:val="340"/>
                <w:jc w:val="center"/>
              </w:trPr>
              <w:tc>
                <w:tcPr>
                  <w:tcW w:w="653" w:type="dxa"/>
                  <w:tcBorders>
                    <w:tl2br w:val="nil"/>
                    <w:tr2bl w:val="nil"/>
                  </w:tcBorders>
                  <w:vAlign w:val="center"/>
                </w:tcPr>
                <w:p w14:paraId="329473F0" w14:textId="77777777" w:rsidR="00CF1FB9" w:rsidRPr="00776958" w:rsidRDefault="00CF1FB9" w:rsidP="00CF1FB9">
                  <w:pPr>
                    <w:adjustRightInd w:val="0"/>
                    <w:snapToGrid w:val="0"/>
                    <w:jc w:val="center"/>
                    <w:rPr>
                      <w:szCs w:val="21"/>
                    </w:rPr>
                  </w:pPr>
                  <w:r w:rsidRPr="00776958">
                    <w:rPr>
                      <w:szCs w:val="21"/>
                    </w:rPr>
                    <w:t>4</w:t>
                  </w:r>
                </w:p>
              </w:tc>
              <w:tc>
                <w:tcPr>
                  <w:tcW w:w="3998" w:type="dxa"/>
                  <w:tcBorders>
                    <w:tl2br w:val="nil"/>
                    <w:tr2bl w:val="nil"/>
                  </w:tcBorders>
                  <w:vAlign w:val="center"/>
                </w:tcPr>
                <w:p w14:paraId="04308466" w14:textId="77777777" w:rsidR="00CF1FB9" w:rsidRPr="00776958" w:rsidRDefault="00CF1FB9" w:rsidP="00CF1FB9">
                  <w:pPr>
                    <w:adjustRightInd w:val="0"/>
                    <w:snapToGrid w:val="0"/>
                    <w:jc w:val="center"/>
                    <w:rPr>
                      <w:szCs w:val="21"/>
                    </w:rPr>
                  </w:pPr>
                  <w:r w:rsidRPr="00776958">
                    <w:rPr>
                      <w:szCs w:val="21"/>
                    </w:rPr>
                    <w:t>运输车辆采用国五及以上燃气、燃油机动车或新能源车运输；不得使用国三及以下燃油燃气货车运输；新购置运输车辆应符合国六排放标准或新能源车。</w:t>
                  </w:r>
                </w:p>
              </w:tc>
              <w:tc>
                <w:tcPr>
                  <w:tcW w:w="2925" w:type="dxa"/>
                  <w:tcBorders>
                    <w:tl2br w:val="nil"/>
                    <w:tr2bl w:val="nil"/>
                  </w:tcBorders>
                  <w:vAlign w:val="center"/>
                </w:tcPr>
                <w:p w14:paraId="5453F819" w14:textId="331288D4" w:rsidR="00CF1FB9" w:rsidRPr="00776958" w:rsidRDefault="00CF1FB9" w:rsidP="00CF1FB9">
                  <w:pPr>
                    <w:adjustRightInd w:val="0"/>
                    <w:snapToGrid w:val="0"/>
                    <w:jc w:val="center"/>
                    <w:rPr>
                      <w:szCs w:val="21"/>
                    </w:rPr>
                  </w:pPr>
                  <w:r w:rsidRPr="00776958">
                    <w:rPr>
                      <w:szCs w:val="21"/>
                    </w:rPr>
                    <w:t>运输车辆采用国五及以上燃气、燃油机动车；不使用国三及以下燃油燃气货车运输；新购置运输车辆符合国六排放标准或新能源车。</w:t>
                  </w:r>
                </w:p>
              </w:tc>
              <w:tc>
                <w:tcPr>
                  <w:tcW w:w="1041" w:type="dxa"/>
                  <w:tcBorders>
                    <w:tl2br w:val="nil"/>
                    <w:tr2bl w:val="nil"/>
                  </w:tcBorders>
                  <w:vAlign w:val="center"/>
                </w:tcPr>
                <w:p w14:paraId="3461B604" w14:textId="77777777" w:rsidR="00CF1FB9" w:rsidRPr="00776958" w:rsidRDefault="00CF1FB9" w:rsidP="00CF1FB9">
                  <w:pPr>
                    <w:adjustRightInd w:val="0"/>
                    <w:snapToGrid w:val="0"/>
                    <w:jc w:val="center"/>
                    <w:rPr>
                      <w:szCs w:val="21"/>
                    </w:rPr>
                  </w:pPr>
                  <w:r w:rsidRPr="00776958">
                    <w:rPr>
                      <w:szCs w:val="21"/>
                    </w:rPr>
                    <w:t>相符</w:t>
                  </w:r>
                </w:p>
              </w:tc>
            </w:tr>
            <w:tr w:rsidR="00CF1FB9" w:rsidRPr="00776958" w14:paraId="553EF9AA" w14:textId="77777777" w:rsidTr="00CD7CAF">
              <w:trPr>
                <w:trHeight w:val="340"/>
                <w:jc w:val="center"/>
              </w:trPr>
              <w:tc>
                <w:tcPr>
                  <w:tcW w:w="653" w:type="dxa"/>
                  <w:tcBorders>
                    <w:tl2br w:val="nil"/>
                    <w:tr2bl w:val="nil"/>
                  </w:tcBorders>
                  <w:vAlign w:val="center"/>
                </w:tcPr>
                <w:p w14:paraId="7CEED2BB" w14:textId="77777777" w:rsidR="00CF1FB9" w:rsidRPr="00776958" w:rsidRDefault="00CF1FB9" w:rsidP="00CF1FB9">
                  <w:pPr>
                    <w:adjustRightInd w:val="0"/>
                    <w:snapToGrid w:val="0"/>
                    <w:jc w:val="center"/>
                    <w:rPr>
                      <w:szCs w:val="21"/>
                    </w:rPr>
                  </w:pPr>
                  <w:r w:rsidRPr="00776958">
                    <w:rPr>
                      <w:szCs w:val="21"/>
                    </w:rPr>
                    <w:t>5</w:t>
                  </w:r>
                </w:p>
              </w:tc>
              <w:tc>
                <w:tcPr>
                  <w:tcW w:w="3998" w:type="dxa"/>
                  <w:tcBorders>
                    <w:tl2br w:val="nil"/>
                    <w:tr2bl w:val="nil"/>
                  </w:tcBorders>
                  <w:vAlign w:val="center"/>
                </w:tcPr>
                <w:p w14:paraId="71175DFF" w14:textId="77777777" w:rsidR="00CF1FB9" w:rsidRPr="00776958" w:rsidRDefault="00CF1FB9" w:rsidP="00CF1FB9">
                  <w:pPr>
                    <w:adjustRightInd w:val="0"/>
                    <w:snapToGrid w:val="0"/>
                    <w:jc w:val="center"/>
                    <w:rPr>
                      <w:szCs w:val="21"/>
                    </w:rPr>
                  </w:pPr>
                  <w:r w:rsidRPr="00776958">
                    <w:rPr>
                      <w:szCs w:val="21"/>
                    </w:rPr>
                    <w:t>燃油非道路移动机械必须符合国家第三阶段排放标准，必须使用国六标准柴油；新增和更换的装卸作业机械要采用清洁能源和新能源。</w:t>
                  </w:r>
                </w:p>
              </w:tc>
              <w:tc>
                <w:tcPr>
                  <w:tcW w:w="2925" w:type="dxa"/>
                  <w:tcBorders>
                    <w:tl2br w:val="nil"/>
                    <w:tr2bl w:val="nil"/>
                  </w:tcBorders>
                  <w:vAlign w:val="center"/>
                </w:tcPr>
                <w:p w14:paraId="287DE877" w14:textId="77777777" w:rsidR="00CF1FB9" w:rsidRPr="00776958" w:rsidRDefault="00CF1FB9" w:rsidP="00CF1FB9">
                  <w:pPr>
                    <w:adjustRightInd w:val="0"/>
                    <w:snapToGrid w:val="0"/>
                    <w:jc w:val="center"/>
                    <w:rPr>
                      <w:szCs w:val="21"/>
                    </w:rPr>
                  </w:pPr>
                  <w:r w:rsidRPr="00776958">
                    <w:rPr>
                      <w:szCs w:val="21"/>
                    </w:rPr>
                    <w:t>燃油非道路移动机械符合国家第三阶段排放标准，使用国六标准柴油；新增和更换的装卸作业机械采用清洁能源和新能源。</w:t>
                  </w:r>
                </w:p>
              </w:tc>
              <w:tc>
                <w:tcPr>
                  <w:tcW w:w="1041" w:type="dxa"/>
                  <w:tcBorders>
                    <w:tl2br w:val="nil"/>
                    <w:tr2bl w:val="nil"/>
                  </w:tcBorders>
                  <w:vAlign w:val="center"/>
                </w:tcPr>
                <w:p w14:paraId="014BD535" w14:textId="77777777" w:rsidR="00CF1FB9" w:rsidRPr="00776958" w:rsidRDefault="00CF1FB9" w:rsidP="00CF1FB9">
                  <w:pPr>
                    <w:adjustRightInd w:val="0"/>
                    <w:snapToGrid w:val="0"/>
                    <w:jc w:val="center"/>
                    <w:rPr>
                      <w:szCs w:val="21"/>
                    </w:rPr>
                  </w:pPr>
                  <w:r w:rsidRPr="00776958">
                    <w:rPr>
                      <w:szCs w:val="21"/>
                    </w:rPr>
                    <w:t>相符</w:t>
                  </w:r>
                </w:p>
              </w:tc>
            </w:tr>
          </w:tbl>
          <w:p w14:paraId="285F593B" w14:textId="77777777" w:rsidR="00CF1FB9" w:rsidRPr="00B6183F" w:rsidRDefault="00CF1FB9" w:rsidP="00CF1FB9">
            <w:pPr>
              <w:autoSpaceDE w:val="0"/>
              <w:autoSpaceDN w:val="0"/>
              <w:adjustRightInd w:val="0"/>
              <w:snapToGrid w:val="0"/>
              <w:spacing w:line="360" w:lineRule="auto"/>
              <w:ind w:firstLineChars="200" w:firstLine="482"/>
              <w:jc w:val="left"/>
              <w:rPr>
                <w:b/>
                <w:bCs/>
                <w:kern w:val="0"/>
                <w:sz w:val="24"/>
              </w:rPr>
            </w:pPr>
          </w:p>
          <w:p w14:paraId="59F1E30D" w14:textId="568891F8" w:rsidR="00076E6A" w:rsidRPr="00B6183F" w:rsidRDefault="00076E6A" w:rsidP="00076E6A">
            <w:pPr>
              <w:adjustRightInd w:val="0"/>
              <w:snapToGrid w:val="0"/>
              <w:ind w:firstLineChars="200" w:firstLine="422"/>
              <w:jc w:val="center"/>
              <w:rPr>
                <w:b/>
                <w:szCs w:val="21"/>
                <w:lang w:val="zh-CN"/>
              </w:rPr>
            </w:pPr>
          </w:p>
          <w:p w14:paraId="0C82BAFA" w14:textId="54928970" w:rsidR="00301F5E" w:rsidRPr="00B6183F" w:rsidRDefault="00301F5E" w:rsidP="00B92FC0">
            <w:pPr>
              <w:autoSpaceDE w:val="0"/>
              <w:autoSpaceDN w:val="0"/>
              <w:adjustRightInd w:val="0"/>
              <w:snapToGrid w:val="0"/>
              <w:spacing w:line="360" w:lineRule="auto"/>
              <w:ind w:firstLineChars="200" w:firstLine="480"/>
              <w:jc w:val="left"/>
              <w:rPr>
                <w:kern w:val="0"/>
                <w:sz w:val="24"/>
              </w:rPr>
            </w:pPr>
          </w:p>
          <w:p w14:paraId="30F3247F" w14:textId="77777777" w:rsidR="00976D59" w:rsidRPr="00B6183F" w:rsidRDefault="00976D59" w:rsidP="00216271">
            <w:pPr>
              <w:autoSpaceDE w:val="0"/>
              <w:autoSpaceDN w:val="0"/>
              <w:adjustRightInd w:val="0"/>
              <w:snapToGrid w:val="0"/>
              <w:ind w:firstLineChars="200" w:firstLine="420"/>
              <w:jc w:val="left"/>
              <w:rPr>
                <w:rFonts w:ascii="宋体" w:hAnsi="宋体" w:cs="宋体"/>
                <w:kern w:val="0"/>
                <w:szCs w:val="21"/>
              </w:rPr>
            </w:pPr>
          </w:p>
          <w:p w14:paraId="33319BC8" w14:textId="5680F44B" w:rsidR="001C6368" w:rsidRPr="00B6183F" w:rsidRDefault="001C6368" w:rsidP="00465688">
            <w:pPr>
              <w:autoSpaceDE w:val="0"/>
              <w:autoSpaceDN w:val="0"/>
              <w:adjustRightInd w:val="0"/>
              <w:snapToGrid w:val="0"/>
              <w:jc w:val="left"/>
              <w:rPr>
                <w:rFonts w:ascii="宋体" w:hAnsi="宋体" w:cs="宋体"/>
                <w:kern w:val="0"/>
                <w:szCs w:val="21"/>
              </w:rPr>
            </w:pPr>
          </w:p>
        </w:tc>
      </w:tr>
    </w:tbl>
    <w:p w14:paraId="49224EFE" w14:textId="77777777" w:rsidR="00F4590C" w:rsidRPr="00B6183F" w:rsidRDefault="00F4590C" w:rsidP="00F4590C">
      <w:pPr>
        <w:spacing w:line="360" w:lineRule="auto"/>
        <w:outlineLvl w:val="0"/>
        <w:rPr>
          <w:rFonts w:eastAsia="黑体"/>
          <w:sz w:val="30"/>
        </w:rPr>
        <w:sectPr w:rsidR="00F4590C" w:rsidRPr="00B6183F" w:rsidSect="00F572B6">
          <w:footerReference w:type="default" r:id="rId8"/>
          <w:pgSz w:w="11906" w:h="16838"/>
          <w:pgMar w:top="1701" w:right="1531" w:bottom="1701" w:left="1531" w:header="851" w:footer="1077" w:gutter="0"/>
          <w:pgNumType w:start="0"/>
          <w:cols w:space="720"/>
          <w:titlePg/>
          <w:docGrid w:linePitch="312"/>
        </w:sectPr>
      </w:pPr>
    </w:p>
    <w:p w14:paraId="443D4309" w14:textId="77777777" w:rsidR="00F4590C" w:rsidRPr="00B6183F" w:rsidRDefault="00F4590C" w:rsidP="00F4590C">
      <w:pPr>
        <w:pStyle w:val="a6"/>
        <w:jc w:val="center"/>
        <w:outlineLvl w:val="0"/>
        <w:rPr>
          <w:rFonts w:ascii="黑体" w:eastAsia="黑体" w:hAnsi="黑体"/>
          <w:snapToGrid w:val="0"/>
          <w:sz w:val="30"/>
          <w:szCs w:val="30"/>
        </w:rPr>
      </w:pPr>
      <w:r w:rsidRPr="00B6183F">
        <w:rPr>
          <w:rFonts w:ascii="黑体" w:eastAsia="黑体" w:hAnsi="黑体" w:hint="eastAsia"/>
          <w:snapToGrid w:val="0"/>
          <w:sz w:val="30"/>
          <w:szCs w:val="30"/>
        </w:rPr>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20"/>
        <w:gridCol w:w="8404"/>
      </w:tblGrid>
      <w:tr w:rsidR="00B46C46" w:rsidRPr="00B6183F" w14:paraId="39FD5C13" w14:textId="77777777" w:rsidTr="000C4619">
        <w:trPr>
          <w:trHeight w:val="406"/>
          <w:jc w:val="center"/>
        </w:trPr>
        <w:tc>
          <w:tcPr>
            <w:tcW w:w="823" w:type="dxa"/>
            <w:vAlign w:val="center"/>
          </w:tcPr>
          <w:p w14:paraId="7D418529"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建设内容</w:t>
            </w:r>
          </w:p>
        </w:tc>
        <w:tc>
          <w:tcPr>
            <w:tcW w:w="8161" w:type="dxa"/>
          </w:tcPr>
          <w:p w14:paraId="0DC68F6A" w14:textId="3D545872" w:rsidR="007040EB" w:rsidRPr="00B6183F" w:rsidRDefault="007040EB" w:rsidP="00EA05E8">
            <w:pPr>
              <w:adjustRightInd w:val="0"/>
              <w:snapToGrid w:val="0"/>
              <w:spacing w:line="360" w:lineRule="auto"/>
              <w:ind w:firstLineChars="200" w:firstLine="482"/>
              <w:jc w:val="left"/>
              <w:rPr>
                <w:b/>
                <w:sz w:val="24"/>
              </w:rPr>
            </w:pPr>
            <w:r w:rsidRPr="00B6183F">
              <w:rPr>
                <w:b/>
                <w:sz w:val="24"/>
              </w:rPr>
              <w:t>1</w:t>
            </w:r>
            <w:r w:rsidRPr="00B6183F">
              <w:rPr>
                <w:b/>
                <w:sz w:val="24"/>
              </w:rPr>
              <w:t>、项目由来</w:t>
            </w:r>
          </w:p>
          <w:p w14:paraId="371349EE" w14:textId="0761EA5C" w:rsidR="009B6159" w:rsidRPr="000C59BC" w:rsidRDefault="0007631B" w:rsidP="001F7B67">
            <w:pPr>
              <w:adjustRightInd w:val="0"/>
              <w:snapToGrid w:val="0"/>
              <w:spacing w:line="360" w:lineRule="auto"/>
              <w:ind w:firstLineChars="200" w:firstLine="480"/>
              <w:rPr>
                <w:sz w:val="24"/>
              </w:rPr>
            </w:pPr>
            <w:r>
              <w:rPr>
                <w:rFonts w:hint="eastAsia"/>
                <w:sz w:val="24"/>
              </w:rPr>
              <w:t>安阳市衡泰弘昶再生资源利用有限公司位于殷都区北蒙办事处东大姓村东，以钢铁厂烟道灰为原材料，回收其中的氧化锌，</w:t>
            </w:r>
            <w:r w:rsidRPr="000C59BC">
              <w:rPr>
                <w:rFonts w:hint="eastAsia"/>
                <w:sz w:val="24"/>
              </w:rPr>
              <w:t>年处理</w:t>
            </w:r>
            <w:r w:rsidRPr="000C59BC">
              <w:rPr>
                <w:rFonts w:hint="eastAsia"/>
                <w:sz w:val="24"/>
              </w:rPr>
              <w:t>45000</w:t>
            </w:r>
            <w:r w:rsidR="001448C0" w:rsidRPr="000C59BC">
              <w:rPr>
                <w:rFonts w:hint="eastAsia"/>
                <w:sz w:val="24"/>
              </w:rPr>
              <w:t>吨</w:t>
            </w:r>
            <w:r w:rsidR="009B6159" w:rsidRPr="000C59BC">
              <w:rPr>
                <w:rFonts w:hint="eastAsia"/>
                <w:sz w:val="24"/>
              </w:rPr>
              <w:t>烟道灰，</w:t>
            </w:r>
            <w:r w:rsidR="009B6159" w:rsidRPr="000C59BC">
              <w:rPr>
                <w:rFonts w:hint="eastAsia"/>
                <w:sz w:val="24"/>
                <w:szCs w:val="22"/>
              </w:rPr>
              <w:t>回转窑炉渣产生量为</w:t>
            </w:r>
            <w:r w:rsidR="009B6159" w:rsidRPr="000C59BC">
              <w:rPr>
                <w:rFonts w:hint="eastAsia"/>
                <w:sz w:val="24"/>
                <w:szCs w:val="22"/>
              </w:rPr>
              <w:t>1</w:t>
            </w:r>
            <w:r w:rsidR="009B6159" w:rsidRPr="000C59BC">
              <w:rPr>
                <w:sz w:val="24"/>
                <w:szCs w:val="22"/>
              </w:rPr>
              <w:t>8000t/a</w:t>
            </w:r>
            <w:r w:rsidRPr="000C59BC">
              <w:rPr>
                <w:rFonts w:hint="eastAsia"/>
                <w:sz w:val="24"/>
              </w:rPr>
              <w:t>。</w:t>
            </w:r>
          </w:p>
          <w:p w14:paraId="0009F581" w14:textId="5B02B91F" w:rsidR="000469B1" w:rsidRDefault="0007631B" w:rsidP="001F7B67">
            <w:pPr>
              <w:adjustRightInd w:val="0"/>
              <w:snapToGrid w:val="0"/>
              <w:spacing w:line="360" w:lineRule="auto"/>
              <w:ind w:firstLineChars="200" w:firstLine="480"/>
              <w:rPr>
                <w:bCs/>
                <w:sz w:val="24"/>
              </w:rPr>
            </w:pPr>
            <w:r w:rsidRPr="000C59BC">
              <w:rPr>
                <w:rFonts w:hint="eastAsia"/>
                <w:sz w:val="24"/>
              </w:rPr>
              <w:t>为了进一步提高工业固体废物综合利用价值和节约能源、保护生态环境的效果，</w:t>
            </w:r>
            <w:r w:rsidR="009B6159" w:rsidRPr="000C59BC">
              <w:rPr>
                <w:rFonts w:hint="eastAsia"/>
                <w:sz w:val="24"/>
              </w:rPr>
              <w:t>拟利用回转窑炉渣建设年处理</w:t>
            </w:r>
            <w:r w:rsidR="009B6159" w:rsidRPr="000C59BC">
              <w:rPr>
                <w:rFonts w:hint="eastAsia"/>
                <w:sz w:val="24"/>
              </w:rPr>
              <w:t>18000</w:t>
            </w:r>
            <w:r w:rsidR="009B6159" w:rsidRPr="000C59BC">
              <w:rPr>
                <w:rFonts w:hint="eastAsia"/>
                <w:sz w:val="24"/>
              </w:rPr>
              <w:t>吨回转窑炉渣综合再利用项目</w:t>
            </w:r>
            <w:r w:rsidR="00C81D9F" w:rsidRPr="000C59BC">
              <w:rPr>
                <w:rFonts w:hint="eastAsia"/>
                <w:sz w:val="24"/>
              </w:rPr>
              <w:t>，炉渣全部利用现有工程自产。</w:t>
            </w:r>
            <w:r w:rsidRPr="000C59BC">
              <w:rPr>
                <w:rFonts w:hint="eastAsia"/>
                <w:sz w:val="24"/>
              </w:rPr>
              <w:t>公司拟投资</w:t>
            </w:r>
            <w:r w:rsidRPr="000C59BC">
              <w:rPr>
                <w:rFonts w:hint="eastAsia"/>
                <w:sz w:val="24"/>
              </w:rPr>
              <w:t>500</w:t>
            </w:r>
            <w:r w:rsidRPr="000C59BC">
              <w:rPr>
                <w:rFonts w:hint="eastAsia"/>
                <w:sz w:val="24"/>
              </w:rPr>
              <w:t>万元在厂内建设</w:t>
            </w:r>
            <w:r w:rsidR="00D578D7" w:rsidRPr="000C59BC">
              <w:rPr>
                <w:rFonts w:hint="eastAsia"/>
                <w:sz w:val="24"/>
              </w:rPr>
              <w:t>1</w:t>
            </w:r>
            <w:r w:rsidRPr="000C59BC">
              <w:rPr>
                <w:rFonts w:hint="eastAsia"/>
                <w:sz w:val="24"/>
              </w:rPr>
              <w:t>条回转窑炉渣选铁生产线和</w:t>
            </w:r>
            <w:r w:rsidR="00D578D7" w:rsidRPr="000C59BC">
              <w:rPr>
                <w:rFonts w:hint="eastAsia"/>
                <w:sz w:val="24"/>
              </w:rPr>
              <w:t>2</w:t>
            </w:r>
            <w:r w:rsidRPr="000C59BC">
              <w:rPr>
                <w:rFonts w:hint="eastAsia"/>
                <w:sz w:val="24"/>
              </w:rPr>
              <w:t>条免烧砖生产线</w:t>
            </w:r>
            <w:r w:rsidR="00C81D9F" w:rsidRPr="000C59BC">
              <w:rPr>
                <w:rFonts w:hint="eastAsia"/>
                <w:sz w:val="24"/>
              </w:rPr>
              <w:t>，</w:t>
            </w:r>
            <w:r w:rsidR="009B6159" w:rsidRPr="000C59BC">
              <w:rPr>
                <w:rFonts w:hint="eastAsia"/>
                <w:sz w:val="24"/>
              </w:rPr>
              <w:t>项目建成后</w:t>
            </w:r>
            <w:r w:rsidRPr="000C59BC">
              <w:rPr>
                <w:rFonts w:hint="eastAsia"/>
                <w:sz w:val="24"/>
              </w:rPr>
              <w:t>年产铁粉</w:t>
            </w:r>
            <w:r w:rsidR="00703E9C" w:rsidRPr="000C59BC">
              <w:rPr>
                <w:sz w:val="24"/>
              </w:rPr>
              <w:t>3</w:t>
            </w:r>
            <w:r w:rsidR="0014004A" w:rsidRPr="000C59BC">
              <w:rPr>
                <w:sz w:val="24"/>
              </w:rPr>
              <w:t>0</w:t>
            </w:r>
            <w:r w:rsidRPr="000C59BC">
              <w:rPr>
                <w:rFonts w:hint="eastAsia"/>
                <w:sz w:val="24"/>
              </w:rPr>
              <w:t>00t</w:t>
            </w:r>
            <w:r w:rsidR="00D578D7" w:rsidRPr="000C59BC">
              <w:rPr>
                <w:rFonts w:hint="eastAsia"/>
                <w:sz w:val="24"/>
              </w:rPr>
              <w:t>、</w:t>
            </w:r>
            <w:r w:rsidRPr="000C59BC">
              <w:rPr>
                <w:rFonts w:hint="eastAsia"/>
                <w:sz w:val="24"/>
              </w:rPr>
              <w:t>免烧砖</w:t>
            </w:r>
            <w:r w:rsidRPr="000C59BC">
              <w:rPr>
                <w:rFonts w:hint="eastAsia"/>
                <w:sz w:val="24"/>
              </w:rPr>
              <w:t>4500</w:t>
            </w:r>
            <w:r w:rsidRPr="000C59BC">
              <w:rPr>
                <w:rFonts w:hint="eastAsia"/>
                <w:sz w:val="24"/>
              </w:rPr>
              <w:t>万块。</w:t>
            </w:r>
            <w:r w:rsidR="00301F5E" w:rsidRPr="00B6183F">
              <w:rPr>
                <w:rFonts w:hint="eastAsia"/>
                <w:bCs/>
                <w:sz w:val="24"/>
              </w:rPr>
              <w:t>本次</w:t>
            </w:r>
            <w:r>
              <w:rPr>
                <w:rFonts w:hint="eastAsia"/>
                <w:bCs/>
                <w:sz w:val="24"/>
              </w:rPr>
              <w:t>扩建</w:t>
            </w:r>
            <w:r w:rsidR="007040EB" w:rsidRPr="00B6183F">
              <w:rPr>
                <w:bCs/>
                <w:sz w:val="24"/>
              </w:rPr>
              <w:t>项目已于</w:t>
            </w:r>
            <w:r w:rsidR="007040EB" w:rsidRPr="00B6183F">
              <w:rPr>
                <w:bCs/>
                <w:sz w:val="24"/>
              </w:rPr>
              <w:t>202</w:t>
            </w:r>
            <w:r>
              <w:rPr>
                <w:bCs/>
                <w:sz w:val="24"/>
              </w:rPr>
              <w:t>0</w:t>
            </w:r>
            <w:r w:rsidR="007040EB" w:rsidRPr="00B6183F">
              <w:rPr>
                <w:bCs/>
                <w:sz w:val="24"/>
              </w:rPr>
              <w:t>年</w:t>
            </w:r>
            <w:r>
              <w:rPr>
                <w:bCs/>
                <w:sz w:val="24"/>
              </w:rPr>
              <w:t>6</w:t>
            </w:r>
            <w:r w:rsidR="007040EB" w:rsidRPr="00B6183F">
              <w:rPr>
                <w:bCs/>
                <w:sz w:val="24"/>
              </w:rPr>
              <w:t>月</w:t>
            </w:r>
            <w:r>
              <w:rPr>
                <w:bCs/>
                <w:sz w:val="24"/>
              </w:rPr>
              <w:t>5</w:t>
            </w:r>
            <w:r w:rsidR="007040EB" w:rsidRPr="00B6183F">
              <w:rPr>
                <w:bCs/>
                <w:sz w:val="24"/>
              </w:rPr>
              <w:t>日通过安阳市殷都区发展和改革委员会备案，备案文号为</w:t>
            </w:r>
            <w:r w:rsidR="007040EB" w:rsidRPr="00B6183F">
              <w:rPr>
                <w:bCs/>
                <w:sz w:val="24"/>
              </w:rPr>
              <w:t>“</w:t>
            </w:r>
            <w:r w:rsidR="00962B34">
              <w:rPr>
                <w:sz w:val="24"/>
              </w:rPr>
              <w:t>2108-410505-04-01-723557</w:t>
            </w:r>
            <w:r w:rsidR="007040EB" w:rsidRPr="00B6183F">
              <w:rPr>
                <w:bCs/>
                <w:sz w:val="24"/>
              </w:rPr>
              <w:t>”</w:t>
            </w:r>
            <w:r w:rsidR="007040EB" w:rsidRPr="00B6183F">
              <w:rPr>
                <w:bCs/>
                <w:sz w:val="24"/>
              </w:rPr>
              <w:t>。</w:t>
            </w:r>
            <w:r w:rsidR="000469B1" w:rsidRPr="00B6183F">
              <w:rPr>
                <w:bCs/>
                <w:sz w:val="24"/>
              </w:rPr>
              <w:t xml:space="preserve"> </w:t>
            </w:r>
          </w:p>
          <w:p w14:paraId="7B81B032" w14:textId="2738CA7A" w:rsidR="00F4590C" w:rsidRPr="001F7B67" w:rsidRDefault="00703E9C" w:rsidP="00703E9C">
            <w:pPr>
              <w:adjustRightInd w:val="0"/>
              <w:snapToGrid w:val="0"/>
              <w:spacing w:line="360" w:lineRule="auto"/>
              <w:ind w:firstLineChars="200" w:firstLine="480"/>
              <w:rPr>
                <w:sz w:val="24"/>
              </w:rPr>
            </w:pPr>
            <w:r>
              <w:rPr>
                <w:rFonts w:hint="eastAsia"/>
                <w:bCs/>
                <w:sz w:val="24"/>
              </w:rPr>
              <w:t>原有项目环保手续概况：</w:t>
            </w:r>
            <w:r w:rsidR="001F7B67">
              <w:rPr>
                <w:rFonts w:hint="eastAsia"/>
                <w:sz w:val="24"/>
              </w:rPr>
              <w:t>该公司</w:t>
            </w:r>
            <w:r w:rsidR="0007631B" w:rsidRPr="001F7B67">
              <w:rPr>
                <w:rFonts w:hint="eastAsia"/>
                <w:sz w:val="24"/>
              </w:rPr>
              <w:t>于</w:t>
            </w:r>
            <w:r w:rsidR="0007631B" w:rsidRPr="001F7B67">
              <w:rPr>
                <w:rFonts w:hint="eastAsia"/>
                <w:sz w:val="24"/>
              </w:rPr>
              <w:t>2016</w:t>
            </w:r>
            <w:r w:rsidR="0007631B" w:rsidRPr="001F7B67">
              <w:rPr>
                <w:rFonts w:hint="eastAsia"/>
                <w:sz w:val="24"/>
              </w:rPr>
              <w:t>年建设瓦斯灰回收有色金属及再资源化项目，主要从事钢铁冶金工业固体废弃物的综合利用和加工处理，</w:t>
            </w:r>
            <w:r w:rsidR="001F7B67" w:rsidRPr="001F7B67">
              <w:rPr>
                <w:rFonts w:hint="eastAsia"/>
                <w:sz w:val="24"/>
              </w:rPr>
              <w:t>2</w:t>
            </w:r>
            <w:r w:rsidR="001F7B67" w:rsidRPr="001F7B67">
              <w:rPr>
                <w:sz w:val="24"/>
              </w:rPr>
              <w:t>016</w:t>
            </w:r>
            <w:r w:rsidR="001F7B67" w:rsidRPr="001F7B67">
              <w:rPr>
                <w:rFonts w:hint="eastAsia"/>
                <w:sz w:val="24"/>
              </w:rPr>
              <w:t>年</w:t>
            </w:r>
            <w:r w:rsidR="001F7B67" w:rsidRPr="001F7B67">
              <w:rPr>
                <w:rFonts w:hint="eastAsia"/>
                <w:sz w:val="24"/>
              </w:rPr>
              <w:t>5</w:t>
            </w:r>
            <w:r w:rsidR="001F7B67" w:rsidRPr="001F7B67">
              <w:rPr>
                <w:rFonts w:hint="eastAsia"/>
                <w:sz w:val="24"/>
              </w:rPr>
              <w:t>月</w:t>
            </w:r>
            <w:r w:rsidR="001F7B67" w:rsidRPr="001F7B67">
              <w:rPr>
                <w:rFonts w:hint="eastAsia"/>
                <w:sz w:val="24"/>
              </w:rPr>
              <w:t>4</w:t>
            </w:r>
            <w:r w:rsidR="001F7B67" w:rsidRPr="001F7B67">
              <w:rPr>
                <w:rFonts w:hint="eastAsia"/>
                <w:sz w:val="24"/>
              </w:rPr>
              <w:t>日</w:t>
            </w:r>
            <w:r w:rsidR="0007631B" w:rsidRPr="001F7B67">
              <w:rPr>
                <w:rFonts w:hint="eastAsia"/>
                <w:sz w:val="24"/>
              </w:rPr>
              <w:t>通过</w:t>
            </w:r>
            <w:r w:rsidR="0007631B" w:rsidRPr="00CF1FB9">
              <w:rPr>
                <w:rFonts w:hint="eastAsia"/>
                <w:sz w:val="24"/>
              </w:rPr>
              <w:t>了</w:t>
            </w:r>
            <w:r w:rsidR="00513112" w:rsidRPr="00CF1FB9">
              <w:rPr>
                <w:rFonts w:hint="eastAsia"/>
                <w:sz w:val="24"/>
              </w:rPr>
              <w:t>安阳市环境保护局</w:t>
            </w:r>
            <w:r w:rsidR="0007631B" w:rsidRPr="00CF1FB9">
              <w:rPr>
                <w:rFonts w:hint="eastAsia"/>
                <w:sz w:val="24"/>
              </w:rPr>
              <w:t>的审批，批准文号为安环建表</w:t>
            </w:r>
            <w:r w:rsidR="0007631B" w:rsidRPr="00CF1FB9">
              <w:rPr>
                <w:rFonts w:hint="eastAsia"/>
                <w:sz w:val="24"/>
              </w:rPr>
              <w:t>[2016]82</w:t>
            </w:r>
            <w:r w:rsidR="0007631B" w:rsidRPr="00CF1FB9">
              <w:rPr>
                <w:rFonts w:hint="eastAsia"/>
                <w:sz w:val="24"/>
              </w:rPr>
              <w:t>号。</w:t>
            </w:r>
            <w:r w:rsidR="00560453" w:rsidRPr="00CF1FB9">
              <w:rPr>
                <w:rFonts w:hint="eastAsia"/>
                <w:sz w:val="24"/>
              </w:rPr>
              <w:t>2018</w:t>
            </w:r>
            <w:r w:rsidR="00560453" w:rsidRPr="00CF1FB9">
              <w:rPr>
                <w:rFonts w:hint="eastAsia"/>
                <w:sz w:val="24"/>
              </w:rPr>
              <w:t>年</w:t>
            </w:r>
            <w:r w:rsidR="00560453" w:rsidRPr="00CF1FB9">
              <w:rPr>
                <w:rFonts w:hint="eastAsia"/>
                <w:sz w:val="24"/>
              </w:rPr>
              <w:t>7</w:t>
            </w:r>
            <w:r w:rsidR="00560453" w:rsidRPr="00CF1FB9">
              <w:rPr>
                <w:rFonts w:hint="eastAsia"/>
                <w:sz w:val="24"/>
              </w:rPr>
              <w:t>月对《</w:t>
            </w:r>
            <w:r w:rsidR="001F7B67" w:rsidRPr="00CF1FB9">
              <w:rPr>
                <w:rFonts w:hint="eastAsia"/>
                <w:sz w:val="24"/>
              </w:rPr>
              <w:t>安阳市衡泰弘昶再生资源利用有限公司</w:t>
            </w:r>
            <w:r w:rsidR="00560453" w:rsidRPr="00CF1FB9">
              <w:rPr>
                <w:rFonts w:hint="eastAsia"/>
                <w:sz w:val="24"/>
              </w:rPr>
              <w:t>瓦斯灰回收有色金属及再资源化项目（</w:t>
            </w:r>
            <w:r w:rsidR="00560453">
              <w:rPr>
                <w:rFonts w:hint="eastAsia"/>
                <w:sz w:val="24"/>
              </w:rPr>
              <w:t>一期工程）》进行自主验收，</w:t>
            </w:r>
            <w:r w:rsidR="00773FE4" w:rsidRPr="001F7B67">
              <w:rPr>
                <w:sz w:val="24"/>
              </w:rPr>
              <w:t>已在全国建设项目环境影响评价管理信息平台进行备案</w:t>
            </w:r>
            <w:r w:rsidR="007040EB" w:rsidRPr="001F7B67">
              <w:rPr>
                <w:sz w:val="24"/>
              </w:rPr>
              <w:t>。</w:t>
            </w:r>
            <w:r w:rsidR="001F7B67" w:rsidRPr="001F7B67">
              <w:rPr>
                <w:rFonts w:hint="eastAsia"/>
                <w:sz w:val="24"/>
              </w:rPr>
              <w:t>该公司于</w:t>
            </w:r>
            <w:r w:rsidR="001F7B67" w:rsidRPr="001F7B67">
              <w:rPr>
                <w:rFonts w:hint="eastAsia"/>
                <w:sz w:val="24"/>
              </w:rPr>
              <w:t>2</w:t>
            </w:r>
            <w:r w:rsidR="001F7B67" w:rsidRPr="001F7B67">
              <w:rPr>
                <w:sz w:val="24"/>
              </w:rPr>
              <w:t>020</w:t>
            </w:r>
            <w:r w:rsidR="001F7B67" w:rsidRPr="001F7B67">
              <w:rPr>
                <w:rFonts w:hint="eastAsia"/>
                <w:sz w:val="24"/>
              </w:rPr>
              <w:t>年</w:t>
            </w:r>
            <w:r w:rsidR="001F7B67" w:rsidRPr="001F7B67">
              <w:rPr>
                <w:rFonts w:hint="eastAsia"/>
                <w:sz w:val="24"/>
              </w:rPr>
              <w:t>7</w:t>
            </w:r>
            <w:r w:rsidR="001F7B67" w:rsidRPr="001F7B67">
              <w:rPr>
                <w:rFonts w:hint="eastAsia"/>
                <w:sz w:val="24"/>
              </w:rPr>
              <w:t>月</w:t>
            </w:r>
            <w:r w:rsidR="001F7B67" w:rsidRPr="001F7B67">
              <w:rPr>
                <w:rFonts w:hint="eastAsia"/>
                <w:sz w:val="24"/>
              </w:rPr>
              <w:t>2</w:t>
            </w:r>
            <w:r w:rsidR="001F7B67" w:rsidRPr="001F7B67">
              <w:rPr>
                <w:sz w:val="24"/>
              </w:rPr>
              <w:t>5</w:t>
            </w:r>
            <w:r w:rsidR="001F7B67" w:rsidRPr="001F7B67">
              <w:rPr>
                <w:rFonts w:hint="eastAsia"/>
                <w:sz w:val="24"/>
              </w:rPr>
              <w:t>日申领排污许可证，排污许可证编号为</w:t>
            </w:r>
            <w:r w:rsidR="001F7B67" w:rsidRPr="001F7B67">
              <w:rPr>
                <w:rFonts w:hint="eastAsia"/>
                <w:sz w:val="24"/>
              </w:rPr>
              <w:t>91410505MA3XABLHXY002V</w:t>
            </w:r>
            <w:r w:rsidR="001F7B67">
              <w:rPr>
                <w:rFonts w:hint="eastAsia"/>
                <w:sz w:val="24"/>
              </w:rPr>
              <w:t>。</w:t>
            </w:r>
          </w:p>
          <w:p w14:paraId="5533DB0D" w14:textId="372A205D" w:rsidR="007040EB" w:rsidRPr="00B6183F" w:rsidRDefault="00C40F90" w:rsidP="007040EB">
            <w:pPr>
              <w:pStyle w:val="ac"/>
              <w:snapToGrid w:val="0"/>
              <w:ind w:leftChars="0" w:left="0" w:firstLineChars="0" w:firstLine="482"/>
              <w:rPr>
                <w:rFonts w:ascii="Times New Roman" w:eastAsia="宋体" w:hAnsi="Times New Roman" w:cs="Times New Roman"/>
                <w:b/>
                <w:bCs/>
              </w:rPr>
            </w:pPr>
            <w:r>
              <w:rPr>
                <w:rFonts w:ascii="Times New Roman" w:eastAsia="宋体" w:hAnsi="Times New Roman" w:cs="Times New Roman"/>
                <w:b/>
                <w:bCs/>
              </w:rPr>
              <w:t>2</w:t>
            </w:r>
            <w:r w:rsidR="00773FE4" w:rsidRPr="00B6183F">
              <w:rPr>
                <w:rFonts w:ascii="Times New Roman" w:eastAsia="宋体" w:hAnsi="Times New Roman" w:cs="Times New Roman"/>
                <w:b/>
                <w:bCs/>
              </w:rPr>
              <w:t>、</w:t>
            </w:r>
            <w:r w:rsidR="003F0F09" w:rsidRPr="00B6183F">
              <w:rPr>
                <w:rFonts w:ascii="Times New Roman" w:eastAsia="宋体" w:hAnsi="Times New Roman" w:cs="Times New Roman"/>
                <w:b/>
                <w:bCs/>
              </w:rPr>
              <w:t>项目</w:t>
            </w:r>
            <w:r w:rsidR="00773FE4" w:rsidRPr="00B6183F">
              <w:rPr>
                <w:rFonts w:ascii="Times New Roman" w:eastAsia="宋体" w:hAnsi="Times New Roman" w:cs="Times New Roman"/>
                <w:b/>
                <w:bCs/>
              </w:rPr>
              <w:t>概况</w:t>
            </w:r>
          </w:p>
          <w:p w14:paraId="75CE1934" w14:textId="0A094395" w:rsidR="00773FE4" w:rsidRPr="00B6183F" w:rsidRDefault="00FC374F" w:rsidP="00FC374F">
            <w:pPr>
              <w:pStyle w:val="ac"/>
              <w:snapToGrid w:val="0"/>
              <w:ind w:leftChars="0" w:left="0" w:firstLineChars="0" w:firstLine="482"/>
              <w:rPr>
                <w:rFonts w:ascii="Times New Roman" w:eastAsia="宋体" w:hAnsi="Times New Roman" w:cs="Times New Roman"/>
              </w:rPr>
            </w:pPr>
            <w:r w:rsidRPr="00B6183F">
              <w:rPr>
                <w:rFonts w:ascii="Times New Roman" w:eastAsia="宋体" w:hAnsi="Times New Roman" w:cs="Times New Roman" w:hint="eastAsia"/>
              </w:rPr>
              <w:t>本项目位于</w:t>
            </w:r>
            <w:r w:rsidR="00810FAC">
              <w:rPr>
                <w:rFonts w:ascii="Times New Roman" w:eastAsia="宋体" w:hAnsi="Times New Roman" w:cs="Times New Roman"/>
              </w:rPr>
              <w:t>安阳市衡泰弘昶再生资源利用有限公司</w:t>
            </w:r>
            <w:r w:rsidRPr="00B6183F">
              <w:rPr>
                <w:rFonts w:ascii="Times New Roman" w:eastAsia="宋体" w:hAnsi="Times New Roman" w:cs="Times New Roman"/>
              </w:rPr>
              <w:t>院内，</w:t>
            </w:r>
            <w:r w:rsidR="00810FAC" w:rsidRPr="00810FAC">
              <w:rPr>
                <w:rFonts w:ascii="Times New Roman" w:eastAsia="宋体" w:hAnsi="Times New Roman" w:cs="Times New Roman"/>
              </w:rPr>
              <w:t>北侧为农田；西侧为</w:t>
            </w:r>
            <w:r w:rsidR="00810FAC" w:rsidRPr="00810FAC">
              <w:rPr>
                <w:rFonts w:ascii="Times New Roman" w:eastAsia="宋体" w:hAnsi="Times New Roman" w:cs="Times New Roman" w:hint="eastAsia"/>
              </w:rPr>
              <w:t>紧邻省道狄清线，路西为工厂和农田</w:t>
            </w:r>
            <w:r w:rsidR="00810FAC" w:rsidRPr="00810FAC">
              <w:rPr>
                <w:rFonts w:ascii="Times New Roman" w:eastAsia="宋体" w:hAnsi="Times New Roman" w:cs="Times New Roman"/>
              </w:rPr>
              <w:t>；东侧为</w:t>
            </w:r>
            <w:r w:rsidR="00810FAC" w:rsidRPr="00810FAC">
              <w:rPr>
                <w:rFonts w:ascii="Times New Roman" w:eastAsia="宋体" w:hAnsi="Times New Roman" w:cs="Times New Roman" w:hint="eastAsia"/>
              </w:rPr>
              <w:t>林地</w:t>
            </w:r>
            <w:r w:rsidR="00810FAC" w:rsidRPr="00810FAC">
              <w:rPr>
                <w:rFonts w:ascii="Times New Roman" w:eastAsia="宋体" w:hAnsi="Times New Roman" w:cs="Times New Roman"/>
              </w:rPr>
              <w:t>；南侧</w:t>
            </w:r>
            <w:r w:rsidR="00810FAC" w:rsidRPr="00810FAC">
              <w:rPr>
                <w:rFonts w:ascii="Times New Roman" w:eastAsia="宋体" w:hAnsi="Times New Roman" w:cs="Times New Roman" w:hint="eastAsia"/>
              </w:rPr>
              <w:t>临乡村道路，路南为园林所草花基地</w:t>
            </w:r>
            <w:r w:rsidR="00810FAC" w:rsidRPr="00810FAC">
              <w:rPr>
                <w:rFonts w:ascii="Times New Roman" w:eastAsia="宋体" w:hAnsi="Times New Roman" w:cs="Times New Roman"/>
              </w:rPr>
              <w:t>。</w:t>
            </w:r>
            <w:r w:rsidR="00773FE4" w:rsidRPr="00B6183F">
              <w:rPr>
                <w:rFonts w:ascii="Times New Roman" w:eastAsia="宋体" w:hAnsi="Times New Roman" w:cs="Times New Roman"/>
              </w:rPr>
              <w:t>本项目总投资</w:t>
            </w:r>
            <w:r w:rsidR="00773FE4" w:rsidRPr="00B6183F">
              <w:rPr>
                <w:rFonts w:ascii="Times New Roman" w:eastAsia="宋体" w:hAnsi="Times New Roman" w:cs="Times New Roman"/>
              </w:rPr>
              <w:t>500</w:t>
            </w:r>
            <w:r w:rsidR="00773FE4" w:rsidRPr="00B6183F">
              <w:rPr>
                <w:rFonts w:ascii="Times New Roman" w:eastAsia="宋体" w:hAnsi="Times New Roman" w:cs="Times New Roman"/>
              </w:rPr>
              <w:t>万元，建设</w:t>
            </w:r>
            <w:r w:rsidR="00232A9F">
              <w:rPr>
                <w:rFonts w:ascii="Times New Roman" w:eastAsia="宋体" w:hAnsi="Times New Roman" w:cs="Times New Roman"/>
                <w:bCs/>
              </w:rPr>
              <w:t>安阳市衡泰弘昶再生资源利用有限公司</w:t>
            </w:r>
            <w:r w:rsidR="00962B34">
              <w:rPr>
                <w:rFonts w:ascii="Times New Roman" w:eastAsia="宋体" w:hAnsi="Times New Roman" w:cs="Times New Roman"/>
                <w:bCs/>
              </w:rPr>
              <w:t>年处理</w:t>
            </w:r>
            <w:r w:rsidR="00962B34">
              <w:rPr>
                <w:rFonts w:ascii="Times New Roman" w:eastAsia="宋体" w:hAnsi="Times New Roman" w:cs="Times New Roman"/>
                <w:bCs/>
              </w:rPr>
              <w:t>18000</w:t>
            </w:r>
            <w:r w:rsidR="00962B34">
              <w:rPr>
                <w:rFonts w:ascii="Times New Roman" w:eastAsia="宋体" w:hAnsi="Times New Roman" w:cs="Times New Roman"/>
                <w:bCs/>
              </w:rPr>
              <w:t>吨回转窑炉渣综合再利用项目</w:t>
            </w:r>
            <w:r w:rsidR="00773FE4" w:rsidRPr="00B6183F">
              <w:rPr>
                <w:rFonts w:ascii="Times New Roman" w:eastAsia="宋体" w:hAnsi="Times New Roman" w:cs="Times New Roman"/>
                <w:bCs/>
              </w:rPr>
              <w:t>，</w:t>
            </w:r>
            <w:r w:rsidR="00810FAC">
              <w:rPr>
                <w:rFonts w:ascii="Times New Roman" w:eastAsia="宋体" w:hAnsi="Times New Roman" w:cs="Times New Roman" w:hint="eastAsia"/>
                <w:bCs/>
              </w:rPr>
              <w:t>利用回转窑炉渣，年产铁粉</w:t>
            </w:r>
            <w:r w:rsidR="00CF1FB9">
              <w:rPr>
                <w:rFonts w:ascii="Times New Roman" w:eastAsia="宋体" w:hAnsi="Times New Roman" w:cs="Times New Roman"/>
                <w:bCs/>
              </w:rPr>
              <w:t>3</w:t>
            </w:r>
            <w:r w:rsidR="0014004A">
              <w:rPr>
                <w:rFonts w:ascii="Times New Roman" w:eastAsia="宋体" w:hAnsi="Times New Roman" w:cs="Times New Roman"/>
                <w:bCs/>
              </w:rPr>
              <w:t>0</w:t>
            </w:r>
            <w:r w:rsidR="00810FAC">
              <w:rPr>
                <w:rFonts w:ascii="Times New Roman" w:eastAsia="宋体" w:hAnsi="Times New Roman" w:cs="Times New Roman"/>
                <w:bCs/>
              </w:rPr>
              <w:t>00</w:t>
            </w:r>
            <w:r w:rsidR="00810FAC">
              <w:rPr>
                <w:rFonts w:ascii="Times New Roman" w:eastAsia="宋体" w:hAnsi="Times New Roman" w:cs="Times New Roman" w:hint="eastAsia"/>
                <w:bCs/>
              </w:rPr>
              <w:t>吨、免烧砖</w:t>
            </w:r>
            <w:r w:rsidR="00810FAC">
              <w:rPr>
                <w:rFonts w:ascii="Times New Roman" w:eastAsia="宋体" w:hAnsi="Times New Roman" w:cs="Times New Roman" w:hint="eastAsia"/>
                <w:bCs/>
              </w:rPr>
              <w:t>4</w:t>
            </w:r>
            <w:r w:rsidR="00810FAC">
              <w:rPr>
                <w:rFonts w:ascii="Times New Roman" w:eastAsia="宋体" w:hAnsi="Times New Roman" w:cs="Times New Roman"/>
                <w:bCs/>
              </w:rPr>
              <w:t>500</w:t>
            </w:r>
            <w:r w:rsidR="00810FAC">
              <w:rPr>
                <w:rFonts w:ascii="Times New Roman" w:eastAsia="宋体" w:hAnsi="Times New Roman" w:cs="Times New Roman" w:hint="eastAsia"/>
                <w:bCs/>
              </w:rPr>
              <w:t>万块</w:t>
            </w:r>
            <w:r w:rsidR="00773FE4" w:rsidRPr="00B6183F">
              <w:rPr>
                <w:rFonts w:ascii="Times New Roman" w:eastAsia="宋体" w:hAnsi="Times New Roman" w:cs="Times New Roman"/>
                <w:bCs/>
              </w:rPr>
              <w:t>。</w:t>
            </w:r>
          </w:p>
          <w:p w14:paraId="1C0DC4BF" w14:textId="2893F38B" w:rsidR="00621E18" w:rsidRPr="00B6183F" w:rsidRDefault="00621E18" w:rsidP="00301F5E">
            <w:pPr>
              <w:pStyle w:val="ac"/>
              <w:snapToGrid w:val="0"/>
              <w:ind w:leftChars="0" w:left="0" w:firstLineChars="0" w:firstLine="482"/>
              <w:jc w:val="center"/>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表</w:t>
            </w:r>
            <w:r w:rsidR="00A923DB" w:rsidRPr="00B6183F">
              <w:rPr>
                <w:rFonts w:ascii="Times New Roman" w:eastAsia="宋体" w:hAnsi="Times New Roman" w:cs="Times New Roman"/>
                <w:b/>
                <w:sz w:val="21"/>
                <w:szCs w:val="21"/>
              </w:rPr>
              <w:t>3</w:t>
            </w:r>
            <w:r w:rsidR="00301F5E" w:rsidRPr="00B6183F">
              <w:rPr>
                <w:rFonts w:ascii="Times New Roman" w:eastAsia="宋体" w:hAnsi="Times New Roman" w:cs="Times New Roman"/>
                <w:b/>
                <w:sz w:val="21"/>
                <w:szCs w:val="21"/>
              </w:rPr>
              <w:t xml:space="preserve">  </w:t>
            </w:r>
            <w:r w:rsidR="00301F5E" w:rsidRPr="00B6183F">
              <w:rPr>
                <w:rFonts w:ascii="Times New Roman" w:eastAsia="宋体" w:hAnsi="Times New Roman" w:cs="Times New Roman" w:hint="eastAsia"/>
                <w:b/>
                <w:sz w:val="21"/>
                <w:szCs w:val="21"/>
              </w:rPr>
              <w:t>主要建设内容一览表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143"/>
              <w:gridCol w:w="703"/>
              <w:gridCol w:w="1215"/>
              <w:gridCol w:w="2645"/>
              <w:gridCol w:w="1246"/>
              <w:gridCol w:w="1236"/>
            </w:tblGrid>
            <w:tr w:rsidR="00810FAC" w14:paraId="6C7C90B6" w14:textId="77777777" w:rsidTr="00703E9C">
              <w:trPr>
                <w:trHeight w:val="340"/>
                <w:tblHeader/>
                <w:jc w:val="center"/>
              </w:trPr>
              <w:tc>
                <w:tcPr>
                  <w:tcW w:w="698" w:type="pct"/>
                  <w:vAlign w:val="center"/>
                </w:tcPr>
                <w:p w14:paraId="7D3D97BB" w14:textId="77777777" w:rsidR="00810FAC" w:rsidRDefault="00810FAC" w:rsidP="00810FAC">
                  <w:pPr>
                    <w:adjustRightInd w:val="0"/>
                    <w:snapToGrid w:val="0"/>
                    <w:jc w:val="center"/>
                  </w:pPr>
                  <w:r>
                    <w:t>项目组成</w:t>
                  </w:r>
                </w:p>
              </w:tc>
              <w:tc>
                <w:tcPr>
                  <w:tcW w:w="1171" w:type="pct"/>
                  <w:gridSpan w:val="2"/>
                  <w:vAlign w:val="center"/>
                </w:tcPr>
                <w:p w14:paraId="3EF2CC3B" w14:textId="77777777" w:rsidR="00810FAC" w:rsidRDefault="00810FAC" w:rsidP="00810FAC">
                  <w:pPr>
                    <w:adjustRightInd w:val="0"/>
                    <w:snapToGrid w:val="0"/>
                    <w:jc w:val="center"/>
                  </w:pPr>
                  <w:r>
                    <w:t>组成内容</w:t>
                  </w:r>
                </w:p>
              </w:tc>
              <w:tc>
                <w:tcPr>
                  <w:tcW w:w="2376" w:type="pct"/>
                  <w:gridSpan w:val="2"/>
                  <w:vAlign w:val="center"/>
                </w:tcPr>
                <w:p w14:paraId="0391D179" w14:textId="77777777" w:rsidR="00810FAC" w:rsidRDefault="00810FAC" w:rsidP="00810FAC">
                  <w:pPr>
                    <w:adjustRightInd w:val="0"/>
                    <w:snapToGrid w:val="0"/>
                    <w:jc w:val="center"/>
                  </w:pPr>
                  <w:r>
                    <w:t>主要内容</w:t>
                  </w:r>
                </w:p>
              </w:tc>
              <w:tc>
                <w:tcPr>
                  <w:tcW w:w="755" w:type="pct"/>
                  <w:vAlign w:val="center"/>
                </w:tcPr>
                <w:p w14:paraId="0C1DC0DD" w14:textId="77777777" w:rsidR="00810FAC" w:rsidRDefault="00810FAC" w:rsidP="00810FAC">
                  <w:pPr>
                    <w:adjustRightInd w:val="0"/>
                    <w:snapToGrid w:val="0"/>
                    <w:jc w:val="center"/>
                  </w:pPr>
                  <w:r>
                    <w:rPr>
                      <w:rFonts w:hint="eastAsia"/>
                    </w:rPr>
                    <w:t>备注</w:t>
                  </w:r>
                </w:p>
              </w:tc>
            </w:tr>
            <w:tr w:rsidR="00810FAC" w14:paraId="6B1EBC21" w14:textId="77777777" w:rsidTr="00703E9C">
              <w:trPr>
                <w:trHeight w:val="340"/>
                <w:jc w:val="center"/>
              </w:trPr>
              <w:tc>
                <w:tcPr>
                  <w:tcW w:w="698" w:type="pct"/>
                  <w:vMerge w:val="restart"/>
                  <w:vAlign w:val="center"/>
                </w:tcPr>
                <w:p w14:paraId="01C87954" w14:textId="77777777" w:rsidR="00810FAC" w:rsidRDefault="00810FAC" w:rsidP="00810FAC">
                  <w:pPr>
                    <w:adjustRightInd w:val="0"/>
                    <w:snapToGrid w:val="0"/>
                    <w:jc w:val="center"/>
                  </w:pPr>
                  <w:r>
                    <w:t>主体工程</w:t>
                  </w:r>
                </w:p>
              </w:tc>
              <w:tc>
                <w:tcPr>
                  <w:tcW w:w="1171" w:type="pct"/>
                  <w:gridSpan w:val="2"/>
                  <w:vAlign w:val="center"/>
                </w:tcPr>
                <w:p w14:paraId="02E32B84" w14:textId="77777777" w:rsidR="00810FAC" w:rsidRDefault="00810FAC" w:rsidP="00810FAC">
                  <w:pPr>
                    <w:adjustRightInd w:val="0"/>
                    <w:snapToGrid w:val="0"/>
                    <w:jc w:val="center"/>
                  </w:pPr>
                  <w:r>
                    <w:rPr>
                      <w:rFonts w:hint="eastAsia"/>
                    </w:rPr>
                    <w:t>回转窑炉渣</w:t>
                  </w:r>
                  <w:r>
                    <w:t>生产厂房</w:t>
                  </w:r>
                </w:p>
              </w:tc>
              <w:tc>
                <w:tcPr>
                  <w:tcW w:w="2376" w:type="pct"/>
                  <w:gridSpan w:val="2"/>
                  <w:vAlign w:val="center"/>
                </w:tcPr>
                <w:p w14:paraId="60090992" w14:textId="454B78AC" w:rsidR="00810FAC" w:rsidRDefault="00810FAC" w:rsidP="00810FAC">
                  <w:pPr>
                    <w:adjustRightInd w:val="0"/>
                    <w:snapToGrid w:val="0"/>
                    <w:jc w:val="center"/>
                  </w:pPr>
                  <w:r>
                    <w:t>1</w:t>
                  </w:r>
                  <w:r>
                    <w:t>层，建筑面积</w:t>
                  </w:r>
                  <w:r>
                    <w:rPr>
                      <w:rFonts w:hint="eastAsia"/>
                    </w:rPr>
                    <w:t>10</w:t>
                  </w:r>
                  <w:r>
                    <w:t>00m</w:t>
                  </w:r>
                  <w:r>
                    <w:rPr>
                      <w:vertAlign w:val="superscript"/>
                    </w:rPr>
                    <w:t>2</w:t>
                  </w:r>
                  <w:r>
                    <w:t>，位于厂区中部，</w:t>
                  </w:r>
                  <w:r>
                    <w:rPr>
                      <w:rFonts w:hint="eastAsia"/>
                    </w:rPr>
                    <w:t>内置</w:t>
                  </w:r>
                  <w:r w:rsidR="002603A4">
                    <w:t>1</w:t>
                  </w:r>
                  <w:r>
                    <w:rPr>
                      <w:rFonts w:hint="eastAsia"/>
                    </w:rPr>
                    <w:t>条回转窑炉渣选铁生产线，沉淀池</w:t>
                  </w:r>
                  <w:r w:rsidR="00967ED0">
                    <w:rPr>
                      <w:rFonts w:hint="eastAsia"/>
                    </w:rPr>
                    <w:t>8</w:t>
                  </w:r>
                  <w:r w:rsidR="00967ED0">
                    <w:t>m</w:t>
                  </w:r>
                  <w:r w:rsidR="00967ED0" w:rsidRPr="00967ED0">
                    <w:rPr>
                      <w:vertAlign w:val="superscript"/>
                    </w:rPr>
                    <w:t>3</w:t>
                  </w:r>
                  <w:r w:rsidR="00967ED0">
                    <w:rPr>
                      <w:rFonts w:hint="eastAsia"/>
                    </w:rPr>
                    <w:t>，三级沉淀池</w:t>
                  </w:r>
                  <w:r w:rsidR="00967ED0">
                    <w:rPr>
                      <w:rFonts w:hint="eastAsia"/>
                    </w:rPr>
                    <w:t>3</w:t>
                  </w:r>
                  <w:r w:rsidR="00967ED0" w:rsidRPr="00967ED0">
                    <w:rPr>
                      <w:rFonts w:hint="eastAsia"/>
                    </w:rPr>
                    <w:t>×</w:t>
                  </w:r>
                  <w:r w:rsidR="00967ED0">
                    <w:rPr>
                      <w:rFonts w:hint="eastAsia"/>
                    </w:rPr>
                    <w:t>9</w:t>
                  </w:r>
                  <w:r w:rsidR="00967ED0">
                    <w:t>6m</w:t>
                  </w:r>
                  <w:r w:rsidR="00967ED0" w:rsidRPr="00967ED0">
                    <w:rPr>
                      <w:vertAlign w:val="superscript"/>
                    </w:rPr>
                    <w:t>3</w:t>
                  </w:r>
                  <w:r>
                    <w:rPr>
                      <w:rFonts w:hint="eastAsia"/>
                    </w:rPr>
                    <w:t>、</w:t>
                  </w:r>
                  <w:r w:rsidR="00967ED0">
                    <w:rPr>
                      <w:rFonts w:hint="eastAsia"/>
                    </w:rPr>
                    <w:t>清水池</w:t>
                  </w:r>
                  <w:r w:rsidR="00967ED0">
                    <w:rPr>
                      <w:rFonts w:hint="eastAsia"/>
                    </w:rPr>
                    <w:t>4</w:t>
                  </w:r>
                  <w:r w:rsidR="00967ED0">
                    <w:t>80m</w:t>
                  </w:r>
                  <w:r w:rsidR="00967ED0" w:rsidRPr="00967ED0">
                    <w:rPr>
                      <w:vertAlign w:val="superscript"/>
                    </w:rPr>
                    <w:t>3</w:t>
                  </w:r>
                  <w:r w:rsidR="00967ED0">
                    <w:rPr>
                      <w:rFonts w:hint="eastAsia"/>
                    </w:rPr>
                    <w:t>；低品位铁粉池</w:t>
                  </w:r>
                  <w:r w:rsidR="00967ED0">
                    <w:rPr>
                      <w:rFonts w:hint="eastAsia"/>
                    </w:rPr>
                    <w:t>2</w:t>
                  </w:r>
                  <w:r w:rsidR="00967ED0">
                    <w:t>0m</w:t>
                  </w:r>
                  <w:r w:rsidR="00967ED0" w:rsidRPr="00967ED0">
                    <w:rPr>
                      <w:vertAlign w:val="superscript"/>
                    </w:rPr>
                    <w:t>3</w:t>
                  </w:r>
                  <w:r w:rsidR="00967ED0">
                    <w:rPr>
                      <w:rFonts w:hint="eastAsia"/>
                    </w:rPr>
                    <w:t>、高品位铁粉池</w:t>
                  </w:r>
                  <w:r w:rsidR="00967ED0">
                    <w:rPr>
                      <w:rFonts w:hint="eastAsia"/>
                    </w:rPr>
                    <w:t>1</w:t>
                  </w:r>
                  <w:r w:rsidR="00967ED0">
                    <w:t>5m</w:t>
                  </w:r>
                  <w:r w:rsidR="00967ED0" w:rsidRPr="00967ED0">
                    <w:rPr>
                      <w:vertAlign w:val="superscript"/>
                    </w:rPr>
                    <w:t>3</w:t>
                  </w:r>
                </w:p>
              </w:tc>
              <w:tc>
                <w:tcPr>
                  <w:tcW w:w="755" w:type="pct"/>
                  <w:vAlign w:val="center"/>
                </w:tcPr>
                <w:p w14:paraId="55C113BA" w14:textId="05FF4ABE" w:rsidR="00810FAC" w:rsidRDefault="002110E5" w:rsidP="00810FAC">
                  <w:pPr>
                    <w:adjustRightInd w:val="0"/>
                    <w:snapToGrid w:val="0"/>
                    <w:jc w:val="center"/>
                  </w:pPr>
                  <w:r>
                    <w:rPr>
                      <w:rFonts w:hint="eastAsia"/>
                    </w:rPr>
                    <w:t>/</w:t>
                  </w:r>
                </w:p>
              </w:tc>
            </w:tr>
            <w:tr w:rsidR="00810FAC" w14:paraId="5AAE4598" w14:textId="77777777" w:rsidTr="00703E9C">
              <w:trPr>
                <w:trHeight w:val="340"/>
                <w:jc w:val="center"/>
              </w:trPr>
              <w:tc>
                <w:tcPr>
                  <w:tcW w:w="698" w:type="pct"/>
                  <w:vMerge/>
                  <w:vAlign w:val="center"/>
                </w:tcPr>
                <w:p w14:paraId="15243DF8" w14:textId="77777777" w:rsidR="00810FAC" w:rsidRDefault="00810FAC" w:rsidP="00810FAC">
                  <w:pPr>
                    <w:adjustRightInd w:val="0"/>
                    <w:snapToGrid w:val="0"/>
                    <w:jc w:val="center"/>
                  </w:pPr>
                </w:p>
              </w:tc>
              <w:tc>
                <w:tcPr>
                  <w:tcW w:w="1171" w:type="pct"/>
                  <w:gridSpan w:val="2"/>
                  <w:vAlign w:val="center"/>
                </w:tcPr>
                <w:p w14:paraId="2A6A0FDD" w14:textId="77777777" w:rsidR="00810FAC" w:rsidRDefault="00810FAC" w:rsidP="00810FAC">
                  <w:pPr>
                    <w:adjustRightInd w:val="0"/>
                    <w:snapToGrid w:val="0"/>
                    <w:jc w:val="center"/>
                  </w:pPr>
                  <w:r>
                    <w:rPr>
                      <w:rFonts w:hint="eastAsia"/>
                    </w:rPr>
                    <w:t>免烧砖生产车间</w:t>
                  </w:r>
                </w:p>
              </w:tc>
              <w:tc>
                <w:tcPr>
                  <w:tcW w:w="2376" w:type="pct"/>
                  <w:gridSpan w:val="2"/>
                  <w:vAlign w:val="center"/>
                </w:tcPr>
                <w:p w14:paraId="41EF50AD" w14:textId="77777777" w:rsidR="00810FAC" w:rsidRDefault="00810FAC" w:rsidP="00810FAC">
                  <w:pPr>
                    <w:adjustRightInd w:val="0"/>
                    <w:snapToGrid w:val="0"/>
                    <w:jc w:val="center"/>
                  </w:pPr>
                  <w:r>
                    <w:t>1</w:t>
                  </w:r>
                  <w:r>
                    <w:t>层，建筑面积</w:t>
                  </w:r>
                  <w:r>
                    <w:rPr>
                      <w:rFonts w:hint="eastAsia"/>
                    </w:rPr>
                    <w:t>20</w:t>
                  </w:r>
                  <w:r>
                    <w:t>00m</w:t>
                  </w:r>
                  <w:r>
                    <w:rPr>
                      <w:vertAlign w:val="superscript"/>
                    </w:rPr>
                    <w:t>2</w:t>
                  </w:r>
                  <w:r>
                    <w:t>，位于厂区</w:t>
                  </w:r>
                  <w:r>
                    <w:rPr>
                      <w:rFonts w:hint="eastAsia"/>
                    </w:rPr>
                    <w:t>南</w:t>
                  </w:r>
                  <w:r>
                    <w:t>部，</w:t>
                  </w:r>
                  <w:r>
                    <w:rPr>
                      <w:rFonts w:hint="eastAsia"/>
                    </w:rPr>
                    <w:t>包括原料库、生产线和产品库</w:t>
                  </w:r>
                </w:p>
              </w:tc>
              <w:tc>
                <w:tcPr>
                  <w:tcW w:w="755" w:type="pct"/>
                  <w:vAlign w:val="center"/>
                </w:tcPr>
                <w:p w14:paraId="14F6C9F4" w14:textId="77777777" w:rsidR="00810FAC" w:rsidRDefault="00810FAC" w:rsidP="00810FAC">
                  <w:pPr>
                    <w:adjustRightInd w:val="0"/>
                    <w:snapToGrid w:val="0"/>
                    <w:jc w:val="center"/>
                  </w:pPr>
                  <w:r>
                    <w:rPr>
                      <w:rFonts w:hint="eastAsia"/>
                    </w:rPr>
                    <w:t>新建</w:t>
                  </w:r>
                </w:p>
              </w:tc>
            </w:tr>
            <w:tr w:rsidR="00810FAC" w14:paraId="5405652D" w14:textId="77777777" w:rsidTr="00703E9C">
              <w:trPr>
                <w:trHeight w:val="340"/>
                <w:jc w:val="center"/>
              </w:trPr>
              <w:tc>
                <w:tcPr>
                  <w:tcW w:w="698" w:type="pct"/>
                  <w:vMerge w:val="restart"/>
                  <w:vAlign w:val="center"/>
                </w:tcPr>
                <w:p w14:paraId="6AB0BBA5" w14:textId="77777777" w:rsidR="00810FAC" w:rsidRDefault="00810FAC" w:rsidP="00810FAC">
                  <w:pPr>
                    <w:adjustRightInd w:val="0"/>
                    <w:snapToGrid w:val="0"/>
                    <w:jc w:val="center"/>
                  </w:pPr>
                  <w:r>
                    <w:t>辅助工程</w:t>
                  </w:r>
                </w:p>
              </w:tc>
              <w:tc>
                <w:tcPr>
                  <w:tcW w:w="1171" w:type="pct"/>
                  <w:gridSpan w:val="2"/>
                  <w:vAlign w:val="center"/>
                </w:tcPr>
                <w:p w14:paraId="191BAA92" w14:textId="77777777" w:rsidR="00810FAC" w:rsidRDefault="00810FAC" w:rsidP="00810FAC">
                  <w:pPr>
                    <w:adjustRightInd w:val="0"/>
                    <w:snapToGrid w:val="0"/>
                    <w:jc w:val="center"/>
                  </w:pPr>
                  <w:r>
                    <w:rPr>
                      <w:rFonts w:hint="eastAsia"/>
                    </w:rPr>
                    <w:t>员工休息室</w:t>
                  </w:r>
                </w:p>
              </w:tc>
              <w:tc>
                <w:tcPr>
                  <w:tcW w:w="2376" w:type="pct"/>
                  <w:gridSpan w:val="2"/>
                  <w:vAlign w:val="center"/>
                </w:tcPr>
                <w:p w14:paraId="556B5FA8" w14:textId="77777777" w:rsidR="00810FAC" w:rsidRDefault="00810FAC" w:rsidP="00810FAC">
                  <w:pPr>
                    <w:adjustRightInd w:val="0"/>
                    <w:snapToGrid w:val="0"/>
                    <w:jc w:val="center"/>
                  </w:pPr>
                  <w:r>
                    <w:rPr>
                      <w:rFonts w:hint="eastAsia"/>
                    </w:rPr>
                    <w:t>依托衡泰弘昶公司已有休息室</w:t>
                  </w:r>
                </w:p>
              </w:tc>
              <w:tc>
                <w:tcPr>
                  <w:tcW w:w="755" w:type="pct"/>
                  <w:vMerge w:val="restart"/>
                  <w:vAlign w:val="center"/>
                </w:tcPr>
                <w:p w14:paraId="134187DA" w14:textId="3AB6AD4E" w:rsidR="00810FAC" w:rsidRDefault="00810FAC" w:rsidP="00810FAC">
                  <w:pPr>
                    <w:adjustRightInd w:val="0"/>
                    <w:snapToGrid w:val="0"/>
                    <w:jc w:val="center"/>
                  </w:pPr>
                  <w:r>
                    <w:rPr>
                      <w:rFonts w:hint="eastAsia"/>
                    </w:rPr>
                    <w:t>均依托已有的设施</w:t>
                  </w:r>
                </w:p>
              </w:tc>
            </w:tr>
            <w:tr w:rsidR="00810FAC" w14:paraId="152FD4BF" w14:textId="77777777" w:rsidTr="00703E9C">
              <w:trPr>
                <w:trHeight w:val="340"/>
                <w:jc w:val="center"/>
              </w:trPr>
              <w:tc>
                <w:tcPr>
                  <w:tcW w:w="698" w:type="pct"/>
                  <w:vMerge/>
                  <w:vAlign w:val="center"/>
                </w:tcPr>
                <w:p w14:paraId="6E0744EA" w14:textId="77777777" w:rsidR="00810FAC" w:rsidRDefault="00810FAC" w:rsidP="00810FAC">
                  <w:pPr>
                    <w:adjustRightInd w:val="0"/>
                    <w:snapToGrid w:val="0"/>
                    <w:jc w:val="center"/>
                  </w:pPr>
                </w:p>
              </w:tc>
              <w:tc>
                <w:tcPr>
                  <w:tcW w:w="1171" w:type="pct"/>
                  <w:gridSpan w:val="2"/>
                  <w:vAlign w:val="center"/>
                </w:tcPr>
                <w:p w14:paraId="27EBAF7C" w14:textId="77777777" w:rsidR="00810FAC" w:rsidRDefault="00810FAC" w:rsidP="00810FAC">
                  <w:pPr>
                    <w:adjustRightInd w:val="0"/>
                    <w:snapToGrid w:val="0"/>
                    <w:jc w:val="center"/>
                  </w:pPr>
                  <w:r>
                    <w:t>办公室</w:t>
                  </w:r>
                </w:p>
              </w:tc>
              <w:tc>
                <w:tcPr>
                  <w:tcW w:w="2376" w:type="pct"/>
                  <w:gridSpan w:val="2"/>
                  <w:vAlign w:val="center"/>
                </w:tcPr>
                <w:p w14:paraId="17B7DFDF" w14:textId="77777777" w:rsidR="00810FAC" w:rsidRDefault="00810FAC" w:rsidP="00810FAC">
                  <w:pPr>
                    <w:adjustRightInd w:val="0"/>
                    <w:snapToGrid w:val="0"/>
                    <w:jc w:val="center"/>
                  </w:pPr>
                  <w:r>
                    <w:rPr>
                      <w:rFonts w:hint="eastAsia"/>
                    </w:rPr>
                    <w:t>依托衡泰弘昶公司已有办公设施</w:t>
                  </w:r>
                </w:p>
              </w:tc>
              <w:tc>
                <w:tcPr>
                  <w:tcW w:w="755" w:type="pct"/>
                  <w:vMerge/>
                  <w:vAlign w:val="center"/>
                </w:tcPr>
                <w:p w14:paraId="04142DDB" w14:textId="77777777" w:rsidR="00810FAC" w:rsidRDefault="00810FAC" w:rsidP="00810FAC">
                  <w:pPr>
                    <w:adjustRightInd w:val="0"/>
                    <w:snapToGrid w:val="0"/>
                    <w:jc w:val="center"/>
                  </w:pPr>
                </w:p>
              </w:tc>
            </w:tr>
            <w:tr w:rsidR="00810FAC" w14:paraId="4350B703" w14:textId="77777777" w:rsidTr="00703E9C">
              <w:trPr>
                <w:trHeight w:val="340"/>
                <w:jc w:val="center"/>
              </w:trPr>
              <w:tc>
                <w:tcPr>
                  <w:tcW w:w="698" w:type="pct"/>
                  <w:vMerge w:val="restart"/>
                  <w:vAlign w:val="center"/>
                </w:tcPr>
                <w:p w14:paraId="670160FA" w14:textId="77777777" w:rsidR="00810FAC" w:rsidRDefault="00810FAC" w:rsidP="00810FAC">
                  <w:pPr>
                    <w:adjustRightInd w:val="0"/>
                    <w:snapToGrid w:val="0"/>
                    <w:jc w:val="center"/>
                  </w:pPr>
                  <w:r>
                    <w:t>公用工程</w:t>
                  </w:r>
                </w:p>
              </w:tc>
              <w:tc>
                <w:tcPr>
                  <w:tcW w:w="1171" w:type="pct"/>
                  <w:gridSpan w:val="2"/>
                  <w:vAlign w:val="center"/>
                </w:tcPr>
                <w:p w14:paraId="3AF23C80" w14:textId="77777777" w:rsidR="00810FAC" w:rsidRDefault="00810FAC" w:rsidP="00810FAC">
                  <w:pPr>
                    <w:adjustRightInd w:val="0"/>
                    <w:snapToGrid w:val="0"/>
                    <w:jc w:val="center"/>
                    <w:rPr>
                      <w:lang w:val="zh-CN"/>
                    </w:rPr>
                  </w:pPr>
                  <w:r>
                    <w:rPr>
                      <w:lang w:val="zh-CN"/>
                    </w:rPr>
                    <w:t>厕所</w:t>
                  </w:r>
                </w:p>
              </w:tc>
              <w:tc>
                <w:tcPr>
                  <w:tcW w:w="2376" w:type="pct"/>
                  <w:gridSpan w:val="2"/>
                  <w:vAlign w:val="center"/>
                </w:tcPr>
                <w:p w14:paraId="7A07C0A1" w14:textId="77777777" w:rsidR="00810FAC" w:rsidRDefault="00810FAC" w:rsidP="00810FAC">
                  <w:pPr>
                    <w:adjustRightInd w:val="0"/>
                    <w:snapToGrid w:val="0"/>
                    <w:jc w:val="center"/>
                  </w:pPr>
                  <w:r>
                    <w:t>旱厕</w:t>
                  </w:r>
                  <w:r>
                    <w:rPr>
                      <w:rFonts w:hint="eastAsia"/>
                    </w:rPr>
                    <w:t>，依托衡泰弘昶公司已有收集池</w:t>
                  </w:r>
                </w:p>
              </w:tc>
              <w:tc>
                <w:tcPr>
                  <w:tcW w:w="755" w:type="pct"/>
                  <w:vMerge/>
                  <w:vAlign w:val="center"/>
                </w:tcPr>
                <w:p w14:paraId="1675E14B" w14:textId="77777777" w:rsidR="00810FAC" w:rsidRDefault="00810FAC" w:rsidP="00810FAC">
                  <w:pPr>
                    <w:adjustRightInd w:val="0"/>
                    <w:snapToGrid w:val="0"/>
                    <w:jc w:val="center"/>
                  </w:pPr>
                </w:p>
              </w:tc>
            </w:tr>
            <w:tr w:rsidR="00810FAC" w14:paraId="0CE70DAD" w14:textId="77777777" w:rsidTr="00703E9C">
              <w:trPr>
                <w:trHeight w:val="340"/>
                <w:jc w:val="center"/>
              </w:trPr>
              <w:tc>
                <w:tcPr>
                  <w:tcW w:w="698" w:type="pct"/>
                  <w:vMerge/>
                  <w:vAlign w:val="center"/>
                </w:tcPr>
                <w:p w14:paraId="0A89D3D9" w14:textId="77777777" w:rsidR="00810FAC" w:rsidRDefault="00810FAC" w:rsidP="00810FAC">
                  <w:pPr>
                    <w:adjustRightInd w:val="0"/>
                    <w:snapToGrid w:val="0"/>
                    <w:jc w:val="center"/>
                  </w:pPr>
                </w:p>
              </w:tc>
              <w:tc>
                <w:tcPr>
                  <w:tcW w:w="1171" w:type="pct"/>
                  <w:gridSpan w:val="2"/>
                  <w:vAlign w:val="center"/>
                </w:tcPr>
                <w:p w14:paraId="6490D291" w14:textId="77777777" w:rsidR="00810FAC" w:rsidRDefault="00810FAC" w:rsidP="00810FAC">
                  <w:pPr>
                    <w:adjustRightInd w:val="0"/>
                    <w:snapToGrid w:val="0"/>
                    <w:jc w:val="center"/>
                    <w:rPr>
                      <w:lang w:val="zh-CN"/>
                    </w:rPr>
                  </w:pPr>
                  <w:r>
                    <w:t>供电</w:t>
                  </w:r>
                </w:p>
              </w:tc>
              <w:tc>
                <w:tcPr>
                  <w:tcW w:w="2376" w:type="pct"/>
                  <w:gridSpan w:val="2"/>
                  <w:vAlign w:val="center"/>
                </w:tcPr>
                <w:p w14:paraId="22EB015C" w14:textId="77777777" w:rsidR="00810FAC" w:rsidRDefault="00810FAC" w:rsidP="00810FAC">
                  <w:pPr>
                    <w:adjustRightInd w:val="0"/>
                    <w:snapToGrid w:val="0"/>
                    <w:jc w:val="center"/>
                  </w:pPr>
                  <w:r>
                    <w:rPr>
                      <w:rFonts w:hint="eastAsia"/>
                    </w:rPr>
                    <w:t>依托衡泰弘昶公司已有供电设施</w:t>
                  </w:r>
                </w:p>
              </w:tc>
              <w:tc>
                <w:tcPr>
                  <w:tcW w:w="755" w:type="pct"/>
                  <w:vMerge/>
                  <w:vAlign w:val="center"/>
                </w:tcPr>
                <w:p w14:paraId="2C9FE37D" w14:textId="77777777" w:rsidR="00810FAC" w:rsidRDefault="00810FAC" w:rsidP="00810FAC">
                  <w:pPr>
                    <w:adjustRightInd w:val="0"/>
                    <w:snapToGrid w:val="0"/>
                    <w:jc w:val="center"/>
                  </w:pPr>
                </w:p>
              </w:tc>
            </w:tr>
            <w:tr w:rsidR="00810FAC" w14:paraId="6F5843A0" w14:textId="77777777" w:rsidTr="00703E9C">
              <w:trPr>
                <w:trHeight w:val="608"/>
                <w:jc w:val="center"/>
              </w:trPr>
              <w:tc>
                <w:tcPr>
                  <w:tcW w:w="698" w:type="pct"/>
                  <w:vMerge/>
                  <w:vAlign w:val="center"/>
                </w:tcPr>
                <w:p w14:paraId="17046278" w14:textId="77777777" w:rsidR="00810FAC" w:rsidRDefault="00810FAC" w:rsidP="00810FAC">
                  <w:pPr>
                    <w:adjustRightInd w:val="0"/>
                    <w:snapToGrid w:val="0"/>
                    <w:jc w:val="center"/>
                  </w:pPr>
                </w:p>
              </w:tc>
              <w:tc>
                <w:tcPr>
                  <w:tcW w:w="1171" w:type="pct"/>
                  <w:gridSpan w:val="2"/>
                  <w:vAlign w:val="center"/>
                </w:tcPr>
                <w:p w14:paraId="1E42470C" w14:textId="77777777" w:rsidR="00810FAC" w:rsidRDefault="00810FAC" w:rsidP="00810FAC">
                  <w:pPr>
                    <w:adjustRightInd w:val="0"/>
                    <w:snapToGrid w:val="0"/>
                    <w:jc w:val="center"/>
                    <w:rPr>
                      <w:lang w:val="zh-CN"/>
                    </w:rPr>
                  </w:pPr>
                  <w:r>
                    <w:rPr>
                      <w:lang w:val="zh-CN"/>
                    </w:rPr>
                    <w:t>给水</w:t>
                  </w:r>
                </w:p>
              </w:tc>
              <w:tc>
                <w:tcPr>
                  <w:tcW w:w="2376" w:type="pct"/>
                  <w:gridSpan w:val="2"/>
                  <w:vAlign w:val="center"/>
                </w:tcPr>
                <w:p w14:paraId="6FAC6CB3" w14:textId="77777777" w:rsidR="00810FAC" w:rsidRDefault="00810FAC" w:rsidP="00810FAC">
                  <w:pPr>
                    <w:adjustRightInd w:val="0"/>
                    <w:snapToGrid w:val="0"/>
                    <w:jc w:val="center"/>
                  </w:pPr>
                  <w:r>
                    <w:t>厂内自备水井</w:t>
                  </w:r>
                  <w:r>
                    <w:rPr>
                      <w:rFonts w:hint="eastAsia"/>
                    </w:rPr>
                    <w:t>，依托衡泰弘昶公司已有自备井</w:t>
                  </w:r>
                </w:p>
              </w:tc>
              <w:tc>
                <w:tcPr>
                  <w:tcW w:w="755" w:type="pct"/>
                  <w:vMerge w:val="restart"/>
                  <w:vAlign w:val="center"/>
                </w:tcPr>
                <w:p w14:paraId="44D30AF5" w14:textId="0D235E62" w:rsidR="00810FAC" w:rsidRDefault="00810FAC" w:rsidP="00810FAC">
                  <w:pPr>
                    <w:adjustRightInd w:val="0"/>
                    <w:snapToGrid w:val="0"/>
                    <w:jc w:val="center"/>
                  </w:pPr>
                  <w:r>
                    <w:rPr>
                      <w:rFonts w:hint="eastAsia"/>
                    </w:rPr>
                    <w:t>均依托已有截排水系统，并进行完善</w:t>
                  </w:r>
                </w:p>
              </w:tc>
            </w:tr>
            <w:tr w:rsidR="00810FAC" w14:paraId="7E3CD26B" w14:textId="77777777" w:rsidTr="00703E9C">
              <w:trPr>
                <w:trHeight w:val="340"/>
                <w:jc w:val="center"/>
              </w:trPr>
              <w:tc>
                <w:tcPr>
                  <w:tcW w:w="698" w:type="pct"/>
                  <w:vMerge/>
                  <w:vAlign w:val="center"/>
                </w:tcPr>
                <w:p w14:paraId="28273D2C" w14:textId="77777777" w:rsidR="00810FAC" w:rsidRDefault="00810FAC" w:rsidP="00810FAC">
                  <w:pPr>
                    <w:adjustRightInd w:val="0"/>
                    <w:snapToGrid w:val="0"/>
                    <w:jc w:val="center"/>
                  </w:pPr>
                </w:p>
              </w:tc>
              <w:tc>
                <w:tcPr>
                  <w:tcW w:w="1171" w:type="pct"/>
                  <w:gridSpan w:val="2"/>
                  <w:vAlign w:val="center"/>
                </w:tcPr>
                <w:p w14:paraId="04629821" w14:textId="77777777" w:rsidR="00810FAC" w:rsidRDefault="00810FAC" w:rsidP="00810FAC">
                  <w:pPr>
                    <w:adjustRightInd w:val="0"/>
                    <w:snapToGrid w:val="0"/>
                    <w:jc w:val="center"/>
                  </w:pPr>
                  <w:r>
                    <w:rPr>
                      <w:lang w:val="zh-CN"/>
                    </w:rPr>
                    <w:t>排水工程</w:t>
                  </w:r>
                </w:p>
              </w:tc>
              <w:tc>
                <w:tcPr>
                  <w:tcW w:w="2376" w:type="pct"/>
                  <w:gridSpan w:val="2"/>
                  <w:vAlign w:val="center"/>
                </w:tcPr>
                <w:p w14:paraId="5572E6FB" w14:textId="77777777" w:rsidR="00810FAC" w:rsidRDefault="00810FAC" w:rsidP="00810FAC">
                  <w:pPr>
                    <w:adjustRightInd w:val="0"/>
                    <w:snapToGrid w:val="0"/>
                    <w:jc w:val="center"/>
                  </w:pPr>
                  <w:r>
                    <w:rPr>
                      <w:rFonts w:hint="eastAsia"/>
                    </w:rPr>
                    <w:t>依托衡泰弘昶已有给排水系统</w:t>
                  </w:r>
                </w:p>
              </w:tc>
              <w:tc>
                <w:tcPr>
                  <w:tcW w:w="755" w:type="pct"/>
                  <w:vMerge/>
                  <w:vAlign w:val="center"/>
                </w:tcPr>
                <w:p w14:paraId="3413FF7B" w14:textId="77777777" w:rsidR="00810FAC" w:rsidRDefault="00810FAC" w:rsidP="00810FAC">
                  <w:pPr>
                    <w:adjustRightInd w:val="0"/>
                    <w:snapToGrid w:val="0"/>
                    <w:jc w:val="center"/>
                  </w:pPr>
                </w:p>
              </w:tc>
            </w:tr>
            <w:tr w:rsidR="00AA344C" w14:paraId="4081680F" w14:textId="77777777" w:rsidTr="00703E9C">
              <w:trPr>
                <w:trHeight w:val="340"/>
                <w:jc w:val="center"/>
              </w:trPr>
              <w:tc>
                <w:tcPr>
                  <w:tcW w:w="698" w:type="pct"/>
                  <w:vMerge w:val="restart"/>
                  <w:vAlign w:val="center"/>
                </w:tcPr>
                <w:p w14:paraId="7E6150AC" w14:textId="77777777" w:rsidR="00AA344C" w:rsidRDefault="00AA344C" w:rsidP="00810FAC">
                  <w:pPr>
                    <w:adjustRightInd w:val="0"/>
                    <w:snapToGrid w:val="0"/>
                    <w:jc w:val="center"/>
                  </w:pPr>
                  <w:r>
                    <w:t>环保工程</w:t>
                  </w:r>
                </w:p>
              </w:tc>
              <w:tc>
                <w:tcPr>
                  <w:tcW w:w="429" w:type="pct"/>
                  <w:vMerge w:val="restart"/>
                  <w:vAlign w:val="center"/>
                </w:tcPr>
                <w:p w14:paraId="7660D5C9" w14:textId="77777777" w:rsidR="00AA344C" w:rsidRDefault="00AA344C" w:rsidP="00810FAC">
                  <w:pPr>
                    <w:adjustRightInd w:val="0"/>
                    <w:snapToGrid w:val="0"/>
                    <w:jc w:val="center"/>
                  </w:pPr>
                  <w:r>
                    <w:t>废气治理措施</w:t>
                  </w:r>
                </w:p>
              </w:tc>
              <w:tc>
                <w:tcPr>
                  <w:tcW w:w="742" w:type="pct"/>
                  <w:vAlign w:val="center"/>
                </w:tcPr>
                <w:p w14:paraId="7BF6713C" w14:textId="33F77B83" w:rsidR="00AA344C" w:rsidRDefault="00AA344C" w:rsidP="00810FAC">
                  <w:pPr>
                    <w:adjustRightInd w:val="0"/>
                    <w:snapToGrid w:val="0"/>
                    <w:jc w:val="center"/>
                  </w:pPr>
                  <w:r>
                    <w:rPr>
                      <w:rFonts w:hint="eastAsia"/>
                    </w:rPr>
                    <w:t>配料</w:t>
                  </w:r>
                  <w:r>
                    <w:t>粉尘</w:t>
                  </w:r>
                </w:p>
              </w:tc>
              <w:tc>
                <w:tcPr>
                  <w:tcW w:w="1615" w:type="pct"/>
                  <w:vAlign w:val="center"/>
                </w:tcPr>
                <w:p w14:paraId="3862F652" w14:textId="4CBEA6A6" w:rsidR="00AA344C" w:rsidRDefault="00AA344C" w:rsidP="00810FAC">
                  <w:pPr>
                    <w:adjustRightInd w:val="0"/>
                    <w:snapToGrid w:val="0"/>
                    <w:jc w:val="center"/>
                  </w:pPr>
                  <w:r>
                    <w:t>各上料斗上方设置集气罩</w:t>
                  </w:r>
                  <w:r>
                    <w:rPr>
                      <w:rFonts w:hint="eastAsia"/>
                    </w:rPr>
                    <w:t>+</w:t>
                  </w:r>
                  <w:r>
                    <w:rPr>
                      <w:rFonts w:hint="eastAsia"/>
                    </w:rPr>
                    <w:t>喷干雾措施</w:t>
                  </w:r>
                </w:p>
              </w:tc>
              <w:tc>
                <w:tcPr>
                  <w:tcW w:w="761" w:type="pct"/>
                  <w:vMerge w:val="restart"/>
                  <w:vAlign w:val="center"/>
                </w:tcPr>
                <w:p w14:paraId="47907471" w14:textId="77777777" w:rsidR="00AA344C" w:rsidRDefault="00AA344C" w:rsidP="00810FAC">
                  <w:pPr>
                    <w:adjustRightInd w:val="0"/>
                    <w:snapToGrid w:val="0"/>
                    <w:jc w:val="center"/>
                  </w:pPr>
                  <w:r>
                    <w:t>共用</w:t>
                  </w:r>
                  <w:r>
                    <w:rPr>
                      <w:rFonts w:hint="eastAsia"/>
                    </w:rPr>
                    <w:t>袋式</w:t>
                  </w:r>
                </w:p>
                <w:p w14:paraId="0BCFE5ED" w14:textId="77777777" w:rsidR="00AA344C" w:rsidRDefault="00AA344C" w:rsidP="00810FAC">
                  <w:pPr>
                    <w:adjustRightInd w:val="0"/>
                    <w:snapToGrid w:val="0"/>
                    <w:jc w:val="center"/>
                  </w:pPr>
                  <w:r>
                    <w:rPr>
                      <w:rFonts w:hint="eastAsia"/>
                    </w:rPr>
                    <w:t>除尘器</w:t>
                  </w:r>
                  <w:r>
                    <w:rPr>
                      <w:rFonts w:hint="eastAsia"/>
                    </w:rPr>
                    <w:t>+</w:t>
                  </w:r>
                  <w:r>
                    <w:t>15</w:t>
                  </w:r>
                  <w:r>
                    <w:t>米高排气筒</w:t>
                  </w:r>
                </w:p>
              </w:tc>
              <w:tc>
                <w:tcPr>
                  <w:tcW w:w="755" w:type="pct"/>
                  <w:vMerge w:val="restart"/>
                  <w:vAlign w:val="center"/>
                </w:tcPr>
                <w:p w14:paraId="41B46487" w14:textId="5D443953" w:rsidR="00AA344C" w:rsidRDefault="00AA344C" w:rsidP="00810FAC">
                  <w:pPr>
                    <w:adjustRightInd w:val="0"/>
                    <w:snapToGrid w:val="0"/>
                    <w:jc w:val="center"/>
                  </w:pPr>
                  <w:r>
                    <w:rPr>
                      <w:rFonts w:hint="eastAsia"/>
                    </w:rPr>
                    <w:t>新建</w:t>
                  </w:r>
                </w:p>
              </w:tc>
            </w:tr>
            <w:tr w:rsidR="00AA344C" w14:paraId="008B67FF" w14:textId="77777777" w:rsidTr="00703E9C">
              <w:trPr>
                <w:trHeight w:val="340"/>
                <w:jc w:val="center"/>
              </w:trPr>
              <w:tc>
                <w:tcPr>
                  <w:tcW w:w="698" w:type="pct"/>
                  <w:vMerge/>
                  <w:vAlign w:val="center"/>
                </w:tcPr>
                <w:p w14:paraId="3F81D932" w14:textId="77777777" w:rsidR="00AA344C" w:rsidRDefault="00AA344C" w:rsidP="00810FAC">
                  <w:pPr>
                    <w:adjustRightInd w:val="0"/>
                    <w:snapToGrid w:val="0"/>
                    <w:jc w:val="center"/>
                  </w:pPr>
                </w:p>
              </w:tc>
              <w:tc>
                <w:tcPr>
                  <w:tcW w:w="429" w:type="pct"/>
                  <w:vMerge/>
                  <w:vAlign w:val="center"/>
                </w:tcPr>
                <w:p w14:paraId="73763385" w14:textId="77777777" w:rsidR="00AA344C" w:rsidRDefault="00AA344C" w:rsidP="00810FAC">
                  <w:pPr>
                    <w:adjustRightInd w:val="0"/>
                    <w:snapToGrid w:val="0"/>
                    <w:jc w:val="center"/>
                  </w:pPr>
                </w:p>
              </w:tc>
              <w:tc>
                <w:tcPr>
                  <w:tcW w:w="742" w:type="pct"/>
                  <w:vAlign w:val="center"/>
                </w:tcPr>
                <w:p w14:paraId="18A365C9" w14:textId="77777777" w:rsidR="00AA344C" w:rsidRDefault="00AA344C" w:rsidP="00810FAC">
                  <w:pPr>
                    <w:adjustRightInd w:val="0"/>
                    <w:snapToGrid w:val="0"/>
                    <w:jc w:val="center"/>
                  </w:pPr>
                  <w:r>
                    <w:t>混料搅拌粉尘</w:t>
                  </w:r>
                </w:p>
              </w:tc>
              <w:tc>
                <w:tcPr>
                  <w:tcW w:w="1615" w:type="pct"/>
                  <w:vAlign w:val="center"/>
                </w:tcPr>
                <w:p w14:paraId="4F849C39" w14:textId="77777777" w:rsidR="00AA344C" w:rsidRDefault="00AA344C" w:rsidP="00810FAC">
                  <w:pPr>
                    <w:adjustRightInd w:val="0"/>
                    <w:snapToGrid w:val="0"/>
                    <w:jc w:val="center"/>
                  </w:pPr>
                  <w:r>
                    <w:t>各搅拌器上方设置集气罩</w:t>
                  </w:r>
                </w:p>
              </w:tc>
              <w:tc>
                <w:tcPr>
                  <w:tcW w:w="761" w:type="pct"/>
                  <w:vMerge/>
                  <w:vAlign w:val="center"/>
                </w:tcPr>
                <w:p w14:paraId="2D6A0622" w14:textId="77777777" w:rsidR="00AA344C" w:rsidRDefault="00AA344C" w:rsidP="00810FAC">
                  <w:pPr>
                    <w:adjustRightInd w:val="0"/>
                    <w:snapToGrid w:val="0"/>
                    <w:jc w:val="center"/>
                  </w:pPr>
                </w:p>
              </w:tc>
              <w:tc>
                <w:tcPr>
                  <w:tcW w:w="755" w:type="pct"/>
                  <w:vMerge/>
                  <w:vAlign w:val="center"/>
                </w:tcPr>
                <w:p w14:paraId="577A0E82" w14:textId="77777777" w:rsidR="00AA344C" w:rsidRDefault="00AA344C" w:rsidP="00810FAC">
                  <w:pPr>
                    <w:adjustRightInd w:val="0"/>
                    <w:snapToGrid w:val="0"/>
                    <w:jc w:val="center"/>
                  </w:pPr>
                </w:p>
              </w:tc>
            </w:tr>
            <w:tr w:rsidR="00AA344C" w14:paraId="71D8C5CC" w14:textId="77777777" w:rsidTr="00703E9C">
              <w:trPr>
                <w:trHeight w:val="340"/>
                <w:jc w:val="center"/>
              </w:trPr>
              <w:tc>
                <w:tcPr>
                  <w:tcW w:w="698" w:type="pct"/>
                  <w:vMerge/>
                  <w:vAlign w:val="center"/>
                </w:tcPr>
                <w:p w14:paraId="7F216225" w14:textId="77777777" w:rsidR="00AA344C" w:rsidRDefault="00AA344C" w:rsidP="00810FAC">
                  <w:pPr>
                    <w:adjustRightInd w:val="0"/>
                    <w:snapToGrid w:val="0"/>
                    <w:jc w:val="center"/>
                  </w:pPr>
                </w:p>
              </w:tc>
              <w:tc>
                <w:tcPr>
                  <w:tcW w:w="429" w:type="pct"/>
                  <w:vMerge/>
                  <w:vAlign w:val="center"/>
                </w:tcPr>
                <w:p w14:paraId="3EBF34B5" w14:textId="77777777" w:rsidR="00AA344C" w:rsidRDefault="00AA344C" w:rsidP="00810FAC">
                  <w:pPr>
                    <w:adjustRightInd w:val="0"/>
                    <w:snapToGrid w:val="0"/>
                    <w:jc w:val="center"/>
                  </w:pPr>
                </w:p>
              </w:tc>
              <w:tc>
                <w:tcPr>
                  <w:tcW w:w="742" w:type="pct"/>
                  <w:vAlign w:val="center"/>
                </w:tcPr>
                <w:p w14:paraId="4855CE28" w14:textId="77777777" w:rsidR="00AA344C" w:rsidRDefault="00AA344C" w:rsidP="00810FAC">
                  <w:pPr>
                    <w:adjustRightInd w:val="0"/>
                    <w:snapToGrid w:val="0"/>
                    <w:jc w:val="center"/>
                  </w:pPr>
                  <w:r>
                    <w:t>水泥筒仓呼吸孔粉尘</w:t>
                  </w:r>
                </w:p>
              </w:tc>
              <w:tc>
                <w:tcPr>
                  <w:tcW w:w="2376" w:type="pct"/>
                  <w:gridSpan w:val="2"/>
                  <w:vAlign w:val="center"/>
                </w:tcPr>
                <w:p w14:paraId="1ED2BC89" w14:textId="77777777" w:rsidR="00AA344C" w:rsidRDefault="00AA344C" w:rsidP="00810FAC">
                  <w:pPr>
                    <w:adjustRightInd w:val="0"/>
                    <w:snapToGrid w:val="0"/>
                    <w:jc w:val="center"/>
                  </w:pPr>
                  <w:r>
                    <w:rPr>
                      <w:rFonts w:hint="eastAsia"/>
                    </w:rPr>
                    <w:t>水泥</w:t>
                  </w:r>
                  <w:r>
                    <w:t>筒仓配置仓顶除尘器</w:t>
                  </w:r>
                </w:p>
              </w:tc>
              <w:tc>
                <w:tcPr>
                  <w:tcW w:w="755" w:type="pct"/>
                  <w:vAlign w:val="center"/>
                </w:tcPr>
                <w:p w14:paraId="15978BBE" w14:textId="5300D739" w:rsidR="00AA344C" w:rsidRDefault="00AA344C" w:rsidP="00810FAC">
                  <w:pPr>
                    <w:adjustRightInd w:val="0"/>
                    <w:snapToGrid w:val="0"/>
                    <w:jc w:val="center"/>
                  </w:pPr>
                  <w:r>
                    <w:rPr>
                      <w:rFonts w:hint="eastAsia"/>
                    </w:rPr>
                    <w:t>新建</w:t>
                  </w:r>
                </w:p>
              </w:tc>
            </w:tr>
            <w:tr w:rsidR="00AA344C" w14:paraId="36E8157B" w14:textId="77777777" w:rsidTr="00C40F90">
              <w:trPr>
                <w:trHeight w:val="851"/>
                <w:jc w:val="center"/>
              </w:trPr>
              <w:tc>
                <w:tcPr>
                  <w:tcW w:w="698" w:type="pct"/>
                  <w:vMerge/>
                  <w:vAlign w:val="center"/>
                </w:tcPr>
                <w:p w14:paraId="242911C8" w14:textId="77777777" w:rsidR="00AA344C" w:rsidRDefault="00AA344C" w:rsidP="00810FAC">
                  <w:pPr>
                    <w:adjustRightInd w:val="0"/>
                    <w:snapToGrid w:val="0"/>
                    <w:jc w:val="center"/>
                  </w:pPr>
                </w:p>
              </w:tc>
              <w:tc>
                <w:tcPr>
                  <w:tcW w:w="429" w:type="pct"/>
                  <w:vMerge/>
                  <w:vAlign w:val="center"/>
                </w:tcPr>
                <w:p w14:paraId="569BE412" w14:textId="77777777" w:rsidR="00AA344C" w:rsidRDefault="00AA344C" w:rsidP="00810FAC">
                  <w:pPr>
                    <w:adjustRightInd w:val="0"/>
                    <w:snapToGrid w:val="0"/>
                    <w:jc w:val="center"/>
                  </w:pPr>
                </w:p>
              </w:tc>
              <w:tc>
                <w:tcPr>
                  <w:tcW w:w="742" w:type="pct"/>
                  <w:vAlign w:val="center"/>
                </w:tcPr>
                <w:p w14:paraId="35896C25" w14:textId="77777777" w:rsidR="00AA344C" w:rsidRDefault="00AA344C" w:rsidP="00810FAC">
                  <w:pPr>
                    <w:adjustRightInd w:val="0"/>
                    <w:snapToGrid w:val="0"/>
                    <w:jc w:val="center"/>
                  </w:pPr>
                  <w:r>
                    <w:t>物料存放</w:t>
                  </w:r>
                  <w:r>
                    <w:rPr>
                      <w:rFonts w:hint="eastAsia"/>
                    </w:rPr>
                    <w:t>、</w:t>
                  </w:r>
                  <w:r>
                    <w:t>装卸粉尘</w:t>
                  </w:r>
                </w:p>
              </w:tc>
              <w:tc>
                <w:tcPr>
                  <w:tcW w:w="2376" w:type="pct"/>
                  <w:gridSpan w:val="2"/>
                  <w:vAlign w:val="center"/>
                </w:tcPr>
                <w:p w14:paraId="7406869A" w14:textId="77777777" w:rsidR="00AA344C" w:rsidRDefault="00AA344C" w:rsidP="00810FAC">
                  <w:pPr>
                    <w:adjustRightInd w:val="0"/>
                    <w:snapToGrid w:val="0"/>
                    <w:jc w:val="center"/>
                  </w:pPr>
                  <w:r>
                    <w:t>高压喷雾装置</w:t>
                  </w:r>
                  <w:r>
                    <w:t>+</w:t>
                  </w:r>
                  <w:r>
                    <w:t>封闭式厂房、仓库</w:t>
                  </w:r>
                </w:p>
              </w:tc>
              <w:tc>
                <w:tcPr>
                  <w:tcW w:w="755" w:type="pct"/>
                  <w:vAlign w:val="center"/>
                </w:tcPr>
                <w:p w14:paraId="3966C6DE" w14:textId="559847B3" w:rsidR="00AA344C" w:rsidRDefault="00AA344C" w:rsidP="00810FAC">
                  <w:pPr>
                    <w:adjustRightInd w:val="0"/>
                    <w:snapToGrid w:val="0"/>
                    <w:jc w:val="center"/>
                  </w:pPr>
                  <w:r>
                    <w:rPr>
                      <w:rFonts w:hint="eastAsia"/>
                    </w:rPr>
                    <w:t>新建</w:t>
                  </w:r>
                </w:p>
              </w:tc>
            </w:tr>
            <w:tr w:rsidR="00AA344C" w14:paraId="45622C55" w14:textId="77777777" w:rsidTr="00703E9C">
              <w:trPr>
                <w:trHeight w:val="340"/>
                <w:jc w:val="center"/>
              </w:trPr>
              <w:tc>
                <w:tcPr>
                  <w:tcW w:w="698" w:type="pct"/>
                  <w:vMerge/>
                  <w:vAlign w:val="center"/>
                </w:tcPr>
                <w:p w14:paraId="008CD991" w14:textId="77777777" w:rsidR="00AA344C" w:rsidRDefault="00AA344C" w:rsidP="00810FAC">
                  <w:pPr>
                    <w:adjustRightInd w:val="0"/>
                    <w:snapToGrid w:val="0"/>
                    <w:jc w:val="center"/>
                  </w:pPr>
                </w:p>
              </w:tc>
              <w:tc>
                <w:tcPr>
                  <w:tcW w:w="429" w:type="pct"/>
                  <w:vMerge/>
                  <w:vAlign w:val="center"/>
                </w:tcPr>
                <w:p w14:paraId="368346E6" w14:textId="77777777" w:rsidR="00AA344C" w:rsidRDefault="00AA344C" w:rsidP="00810FAC">
                  <w:pPr>
                    <w:adjustRightInd w:val="0"/>
                    <w:snapToGrid w:val="0"/>
                    <w:jc w:val="center"/>
                  </w:pPr>
                </w:p>
              </w:tc>
              <w:tc>
                <w:tcPr>
                  <w:tcW w:w="742" w:type="pct"/>
                  <w:vAlign w:val="center"/>
                </w:tcPr>
                <w:p w14:paraId="6543BA5F" w14:textId="77777777" w:rsidR="00AA344C" w:rsidRDefault="00AA344C" w:rsidP="00810FAC">
                  <w:pPr>
                    <w:adjustRightInd w:val="0"/>
                    <w:snapToGrid w:val="0"/>
                    <w:jc w:val="center"/>
                  </w:pPr>
                  <w:r>
                    <w:t>车辆运输粉尘</w:t>
                  </w:r>
                </w:p>
              </w:tc>
              <w:tc>
                <w:tcPr>
                  <w:tcW w:w="2376" w:type="pct"/>
                  <w:gridSpan w:val="2"/>
                  <w:vAlign w:val="center"/>
                </w:tcPr>
                <w:p w14:paraId="7251CB7D" w14:textId="77777777" w:rsidR="00AA344C" w:rsidRDefault="00AA344C" w:rsidP="00810FAC">
                  <w:pPr>
                    <w:adjustRightInd w:val="0"/>
                    <w:snapToGrid w:val="0"/>
                    <w:jc w:val="center"/>
                  </w:pPr>
                  <w:r>
                    <w:t>1</w:t>
                  </w:r>
                  <w:r>
                    <w:t>套车辆自动冲洗装置、道路洒水、清扫</w:t>
                  </w:r>
                </w:p>
              </w:tc>
              <w:tc>
                <w:tcPr>
                  <w:tcW w:w="755" w:type="pct"/>
                  <w:vMerge w:val="restart"/>
                  <w:vAlign w:val="center"/>
                </w:tcPr>
                <w:p w14:paraId="46F879B7" w14:textId="20E88F4C" w:rsidR="00AA344C" w:rsidRDefault="00AA344C" w:rsidP="00810FAC">
                  <w:pPr>
                    <w:adjustRightInd w:val="0"/>
                    <w:snapToGrid w:val="0"/>
                    <w:jc w:val="center"/>
                  </w:pPr>
                  <w:r>
                    <w:rPr>
                      <w:rFonts w:hint="eastAsia"/>
                    </w:rPr>
                    <w:t>均依托已有</w:t>
                  </w:r>
                </w:p>
              </w:tc>
            </w:tr>
            <w:tr w:rsidR="00AA344C" w14:paraId="4401545D" w14:textId="77777777" w:rsidTr="00703E9C">
              <w:trPr>
                <w:trHeight w:val="340"/>
                <w:jc w:val="center"/>
              </w:trPr>
              <w:tc>
                <w:tcPr>
                  <w:tcW w:w="698" w:type="pct"/>
                  <w:vMerge/>
                  <w:vAlign w:val="center"/>
                </w:tcPr>
                <w:p w14:paraId="624BA453" w14:textId="77777777" w:rsidR="00AA344C" w:rsidRDefault="00AA344C" w:rsidP="00810FAC">
                  <w:pPr>
                    <w:adjustRightInd w:val="0"/>
                    <w:snapToGrid w:val="0"/>
                    <w:jc w:val="center"/>
                  </w:pPr>
                </w:p>
              </w:tc>
              <w:tc>
                <w:tcPr>
                  <w:tcW w:w="429" w:type="pct"/>
                  <w:vMerge w:val="restart"/>
                  <w:vAlign w:val="center"/>
                </w:tcPr>
                <w:p w14:paraId="0AEBF021" w14:textId="77777777" w:rsidR="00AA344C" w:rsidRDefault="00AA344C" w:rsidP="00810FAC">
                  <w:pPr>
                    <w:adjustRightInd w:val="0"/>
                    <w:snapToGrid w:val="0"/>
                    <w:jc w:val="center"/>
                  </w:pPr>
                  <w:r>
                    <w:t>废水治理措施</w:t>
                  </w:r>
                </w:p>
              </w:tc>
              <w:tc>
                <w:tcPr>
                  <w:tcW w:w="742" w:type="pct"/>
                  <w:vAlign w:val="center"/>
                </w:tcPr>
                <w:p w14:paraId="1867CBA7" w14:textId="77777777" w:rsidR="00AA344C" w:rsidRDefault="00AA344C" w:rsidP="00810FAC">
                  <w:pPr>
                    <w:tabs>
                      <w:tab w:val="left" w:pos="1380"/>
                      <w:tab w:val="left" w:pos="1860"/>
                      <w:tab w:val="center" w:pos="4535"/>
                      <w:tab w:val="left" w:pos="5985"/>
                      <w:tab w:val="left" w:pos="7740"/>
                    </w:tabs>
                    <w:adjustRightInd w:val="0"/>
                    <w:snapToGrid w:val="0"/>
                    <w:jc w:val="center"/>
                  </w:pPr>
                  <w:r>
                    <w:t>运输车辆清洗水</w:t>
                  </w:r>
                </w:p>
              </w:tc>
              <w:tc>
                <w:tcPr>
                  <w:tcW w:w="2376" w:type="pct"/>
                  <w:gridSpan w:val="2"/>
                  <w:vAlign w:val="center"/>
                </w:tcPr>
                <w:p w14:paraId="60FC78D8" w14:textId="77777777" w:rsidR="00AA344C" w:rsidRDefault="00AA344C" w:rsidP="00810FAC">
                  <w:pPr>
                    <w:tabs>
                      <w:tab w:val="left" w:pos="1380"/>
                      <w:tab w:val="left" w:pos="1860"/>
                      <w:tab w:val="center" w:pos="4535"/>
                      <w:tab w:val="left" w:pos="5985"/>
                      <w:tab w:val="left" w:pos="7740"/>
                    </w:tabs>
                    <w:adjustRightInd w:val="0"/>
                    <w:snapToGrid w:val="0"/>
                    <w:jc w:val="center"/>
                  </w:pPr>
                  <w:r>
                    <w:rPr>
                      <w:rFonts w:hint="eastAsia"/>
                    </w:rPr>
                    <w:t>沉淀</w:t>
                  </w:r>
                  <w:r>
                    <w:t>池</w:t>
                  </w:r>
                  <w:r>
                    <w:rPr>
                      <w:rFonts w:hint="eastAsia"/>
                    </w:rPr>
                    <w:t>沉淀</w:t>
                  </w:r>
                  <w:r>
                    <w:t>后循环使用，不外排</w:t>
                  </w:r>
                </w:p>
              </w:tc>
              <w:tc>
                <w:tcPr>
                  <w:tcW w:w="755" w:type="pct"/>
                  <w:vMerge/>
                  <w:vAlign w:val="center"/>
                </w:tcPr>
                <w:p w14:paraId="50B4D2A1" w14:textId="77777777" w:rsidR="00AA344C" w:rsidRDefault="00AA344C" w:rsidP="00810FAC">
                  <w:pPr>
                    <w:tabs>
                      <w:tab w:val="left" w:pos="1380"/>
                      <w:tab w:val="left" w:pos="1860"/>
                      <w:tab w:val="center" w:pos="4535"/>
                      <w:tab w:val="left" w:pos="5985"/>
                      <w:tab w:val="left" w:pos="7740"/>
                    </w:tabs>
                    <w:adjustRightInd w:val="0"/>
                    <w:snapToGrid w:val="0"/>
                    <w:jc w:val="center"/>
                  </w:pPr>
                </w:p>
              </w:tc>
            </w:tr>
            <w:tr w:rsidR="00AA344C" w14:paraId="572AFBD3" w14:textId="77777777" w:rsidTr="00703E9C">
              <w:trPr>
                <w:trHeight w:val="454"/>
                <w:jc w:val="center"/>
              </w:trPr>
              <w:tc>
                <w:tcPr>
                  <w:tcW w:w="698" w:type="pct"/>
                  <w:vMerge/>
                  <w:vAlign w:val="center"/>
                </w:tcPr>
                <w:p w14:paraId="020E4084" w14:textId="77777777" w:rsidR="00AA344C" w:rsidRDefault="00AA344C" w:rsidP="00810FAC">
                  <w:pPr>
                    <w:adjustRightInd w:val="0"/>
                    <w:snapToGrid w:val="0"/>
                    <w:jc w:val="center"/>
                  </w:pPr>
                </w:p>
              </w:tc>
              <w:tc>
                <w:tcPr>
                  <w:tcW w:w="429" w:type="pct"/>
                  <w:vMerge/>
                  <w:vAlign w:val="center"/>
                </w:tcPr>
                <w:p w14:paraId="77CDBB6D" w14:textId="77777777" w:rsidR="00AA344C" w:rsidRDefault="00AA344C" w:rsidP="00810FAC">
                  <w:pPr>
                    <w:adjustRightInd w:val="0"/>
                    <w:snapToGrid w:val="0"/>
                    <w:jc w:val="center"/>
                  </w:pPr>
                </w:p>
              </w:tc>
              <w:tc>
                <w:tcPr>
                  <w:tcW w:w="742" w:type="pct"/>
                  <w:vAlign w:val="center"/>
                </w:tcPr>
                <w:p w14:paraId="2A9C3CA3" w14:textId="77777777" w:rsidR="00AA344C" w:rsidRDefault="00AA344C" w:rsidP="00810FAC">
                  <w:pPr>
                    <w:tabs>
                      <w:tab w:val="left" w:pos="1380"/>
                      <w:tab w:val="left" w:pos="1860"/>
                      <w:tab w:val="center" w:pos="4535"/>
                      <w:tab w:val="left" w:pos="5985"/>
                      <w:tab w:val="left" w:pos="7740"/>
                    </w:tabs>
                    <w:adjustRightInd w:val="0"/>
                    <w:snapToGrid w:val="0"/>
                    <w:jc w:val="center"/>
                  </w:pPr>
                  <w:r>
                    <w:t>职工生活污水</w:t>
                  </w:r>
                </w:p>
              </w:tc>
              <w:tc>
                <w:tcPr>
                  <w:tcW w:w="2376" w:type="pct"/>
                  <w:gridSpan w:val="2"/>
                  <w:vAlign w:val="center"/>
                </w:tcPr>
                <w:p w14:paraId="46CF0352" w14:textId="1355544F" w:rsidR="00AA344C" w:rsidRDefault="00AA344C" w:rsidP="00810FAC">
                  <w:pPr>
                    <w:tabs>
                      <w:tab w:val="left" w:pos="1380"/>
                      <w:tab w:val="left" w:pos="1860"/>
                      <w:tab w:val="center" w:pos="4535"/>
                      <w:tab w:val="left" w:pos="5985"/>
                      <w:tab w:val="left" w:pos="7740"/>
                    </w:tabs>
                    <w:adjustRightInd w:val="0"/>
                    <w:snapToGrid w:val="0"/>
                    <w:jc w:val="center"/>
                  </w:pPr>
                  <w:r>
                    <w:rPr>
                      <w:rFonts w:hint="eastAsia"/>
                    </w:rPr>
                    <w:t>化粪池处理后定期清运</w:t>
                  </w:r>
                </w:p>
              </w:tc>
              <w:tc>
                <w:tcPr>
                  <w:tcW w:w="755" w:type="pct"/>
                  <w:vMerge/>
                  <w:vAlign w:val="center"/>
                </w:tcPr>
                <w:p w14:paraId="0EBF2CEB" w14:textId="77777777" w:rsidR="00AA344C" w:rsidRDefault="00AA344C" w:rsidP="00810FAC">
                  <w:pPr>
                    <w:tabs>
                      <w:tab w:val="left" w:pos="1380"/>
                      <w:tab w:val="left" w:pos="1860"/>
                      <w:tab w:val="center" w:pos="4535"/>
                      <w:tab w:val="left" w:pos="5985"/>
                      <w:tab w:val="left" w:pos="7740"/>
                    </w:tabs>
                    <w:adjustRightInd w:val="0"/>
                    <w:snapToGrid w:val="0"/>
                    <w:jc w:val="center"/>
                  </w:pPr>
                </w:p>
              </w:tc>
            </w:tr>
            <w:tr w:rsidR="00AA344C" w14:paraId="32F40F37" w14:textId="77777777" w:rsidTr="00703E9C">
              <w:trPr>
                <w:trHeight w:val="213"/>
                <w:jc w:val="center"/>
              </w:trPr>
              <w:tc>
                <w:tcPr>
                  <w:tcW w:w="698" w:type="pct"/>
                  <w:vMerge/>
                  <w:vAlign w:val="center"/>
                </w:tcPr>
                <w:p w14:paraId="60759FEA" w14:textId="77777777" w:rsidR="00AA344C" w:rsidRDefault="00AA344C" w:rsidP="00810FAC">
                  <w:pPr>
                    <w:adjustRightInd w:val="0"/>
                    <w:snapToGrid w:val="0"/>
                    <w:jc w:val="center"/>
                  </w:pPr>
                </w:p>
              </w:tc>
              <w:tc>
                <w:tcPr>
                  <w:tcW w:w="429" w:type="pct"/>
                  <w:vMerge/>
                  <w:vAlign w:val="center"/>
                </w:tcPr>
                <w:p w14:paraId="1B84C71A" w14:textId="77777777" w:rsidR="00AA344C" w:rsidRDefault="00AA344C" w:rsidP="00810FAC">
                  <w:pPr>
                    <w:adjustRightInd w:val="0"/>
                    <w:snapToGrid w:val="0"/>
                    <w:jc w:val="center"/>
                  </w:pPr>
                </w:p>
              </w:tc>
              <w:tc>
                <w:tcPr>
                  <w:tcW w:w="742" w:type="pct"/>
                  <w:vAlign w:val="center"/>
                </w:tcPr>
                <w:p w14:paraId="4FD6E3EC" w14:textId="3810C453" w:rsidR="00AA344C" w:rsidRDefault="00AA344C" w:rsidP="00810FAC">
                  <w:pPr>
                    <w:tabs>
                      <w:tab w:val="left" w:pos="1380"/>
                      <w:tab w:val="left" w:pos="1860"/>
                      <w:tab w:val="center" w:pos="4535"/>
                      <w:tab w:val="left" w:pos="5985"/>
                      <w:tab w:val="left" w:pos="7740"/>
                    </w:tabs>
                    <w:adjustRightInd w:val="0"/>
                    <w:snapToGrid w:val="0"/>
                    <w:jc w:val="center"/>
                  </w:pPr>
                  <w:r>
                    <w:rPr>
                      <w:rFonts w:hint="eastAsia"/>
                    </w:rPr>
                    <w:t>铁粉生产过程废水</w:t>
                  </w:r>
                </w:p>
              </w:tc>
              <w:tc>
                <w:tcPr>
                  <w:tcW w:w="2376" w:type="pct"/>
                  <w:gridSpan w:val="2"/>
                  <w:vAlign w:val="center"/>
                </w:tcPr>
                <w:p w14:paraId="01F2A669" w14:textId="209D08C9" w:rsidR="00AA344C" w:rsidRDefault="00AA344C" w:rsidP="00810FAC">
                  <w:pPr>
                    <w:tabs>
                      <w:tab w:val="left" w:pos="1380"/>
                      <w:tab w:val="left" w:pos="1860"/>
                      <w:tab w:val="center" w:pos="4535"/>
                      <w:tab w:val="left" w:pos="5985"/>
                      <w:tab w:val="left" w:pos="7740"/>
                    </w:tabs>
                    <w:adjustRightInd w:val="0"/>
                    <w:snapToGrid w:val="0"/>
                    <w:jc w:val="center"/>
                  </w:pPr>
                  <w:r>
                    <w:rPr>
                      <w:rFonts w:hint="eastAsia"/>
                    </w:rPr>
                    <w:t>经沉淀、压滤后回用</w:t>
                  </w:r>
                </w:p>
              </w:tc>
              <w:tc>
                <w:tcPr>
                  <w:tcW w:w="755" w:type="pct"/>
                  <w:vAlign w:val="center"/>
                </w:tcPr>
                <w:p w14:paraId="54E6BD2B" w14:textId="7124B200" w:rsidR="00AA344C" w:rsidRDefault="00AA344C" w:rsidP="00810FAC">
                  <w:pPr>
                    <w:tabs>
                      <w:tab w:val="left" w:pos="1380"/>
                      <w:tab w:val="left" w:pos="1860"/>
                      <w:tab w:val="center" w:pos="4535"/>
                      <w:tab w:val="left" w:pos="5985"/>
                      <w:tab w:val="left" w:pos="7740"/>
                    </w:tabs>
                    <w:adjustRightInd w:val="0"/>
                    <w:snapToGrid w:val="0"/>
                    <w:jc w:val="center"/>
                  </w:pPr>
                  <w:r>
                    <w:rPr>
                      <w:rFonts w:hint="eastAsia"/>
                    </w:rPr>
                    <w:t>新建</w:t>
                  </w:r>
                </w:p>
              </w:tc>
            </w:tr>
            <w:tr w:rsidR="00AA344C" w14:paraId="41F235B4" w14:textId="77777777" w:rsidTr="00703E9C">
              <w:trPr>
                <w:trHeight w:val="340"/>
                <w:jc w:val="center"/>
              </w:trPr>
              <w:tc>
                <w:tcPr>
                  <w:tcW w:w="698" w:type="pct"/>
                  <w:vMerge/>
                  <w:vAlign w:val="center"/>
                </w:tcPr>
                <w:p w14:paraId="270BC04B" w14:textId="77777777" w:rsidR="00AA344C" w:rsidRDefault="00AA344C" w:rsidP="00810FAC">
                  <w:pPr>
                    <w:adjustRightInd w:val="0"/>
                    <w:snapToGrid w:val="0"/>
                    <w:jc w:val="center"/>
                  </w:pPr>
                </w:p>
              </w:tc>
              <w:tc>
                <w:tcPr>
                  <w:tcW w:w="1171" w:type="pct"/>
                  <w:gridSpan w:val="2"/>
                  <w:vAlign w:val="center"/>
                </w:tcPr>
                <w:p w14:paraId="08DCD3A4" w14:textId="77777777" w:rsidR="00AA344C" w:rsidRDefault="00AA344C" w:rsidP="00810FAC">
                  <w:pPr>
                    <w:adjustRightInd w:val="0"/>
                    <w:snapToGrid w:val="0"/>
                    <w:jc w:val="center"/>
                  </w:pPr>
                  <w:r>
                    <w:t>噪声治理措施</w:t>
                  </w:r>
                </w:p>
              </w:tc>
              <w:tc>
                <w:tcPr>
                  <w:tcW w:w="2376" w:type="pct"/>
                  <w:gridSpan w:val="2"/>
                  <w:vAlign w:val="center"/>
                </w:tcPr>
                <w:p w14:paraId="1AAFFE9E" w14:textId="77777777" w:rsidR="00AA344C" w:rsidRDefault="00AA344C" w:rsidP="00810FAC">
                  <w:pPr>
                    <w:adjustRightInd w:val="0"/>
                    <w:snapToGrid w:val="0"/>
                    <w:jc w:val="center"/>
                  </w:pPr>
                  <w:r>
                    <w:t>采用低噪声设备，采取基础减振、厂房隔声等降噪措施</w:t>
                  </w:r>
                </w:p>
              </w:tc>
              <w:tc>
                <w:tcPr>
                  <w:tcW w:w="755" w:type="pct"/>
                  <w:vAlign w:val="center"/>
                </w:tcPr>
                <w:p w14:paraId="6CC7A42D" w14:textId="1829DD17" w:rsidR="00AA344C" w:rsidRDefault="00AA344C" w:rsidP="00810FAC">
                  <w:pPr>
                    <w:adjustRightInd w:val="0"/>
                    <w:snapToGrid w:val="0"/>
                    <w:jc w:val="center"/>
                  </w:pPr>
                  <w:r>
                    <w:rPr>
                      <w:rFonts w:hint="eastAsia"/>
                    </w:rPr>
                    <w:t>新建</w:t>
                  </w:r>
                </w:p>
              </w:tc>
            </w:tr>
            <w:tr w:rsidR="00AA344C" w14:paraId="739EFD4C" w14:textId="77777777" w:rsidTr="00703E9C">
              <w:trPr>
                <w:trHeight w:val="390"/>
                <w:jc w:val="center"/>
              </w:trPr>
              <w:tc>
                <w:tcPr>
                  <w:tcW w:w="698" w:type="pct"/>
                  <w:vMerge/>
                  <w:vAlign w:val="center"/>
                </w:tcPr>
                <w:p w14:paraId="04030ED7" w14:textId="77777777" w:rsidR="00AA344C" w:rsidRDefault="00AA344C" w:rsidP="00810FAC">
                  <w:pPr>
                    <w:adjustRightInd w:val="0"/>
                    <w:snapToGrid w:val="0"/>
                    <w:ind w:firstLine="560"/>
                    <w:jc w:val="center"/>
                  </w:pPr>
                </w:p>
              </w:tc>
              <w:tc>
                <w:tcPr>
                  <w:tcW w:w="1171" w:type="pct"/>
                  <w:gridSpan w:val="2"/>
                  <w:vMerge w:val="restart"/>
                  <w:vAlign w:val="center"/>
                </w:tcPr>
                <w:p w14:paraId="045CF66C" w14:textId="77777777" w:rsidR="00AA344C" w:rsidRDefault="00AA344C" w:rsidP="00810FAC">
                  <w:pPr>
                    <w:adjustRightInd w:val="0"/>
                    <w:snapToGrid w:val="0"/>
                    <w:jc w:val="center"/>
                  </w:pPr>
                  <w:r>
                    <w:t>固废治理设施</w:t>
                  </w:r>
                </w:p>
              </w:tc>
              <w:tc>
                <w:tcPr>
                  <w:tcW w:w="2376" w:type="pct"/>
                  <w:gridSpan w:val="2"/>
                  <w:vAlign w:val="center"/>
                </w:tcPr>
                <w:p w14:paraId="7D663611" w14:textId="77777777" w:rsidR="00AA344C" w:rsidRDefault="00AA344C" w:rsidP="00810FAC">
                  <w:pPr>
                    <w:adjustRightInd w:val="0"/>
                    <w:snapToGrid w:val="0"/>
                    <w:jc w:val="center"/>
                  </w:pPr>
                  <w:r>
                    <w:t>不合格产品</w:t>
                  </w:r>
                  <w:r>
                    <w:rPr>
                      <w:rFonts w:hint="eastAsia"/>
                    </w:rPr>
                    <w:t>，</w:t>
                  </w:r>
                  <w:r>
                    <w:t>外售回收企业</w:t>
                  </w:r>
                </w:p>
              </w:tc>
              <w:tc>
                <w:tcPr>
                  <w:tcW w:w="755" w:type="pct"/>
                  <w:vAlign w:val="center"/>
                </w:tcPr>
                <w:p w14:paraId="55352A27" w14:textId="18E05AF1" w:rsidR="00AA344C" w:rsidRDefault="00AA344C" w:rsidP="00810FAC">
                  <w:pPr>
                    <w:adjustRightInd w:val="0"/>
                    <w:snapToGrid w:val="0"/>
                    <w:jc w:val="center"/>
                  </w:pPr>
                  <w:r>
                    <w:rPr>
                      <w:rFonts w:hint="eastAsia"/>
                    </w:rPr>
                    <w:t>新建</w:t>
                  </w:r>
                </w:p>
              </w:tc>
            </w:tr>
            <w:tr w:rsidR="00AA344C" w14:paraId="16381B68" w14:textId="77777777" w:rsidTr="00703E9C">
              <w:trPr>
                <w:trHeight w:val="390"/>
                <w:jc w:val="center"/>
              </w:trPr>
              <w:tc>
                <w:tcPr>
                  <w:tcW w:w="698" w:type="pct"/>
                  <w:vMerge/>
                  <w:vAlign w:val="center"/>
                </w:tcPr>
                <w:p w14:paraId="3568325D" w14:textId="77777777" w:rsidR="00AA344C" w:rsidRDefault="00AA344C" w:rsidP="00810FAC">
                  <w:pPr>
                    <w:adjustRightInd w:val="0"/>
                    <w:snapToGrid w:val="0"/>
                    <w:ind w:firstLine="560"/>
                    <w:jc w:val="center"/>
                  </w:pPr>
                </w:p>
              </w:tc>
              <w:tc>
                <w:tcPr>
                  <w:tcW w:w="1171" w:type="pct"/>
                  <w:gridSpan w:val="2"/>
                  <w:vMerge/>
                  <w:vAlign w:val="center"/>
                </w:tcPr>
                <w:p w14:paraId="7960E708" w14:textId="77777777" w:rsidR="00AA344C" w:rsidRDefault="00AA344C" w:rsidP="00810FAC">
                  <w:pPr>
                    <w:adjustRightInd w:val="0"/>
                    <w:snapToGrid w:val="0"/>
                    <w:jc w:val="center"/>
                  </w:pPr>
                </w:p>
              </w:tc>
              <w:tc>
                <w:tcPr>
                  <w:tcW w:w="2376" w:type="pct"/>
                  <w:gridSpan w:val="2"/>
                  <w:vAlign w:val="center"/>
                </w:tcPr>
                <w:p w14:paraId="158C2887" w14:textId="0FEA62F3" w:rsidR="00AA344C" w:rsidRDefault="00AA344C" w:rsidP="00810FAC">
                  <w:pPr>
                    <w:adjustRightInd w:val="0"/>
                    <w:snapToGrid w:val="0"/>
                    <w:jc w:val="center"/>
                  </w:pPr>
                  <w:r>
                    <w:rPr>
                      <w:rFonts w:hint="eastAsia"/>
                    </w:rPr>
                    <w:t>袋式除尘器收集的粉尘，回用生产</w:t>
                  </w:r>
                </w:p>
              </w:tc>
              <w:tc>
                <w:tcPr>
                  <w:tcW w:w="755" w:type="pct"/>
                  <w:vAlign w:val="center"/>
                </w:tcPr>
                <w:p w14:paraId="3CFB7805" w14:textId="0E84B165" w:rsidR="00AA344C" w:rsidRDefault="00AA344C" w:rsidP="00810FAC">
                  <w:pPr>
                    <w:adjustRightInd w:val="0"/>
                    <w:snapToGrid w:val="0"/>
                    <w:jc w:val="center"/>
                  </w:pPr>
                  <w:r>
                    <w:rPr>
                      <w:rFonts w:hint="eastAsia"/>
                    </w:rPr>
                    <w:t>新建</w:t>
                  </w:r>
                </w:p>
              </w:tc>
            </w:tr>
            <w:tr w:rsidR="00AA344C" w14:paraId="1F1EEA79" w14:textId="77777777" w:rsidTr="00AA344C">
              <w:trPr>
                <w:trHeight w:val="84"/>
                <w:jc w:val="center"/>
              </w:trPr>
              <w:tc>
                <w:tcPr>
                  <w:tcW w:w="698" w:type="pct"/>
                  <w:vMerge/>
                  <w:vAlign w:val="center"/>
                </w:tcPr>
                <w:p w14:paraId="0180121E" w14:textId="77777777" w:rsidR="00AA344C" w:rsidRDefault="00AA344C" w:rsidP="00810FAC">
                  <w:pPr>
                    <w:adjustRightInd w:val="0"/>
                    <w:snapToGrid w:val="0"/>
                    <w:ind w:firstLine="560"/>
                    <w:jc w:val="center"/>
                  </w:pPr>
                </w:p>
              </w:tc>
              <w:tc>
                <w:tcPr>
                  <w:tcW w:w="1171" w:type="pct"/>
                  <w:gridSpan w:val="2"/>
                  <w:vMerge/>
                  <w:vAlign w:val="center"/>
                </w:tcPr>
                <w:p w14:paraId="2943B841" w14:textId="77777777" w:rsidR="00AA344C" w:rsidRDefault="00AA344C" w:rsidP="00810FAC">
                  <w:pPr>
                    <w:adjustRightInd w:val="0"/>
                    <w:snapToGrid w:val="0"/>
                    <w:jc w:val="center"/>
                  </w:pPr>
                </w:p>
              </w:tc>
              <w:tc>
                <w:tcPr>
                  <w:tcW w:w="2376" w:type="pct"/>
                  <w:gridSpan w:val="2"/>
                  <w:vAlign w:val="center"/>
                </w:tcPr>
                <w:p w14:paraId="260067AA" w14:textId="77777777" w:rsidR="00AA344C" w:rsidRDefault="00AA344C" w:rsidP="00810FAC">
                  <w:pPr>
                    <w:adjustRightInd w:val="0"/>
                    <w:snapToGrid w:val="0"/>
                    <w:jc w:val="center"/>
                  </w:pPr>
                  <w:r>
                    <w:t>生活垃圾</w:t>
                  </w:r>
                  <w:r>
                    <w:rPr>
                      <w:rFonts w:hint="eastAsia"/>
                    </w:rPr>
                    <w:t>，</w:t>
                  </w:r>
                  <w:r>
                    <w:t>若干垃圾桶</w:t>
                  </w:r>
                </w:p>
              </w:tc>
              <w:tc>
                <w:tcPr>
                  <w:tcW w:w="755" w:type="pct"/>
                  <w:vAlign w:val="center"/>
                </w:tcPr>
                <w:p w14:paraId="78959FC3" w14:textId="53C38B84" w:rsidR="00AA344C" w:rsidRDefault="00AA344C" w:rsidP="00810FAC">
                  <w:pPr>
                    <w:adjustRightInd w:val="0"/>
                    <w:snapToGrid w:val="0"/>
                    <w:jc w:val="center"/>
                  </w:pPr>
                  <w:r>
                    <w:rPr>
                      <w:rFonts w:hint="eastAsia"/>
                    </w:rPr>
                    <w:t>利用原有</w:t>
                  </w:r>
                </w:p>
              </w:tc>
            </w:tr>
            <w:tr w:rsidR="00AA344C" w14:paraId="4427A2E0" w14:textId="77777777" w:rsidTr="00C40F90">
              <w:trPr>
                <w:trHeight w:val="180"/>
                <w:jc w:val="center"/>
              </w:trPr>
              <w:tc>
                <w:tcPr>
                  <w:tcW w:w="698" w:type="pct"/>
                  <w:vMerge/>
                  <w:vAlign w:val="center"/>
                </w:tcPr>
                <w:p w14:paraId="6D4FF7E5" w14:textId="77777777" w:rsidR="00AA344C" w:rsidRDefault="00AA344C" w:rsidP="00810FAC">
                  <w:pPr>
                    <w:adjustRightInd w:val="0"/>
                    <w:snapToGrid w:val="0"/>
                    <w:ind w:firstLine="560"/>
                    <w:jc w:val="center"/>
                  </w:pPr>
                </w:p>
              </w:tc>
              <w:tc>
                <w:tcPr>
                  <w:tcW w:w="1171" w:type="pct"/>
                  <w:gridSpan w:val="2"/>
                  <w:vMerge/>
                  <w:vAlign w:val="center"/>
                </w:tcPr>
                <w:p w14:paraId="2FE5F192" w14:textId="77777777" w:rsidR="00AA344C" w:rsidRDefault="00AA344C" w:rsidP="00810FAC">
                  <w:pPr>
                    <w:adjustRightInd w:val="0"/>
                    <w:snapToGrid w:val="0"/>
                    <w:jc w:val="center"/>
                  </w:pPr>
                </w:p>
              </w:tc>
              <w:tc>
                <w:tcPr>
                  <w:tcW w:w="2376" w:type="pct"/>
                  <w:gridSpan w:val="2"/>
                  <w:vAlign w:val="center"/>
                </w:tcPr>
                <w:p w14:paraId="23713EBD" w14:textId="16497A3B" w:rsidR="00AA344C" w:rsidRDefault="00AA344C" w:rsidP="00810FAC">
                  <w:pPr>
                    <w:adjustRightInd w:val="0"/>
                    <w:snapToGrid w:val="0"/>
                    <w:jc w:val="center"/>
                  </w:pPr>
                  <w:r>
                    <w:rPr>
                      <w:rFonts w:hint="eastAsia"/>
                    </w:rPr>
                    <w:t>压滤产生的污泥暂存污泥间，用于制砖工序</w:t>
                  </w:r>
                </w:p>
              </w:tc>
              <w:tc>
                <w:tcPr>
                  <w:tcW w:w="755" w:type="pct"/>
                  <w:vAlign w:val="center"/>
                </w:tcPr>
                <w:p w14:paraId="4A80A430" w14:textId="1BE2D63E" w:rsidR="00AA344C" w:rsidRDefault="00AA344C" w:rsidP="00810FAC">
                  <w:pPr>
                    <w:adjustRightInd w:val="0"/>
                    <w:snapToGrid w:val="0"/>
                    <w:jc w:val="center"/>
                  </w:pPr>
                  <w:r>
                    <w:rPr>
                      <w:rFonts w:hint="eastAsia"/>
                    </w:rPr>
                    <w:t>新建</w:t>
                  </w:r>
                </w:p>
              </w:tc>
            </w:tr>
          </w:tbl>
          <w:p w14:paraId="200F3A02" w14:textId="57F6B14D" w:rsidR="004D43AD" w:rsidRPr="00B6183F" w:rsidRDefault="004D43AD" w:rsidP="004D43AD">
            <w:pPr>
              <w:pStyle w:val="ac"/>
              <w:snapToGrid w:val="0"/>
              <w:ind w:leftChars="0" w:left="0" w:firstLineChars="0" w:firstLine="0"/>
              <w:jc w:val="center"/>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表</w:t>
            </w:r>
            <w:r w:rsidR="00A923DB" w:rsidRPr="00B6183F">
              <w:rPr>
                <w:rFonts w:ascii="Times New Roman" w:eastAsia="宋体" w:hAnsi="Times New Roman" w:cs="Times New Roman"/>
                <w:b/>
                <w:sz w:val="21"/>
                <w:szCs w:val="21"/>
              </w:rPr>
              <w:t>4</w:t>
            </w:r>
            <w:r w:rsidRPr="00B6183F">
              <w:rPr>
                <w:rFonts w:ascii="Times New Roman" w:eastAsia="宋体" w:hAnsi="Times New Roman" w:cs="Times New Roman" w:hint="eastAsia"/>
                <w:b/>
                <w:sz w:val="21"/>
                <w:szCs w:val="21"/>
              </w:rPr>
              <w:t xml:space="preserve"> </w:t>
            </w:r>
            <w:r w:rsidRPr="00B6183F">
              <w:rPr>
                <w:rFonts w:ascii="Times New Roman" w:eastAsia="宋体" w:hAnsi="Times New Roman" w:cs="Times New Roman"/>
                <w:b/>
                <w:sz w:val="21"/>
                <w:szCs w:val="21"/>
              </w:rPr>
              <w:t xml:space="preserve"> </w:t>
            </w:r>
            <w:r w:rsidRPr="00B6183F">
              <w:rPr>
                <w:rFonts w:ascii="Times New Roman" w:eastAsia="宋体" w:hAnsi="Times New Roman" w:cs="Times New Roman" w:hint="eastAsia"/>
                <w:b/>
                <w:sz w:val="21"/>
                <w:szCs w:val="21"/>
              </w:rPr>
              <w:t>产品及规模一览表</w:t>
            </w:r>
          </w:p>
          <w:tbl>
            <w:tblPr>
              <w:tblStyle w:val="ad"/>
              <w:tblW w:w="5000" w:type="pct"/>
              <w:tblLook w:val="04A0" w:firstRow="1" w:lastRow="0" w:firstColumn="1" w:lastColumn="0" w:noHBand="0" w:noVBand="1"/>
            </w:tblPr>
            <w:tblGrid>
              <w:gridCol w:w="987"/>
              <w:gridCol w:w="1798"/>
              <w:gridCol w:w="1528"/>
              <w:gridCol w:w="1798"/>
              <w:gridCol w:w="2067"/>
            </w:tblGrid>
            <w:tr w:rsidR="004F5089" w:rsidRPr="00B6183F" w14:paraId="5C433E9D" w14:textId="77777777" w:rsidTr="001171EB">
              <w:tc>
                <w:tcPr>
                  <w:tcW w:w="603" w:type="pct"/>
                </w:tcPr>
                <w:p w14:paraId="76BB1047" w14:textId="3D59962E" w:rsidR="004D43AD" w:rsidRPr="00B6183F" w:rsidRDefault="004D43AD" w:rsidP="00301F5E">
                  <w:pPr>
                    <w:pStyle w:val="ac"/>
                    <w:snapToGrid w:val="0"/>
                    <w:spacing w:line="240" w:lineRule="auto"/>
                    <w:ind w:leftChars="0" w:left="0" w:firstLineChars="0" w:firstLine="0"/>
                    <w:jc w:val="center"/>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序号</w:t>
                  </w:r>
                </w:p>
              </w:tc>
              <w:tc>
                <w:tcPr>
                  <w:tcW w:w="1099" w:type="pct"/>
                </w:tcPr>
                <w:p w14:paraId="016C7413" w14:textId="43C4599E" w:rsidR="004D43AD" w:rsidRPr="00B6183F" w:rsidRDefault="004D43AD" w:rsidP="00301F5E">
                  <w:pPr>
                    <w:pStyle w:val="ac"/>
                    <w:snapToGrid w:val="0"/>
                    <w:spacing w:line="240" w:lineRule="auto"/>
                    <w:ind w:leftChars="0" w:left="0" w:firstLineChars="0" w:firstLine="0"/>
                    <w:jc w:val="center"/>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产品名称</w:t>
                  </w:r>
                </w:p>
              </w:tc>
              <w:tc>
                <w:tcPr>
                  <w:tcW w:w="934" w:type="pct"/>
                </w:tcPr>
                <w:p w14:paraId="38ADAF2E" w14:textId="744CACF3" w:rsidR="004D43AD" w:rsidRPr="00B6183F" w:rsidRDefault="004D43AD" w:rsidP="00301F5E">
                  <w:pPr>
                    <w:pStyle w:val="ac"/>
                    <w:snapToGrid w:val="0"/>
                    <w:spacing w:line="240" w:lineRule="auto"/>
                    <w:ind w:leftChars="0" w:left="0" w:firstLineChars="0" w:firstLine="0"/>
                    <w:jc w:val="center"/>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原有规模</w:t>
                  </w:r>
                </w:p>
              </w:tc>
              <w:tc>
                <w:tcPr>
                  <w:tcW w:w="1099" w:type="pct"/>
                </w:tcPr>
                <w:p w14:paraId="7A264CFA" w14:textId="035CDD6C" w:rsidR="004D43AD" w:rsidRPr="00B6183F" w:rsidRDefault="00810FAC" w:rsidP="00301F5E">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扩建</w:t>
                  </w:r>
                  <w:r w:rsidR="004D43AD" w:rsidRPr="00B6183F">
                    <w:rPr>
                      <w:rFonts w:ascii="Times New Roman" w:eastAsia="宋体" w:hAnsi="Times New Roman" w:cs="Times New Roman" w:hint="eastAsia"/>
                      <w:bCs/>
                      <w:sz w:val="21"/>
                      <w:szCs w:val="21"/>
                    </w:rPr>
                    <w:t>后规模</w:t>
                  </w:r>
                </w:p>
              </w:tc>
              <w:tc>
                <w:tcPr>
                  <w:tcW w:w="1264" w:type="pct"/>
                </w:tcPr>
                <w:p w14:paraId="2A641340" w14:textId="395C956A" w:rsidR="004D43AD" w:rsidRPr="00B6183F" w:rsidRDefault="004D43AD" w:rsidP="00301F5E">
                  <w:pPr>
                    <w:pStyle w:val="ac"/>
                    <w:snapToGrid w:val="0"/>
                    <w:spacing w:line="240" w:lineRule="auto"/>
                    <w:ind w:leftChars="0" w:left="0" w:firstLineChars="0" w:firstLine="0"/>
                    <w:jc w:val="center"/>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备注</w:t>
                  </w:r>
                </w:p>
              </w:tc>
            </w:tr>
            <w:tr w:rsidR="004F5089" w:rsidRPr="00B6183F" w14:paraId="065D1E21" w14:textId="77777777" w:rsidTr="00810FAC">
              <w:trPr>
                <w:trHeight w:val="168"/>
              </w:trPr>
              <w:tc>
                <w:tcPr>
                  <w:tcW w:w="603" w:type="pct"/>
                </w:tcPr>
                <w:p w14:paraId="1AC5E800" w14:textId="2FDCDD33" w:rsidR="004D43AD" w:rsidRPr="00B6183F" w:rsidRDefault="004D43AD" w:rsidP="00301F5E">
                  <w:pPr>
                    <w:pStyle w:val="ac"/>
                    <w:snapToGrid w:val="0"/>
                    <w:spacing w:line="240" w:lineRule="auto"/>
                    <w:ind w:leftChars="0" w:left="0" w:firstLineChars="0" w:firstLine="0"/>
                    <w:jc w:val="center"/>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1</w:t>
                  </w:r>
                </w:p>
              </w:tc>
              <w:tc>
                <w:tcPr>
                  <w:tcW w:w="1099" w:type="pct"/>
                </w:tcPr>
                <w:p w14:paraId="35620F1C" w14:textId="3ACB7751" w:rsidR="004D43AD" w:rsidRPr="00B6183F" w:rsidRDefault="00560453" w:rsidP="00301F5E">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氧化锌</w:t>
                  </w:r>
                </w:p>
              </w:tc>
              <w:tc>
                <w:tcPr>
                  <w:tcW w:w="934" w:type="pct"/>
                </w:tcPr>
                <w:p w14:paraId="0DEA671D" w14:textId="4539D9B4" w:rsidR="004D43AD" w:rsidRPr="00B6183F" w:rsidRDefault="00560453" w:rsidP="00301F5E">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bCs/>
                      <w:sz w:val="21"/>
                      <w:szCs w:val="21"/>
                    </w:rPr>
                    <w:t>45000t/a</w:t>
                  </w:r>
                </w:p>
              </w:tc>
              <w:tc>
                <w:tcPr>
                  <w:tcW w:w="1099" w:type="pct"/>
                </w:tcPr>
                <w:p w14:paraId="74827104" w14:textId="0C733CAF" w:rsidR="004D43AD" w:rsidRPr="00B6183F" w:rsidRDefault="00560453" w:rsidP="00301F5E">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bCs/>
                      <w:sz w:val="21"/>
                      <w:szCs w:val="21"/>
                    </w:rPr>
                    <w:t>45000t/a</w:t>
                  </w:r>
                </w:p>
              </w:tc>
              <w:tc>
                <w:tcPr>
                  <w:tcW w:w="1264" w:type="pct"/>
                </w:tcPr>
                <w:p w14:paraId="4B368A1B" w14:textId="57884B7D" w:rsidR="004D43AD" w:rsidRPr="00B6183F" w:rsidRDefault="004D43AD" w:rsidP="00301F5E">
                  <w:pPr>
                    <w:pStyle w:val="ac"/>
                    <w:snapToGrid w:val="0"/>
                    <w:spacing w:line="240" w:lineRule="auto"/>
                    <w:ind w:leftChars="0" w:left="0" w:firstLineChars="0" w:firstLine="0"/>
                    <w:jc w:val="center"/>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生产规模不变</w:t>
                  </w:r>
                </w:p>
              </w:tc>
            </w:tr>
            <w:tr w:rsidR="00810FAC" w:rsidRPr="00B6183F" w14:paraId="5F93B280" w14:textId="77777777" w:rsidTr="00810FAC">
              <w:trPr>
                <w:trHeight w:val="168"/>
              </w:trPr>
              <w:tc>
                <w:tcPr>
                  <w:tcW w:w="603" w:type="pct"/>
                </w:tcPr>
                <w:p w14:paraId="62EF0514" w14:textId="2B0EEE43" w:rsidR="00810FAC" w:rsidRPr="00B6183F" w:rsidRDefault="00810FAC" w:rsidP="00560453">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2</w:t>
                  </w:r>
                </w:p>
              </w:tc>
              <w:tc>
                <w:tcPr>
                  <w:tcW w:w="1099" w:type="pct"/>
                </w:tcPr>
                <w:p w14:paraId="06A2AD1B" w14:textId="3EA88883" w:rsidR="00810FAC" w:rsidRPr="00B6183F" w:rsidRDefault="00810FAC" w:rsidP="00560453">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铁粉</w:t>
                  </w:r>
                </w:p>
              </w:tc>
              <w:tc>
                <w:tcPr>
                  <w:tcW w:w="934" w:type="pct"/>
                </w:tcPr>
                <w:p w14:paraId="29D79A4F" w14:textId="4CB1A453" w:rsidR="00810FAC" w:rsidRPr="00B6183F" w:rsidRDefault="00560453" w:rsidP="00560453">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w:t>
                  </w:r>
                </w:p>
              </w:tc>
              <w:tc>
                <w:tcPr>
                  <w:tcW w:w="1099" w:type="pct"/>
                </w:tcPr>
                <w:p w14:paraId="4F4796B3" w14:textId="61281502" w:rsidR="00810FAC" w:rsidRPr="00B6183F" w:rsidRDefault="00603AF2" w:rsidP="00560453">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bCs/>
                      <w:sz w:val="21"/>
                      <w:szCs w:val="21"/>
                    </w:rPr>
                    <w:t>3</w:t>
                  </w:r>
                  <w:r w:rsidR="0014004A">
                    <w:rPr>
                      <w:rFonts w:ascii="Times New Roman" w:eastAsia="宋体" w:hAnsi="Times New Roman" w:cs="Times New Roman"/>
                      <w:bCs/>
                      <w:sz w:val="21"/>
                      <w:szCs w:val="21"/>
                    </w:rPr>
                    <w:t>0</w:t>
                  </w:r>
                  <w:r w:rsidR="00810FAC">
                    <w:rPr>
                      <w:rFonts w:ascii="Times New Roman" w:eastAsia="宋体" w:hAnsi="Times New Roman" w:cs="Times New Roman"/>
                      <w:bCs/>
                      <w:sz w:val="21"/>
                      <w:szCs w:val="21"/>
                    </w:rPr>
                    <w:t>00t/a</w:t>
                  </w:r>
                </w:p>
              </w:tc>
              <w:tc>
                <w:tcPr>
                  <w:tcW w:w="1264" w:type="pct"/>
                </w:tcPr>
                <w:p w14:paraId="086D2E3E" w14:textId="3BEBC471" w:rsidR="00810FAC" w:rsidRPr="00B6183F" w:rsidRDefault="00560453" w:rsidP="00560453">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新增</w:t>
                  </w:r>
                </w:p>
              </w:tc>
            </w:tr>
            <w:tr w:rsidR="00810FAC" w:rsidRPr="00B6183F" w14:paraId="6A3C6C2D" w14:textId="77777777" w:rsidTr="001171EB">
              <w:trPr>
                <w:trHeight w:val="65"/>
              </w:trPr>
              <w:tc>
                <w:tcPr>
                  <w:tcW w:w="603" w:type="pct"/>
                </w:tcPr>
                <w:p w14:paraId="69E09927" w14:textId="76D75A1A" w:rsidR="00810FAC" w:rsidRPr="00B6183F" w:rsidRDefault="00810FAC" w:rsidP="00560453">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3</w:t>
                  </w:r>
                </w:p>
              </w:tc>
              <w:tc>
                <w:tcPr>
                  <w:tcW w:w="1099" w:type="pct"/>
                </w:tcPr>
                <w:p w14:paraId="68606EF1" w14:textId="6289E72C" w:rsidR="00810FAC" w:rsidRPr="00B6183F" w:rsidRDefault="00810FAC" w:rsidP="00560453">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免烧砖</w:t>
                  </w:r>
                </w:p>
              </w:tc>
              <w:tc>
                <w:tcPr>
                  <w:tcW w:w="934" w:type="pct"/>
                </w:tcPr>
                <w:p w14:paraId="568D0FEE" w14:textId="55F9EBC7" w:rsidR="00810FAC" w:rsidRPr="00B6183F" w:rsidRDefault="00560453" w:rsidP="00560453">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w:t>
                  </w:r>
                </w:p>
              </w:tc>
              <w:tc>
                <w:tcPr>
                  <w:tcW w:w="1099" w:type="pct"/>
                </w:tcPr>
                <w:p w14:paraId="7CA90B61" w14:textId="6FB5A181" w:rsidR="00810FAC" w:rsidRPr="00B6183F" w:rsidRDefault="00560453" w:rsidP="00560453">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4</w:t>
                  </w:r>
                  <w:r>
                    <w:rPr>
                      <w:rFonts w:ascii="Times New Roman" w:eastAsia="宋体" w:hAnsi="Times New Roman" w:cs="Times New Roman"/>
                      <w:bCs/>
                      <w:sz w:val="21"/>
                      <w:szCs w:val="21"/>
                    </w:rPr>
                    <w:t>500</w:t>
                  </w:r>
                  <w:r>
                    <w:rPr>
                      <w:rFonts w:ascii="Times New Roman" w:eastAsia="宋体" w:hAnsi="Times New Roman" w:cs="Times New Roman" w:hint="eastAsia"/>
                      <w:bCs/>
                      <w:sz w:val="21"/>
                      <w:szCs w:val="21"/>
                    </w:rPr>
                    <w:t>万块</w:t>
                  </w:r>
                  <w:r>
                    <w:rPr>
                      <w:rFonts w:ascii="Times New Roman" w:eastAsia="宋体" w:hAnsi="Times New Roman" w:cs="Times New Roman" w:hint="eastAsia"/>
                      <w:bCs/>
                      <w:sz w:val="21"/>
                      <w:szCs w:val="21"/>
                    </w:rPr>
                    <w:t>/</w:t>
                  </w:r>
                  <w:r w:rsidR="00255964">
                    <w:rPr>
                      <w:rFonts w:ascii="Times New Roman" w:eastAsia="宋体" w:hAnsi="Times New Roman" w:cs="Times New Roman" w:hint="eastAsia"/>
                      <w:bCs/>
                      <w:sz w:val="21"/>
                      <w:szCs w:val="21"/>
                    </w:rPr>
                    <w:t>a</w:t>
                  </w:r>
                </w:p>
              </w:tc>
              <w:tc>
                <w:tcPr>
                  <w:tcW w:w="1264" w:type="pct"/>
                </w:tcPr>
                <w:p w14:paraId="7C2673FB" w14:textId="5EDBE5BC" w:rsidR="00810FAC" w:rsidRPr="00B6183F" w:rsidRDefault="00560453" w:rsidP="00560453">
                  <w:pPr>
                    <w:pStyle w:val="ac"/>
                    <w:snapToGrid w:val="0"/>
                    <w:spacing w:line="240" w:lineRule="auto"/>
                    <w:ind w:leftChars="0" w:left="0" w:firstLineChars="0" w:firstLine="0"/>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新增</w:t>
                  </w:r>
                </w:p>
              </w:tc>
            </w:tr>
          </w:tbl>
          <w:p w14:paraId="5F67E14A" w14:textId="77777777" w:rsidR="001F33C6" w:rsidRDefault="001F33C6" w:rsidP="00782DBE">
            <w:pPr>
              <w:pStyle w:val="ac"/>
              <w:snapToGrid w:val="0"/>
              <w:ind w:leftChars="0" w:left="0" w:firstLineChars="0" w:firstLine="0"/>
              <w:jc w:val="center"/>
              <w:rPr>
                <w:rFonts w:ascii="Times New Roman" w:eastAsia="宋体" w:hAnsi="Times New Roman" w:cs="Times New Roman"/>
                <w:b/>
                <w:sz w:val="21"/>
                <w:szCs w:val="21"/>
              </w:rPr>
            </w:pPr>
          </w:p>
          <w:p w14:paraId="78DF871C" w14:textId="77777777" w:rsidR="001F33C6" w:rsidRDefault="001F33C6" w:rsidP="00782DBE">
            <w:pPr>
              <w:pStyle w:val="ac"/>
              <w:snapToGrid w:val="0"/>
              <w:ind w:leftChars="0" w:left="0" w:firstLineChars="0" w:firstLine="0"/>
              <w:jc w:val="center"/>
              <w:rPr>
                <w:rFonts w:ascii="Times New Roman" w:eastAsia="宋体" w:hAnsi="Times New Roman" w:cs="Times New Roman"/>
                <w:b/>
                <w:sz w:val="21"/>
                <w:szCs w:val="21"/>
              </w:rPr>
            </w:pPr>
          </w:p>
          <w:p w14:paraId="5AE5DD05" w14:textId="2F3AABDA" w:rsidR="00773FE4" w:rsidRDefault="00773FE4" w:rsidP="00782DBE">
            <w:pPr>
              <w:pStyle w:val="ac"/>
              <w:snapToGrid w:val="0"/>
              <w:ind w:leftChars="0" w:left="0" w:firstLineChars="0" w:firstLine="0"/>
              <w:jc w:val="center"/>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表</w:t>
            </w:r>
            <w:r w:rsidR="00A923DB" w:rsidRPr="00B6183F">
              <w:rPr>
                <w:rFonts w:ascii="Times New Roman" w:eastAsia="宋体" w:hAnsi="Times New Roman" w:cs="Times New Roman"/>
                <w:b/>
                <w:sz w:val="21"/>
                <w:szCs w:val="21"/>
              </w:rPr>
              <w:t>5</w:t>
            </w:r>
            <w:r w:rsidRPr="00B6183F">
              <w:rPr>
                <w:rFonts w:ascii="Times New Roman" w:eastAsia="宋体" w:hAnsi="Times New Roman" w:cs="Times New Roman" w:hint="eastAsia"/>
                <w:b/>
                <w:sz w:val="21"/>
                <w:szCs w:val="21"/>
              </w:rPr>
              <w:t xml:space="preserve"> </w:t>
            </w:r>
            <w:r w:rsidRPr="00B6183F">
              <w:rPr>
                <w:rFonts w:ascii="Times New Roman" w:eastAsia="宋体" w:hAnsi="Times New Roman" w:cs="Times New Roman"/>
                <w:b/>
                <w:sz w:val="21"/>
                <w:szCs w:val="21"/>
              </w:rPr>
              <w:t xml:space="preserve"> </w:t>
            </w:r>
            <w:r w:rsidRPr="00B6183F">
              <w:rPr>
                <w:rFonts w:ascii="Times New Roman" w:eastAsia="宋体" w:hAnsi="Times New Roman" w:cs="Times New Roman" w:hint="eastAsia"/>
                <w:b/>
                <w:sz w:val="21"/>
                <w:szCs w:val="21"/>
              </w:rPr>
              <w:t>主要生产设备一览表</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166"/>
              <w:gridCol w:w="773"/>
              <w:gridCol w:w="1073"/>
              <w:gridCol w:w="1913"/>
              <w:gridCol w:w="699"/>
              <w:gridCol w:w="786"/>
              <w:gridCol w:w="1778"/>
            </w:tblGrid>
            <w:tr w:rsidR="00AF30E0" w14:paraId="26B66D15" w14:textId="139467BD" w:rsidTr="00AF30E0">
              <w:trPr>
                <w:trHeight w:val="216"/>
                <w:tblHeader/>
                <w:jc w:val="center"/>
              </w:trPr>
              <w:tc>
                <w:tcPr>
                  <w:tcW w:w="712" w:type="pct"/>
                  <w:vAlign w:val="center"/>
                </w:tcPr>
                <w:p w14:paraId="5F4267F5" w14:textId="77777777" w:rsidR="00AF30E0" w:rsidRDefault="00AF30E0" w:rsidP="001F7B67">
                  <w:pPr>
                    <w:adjustRightInd w:val="0"/>
                    <w:snapToGrid w:val="0"/>
                    <w:jc w:val="center"/>
                  </w:pPr>
                  <w:bookmarkStart w:id="1" w:name="_Hlk80023315"/>
                  <w:r>
                    <w:t>序号</w:t>
                  </w:r>
                </w:p>
              </w:tc>
              <w:tc>
                <w:tcPr>
                  <w:tcW w:w="1127" w:type="pct"/>
                  <w:gridSpan w:val="2"/>
                  <w:vAlign w:val="center"/>
                </w:tcPr>
                <w:p w14:paraId="119B07D6" w14:textId="77777777" w:rsidR="00AF30E0" w:rsidRDefault="00AF30E0" w:rsidP="001F7B67">
                  <w:pPr>
                    <w:adjustRightInd w:val="0"/>
                    <w:snapToGrid w:val="0"/>
                    <w:jc w:val="center"/>
                  </w:pPr>
                  <w:r>
                    <w:t>设备名称</w:t>
                  </w:r>
                </w:p>
              </w:tc>
              <w:tc>
                <w:tcPr>
                  <w:tcW w:w="1168" w:type="pct"/>
                  <w:vAlign w:val="center"/>
                </w:tcPr>
                <w:p w14:paraId="03884A74" w14:textId="77777777" w:rsidR="00AF30E0" w:rsidRDefault="00AF30E0" w:rsidP="001F7B67">
                  <w:pPr>
                    <w:adjustRightInd w:val="0"/>
                    <w:snapToGrid w:val="0"/>
                    <w:jc w:val="center"/>
                  </w:pPr>
                  <w:r>
                    <w:t>规格型号</w:t>
                  </w:r>
                </w:p>
              </w:tc>
              <w:tc>
                <w:tcPr>
                  <w:tcW w:w="427" w:type="pct"/>
                  <w:vAlign w:val="center"/>
                </w:tcPr>
                <w:p w14:paraId="1E9CEFFA" w14:textId="77777777" w:rsidR="00AF30E0" w:rsidRDefault="00AF30E0" w:rsidP="001F7B67">
                  <w:pPr>
                    <w:adjustRightInd w:val="0"/>
                    <w:snapToGrid w:val="0"/>
                    <w:jc w:val="center"/>
                  </w:pPr>
                  <w:r>
                    <w:t>单位</w:t>
                  </w:r>
                </w:p>
              </w:tc>
              <w:tc>
                <w:tcPr>
                  <w:tcW w:w="480" w:type="pct"/>
                  <w:vAlign w:val="center"/>
                </w:tcPr>
                <w:p w14:paraId="05AF0744" w14:textId="77777777" w:rsidR="00AF30E0" w:rsidRDefault="00AF30E0" w:rsidP="001F7B67">
                  <w:pPr>
                    <w:adjustRightInd w:val="0"/>
                    <w:snapToGrid w:val="0"/>
                    <w:jc w:val="center"/>
                  </w:pPr>
                  <w:r>
                    <w:t>数量</w:t>
                  </w:r>
                </w:p>
              </w:tc>
              <w:tc>
                <w:tcPr>
                  <w:tcW w:w="1086" w:type="pct"/>
                </w:tcPr>
                <w:p w14:paraId="3F5C7C3A" w14:textId="6F46CB8B" w:rsidR="00AF30E0" w:rsidRDefault="00AF30E0" w:rsidP="001F7B67">
                  <w:pPr>
                    <w:adjustRightInd w:val="0"/>
                    <w:snapToGrid w:val="0"/>
                    <w:jc w:val="center"/>
                  </w:pPr>
                  <w:r>
                    <w:rPr>
                      <w:rFonts w:hint="eastAsia"/>
                    </w:rPr>
                    <w:t>备注</w:t>
                  </w:r>
                </w:p>
              </w:tc>
            </w:tr>
            <w:tr w:rsidR="00AF30E0" w14:paraId="2A9004EA" w14:textId="5A168A3F" w:rsidTr="00AF30E0">
              <w:trPr>
                <w:trHeight w:val="120"/>
                <w:tblHeader/>
                <w:jc w:val="center"/>
              </w:trPr>
              <w:tc>
                <w:tcPr>
                  <w:tcW w:w="5000" w:type="pct"/>
                  <w:gridSpan w:val="7"/>
                  <w:vAlign w:val="center"/>
                </w:tcPr>
                <w:p w14:paraId="2DC2702D" w14:textId="0F6C64C0" w:rsidR="00AF30E0" w:rsidRDefault="00AF30E0" w:rsidP="001F7B67">
                  <w:pPr>
                    <w:adjustRightInd w:val="0"/>
                    <w:snapToGrid w:val="0"/>
                    <w:jc w:val="center"/>
                  </w:pPr>
                  <w:r>
                    <w:rPr>
                      <w:rFonts w:hint="eastAsia"/>
                    </w:rPr>
                    <w:t>扩建项目</w:t>
                  </w:r>
                </w:p>
              </w:tc>
            </w:tr>
            <w:tr w:rsidR="00AF30E0" w14:paraId="229A3F6A" w14:textId="1756274C" w:rsidTr="00AF30E0">
              <w:trPr>
                <w:trHeight w:val="304"/>
                <w:jc w:val="center"/>
              </w:trPr>
              <w:tc>
                <w:tcPr>
                  <w:tcW w:w="712" w:type="pct"/>
                  <w:vMerge w:val="restart"/>
                  <w:vAlign w:val="center"/>
                </w:tcPr>
                <w:p w14:paraId="3F838D01" w14:textId="77777777" w:rsidR="00AF30E0" w:rsidRDefault="00AF30E0" w:rsidP="001F7B67">
                  <w:pPr>
                    <w:adjustRightInd w:val="0"/>
                    <w:snapToGrid w:val="0"/>
                    <w:jc w:val="center"/>
                  </w:pPr>
                  <w:r>
                    <w:t>1</w:t>
                  </w:r>
                </w:p>
              </w:tc>
              <w:tc>
                <w:tcPr>
                  <w:tcW w:w="472" w:type="pct"/>
                  <w:vMerge w:val="restart"/>
                  <w:vAlign w:val="center"/>
                </w:tcPr>
                <w:p w14:paraId="34C5390E" w14:textId="2A64F63B" w:rsidR="00AF30E0" w:rsidRDefault="00AF30E0" w:rsidP="00255964">
                  <w:pPr>
                    <w:autoSpaceDE w:val="0"/>
                    <w:autoSpaceDN w:val="0"/>
                    <w:spacing w:line="360" w:lineRule="exact"/>
                    <w:jc w:val="center"/>
                  </w:pPr>
                  <w:r>
                    <w:rPr>
                      <w:rFonts w:hint="eastAsia"/>
                    </w:rPr>
                    <w:t>铁粉生产工艺</w:t>
                  </w:r>
                </w:p>
              </w:tc>
              <w:tc>
                <w:tcPr>
                  <w:tcW w:w="655" w:type="pct"/>
                  <w:vMerge w:val="restart"/>
                  <w:vAlign w:val="center"/>
                </w:tcPr>
                <w:p w14:paraId="2B643CC4" w14:textId="77777777" w:rsidR="00AF30E0" w:rsidRDefault="00AF30E0" w:rsidP="001F7B67">
                  <w:pPr>
                    <w:autoSpaceDE w:val="0"/>
                    <w:autoSpaceDN w:val="0"/>
                    <w:spacing w:line="360" w:lineRule="exact"/>
                    <w:jc w:val="center"/>
                  </w:pPr>
                  <w:r>
                    <w:rPr>
                      <w:rFonts w:hint="eastAsia"/>
                    </w:rPr>
                    <w:t>球磨机</w:t>
                  </w:r>
                </w:p>
              </w:tc>
              <w:tc>
                <w:tcPr>
                  <w:tcW w:w="1168" w:type="pct"/>
                  <w:vAlign w:val="center"/>
                </w:tcPr>
                <w:p w14:paraId="0D2A91D3" w14:textId="23F747BC" w:rsidR="00AF30E0" w:rsidRDefault="00AF30E0" w:rsidP="001F7B67">
                  <w:pPr>
                    <w:autoSpaceDE w:val="0"/>
                    <w:autoSpaceDN w:val="0"/>
                    <w:spacing w:line="360" w:lineRule="exact"/>
                    <w:jc w:val="center"/>
                  </w:pPr>
                  <w:r>
                    <w:t>2.2</w:t>
                  </w:r>
                  <w:r w:rsidRPr="0058647A">
                    <w:rPr>
                      <w:rFonts w:hint="eastAsia"/>
                    </w:rPr>
                    <w:t>×</w:t>
                  </w:r>
                  <w:r>
                    <w:rPr>
                      <w:rFonts w:hint="eastAsia"/>
                    </w:rPr>
                    <w:t>7</w:t>
                  </w:r>
                  <w:r>
                    <w:t xml:space="preserve">.5m </w:t>
                  </w:r>
                </w:p>
              </w:tc>
              <w:tc>
                <w:tcPr>
                  <w:tcW w:w="427" w:type="pct"/>
                  <w:vAlign w:val="center"/>
                </w:tcPr>
                <w:p w14:paraId="352906EC" w14:textId="77777777" w:rsidR="00AF30E0" w:rsidRDefault="00AF30E0" w:rsidP="001F7B67">
                  <w:pPr>
                    <w:autoSpaceDE w:val="0"/>
                    <w:autoSpaceDN w:val="0"/>
                    <w:spacing w:line="360" w:lineRule="exact"/>
                    <w:jc w:val="center"/>
                  </w:pPr>
                  <w:r>
                    <w:rPr>
                      <w:rFonts w:hint="eastAsia"/>
                    </w:rPr>
                    <w:t>台</w:t>
                  </w:r>
                </w:p>
              </w:tc>
              <w:tc>
                <w:tcPr>
                  <w:tcW w:w="480" w:type="pct"/>
                  <w:vAlign w:val="center"/>
                </w:tcPr>
                <w:p w14:paraId="01FB5937" w14:textId="5C4F323C" w:rsidR="00AF30E0" w:rsidRDefault="00AF30E0" w:rsidP="001F7B67">
                  <w:pPr>
                    <w:autoSpaceDE w:val="0"/>
                    <w:autoSpaceDN w:val="0"/>
                    <w:spacing w:line="360" w:lineRule="exact"/>
                    <w:jc w:val="center"/>
                  </w:pPr>
                  <w:r>
                    <w:t>1</w:t>
                  </w:r>
                </w:p>
              </w:tc>
              <w:tc>
                <w:tcPr>
                  <w:tcW w:w="1086" w:type="pct"/>
                </w:tcPr>
                <w:p w14:paraId="5F2E43E2" w14:textId="5E056782" w:rsidR="00AF30E0" w:rsidRDefault="00AF30E0" w:rsidP="001F7B67">
                  <w:pPr>
                    <w:autoSpaceDE w:val="0"/>
                    <w:autoSpaceDN w:val="0"/>
                    <w:spacing w:line="360" w:lineRule="exact"/>
                    <w:jc w:val="center"/>
                  </w:pPr>
                  <w:r>
                    <w:rPr>
                      <w:rFonts w:hint="eastAsia"/>
                    </w:rPr>
                    <w:t>一次球磨</w:t>
                  </w:r>
                </w:p>
              </w:tc>
            </w:tr>
            <w:tr w:rsidR="00AF30E0" w14:paraId="5D7FBC22" w14:textId="0CEF1490" w:rsidTr="00AF30E0">
              <w:trPr>
                <w:trHeight w:val="216"/>
                <w:jc w:val="center"/>
              </w:trPr>
              <w:tc>
                <w:tcPr>
                  <w:tcW w:w="712" w:type="pct"/>
                  <w:vMerge/>
                  <w:vAlign w:val="center"/>
                </w:tcPr>
                <w:p w14:paraId="2B2F904B" w14:textId="77777777" w:rsidR="00AF30E0" w:rsidRDefault="00AF30E0" w:rsidP="001F7B67">
                  <w:pPr>
                    <w:adjustRightInd w:val="0"/>
                    <w:snapToGrid w:val="0"/>
                    <w:jc w:val="center"/>
                  </w:pPr>
                </w:p>
              </w:tc>
              <w:tc>
                <w:tcPr>
                  <w:tcW w:w="472" w:type="pct"/>
                  <w:vMerge/>
                  <w:vAlign w:val="center"/>
                </w:tcPr>
                <w:p w14:paraId="5ABF6596" w14:textId="77777777" w:rsidR="00AF30E0" w:rsidRDefault="00AF30E0" w:rsidP="00255964">
                  <w:pPr>
                    <w:autoSpaceDE w:val="0"/>
                    <w:autoSpaceDN w:val="0"/>
                    <w:spacing w:line="360" w:lineRule="exact"/>
                    <w:jc w:val="center"/>
                  </w:pPr>
                </w:p>
              </w:tc>
              <w:tc>
                <w:tcPr>
                  <w:tcW w:w="655" w:type="pct"/>
                  <w:vMerge/>
                  <w:vAlign w:val="center"/>
                </w:tcPr>
                <w:p w14:paraId="7BA90B3F" w14:textId="77777777" w:rsidR="00AF30E0" w:rsidRDefault="00AF30E0" w:rsidP="001F7B67">
                  <w:pPr>
                    <w:autoSpaceDE w:val="0"/>
                    <w:autoSpaceDN w:val="0"/>
                    <w:spacing w:line="360" w:lineRule="exact"/>
                    <w:jc w:val="center"/>
                  </w:pPr>
                </w:p>
              </w:tc>
              <w:tc>
                <w:tcPr>
                  <w:tcW w:w="1168" w:type="pct"/>
                  <w:vAlign w:val="center"/>
                </w:tcPr>
                <w:p w14:paraId="1F217556" w14:textId="3064BEC5" w:rsidR="00AF30E0" w:rsidRDefault="00AF30E0" w:rsidP="001F7B67">
                  <w:pPr>
                    <w:autoSpaceDE w:val="0"/>
                    <w:autoSpaceDN w:val="0"/>
                    <w:spacing w:line="360" w:lineRule="exact"/>
                    <w:jc w:val="center"/>
                  </w:pPr>
                  <w:r>
                    <w:t>1.83</w:t>
                  </w:r>
                  <w:r w:rsidRPr="0058647A">
                    <w:rPr>
                      <w:rFonts w:hint="eastAsia"/>
                    </w:rPr>
                    <w:t>×</w:t>
                  </w:r>
                  <w:r>
                    <w:rPr>
                      <w:rFonts w:hint="eastAsia"/>
                    </w:rPr>
                    <w:t>7</w:t>
                  </w:r>
                  <w:r>
                    <w:t>m</w:t>
                  </w:r>
                </w:p>
              </w:tc>
              <w:tc>
                <w:tcPr>
                  <w:tcW w:w="427" w:type="pct"/>
                  <w:vAlign w:val="center"/>
                </w:tcPr>
                <w:p w14:paraId="619F2B0C" w14:textId="2BE76656" w:rsidR="00AF30E0" w:rsidRDefault="00AF30E0" w:rsidP="001F7B67">
                  <w:pPr>
                    <w:autoSpaceDE w:val="0"/>
                    <w:autoSpaceDN w:val="0"/>
                    <w:spacing w:line="360" w:lineRule="exact"/>
                    <w:jc w:val="center"/>
                  </w:pPr>
                  <w:r>
                    <w:rPr>
                      <w:rFonts w:hint="eastAsia"/>
                    </w:rPr>
                    <w:t>台</w:t>
                  </w:r>
                </w:p>
              </w:tc>
              <w:tc>
                <w:tcPr>
                  <w:tcW w:w="480" w:type="pct"/>
                  <w:vAlign w:val="center"/>
                </w:tcPr>
                <w:p w14:paraId="32435E27" w14:textId="65471963" w:rsidR="00AF30E0" w:rsidRDefault="00AF30E0" w:rsidP="001F7B67">
                  <w:pPr>
                    <w:autoSpaceDE w:val="0"/>
                    <w:autoSpaceDN w:val="0"/>
                    <w:spacing w:line="360" w:lineRule="exact"/>
                    <w:jc w:val="center"/>
                  </w:pPr>
                  <w:r>
                    <w:rPr>
                      <w:rFonts w:hint="eastAsia"/>
                    </w:rPr>
                    <w:t>1</w:t>
                  </w:r>
                </w:p>
              </w:tc>
              <w:tc>
                <w:tcPr>
                  <w:tcW w:w="1086" w:type="pct"/>
                </w:tcPr>
                <w:p w14:paraId="4AF49B86" w14:textId="6F190B47" w:rsidR="00AF30E0" w:rsidRDefault="00AF30E0" w:rsidP="001F7B67">
                  <w:pPr>
                    <w:autoSpaceDE w:val="0"/>
                    <w:autoSpaceDN w:val="0"/>
                    <w:spacing w:line="360" w:lineRule="exact"/>
                    <w:jc w:val="center"/>
                  </w:pPr>
                  <w:r>
                    <w:rPr>
                      <w:rFonts w:hint="eastAsia"/>
                    </w:rPr>
                    <w:t>二次球磨</w:t>
                  </w:r>
                </w:p>
              </w:tc>
            </w:tr>
            <w:tr w:rsidR="00AF30E0" w14:paraId="24081A58" w14:textId="24FF3AE6" w:rsidTr="00AF30E0">
              <w:trPr>
                <w:trHeight w:val="184"/>
                <w:jc w:val="center"/>
              </w:trPr>
              <w:tc>
                <w:tcPr>
                  <w:tcW w:w="712" w:type="pct"/>
                  <w:vMerge/>
                  <w:vAlign w:val="center"/>
                </w:tcPr>
                <w:p w14:paraId="024E16D7" w14:textId="77777777" w:rsidR="00AF30E0" w:rsidRDefault="00AF30E0" w:rsidP="001F7B67">
                  <w:pPr>
                    <w:adjustRightInd w:val="0"/>
                    <w:snapToGrid w:val="0"/>
                    <w:jc w:val="center"/>
                  </w:pPr>
                </w:p>
              </w:tc>
              <w:tc>
                <w:tcPr>
                  <w:tcW w:w="472" w:type="pct"/>
                  <w:vMerge/>
                  <w:vAlign w:val="center"/>
                </w:tcPr>
                <w:p w14:paraId="08CEE96F" w14:textId="77777777" w:rsidR="00AF30E0" w:rsidRDefault="00AF30E0" w:rsidP="00255964">
                  <w:pPr>
                    <w:autoSpaceDE w:val="0"/>
                    <w:autoSpaceDN w:val="0"/>
                    <w:spacing w:line="360" w:lineRule="exact"/>
                    <w:jc w:val="center"/>
                  </w:pPr>
                </w:p>
              </w:tc>
              <w:tc>
                <w:tcPr>
                  <w:tcW w:w="655" w:type="pct"/>
                  <w:vMerge/>
                  <w:vAlign w:val="center"/>
                </w:tcPr>
                <w:p w14:paraId="04DE0B11" w14:textId="77777777" w:rsidR="00AF30E0" w:rsidRDefault="00AF30E0" w:rsidP="001F7B67">
                  <w:pPr>
                    <w:autoSpaceDE w:val="0"/>
                    <w:autoSpaceDN w:val="0"/>
                    <w:spacing w:line="360" w:lineRule="exact"/>
                    <w:jc w:val="center"/>
                  </w:pPr>
                </w:p>
              </w:tc>
              <w:tc>
                <w:tcPr>
                  <w:tcW w:w="1168" w:type="pct"/>
                  <w:vAlign w:val="center"/>
                </w:tcPr>
                <w:p w14:paraId="555B3713" w14:textId="72294D1F" w:rsidR="00AF30E0" w:rsidRDefault="00AF30E0" w:rsidP="001F7B67">
                  <w:pPr>
                    <w:autoSpaceDE w:val="0"/>
                    <w:autoSpaceDN w:val="0"/>
                    <w:spacing w:line="360" w:lineRule="exact"/>
                    <w:jc w:val="center"/>
                  </w:pPr>
                  <w:r>
                    <w:t>1.5</w:t>
                  </w:r>
                  <w:r w:rsidRPr="0058647A">
                    <w:rPr>
                      <w:rFonts w:hint="eastAsia"/>
                    </w:rPr>
                    <w:t>×</w:t>
                  </w:r>
                  <w:r>
                    <w:t>5.7 m</w:t>
                  </w:r>
                </w:p>
              </w:tc>
              <w:tc>
                <w:tcPr>
                  <w:tcW w:w="427" w:type="pct"/>
                  <w:vAlign w:val="center"/>
                </w:tcPr>
                <w:p w14:paraId="275CAF6B" w14:textId="674DCA7B" w:rsidR="00AF30E0" w:rsidRDefault="00AF30E0" w:rsidP="001F7B67">
                  <w:pPr>
                    <w:autoSpaceDE w:val="0"/>
                    <w:autoSpaceDN w:val="0"/>
                    <w:spacing w:line="360" w:lineRule="exact"/>
                    <w:jc w:val="center"/>
                  </w:pPr>
                  <w:r>
                    <w:rPr>
                      <w:rFonts w:hint="eastAsia"/>
                    </w:rPr>
                    <w:t>台</w:t>
                  </w:r>
                </w:p>
              </w:tc>
              <w:tc>
                <w:tcPr>
                  <w:tcW w:w="480" w:type="pct"/>
                  <w:vAlign w:val="center"/>
                </w:tcPr>
                <w:p w14:paraId="29C274D0" w14:textId="5CAFEC36" w:rsidR="00AF30E0" w:rsidRDefault="00AF30E0" w:rsidP="001F7B67">
                  <w:pPr>
                    <w:autoSpaceDE w:val="0"/>
                    <w:autoSpaceDN w:val="0"/>
                    <w:spacing w:line="360" w:lineRule="exact"/>
                    <w:jc w:val="center"/>
                  </w:pPr>
                  <w:r>
                    <w:rPr>
                      <w:rFonts w:hint="eastAsia"/>
                    </w:rPr>
                    <w:t>1</w:t>
                  </w:r>
                </w:p>
              </w:tc>
              <w:tc>
                <w:tcPr>
                  <w:tcW w:w="1086" w:type="pct"/>
                </w:tcPr>
                <w:p w14:paraId="6E834D83" w14:textId="61AFC336" w:rsidR="00AF30E0" w:rsidRDefault="00AF30E0" w:rsidP="001F7B67">
                  <w:pPr>
                    <w:autoSpaceDE w:val="0"/>
                    <w:autoSpaceDN w:val="0"/>
                    <w:spacing w:line="360" w:lineRule="exact"/>
                    <w:jc w:val="center"/>
                  </w:pPr>
                  <w:r>
                    <w:rPr>
                      <w:rFonts w:hint="eastAsia"/>
                    </w:rPr>
                    <w:t>三次球磨</w:t>
                  </w:r>
                </w:p>
              </w:tc>
            </w:tr>
            <w:tr w:rsidR="00AF30E0" w14:paraId="7E2FB16E" w14:textId="3E419120" w:rsidTr="00AF30E0">
              <w:trPr>
                <w:trHeight w:val="340"/>
                <w:jc w:val="center"/>
              </w:trPr>
              <w:tc>
                <w:tcPr>
                  <w:tcW w:w="712" w:type="pct"/>
                  <w:vAlign w:val="center"/>
                </w:tcPr>
                <w:p w14:paraId="127F9456" w14:textId="77777777" w:rsidR="00AF30E0" w:rsidRDefault="00AF30E0" w:rsidP="001F7B67">
                  <w:pPr>
                    <w:adjustRightInd w:val="0"/>
                    <w:snapToGrid w:val="0"/>
                    <w:jc w:val="center"/>
                  </w:pPr>
                  <w:r>
                    <w:t>2</w:t>
                  </w:r>
                </w:p>
              </w:tc>
              <w:tc>
                <w:tcPr>
                  <w:tcW w:w="472" w:type="pct"/>
                  <w:vMerge/>
                  <w:vAlign w:val="center"/>
                </w:tcPr>
                <w:p w14:paraId="436A7505" w14:textId="530EDCD4" w:rsidR="00AF30E0" w:rsidRDefault="00AF30E0" w:rsidP="00255964">
                  <w:pPr>
                    <w:autoSpaceDE w:val="0"/>
                    <w:autoSpaceDN w:val="0"/>
                    <w:spacing w:line="360" w:lineRule="exact"/>
                    <w:jc w:val="center"/>
                  </w:pPr>
                </w:p>
              </w:tc>
              <w:tc>
                <w:tcPr>
                  <w:tcW w:w="655" w:type="pct"/>
                  <w:vAlign w:val="center"/>
                </w:tcPr>
                <w:p w14:paraId="5EC55305" w14:textId="77777777" w:rsidR="00AF30E0" w:rsidRDefault="00AF30E0" w:rsidP="001F7B67">
                  <w:pPr>
                    <w:autoSpaceDE w:val="0"/>
                    <w:autoSpaceDN w:val="0"/>
                    <w:spacing w:line="360" w:lineRule="exact"/>
                    <w:jc w:val="center"/>
                  </w:pPr>
                  <w:r>
                    <w:rPr>
                      <w:rFonts w:hint="eastAsia"/>
                    </w:rPr>
                    <w:t>磁选机</w:t>
                  </w:r>
                </w:p>
              </w:tc>
              <w:tc>
                <w:tcPr>
                  <w:tcW w:w="1168" w:type="pct"/>
                  <w:vAlign w:val="center"/>
                </w:tcPr>
                <w:p w14:paraId="6618091F" w14:textId="37AB7E3F" w:rsidR="00AF30E0" w:rsidRDefault="00AF30E0" w:rsidP="001F7B67">
                  <w:pPr>
                    <w:autoSpaceDE w:val="0"/>
                    <w:autoSpaceDN w:val="0"/>
                    <w:spacing w:line="360" w:lineRule="exact"/>
                    <w:jc w:val="center"/>
                  </w:pPr>
                  <w:r>
                    <w:t>1.8</w:t>
                  </w:r>
                  <w:r w:rsidRPr="0058647A">
                    <w:rPr>
                      <w:rFonts w:hint="eastAsia"/>
                    </w:rPr>
                    <w:t>×</w:t>
                  </w:r>
                  <w:r>
                    <w:t>1.1 m</w:t>
                  </w:r>
                </w:p>
              </w:tc>
              <w:tc>
                <w:tcPr>
                  <w:tcW w:w="427" w:type="pct"/>
                  <w:vAlign w:val="center"/>
                </w:tcPr>
                <w:p w14:paraId="4322CEF7" w14:textId="77777777" w:rsidR="00AF30E0" w:rsidRDefault="00AF30E0" w:rsidP="001F7B67">
                  <w:pPr>
                    <w:autoSpaceDE w:val="0"/>
                    <w:autoSpaceDN w:val="0"/>
                    <w:spacing w:line="360" w:lineRule="exact"/>
                    <w:jc w:val="center"/>
                  </w:pPr>
                  <w:r>
                    <w:rPr>
                      <w:rFonts w:hint="eastAsia"/>
                    </w:rPr>
                    <w:t>台</w:t>
                  </w:r>
                </w:p>
              </w:tc>
              <w:tc>
                <w:tcPr>
                  <w:tcW w:w="480" w:type="pct"/>
                  <w:vAlign w:val="center"/>
                </w:tcPr>
                <w:p w14:paraId="296AB85E" w14:textId="77777777" w:rsidR="00AF30E0" w:rsidRDefault="00AF30E0" w:rsidP="001F7B67">
                  <w:pPr>
                    <w:autoSpaceDE w:val="0"/>
                    <w:autoSpaceDN w:val="0"/>
                    <w:spacing w:line="360" w:lineRule="exact"/>
                    <w:jc w:val="center"/>
                  </w:pPr>
                  <w:r>
                    <w:rPr>
                      <w:rFonts w:hint="eastAsia"/>
                    </w:rPr>
                    <w:t>6</w:t>
                  </w:r>
                </w:p>
              </w:tc>
              <w:tc>
                <w:tcPr>
                  <w:tcW w:w="1086" w:type="pct"/>
                </w:tcPr>
                <w:p w14:paraId="7469603F" w14:textId="32DA164D" w:rsidR="00AF30E0" w:rsidRDefault="00AF30E0" w:rsidP="001F7B67">
                  <w:pPr>
                    <w:autoSpaceDE w:val="0"/>
                    <w:autoSpaceDN w:val="0"/>
                    <w:spacing w:line="360" w:lineRule="exact"/>
                    <w:jc w:val="center"/>
                  </w:pPr>
                  <w:r>
                    <w:rPr>
                      <w:rFonts w:hint="eastAsia"/>
                    </w:rPr>
                    <w:t>2</w:t>
                  </w:r>
                  <w:r>
                    <w:rPr>
                      <w:rFonts w:hint="eastAsia"/>
                    </w:rPr>
                    <w:t>台串联</w:t>
                  </w:r>
                </w:p>
              </w:tc>
            </w:tr>
            <w:tr w:rsidR="00AF30E0" w14:paraId="22A9E8B4" w14:textId="099E591C" w:rsidTr="00AF30E0">
              <w:trPr>
                <w:trHeight w:val="200"/>
                <w:jc w:val="center"/>
              </w:trPr>
              <w:tc>
                <w:tcPr>
                  <w:tcW w:w="712" w:type="pct"/>
                  <w:vMerge w:val="restart"/>
                  <w:vAlign w:val="center"/>
                </w:tcPr>
                <w:p w14:paraId="06B6CD83" w14:textId="77777777" w:rsidR="00AF30E0" w:rsidRDefault="00AF30E0" w:rsidP="001F7B67">
                  <w:pPr>
                    <w:adjustRightInd w:val="0"/>
                    <w:snapToGrid w:val="0"/>
                    <w:jc w:val="center"/>
                  </w:pPr>
                  <w:r>
                    <w:t>3</w:t>
                  </w:r>
                </w:p>
              </w:tc>
              <w:tc>
                <w:tcPr>
                  <w:tcW w:w="472" w:type="pct"/>
                  <w:vMerge/>
                  <w:vAlign w:val="center"/>
                </w:tcPr>
                <w:p w14:paraId="2DF6DA81" w14:textId="0A0C9C9F" w:rsidR="00AF30E0" w:rsidRDefault="00AF30E0" w:rsidP="00255964">
                  <w:pPr>
                    <w:autoSpaceDE w:val="0"/>
                    <w:autoSpaceDN w:val="0"/>
                    <w:spacing w:line="360" w:lineRule="exact"/>
                    <w:jc w:val="center"/>
                  </w:pPr>
                </w:p>
              </w:tc>
              <w:tc>
                <w:tcPr>
                  <w:tcW w:w="655" w:type="pct"/>
                  <w:vMerge w:val="restart"/>
                  <w:vAlign w:val="center"/>
                </w:tcPr>
                <w:p w14:paraId="2AD35FBD" w14:textId="77777777" w:rsidR="00AF30E0" w:rsidRDefault="00AF30E0" w:rsidP="001F7B67">
                  <w:pPr>
                    <w:autoSpaceDE w:val="0"/>
                    <w:autoSpaceDN w:val="0"/>
                    <w:spacing w:line="360" w:lineRule="exact"/>
                    <w:jc w:val="center"/>
                  </w:pPr>
                  <w:r>
                    <w:rPr>
                      <w:rFonts w:hint="eastAsia"/>
                    </w:rPr>
                    <w:t>分级机</w:t>
                  </w:r>
                </w:p>
              </w:tc>
              <w:tc>
                <w:tcPr>
                  <w:tcW w:w="1168" w:type="pct"/>
                  <w:vAlign w:val="center"/>
                </w:tcPr>
                <w:p w14:paraId="72295E60" w14:textId="73D8DD26" w:rsidR="00AF30E0" w:rsidRDefault="00AF30E0" w:rsidP="001F7B67">
                  <w:pPr>
                    <w:autoSpaceDE w:val="0"/>
                    <w:autoSpaceDN w:val="0"/>
                    <w:spacing w:line="360" w:lineRule="exact"/>
                    <w:jc w:val="center"/>
                  </w:pPr>
                  <w:r>
                    <w:t>1.2</w:t>
                  </w:r>
                  <w:r w:rsidRPr="0058647A">
                    <w:rPr>
                      <w:rFonts w:hint="eastAsia"/>
                    </w:rPr>
                    <w:t>×</w:t>
                  </w:r>
                  <w:r>
                    <w:t>10 m</w:t>
                  </w:r>
                </w:p>
              </w:tc>
              <w:tc>
                <w:tcPr>
                  <w:tcW w:w="427" w:type="pct"/>
                  <w:vAlign w:val="center"/>
                </w:tcPr>
                <w:p w14:paraId="38168F13" w14:textId="77777777" w:rsidR="00AF30E0" w:rsidRDefault="00AF30E0" w:rsidP="001F7B67">
                  <w:pPr>
                    <w:autoSpaceDE w:val="0"/>
                    <w:autoSpaceDN w:val="0"/>
                    <w:spacing w:line="360" w:lineRule="exact"/>
                    <w:jc w:val="center"/>
                  </w:pPr>
                  <w:r>
                    <w:rPr>
                      <w:rFonts w:hint="eastAsia"/>
                    </w:rPr>
                    <w:t>台</w:t>
                  </w:r>
                </w:p>
              </w:tc>
              <w:tc>
                <w:tcPr>
                  <w:tcW w:w="480" w:type="pct"/>
                </w:tcPr>
                <w:p w14:paraId="547B8BAA" w14:textId="0EAE7034" w:rsidR="00AF30E0" w:rsidRDefault="00AF30E0" w:rsidP="001F7B67">
                  <w:pPr>
                    <w:autoSpaceDE w:val="0"/>
                    <w:autoSpaceDN w:val="0"/>
                    <w:spacing w:line="360" w:lineRule="exact"/>
                    <w:jc w:val="center"/>
                  </w:pPr>
                  <w:r>
                    <w:t>1</w:t>
                  </w:r>
                </w:p>
              </w:tc>
              <w:tc>
                <w:tcPr>
                  <w:tcW w:w="1086" w:type="pct"/>
                </w:tcPr>
                <w:p w14:paraId="1ACD4358" w14:textId="5A5E807F" w:rsidR="00AF30E0" w:rsidRDefault="00AF30E0" w:rsidP="001F7B67">
                  <w:pPr>
                    <w:autoSpaceDE w:val="0"/>
                    <w:autoSpaceDN w:val="0"/>
                    <w:spacing w:line="360" w:lineRule="exact"/>
                    <w:jc w:val="center"/>
                  </w:pPr>
                  <w:r>
                    <w:rPr>
                      <w:rFonts w:hint="eastAsia"/>
                    </w:rPr>
                    <w:t>一次分级</w:t>
                  </w:r>
                </w:p>
              </w:tc>
            </w:tr>
            <w:tr w:rsidR="00AF30E0" w14:paraId="679FABBF" w14:textId="77777777" w:rsidTr="00AF30E0">
              <w:trPr>
                <w:trHeight w:val="216"/>
                <w:jc w:val="center"/>
              </w:trPr>
              <w:tc>
                <w:tcPr>
                  <w:tcW w:w="712" w:type="pct"/>
                  <w:vMerge/>
                  <w:vAlign w:val="center"/>
                </w:tcPr>
                <w:p w14:paraId="7A10F93D" w14:textId="77777777" w:rsidR="00AF30E0" w:rsidRDefault="00AF30E0" w:rsidP="001F7B67">
                  <w:pPr>
                    <w:adjustRightInd w:val="0"/>
                    <w:snapToGrid w:val="0"/>
                    <w:jc w:val="center"/>
                  </w:pPr>
                </w:p>
              </w:tc>
              <w:tc>
                <w:tcPr>
                  <w:tcW w:w="472" w:type="pct"/>
                  <w:vMerge/>
                  <w:vAlign w:val="center"/>
                </w:tcPr>
                <w:p w14:paraId="7836935D" w14:textId="77777777" w:rsidR="00AF30E0" w:rsidRDefault="00AF30E0" w:rsidP="00255964">
                  <w:pPr>
                    <w:autoSpaceDE w:val="0"/>
                    <w:autoSpaceDN w:val="0"/>
                    <w:spacing w:line="360" w:lineRule="exact"/>
                    <w:jc w:val="center"/>
                  </w:pPr>
                </w:p>
              </w:tc>
              <w:tc>
                <w:tcPr>
                  <w:tcW w:w="655" w:type="pct"/>
                  <w:vMerge/>
                  <w:vAlign w:val="center"/>
                </w:tcPr>
                <w:p w14:paraId="60C060E0" w14:textId="77777777" w:rsidR="00AF30E0" w:rsidRDefault="00AF30E0" w:rsidP="001F7B67">
                  <w:pPr>
                    <w:autoSpaceDE w:val="0"/>
                    <w:autoSpaceDN w:val="0"/>
                    <w:spacing w:line="360" w:lineRule="exact"/>
                    <w:jc w:val="center"/>
                  </w:pPr>
                </w:p>
              </w:tc>
              <w:tc>
                <w:tcPr>
                  <w:tcW w:w="1168" w:type="pct"/>
                  <w:vAlign w:val="center"/>
                </w:tcPr>
                <w:p w14:paraId="4F516896" w14:textId="61A8FBE8" w:rsidR="00AF30E0" w:rsidRDefault="00AF30E0" w:rsidP="001F7B67">
                  <w:pPr>
                    <w:autoSpaceDE w:val="0"/>
                    <w:autoSpaceDN w:val="0"/>
                    <w:spacing w:line="360" w:lineRule="exact"/>
                    <w:jc w:val="center"/>
                  </w:pPr>
                  <w:r>
                    <w:t xml:space="preserve"> 1</w:t>
                  </w:r>
                  <w:r w:rsidRPr="0058647A">
                    <w:rPr>
                      <w:rFonts w:hint="eastAsia"/>
                    </w:rPr>
                    <w:t>×</w:t>
                  </w:r>
                  <w:r>
                    <w:t>10m</w:t>
                  </w:r>
                </w:p>
              </w:tc>
              <w:tc>
                <w:tcPr>
                  <w:tcW w:w="427" w:type="pct"/>
                  <w:vAlign w:val="center"/>
                </w:tcPr>
                <w:p w14:paraId="01261BF6" w14:textId="75EA9027" w:rsidR="00AF30E0" w:rsidRDefault="00AF30E0" w:rsidP="001F7B67">
                  <w:pPr>
                    <w:autoSpaceDE w:val="0"/>
                    <w:autoSpaceDN w:val="0"/>
                    <w:spacing w:line="360" w:lineRule="exact"/>
                    <w:jc w:val="center"/>
                  </w:pPr>
                  <w:r>
                    <w:rPr>
                      <w:rFonts w:hint="eastAsia"/>
                    </w:rPr>
                    <w:t>台</w:t>
                  </w:r>
                </w:p>
              </w:tc>
              <w:tc>
                <w:tcPr>
                  <w:tcW w:w="480" w:type="pct"/>
                </w:tcPr>
                <w:p w14:paraId="2E0B5B33" w14:textId="55133DCD" w:rsidR="00AF30E0" w:rsidRDefault="00AF30E0" w:rsidP="001F7B67">
                  <w:pPr>
                    <w:autoSpaceDE w:val="0"/>
                    <w:autoSpaceDN w:val="0"/>
                    <w:spacing w:line="360" w:lineRule="exact"/>
                    <w:jc w:val="center"/>
                  </w:pPr>
                  <w:r>
                    <w:rPr>
                      <w:rFonts w:hint="eastAsia"/>
                    </w:rPr>
                    <w:t>1</w:t>
                  </w:r>
                </w:p>
              </w:tc>
              <w:tc>
                <w:tcPr>
                  <w:tcW w:w="1086" w:type="pct"/>
                </w:tcPr>
                <w:p w14:paraId="04B67B2A" w14:textId="6A0D836C" w:rsidR="00AF30E0" w:rsidRDefault="00AF30E0" w:rsidP="001F7B67">
                  <w:pPr>
                    <w:autoSpaceDE w:val="0"/>
                    <w:autoSpaceDN w:val="0"/>
                    <w:spacing w:line="360" w:lineRule="exact"/>
                    <w:jc w:val="center"/>
                  </w:pPr>
                  <w:r>
                    <w:rPr>
                      <w:rFonts w:hint="eastAsia"/>
                    </w:rPr>
                    <w:t>二次分级</w:t>
                  </w:r>
                </w:p>
              </w:tc>
            </w:tr>
            <w:tr w:rsidR="00AF30E0" w14:paraId="1BEED488" w14:textId="77777777" w:rsidTr="00AF30E0">
              <w:trPr>
                <w:trHeight w:val="160"/>
                <w:jc w:val="center"/>
              </w:trPr>
              <w:tc>
                <w:tcPr>
                  <w:tcW w:w="712" w:type="pct"/>
                  <w:vMerge/>
                  <w:vAlign w:val="center"/>
                </w:tcPr>
                <w:p w14:paraId="3D477115" w14:textId="77777777" w:rsidR="00AF30E0" w:rsidRDefault="00AF30E0" w:rsidP="001F7B67">
                  <w:pPr>
                    <w:adjustRightInd w:val="0"/>
                    <w:snapToGrid w:val="0"/>
                    <w:jc w:val="center"/>
                  </w:pPr>
                </w:p>
              </w:tc>
              <w:tc>
                <w:tcPr>
                  <w:tcW w:w="472" w:type="pct"/>
                  <w:vMerge/>
                  <w:vAlign w:val="center"/>
                </w:tcPr>
                <w:p w14:paraId="78CA16F4" w14:textId="77777777" w:rsidR="00AF30E0" w:rsidRDefault="00AF30E0" w:rsidP="00255964">
                  <w:pPr>
                    <w:autoSpaceDE w:val="0"/>
                    <w:autoSpaceDN w:val="0"/>
                    <w:spacing w:line="360" w:lineRule="exact"/>
                    <w:jc w:val="center"/>
                  </w:pPr>
                </w:p>
              </w:tc>
              <w:tc>
                <w:tcPr>
                  <w:tcW w:w="655" w:type="pct"/>
                  <w:vMerge/>
                  <w:vAlign w:val="center"/>
                </w:tcPr>
                <w:p w14:paraId="7BDF9728" w14:textId="77777777" w:rsidR="00AF30E0" w:rsidRDefault="00AF30E0" w:rsidP="001F7B67">
                  <w:pPr>
                    <w:autoSpaceDE w:val="0"/>
                    <w:autoSpaceDN w:val="0"/>
                    <w:spacing w:line="360" w:lineRule="exact"/>
                    <w:jc w:val="center"/>
                  </w:pPr>
                </w:p>
              </w:tc>
              <w:tc>
                <w:tcPr>
                  <w:tcW w:w="1168" w:type="pct"/>
                  <w:vAlign w:val="center"/>
                </w:tcPr>
                <w:p w14:paraId="4BB6D7EF" w14:textId="6F142B95" w:rsidR="00AF30E0" w:rsidRDefault="00AF30E0" w:rsidP="001F7B67">
                  <w:pPr>
                    <w:autoSpaceDE w:val="0"/>
                    <w:autoSpaceDN w:val="0"/>
                    <w:spacing w:line="360" w:lineRule="exact"/>
                    <w:jc w:val="center"/>
                  </w:pPr>
                  <w:r>
                    <w:t>0.8</w:t>
                  </w:r>
                  <w:r w:rsidRPr="0058647A">
                    <w:rPr>
                      <w:rFonts w:hint="eastAsia"/>
                    </w:rPr>
                    <w:t>×</w:t>
                  </w:r>
                  <w:r>
                    <w:t>8 m</w:t>
                  </w:r>
                </w:p>
              </w:tc>
              <w:tc>
                <w:tcPr>
                  <w:tcW w:w="427" w:type="pct"/>
                  <w:vAlign w:val="center"/>
                </w:tcPr>
                <w:p w14:paraId="4086D626" w14:textId="42A91D35" w:rsidR="00AF30E0" w:rsidRDefault="00AF30E0" w:rsidP="001F7B67">
                  <w:pPr>
                    <w:autoSpaceDE w:val="0"/>
                    <w:autoSpaceDN w:val="0"/>
                    <w:spacing w:line="360" w:lineRule="exact"/>
                    <w:jc w:val="center"/>
                  </w:pPr>
                  <w:r>
                    <w:rPr>
                      <w:rFonts w:hint="eastAsia"/>
                    </w:rPr>
                    <w:t>台</w:t>
                  </w:r>
                </w:p>
              </w:tc>
              <w:tc>
                <w:tcPr>
                  <w:tcW w:w="480" w:type="pct"/>
                </w:tcPr>
                <w:p w14:paraId="0FD23FFB" w14:textId="5E36C32D" w:rsidR="00AF30E0" w:rsidRDefault="00AF30E0" w:rsidP="001F7B67">
                  <w:pPr>
                    <w:autoSpaceDE w:val="0"/>
                    <w:autoSpaceDN w:val="0"/>
                    <w:spacing w:line="360" w:lineRule="exact"/>
                    <w:jc w:val="center"/>
                  </w:pPr>
                  <w:r>
                    <w:rPr>
                      <w:rFonts w:hint="eastAsia"/>
                    </w:rPr>
                    <w:t>2</w:t>
                  </w:r>
                </w:p>
              </w:tc>
              <w:tc>
                <w:tcPr>
                  <w:tcW w:w="1086" w:type="pct"/>
                </w:tcPr>
                <w:p w14:paraId="0FED414D" w14:textId="447FB17F" w:rsidR="00AF30E0" w:rsidRDefault="00AF30E0" w:rsidP="001F7B67">
                  <w:pPr>
                    <w:autoSpaceDE w:val="0"/>
                    <w:autoSpaceDN w:val="0"/>
                    <w:spacing w:line="360" w:lineRule="exact"/>
                    <w:jc w:val="center"/>
                  </w:pPr>
                  <w:r>
                    <w:rPr>
                      <w:rFonts w:hint="eastAsia"/>
                    </w:rPr>
                    <w:t>三次分级，串联</w:t>
                  </w:r>
                </w:p>
              </w:tc>
            </w:tr>
            <w:tr w:rsidR="00AF30E0" w14:paraId="33EB56C1" w14:textId="4F9D34F9" w:rsidTr="00AF30E0">
              <w:trPr>
                <w:trHeight w:val="340"/>
                <w:jc w:val="center"/>
              </w:trPr>
              <w:tc>
                <w:tcPr>
                  <w:tcW w:w="712" w:type="pct"/>
                  <w:vAlign w:val="center"/>
                </w:tcPr>
                <w:p w14:paraId="6B51031A" w14:textId="77777777" w:rsidR="00AF30E0" w:rsidRDefault="00AF30E0" w:rsidP="001F7B67">
                  <w:pPr>
                    <w:adjustRightInd w:val="0"/>
                    <w:snapToGrid w:val="0"/>
                    <w:jc w:val="center"/>
                  </w:pPr>
                  <w:r>
                    <w:t>4</w:t>
                  </w:r>
                </w:p>
              </w:tc>
              <w:tc>
                <w:tcPr>
                  <w:tcW w:w="472" w:type="pct"/>
                  <w:vMerge/>
                  <w:vAlign w:val="center"/>
                </w:tcPr>
                <w:p w14:paraId="1DF0E1C0" w14:textId="7C26FD41" w:rsidR="00AF30E0" w:rsidRDefault="00AF30E0" w:rsidP="00255964">
                  <w:pPr>
                    <w:autoSpaceDE w:val="0"/>
                    <w:autoSpaceDN w:val="0"/>
                    <w:spacing w:line="360" w:lineRule="exact"/>
                    <w:jc w:val="center"/>
                  </w:pPr>
                </w:p>
              </w:tc>
              <w:tc>
                <w:tcPr>
                  <w:tcW w:w="655" w:type="pct"/>
                  <w:vAlign w:val="center"/>
                </w:tcPr>
                <w:p w14:paraId="73B4DA48" w14:textId="799E08E7" w:rsidR="00AF30E0" w:rsidRDefault="00AF30E0" w:rsidP="001F7B67">
                  <w:pPr>
                    <w:autoSpaceDE w:val="0"/>
                    <w:autoSpaceDN w:val="0"/>
                    <w:spacing w:line="360" w:lineRule="exact"/>
                    <w:jc w:val="center"/>
                  </w:pPr>
                  <w:r>
                    <w:rPr>
                      <w:rFonts w:hint="eastAsia"/>
                    </w:rPr>
                    <w:t>压滤机</w:t>
                  </w:r>
                </w:p>
              </w:tc>
              <w:tc>
                <w:tcPr>
                  <w:tcW w:w="1168" w:type="pct"/>
                  <w:vAlign w:val="center"/>
                </w:tcPr>
                <w:p w14:paraId="3D114C68" w14:textId="3DE19716" w:rsidR="00AF30E0" w:rsidRDefault="00AF30E0" w:rsidP="001F7B67">
                  <w:pPr>
                    <w:autoSpaceDE w:val="0"/>
                    <w:autoSpaceDN w:val="0"/>
                    <w:spacing w:line="360" w:lineRule="exact"/>
                    <w:jc w:val="center"/>
                  </w:pPr>
                  <w:r>
                    <w:t>300</w:t>
                  </w:r>
                  <w:r>
                    <w:rPr>
                      <w:rFonts w:hint="eastAsia"/>
                    </w:rPr>
                    <w:t>平方</w:t>
                  </w:r>
                </w:p>
              </w:tc>
              <w:tc>
                <w:tcPr>
                  <w:tcW w:w="427" w:type="pct"/>
                  <w:vAlign w:val="center"/>
                </w:tcPr>
                <w:p w14:paraId="5BACFA76" w14:textId="77777777" w:rsidR="00AF30E0" w:rsidRDefault="00AF30E0" w:rsidP="001F7B67">
                  <w:pPr>
                    <w:autoSpaceDE w:val="0"/>
                    <w:autoSpaceDN w:val="0"/>
                    <w:spacing w:line="360" w:lineRule="exact"/>
                    <w:jc w:val="center"/>
                  </w:pPr>
                  <w:r>
                    <w:rPr>
                      <w:rFonts w:hint="eastAsia"/>
                    </w:rPr>
                    <w:t>台</w:t>
                  </w:r>
                </w:p>
              </w:tc>
              <w:tc>
                <w:tcPr>
                  <w:tcW w:w="480" w:type="pct"/>
                </w:tcPr>
                <w:p w14:paraId="1611620D" w14:textId="5F99B3A5" w:rsidR="00AF30E0" w:rsidRDefault="00AF30E0" w:rsidP="001F7B67">
                  <w:pPr>
                    <w:autoSpaceDE w:val="0"/>
                    <w:autoSpaceDN w:val="0"/>
                    <w:spacing w:line="360" w:lineRule="exact"/>
                    <w:jc w:val="center"/>
                  </w:pPr>
                  <w:r>
                    <w:t>1</w:t>
                  </w:r>
                </w:p>
              </w:tc>
              <w:tc>
                <w:tcPr>
                  <w:tcW w:w="1086" w:type="pct"/>
                </w:tcPr>
                <w:p w14:paraId="5D062286" w14:textId="353074C2" w:rsidR="00AF30E0" w:rsidRDefault="009B6159" w:rsidP="001F7B67">
                  <w:pPr>
                    <w:autoSpaceDE w:val="0"/>
                    <w:autoSpaceDN w:val="0"/>
                    <w:spacing w:line="360" w:lineRule="exact"/>
                    <w:jc w:val="center"/>
                  </w:pPr>
                  <w:r>
                    <w:rPr>
                      <w:rFonts w:hint="eastAsia"/>
                    </w:rPr>
                    <w:t>/</w:t>
                  </w:r>
                </w:p>
              </w:tc>
            </w:tr>
            <w:tr w:rsidR="00AF30E0" w14:paraId="17DAABB8" w14:textId="4F67685D" w:rsidTr="00AF30E0">
              <w:trPr>
                <w:trHeight w:val="340"/>
                <w:jc w:val="center"/>
              </w:trPr>
              <w:tc>
                <w:tcPr>
                  <w:tcW w:w="712" w:type="pct"/>
                  <w:vAlign w:val="center"/>
                </w:tcPr>
                <w:p w14:paraId="666BEF45" w14:textId="77777777" w:rsidR="00AF30E0" w:rsidRDefault="00AF30E0" w:rsidP="001F7B67">
                  <w:pPr>
                    <w:adjustRightInd w:val="0"/>
                    <w:snapToGrid w:val="0"/>
                    <w:jc w:val="center"/>
                  </w:pPr>
                  <w:r>
                    <w:t>5</w:t>
                  </w:r>
                </w:p>
              </w:tc>
              <w:tc>
                <w:tcPr>
                  <w:tcW w:w="472" w:type="pct"/>
                  <w:vMerge/>
                  <w:vAlign w:val="center"/>
                </w:tcPr>
                <w:p w14:paraId="55C71D01" w14:textId="7A5E8FEA" w:rsidR="00AF30E0" w:rsidRDefault="00AF30E0" w:rsidP="00255964">
                  <w:pPr>
                    <w:autoSpaceDE w:val="0"/>
                    <w:autoSpaceDN w:val="0"/>
                    <w:spacing w:line="360" w:lineRule="exact"/>
                    <w:jc w:val="center"/>
                  </w:pPr>
                </w:p>
              </w:tc>
              <w:tc>
                <w:tcPr>
                  <w:tcW w:w="655" w:type="pct"/>
                  <w:vAlign w:val="center"/>
                </w:tcPr>
                <w:p w14:paraId="49DB3A76" w14:textId="3EC88D50" w:rsidR="00AF30E0" w:rsidRDefault="00AF30E0" w:rsidP="001F7B67">
                  <w:pPr>
                    <w:autoSpaceDE w:val="0"/>
                    <w:autoSpaceDN w:val="0"/>
                    <w:spacing w:line="360" w:lineRule="exact"/>
                    <w:jc w:val="center"/>
                  </w:pPr>
                  <w:r>
                    <w:rPr>
                      <w:rFonts w:hint="eastAsia"/>
                    </w:rPr>
                    <w:t>水泵</w:t>
                  </w:r>
                </w:p>
              </w:tc>
              <w:tc>
                <w:tcPr>
                  <w:tcW w:w="1168" w:type="pct"/>
                  <w:vAlign w:val="center"/>
                </w:tcPr>
                <w:p w14:paraId="52B0A1A1" w14:textId="2C1B062F" w:rsidR="00AF30E0" w:rsidRDefault="00AF30E0" w:rsidP="001F7B67">
                  <w:pPr>
                    <w:autoSpaceDE w:val="0"/>
                    <w:autoSpaceDN w:val="0"/>
                    <w:spacing w:line="360" w:lineRule="exact"/>
                    <w:jc w:val="center"/>
                  </w:pPr>
                  <w:r>
                    <w:t>200m</w:t>
                  </w:r>
                  <w:r w:rsidRPr="0058647A">
                    <w:rPr>
                      <w:vertAlign w:val="superscript"/>
                    </w:rPr>
                    <w:t>3</w:t>
                  </w:r>
                  <w:r>
                    <w:t>/h</w:t>
                  </w:r>
                </w:p>
              </w:tc>
              <w:tc>
                <w:tcPr>
                  <w:tcW w:w="427" w:type="pct"/>
                  <w:vAlign w:val="center"/>
                </w:tcPr>
                <w:p w14:paraId="5D357767" w14:textId="77777777" w:rsidR="00AF30E0" w:rsidRDefault="00AF30E0" w:rsidP="001F7B67">
                  <w:pPr>
                    <w:autoSpaceDE w:val="0"/>
                    <w:autoSpaceDN w:val="0"/>
                    <w:spacing w:line="360" w:lineRule="exact"/>
                    <w:jc w:val="center"/>
                  </w:pPr>
                  <w:r>
                    <w:rPr>
                      <w:rFonts w:hint="eastAsia"/>
                    </w:rPr>
                    <w:t>台</w:t>
                  </w:r>
                </w:p>
              </w:tc>
              <w:tc>
                <w:tcPr>
                  <w:tcW w:w="480" w:type="pct"/>
                </w:tcPr>
                <w:p w14:paraId="6732830E" w14:textId="196D76BC" w:rsidR="00AF30E0" w:rsidRDefault="00AF30E0" w:rsidP="001F7B67">
                  <w:pPr>
                    <w:autoSpaceDE w:val="0"/>
                    <w:autoSpaceDN w:val="0"/>
                    <w:spacing w:line="360" w:lineRule="exact"/>
                    <w:jc w:val="center"/>
                  </w:pPr>
                  <w:r>
                    <w:t>1</w:t>
                  </w:r>
                </w:p>
              </w:tc>
              <w:tc>
                <w:tcPr>
                  <w:tcW w:w="1086" w:type="pct"/>
                </w:tcPr>
                <w:p w14:paraId="4D1B9106" w14:textId="1EFC0C0C" w:rsidR="00AF30E0" w:rsidRDefault="009B6159" w:rsidP="001F7B67">
                  <w:pPr>
                    <w:autoSpaceDE w:val="0"/>
                    <w:autoSpaceDN w:val="0"/>
                    <w:spacing w:line="360" w:lineRule="exact"/>
                    <w:jc w:val="center"/>
                  </w:pPr>
                  <w:r>
                    <w:rPr>
                      <w:rFonts w:hint="eastAsia"/>
                    </w:rPr>
                    <w:t>/</w:t>
                  </w:r>
                </w:p>
              </w:tc>
            </w:tr>
            <w:tr w:rsidR="00AF30E0" w14:paraId="69EA960C" w14:textId="359779D5" w:rsidTr="00AF30E0">
              <w:trPr>
                <w:trHeight w:val="340"/>
                <w:jc w:val="center"/>
              </w:trPr>
              <w:tc>
                <w:tcPr>
                  <w:tcW w:w="712" w:type="pct"/>
                  <w:vAlign w:val="center"/>
                </w:tcPr>
                <w:p w14:paraId="3AFA8072" w14:textId="77777777" w:rsidR="00AF30E0" w:rsidRDefault="00AF30E0" w:rsidP="001F7B67">
                  <w:pPr>
                    <w:adjustRightInd w:val="0"/>
                    <w:snapToGrid w:val="0"/>
                    <w:jc w:val="center"/>
                  </w:pPr>
                  <w:r>
                    <w:t>6</w:t>
                  </w:r>
                </w:p>
              </w:tc>
              <w:tc>
                <w:tcPr>
                  <w:tcW w:w="472" w:type="pct"/>
                  <w:vMerge/>
                  <w:vAlign w:val="center"/>
                </w:tcPr>
                <w:p w14:paraId="371E5DA5" w14:textId="2BE805AE" w:rsidR="00AF30E0" w:rsidRDefault="00AF30E0" w:rsidP="00255964">
                  <w:pPr>
                    <w:autoSpaceDE w:val="0"/>
                    <w:autoSpaceDN w:val="0"/>
                    <w:spacing w:line="360" w:lineRule="exact"/>
                    <w:jc w:val="center"/>
                  </w:pPr>
                </w:p>
              </w:tc>
              <w:tc>
                <w:tcPr>
                  <w:tcW w:w="655" w:type="pct"/>
                  <w:vAlign w:val="center"/>
                </w:tcPr>
                <w:p w14:paraId="44EBFA24" w14:textId="5CAE0D7F" w:rsidR="00AF30E0" w:rsidRDefault="00AF30E0" w:rsidP="001F7B67">
                  <w:pPr>
                    <w:autoSpaceDE w:val="0"/>
                    <w:autoSpaceDN w:val="0"/>
                    <w:spacing w:line="360" w:lineRule="exact"/>
                    <w:jc w:val="center"/>
                  </w:pPr>
                  <w:r>
                    <w:rPr>
                      <w:rFonts w:hint="eastAsia"/>
                    </w:rPr>
                    <w:t>泥浆泵</w:t>
                  </w:r>
                </w:p>
              </w:tc>
              <w:tc>
                <w:tcPr>
                  <w:tcW w:w="1168" w:type="pct"/>
                  <w:vAlign w:val="center"/>
                </w:tcPr>
                <w:p w14:paraId="22FB60AE" w14:textId="11BD7C54" w:rsidR="00AF30E0" w:rsidRDefault="00AF30E0" w:rsidP="001F7B67">
                  <w:pPr>
                    <w:autoSpaceDE w:val="0"/>
                    <w:autoSpaceDN w:val="0"/>
                    <w:spacing w:line="360" w:lineRule="exact"/>
                    <w:jc w:val="center"/>
                  </w:pPr>
                  <w:r>
                    <w:t>22kw</w:t>
                  </w:r>
                </w:p>
              </w:tc>
              <w:tc>
                <w:tcPr>
                  <w:tcW w:w="427" w:type="pct"/>
                  <w:vAlign w:val="center"/>
                </w:tcPr>
                <w:p w14:paraId="20B8AF9B" w14:textId="77777777" w:rsidR="00AF30E0" w:rsidRDefault="00AF30E0" w:rsidP="001F7B67">
                  <w:pPr>
                    <w:autoSpaceDE w:val="0"/>
                    <w:autoSpaceDN w:val="0"/>
                    <w:spacing w:line="360" w:lineRule="exact"/>
                    <w:jc w:val="center"/>
                  </w:pPr>
                  <w:r>
                    <w:rPr>
                      <w:rFonts w:hint="eastAsia"/>
                    </w:rPr>
                    <w:t>台</w:t>
                  </w:r>
                </w:p>
              </w:tc>
              <w:tc>
                <w:tcPr>
                  <w:tcW w:w="480" w:type="pct"/>
                </w:tcPr>
                <w:p w14:paraId="68359038" w14:textId="3598CB13" w:rsidR="00AF30E0" w:rsidRDefault="00AF30E0" w:rsidP="001F7B67">
                  <w:pPr>
                    <w:autoSpaceDE w:val="0"/>
                    <w:autoSpaceDN w:val="0"/>
                    <w:spacing w:line="360" w:lineRule="exact"/>
                    <w:jc w:val="center"/>
                  </w:pPr>
                  <w:r>
                    <w:t>1</w:t>
                  </w:r>
                </w:p>
              </w:tc>
              <w:tc>
                <w:tcPr>
                  <w:tcW w:w="1086" w:type="pct"/>
                </w:tcPr>
                <w:p w14:paraId="0F29B460" w14:textId="4666EC78" w:rsidR="00AF30E0" w:rsidRDefault="009B6159" w:rsidP="001F7B67">
                  <w:pPr>
                    <w:autoSpaceDE w:val="0"/>
                    <w:autoSpaceDN w:val="0"/>
                    <w:spacing w:line="360" w:lineRule="exact"/>
                    <w:jc w:val="center"/>
                  </w:pPr>
                  <w:r>
                    <w:rPr>
                      <w:rFonts w:hint="eastAsia"/>
                    </w:rPr>
                    <w:t>/</w:t>
                  </w:r>
                </w:p>
              </w:tc>
            </w:tr>
            <w:tr w:rsidR="00AF30E0" w14:paraId="640CD845" w14:textId="4DF9921A" w:rsidTr="00AF30E0">
              <w:trPr>
                <w:trHeight w:val="340"/>
                <w:jc w:val="center"/>
              </w:trPr>
              <w:tc>
                <w:tcPr>
                  <w:tcW w:w="712" w:type="pct"/>
                  <w:vAlign w:val="center"/>
                </w:tcPr>
                <w:p w14:paraId="53FF2522" w14:textId="09267628" w:rsidR="00AF30E0" w:rsidRDefault="00AF30E0" w:rsidP="001F7B67">
                  <w:pPr>
                    <w:adjustRightInd w:val="0"/>
                    <w:snapToGrid w:val="0"/>
                    <w:jc w:val="center"/>
                  </w:pPr>
                  <w:r>
                    <w:t>7</w:t>
                  </w:r>
                </w:p>
              </w:tc>
              <w:tc>
                <w:tcPr>
                  <w:tcW w:w="472" w:type="pct"/>
                  <w:vMerge/>
                  <w:vAlign w:val="center"/>
                </w:tcPr>
                <w:p w14:paraId="7E406283" w14:textId="419FE479" w:rsidR="00AF30E0" w:rsidRDefault="00AF30E0" w:rsidP="00255964">
                  <w:pPr>
                    <w:autoSpaceDE w:val="0"/>
                    <w:autoSpaceDN w:val="0"/>
                    <w:spacing w:line="360" w:lineRule="exact"/>
                    <w:jc w:val="center"/>
                  </w:pPr>
                </w:p>
              </w:tc>
              <w:tc>
                <w:tcPr>
                  <w:tcW w:w="655" w:type="pct"/>
                  <w:vAlign w:val="center"/>
                </w:tcPr>
                <w:p w14:paraId="679105FF" w14:textId="77777777" w:rsidR="00AF30E0" w:rsidRDefault="00AF30E0" w:rsidP="001F7B67">
                  <w:pPr>
                    <w:autoSpaceDE w:val="0"/>
                    <w:autoSpaceDN w:val="0"/>
                    <w:spacing w:line="360" w:lineRule="exact"/>
                    <w:jc w:val="center"/>
                  </w:pPr>
                  <w:r>
                    <w:rPr>
                      <w:rFonts w:hint="eastAsia"/>
                    </w:rPr>
                    <w:t>给料机</w:t>
                  </w:r>
                </w:p>
              </w:tc>
              <w:tc>
                <w:tcPr>
                  <w:tcW w:w="1168" w:type="pct"/>
                  <w:vAlign w:val="center"/>
                </w:tcPr>
                <w:p w14:paraId="071041A4" w14:textId="2FD75384" w:rsidR="00AF30E0" w:rsidRDefault="00AF30E0" w:rsidP="001F7B67">
                  <w:pPr>
                    <w:autoSpaceDE w:val="0"/>
                    <w:autoSpaceDN w:val="0"/>
                    <w:spacing w:line="360" w:lineRule="exact"/>
                    <w:jc w:val="center"/>
                  </w:pPr>
                  <w:r>
                    <w:t>5.5kw</w:t>
                  </w:r>
                </w:p>
              </w:tc>
              <w:tc>
                <w:tcPr>
                  <w:tcW w:w="427" w:type="pct"/>
                  <w:vAlign w:val="center"/>
                </w:tcPr>
                <w:p w14:paraId="15B2E269" w14:textId="77777777" w:rsidR="00AF30E0" w:rsidRDefault="00AF30E0" w:rsidP="001F7B67">
                  <w:pPr>
                    <w:autoSpaceDE w:val="0"/>
                    <w:autoSpaceDN w:val="0"/>
                    <w:spacing w:line="360" w:lineRule="exact"/>
                    <w:jc w:val="center"/>
                  </w:pPr>
                  <w:r>
                    <w:rPr>
                      <w:rFonts w:hint="eastAsia"/>
                    </w:rPr>
                    <w:t>台</w:t>
                  </w:r>
                </w:p>
              </w:tc>
              <w:tc>
                <w:tcPr>
                  <w:tcW w:w="480" w:type="pct"/>
                </w:tcPr>
                <w:p w14:paraId="0AA4819B" w14:textId="77777777" w:rsidR="00AF30E0" w:rsidRDefault="00AF30E0" w:rsidP="001F7B67">
                  <w:pPr>
                    <w:autoSpaceDE w:val="0"/>
                    <w:autoSpaceDN w:val="0"/>
                    <w:spacing w:line="360" w:lineRule="exact"/>
                    <w:jc w:val="center"/>
                  </w:pPr>
                  <w:r>
                    <w:rPr>
                      <w:rFonts w:hint="eastAsia"/>
                    </w:rPr>
                    <w:t>2</w:t>
                  </w:r>
                </w:p>
              </w:tc>
              <w:tc>
                <w:tcPr>
                  <w:tcW w:w="1086" w:type="pct"/>
                </w:tcPr>
                <w:p w14:paraId="7A66D75E" w14:textId="758A95B3" w:rsidR="00AF30E0" w:rsidRDefault="009B6159" w:rsidP="001F7B67">
                  <w:pPr>
                    <w:autoSpaceDE w:val="0"/>
                    <w:autoSpaceDN w:val="0"/>
                    <w:spacing w:line="360" w:lineRule="exact"/>
                    <w:jc w:val="center"/>
                  </w:pPr>
                  <w:r>
                    <w:rPr>
                      <w:rFonts w:hint="eastAsia"/>
                    </w:rPr>
                    <w:t>/</w:t>
                  </w:r>
                </w:p>
              </w:tc>
            </w:tr>
            <w:tr w:rsidR="00AF30E0" w14:paraId="66DA41AD" w14:textId="56612EE1" w:rsidTr="00AF30E0">
              <w:trPr>
                <w:trHeight w:val="340"/>
                <w:jc w:val="center"/>
              </w:trPr>
              <w:tc>
                <w:tcPr>
                  <w:tcW w:w="712" w:type="pct"/>
                  <w:vAlign w:val="center"/>
                </w:tcPr>
                <w:p w14:paraId="5BD1BB69" w14:textId="549A59A6" w:rsidR="00AF30E0" w:rsidRDefault="00AF30E0" w:rsidP="001F7B67">
                  <w:pPr>
                    <w:adjustRightInd w:val="0"/>
                    <w:snapToGrid w:val="0"/>
                    <w:jc w:val="center"/>
                  </w:pPr>
                  <w:r>
                    <w:t>8</w:t>
                  </w:r>
                </w:p>
              </w:tc>
              <w:tc>
                <w:tcPr>
                  <w:tcW w:w="472" w:type="pct"/>
                  <w:vMerge w:val="restart"/>
                  <w:vAlign w:val="center"/>
                </w:tcPr>
                <w:p w14:paraId="180F9E03" w14:textId="0081E4A2" w:rsidR="00AF30E0" w:rsidRDefault="00AF30E0" w:rsidP="00255964">
                  <w:pPr>
                    <w:autoSpaceDE w:val="0"/>
                    <w:autoSpaceDN w:val="0"/>
                    <w:spacing w:line="360" w:lineRule="exact"/>
                    <w:jc w:val="center"/>
                  </w:pPr>
                  <w:r>
                    <w:rPr>
                      <w:rFonts w:hint="eastAsia"/>
                    </w:rPr>
                    <w:t>免烧砖生产工艺</w:t>
                  </w:r>
                </w:p>
              </w:tc>
              <w:tc>
                <w:tcPr>
                  <w:tcW w:w="655" w:type="pct"/>
                  <w:vAlign w:val="center"/>
                </w:tcPr>
                <w:p w14:paraId="141B1715" w14:textId="1C48AE29" w:rsidR="00AF30E0" w:rsidRDefault="00AF30E0" w:rsidP="001F7B67">
                  <w:pPr>
                    <w:autoSpaceDE w:val="0"/>
                    <w:autoSpaceDN w:val="0"/>
                    <w:spacing w:line="360" w:lineRule="exact"/>
                    <w:jc w:val="center"/>
                  </w:pPr>
                  <w:r>
                    <w:rPr>
                      <w:rFonts w:hint="eastAsia"/>
                    </w:rPr>
                    <w:t>成型机</w:t>
                  </w:r>
                </w:p>
              </w:tc>
              <w:tc>
                <w:tcPr>
                  <w:tcW w:w="1168" w:type="pct"/>
                  <w:vAlign w:val="center"/>
                </w:tcPr>
                <w:p w14:paraId="2A2D9E07" w14:textId="1343337E" w:rsidR="00AF30E0" w:rsidRDefault="00AF30E0" w:rsidP="001F7B67">
                  <w:pPr>
                    <w:autoSpaceDE w:val="0"/>
                    <w:autoSpaceDN w:val="0"/>
                    <w:spacing w:line="360" w:lineRule="exact"/>
                    <w:jc w:val="center"/>
                  </w:pPr>
                  <w:r>
                    <w:rPr>
                      <w:rFonts w:hint="eastAsia"/>
                    </w:rPr>
                    <w:t>/</w:t>
                  </w:r>
                </w:p>
              </w:tc>
              <w:tc>
                <w:tcPr>
                  <w:tcW w:w="427" w:type="pct"/>
                  <w:vAlign w:val="center"/>
                </w:tcPr>
                <w:p w14:paraId="33142A37" w14:textId="77777777" w:rsidR="00AF30E0" w:rsidRDefault="00AF30E0" w:rsidP="001F7B67">
                  <w:pPr>
                    <w:autoSpaceDE w:val="0"/>
                    <w:autoSpaceDN w:val="0"/>
                    <w:spacing w:line="360" w:lineRule="exact"/>
                    <w:jc w:val="center"/>
                  </w:pPr>
                  <w:r>
                    <w:rPr>
                      <w:rFonts w:hint="eastAsia"/>
                    </w:rPr>
                    <w:t>台</w:t>
                  </w:r>
                </w:p>
              </w:tc>
              <w:tc>
                <w:tcPr>
                  <w:tcW w:w="480" w:type="pct"/>
                </w:tcPr>
                <w:p w14:paraId="27A4583F" w14:textId="0C100673" w:rsidR="00AF30E0" w:rsidRDefault="00AF30E0" w:rsidP="001F7B67">
                  <w:pPr>
                    <w:autoSpaceDE w:val="0"/>
                    <w:autoSpaceDN w:val="0"/>
                    <w:spacing w:line="360" w:lineRule="exact"/>
                    <w:jc w:val="center"/>
                  </w:pPr>
                  <w:r>
                    <w:t>3</w:t>
                  </w:r>
                </w:p>
              </w:tc>
              <w:tc>
                <w:tcPr>
                  <w:tcW w:w="1086" w:type="pct"/>
                </w:tcPr>
                <w:p w14:paraId="69503FC8" w14:textId="609DF99F" w:rsidR="00AF30E0" w:rsidRDefault="009B6159" w:rsidP="001F7B67">
                  <w:pPr>
                    <w:autoSpaceDE w:val="0"/>
                    <w:autoSpaceDN w:val="0"/>
                    <w:spacing w:line="360" w:lineRule="exact"/>
                    <w:jc w:val="center"/>
                  </w:pPr>
                  <w:r>
                    <w:rPr>
                      <w:rFonts w:hint="eastAsia"/>
                    </w:rPr>
                    <w:t>/</w:t>
                  </w:r>
                </w:p>
              </w:tc>
            </w:tr>
            <w:tr w:rsidR="00AF30E0" w14:paraId="34DA2A40" w14:textId="46ABD7E3" w:rsidTr="00AF30E0">
              <w:trPr>
                <w:trHeight w:val="262"/>
                <w:jc w:val="center"/>
              </w:trPr>
              <w:tc>
                <w:tcPr>
                  <w:tcW w:w="712" w:type="pct"/>
                  <w:vAlign w:val="center"/>
                </w:tcPr>
                <w:p w14:paraId="5E166D0D" w14:textId="5B3359FF" w:rsidR="00AF30E0" w:rsidRDefault="00AF30E0" w:rsidP="001F7B67">
                  <w:pPr>
                    <w:adjustRightInd w:val="0"/>
                    <w:snapToGrid w:val="0"/>
                    <w:jc w:val="center"/>
                  </w:pPr>
                  <w:r>
                    <w:t>9</w:t>
                  </w:r>
                </w:p>
              </w:tc>
              <w:tc>
                <w:tcPr>
                  <w:tcW w:w="472" w:type="pct"/>
                  <w:vMerge/>
                  <w:vAlign w:val="center"/>
                </w:tcPr>
                <w:p w14:paraId="1D627872" w14:textId="14A30321" w:rsidR="00AF30E0" w:rsidRDefault="00AF30E0" w:rsidP="00255964">
                  <w:pPr>
                    <w:autoSpaceDE w:val="0"/>
                    <w:autoSpaceDN w:val="0"/>
                    <w:spacing w:line="360" w:lineRule="exact"/>
                    <w:jc w:val="center"/>
                  </w:pPr>
                </w:p>
              </w:tc>
              <w:tc>
                <w:tcPr>
                  <w:tcW w:w="655" w:type="pct"/>
                  <w:vAlign w:val="center"/>
                </w:tcPr>
                <w:p w14:paraId="7423989F" w14:textId="3D5364FE" w:rsidR="00AF30E0" w:rsidRDefault="00AF30E0" w:rsidP="001F7B67">
                  <w:pPr>
                    <w:autoSpaceDE w:val="0"/>
                    <w:autoSpaceDN w:val="0"/>
                    <w:spacing w:line="360" w:lineRule="exact"/>
                    <w:jc w:val="center"/>
                  </w:pPr>
                  <w:r>
                    <w:rPr>
                      <w:rFonts w:hint="eastAsia"/>
                    </w:rPr>
                    <w:t>搅拌机</w:t>
                  </w:r>
                </w:p>
              </w:tc>
              <w:tc>
                <w:tcPr>
                  <w:tcW w:w="1168" w:type="pct"/>
                  <w:vAlign w:val="center"/>
                </w:tcPr>
                <w:p w14:paraId="65B37664" w14:textId="02A7A2F7" w:rsidR="00AF30E0" w:rsidRDefault="00AF30E0" w:rsidP="001F7B67">
                  <w:pPr>
                    <w:autoSpaceDE w:val="0"/>
                    <w:autoSpaceDN w:val="0"/>
                    <w:spacing w:line="360" w:lineRule="exact"/>
                    <w:jc w:val="center"/>
                  </w:pPr>
                  <w:r>
                    <w:rPr>
                      <w:rFonts w:hint="eastAsia"/>
                    </w:rPr>
                    <w:t>/</w:t>
                  </w:r>
                </w:p>
              </w:tc>
              <w:tc>
                <w:tcPr>
                  <w:tcW w:w="427" w:type="pct"/>
                  <w:vAlign w:val="center"/>
                </w:tcPr>
                <w:p w14:paraId="30D1D762" w14:textId="77777777" w:rsidR="00AF30E0" w:rsidRDefault="00AF30E0" w:rsidP="001F7B67">
                  <w:pPr>
                    <w:autoSpaceDE w:val="0"/>
                    <w:autoSpaceDN w:val="0"/>
                    <w:spacing w:line="360" w:lineRule="exact"/>
                    <w:jc w:val="center"/>
                  </w:pPr>
                  <w:r>
                    <w:rPr>
                      <w:rFonts w:hint="eastAsia"/>
                    </w:rPr>
                    <w:t>台</w:t>
                  </w:r>
                </w:p>
              </w:tc>
              <w:tc>
                <w:tcPr>
                  <w:tcW w:w="480" w:type="pct"/>
                </w:tcPr>
                <w:p w14:paraId="7D40AA82" w14:textId="2549105C" w:rsidR="00AF30E0" w:rsidRDefault="00AF30E0" w:rsidP="001F7B67">
                  <w:pPr>
                    <w:autoSpaceDE w:val="0"/>
                    <w:autoSpaceDN w:val="0"/>
                    <w:spacing w:line="360" w:lineRule="exact"/>
                    <w:jc w:val="center"/>
                  </w:pPr>
                  <w:r>
                    <w:t>2</w:t>
                  </w:r>
                </w:p>
              </w:tc>
              <w:tc>
                <w:tcPr>
                  <w:tcW w:w="1086" w:type="pct"/>
                </w:tcPr>
                <w:p w14:paraId="4985FF73" w14:textId="277E43DF" w:rsidR="00AF30E0" w:rsidRDefault="009B6159" w:rsidP="001F7B67">
                  <w:pPr>
                    <w:autoSpaceDE w:val="0"/>
                    <w:autoSpaceDN w:val="0"/>
                    <w:spacing w:line="360" w:lineRule="exact"/>
                    <w:jc w:val="center"/>
                  </w:pPr>
                  <w:r>
                    <w:rPr>
                      <w:rFonts w:hint="eastAsia"/>
                    </w:rPr>
                    <w:t>/</w:t>
                  </w:r>
                </w:p>
              </w:tc>
            </w:tr>
            <w:tr w:rsidR="00AF30E0" w14:paraId="2E975928" w14:textId="34A5AC67" w:rsidTr="00AF30E0">
              <w:trPr>
                <w:trHeight w:val="294"/>
                <w:jc w:val="center"/>
              </w:trPr>
              <w:tc>
                <w:tcPr>
                  <w:tcW w:w="712" w:type="pct"/>
                  <w:vAlign w:val="center"/>
                </w:tcPr>
                <w:p w14:paraId="33CBFAC8" w14:textId="7FA101FE" w:rsidR="00AF30E0" w:rsidRDefault="00AF30E0" w:rsidP="001F7B67">
                  <w:pPr>
                    <w:adjustRightInd w:val="0"/>
                    <w:snapToGrid w:val="0"/>
                    <w:jc w:val="center"/>
                  </w:pPr>
                  <w:r>
                    <w:rPr>
                      <w:rFonts w:hint="eastAsia"/>
                    </w:rPr>
                    <w:t>1</w:t>
                  </w:r>
                  <w:r>
                    <w:t>0</w:t>
                  </w:r>
                </w:p>
              </w:tc>
              <w:tc>
                <w:tcPr>
                  <w:tcW w:w="472" w:type="pct"/>
                  <w:vMerge/>
                  <w:vAlign w:val="center"/>
                </w:tcPr>
                <w:p w14:paraId="3360949D" w14:textId="55872603" w:rsidR="00AF30E0" w:rsidRDefault="00AF30E0" w:rsidP="00255964">
                  <w:pPr>
                    <w:autoSpaceDE w:val="0"/>
                    <w:autoSpaceDN w:val="0"/>
                    <w:spacing w:line="360" w:lineRule="exact"/>
                    <w:jc w:val="center"/>
                  </w:pPr>
                </w:p>
              </w:tc>
              <w:tc>
                <w:tcPr>
                  <w:tcW w:w="655" w:type="pct"/>
                  <w:vAlign w:val="center"/>
                </w:tcPr>
                <w:p w14:paraId="672A1C28" w14:textId="77777777" w:rsidR="00AF30E0" w:rsidRDefault="00AF30E0" w:rsidP="001F7B67">
                  <w:pPr>
                    <w:autoSpaceDE w:val="0"/>
                    <w:autoSpaceDN w:val="0"/>
                    <w:spacing w:line="360" w:lineRule="exact"/>
                    <w:jc w:val="center"/>
                  </w:pPr>
                  <w:r>
                    <w:rPr>
                      <w:rFonts w:hint="eastAsia"/>
                    </w:rPr>
                    <w:t>水泥筒仓</w:t>
                  </w:r>
                </w:p>
              </w:tc>
              <w:tc>
                <w:tcPr>
                  <w:tcW w:w="1168" w:type="pct"/>
                  <w:vAlign w:val="center"/>
                </w:tcPr>
                <w:p w14:paraId="1B32093A" w14:textId="4BDC8D6B" w:rsidR="00AF30E0" w:rsidRDefault="00AF30E0" w:rsidP="001F7B67">
                  <w:pPr>
                    <w:autoSpaceDE w:val="0"/>
                    <w:autoSpaceDN w:val="0"/>
                    <w:spacing w:line="360" w:lineRule="exact"/>
                    <w:jc w:val="center"/>
                  </w:pPr>
                  <w:r>
                    <w:rPr>
                      <w:rFonts w:hint="eastAsia"/>
                    </w:rPr>
                    <w:t>/</w:t>
                  </w:r>
                </w:p>
              </w:tc>
              <w:tc>
                <w:tcPr>
                  <w:tcW w:w="427" w:type="pct"/>
                  <w:vAlign w:val="center"/>
                </w:tcPr>
                <w:p w14:paraId="6998C6C4" w14:textId="7EA619E1" w:rsidR="00AF30E0" w:rsidRDefault="00AF30E0" w:rsidP="001F7B67">
                  <w:pPr>
                    <w:autoSpaceDE w:val="0"/>
                    <w:autoSpaceDN w:val="0"/>
                    <w:spacing w:line="360" w:lineRule="exact"/>
                    <w:jc w:val="center"/>
                  </w:pPr>
                  <w:r>
                    <w:rPr>
                      <w:rFonts w:hint="eastAsia"/>
                    </w:rPr>
                    <w:t>台</w:t>
                  </w:r>
                </w:p>
              </w:tc>
              <w:tc>
                <w:tcPr>
                  <w:tcW w:w="480" w:type="pct"/>
                </w:tcPr>
                <w:p w14:paraId="250E3F19" w14:textId="453BD5EF" w:rsidR="00AF30E0" w:rsidRDefault="00AF30E0" w:rsidP="001F7B67">
                  <w:pPr>
                    <w:autoSpaceDE w:val="0"/>
                    <w:autoSpaceDN w:val="0"/>
                    <w:spacing w:line="360" w:lineRule="exact"/>
                    <w:jc w:val="center"/>
                  </w:pPr>
                  <w:r>
                    <w:rPr>
                      <w:rFonts w:hint="eastAsia"/>
                    </w:rPr>
                    <w:t>2</w:t>
                  </w:r>
                </w:p>
              </w:tc>
              <w:tc>
                <w:tcPr>
                  <w:tcW w:w="1086" w:type="pct"/>
                </w:tcPr>
                <w:p w14:paraId="52D3CC26" w14:textId="31FE8633" w:rsidR="00AF30E0" w:rsidRDefault="009B6159" w:rsidP="001F7B67">
                  <w:pPr>
                    <w:autoSpaceDE w:val="0"/>
                    <w:autoSpaceDN w:val="0"/>
                    <w:spacing w:line="360" w:lineRule="exact"/>
                    <w:jc w:val="center"/>
                  </w:pPr>
                  <w:r>
                    <w:rPr>
                      <w:rFonts w:hint="eastAsia"/>
                    </w:rPr>
                    <w:t>/</w:t>
                  </w:r>
                </w:p>
              </w:tc>
            </w:tr>
            <w:tr w:rsidR="00AF30E0" w14:paraId="7783BABE" w14:textId="224BBAC1" w:rsidTr="00AF30E0">
              <w:trPr>
                <w:trHeight w:val="53"/>
                <w:jc w:val="center"/>
              </w:trPr>
              <w:tc>
                <w:tcPr>
                  <w:tcW w:w="712" w:type="pct"/>
                  <w:vAlign w:val="center"/>
                </w:tcPr>
                <w:p w14:paraId="5897EBA9" w14:textId="62D3D768" w:rsidR="00AF30E0" w:rsidRDefault="00AF30E0" w:rsidP="001F7B67">
                  <w:pPr>
                    <w:adjustRightInd w:val="0"/>
                    <w:snapToGrid w:val="0"/>
                    <w:jc w:val="center"/>
                  </w:pPr>
                  <w:r>
                    <w:rPr>
                      <w:rFonts w:hint="eastAsia"/>
                    </w:rPr>
                    <w:t>1</w:t>
                  </w:r>
                  <w:r>
                    <w:t>1</w:t>
                  </w:r>
                </w:p>
              </w:tc>
              <w:tc>
                <w:tcPr>
                  <w:tcW w:w="472" w:type="pct"/>
                  <w:vMerge/>
                  <w:vAlign w:val="center"/>
                </w:tcPr>
                <w:p w14:paraId="5738A290" w14:textId="77777777" w:rsidR="00AF30E0" w:rsidRDefault="00AF30E0" w:rsidP="00255964">
                  <w:pPr>
                    <w:autoSpaceDE w:val="0"/>
                    <w:autoSpaceDN w:val="0"/>
                    <w:spacing w:line="360" w:lineRule="exact"/>
                    <w:jc w:val="center"/>
                  </w:pPr>
                </w:p>
              </w:tc>
              <w:tc>
                <w:tcPr>
                  <w:tcW w:w="655" w:type="pct"/>
                  <w:vAlign w:val="center"/>
                </w:tcPr>
                <w:p w14:paraId="32C144EE" w14:textId="6833E9A1" w:rsidR="00AF30E0" w:rsidRDefault="00AF30E0" w:rsidP="001F7B67">
                  <w:pPr>
                    <w:autoSpaceDE w:val="0"/>
                    <w:autoSpaceDN w:val="0"/>
                    <w:spacing w:line="360" w:lineRule="exact"/>
                    <w:jc w:val="center"/>
                  </w:pPr>
                  <w:r>
                    <w:rPr>
                      <w:rFonts w:hint="eastAsia"/>
                    </w:rPr>
                    <w:t>配料仓</w:t>
                  </w:r>
                </w:p>
              </w:tc>
              <w:tc>
                <w:tcPr>
                  <w:tcW w:w="1168" w:type="pct"/>
                  <w:vAlign w:val="center"/>
                </w:tcPr>
                <w:p w14:paraId="3B7E3767" w14:textId="2A96C5B1" w:rsidR="00AF30E0" w:rsidRDefault="00AF30E0" w:rsidP="001F7B67">
                  <w:pPr>
                    <w:autoSpaceDE w:val="0"/>
                    <w:autoSpaceDN w:val="0"/>
                    <w:spacing w:line="360" w:lineRule="exact"/>
                    <w:jc w:val="center"/>
                  </w:pPr>
                  <w:r>
                    <w:rPr>
                      <w:rFonts w:hint="eastAsia"/>
                    </w:rPr>
                    <w:t>/</w:t>
                  </w:r>
                </w:p>
              </w:tc>
              <w:tc>
                <w:tcPr>
                  <w:tcW w:w="427" w:type="pct"/>
                  <w:vAlign w:val="center"/>
                </w:tcPr>
                <w:p w14:paraId="74203532" w14:textId="752AE8F8" w:rsidR="00AF30E0" w:rsidRDefault="00AF30E0" w:rsidP="001F7B67">
                  <w:pPr>
                    <w:autoSpaceDE w:val="0"/>
                    <w:autoSpaceDN w:val="0"/>
                    <w:spacing w:line="360" w:lineRule="exact"/>
                    <w:jc w:val="center"/>
                  </w:pPr>
                  <w:r>
                    <w:rPr>
                      <w:rFonts w:hint="eastAsia"/>
                    </w:rPr>
                    <w:t>台</w:t>
                  </w:r>
                </w:p>
              </w:tc>
              <w:tc>
                <w:tcPr>
                  <w:tcW w:w="480" w:type="pct"/>
                </w:tcPr>
                <w:p w14:paraId="12A5A3A5" w14:textId="0A3871DA" w:rsidR="00AF30E0" w:rsidRDefault="00AF30E0" w:rsidP="001F7B67">
                  <w:pPr>
                    <w:autoSpaceDE w:val="0"/>
                    <w:autoSpaceDN w:val="0"/>
                    <w:spacing w:line="360" w:lineRule="exact"/>
                    <w:jc w:val="center"/>
                  </w:pPr>
                  <w:r>
                    <w:rPr>
                      <w:rFonts w:hint="eastAsia"/>
                    </w:rPr>
                    <w:t>2</w:t>
                  </w:r>
                </w:p>
              </w:tc>
              <w:tc>
                <w:tcPr>
                  <w:tcW w:w="1086" w:type="pct"/>
                </w:tcPr>
                <w:p w14:paraId="4E4835A2" w14:textId="0C6F113F" w:rsidR="00AF30E0" w:rsidRDefault="009B6159" w:rsidP="001F7B67">
                  <w:pPr>
                    <w:autoSpaceDE w:val="0"/>
                    <w:autoSpaceDN w:val="0"/>
                    <w:spacing w:line="360" w:lineRule="exact"/>
                    <w:jc w:val="center"/>
                  </w:pPr>
                  <w:r>
                    <w:rPr>
                      <w:rFonts w:hint="eastAsia"/>
                    </w:rPr>
                    <w:t>/</w:t>
                  </w:r>
                </w:p>
              </w:tc>
            </w:tr>
            <w:tr w:rsidR="00AF30E0" w14:paraId="49C1530E" w14:textId="433E788B" w:rsidTr="00AF30E0">
              <w:trPr>
                <w:trHeight w:val="184"/>
                <w:jc w:val="center"/>
              </w:trPr>
              <w:tc>
                <w:tcPr>
                  <w:tcW w:w="3914" w:type="pct"/>
                  <w:gridSpan w:val="6"/>
                  <w:vAlign w:val="center"/>
                </w:tcPr>
                <w:p w14:paraId="078D1092" w14:textId="61ACF3A8" w:rsidR="00AF30E0" w:rsidRDefault="000C59BC" w:rsidP="001F7B67">
                  <w:pPr>
                    <w:autoSpaceDE w:val="0"/>
                    <w:autoSpaceDN w:val="0"/>
                    <w:spacing w:line="360" w:lineRule="exact"/>
                    <w:jc w:val="center"/>
                  </w:pPr>
                  <w:r>
                    <w:rPr>
                      <w:rFonts w:hint="eastAsia"/>
                    </w:rPr>
                    <w:t xml:space="preserve"> </w:t>
                  </w:r>
                  <w:r>
                    <w:t xml:space="preserve">                  </w:t>
                  </w:r>
                  <w:r w:rsidR="00AF30E0">
                    <w:rPr>
                      <w:rFonts w:hint="eastAsia"/>
                    </w:rPr>
                    <w:t>原有项目</w:t>
                  </w:r>
                </w:p>
              </w:tc>
              <w:tc>
                <w:tcPr>
                  <w:tcW w:w="1086" w:type="pct"/>
                </w:tcPr>
                <w:p w14:paraId="4EA34D87" w14:textId="77777777" w:rsidR="00AF30E0" w:rsidRDefault="00AF30E0" w:rsidP="001F7B67">
                  <w:pPr>
                    <w:autoSpaceDE w:val="0"/>
                    <w:autoSpaceDN w:val="0"/>
                    <w:spacing w:line="360" w:lineRule="exact"/>
                    <w:jc w:val="center"/>
                  </w:pPr>
                </w:p>
              </w:tc>
            </w:tr>
            <w:tr w:rsidR="00AF30E0" w14:paraId="73EE5ED3" w14:textId="69E2167F" w:rsidTr="00AF30E0">
              <w:trPr>
                <w:trHeight w:val="168"/>
                <w:jc w:val="center"/>
              </w:trPr>
              <w:tc>
                <w:tcPr>
                  <w:tcW w:w="712" w:type="pct"/>
                  <w:vAlign w:val="center"/>
                </w:tcPr>
                <w:p w14:paraId="6B284A9B" w14:textId="2D0CEF9F" w:rsidR="00AF30E0" w:rsidRDefault="00AF30E0" w:rsidP="008E0928">
                  <w:pPr>
                    <w:adjustRightInd w:val="0"/>
                    <w:snapToGrid w:val="0"/>
                    <w:jc w:val="center"/>
                  </w:pPr>
                  <w:r>
                    <w:rPr>
                      <w:bCs/>
                      <w:kern w:val="0"/>
                    </w:rPr>
                    <w:t>1</w:t>
                  </w:r>
                </w:p>
              </w:tc>
              <w:tc>
                <w:tcPr>
                  <w:tcW w:w="1127" w:type="pct"/>
                  <w:gridSpan w:val="2"/>
                  <w:vAlign w:val="center"/>
                </w:tcPr>
                <w:p w14:paraId="03C31FD0" w14:textId="64516972" w:rsidR="00AF30E0" w:rsidRDefault="00AF30E0" w:rsidP="008E0928">
                  <w:pPr>
                    <w:autoSpaceDE w:val="0"/>
                    <w:autoSpaceDN w:val="0"/>
                    <w:spacing w:line="360" w:lineRule="exact"/>
                    <w:jc w:val="center"/>
                  </w:pPr>
                  <w:r>
                    <w:rPr>
                      <w:rFonts w:hint="eastAsia"/>
                    </w:rPr>
                    <w:t>回转窑</w:t>
                  </w:r>
                </w:p>
              </w:tc>
              <w:tc>
                <w:tcPr>
                  <w:tcW w:w="1168" w:type="pct"/>
                  <w:vAlign w:val="center"/>
                </w:tcPr>
                <w:p w14:paraId="6FA819A5" w14:textId="22472D95" w:rsidR="00AF30E0" w:rsidRDefault="00AF30E0" w:rsidP="008E0928">
                  <w:pPr>
                    <w:autoSpaceDE w:val="0"/>
                    <w:autoSpaceDN w:val="0"/>
                    <w:spacing w:line="360" w:lineRule="exact"/>
                    <w:jc w:val="center"/>
                  </w:pPr>
                  <w:r w:rsidRPr="00B22319">
                    <w:rPr>
                      <w:bCs/>
                      <w:kern w:val="0"/>
                    </w:rPr>
                    <w:t>Φ</w:t>
                  </w:r>
                  <w:r>
                    <w:rPr>
                      <w:rFonts w:hint="eastAsia"/>
                      <w:bCs/>
                      <w:kern w:val="0"/>
                    </w:rPr>
                    <w:t>3.2</w:t>
                  </w:r>
                  <w:r w:rsidRPr="00B22319">
                    <w:rPr>
                      <w:bCs/>
                      <w:kern w:val="0"/>
                    </w:rPr>
                    <w:t>×3</w:t>
                  </w:r>
                  <w:r>
                    <w:rPr>
                      <w:rFonts w:hint="eastAsia"/>
                      <w:bCs/>
                      <w:kern w:val="0"/>
                    </w:rPr>
                    <w:t>8</w:t>
                  </w:r>
                  <w:r w:rsidRPr="00B22319">
                    <w:rPr>
                      <w:bCs/>
                      <w:kern w:val="0"/>
                    </w:rPr>
                    <w:t>m</w:t>
                  </w:r>
                </w:p>
              </w:tc>
              <w:tc>
                <w:tcPr>
                  <w:tcW w:w="427" w:type="pct"/>
                  <w:vAlign w:val="center"/>
                </w:tcPr>
                <w:p w14:paraId="1EECB9CB" w14:textId="1FAC6793" w:rsidR="00AF30E0" w:rsidRDefault="00AF30E0" w:rsidP="008E0928">
                  <w:pPr>
                    <w:autoSpaceDE w:val="0"/>
                    <w:autoSpaceDN w:val="0"/>
                    <w:spacing w:line="360" w:lineRule="exact"/>
                    <w:jc w:val="center"/>
                  </w:pPr>
                  <w:r>
                    <w:rPr>
                      <w:rFonts w:hint="eastAsia"/>
                      <w:bCs/>
                      <w:kern w:val="0"/>
                    </w:rPr>
                    <w:t>座</w:t>
                  </w:r>
                </w:p>
              </w:tc>
              <w:tc>
                <w:tcPr>
                  <w:tcW w:w="480" w:type="pct"/>
                  <w:vAlign w:val="center"/>
                </w:tcPr>
                <w:p w14:paraId="7AA0551E" w14:textId="340E3FF4" w:rsidR="00AF30E0" w:rsidRDefault="00AF30E0" w:rsidP="008E0928">
                  <w:pPr>
                    <w:autoSpaceDE w:val="0"/>
                    <w:autoSpaceDN w:val="0"/>
                    <w:spacing w:line="360" w:lineRule="exact"/>
                    <w:jc w:val="center"/>
                  </w:pPr>
                  <w:r>
                    <w:rPr>
                      <w:rFonts w:hint="eastAsia"/>
                      <w:bCs/>
                      <w:kern w:val="0"/>
                    </w:rPr>
                    <w:t>2</w:t>
                  </w:r>
                </w:p>
              </w:tc>
              <w:tc>
                <w:tcPr>
                  <w:tcW w:w="1086" w:type="pct"/>
                </w:tcPr>
                <w:p w14:paraId="2185F9E7" w14:textId="1BF552A4" w:rsidR="00AF30E0" w:rsidRDefault="009B6159" w:rsidP="008E0928">
                  <w:pPr>
                    <w:autoSpaceDE w:val="0"/>
                    <w:autoSpaceDN w:val="0"/>
                    <w:spacing w:line="360" w:lineRule="exact"/>
                    <w:jc w:val="center"/>
                    <w:rPr>
                      <w:bCs/>
                      <w:kern w:val="0"/>
                    </w:rPr>
                  </w:pPr>
                  <w:r>
                    <w:rPr>
                      <w:rFonts w:hint="eastAsia"/>
                      <w:bCs/>
                      <w:kern w:val="0"/>
                    </w:rPr>
                    <w:t>/</w:t>
                  </w:r>
                </w:p>
              </w:tc>
            </w:tr>
            <w:tr w:rsidR="00AF30E0" w14:paraId="5151857C" w14:textId="2BD0DEBF" w:rsidTr="00AF30E0">
              <w:trPr>
                <w:trHeight w:val="144"/>
                <w:jc w:val="center"/>
              </w:trPr>
              <w:tc>
                <w:tcPr>
                  <w:tcW w:w="712" w:type="pct"/>
                  <w:vAlign w:val="center"/>
                </w:tcPr>
                <w:p w14:paraId="4DE482E5" w14:textId="21B84D68" w:rsidR="00AF30E0" w:rsidRDefault="00AF30E0" w:rsidP="008E0928">
                  <w:pPr>
                    <w:adjustRightInd w:val="0"/>
                    <w:snapToGrid w:val="0"/>
                    <w:jc w:val="center"/>
                  </w:pPr>
                  <w:r>
                    <w:rPr>
                      <w:rFonts w:hint="eastAsia"/>
                      <w:kern w:val="0"/>
                    </w:rPr>
                    <w:t>2</w:t>
                  </w:r>
                </w:p>
              </w:tc>
              <w:tc>
                <w:tcPr>
                  <w:tcW w:w="1127" w:type="pct"/>
                  <w:gridSpan w:val="2"/>
                  <w:vAlign w:val="center"/>
                </w:tcPr>
                <w:p w14:paraId="527E798F" w14:textId="367E597C" w:rsidR="00AF30E0" w:rsidRDefault="00AF30E0" w:rsidP="008E0928">
                  <w:pPr>
                    <w:autoSpaceDE w:val="0"/>
                    <w:autoSpaceDN w:val="0"/>
                    <w:spacing w:line="360" w:lineRule="exact"/>
                    <w:jc w:val="center"/>
                  </w:pPr>
                  <w:r>
                    <w:rPr>
                      <w:rFonts w:hAnsi="宋体" w:hint="eastAsia"/>
                    </w:rPr>
                    <w:t>给料机</w:t>
                  </w:r>
                </w:p>
              </w:tc>
              <w:tc>
                <w:tcPr>
                  <w:tcW w:w="1168" w:type="pct"/>
                  <w:vAlign w:val="center"/>
                </w:tcPr>
                <w:p w14:paraId="590A5224" w14:textId="283BC78F" w:rsidR="00AF30E0" w:rsidRDefault="00AF30E0" w:rsidP="008E0928">
                  <w:pPr>
                    <w:autoSpaceDE w:val="0"/>
                    <w:autoSpaceDN w:val="0"/>
                    <w:spacing w:line="360" w:lineRule="exact"/>
                    <w:jc w:val="center"/>
                  </w:pPr>
                  <w:r>
                    <w:rPr>
                      <w:rFonts w:hint="eastAsia"/>
                    </w:rPr>
                    <w:t>/</w:t>
                  </w:r>
                </w:p>
              </w:tc>
              <w:tc>
                <w:tcPr>
                  <w:tcW w:w="427" w:type="pct"/>
                  <w:vAlign w:val="center"/>
                </w:tcPr>
                <w:p w14:paraId="7BFE1E32" w14:textId="186386CD" w:rsidR="00AF30E0" w:rsidRDefault="00AF30E0" w:rsidP="008E0928">
                  <w:pPr>
                    <w:autoSpaceDE w:val="0"/>
                    <w:autoSpaceDN w:val="0"/>
                    <w:spacing w:line="360" w:lineRule="exact"/>
                    <w:jc w:val="center"/>
                  </w:pPr>
                  <w:r>
                    <w:rPr>
                      <w:rFonts w:hAnsi="宋体" w:hint="eastAsia"/>
                      <w:kern w:val="0"/>
                    </w:rPr>
                    <w:t>组</w:t>
                  </w:r>
                </w:p>
              </w:tc>
              <w:tc>
                <w:tcPr>
                  <w:tcW w:w="480" w:type="pct"/>
                  <w:vAlign w:val="center"/>
                </w:tcPr>
                <w:p w14:paraId="5ED94C50" w14:textId="3D3735BF" w:rsidR="00AF30E0" w:rsidRDefault="00AF30E0" w:rsidP="008E0928">
                  <w:pPr>
                    <w:autoSpaceDE w:val="0"/>
                    <w:autoSpaceDN w:val="0"/>
                    <w:spacing w:line="360" w:lineRule="exact"/>
                    <w:jc w:val="center"/>
                  </w:pPr>
                  <w:r>
                    <w:rPr>
                      <w:rFonts w:hint="eastAsia"/>
                      <w:kern w:val="0"/>
                    </w:rPr>
                    <w:t>2</w:t>
                  </w:r>
                </w:p>
              </w:tc>
              <w:tc>
                <w:tcPr>
                  <w:tcW w:w="1086" w:type="pct"/>
                </w:tcPr>
                <w:p w14:paraId="06FE1856" w14:textId="2D700C43" w:rsidR="00AF30E0" w:rsidRDefault="009B6159" w:rsidP="008E0928">
                  <w:pPr>
                    <w:autoSpaceDE w:val="0"/>
                    <w:autoSpaceDN w:val="0"/>
                    <w:spacing w:line="360" w:lineRule="exact"/>
                    <w:jc w:val="center"/>
                    <w:rPr>
                      <w:kern w:val="0"/>
                    </w:rPr>
                  </w:pPr>
                  <w:r>
                    <w:rPr>
                      <w:rFonts w:hint="eastAsia"/>
                      <w:kern w:val="0"/>
                    </w:rPr>
                    <w:t>/</w:t>
                  </w:r>
                </w:p>
              </w:tc>
            </w:tr>
            <w:tr w:rsidR="00AF30E0" w14:paraId="19DBEA6C" w14:textId="5CF851A4" w:rsidTr="00AF30E0">
              <w:trPr>
                <w:trHeight w:val="216"/>
                <w:jc w:val="center"/>
              </w:trPr>
              <w:tc>
                <w:tcPr>
                  <w:tcW w:w="712" w:type="pct"/>
                  <w:vAlign w:val="center"/>
                </w:tcPr>
                <w:p w14:paraId="4C40171C" w14:textId="0A15C0F9" w:rsidR="00AF30E0" w:rsidRDefault="00AF30E0" w:rsidP="008E0928">
                  <w:pPr>
                    <w:adjustRightInd w:val="0"/>
                    <w:snapToGrid w:val="0"/>
                    <w:jc w:val="center"/>
                  </w:pPr>
                  <w:r>
                    <w:rPr>
                      <w:kern w:val="0"/>
                    </w:rPr>
                    <w:t>3</w:t>
                  </w:r>
                </w:p>
              </w:tc>
              <w:tc>
                <w:tcPr>
                  <w:tcW w:w="1127" w:type="pct"/>
                  <w:gridSpan w:val="2"/>
                  <w:vAlign w:val="center"/>
                </w:tcPr>
                <w:p w14:paraId="51C36849" w14:textId="7F98C919" w:rsidR="00AF30E0" w:rsidRDefault="00AF30E0" w:rsidP="008E0928">
                  <w:pPr>
                    <w:autoSpaceDE w:val="0"/>
                    <w:autoSpaceDN w:val="0"/>
                    <w:spacing w:line="360" w:lineRule="exact"/>
                    <w:jc w:val="center"/>
                  </w:pPr>
                  <w:r>
                    <w:rPr>
                      <w:rFonts w:hint="eastAsia"/>
                    </w:rPr>
                    <w:t>鼓风机</w:t>
                  </w:r>
                </w:p>
              </w:tc>
              <w:tc>
                <w:tcPr>
                  <w:tcW w:w="1168" w:type="pct"/>
                  <w:vAlign w:val="center"/>
                </w:tcPr>
                <w:p w14:paraId="50848D90" w14:textId="2367D093" w:rsidR="00AF30E0" w:rsidRDefault="00AF30E0" w:rsidP="008E0928">
                  <w:pPr>
                    <w:autoSpaceDE w:val="0"/>
                    <w:autoSpaceDN w:val="0"/>
                    <w:spacing w:line="360" w:lineRule="exact"/>
                    <w:jc w:val="center"/>
                  </w:pPr>
                  <w:r>
                    <w:rPr>
                      <w:rFonts w:hint="eastAsia"/>
                      <w:bCs/>
                      <w:kern w:val="0"/>
                    </w:rPr>
                    <w:t>7000m</w:t>
                  </w:r>
                  <w:r>
                    <w:rPr>
                      <w:rFonts w:hint="eastAsia"/>
                      <w:bCs/>
                      <w:kern w:val="0"/>
                      <w:vertAlign w:val="superscript"/>
                    </w:rPr>
                    <w:t>3</w:t>
                  </w:r>
                  <w:r>
                    <w:rPr>
                      <w:rFonts w:hint="eastAsia"/>
                      <w:bCs/>
                      <w:kern w:val="0"/>
                    </w:rPr>
                    <w:t>/h</w:t>
                  </w:r>
                </w:p>
              </w:tc>
              <w:tc>
                <w:tcPr>
                  <w:tcW w:w="427" w:type="pct"/>
                  <w:vAlign w:val="center"/>
                </w:tcPr>
                <w:p w14:paraId="0837AD60" w14:textId="60B9610E" w:rsidR="00AF30E0" w:rsidRDefault="00AF30E0" w:rsidP="008E0928">
                  <w:pPr>
                    <w:autoSpaceDE w:val="0"/>
                    <w:autoSpaceDN w:val="0"/>
                    <w:spacing w:line="360" w:lineRule="exact"/>
                    <w:jc w:val="center"/>
                  </w:pPr>
                  <w:r>
                    <w:rPr>
                      <w:bCs/>
                      <w:kern w:val="0"/>
                    </w:rPr>
                    <w:t>台</w:t>
                  </w:r>
                </w:p>
              </w:tc>
              <w:tc>
                <w:tcPr>
                  <w:tcW w:w="480" w:type="pct"/>
                  <w:vAlign w:val="center"/>
                </w:tcPr>
                <w:p w14:paraId="5B02EA1B" w14:textId="42CD4521" w:rsidR="00AF30E0" w:rsidRDefault="00AF30E0" w:rsidP="008E0928">
                  <w:pPr>
                    <w:autoSpaceDE w:val="0"/>
                    <w:autoSpaceDN w:val="0"/>
                    <w:spacing w:line="360" w:lineRule="exact"/>
                    <w:jc w:val="center"/>
                  </w:pPr>
                  <w:r>
                    <w:rPr>
                      <w:rFonts w:hint="eastAsia"/>
                      <w:kern w:val="0"/>
                    </w:rPr>
                    <w:t>2</w:t>
                  </w:r>
                </w:p>
              </w:tc>
              <w:tc>
                <w:tcPr>
                  <w:tcW w:w="1086" w:type="pct"/>
                </w:tcPr>
                <w:p w14:paraId="3D60D579" w14:textId="20390584" w:rsidR="00AF30E0" w:rsidRDefault="009B6159" w:rsidP="008E0928">
                  <w:pPr>
                    <w:autoSpaceDE w:val="0"/>
                    <w:autoSpaceDN w:val="0"/>
                    <w:spacing w:line="360" w:lineRule="exact"/>
                    <w:jc w:val="center"/>
                    <w:rPr>
                      <w:kern w:val="0"/>
                    </w:rPr>
                  </w:pPr>
                  <w:r>
                    <w:rPr>
                      <w:rFonts w:hint="eastAsia"/>
                      <w:kern w:val="0"/>
                    </w:rPr>
                    <w:t>/</w:t>
                  </w:r>
                </w:p>
              </w:tc>
            </w:tr>
            <w:tr w:rsidR="00AF30E0" w14:paraId="6F19829A" w14:textId="46EA5514" w:rsidTr="00AF30E0">
              <w:trPr>
                <w:trHeight w:val="232"/>
                <w:jc w:val="center"/>
              </w:trPr>
              <w:tc>
                <w:tcPr>
                  <w:tcW w:w="712" w:type="pct"/>
                  <w:vAlign w:val="center"/>
                </w:tcPr>
                <w:p w14:paraId="4B791962" w14:textId="57E1E42B" w:rsidR="00AF30E0" w:rsidRDefault="00AF30E0" w:rsidP="008E0928">
                  <w:pPr>
                    <w:adjustRightInd w:val="0"/>
                    <w:snapToGrid w:val="0"/>
                    <w:jc w:val="center"/>
                  </w:pPr>
                  <w:r>
                    <w:rPr>
                      <w:kern w:val="0"/>
                    </w:rPr>
                    <w:t>4</w:t>
                  </w:r>
                </w:p>
              </w:tc>
              <w:tc>
                <w:tcPr>
                  <w:tcW w:w="1127" w:type="pct"/>
                  <w:gridSpan w:val="2"/>
                  <w:vAlign w:val="center"/>
                </w:tcPr>
                <w:p w14:paraId="7FCFAF72" w14:textId="0FFB3604" w:rsidR="00AF30E0" w:rsidRDefault="00AF30E0" w:rsidP="008E0928">
                  <w:pPr>
                    <w:autoSpaceDE w:val="0"/>
                    <w:autoSpaceDN w:val="0"/>
                    <w:spacing w:line="360" w:lineRule="exact"/>
                    <w:jc w:val="center"/>
                  </w:pPr>
                  <w:r>
                    <w:rPr>
                      <w:rFonts w:hint="eastAsia"/>
                    </w:rPr>
                    <w:t>引风机</w:t>
                  </w:r>
                </w:p>
              </w:tc>
              <w:tc>
                <w:tcPr>
                  <w:tcW w:w="1168" w:type="pct"/>
                  <w:vAlign w:val="center"/>
                </w:tcPr>
                <w:p w14:paraId="5D8AA95D" w14:textId="3353FC9D" w:rsidR="00AF30E0" w:rsidRDefault="00AF30E0" w:rsidP="008E0928">
                  <w:pPr>
                    <w:autoSpaceDE w:val="0"/>
                    <w:autoSpaceDN w:val="0"/>
                    <w:spacing w:line="360" w:lineRule="exact"/>
                    <w:jc w:val="center"/>
                  </w:pPr>
                  <w:r>
                    <w:rPr>
                      <w:rFonts w:hint="eastAsia"/>
                      <w:bCs/>
                      <w:kern w:val="0"/>
                    </w:rPr>
                    <w:t>50000m</w:t>
                  </w:r>
                  <w:r>
                    <w:rPr>
                      <w:rFonts w:hint="eastAsia"/>
                      <w:bCs/>
                      <w:kern w:val="0"/>
                      <w:vertAlign w:val="superscript"/>
                    </w:rPr>
                    <w:t>3</w:t>
                  </w:r>
                  <w:r>
                    <w:rPr>
                      <w:rFonts w:hint="eastAsia"/>
                      <w:bCs/>
                      <w:kern w:val="0"/>
                    </w:rPr>
                    <w:t>/h</w:t>
                  </w:r>
                </w:p>
              </w:tc>
              <w:tc>
                <w:tcPr>
                  <w:tcW w:w="427" w:type="pct"/>
                  <w:vAlign w:val="center"/>
                </w:tcPr>
                <w:p w14:paraId="2B9045DB" w14:textId="380EDF9D" w:rsidR="00AF30E0" w:rsidRDefault="00AF30E0" w:rsidP="008E0928">
                  <w:pPr>
                    <w:autoSpaceDE w:val="0"/>
                    <w:autoSpaceDN w:val="0"/>
                    <w:spacing w:line="360" w:lineRule="exact"/>
                    <w:jc w:val="center"/>
                  </w:pPr>
                  <w:r>
                    <w:rPr>
                      <w:rFonts w:hint="eastAsia"/>
                      <w:bCs/>
                      <w:kern w:val="0"/>
                    </w:rPr>
                    <w:t>台</w:t>
                  </w:r>
                </w:p>
              </w:tc>
              <w:tc>
                <w:tcPr>
                  <w:tcW w:w="480" w:type="pct"/>
                  <w:vAlign w:val="center"/>
                </w:tcPr>
                <w:p w14:paraId="58D499B4" w14:textId="2DA555F0" w:rsidR="00AF30E0" w:rsidRDefault="00AF30E0" w:rsidP="008E0928">
                  <w:pPr>
                    <w:autoSpaceDE w:val="0"/>
                    <w:autoSpaceDN w:val="0"/>
                    <w:spacing w:line="360" w:lineRule="exact"/>
                    <w:jc w:val="center"/>
                  </w:pPr>
                  <w:r>
                    <w:rPr>
                      <w:rFonts w:hint="eastAsia"/>
                      <w:kern w:val="0"/>
                    </w:rPr>
                    <w:t>2</w:t>
                  </w:r>
                </w:p>
              </w:tc>
              <w:tc>
                <w:tcPr>
                  <w:tcW w:w="1086" w:type="pct"/>
                </w:tcPr>
                <w:p w14:paraId="26CEBD1B" w14:textId="46954CF4" w:rsidR="00AF30E0" w:rsidRDefault="009B6159" w:rsidP="008E0928">
                  <w:pPr>
                    <w:autoSpaceDE w:val="0"/>
                    <w:autoSpaceDN w:val="0"/>
                    <w:spacing w:line="360" w:lineRule="exact"/>
                    <w:jc w:val="center"/>
                    <w:rPr>
                      <w:kern w:val="0"/>
                    </w:rPr>
                  </w:pPr>
                  <w:r>
                    <w:rPr>
                      <w:rFonts w:hint="eastAsia"/>
                      <w:kern w:val="0"/>
                    </w:rPr>
                    <w:t>/</w:t>
                  </w:r>
                </w:p>
              </w:tc>
            </w:tr>
            <w:tr w:rsidR="00AF30E0" w14:paraId="4DC4FD82" w14:textId="64396A4E" w:rsidTr="00AF30E0">
              <w:trPr>
                <w:trHeight w:val="168"/>
                <w:jc w:val="center"/>
              </w:trPr>
              <w:tc>
                <w:tcPr>
                  <w:tcW w:w="712" w:type="pct"/>
                  <w:vAlign w:val="center"/>
                </w:tcPr>
                <w:p w14:paraId="1E6F0B1E" w14:textId="3ADEB21A" w:rsidR="00AF30E0" w:rsidRDefault="00AF30E0" w:rsidP="008E0928">
                  <w:pPr>
                    <w:adjustRightInd w:val="0"/>
                    <w:snapToGrid w:val="0"/>
                    <w:jc w:val="center"/>
                  </w:pPr>
                  <w:r>
                    <w:rPr>
                      <w:rFonts w:hint="eastAsia"/>
                      <w:kern w:val="0"/>
                    </w:rPr>
                    <w:t>5</w:t>
                  </w:r>
                </w:p>
              </w:tc>
              <w:tc>
                <w:tcPr>
                  <w:tcW w:w="1127" w:type="pct"/>
                  <w:gridSpan w:val="2"/>
                  <w:vAlign w:val="center"/>
                </w:tcPr>
                <w:p w14:paraId="250A39FE" w14:textId="0C636817" w:rsidR="00AF30E0" w:rsidRDefault="00AF30E0" w:rsidP="008E0928">
                  <w:pPr>
                    <w:autoSpaceDE w:val="0"/>
                    <w:autoSpaceDN w:val="0"/>
                    <w:spacing w:line="360" w:lineRule="exact"/>
                    <w:jc w:val="center"/>
                  </w:pPr>
                  <w:r>
                    <w:rPr>
                      <w:rFonts w:hint="eastAsia"/>
                    </w:rPr>
                    <w:t>U</w:t>
                  </w:r>
                  <w:r>
                    <w:rPr>
                      <w:rFonts w:hint="eastAsia"/>
                    </w:rPr>
                    <w:t>型冷却管</w:t>
                  </w:r>
                </w:p>
              </w:tc>
              <w:tc>
                <w:tcPr>
                  <w:tcW w:w="1168" w:type="pct"/>
                  <w:vAlign w:val="center"/>
                </w:tcPr>
                <w:p w14:paraId="145F92AD" w14:textId="5C9CE942" w:rsidR="00AF30E0" w:rsidRDefault="00AF30E0" w:rsidP="008E0928">
                  <w:pPr>
                    <w:autoSpaceDE w:val="0"/>
                    <w:autoSpaceDN w:val="0"/>
                    <w:spacing w:line="360" w:lineRule="exact"/>
                    <w:jc w:val="center"/>
                  </w:pPr>
                  <w:r>
                    <w:rPr>
                      <w:rFonts w:hint="eastAsia"/>
                      <w:kern w:val="0"/>
                    </w:rPr>
                    <w:t>150m</w:t>
                  </w:r>
                </w:p>
              </w:tc>
              <w:tc>
                <w:tcPr>
                  <w:tcW w:w="427" w:type="pct"/>
                  <w:vAlign w:val="center"/>
                </w:tcPr>
                <w:p w14:paraId="318AC2AD" w14:textId="0AAD7DF1" w:rsidR="00AF30E0" w:rsidRDefault="00AF30E0" w:rsidP="008E0928">
                  <w:pPr>
                    <w:autoSpaceDE w:val="0"/>
                    <w:autoSpaceDN w:val="0"/>
                    <w:spacing w:line="360" w:lineRule="exact"/>
                    <w:jc w:val="center"/>
                  </w:pPr>
                  <w:r>
                    <w:rPr>
                      <w:rFonts w:hint="eastAsia"/>
                      <w:bCs/>
                      <w:kern w:val="0"/>
                    </w:rPr>
                    <w:t>套</w:t>
                  </w:r>
                </w:p>
              </w:tc>
              <w:tc>
                <w:tcPr>
                  <w:tcW w:w="480" w:type="pct"/>
                  <w:vAlign w:val="center"/>
                </w:tcPr>
                <w:p w14:paraId="335B39CB" w14:textId="3CC54EC8" w:rsidR="00AF30E0" w:rsidRDefault="00AF30E0" w:rsidP="008E0928">
                  <w:pPr>
                    <w:autoSpaceDE w:val="0"/>
                    <w:autoSpaceDN w:val="0"/>
                    <w:spacing w:line="360" w:lineRule="exact"/>
                    <w:jc w:val="center"/>
                  </w:pPr>
                  <w:r>
                    <w:rPr>
                      <w:rFonts w:hint="eastAsia"/>
                      <w:kern w:val="0"/>
                    </w:rPr>
                    <w:t>2</w:t>
                  </w:r>
                </w:p>
              </w:tc>
              <w:tc>
                <w:tcPr>
                  <w:tcW w:w="1086" w:type="pct"/>
                </w:tcPr>
                <w:p w14:paraId="09B026B4" w14:textId="2A2673E6" w:rsidR="00AF30E0" w:rsidRDefault="009B6159" w:rsidP="008E0928">
                  <w:pPr>
                    <w:autoSpaceDE w:val="0"/>
                    <w:autoSpaceDN w:val="0"/>
                    <w:spacing w:line="360" w:lineRule="exact"/>
                    <w:jc w:val="center"/>
                    <w:rPr>
                      <w:kern w:val="0"/>
                    </w:rPr>
                  </w:pPr>
                  <w:r>
                    <w:rPr>
                      <w:rFonts w:hint="eastAsia"/>
                      <w:kern w:val="0"/>
                    </w:rPr>
                    <w:t>/</w:t>
                  </w:r>
                </w:p>
              </w:tc>
            </w:tr>
            <w:tr w:rsidR="00AF30E0" w14:paraId="55E5AF7D" w14:textId="45C97E3D" w:rsidTr="00AF30E0">
              <w:trPr>
                <w:trHeight w:val="296"/>
                <w:jc w:val="center"/>
              </w:trPr>
              <w:tc>
                <w:tcPr>
                  <w:tcW w:w="712" w:type="pct"/>
                  <w:vAlign w:val="center"/>
                </w:tcPr>
                <w:p w14:paraId="4B331F37" w14:textId="786C2C63" w:rsidR="00AF30E0" w:rsidRDefault="00AF30E0" w:rsidP="008E0928">
                  <w:pPr>
                    <w:adjustRightInd w:val="0"/>
                    <w:snapToGrid w:val="0"/>
                    <w:jc w:val="center"/>
                  </w:pPr>
                  <w:r>
                    <w:rPr>
                      <w:rFonts w:hint="eastAsia"/>
                      <w:kern w:val="0"/>
                    </w:rPr>
                    <w:t>6</w:t>
                  </w:r>
                </w:p>
              </w:tc>
              <w:tc>
                <w:tcPr>
                  <w:tcW w:w="1127" w:type="pct"/>
                  <w:gridSpan w:val="2"/>
                  <w:vAlign w:val="center"/>
                </w:tcPr>
                <w:p w14:paraId="03415A39" w14:textId="68EFDB15" w:rsidR="00AF30E0" w:rsidRDefault="00AF30E0" w:rsidP="008E0928">
                  <w:pPr>
                    <w:autoSpaceDE w:val="0"/>
                    <w:autoSpaceDN w:val="0"/>
                    <w:spacing w:line="360" w:lineRule="exact"/>
                    <w:jc w:val="center"/>
                  </w:pPr>
                  <w:r>
                    <w:rPr>
                      <w:rFonts w:hint="eastAsia"/>
                    </w:rPr>
                    <w:t>脉冲袋式除尘器</w:t>
                  </w:r>
                </w:p>
              </w:tc>
              <w:tc>
                <w:tcPr>
                  <w:tcW w:w="1168" w:type="pct"/>
                  <w:vAlign w:val="center"/>
                </w:tcPr>
                <w:p w14:paraId="7D2EFCFE" w14:textId="54B49E0D" w:rsidR="00AF30E0" w:rsidRDefault="00AF30E0" w:rsidP="008E0928">
                  <w:pPr>
                    <w:autoSpaceDE w:val="0"/>
                    <w:autoSpaceDN w:val="0"/>
                    <w:spacing w:line="360" w:lineRule="exact"/>
                    <w:jc w:val="center"/>
                  </w:pPr>
                  <w:r>
                    <w:rPr>
                      <w:rFonts w:hint="eastAsia"/>
                      <w:bCs/>
                      <w:kern w:val="0"/>
                    </w:rPr>
                    <w:t>效率</w:t>
                  </w:r>
                  <w:r>
                    <w:rPr>
                      <w:rFonts w:hint="eastAsia"/>
                      <w:bCs/>
                      <w:kern w:val="0"/>
                    </w:rPr>
                    <w:t>99.9%</w:t>
                  </w:r>
                </w:p>
              </w:tc>
              <w:tc>
                <w:tcPr>
                  <w:tcW w:w="427" w:type="pct"/>
                  <w:vAlign w:val="center"/>
                </w:tcPr>
                <w:p w14:paraId="0EAC96A3" w14:textId="3020485E" w:rsidR="00AF30E0" w:rsidRDefault="00AF30E0" w:rsidP="008E0928">
                  <w:pPr>
                    <w:autoSpaceDE w:val="0"/>
                    <w:autoSpaceDN w:val="0"/>
                    <w:spacing w:line="360" w:lineRule="exact"/>
                    <w:jc w:val="center"/>
                  </w:pPr>
                  <w:r>
                    <w:rPr>
                      <w:rFonts w:hint="eastAsia"/>
                      <w:bCs/>
                      <w:kern w:val="0"/>
                    </w:rPr>
                    <w:t>台</w:t>
                  </w:r>
                </w:p>
              </w:tc>
              <w:tc>
                <w:tcPr>
                  <w:tcW w:w="480" w:type="pct"/>
                  <w:vAlign w:val="center"/>
                </w:tcPr>
                <w:p w14:paraId="0E1BA716" w14:textId="61850A59" w:rsidR="00AF30E0" w:rsidRDefault="00AF30E0" w:rsidP="008E0928">
                  <w:pPr>
                    <w:autoSpaceDE w:val="0"/>
                    <w:autoSpaceDN w:val="0"/>
                    <w:spacing w:line="360" w:lineRule="exact"/>
                    <w:jc w:val="center"/>
                  </w:pPr>
                  <w:r>
                    <w:rPr>
                      <w:rFonts w:hint="eastAsia"/>
                      <w:kern w:val="0"/>
                    </w:rPr>
                    <w:t>2</w:t>
                  </w:r>
                </w:p>
              </w:tc>
              <w:tc>
                <w:tcPr>
                  <w:tcW w:w="1086" w:type="pct"/>
                </w:tcPr>
                <w:p w14:paraId="5DFCC280" w14:textId="68B608BA" w:rsidR="00AF30E0" w:rsidRDefault="009B6159" w:rsidP="008E0928">
                  <w:pPr>
                    <w:autoSpaceDE w:val="0"/>
                    <w:autoSpaceDN w:val="0"/>
                    <w:spacing w:line="360" w:lineRule="exact"/>
                    <w:jc w:val="center"/>
                    <w:rPr>
                      <w:kern w:val="0"/>
                    </w:rPr>
                  </w:pPr>
                  <w:r>
                    <w:rPr>
                      <w:rFonts w:hint="eastAsia"/>
                      <w:kern w:val="0"/>
                    </w:rPr>
                    <w:t>/</w:t>
                  </w:r>
                </w:p>
              </w:tc>
            </w:tr>
            <w:tr w:rsidR="00AF30E0" w14:paraId="36454722" w14:textId="44BE8842" w:rsidTr="00AF30E0">
              <w:trPr>
                <w:trHeight w:val="64"/>
                <w:jc w:val="center"/>
              </w:trPr>
              <w:tc>
                <w:tcPr>
                  <w:tcW w:w="712" w:type="pct"/>
                  <w:vAlign w:val="center"/>
                </w:tcPr>
                <w:p w14:paraId="108E380F" w14:textId="47EAEE1F" w:rsidR="00AF30E0" w:rsidRDefault="00AF30E0" w:rsidP="008E0928">
                  <w:pPr>
                    <w:adjustRightInd w:val="0"/>
                    <w:snapToGrid w:val="0"/>
                    <w:jc w:val="center"/>
                  </w:pPr>
                  <w:r>
                    <w:rPr>
                      <w:rFonts w:hint="eastAsia"/>
                      <w:kern w:val="0"/>
                    </w:rPr>
                    <w:t>7</w:t>
                  </w:r>
                </w:p>
              </w:tc>
              <w:tc>
                <w:tcPr>
                  <w:tcW w:w="1127" w:type="pct"/>
                  <w:gridSpan w:val="2"/>
                  <w:vAlign w:val="center"/>
                </w:tcPr>
                <w:p w14:paraId="3B0946E1" w14:textId="1ABDE36C" w:rsidR="00AF30E0" w:rsidRDefault="00AF30E0" w:rsidP="008E0928">
                  <w:pPr>
                    <w:autoSpaceDE w:val="0"/>
                    <w:autoSpaceDN w:val="0"/>
                    <w:spacing w:line="360" w:lineRule="exact"/>
                    <w:jc w:val="center"/>
                  </w:pPr>
                  <w:r>
                    <w:t>变压器</w:t>
                  </w:r>
                </w:p>
              </w:tc>
              <w:tc>
                <w:tcPr>
                  <w:tcW w:w="1168" w:type="pct"/>
                  <w:vAlign w:val="center"/>
                </w:tcPr>
                <w:p w14:paraId="6DF0FEC0" w14:textId="01CA56A4" w:rsidR="00AF30E0" w:rsidRDefault="00AF30E0" w:rsidP="008E0928">
                  <w:pPr>
                    <w:autoSpaceDE w:val="0"/>
                    <w:autoSpaceDN w:val="0"/>
                    <w:spacing w:line="360" w:lineRule="exact"/>
                    <w:jc w:val="center"/>
                  </w:pPr>
                  <w:r>
                    <w:rPr>
                      <w:rFonts w:hint="eastAsia"/>
                      <w:kern w:val="0"/>
                    </w:rPr>
                    <w:t>/</w:t>
                  </w:r>
                </w:p>
              </w:tc>
              <w:tc>
                <w:tcPr>
                  <w:tcW w:w="427" w:type="pct"/>
                  <w:vAlign w:val="center"/>
                </w:tcPr>
                <w:p w14:paraId="516A03DC" w14:textId="4A6A9217" w:rsidR="00AF30E0" w:rsidRDefault="00AF30E0" w:rsidP="008E0928">
                  <w:pPr>
                    <w:autoSpaceDE w:val="0"/>
                    <w:autoSpaceDN w:val="0"/>
                    <w:spacing w:line="360" w:lineRule="exact"/>
                    <w:jc w:val="center"/>
                  </w:pPr>
                  <w:r>
                    <w:rPr>
                      <w:rFonts w:hint="eastAsia"/>
                      <w:bCs/>
                      <w:kern w:val="0"/>
                    </w:rPr>
                    <w:t>座</w:t>
                  </w:r>
                </w:p>
              </w:tc>
              <w:tc>
                <w:tcPr>
                  <w:tcW w:w="480" w:type="pct"/>
                  <w:vAlign w:val="center"/>
                </w:tcPr>
                <w:p w14:paraId="6B22EF5A" w14:textId="75736541" w:rsidR="00AF30E0" w:rsidRDefault="00AF30E0" w:rsidP="008E0928">
                  <w:pPr>
                    <w:autoSpaceDE w:val="0"/>
                    <w:autoSpaceDN w:val="0"/>
                    <w:spacing w:line="360" w:lineRule="exact"/>
                    <w:jc w:val="center"/>
                  </w:pPr>
                  <w:r>
                    <w:rPr>
                      <w:rFonts w:hint="eastAsia"/>
                      <w:kern w:val="0"/>
                    </w:rPr>
                    <w:t>1</w:t>
                  </w:r>
                </w:p>
              </w:tc>
              <w:tc>
                <w:tcPr>
                  <w:tcW w:w="1086" w:type="pct"/>
                </w:tcPr>
                <w:p w14:paraId="5C7E2B0F" w14:textId="2A79AA7A" w:rsidR="00AF30E0" w:rsidRDefault="009B6159" w:rsidP="008E0928">
                  <w:pPr>
                    <w:autoSpaceDE w:val="0"/>
                    <w:autoSpaceDN w:val="0"/>
                    <w:spacing w:line="360" w:lineRule="exact"/>
                    <w:jc w:val="center"/>
                    <w:rPr>
                      <w:kern w:val="0"/>
                    </w:rPr>
                  </w:pPr>
                  <w:r>
                    <w:rPr>
                      <w:rFonts w:hint="eastAsia"/>
                      <w:kern w:val="0"/>
                    </w:rPr>
                    <w:t>/</w:t>
                  </w:r>
                </w:p>
              </w:tc>
            </w:tr>
          </w:tbl>
          <w:bookmarkEnd w:id="1"/>
          <w:p w14:paraId="4BD877E5" w14:textId="507F66B6" w:rsidR="00773FE4" w:rsidRDefault="00621E18" w:rsidP="008E0928">
            <w:pPr>
              <w:pStyle w:val="ac"/>
              <w:snapToGrid w:val="0"/>
              <w:ind w:leftChars="0" w:left="0" w:firstLineChars="0" w:firstLine="0"/>
              <w:jc w:val="center"/>
              <w:rPr>
                <w:rFonts w:ascii="Times New Roman" w:eastAsia="宋体" w:hAnsi="Times New Roman" w:cs="Times New Roman"/>
                <w:b/>
                <w:bCs/>
                <w:sz w:val="21"/>
                <w:szCs w:val="21"/>
              </w:rPr>
            </w:pPr>
            <w:r w:rsidRPr="00B6183F">
              <w:rPr>
                <w:rFonts w:ascii="Times New Roman" w:eastAsia="宋体" w:hAnsi="Times New Roman" w:cs="Times New Roman" w:hint="eastAsia"/>
                <w:b/>
                <w:bCs/>
                <w:sz w:val="21"/>
                <w:szCs w:val="21"/>
              </w:rPr>
              <w:t>表</w:t>
            </w:r>
            <w:r w:rsidR="00A923DB" w:rsidRPr="00B6183F">
              <w:rPr>
                <w:rFonts w:ascii="Times New Roman" w:eastAsia="宋体" w:hAnsi="Times New Roman" w:cs="Times New Roman"/>
                <w:b/>
                <w:bCs/>
                <w:sz w:val="21"/>
                <w:szCs w:val="21"/>
              </w:rPr>
              <w:t>6</w:t>
            </w:r>
            <w:r w:rsidRPr="00B6183F">
              <w:rPr>
                <w:rFonts w:ascii="Times New Roman" w:eastAsia="宋体" w:hAnsi="Times New Roman" w:cs="Times New Roman" w:hint="eastAsia"/>
                <w:b/>
                <w:bCs/>
                <w:sz w:val="21"/>
                <w:szCs w:val="21"/>
              </w:rPr>
              <w:t xml:space="preserve"> </w:t>
            </w:r>
            <w:r w:rsidRPr="00B6183F">
              <w:rPr>
                <w:rFonts w:ascii="Times New Roman" w:eastAsia="宋体" w:hAnsi="Times New Roman" w:cs="Times New Roman"/>
                <w:b/>
                <w:bCs/>
                <w:sz w:val="21"/>
                <w:szCs w:val="21"/>
              </w:rPr>
              <w:t xml:space="preserve"> </w:t>
            </w:r>
            <w:r w:rsidRPr="00B6183F">
              <w:rPr>
                <w:rFonts w:ascii="Times New Roman" w:eastAsia="宋体" w:hAnsi="Times New Roman" w:cs="Times New Roman" w:hint="eastAsia"/>
                <w:b/>
                <w:bCs/>
                <w:sz w:val="21"/>
                <w:szCs w:val="21"/>
              </w:rPr>
              <w:t>原辅料用量一览表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593"/>
              <w:gridCol w:w="1276"/>
              <w:gridCol w:w="1133"/>
              <w:gridCol w:w="1132"/>
              <w:gridCol w:w="3054"/>
            </w:tblGrid>
            <w:tr w:rsidR="008E0928" w14:paraId="7D128E5A" w14:textId="77777777" w:rsidTr="00703E9C">
              <w:trPr>
                <w:trHeight w:val="200"/>
                <w:tblHeader/>
                <w:jc w:val="center"/>
              </w:trPr>
              <w:tc>
                <w:tcPr>
                  <w:tcW w:w="1752" w:type="pct"/>
                  <w:gridSpan w:val="2"/>
                  <w:vAlign w:val="center"/>
                </w:tcPr>
                <w:p w14:paraId="17741B73" w14:textId="77777777" w:rsidR="008E0928" w:rsidRDefault="008E0928" w:rsidP="008E0928">
                  <w:pPr>
                    <w:adjustRightInd w:val="0"/>
                    <w:snapToGrid w:val="0"/>
                    <w:jc w:val="center"/>
                  </w:pPr>
                  <w:r>
                    <w:t>名称</w:t>
                  </w:r>
                </w:p>
              </w:tc>
              <w:tc>
                <w:tcPr>
                  <w:tcW w:w="692" w:type="pct"/>
                  <w:tcBorders>
                    <w:bottom w:val="single" w:sz="4" w:space="0" w:color="auto"/>
                  </w:tcBorders>
                  <w:vAlign w:val="center"/>
                </w:tcPr>
                <w:p w14:paraId="5C4DCB5D" w14:textId="77777777" w:rsidR="008E0928" w:rsidRDefault="008E0928" w:rsidP="008E0928">
                  <w:pPr>
                    <w:adjustRightInd w:val="0"/>
                    <w:snapToGrid w:val="0"/>
                    <w:jc w:val="center"/>
                  </w:pPr>
                  <w:r>
                    <w:t>单位</w:t>
                  </w:r>
                </w:p>
              </w:tc>
              <w:tc>
                <w:tcPr>
                  <w:tcW w:w="691" w:type="pct"/>
                  <w:vAlign w:val="center"/>
                </w:tcPr>
                <w:p w14:paraId="2F7F9EA8" w14:textId="77777777" w:rsidR="008E0928" w:rsidRDefault="008E0928" w:rsidP="008E0928">
                  <w:pPr>
                    <w:adjustRightInd w:val="0"/>
                    <w:snapToGrid w:val="0"/>
                    <w:jc w:val="center"/>
                  </w:pPr>
                  <w:r>
                    <w:t>消耗量</w:t>
                  </w:r>
                </w:p>
              </w:tc>
              <w:tc>
                <w:tcPr>
                  <w:tcW w:w="1865" w:type="pct"/>
                  <w:vAlign w:val="center"/>
                </w:tcPr>
                <w:p w14:paraId="4DF64DC6" w14:textId="77777777" w:rsidR="008E0928" w:rsidRDefault="008E0928" w:rsidP="008E0928">
                  <w:pPr>
                    <w:adjustRightInd w:val="0"/>
                    <w:snapToGrid w:val="0"/>
                    <w:jc w:val="center"/>
                  </w:pPr>
                  <w:r>
                    <w:t>备注</w:t>
                  </w:r>
                </w:p>
              </w:tc>
            </w:tr>
            <w:tr w:rsidR="008E0928" w14:paraId="74220342" w14:textId="77777777" w:rsidTr="008E0928">
              <w:trPr>
                <w:trHeight w:val="136"/>
                <w:tblHeader/>
                <w:jc w:val="center"/>
              </w:trPr>
              <w:tc>
                <w:tcPr>
                  <w:tcW w:w="5000" w:type="pct"/>
                  <w:gridSpan w:val="5"/>
                  <w:vAlign w:val="center"/>
                </w:tcPr>
                <w:p w14:paraId="7B9A93B8" w14:textId="50EFE399" w:rsidR="008E0928" w:rsidRDefault="008E0928" w:rsidP="008E0928">
                  <w:pPr>
                    <w:adjustRightInd w:val="0"/>
                    <w:snapToGrid w:val="0"/>
                    <w:jc w:val="center"/>
                  </w:pPr>
                  <w:r>
                    <w:rPr>
                      <w:rFonts w:hint="eastAsia"/>
                    </w:rPr>
                    <w:t>扩建项目</w:t>
                  </w:r>
                </w:p>
              </w:tc>
            </w:tr>
            <w:tr w:rsidR="00255964" w14:paraId="4528FA54" w14:textId="77777777" w:rsidTr="00703E9C">
              <w:trPr>
                <w:cantSplit/>
                <w:trHeight w:val="319"/>
                <w:jc w:val="center"/>
              </w:trPr>
              <w:tc>
                <w:tcPr>
                  <w:tcW w:w="973" w:type="pct"/>
                  <w:vAlign w:val="center"/>
                </w:tcPr>
                <w:p w14:paraId="4BEC0257" w14:textId="78E8A3F5" w:rsidR="00255964" w:rsidRDefault="00255964" w:rsidP="00255964">
                  <w:pPr>
                    <w:widowControl/>
                    <w:jc w:val="center"/>
                    <w:textAlignment w:val="center"/>
                  </w:pPr>
                  <w:r>
                    <w:rPr>
                      <w:rFonts w:hint="eastAsia"/>
                    </w:rPr>
                    <w:t>铁粉生产工艺</w:t>
                  </w:r>
                </w:p>
              </w:tc>
              <w:tc>
                <w:tcPr>
                  <w:tcW w:w="779" w:type="pct"/>
                  <w:tcBorders>
                    <w:bottom w:val="single" w:sz="4" w:space="0" w:color="auto"/>
                  </w:tcBorders>
                  <w:vAlign w:val="center"/>
                </w:tcPr>
                <w:p w14:paraId="60178A34" w14:textId="77777777" w:rsidR="00255964" w:rsidRDefault="00255964" w:rsidP="008E0928">
                  <w:pPr>
                    <w:jc w:val="center"/>
                    <w:textAlignment w:val="center"/>
                  </w:pPr>
                  <w:r>
                    <w:rPr>
                      <w:rFonts w:hint="eastAsia"/>
                    </w:rPr>
                    <w:t>回转窑炉渣</w:t>
                  </w:r>
                </w:p>
              </w:tc>
              <w:tc>
                <w:tcPr>
                  <w:tcW w:w="692" w:type="pct"/>
                  <w:vAlign w:val="center"/>
                </w:tcPr>
                <w:p w14:paraId="38228FF5" w14:textId="0595D4F6" w:rsidR="00255964" w:rsidRDefault="00255964" w:rsidP="008E0928">
                  <w:pPr>
                    <w:widowControl/>
                    <w:jc w:val="center"/>
                    <w:textAlignment w:val="center"/>
                  </w:pPr>
                  <w:r>
                    <w:rPr>
                      <w:rFonts w:hint="eastAsia"/>
                    </w:rPr>
                    <w:t>t</w:t>
                  </w:r>
                </w:p>
              </w:tc>
              <w:tc>
                <w:tcPr>
                  <w:tcW w:w="691" w:type="pct"/>
                  <w:vAlign w:val="center"/>
                </w:tcPr>
                <w:p w14:paraId="20F9875E" w14:textId="77777777" w:rsidR="00255964" w:rsidRDefault="00255964" w:rsidP="008E0928">
                  <w:pPr>
                    <w:jc w:val="center"/>
                  </w:pPr>
                  <w:r>
                    <w:rPr>
                      <w:rFonts w:hint="eastAsia"/>
                    </w:rPr>
                    <w:t>18000</w:t>
                  </w:r>
                </w:p>
              </w:tc>
              <w:tc>
                <w:tcPr>
                  <w:tcW w:w="1865" w:type="pct"/>
                  <w:vAlign w:val="center"/>
                </w:tcPr>
                <w:p w14:paraId="1FCAE111" w14:textId="526892E7" w:rsidR="00255964" w:rsidRDefault="00255964" w:rsidP="008E0928">
                  <w:pPr>
                    <w:jc w:val="center"/>
                  </w:pPr>
                  <w:r>
                    <w:rPr>
                      <w:rFonts w:hint="eastAsia"/>
                    </w:rPr>
                    <w:t>来自本公司回转窑</w:t>
                  </w:r>
                  <w:r w:rsidR="00C40F90">
                    <w:rPr>
                      <w:rFonts w:hint="eastAsia"/>
                    </w:rPr>
                    <w:t>，含水量</w:t>
                  </w:r>
                  <w:r w:rsidR="001448C0">
                    <w:rPr>
                      <w:rFonts w:hint="eastAsia"/>
                    </w:rPr>
                    <w:t>约</w:t>
                  </w:r>
                  <w:r w:rsidR="00C40F90">
                    <w:rPr>
                      <w:rFonts w:hint="eastAsia"/>
                    </w:rPr>
                    <w:t>1</w:t>
                  </w:r>
                  <w:r w:rsidR="00C40F90">
                    <w:t>0</w:t>
                  </w:r>
                  <w:r w:rsidR="00C40F90">
                    <w:rPr>
                      <w:rFonts w:hint="eastAsia"/>
                    </w:rPr>
                    <w:t>%</w:t>
                  </w:r>
                </w:p>
              </w:tc>
            </w:tr>
            <w:tr w:rsidR="00255964" w14:paraId="59F86582" w14:textId="77777777" w:rsidTr="00703E9C">
              <w:trPr>
                <w:cantSplit/>
                <w:trHeight w:val="319"/>
                <w:jc w:val="center"/>
              </w:trPr>
              <w:tc>
                <w:tcPr>
                  <w:tcW w:w="973" w:type="pct"/>
                  <w:vMerge w:val="restart"/>
                  <w:vAlign w:val="center"/>
                </w:tcPr>
                <w:p w14:paraId="50184859" w14:textId="20BC0CEB" w:rsidR="00255964" w:rsidRDefault="00255964" w:rsidP="00255964">
                  <w:pPr>
                    <w:widowControl/>
                    <w:jc w:val="center"/>
                    <w:textAlignment w:val="center"/>
                  </w:pPr>
                  <w:r>
                    <w:rPr>
                      <w:rFonts w:hint="eastAsia"/>
                    </w:rPr>
                    <w:t>免烧砖生产工艺</w:t>
                  </w:r>
                </w:p>
              </w:tc>
              <w:tc>
                <w:tcPr>
                  <w:tcW w:w="779" w:type="pct"/>
                  <w:tcBorders>
                    <w:top w:val="single" w:sz="4" w:space="0" w:color="auto"/>
                  </w:tcBorders>
                  <w:vAlign w:val="center"/>
                </w:tcPr>
                <w:p w14:paraId="18E88644" w14:textId="77777777" w:rsidR="00255964" w:rsidRDefault="00255964" w:rsidP="008E0928">
                  <w:pPr>
                    <w:jc w:val="center"/>
                    <w:textAlignment w:val="center"/>
                  </w:pPr>
                  <w:r>
                    <w:rPr>
                      <w:rFonts w:hint="eastAsia"/>
                    </w:rPr>
                    <w:t>水泥</w:t>
                  </w:r>
                </w:p>
              </w:tc>
              <w:tc>
                <w:tcPr>
                  <w:tcW w:w="692" w:type="pct"/>
                  <w:vAlign w:val="center"/>
                </w:tcPr>
                <w:p w14:paraId="4E9C6462" w14:textId="58A04E4B" w:rsidR="00255964" w:rsidRDefault="00255964" w:rsidP="008E0928">
                  <w:pPr>
                    <w:widowControl/>
                    <w:jc w:val="center"/>
                    <w:textAlignment w:val="center"/>
                  </w:pPr>
                  <w:r>
                    <w:rPr>
                      <w:rFonts w:hint="eastAsia"/>
                    </w:rPr>
                    <w:t>t</w:t>
                  </w:r>
                </w:p>
              </w:tc>
              <w:tc>
                <w:tcPr>
                  <w:tcW w:w="691" w:type="pct"/>
                  <w:vAlign w:val="center"/>
                </w:tcPr>
                <w:p w14:paraId="60C3EC93" w14:textId="77777777" w:rsidR="00255964" w:rsidRDefault="00255964" w:rsidP="008E0928">
                  <w:pPr>
                    <w:jc w:val="center"/>
                  </w:pPr>
                  <w:r>
                    <w:rPr>
                      <w:rFonts w:hint="eastAsia"/>
                    </w:rPr>
                    <w:t>24000</w:t>
                  </w:r>
                </w:p>
              </w:tc>
              <w:tc>
                <w:tcPr>
                  <w:tcW w:w="1865" w:type="pct"/>
                  <w:vAlign w:val="center"/>
                </w:tcPr>
                <w:p w14:paraId="5757AF99" w14:textId="77777777" w:rsidR="00255964" w:rsidRDefault="00255964" w:rsidP="008E0928">
                  <w:pPr>
                    <w:jc w:val="center"/>
                  </w:pPr>
                  <w:r>
                    <w:rPr>
                      <w:rFonts w:hint="eastAsia"/>
                    </w:rPr>
                    <w:t>外购，筒仓储存</w:t>
                  </w:r>
                </w:p>
              </w:tc>
            </w:tr>
            <w:tr w:rsidR="00255964" w14:paraId="4735A924" w14:textId="77777777" w:rsidTr="00703E9C">
              <w:trPr>
                <w:cantSplit/>
                <w:trHeight w:val="319"/>
                <w:jc w:val="center"/>
              </w:trPr>
              <w:tc>
                <w:tcPr>
                  <w:tcW w:w="973" w:type="pct"/>
                  <w:vMerge/>
                  <w:vAlign w:val="center"/>
                </w:tcPr>
                <w:p w14:paraId="295B1FC5" w14:textId="55E7A88F" w:rsidR="00255964" w:rsidRDefault="00255964" w:rsidP="00255964">
                  <w:pPr>
                    <w:widowControl/>
                    <w:jc w:val="center"/>
                    <w:textAlignment w:val="center"/>
                  </w:pPr>
                </w:p>
              </w:tc>
              <w:tc>
                <w:tcPr>
                  <w:tcW w:w="779" w:type="pct"/>
                  <w:vAlign w:val="center"/>
                </w:tcPr>
                <w:p w14:paraId="21625F1D" w14:textId="77777777" w:rsidR="00255964" w:rsidRDefault="00255964" w:rsidP="008E0928">
                  <w:pPr>
                    <w:jc w:val="center"/>
                    <w:textAlignment w:val="center"/>
                  </w:pPr>
                  <w:r>
                    <w:rPr>
                      <w:rFonts w:hint="eastAsia"/>
                    </w:rPr>
                    <w:t>石子</w:t>
                  </w:r>
                </w:p>
              </w:tc>
              <w:tc>
                <w:tcPr>
                  <w:tcW w:w="692" w:type="pct"/>
                  <w:vAlign w:val="center"/>
                </w:tcPr>
                <w:p w14:paraId="27DE7F7E" w14:textId="3443A01E" w:rsidR="00255964" w:rsidRDefault="00255964" w:rsidP="008E0928">
                  <w:pPr>
                    <w:widowControl/>
                    <w:jc w:val="center"/>
                    <w:textAlignment w:val="center"/>
                  </w:pPr>
                  <w:r>
                    <w:rPr>
                      <w:rFonts w:hint="eastAsia"/>
                    </w:rPr>
                    <w:t>t</w:t>
                  </w:r>
                </w:p>
              </w:tc>
              <w:tc>
                <w:tcPr>
                  <w:tcW w:w="691" w:type="pct"/>
                  <w:vAlign w:val="center"/>
                </w:tcPr>
                <w:p w14:paraId="1DCDBDB9" w14:textId="77777777" w:rsidR="00255964" w:rsidRDefault="00255964" w:rsidP="008E0928">
                  <w:pPr>
                    <w:jc w:val="center"/>
                  </w:pPr>
                  <w:r>
                    <w:rPr>
                      <w:rFonts w:hint="eastAsia"/>
                    </w:rPr>
                    <w:t>58000</w:t>
                  </w:r>
                </w:p>
              </w:tc>
              <w:tc>
                <w:tcPr>
                  <w:tcW w:w="1865" w:type="pct"/>
                  <w:vAlign w:val="center"/>
                </w:tcPr>
                <w:p w14:paraId="78F4177A" w14:textId="77777777" w:rsidR="00255964" w:rsidRDefault="00255964" w:rsidP="008E0928">
                  <w:pPr>
                    <w:jc w:val="center"/>
                  </w:pPr>
                  <w:r>
                    <w:rPr>
                      <w:rFonts w:hint="eastAsia"/>
                    </w:rPr>
                    <w:t>外购，料库储存</w:t>
                  </w:r>
                </w:p>
              </w:tc>
            </w:tr>
            <w:tr w:rsidR="00255964" w14:paraId="78F2DC8F" w14:textId="77777777" w:rsidTr="00703E9C">
              <w:trPr>
                <w:cantSplit/>
                <w:trHeight w:val="187"/>
                <w:jc w:val="center"/>
              </w:trPr>
              <w:tc>
                <w:tcPr>
                  <w:tcW w:w="973" w:type="pct"/>
                  <w:vMerge/>
                  <w:vAlign w:val="center"/>
                </w:tcPr>
                <w:p w14:paraId="70A6B3CD" w14:textId="4C65C043" w:rsidR="00255964" w:rsidRDefault="00255964" w:rsidP="00255964">
                  <w:pPr>
                    <w:widowControl/>
                    <w:jc w:val="center"/>
                    <w:textAlignment w:val="center"/>
                  </w:pPr>
                </w:p>
              </w:tc>
              <w:tc>
                <w:tcPr>
                  <w:tcW w:w="779" w:type="pct"/>
                  <w:tcBorders>
                    <w:bottom w:val="single" w:sz="4" w:space="0" w:color="auto"/>
                  </w:tcBorders>
                  <w:vAlign w:val="center"/>
                </w:tcPr>
                <w:p w14:paraId="53750C4D" w14:textId="77777777" w:rsidR="00255964" w:rsidRDefault="00255964" w:rsidP="008E0928">
                  <w:pPr>
                    <w:jc w:val="center"/>
                    <w:textAlignment w:val="center"/>
                  </w:pPr>
                  <w:r>
                    <w:rPr>
                      <w:rFonts w:hint="eastAsia"/>
                    </w:rPr>
                    <w:t>沙子</w:t>
                  </w:r>
                </w:p>
              </w:tc>
              <w:tc>
                <w:tcPr>
                  <w:tcW w:w="692" w:type="pct"/>
                  <w:vAlign w:val="center"/>
                </w:tcPr>
                <w:p w14:paraId="464CA4A0" w14:textId="56D56448" w:rsidR="00255964" w:rsidRDefault="00255964" w:rsidP="008E0928">
                  <w:pPr>
                    <w:widowControl/>
                    <w:jc w:val="center"/>
                    <w:textAlignment w:val="center"/>
                  </w:pPr>
                  <w:r>
                    <w:rPr>
                      <w:rFonts w:hint="eastAsia"/>
                    </w:rPr>
                    <w:t>t</w:t>
                  </w:r>
                </w:p>
              </w:tc>
              <w:tc>
                <w:tcPr>
                  <w:tcW w:w="691" w:type="pct"/>
                  <w:vAlign w:val="center"/>
                </w:tcPr>
                <w:p w14:paraId="0554705C" w14:textId="77777777" w:rsidR="00255964" w:rsidRDefault="00255964" w:rsidP="008E0928">
                  <w:pPr>
                    <w:jc w:val="center"/>
                  </w:pPr>
                  <w:r>
                    <w:rPr>
                      <w:rFonts w:hint="eastAsia"/>
                    </w:rPr>
                    <w:t>56000</w:t>
                  </w:r>
                </w:p>
              </w:tc>
              <w:tc>
                <w:tcPr>
                  <w:tcW w:w="1865" w:type="pct"/>
                  <w:vAlign w:val="center"/>
                </w:tcPr>
                <w:p w14:paraId="136731EC" w14:textId="77777777" w:rsidR="00255964" w:rsidRDefault="00255964" w:rsidP="008E0928">
                  <w:pPr>
                    <w:jc w:val="center"/>
                  </w:pPr>
                  <w:r>
                    <w:rPr>
                      <w:rFonts w:hint="eastAsia"/>
                    </w:rPr>
                    <w:t>外购，料库储存</w:t>
                  </w:r>
                </w:p>
              </w:tc>
            </w:tr>
            <w:tr w:rsidR="00255964" w14:paraId="3CCDCD2D" w14:textId="77777777" w:rsidTr="00703E9C">
              <w:trPr>
                <w:cantSplit/>
                <w:trHeight w:val="120"/>
                <w:jc w:val="center"/>
              </w:trPr>
              <w:tc>
                <w:tcPr>
                  <w:tcW w:w="973" w:type="pct"/>
                  <w:vMerge/>
                  <w:vAlign w:val="center"/>
                </w:tcPr>
                <w:p w14:paraId="7C272A3D" w14:textId="77777777" w:rsidR="00255964" w:rsidRDefault="00255964" w:rsidP="00255964">
                  <w:pPr>
                    <w:widowControl/>
                    <w:jc w:val="center"/>
                    <w:textAlignment w:val="center"/>
                  </w:pPr>
                </w:p>
              </w:tc>
              <w:tc>
                <w:tcPr>
                  <w:tcW w:w="779" w:type="pct"/>
                  <w:tcBorders>
                    <w:top w:val="single" w:sz="4" w:space="0" w:color="auto"/>
                  </w:tcBorders>
                  <w:vAlign w:val="center"/>
                </w:tcPr>
                <w:p w14:paraId="058C719B" w14:textId="5DBC373D" w:rsidR="00255964" w:rsidRDefault="00C15067" w:rsidP="008E0928">
                  <w:pPr>
                    <w:jc w:val="center"/>
                    <w:textAlignment w:val="center"/>
                  </w:pPr>
                  <w:r>
                    <w:rPr>
                      <w:rFonts w:hint="eastAsia"/>
                    </w:rPr>
                    <w:t>压滤泥饼</w:t>
                  </w:r>
                </w:p>
              </w:tc>
              <w:tc>
                <w:tcPr>
                  <w:tcW w:w="692" w:type="pct"/>
                  <w:vAlign w:val="center"/>
                </w:tcPr>
                <w:p w14:paraId="77EEFC21" w14:textId="34D3EB45" w:rsidR="00255964" w:rsidRDefault="00255964" w:rsidP="008E0928">
                  <w:pPr>
                    <w:jc w:val="center"/>
                    <w:textAlignment w:val="center"/>
                  </w:pPr>
                  <w:r>
                    <w:rPr>
                      <w:rFonts w:hint="eastAsia"/>
                    </w:rPr>
                    <w:t>t</w:t>
                  </w:r>
                </w:p>
              </w:tc>
              <w:tc>
                <w:tcPr>
                  <w:tcW w:w="691" w:type="pct"/>
                  <w:vAlign w:val="center"/>
                </w:tcPr>
                <w:p w14:paraId="264B805E" w14:textId="3DD61A76" w:rsidR="00255964" w:rsidRDefault="00255964" w:rsidP="008E0928">
                  <w:pPr>
                    <w:jc w:val="center"/>
                  </w:pPr>
                  <w:r>
                    <w:rPr>
                      <w:rFonts w:hint="eastAsia"/>
                    </w:rPr>
                    <w:t>1</w:t>
                  </w:r>
                  <w:r>
                    <w:t>4400</w:t>
                  </w:r>
                </w:p>
              </w:tc>
              <w:tc>
                <w:tcPr>
                  <w:tcW w:w="1865" w:type="pct"/>
                  <w:vAlign w:val="center"/>
                </w:tcPr>
                <w:p w14:paraId="39884BB9" w14:textId="4B9EEC7E" w:rsidR="00255964" w:rsidRDefault="00703E9C" w:rsidP="008E0928">
                  <w:pPr>
                    <w:jc w:val="center"/>
                  </w:pPr>
                  <w:r>
                    <w:rPr>
                      <w:rFonts w:hint="eastAsia"/>
                    </w:rPr>
                    <w:t>新增</w:t>
                  </w:r>
                  <w:r w:rsidR="00255964">
                    <w:rPr>
                      <w:rFonts w:hint="eastAsia"/>
                    </w:rPr>
                    <w:t>铁粉生产工艺产生的</w:t>
                  </w:r>
                  <w:r w:rsidR="00C15067">
                    <w:rPr>
                      <w:rFonts w:hint="eastAsia"/>
                    </w:rPr>
                    <w:t>泥饼</w:t>
                  </w:r>
                </w:p>
              </w:tc>
            </w:tr>
            <w:tr w:rsidR="008E0928" w14:paraId="375354CC" w14:textId="77777777" w:rsidTr="00703E9C">
              <w:trPr>
                <w:cantSplit/>
                <w:trHeight w:val="319"/>
                <w:jc w:val="center"/>
              </w:trPr>
              <w:tc>
                <w:tcPr>
                  <w:tcW w:w="1752" w:type="pct"/>
                  <w:gridSpan w:val="2"/>
                  <w:vAlign w:val="center"/>
                </w:tcPr>
                <w:p w14:paraId="18045223" w14:textId="77777777" w:rsidR="008E0928" w:rsidRDefault="008E0928" w:rsidP="008E0928">
                  <w:pPr>
                    <w:widowControl/>
                    <w:jc w:val="center"/>
                    <w:textAlignment w:val="center"/>
                  </w:pPr>
                  <w:r>
                    <w:t>自来水</w:t>
                  </w:r>
                </w:p>
              </w:tc>
              <w:tc>
                <w:tcPr>
                  <w:tcW w:w="692" w:type="pct"/>
                  <w:vAlign w:val="center"/>
                </w:tcPr>
                <w:p w14:paraId="78CFC9AD" w14:textId="77777777" w:rsidR="008E0928" w:rsidRDefault="008E0928" w:rsidP="008E0928">
                  <w:pPr>
                    <w:widowControl/>
                    <w:jc w:val="center"/>
                    <w:textAlignment w:val="center"/>
                  </w:pPr>
                  <w:r>
                    <w:t>m</w:t>
                  </w:r>
                  <w:r>
                    <w:rPr>
                      <w:vertAlign w:val="superscript"/>
                    </w:rPr>
                    <w:t>3</w:t>
                  </w:r>
                  <w:r>
                    <w:t>/a</w:t>
                  </w:r>
                </w:p>
              </w:tc>
              <w:tc>
                <w:tcPr>
                  <w:tcW w:w="691" w:type="pct"/>
                  <w:vAlign w:val="center"/>
                </w:tcPr>
                <w:p w14:paraId="5678DE31" w14:textId="77777777" w:rsidR="008E0928" w:rsidRDefault="008E0928" w:rsidP="008E0928">
                  <w:pPr>
                    <w:jc w:val="center"/>
                  </w:pPr>
                  <w:r>
                    <w:rPr>
                      <w:rFonts w:hint="eastAsia"/>
                    </w:rPr>
                    <w:t>58485</w:t>
                  </w:r>
                </w:p>
              </w:tc>
              <w:tc>
                <w:tcPr>
                  <w:tcW w:w="1865" w:type="pct"/>
                  <w:vAlign w:val="center"/>
                </w:tcPr>
                <w:p w14:paraId="75F0F0D0" w14:textId="77777777" w:rsidR="008E0928" w:rsidRDefault="008E0928" w:rsidP="008E0928">
                  <w:pPr>
                    <w:jc w:val="center"/>
                  </w:pPr>
                  <w:r>
                    <w:rPr>
                      <w:rFonts w:hint="eastAsia"/>
                    </w:rPr>
                    <w:t>自备井供</w:t>
                  </w:r>
                  <w:r>
                    <w:t>给</w:t>
                  </w:r>
                </w:p>
              </w:tc>
            </w:tr>
            <w:tr w:rsidR="008E0928" w14:paraId="303F39E6" w14:textId="77777777" w:rsidTr="00703E9C">
              <w:trPr>
                <w:cantSplit/>
                <w:trHeight w:val="192"/>
                <w:jc w:val="center"/>
              </w:trPr>
              <w:tc>
                <w:tcPr>
                  <w:tcW w:w="1752" w:type="pct"/>
                  <w:gridSpan w:val="2"/>
                  <w:vAlign w:val="center"/>
                </w:tcPr>
                <w:p w14:paraId="12E8EC0E" w14:textId="77777777" w:rsidR="008E0928" w:rsidRDefault="008E0928" w:rsidP="008E0928">
                  <w:pPr>
                    <w:jc w:val="center"/>
                  </w:pPr>
                  <w:r>
                    <w:t>电</w:t>
                  </w:r>
                </w:p>
              </w:tc>
              <w:tc>
                <w:tcPr>
                  <w:tcW w:w="692" w:type="pct"/>
                  <w:vAlign w:val="center"/>
                </w:tcPr>
                <w:p w14:paraId="0CB495AD" w14:textId="77777777" w:rsidR="008E0928" w:rsidRDefault="008E0928" w:rsidP="008E0928">
                  <w:pPr>
                    <w:adjustRightInd w:val="0"/>
                    <w:snapToGrid w:val="0"/>
                    <w:jc w:val="center"/>
                  </w:pPr>
                  <w:r>
                    <w:rPr>
                      <w:rFonts w:hint="eastAsia"/>
                    </w:rPr>
                    <w:t>万</w:t>
                  </w:r>
                  <w:r>
                    <w:t>kwh/a</w:t>
                  </w:r>
                </w:p>
              </w:tc>
              <w:tc>
                <w:tcPr>
                  <w:tcW w:w="691" w:type="pct"/>
                  <w:vAlign w:val="center"/>
                </w:tcPr>
                <w:p w14:paraId="06DED75B" w14:textId="77777777" w:rsidR="008E0928" w:rsidRDefault="008E0928" w:rsidP="008E0928">
                  <w:pPr>
                    <w:tabs>
                      <w:tab w:val="left" w:pos="2220"/>
                    </w:tabs>
                    <w:spacing w:line="340" w:lineRule="atLeast"/>
                    <w:jc w:val="center"/>
                  </w:pPr>
                  <w:r>
                    <w:rPr>
                      <w:rFonts w:hint="eastAsia"/>
                    </w:rPr>
                    <w:t>100</w:t>
                  </w:r>
                </w:p>
              </w:tc>
              <w:tc>
                <w:tcPr>
                  <w:tcW w:w="1865" w:type="pct"/>
                  <w:vAlign w:val="center"/>
                </w:tcPr>
                <w:p w14:paraId="2DF878CE" w14:textId="77777777" w:rsidR="008E0928" w:rsidRDefault="008E0928" w:rsidP="008E0928">
                  <w:pPr>
                    <w:tabs>
                      <w:tab w:val="left" w:pos="2220"/>
                    </w:tabs>
                    <w:spacing w:line="340" w:lineRule="atLeast"/>
                    <w:jc w:val="center"/>
                  </w:pPr>
                  <w:r>
                    <w:t>市政电网提供</w:t>
                  </w:r>
                </w:p>
              </w:tc>
            </w:tr>
            <w:tr w:rsidR="008E0928" w14:paraId="75B18430" w14:textId="77777777" w:rsidTr="008E0928">
              <w:trPr>
                <w:cantSplit/>
                <w:trHeight w:val="192"/>
                <w:jc w:val="center"/>
              </w:trPr>
              <w:tc>
                <w:tcPr>
                  <w:tcW w:w="5000" w:type="pct"/>
                  <w:gridSpan w:val="5"/>
                  <w:vAlign w:val="center"/>
                </w:tcPr>
                <w:p w14:paraId="3A51F85B" w14:textId="3364CD3C" w:rsidR="008E0928" w:rsidRDefault="008E0928" w:rsidP="008E0928">
                  <w:pPr>
                    <w:tabs>
                      <w:tab w:val="left" w:pos="2220"/>
                    </w:tabs>
                    <w:spacing w:line="340" w:lineRule="atLeast"/>
                    <w:jc w:val="center"/>
                  </w:pPr>
                  <w:r>
                    <w:rPr>
                      <w:rFonts w:hint="eastAsia"/>
                    </w:rPr>
                    <w:t>原有项目</w:t>
                  </w:r>
                </w:p>
              </w:tc>
            </w:tr>
            <w:tr w:rsidR="008E0928" w14:paraId="039A587C" w14:textId="77777777" w:rsidTr="00703E9C">
              <w:trPr>
                <w:cantSplit/>
                <w:trHeight w:val="192"/>
                <w:jc w:val="center"/>
              </w:trPr>
              <w:tc>
                <w:tcPr>
                  <w:tcW w:w="1752" w:type="pct"/>
                  <w:gridSpan w:val="2"/>
                </w:tcPr>
                <w:p w14:paraId="74C67B5E" w14:textId="758E8103" w:rsidR="008E0928" w:rsidRDefault="008E0928" w:rsidP="008E0928">
                  <w:pPr>
                    <w:jc w:val="center"/>
                  </w:pPr>
                  <w:r w:rsidRPr="00477B79">
                    <w:rPr>
                      <w:rFonts w:hint="eastAsia"/>
                    </w:rPr>
                    <w:t>钢铁厂烟道灰</w:t>
                  </w:r>
                </w:p>
              </w:tc>
              <w:tc>
                <w:tcPr>
                  <w:tcW w:w="692" w:type="pct"/>
                </w:tcPr>
                <w:p w14:paraId="7D77CAAB" w14:textId="65C9BBFA" w:rsidR="008E0928" w:rsidRDefault="008E0928" w:rsidP="008E0928">
                  <w:pPr>
                    <w:adjustRightInd w:val="0"/>
                    <w:snapToGrid w:val="0"/>
                    <w:jc w:val="center"/>
                  </w:pPr>
                  <w:r w:rsidRPr="00477B79">
                    <w:rPr>
                      <w:rFonts w:hint="eastAsia"/>
                    </w:rPr>
                    <w:t>t</w:t>
                  </w:r>
                </w:p>
              </w:tc>
              <w:tc>
                <w:tcPr>
                  <w:tcW w:w="691" w:type="pct"/>
                </w:tcPr>
                <w:p w14:paraId="77A6F655" w14:textId="56641CC5" w:rsidR="008E0928" w:rsidRDefault="008E0928" w:rsidP="008E0928">
                  <w:pPr>
                    <w:tabs>
                      <w:tab w:val="left" w:pos="2220"/>
                    </w:tabs>
                    <w:spacing w:line="340" w:lineRule="atLeast"/>
                    <w:jc w:val="center"/>
                  </w:pPr>
                  <w:r w:rsidRPr="00477B79">
                    <w:rPr>
                      <w:rFonts w:hint="eastAsia"/>
                    </w:rPr>
                    <w:t>45000</w:t>
                  </w:r>
                </w:p>
              </w:tc>
              <w:tc>
                <w:tcPr>
                  <w:tcW w:w="1865" w:type="pct"/>
                </w:tcPr>
                <w:p w14:paraId="5B451097" w14:textId="3EE1F2E6" w:rsidR="008E0928" w:rsidRDefault="008E0928" w:rsidP="008E0928">
                  <w:pPr>
                    <w:tabs>
                      <w:tab w:val="left" w:pos="2220"/>
                    </w:tabs>
                    <w:spacing w:line="340" w:lineRule="atLeast"/>
                    <w:jc w:val="center"/>
                  </w:pPr>
                  <w:r w:rsidRPr="00477B79">
                    <w:rPr>
                      <w:rFonts w:hint="eastAsia"/>
                    </w:rPr>
                    <w:t>库房储存</w:t>
                  </w:r>
                  <w:r>
                    <w:rPr>
                      <w:rFonts w:hint="eastAsia"/>
                    </w:rPr>
                    <w:t>，</w:t>
                  </w:r>
                  <w:r w:rsidRPr="00477B79">
                    <w:rPr>
                      <w:rFonts w:hint="eastAsia"/>
                    </w:rPr>
                    <w:t>钢铁厂烟道灰</w:t>
                  </w:r>
                </w:p>
              </w:tc>
            </w:tr>
            <w:tr w:rsidR="008E0928" w14:paraId="17963185" w14:textId="77777777" w:rsidTr="00703E9C">
              <w:trPr>
                <w:cantSplit/>
                <w:trHeight w:val="144"/>
                <w:jc w:val="center"/>
              </w:trPr>
              <w:tc>
                <w:tcPr>
                  <w:tcW w:w="1752" w:type="pct"/>
                  <w:gridSpan w:val="2"/>
                  <w:vAlign w:val="center"/>
                </w:tcPr>
                <w:p w14:paraId="2655339A" w14:textId="073D4AAD" w:rsidR="008E0928" w:rsidRDefault="008E0928" w:rsidP="008E0928">
                  <w:pPr>
                    <w:jc w:val="center"/>
                  </w:pPr>
                  <w:r>
                    <w:rPr>
                      <w:rFonts w:hint="eastAsia"/>
                    </w:rPr>
                    <w:t>焦粉</w:t>
                  </w:r>
                </w:p>
              </w:tc>
              <w:tc>
                <w:tcPr>
                  <w:tcW w:w="692" w:type="pct"/>
                  <w:vAlign w:val="center"/>
                </w:tcPr>
                <w:p w14:paraId="2DA95970" w14:textId="5566950E" w:rsidR="008E0928" w:rsidRDefault="008E0928" w:rsidP="008E0928">
                  <w:pPr>
                    <w:adjustRightInd w:val="0"/>
                    <w:snapToGrid w:val="0"/>
                    <w:jc w:val="center"/>
                  </w:pPr>
                  <w:r>
                    <w:rPr>
                      <w:rFonts w:hint="eastAsia"/>
                    </w:rPr>
                    <w:t>t</w:t>
                  </w:r>
                </w:p>
              </w:tc>
              <w:tc>
                <w:tcPr>
                  <w:tcW w:w="691" w:type="pct"/>
                  <w:vAlign w:val="center"/>
                </w:tcPr>
                <w:p w14:paraId="54D8E3E5" w14:textId="4C666BB5" w:rsidR="008E0928" w:rsidRDefault="008E0928" w:rsidP="008E0928">
                  <w:pPr>
                    <w:tabs>
                      <w:tab w:val="left" w:pos="2220"/>
                    </w:tabs>
                    <w:spacing w:line="340" w:lineRule="atLeast"/>
                    <w:jc w:val="center"/>
                  </w:pPr>
                  <w:r>
                    <w:rPr>
                      <w:rFonts w:hint="eastAsia"/>
                    </w:rPr>
                    <w:t>4</w:t>
                  </w:r>
                  <w:r>
                    <w:t>500</w:t>
                  </w:r>
                </w:p>
              </w:tc>
              <w:tc>
                <w:tcPr>
                  <w:tcW w:w="1865" w:type="pct"/>
                  <w:vAlign w:val="center"/>
                </w:tcPr>
                <w:p w14:paraId="1FABA99A" w14:textId="4F8C5CD8" w:rsidR="008E0928" w:rsidRDefault="008E0928" w:rsidP="008E0928">
                  <w:pPr>
                    <w:tabs>
                      <w:tab w:val="left" w:pos="2220"/>
                    </w:tabs>
                    <w:spacing w:line="340" w:lineRule="atLeast"/>
                    <w:jc w:val="center"/>
                  </w:pPr>
                  <w:r>
                    <w:rPr>
                      <w:rFonts w:hint="eastAsia"/>
                    </w:rPr>
                    <w:t>库房储存</w:t>
                  </w:r>
                </w:p>
              </w:tc>
            </w:tr>
            <w:tr w:rsidR="008E0928" w14:paraId="27398619" w14:textId="77777777" w:rsidTr="00703E9C">
              <w:trPr>
                <w:cantSplit/>
                <w:trHeight w:val="184"/>
                <w:jc w:val="center"/>
              </w:trPr>
              <w:tc>
                <w:tcPr>
                  <w:tcW w:w="1752" w:type="pct"/>
                  <w:gridSpan w:val="2"/>
                  <w:vAlign w:val="center"/>
                </w:tcPr>
                <w:p w14:paraId="42DA9485" w14:textId="103EE675" w:rsidR="008E0928" w:rsidRDefault="008E0928" w:rsidP="008E0928">
                  <w:pPr>
                    <w:jc w:val="center"/>
                  </w:pPr>
                  <w:r>
                    <w:rPr>
                      <w:rFonts w:hint="eastAsia"/>
                    </w:rPr>
                    <w:t>电</w:t>
                  </w:r>
                </w:p>
              </w:tc>
              <w:tc>
                <w:tcPr>
                  <w:tcW w:w="692" w:type="pct"/>
                  <w:vAlign w:val="center"/>
                </w:tcPr>
                <w:p w14:paraId="56807992" w14:textId="09AF7F43" w:rsidR="008E0928" w:rsidRDefault="008E0928" w:rsidP="008E0928">
                  <w:pPr>
                    <w:adjustRightInd w:val="0"/>
                    <w:snapToGrid w:val="0"/>
                    <w:jc w:val="center"/>
                  </w:pPr>
                  <w:r>
                    <w:t>万</w:t>
                  </w:r>
                  <w:r>
                    <w:t>k</w:t>
                  </w:r>
                  <w:r>
                    <w:rPr>
                      <w:rFonts w:hint="eastAsia"/>
                    </w:rPr>
                    <w:t>W</w:t>
                  </w:r>
                  <w:r>
                    <w:t>h</w:t>
                  </w:r>
                  <w:r>
                    <w:rPr>
                      <w:rFonts w:hint="eastAsia"/>
                    </w:rPr>
                    <w:t>/a</w:t>
                  </w:r>
                </w:p>
              </w:tc>
              <w:tc>
                <w:tcPr>
                  <w:tcW w:w="691" w:type="pct"/>
                  <w:vAlign w:val="center"/>
                </w:tcPr>
                <w:p w14:paraId="19C4CC47" w14:textId="2CB1D2CE" w:rsidR="008E0928" w:rsidRDefault="008E0928" w:rsidP="008E0928">
                  <w:pPr>
                    <w:tabs>
                      <w:tab w:val="left" w:pos="2220"/>
                    </w:tabs>
                    <w:spacing w:line="340" w:lineRule="atLeast"/>
                    <w:jc w:val="center"/>
                  </w:pPr>
                  <w:r>
                    <w:rPr>
                      <w:rFonts w:hint="eastAsia"/>
                    </w:rPr>
                    <w:t>150</w:t>
                  </w:r>
                </w:p>
              </w:tc>
              <w:tc>
                <w:tcPr>
                  <w:tcW w:w="1865" w:type="pct"/>
                  <w:vAlign w:val="center"/>
                </w:tcPr>
                <w:p w14:paraId="2DDD8B66" w14:textId="56D2B22B" w:rsidR="008E0928" w:rsidRDefault="008E0928" w:rsidP="008E0928">
                  <w:pPr>
                    <w:tabs>
                      <w:tab w:val="left" w:pos="2220"/>
                    </w:tabs>
                    <w:spacing w:line="340" w:lineRule="atLeast"/>
                    <w:jc w:val="center"/>
                  </w:pPr>
                  <w:r>
                    <w:rPr>
                      <w:rFonts w:hint="eastAsia"/>
                    </w:rPr>
                    <w:t>/</w:t>
                  </w:r>
                </w:p>
              </w:tc>
            </w:tr>
            <w:tr w:rsidR="008E0928" w14:paraId="3EEE347D" w14:textId="77777777" w:rsidTr="00703E9C">
              <w:trPr>
                <w:cantSplit/>
                <w:trHeight w:val="152"/>
                <w:jc w:val="center"/>
              </w:trPr>
              <w:tc>
                <w:tcPr>
                  <w:tcW w:w="1752" w:type="pct"/>
                  <w:gridSpan w:val="2"/>
                  <w:vAlign w:val="center"/>
                </w:tcPr>
                <w:p w14:paraId="5B7DB2FD" w14:textId="53607DD2" w:rsidR="008E0928" w:rsidRDefault="008E0928" w:rsidP="008E0928">
                  <w:pPr>
                    <w:jc w:val="center"/>
                  </w:pPr>
                  <w:r>
                    <w:rPr>
                      <w:rFonts w:hint="eastAsia"/>
                    </w:rPr>
                    <w:t>水</w:t>
                  </w:r>
                </w:p>
              </w:tc>
              <w:tc>
                <w:tcPr>
                  <w:tcW w:w="692" w:type="pct"/>
                  <w:vAlign w:val="center"/>
                </w:tcPr>
                <w:p w14:paraId="00486FDA" w14:textId="7221AF44" w:rsidR="008E0928" w:rsidRDefault="008E0928" w:rsidP="008E0928">
                  <w:pPr>
                    <w:adjustRightInd w:val="0"/>
                    <w:snapToGrid w:val="0"/>
                    <w:jc w:val="center"/>
                  </w:pPr>
                  <w:r>
                    <w:t>m</w:t>
                  </w:r>
                  <w:r w:rsidRPr="008E0928">
                    <w:rPr>
                      <w:vertAlign w:val="superscript"/>
                    </w:rPr>
                    <w:t>3</w:t>
                  </w:r>
                </w:p>
              </w:tc>
              <w:tc>
                <w:tcPr>
                  <w:tcW w:w="691" w:type="pct"/>
                  <w:vAlign w:val="center"/>
                </w:tcPr>
                <w:p w14:paraId="75F7ACCC" w14:textId="55687E95" w:rsidR="008E0928" w:rsidRDefault="008E0928" w:rsidP="008E0928">
                  <w:pPr>
                    <w:tabs>
                      <w:tab w:val="left" w:pos="2220"/>
                    </w:tabs>
                    <w:spacing w:line="340" w:lineRule="atLeast"/>
                    <w:jc w:val="center"/>
                  </w:pPr>
                  <w:r>
                    <w:rPr>
                      <w:rFonts w:hint="eastAsia"/>
                    </w:rPr>
                    <w:t>8</w:t>
                  </w:r>
                  <w:r>
                    <w:t>000</w:t>
                  </w:r>
                </w:p>
              </w:tc>
              <w:tc>
                <w:tcPr>
                  <w:tcW w:w="1865" w:type="pct"/>
                  <w:vAlign w:val="center"/>
                </w:tcPr>
                <w:p w14:paraId="39AD0D91" w14:textId="6C0A0472" w:rsidR="008E0928" w:rsidRDefault="008E0928" w:rsidP="008E0928">
                  <w:pPr>
                    <w:tabs>
                      <w:tab w:val="left" w:pos="2220"/>
                    </w:tabs>
                    <w:spacing w:line="340" w:lineRule="atLeast"/>
                    <w:jc w:val="center"/>
                  </w:pPr>
                  <w:r>
                    <w:rPr>
                      <w:rFonts w:hint="eastAsia"/>
                    </w:rPr>
                    <w:t>/</w:t>
                  </w:r>
                </w:p>
              </w:tc>
            </w:tr>
          </w:tbl>
          <w:p w14:paraId="5B1DBB52" w14:textId="3449D4C0" w:rsidR="00621E18" w:rsidRPr="00B6183F" w:rsidRDefault="00C40F90" w:rsidP="008E0928">
            <w:pPr>
              <w:pStyle w:val="ac"/>
              <w:snapToGrid w:val="0"/>
              <w:ind w:leftChars="0" w:left="0"/>
              <w:rPr>
                <w:rFonts w:ascii="Times New Roman" w:eastAsia="宋体" w:hAnsi="Times New Roman" w:cs="Times New Roman"/>
              </w:rPr>
            </w:pPr>
            <w:r>
              <w:rPr>
                <w:rFonts w:ascii="Times New Roman" w:eastAsia="宋体" w:hAnsi="Times New Roman" w:cs="Times New Roman"/>
              </w:rPr>
              <w:t>3</w:t>
            </w:r>
            <w:r w:rsidR="003F0F09" w:rsidRPr="00B6183F">
              <w:rPr>
                <w:rFonts w:ascii="Times New Roman" w:eastAsia="宋体" w:hAnsi="Times New Roman" w:cs="Times New Roman" w:hint="eastAsia"/>
              </w:rPr>
              <w:t>、公用工程及辅助系统</w:t>
            </w:r>
          </w:p>
          <w:p w14:paraId="3398774F" w14:textId="617D335B" w:rsidR="003F0F09" w:rsidRPr="00B6183F" w:rsidRDefault="00C40F90" w:rsidP="007040EB">
            <w:pPr>
              <w:pStyle w:val="ac"/>
              <w:snapToGrid w:val="0"/>
              <w:ind w:leftChars="0" w:left="0" w:firstLineChars="0" w:firstLine="482"/>
              <w:rPr>
                <w:rFonts w:ascii="Times New Roman" w:eastAsia="宋体" w:hAnsi="Times New Roman" w:cs="Times New Roman"/>
              </w:rPr>
            </w:pPr>
            <w:r>
              <w:rPr>
                <w:rFonts w:ascii="Times New Roman" w:eastAsia="宋体" w:hAnsi="Times New Roman" w:cs="Times New Roman"/>
              </w:rPr>
              <w:t>3</w:t>
            </w:r>
            <w:r w:rsidR="003F0F09" w:rsidRPr="00B6183F">
              <w:rPr>
                <w:rFonts w:ascii="Times New Roman" w:eastAsia="宋体" w:hAnsi="Times New Roman" w:cs="Times New Roman"/>
              </w:rPr>
              <w:t>.1</w:t>
            </w:r>
            <w:r w:rsidR="003F0F09" w:rsidRPr="00B6183F">
              <w:rPr>
                <w:rFonts w:ascii="Times New Roman" w:eastAsia="宋体" w:hAnsi="Times New Roman" w:cs="Times New Roman" w:hint="eastAsia"/>
              </w:rPr>
              <w:t>给水系统</w:t>
            </w:r>
          </w:p>
          <w:p w14:paraId="31B9B61E" w14:textId="43B64556" w:rsidR="008E0928" w:rsidRDefault="008E0928" w:rsidP="008E0928">
            <w:pPr>
              <w:adjustRightInd w:val="0"/>
              <w:snapToGrid w:val="0"/>
              <w:spacing w:line="360" w:lineRule="auto"/>
              <w:ind w:firstLineChars="200" w:firstLine="480"/>
              <w:rPr>
                <w:sz w:val="24"/>
              </w:rPr>
            </w:pPr>
            <w:r>
              <w:rPr>
                <w:sz w:val="24"/>
              </w:rPr>
              <w:t>本项目用水主要为</w:t>
            </w:r>
            <w:r w:rsidRPr="008A3B37">
              <w:rPr>
                <w:rFonts w:hint="eastAsia"/>
                <w:sz w:val="24"/>
              </w:rPr>
              <w:t>球磨</w:t>
            </w:r>
            <w:r w:rsidR="00962B34" w:rsidRPr="008A3B37">
              <w:rPr>
                <w:rFonts w:hint="eastAsia"/>
                <w:sz w:val="24"/>
              </w:rPr>
              <w:t>、磁选</w:t>
            </w:r>
            <w:r w:rsidRPr="008A3B37">
              <w:rPr>
                <w:rFonts w:hint="eastAsia"/>
                <w:sz w:val="24"/>
              </w:rPr>
              <w:t>用水</w:t>
            </w:r>
            <w:r w:rsidR="00962B34">
              <w:rPr>
                <w:rFonts w:hint="eastAsia"/>
                <w:sz w:val="24"/>
              </w:rPr>
              <w:t>；</w:t>
            </w:r>
            <w:r>
              <w:rPr>
                <w:sz w:val="24"/>
              </w:rPr>
              <w:t>制砖、</w:t>
            </w:r>
            <w:r w:rsidR="00962B34">
              <w:rPr>
                <w:rFonts w:hint="eastAsia"/>
                <w:sz w:val="24"/>
              </w:rPr>
              <w:t>养护</w:t>
            </w:r>
            <w:r>
              <w:rPr>
                <w:rFonts w:hint="eastAsia"/>
                <w:sz w:val="24"/>
              </w:rPr>
              <w:t>用水和</w:t>
            </w:r>
            <w:r>
              <w:rPr>
                <w:sz w:val="24"/>
              </w:rPr>
              <w:t>运输车辆清洗用水、降尘用水和职工生活用水。</w:t>
            </w:r>
          </w:p>
          <w:p w14:paraId="3C8C62BB" w14:textId="77777777" w:rsidR="008E0928" w:rsidRDefault="008E0928" w:rsidP="008E0928">
            <w:pPr>
              <w:pStyle w:val="Default"/>
              <w:snapToGrid w:val="0"/>
              <w:spacing w:line="360" w:lineRule="auto"/>
              <w:ind w:firstLineChars="200" w:firstLine="480"/>
              <w:rPr>
                <w:rFonts w:ascii="Times New Roman"/>
              </w:rPr>
            </w:pPr>
            <w:r>
              <w:rPr>
                <w:rFonts w:ascii="Times New Roman"/>
              </w:rPr>
              <w:t>（</w:t>
            </w:r>
            <w:r>
              <w:rPr>
                <w:rFonts w:ascii="Times New Roman"/>
              </w:rPr>
              <w:t>1</w:t>
            </w:r>
            <w:r>
              <w:rPr>
                <w:rFonts w:ascii="Times New Roman"/>
              </w:rPr>
              <w:t>）制砖用水</w:t>
            </w:r>
          </w:p>
          <w:p w14:paraId="70B484DC" w14:textId="4EF7F18B" w:rsidR="008E0928" w:rsidRDefault="008E0928" w:rsidP="008E0928">
            <w:pPr>
              <w:pStyle w:val="Default"/>
              <w:snapToGrid w:val="0"/>
              <w:spacing w:line="360" w:lineRule="auto"/>
              <w:ind w:firstLineChars="200" w:firstLine="480"/>
              <w:rPr>
                <w:rFonts w:ascii="Times New Roman"/>
              </w:rPr>
            </w:pPr>
            <w:r>
              <w:rPr>
                <w:rFonts w:ascii="Times New Roman"/>
              </w:rPr>
              <w:t>制砖过程需要加水，加水量为</w:t>
            </w:r>
            <w:r>
              <w:rPr>
                <w:rFonts w:ascii="Times New Roman" w:hint="eastAsia"/>
              </w:rPr>
              <w:t>15</w:t>
            </w:r>
            <w:r>
              <w:rPr>
                <w:rFonts w:ascii="Times New Roman"/>
              </w:rPr>
              <w:t>0m</w:t>
            </w:r>
            <w:r>
              <w:rPr>
                <w:rFonts w:ascii="Times New Roman"/>
                <w:vertAlign w:val="superscript"/>
              </w:rPr>
              <w:t>3</w:t>
            </w:r>
            <w:r>
              <w:rPr>
                <w:rFonts w:ascii="Times New Roman"/>
              </w:rPr>
              <w:t>/d</w:t>
            </w:r>
            <w:r>
              <w:rPr>
                <w:rFonts w:ascii="Times New Roman" w:hint="eastAsia"/>
              </w:rPr>
              <w:t>（</w:t>
            </w:r>
            <w:r>
              <w:rPr>
                <w:rFonts w:ascii="Times New Roman" w:hint="eastAsia"/>
              </w:rPr>
              <w:t>45</w:t>
            </w:r>
            <w:r>
              <w:rPr>
                <w:rFonts w:ascii="Times New Roman"/>
              </w:rPr>
              <w:t>000m</w:t>
            </w:r>
            <w:r>
              <w:rPr>
                <w:rFonts w:ascii="Times New Roman"/>
                <w:vertAlign w:val="superscript"/>
              </w:rPr>
              <w:t>3</w:t>
            </w:r>
            <w:r>
              <w:rPr>
                <w:rFonts w:ascii="Times New Roman"/>
              </w:rPr>
              <w:t>/a</w:t>
            </w:r>
            <w:r>
              <w:rPr>
                <w:rFonts w:ascii="Times New Roman" w:hint="eastAsia"/>
              </w:rPr>
              <w:t>）</w:t>
            </w:r>
            <w:r>
              <w:rPr>
                <w:rFonts w:ascii="Times New Roman"/>
              </w:rPr>
              <w:t>，这部分水在养护过程中会蒸发一部分，蒸发量为</w:t>
            </w:r>
            <w:r>
              <w:rPr>
                <w:rFonts w:ascii="Times New Roman"/>
              </w:rPr>
              <w:t>7500m</w:t>
            </w:r>
            <w:r>
              <w:rPr>
                <w:rFonts w:ascii="Times New Roman"/>
                <w:vertAlign w:val="superscript"/>
              </w:rPr>
              <w:t>3</w:t>
            </w:r>
            <w:r>
              <w:rPr>
                <w:rFonts w:ascii="Times New Roman"/>
              </w:rPr>
              <w:t>/a</w:t>
            </w:r>
            <w:r>
              <w:rPr>
                <w:rFonts w:ascii="Times New Roman"/>
              </w:rPr>
              <w:t>，进入产品中的量为</w:t>
            </w:r>
            <w:r>
              <w:rPr>
                <w:rFonts w:ascii="Times New Roman" w:hint="eastAsia"/>
              </w:rPr>
              <w:t>37</w:t>
            </w:r>
            <w:r>
              <w:rPr>
                <w:rFonts w:ascii="Times New Roman"/>
              </w:rPr>
              <w:t>500m</w:t>
            </w:r>
            <w:r>
              <w:rPr>
                <w:rFonts w:ascii="Times New Roman"/>
                <w:vertAlign w:val="superscript"/>
              </w:rPr>
              <w:t>3</w:t>
            </w:r>
            <w:r>
              <w:rPr>
                <w:rFonts w:ascii="Times New Roman"/>
              </w:rPr>
              <w:t>/a</w:t>
            </w:r>
            <w:r>
              <w:rPr>
                <w:rFonts w:ascii="Times New Roman"/>
              </w:rPr>
              <w:t>。</w:t>
            </w:r>
          </w:p>
          <w:p w14:paraId="5859DF76" w14:textId="77777777" w:rsidR="008E0928" w:rsidRDefault="008E0928" w:rsidP="008E0928">
            <w:pPr>
              <w:pStyle w:val="Default"/>
              <w:snapToGrid w:val="0"/>
              <w:spacing w:line="360" w:lineRule="auto"/>
              <w:ind w:firstLineChars="200" w:firstLine="480"/>
              <w:rPr>
                <w:rFonts w:ascii="Times New Roman"/>
              </w:rPr>
            </w:pPr>
            <w:r>
              <w:rPr>
                <w:rFonts w:ascii="Times New Roman"/>
              </w:rPr>
              <w:t>（</w:t>
            </w:r>
            <w:r>
              <w:rPr>
                <w:rFonts w:ascii="Times New Roman"/>
              </w:rPr>
              <w:t>2</w:t>
            </w:r>
            <w:r>
              <w:rPr>
                <w:rFonts w:ascii="Times New Roman"/>
              </w:rPr>
              <w:t>）养护用水</w:t>
            </w:r>
          </w:p>
          <w:p w14:paraId="0ADE8F4E" w14:textId="77777777" w:rsidR="008E0928" w:rsidRDefault="008E0928" w:rsidP="008E0928">
            <w:pPr>
              <w:pStyle w:val="Default"/>
              <w:snapToGrid w:val="0"/>
              <w:spacing w:line="360" w:lineRule="auto"/>
              <w:ind w:firstLineChars="200" w:firstLine="480"/>
              <w:rPr>
                <w:rFonts w:ascii="Times New Roman"/>
              </w:rPr>
            </w:pPr>
            <w:r>
              <w:rPr>
                <w:rFonts w:ascii="Times New Roman"/>
              </w:rPr>
              <w:t>养护过程中需要洒水，根据企业提供，加水量为</w:t>
            </w:r>
            <w:r>
              <w:rPr>
                <w:rFonts w:ascii="Times New Roman" w:hint="eastAsia"/>
              </w:rPr>
              <w:t>18.75</w:t>
            </w:r>
            <w:r>
              <w:rPr>
                <w:rFonts w:ascii="Times New Roman"/>
              </w:rPr>
              <w:t>m</w:t>
            </w:r>
            <w:r>
              <w:rPr>
                <w:rFonts w:ascii="Times New Roman"/>
                <w:vertAlign w:val="superscript"/>
              </w:rPr>
              <w:t>3</w:t>
            </w:r>
            <w:r>
              <w:rPr>
                <w:rFonts w:ascii="Times New Roman"/>
              </w:rPr>
              <w:t>/d</w:t>
            </w:r>
            <w:r>
              <w:rPr>
                <w:rFonts w:ascii="Times New Roman"/>
              </w:rPr>
              <w:t>，</w:t>
            </w:r>
            <w:r>
              <w:rPr>
                <w:rFonts w:ascii="Times New Roman" w:hint="eastAsia"/>
              </w:rPr>
              <w:t>5625</w:t>
            </w:r>
            <w:r>
              <w:rPr>
                <w:rFonts w:ascii="Times New Roman"/>
              </w:rPr>
              <w:t>m</w:t>
            </w:r>
            <w:r>
              <w:rPr>
                <w:rFonts w:ascii="Times New Roman"/>
                <w:vertAlign w:val="superscript"/>
              </w:rPr>
              <w:t>3</w:t>
            </w:r>
            <w:r>
              <w:rPr>
                <w:rFonts w:ascii="Times New Roman"/>
              </w:rPr>
              <w:t>/a</w:t>
            </w:r>
            <w:r>
              <w:rPr>
                <w:rFonts w:ascii="Times New Roman"/>
              </w:rPr>
              <w:t>，这部分水在养护过程将全部蒸发，蒸发量为</w:t>
            </w:r>
            <w:r>
              <w:rPr>
                <w:rFonts w:ascii="Times New Roman" w:hint="eastAsia"/>
              </w:rPr>
              <w:t>5625</w:t>
            </w:r>
            <w:r>
              <w:rPr>
                <w:rFonts w:ascii="Times New Roman"/>
              </w:rPr>
              <w:t>m</w:t>
            </w:r>
            <w:r>
              <w:rPr>
                <w:rFonts w:ascii="Times New Roman"/>
                <w:vertAlign w:val="superscript"/>
              </w:rPr>
              <w:t>3</w:t>
            </w:r>
            <w:r>
              <w:rPr>
                <w:rFonts w:ascii="Times New Roman"/>
              </w:rPr>
              <w:t>/a</w:t>
            </w:r>
            <w:r>
              <w:rPr>
                <w:rFonts w:ascii="Times New Roman"/>
              </w:rPr>
              <w:t>。</w:t>
            </w:r>
          </w:p>
          <w:p w14:paraId="172C6A39" w14:textId="77777777" w:rsidR="008E0928" w:rsidRDefault="008E0928" w:rsidP="008E0928">
            <w:pPr>
              <w:pStyle w:val="Default"/>
              <w:snapToGrid w:val="0"/>
              <w:spacing w:line="360" w:lineRule="auto"/>
              <w:ind w:firstLineChars="200" w:firstLine="480"/>
              <w:rPr>
                <w:rFonts w:ascii="Times New Roman"/>
              </w:rPr>
            </w:pPr>
            <w:r>
              <w:rPr>
                <w:rFonts w:ascii="Times New Roman"/>
              </w:rPr>
              <w:t>（</w:t>
            </w:r>
            <w:r>
              <w:rPr>
                <w:rFonts w:ascii="Times New Roman"/>
              </w:rPr>
              <w:t>3</w:t>
            </w:r>
            <w:r>
              <w:rPr>
                <w:rFonts w:ascii="Times New Roman"/>
              </w:rPr>
              <w:t>）运输车辆清洗用水</w:t>
            </w:r>
          </w:p>
          <w:p w14:paraId="1DF3B9BE" w14:textId="1CA42791" w:rsidR="008E0928" w:rsidRDefault="008E0928" w:rsidP="008E0928">
            <w:pPr>
              <w:pStyle w:val="Default"/>
              <w:snapToGrid w:val="0"/>
              <w:spacing w:line="360" w:lineRule="auto"/>
              <w:ind w:firstLineChars="200" w:firstLine="480"/>
              <w:rPr>
                <w:rFonts w:ascii="Times New Roman"/>
              </w:rPr>
            </w:pPr>
            <w:r>
              <w:rPr>
                <w:rFonts w:ascii="Times New Roman"/>
              </w:rPr>
              <w:t>本项目运输车辆清洗循环水量为</w:t>
            </w:r>
            <w:r>
              <w:rPr>
                <w:rFonts w:ascii="Times New Roman" w:hint="eastAsia"/>
              </w:rPr>
              <w:t>2437.5</w:t>
            </w:r>
            <w:r>
              <w:rPr>
                <w:rFonts w:ascii="Times New Roman"/>
              </w:rPr>
              <w:t>m</w:t>
            </w:r>
            <w:r>
              <w:rPr>
                <w:rFonts w:ascii="Times New Roman"/>
                <w:vertAlign w:val="superscript"/>
              </w:rPr>
              <w:t>3</w:t>
            </w:r>
            <w:r>
              <w:rPr>
                <w:rFonts w:ascii="Times New Roman"/>
              </w:rPr>
              <w:t>/a</w:t>
            </w:r>
            <w:r>
              <w:rPr>
                <w:rFonts w:ascii="Times New Roman"/>
              </w:rPr>
              <w:t>，每日循环水量为</w:t>
            </w:r>
            <w:r>
              <w:rPr>
                <w:rFonts w:ascii="Times New Roman" w:hint="eastAsia"/>
              </w:rPr>
              <w:t>8.125</w:t>
            </w:r>
            <w:r>
              <w:rPr>
                <w:rFonts w:ascii="Times New Roman"/>
              </w:rPr>
              <w:t>m</w:t>
            </w:r>
            <w:r>
              <w:rPr>
                <w:rFonts w:ascii="Times New Roman"/>
                <w:vertAlign w:val="superscript"/>
              </w:rPr>
              <w:t>3</w:t>
            </w:r>
            <w:r>
              <w:rPr>
                <w:rFonts w:ascii="Times New Roman"/>
              </w:rPr>
              <w:t>。运输车辆清洗用水的损耗率以</w:t>
            </w:r>
            <w:r>
              <w:rPr>
                <w:rFonts w:ascii="Times New Roman"/>
              </w:rPr>
              <w:t>10%</w:t>
            </w:r>
            <w:r>
              <w:rPr>
                <w:rFonts w:ascii="Times New Roman"/>
              </w:rPr>
              <w:t>计，则补水量为</w:t>
            </w:r>
            <w:r>
              <w:rPr>
                <w:rFonts w:ascii="Times New Roman" w:hint="eastAsia"/>
              </w:rPr>
              <w:t>0.8</w:t>
            </w:r>
            <w:r>
              <w:rPr>
                <w:rFonts w:ascii="Times New Roman"/>
              </w:rPr>
              <w:t>m³/d</w:t>
            </w:r>
            <w:r>
              <w:rPr>
                <w:rFonts w:ascii="Times New Roman"/>
              </w:rPr>
              <w:t>，</w:t>
            </w:r>
            <w:r>
              <w:rPr>
                <w:rFonts w:ascii="Times New Roman" w:hint="eastAsia"/>
              </w:rPr>
              <w:t>240</w:t>
            </w:r>
            <w:r>
              <w:rPr>
                <w:rFonts w:ascii="Times New Roman"/>
              </w:rPr>
              <w:t>m</w:t>
            </w:r>
            <w:r>
              <w:rPr>
                <w:rFonts w:ascii="Times New Roman"/>
                <w:vertAlign w:val="superscript"/>
              </w:rPr>
              <w:t>3</w:t>
            </w:r>
            <w:r>
              <w:rPr>
                <w:rFonts w:ascii="Times New Roman"/>
              </w:rPr>
              <w:t>/a</w:t>
            </w:r>
            <w:r>
              <w:rPr>
                <w:rFonts w:ascii="Times New Roman"/>
              </w:rPr>
              <w:t>。</w:t>
            </w:r>
          </w:p>
          <w:p w14:paraId="2A2967DF" w14:textId="30F4D604" w:rsidR="008E0928" w:rsidRDefault="009C4465" w:rsidP="008E0928">
            <w:pPr>
              <w:pStyle w:val="Default"/>
              <w:numPr>
                <w:ilvl w:val="0"/>
                <w:numId w:val="3"/>
              </w:numPr>
              <w:snapToGrid w:val="0"/>
              <w:spacing w:line="360" w:lineRule="auto"/>
              <w:ind w:firstLineChars="200" w:firstLine="480"/>
              <w:rPr>
                <w:rFonts w:ascii="Times New Roman"/>
              </w:rPr>
            </w:pPr>
            <w:r>
              <w:rPr>
                <w:rFonts w:ascii="Times New Roman" w:hint="eastAsia"/>
              </w:rPr>
              <w:t>铁粉工艺</w:t>
            </w:r>
            <w:r w:rsidR="008E0928">
              <w:rPr>
                <w:rFonts w:ascii="Times New Roman" w:hint="eastAsia"/>
              </w:rPr>
              <w:t>用水</w:t>
            </w:r>
          </w:p>
          <w:p w14:paraId="3DF41524" w14:textId="746FC719" w:rsidR="0058647A" w:rsidRDefault="0058647A" w:rsidP="0058647A">
            <w:pPr>
              <w:adjustRightInd w:val="0"/>
              <w:snapToGrid w:val="0"/>
              <w:spacing w:line="360" w:lineRule="auto"/>
              <w:ind w:firstLineChars="200" w:firstLine="480"/>
              <w:rPr>
                <w:sz w:val="24"/>
              </w:rPr>
            </w:pPr>
            <w:r>
              <w:rPr>
                <w:rFonts w:hint="eastAsia"/>
                <w:sz w:val="24"/>
              </w:rPr>
              <w:t>球磨、磁选工序需要用水，产生的废水经</w:t>
            </w:r>
            <w:r w:rsidR="00AA344C">
              <w:rPr>
                <w:rFonts w:hint="eastAsia"/>
                <w:sz w:val="24"/>
              </w:rPr>
              <w:t>沉淀池处理后</w:t>
            </w:r>
            <w:r>
              <w:rPr>
                <w:rFonts w:hint="eastAsia"/>
                <w:sz w:val="24"/>
              </w:rPr>
              <w:t>回用，仅需定期补充。根据企业提供，球磨、磁选工序补充水量为</w:t>
            </w:r>
            <w:r>
              <w:rPr>
                <w:sz w:val="24"/>
              </w:rPr>
              <w:t>8.2m</w:t>
            </w:r>
            <w:r>
              <w:rPr>
                <w:sz w:val="24"/>
                <w:vertAlign w:val="superscript"/>
              </w:rPr>
              <w:t>3</w:t>
            </w:r>
            <w:r>
              <w:rPr>
                <w:sz w:val="24"/>
              </w:rPr>
              <w:t>/d</w:t>
            </w:r>
            <w:r>
              <w:rPr>
                <w:sz w:val="24"/>
              </w:rPr>
              <w:t>。</w:t>
            </w:r>
          </w:p>
          <w:p w14:paraId="592EC314" w14:textId="77777777" w:rsidR="008E0928" w:rsidRDefault="008E0928" w:rsidP="008E0928">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w:t>
            </w:r>
            <w:r>
              <w:rPr>
                <w:sz w:val="24"/>
              </w:rPr>
              <w:t>降尘用水（喷雾用水）</w:t>
            </w:r>
          </w:p>
          <w:p w14:paraId="71FEC455" w14:textId="4D4637F9" w:rsidR="008E0928" w:rsidRDefault="008E0928" w:rsidP="008E0928">
            <w:pPr>
              <w:adjustRightInd w:val="0"/>
              <w:snapToGrid w:val="0"/>
              <w:spacing w:line="360" w:lineRule="auto"/>
              <w:ind w:firstLineChars="200" w:firstLine="480"/>
              <w:rPr>
                <w:sz w:val="24"/>
              </w:rPr>
            </w:pPr>
            <w:r>
              <w:rPr>
                <w:sz w:val="24"/>
              </w:rPr>
              <w:t>本项目拟在厂房顶部安装高压喷雾装置，并利用供水管道向各产尘点喷</w:t>
            </w:r>
            <w:r>
              <w:rPr>
                <w:rFonts w:hint="eastAsia"/>
                <w:sz w:val="24"/>
              </w:rPr>
              <w:t>雾</w:t>
            </w:r>
            <w:r>
              <w:rPr>
                <w:sz w:val="24"/>
              </w:rPr>
              <w:t>，厂内道路定期洒水。根据企业提供，该部分用水量为</w:t>
            </w:r>
            <w:r>
              <w:rPr>
                <w:sz w:val="24"/>
              </w:rPr>
              <w:t>20m</w:t>
            </w:r>
            <w:r>
              <w:rPr>
                <w:sz w:val="24"/>
                <w:vertAlign w:val="superscript"/>
              </w:rPr>
              <w:t>3</w:t>
            </w:r>
            <w:r>
              <w:rPr>
                <w:sz w:val="24"/>
              </w:rPr>
              <w:t>/d</w:t>
            </w:r>
            <w:r>
              <w:rPr>
                <w:sz w:val="24"/>
              </w:rPr>
              <w:t>，即</w:t>
            </w:r>
            <w:r>
              <w:rPr>
                <w:sz w:val="24"/>
              </w:rPr>
              <w:t>6000m</w:t>
            </w:r>
            <w:r>
              <w:rPr>
                <w:sz w:val="24"/>
                <w:vertAlign w:val="superscript"/>
              </w:rPr>
              <w:t>3</w:t>
            </w:r>
            <w:r>
              <w:rPr>
                <w:sz w:val="24"/>
              </w:rPr>
              <w:t>/a</w:t>
            </w:r>
            <w:r>
              <w:rPr>
                <w:sz w:val="24"/>
              </w:rPr>
              <w:t>。</w:t>
            </w:r>
          </w:p>
          <w:p w14:paraId="55BEEA90" w14:textId="77777777" w:rsidR="008E0928" w:rsidRDefault="008E0928" w:rsidP="008E0928">
            <w:pPr>
              <w:adjustRightInd w:val="0"/>
              <w:snapToGrid w:val="0"/>
              <w:spacing w:line="360" w:lineRule="auto"/>
              <w:ind w:firstLineChars="200" w:firstLine="480"/>
              <w:rPr>
                <w:sz w:val="24"/>
              </w:rPr>
            </w:pPr>
            <w:r>
              <w:rPr>
                <w:rFonts w:hint="eastAsia"/>
                <w:sz w:val="24"/>
              </w:rPr>
              <w:t>（</w:t>
            </w:r>
            <w:r>
              <w:rPr>
                <w:rFonts w:hint="eastAsia"/>
                <w:sz w:val="24"/>
              </w:rPr>
              <w:t>6</w:t>
            </w:r>
            <w:r>
              <w:rPr>
                <w:rFonts w:hint="eastAsia"/>
                <w:sz w:val="24"/>
              </w:rPr>
              <w:t>）</w:t>
            </w:r>
            <w:r>
              <w:rPr>
                <w:sz w:val="24"/>
              </w:rPr>
              <w:t>职工生活用水</w:t>
            </w:r>
          </w:p>
          <w:p w14:paraId="18396F8E" w14:textId="77777777" w:rsidR="008E0928" w:rsidRDefault="008E0928" w:rsidP="008E0928">
            <w:pPr>
              <w:adjustRightInd w:val="0"/>
              <w:snapToGrid w:val="0"/>
              <w:spacing w:line="360" w:lineRule="auto"/>
              <w:ind w:firstLineChars="200" w:firstLine="480"/>
              <w:rPr>
                <w:sz w:val="24"/>
              </w:rPr>
            </w:pPr>
            <w:r>
              <w:rPr>
                <w:sz w:val="24"/>
              </w:rPr>
              <w:t>本项目劳动定员</w:t>
            </w:r>
            <w:r>
              <w:rPr>
                <w:sz w:val="24"/>
              </w:rPr>
              <w:t>15</w:t>
            </w:r>
            <w:r>
              <w:rPr>
                <w:sz w:val="24"/>
              </w:rPr>
              <w:t>人，均不在厂内食宿，厂内设置</w:t>
            </w:r>
            <w:r>
              <w:rPr>
                <w:rFonts w:hint="eastAsia"/>
                <w:sz w:val="24"/>
              </w:rPr>
              <w:t>收集池</w:t>
            </w:r>
            <w:r>
              <w:rPr>
                <w:sz w:val="24"/>
              </w:rPr>
              <w:t>，职工生活用水主要为盥洗水。依据《安阳市用水定额》，用水标准按</w:t>
            </w:r>
            <w:r>
              <w:rPr>
                <w:rFonts w:hint="eastAsia"/>
                <w:sz w:val="24"/>
              </w:rPr>
              <w:t>4</w:t>
            </w:r>
            <w:r>
              <w:rPr>
                <w:sz w:val="24"/>
              </w:rPr>
              <w:t>0L/(</w:t>
            </w:r>
            <w:r>
              <w:rPr>
                <w:sz w:val="24"/>
              </w:rPr>
              <w:t>人</w:t>
            </w:r>
            <w:r>
              <w:rPr>
                <w:sz w:val="24"/>
              </w:rPr>
              <w:t>·d)</w:t>
            </w:r>
            <w:r>
              <w:rPr>
                <w:sz w:val="24"/>
              </w:rPr>
              <w:t>计算，本项目职工生活用水量为</w:t>
            </w:r>
            <w:r>
              <w:rPr>
                <w:sz w:val="24"/>
              </w:rPr>
              <w:t>0.</w:t>
            </w:r>
            <w:r>
              <w:rPr>
                <w:rFonts w:hint="eastAsia"/>
                <w:sz w:val="24"/>
              </w:rPr>
              <w:t>6</w:t>
            </w:r>
            <w:r>
              <w:rPr>
                <w:sz w:val="24"/>
              </w:rPr>
              <w:t>m</w:t>
            </w:r>
            <w:r>
              <w:rPr>
                <w:sz w:val="24"/>
                <w:vertAlign w:val="superscript"/>
              </w:rPr>
              <w:t>3</w:t>
            </w:r>
            <w:r>
              <w:rPr>
                <w:sz w:val="24"/>
              </w:rPr>
              <w:t>/d</w:t>
            </w:r>
            <w:r>
              <w:rPr>
                <w:sz w:val="24"/>
              </w:rPr>
              <w:t>，</w:t>
            </w:r>
            <w:r>
              <w:rPr>
                <w:rFonts w:hint="eastAsia"/>
                <w:sz w:val="24"/>
              </w:rPr>
              <w:t>180</w:t>
            </w:r>
            <w:r>
              <w:rPr>
                <w:sz w:val="24"/>
              </w:rPr>
              <w:t>m</w:t>
            </w:r>
            <w:r>
              <w:rPr>
                <w:sz w:val="24"/>
                <w:vertAlign w:val="superscript"/>
              </w:rPr>
              <w:t>3</w:t>
            </w:r>
            <w:r>
              <w:rPr>
                <w:sz w:val="24"/>
              </w:rPr>
              <w:t>/a</w:t>
            </w:r>
            <w:r>
              <w:rPr>
                <w:sz w:val="24"/>
              </w:rPr>
              <w:t>。</w:t>
            </w:r>
          </w:p>
          <w:p w14:paraId="6E795ADF" w14:textId="77777777" w:rsidR="008E0928" w:rsidRDefault="008E0928" w:rsidP="008E0928">
            <w:pPr>
              <w:adjustRightInd w:val="0"/>
              <w:snapToGrid w:val="0"/>
              <w:spacing w:line="360" w:lineRule="auto"/>
              <w:ind w:firstLineChars="200" w:firstLine="480"/>
              <w:rPr>
                <w:sz w:val="24"/>
              </w:rPr>
            </w:pPr>
            <w:r>
              <w:rPr>
                <w:sz w:val="24"/>
              </w:rPr>
              <w:t>综上，本项目用水量为</w:t>
            </w:r>
            <w:r>
              <w:rPr>
                <w:rFonts w:hint="eastAsia"/>
                <w:sz w:val="24"/>
              </w:rPr>
              <w:t>58485</w:t>
            </w:r>
            <w:r>
              <w:rPr>
                <w:sz w:val="24"/>
              </w:rPr>
              <w:t>m</w:t>
            </w:r>
            <w:r>
              <w:rPr>
                <w:sz w:val="24"/>
                <w:vertAlign w:val="superscript"/>
              </w:rPr>
              <w:t>3</w:t>
            </w:r>
            <w:r>
              <w:rPr>
                <w:sz w:val="24"/>
              </w:rPr>
              <w:t>/a</w:t>
            </w:r>
            <w:r>
              <w:rPr>
                <w:sz w:val="24"/>
              </w:rPr>
              <w:t>（</w:t>
            </w:r>
            <w:r>
              <w:rPr>
                <w:rFonts w:hint="eastAsia"/>
                <w:sz w:val="24"/>
              </w:rPr>
              <w:t>194.35</w:t>
            </w:r>
            <w:r>
              <w:rPr>
                <w:sz w:val="24"/>
              </w:rPr>
              <w:t>m³/d</w:t>
            </w:r>
            <w:r>
              <w:rPr>
                <w:sz w:val="24"/>
              </w:rPr>
              <w:t>）。</w:t>
            </w:r>
          </w:p>
          <w:p w14:paraId="7AC52A86" w14:textId="541D1251" w:rsidR="00171611" w:rsidRDefault="00171611" w:rsidP="007040EB">
            <w:pPr>
              <w:pStyle w:val="ac"/>
              <w:snapToGrid w:val="0"/>
              <w:ind w:leftChars="0" w:left="0" w:firstLineChars="0" w:firstLine="482"/>
              <w:rPr>
                <w:rFonts w:ascii="Times New Roman" w:eastAsia="宋体" w:hAnsi="Times New Roman" w:cs="Times New Roman"/>
              </w:rPr>
            </w:pPr>
            <w:r w:rsidRPr="00B6183F">
              <w:rPr>
                <w:rFonts w:ascii="Times New Roman" w:eastAsia="宋体" w:hAnsi="Times New Roman" w:cs="Times New Roman" w:hint="eastAsia"/>
              </w:rPr>
              <w:t>4</w:t>
            </w:r>
            <w:r w:rsidRPr="00B6183F">
              <w:rPr>
                <w:rFonts w:ascii="Times New Roman" w:eastAsia="宋体" w:hAnsi="Times New Roman" w:cs="Times New Roman"/>
              </w:rPr>
              <w:t>.2</w:t>
            </w:r>
            <w:r w:rsidRPr="00B6183F">
              <w:rPr>
                <w:rFonts w:ascii="Times New Roman" w:eastAsia="宋体" w:hAnsi="Times New Roman" w:cs="Times New Roman" w:hint="eastAsia"/>
              </w:rPr>
              <w:t>排水系统</w:t>
            </w:r>
          </w:p>
          <w:p w14:paraId="7A548085" w14:textId="67999C9D" w:rsidR="00CF1FB9" w:rsidRPr="00CF1FB9" w:rsidRDefault="00CF1FB9" w:rsidP="007040EB">
            <w:pPr>
              <w:pStyle w:val="ac"/>
              <w:snapToGrid w:val="0"/>
              <w:ind w:leftChars="0" w:left="0" w:firstLineChars="0" w:firstLine="482"/>
              <w:rPr>
                <w:rFonts w:ascii="Times New Roman" w:eastAsia="宋体" w:hAnsi="Times New Roman" w:cs="Times New Roman"/>
              </w:rPr>
            </w:pPr>
            <w:r w:rsidRPr="00CF1FB9">
              <w:rPr>
                <w:rFonts w:ascii="Times New Roman" w:eastAsia="宋体" w:hAnsi="Times New Roman" w:cs="Times New Roman" w:hint="eastAsia"/>
              </w:rPr>
              <w:t>本项目雨污分流，雨水经雨水管道排放。</w:t>
            </w:r>
            <w:r w:rsidR="0058647A">
              <w:rPr>
                <w:rFonts w:ascii="Times New Roman" w:eastAsia="宋体" w:hAnsi="Times New Roman" w:cs="Times New Roman" w:hint="eastAsia"/>
              </w:rPr>
              <w:t>铁粉生产工艺废水循环使用</w:t>
            </w:r>
            <w:r w:rsidRPr="00CF1FB9">
              <w:rPr>
                <w:rFonts w:ascii="Times New Roman" w:eastAsia="宋体" w:hAnsi="Times New Roman" w:cs="Times New Roman" w:hint="eastAsia"/>
              </w:rPr>
              <w:t>；</w:t>
            </w:r>
            <w:r w:rsidRPr="00CF1FB9">
              <w:rPr>
                <w:rFonts w:ascii="Times New Roman" w:eastAsia="宋体" w:hAnsi="Times New Roman" w:cs="Times New Roman"/>
              </w:rPr>
              <w:t>运输车辆清洗用水在该沉淀池内沉淀后回用于洗车；制砖用水除蒸发损耗外全部进入产品中；高压喷雾装置出水为雾状，不会凝结成水滴，因此该部分水在使用过程中</w:t>
            </w:r>
            <w:r w:rsidRPr="00CF1FB9">
              <w:rPr>
                <w:rFonts w:ascii="Times New Roman" w:eastAsia="宋体" w:hAnsi="Times New Roman" w:cs="Times New Roman" w:hint="eastAsia"/>
              </w:rPr>
              <w:t>大部分</w:t>
            </w:r>
            <w:r w:rsidRPr="00CF1FB9">
              <w:rPr>
                <w:rFonts w:ascii="Times New Roman" w:eastAsia="宋体" w:hAnsi="Times New Roman" w:cs="Times New Roman"/>
              </w:rPr>
              <w:t>损耗，</w:t>
            </w:r>
          </w:p>
          <w:p w14:paraId="247E6BF5" w14:textId="77777777" w:rsidR="00703E9C" w:rsidRDefault="00CF1FB9" w:rsidP="007040EB">
            <w:pPr>
              <w:pStyle w:val="ac"/>
              <w:snapToGrid w:val="0"/>
              <w:ind w:leftChars="0" w:left="0" w:firstLineChars="0" w:firstLine="482"/>
              <w:rPr>
                <w:rFonts w:ascii="Times New Roman" w:eastAsia="宋体" w:hAnsi="Times New Roman" w:cs="Times New Roman"/>
              </w:rPr>
            </w:pPr>
            <w:r w:rsidRPr="00CF1FB9">
              <w:rPr>
                <w:rFonts w:ascii="Times New Roman" w:eastAsia="宋体" w:hAnsi="Times New Roman" w:cs="Times New Roman" w:hint="eastAsia"/>
              </w:rPr>
              <w:t>少部分</w:t>
            </w:r>
            <w:r w:rsidRPr="00CF1FB9">
              <w:rPr>
                <w:rFonts w:ascii="Times New Roman" w:eastAsia="宋体" w:hAnsi="Times New Roman" w:cs="Times New Roman"/>
              </w:rPr>
              <w:t>水也被物料带走；职工生活污水产生量按用水量的</w:t>
            </w:r>
            <w:r w:rsidRPr="00CF1FB9">
              <w:rPr>
                <w:rFonts w:ascii="Times New Roman" w:eastAsia="宋体" w:hAnsi="Times New Roman" w:cs="Times New Roman"/>
              </w:rPr>
              <w:t>80%</w:t>
            </w:r>
            <w:r w:rsidRPr="00CF1FB9">
              <w:rPr>
                <w:rFonts w:ascii="Times New Roman" w:eastAsia="宋体" w:hAnsi="Times New Roman" w:cs="Times New Roman"/>
              </w:rPr>
              <w:t>计算为</w:t>
            </w:r>
            <w:r w:rsidRPr="00CF1FB9">
              <w:rPr>
                <w:rFonts w:ascii="Times New Roman" w:eastAsia="宋体" w:hAnsi="Times New Roman" w:cs="Times New Roman"/>
              </w:rPr>
              <w:t>0.</w:t>
            </w:r>
            <w:r w:rsidRPr="00CF1FB9">
              <w:rPr>
                <w:rFonts w:ascii="Times New Roman" w:eastAsia="宋体" w:hAnsi="Times New Roman" w:cs="Times New Roman" w:hint="eastAsia"/>
              </w:rPr>
              <w:t>48</w:t>
            </w:r>
            <w:r w:rsidRPr="00CF1FB9">
              <w:rPr>
                <w:rFonts w:ascii="Times New Roman" w:eastAsia="宋体" w:hAnsi="Times New Roman" w:cs="Times New Roman"/>
              </w:rPr>
              <w:t>m</w:t>
            </w:r>
            <w:r w:rsidRPr="00703E9C">
              <w:rPr>
                <w:rFonts w:ascii="Times New Roman" w:eastAsia="宋体" w:hAnsi="Times New Roman" w:cs="Times New Roman"/>
                <w:vertAlign w:val="superscript"/>
              </w:rPr>
              <w:t>3</w:t>
            </w:r>
            <w:r w:rsidRPr="00CF1FB9">
              <w:rPr>
                <w:rFonts w:ascii="Times New Roman" w:eastAsia="宋体" w:hAnsi="Times New Roman" w:cs="Times New Roman"/>
              </w:rPr>
              <w:t>/d</w:t>
            </w:r>
            <w:r w:rsidRPr="00CF1FB9">
              <w:rPr>
                <w:rFonts w:ascii="Times New Roman" w:eastAsia="宋体" w:hAnsi="Times New Roman" w:cs="Times New Roman"/>
              </w:rPr>
              <w:t>，</w:t>
            </w:r>
            <w:r w:rsidRPr="00CF1FB9">
              <w:rPr>
                <w:rFonts w:ascii="Times New Roman" w:eastAsia="宋体" w:hAnsi="Times New Roman" w:cs="Times New Roman" w:hint="eastAsia"/>
              </w:rPr>
              <w:t>144</w:t>
            </w:r>
            <w:r w:rsidRPr="00CF1FB9">
              <w:rPr>
                <w:rFonts w:ascii="Times New Roman" w:eastAsia="宋体" w:hAnsi="Times New Roman" w:cs="Times New Roman"/>
              </w:rPr>
              <w:t>m</w:t>
            </w:r>
            <w:r w:rsidRPr="00703E9C">
              <w:rPr>
                <w:rFonts w:ascii="Times New Roman" w:eastAsia="宋体" w:hAnsi="Times New Roman" w:cs="Times New Roman"/>
                <w:vertAlign w:val="superscript"/>
              </w:rPr>
              <w:t>3</w:t>
            </w:r>
            <w:r w:rsidRPr="00CF1FB9">
              <w:rPr>
                <w:rFonts w:ascii="Times New Roman" w:eastAsia="宋体" w:hAnsi="Times New Roman" w:cs="Times New Roman"/>
              </w:rPr>
              <w:t>/a</w:t>
            </w:r>
            <w:r w:rsidRPr="00CF1FB9">
              <w:rPr>
                <w:rFonts w:ascii="Times New Roman" w:eastAsia="宋体" w:hAnsi="Times New Roman" w:cs="Times New Roman"/>
              </w:rPr>
              <w:t>，使用</w:t>
            </w:r>
            <w:r w:rsidR="00703E9C">
              <w:rPr>
                <w:rFonts w:ascii="Times New Roman" w:eastAsia="宋体" w:hAnsi="Times New Roman" w:cs="Times New Roman" w:hint="eastAsia"/>
              </w:rPr>
              <w:t>化粪池</w:t>
            </w:r>
            <w:r w:rsidRPr="00CF1FB9">
              <w:rPr>
                <w:rFonts w:ascii="Times New Roman" w:eastAsia="宋体" w:hAnsi="Times New Roman" w:cs="Times New Roman"/>
              </w:rPr>
              <w:t>（</w:t>
            </w:r>
            <w:r w:rsidRPr="00CF1FB9">
              <w:rPr>
                <w:rFonts w:ascii="Times New Roman" w:eastAsia="宋体" w:hAnsi="Times New Roman" w:cs="Times New Roman" w:hint="eastAsia"/>
              </w:rPr>
              <w:t>3</w:t>
            </w:r>
            <w:r w:rsidRPr="00CF1FB9">
              <w:rPr>
                <w:rFonts w:ascii="Times New Roman" w:eastAsia="宋体" w:hAnsi="Times New Roman" w:cs="Times New Roman"/>
              </w:rPr>
              <w:t>m</w:t>
            </w:r>
            <w:r w:rsidRPr="00703E9C">
              <w:rPr>
                <w:rFonts w:ascii="Times New Roman" w:eastAsia="宋体" w:hAnsi="Times New Roman" w:cs="Times New Roman"/>
                <w:vertAlign w:val="superscript"/>
              </w:rPr>
              <w:t>3</w:t>
            </w:r>
            <w:r w:rsidRPr="00CF1FB9">
              <w:rPr>
                <w:rFonts w:ascii="Times New Roman" w:eastAsia="宋体" w:hAnsi="Times New Roman" w:cs="Times New Roman"/>
              </w:rPr>
              <w:t>）收集后</w:t>
            </w:r>
            <w:r w:rsidRPr="00CF1FB9">
              <w:rPr>
                <w:rFonts w:ascii="Times New Roman" w:eastAsia="宋体" w:hAnsi="Times New Roman" w:cs="Times New Roman" w:hint="eastAsia"/>
              </w:rPr>
              <w:t>定期清掏</w:t>
            </w:r>
            <w:r w:rsidRPr="00CF1FB9">
              <w:rPr>
                <w:rFonts w:ascii="Times New Roman" w:eastAsia="宋体" w:hAnsi="Times New Roman" w:cs="Times New Roman"/>
              </w:rPr>
              <w:t>，不外排。</w:t>
            </w:r>
          </w:p>
          <w:p w14:paraId="138210F9" w14:textId="140F2801" w:rsidR="00CF1FB9" w:rsidRDefault="00CF1FB9" w:rsidP="007040EB">
            <w:pPr>
              <w:pStyle w:val="ac"/>
              <w:snapToGrid w:val="0"/>
              <w:ind w:leftChars="0" w:left="0" w:firstLineChars="0" w:firstLine="482"/>
              <w:rPr>
                <w:rFonts w:ascii="Times New Roman" w:eastAsia="宋体" w:hAnsi="Times New Roman" w:cs="Times New Roman"/>
              </w:rPr>
            </w:pPr>
            <w:r w:rsidRPr="00CF1FB9">
              <w:rPr>
                <w:rFonts w:ascii="Times New Roman" w:eastAsia="宋体" w:hAnsi="Times New Roman" w:cs="Times New Roman"/>
              </w:rPr>
              <w:t>综上，本项目无废水外</w:t>
            </w:r>
            <w:r w:rsidRPr="00CF1FB9">
              <w:rPr>
                <w:rFonts w:ascii="Times New Roman" w:eastAsia="宋体" w:hAnsi="Times New Roman" w:cs="Times New Roman" w:hint="eastAsia"/>
              </w:rPr>
              <w:t>排。</w:t>
            </w:r>
          </w:p>
          <w:p w14:paraId="6D81BFC2" w14:textId="2B41A4DB" w:rsidR="00171611" w:rsidRPr="00B6183F" w:rsidRDefault="00C40F90" w:rsidP="008E0928">
            <w:pPr>
              <w:adjustRightInd w:val="0"/>
              <w:snapToGrid w:val="0"/>
              <w:spacing w:line="360" w:lineRule="auto"/>
              <w:ind w:firstLineChars="200" w:firstLine="480"/>
              <w:jc w:val="left"/>
              <w:rPr>
                <w:kern w:val="0"/>
                <w:sz w:val="24"/>
              </w:rPr>
            </w:pPr>
            <w:r>
              <w:rPr>
                <w:kern w:val="0"/>
                <w:sz w:val="24"/>
              </w:rPr>
              <w:t>3</w:t>
            </w:r>
            <w:r w:rsidR="00171611" w:rsidRPr="00B6183F">
              <w:rPr>
                <w:kern w:val="0"/>
                <w:sz w:val="24"/>
              </w:rPr>
              <w:t>.3</w:t>
            </w:r>
            <w:r w:rsidR="00171611" w:rsidRPr="00B6183F">
              <w:rPr>
                <w:rFonts w:hint="eastAsia"/>
                <w:kern w:val="0"/>
                <w:sz w:val="24"/>
              </w:rPr>
              <w:t>供电系统</w:t>
            </w:r>
          </w:p>
          <w:p w14:paraId="354180C1" w14:textId="77777777" w:rsidR="00171611" w:rsidRPr="00B6183F" w:rsidRDefault="00171611" w:rsidP="00171611">
            <w:pPr>
              <w:pStyle w:val="ac"/>
              <w:snapToGrid w:val="0"/>
              <w:ind w:leftChars="0" w:left="0"/>
              <w:rPr>
                <w:rFonts w:eastAsia="宋体"/>
              </w:rPr>
            </w:pPr>
            <w:r w:rsidRPr="00B6183F">
              <w:rPr>
                <w:rFonts w:eastAsia="宋体"/>
              </w:rPr>
              <w:t>本项目用电由当地电网供应，能满足项目用电需求。</w:t>
            </w:r>
          </w:p>
          <w:p w14:paraId="5F4EAE9D" w14:textId="08F291E8" w:rsidR="00171611" w:rsidRPr="00B6183F" w:rsidRDefault="00C40F90" w:rsidP="00EA05E8">
            <w:pPr>
              <w:adjustRightInd w:val="0"/>
              <w:snapToGrid w:val="0"/>
              <w:spacing w:line="360" w:lineRule="auto"/>
              <w:ind w:firstLineChars="200" w:firstLine="480"/>
              <w:jc w:val="left"/>
              <w:rPr>
                <w:kern w:val="0"/>
                <w:sz w:val="24"/>
              </w:rPr>
            </w:pPr>
            <w:r>
              <w:rPr>
                <w:kern w:val="0"/>
                <w:sz w:val="24"/>
              </w:rPr>
              <w:t>3</w:t>
            </w:r>
            <w:r w:rsidR="00171611" w:rsidRPr="00B6183F">
              <w:rPr>
                <w:kern w:val="0"/>
                <w:sz w:val="24"/>
              </w:rPr>
              <w:t>.4</w:t>
            </w:r>
            <w:r w:rsidR="00FE1B13" w:rsidRPr="00B6183F">
              <w:rPr>
                <w:rFonts w:hint="eastAsia"/>
                <w:kern w:val="0"/>
                <w:sz w:val="24"/>
              </w:rPr>
              <w:t>供暖系统</w:t>
            </w:r>
          </w:p>
          <w:p w14:paraId="1C01541E" w14:textId="77777777" w:rsidR="00FE1B13" w:rsidRPr="00B6183F" w:rsidRDefault="00FE1B13" w:rsidP="00FE1B13">
            <w:pPr>
              <w:pStyle w:val="ac"/>
              <w:snapToGrid w:val="0"/>
              <w:ind w:leftChars="0" w:left="0"/>
              <w:rPr>
                <w:rFonts w:eastAsia="宋体"/>
              </w:rPr>
            </w:pPr>
            <w:r w:rsidRPr="00B6183F">
              <w:rPr>
                <w:rFonts w:eastAsia="宋体"/>
              </w:rPr>
              <w:t>本项目冬季取暖用空调制暖。</w:t>
            </w:r>
          </w:p>
          <w:p w14:paraId="4A8810A1" w14:textId="501D48F6" w:rsidR="00FE1B13" w:rsidRPr="00B6183F" w:rsidRDefault="00C40F90" w:rsidP="00EA05E8">
            <w:pPr>
              <w:adjustRightInd w:val="0"/>
              <w:snapToGrid w:val="0"/>
              <w:spacing w:line="360" w:lineRule="auto"/>
              <w:ind w:firstLineChars="200" w:firstLine="480"/>
              <w:jc w:val="left"/>
              <w:rPr>
                <w:kern w:val="0"/>
                <w:sz w:val="24"/>
              </w:rPr>
            </w:pPr>
            <w:r>
              <w:rPr>
                <w:kern w:val="0"/>
                <w:sz w:val="24"/>
              </w:rPr>
              <w:t>4</w:t>
            </w:r>
            <w:r w:rsidR="00FE1B13" w:rsidRPr="00B6183F">
              <w:rPr>
                <w:kern w:val="0"/>
                <w:sz w:val="24"/>
              </w:rPr>
              <w:t>、劳动定员</w:t>
            </w:r>
          </w:p>
          <w:p w14:paraId="1AEF6281" w14:textId="2291B1FD" w:rsidR="00FD5463" w:rsidRDefault="00FD5463" w:rsidP="00FD5463">
            <w:pPr>
              <w:tabs>
                <w:tab w:val="left" w:pos="6480"/>
              </w:tabs>
              <w:adjustRightInd w:val="0"/>
              <w:snapToGrid w:val="0"/>
              <w:spacing w:line="360" w:lineRule="auto"/>
              <w:ind w:firstLineChars="200" w:firstLine="480"/>
              <w:rPr>
                <w:sz w:val="24"/>
              </w:rPr>
            </w:pPr>
            <w:r>
              <w:rPr>
                <w:sz w:val="24"/>
              </w:rPr>
              <w:t>本项目</w:t>
            </w:r>
            <w:r>
              <w:rPr>
                <w:rFonts w:hint="eastAsia"/>
                <w:sz w:val="24"/>
              </w:rPr>
              <w:t>新增</w:t>
            </w:r>
            <w:r>
              <w:rPr>
                <w:sz w:val="24"/>
              </w:rPr>
              <w:t>劳动定员</w:t>
            </w:r>
            <w:r>
              <w:rPr>
                <w:sz w:val="24"/>
              </w:rPr>
              <w:t>15</w:t>
            </w:r>
            <w:r>
              <w:rPr>
                <w:sz w:val="24"/>
              </w:rPr>
              <w:t>人，均不在厂内食宿。生产制度采用</w:t>
            </w:r>
            <w:r>
              <w:rPr>
                <w:rFonts w:hint="eastAsia"/>
                <w:sz w:val="24"/>
              </w:rPr>
              <w:t>三</w:t>
            </w:r>
            <w:r>
              <w:rPr>
                <w:sz w:val="24"/>
              </w:rPr>
              <w:t>班制，每班</w:t>
            </w:r>
            <w:r>
              <w:rPr>
                <w:rFonts w:hint="eastAsia"/>
                <w:sz w:val="24"/>
              </w:rPr>
              <w:t>8</w:t>
            </w:r>
            <w:r>
              <w:rPr>
                <w:sz w:val="24"/>
                <w:lang w:val="zh-CN"/>
              </w:rPr>
              <w:t>小时，年工作</w:t>
            </w:r>
            <w:r>
              <w:rPr>
                <w:sz w:val="24"/>
              </w:rPr>
              <w:t>300</w:t>
            </w:r>
            <w:r>
              <w:rPr>
                <w:sz w:val="24"/>
                <w:lang w:val="zh-CN"/>
              </w:rPr>
              <w:t>天</w:t>
            </w:r>
            <w:r>
              <w:rPr>
                <w:sz w:val="24"/>
              </w:rPr>
              <w:t>。</w:t>
            </w:r>
          </w:p>
          <w:p w14:paraId="4CA22D8A" w14:textId="1A2EC908" w:rsidR="002A74F4" w:rsidRPr="00B6183F" w:rsidRDefault="00C40F90" w:rsidP="002A74F4">
            <w:pPr>
              <w:adjustRightInd w:val="0"/>
              <w:snapToGrid w:val="0"/>
              <w:spacing w:line="360" w:lineRule="auto"/>
              <w:ind w:firstLineChars="200" w:firstLine="480"/>
              <w:rPr>
                <w:bCs/>
                <w:sz w:val="24"/>
              </w:rPr>
            </w:pPr>
            <w:r>
              <w:rPr>
                <w:bCs/>
                <w:sz w:val="24"/>
              </w:rPr>
              <w:t>5</w:t>
            </w:r>
            <w:r w:rsidR="002A74F4" w:rsidRPr="00B6183F">
              <w:rPr>
                <w:rFonts w:hint="eastAsia"/>
                <w:bCs/>
                <w:sz w:val="24"/>
              </w:rPr>
              <w:t>、厂区平面布置</w:t>
            </w:r>
          </w:p>
          <w:p w14:paraId="506EF5B8" w14:textId="56D09120" w:rsidR="002A74F4" w:rsidRDefault="002A74F4" w:rsidP="004F5089">
            <w:pPr>
              <w:adjustRightInd w:val="0"/>
              <w:snapToGrid w:val="0"/>
              <w:spacing w:line="360" w:lineRule="auto"/>
              <w:ind w:firstLineChars="200" w:firstLine="480"/>
              <w:jc w:val="left"/>
              <w:rPr>
                <w:bCs/>
                <w:sz w:val="24"/>
              </w:rPr>
            </w:pPr>
            <w:r w:rsidRPr="00B6183F">
              <w:rPr>
                <w:rFonts w:hint="eastAsia"/>
                <w:bCs/>
                <w:sz w:val="24"/>
              </w:rPr>
              <w:t>本项目厂区平面布置合理，大门位于厂区西南侧，交通便利，生产车间位于厂区北侧，具体平面布置图如下：</w:t>
            </w:r>
          </w:p>
          <w:p w14:paraId="1A5C699F" w14:textId="664CA8F0" w:rsidR="002603A4" w:rsidRDefault="002603A4" w:rsidP="004F5089">
            <w:pPr>
              <w:adjustRightInd w:val="0"/>
              <w:snapToGrid w:val="0"/>
              <w:spacing w:line="360" w:lineRule="auto"/>
              <w:ind w:firstLineChars="200" w:firstLine="480"/>
              <w:jc w:val="left"/>
              <w:rPr>
                <w:bCs/>
                <w:sz w:val="24"/>
              </w:rPr>
            </w:pPr>
          </w:p>
          <w:p w14:paraId="25F9F786" w14:textId="01999E95" w:rsidR="002603A4" w:rsidRDefault="002603A4" w:rsidP="004F5089">
            <w:pPr>
              <w:adjustRightInd w:val="0"/>
              <w:snapToGrid w:val="0"/>
              <w:spacing w:line="360" w:lineRule="auto"/>
              <w:ind w:firstLineChars="200" w:firstLine="480"/>
              <w:jc w:val="left"/>
              <w:rPr>
                <w:bCs/>
                <w:sz w:val="24"/>
              </w:rPr>
            </w:pPr>
          </w:p>
          <w:p w14:paraId="7D6577DE" w14:textId="38B47344" w:rsidR="002603A4" w:rsidRDefault="002603A4" w:rsidP="004F5089">
            <w:pPr>
              <w:adjustRightInd w:val="0"/>
              <w:snapToGrid w:val="0"/>
              <w:spacing w:line="360" w:lineRule="auto"/>
              <w:ind w:firstLineChars="200" w:firstLine="480"/>
              <w:jc w:val="left"/>
              <w:rPr>
                <w:bCs/>
                <w:sz w:val="24"/>
              </w:rPr>
            </w:pPr>
          </w:p>
          <w:p w14:paraId="7DB6C134" w14:textId="671EEF5C" w:rsidR="002603A4" w:rsidRDefault="002603A4" w:rsidP="004F5089">
            <w:pPr>
              <w:adjustRightInd w:val="0"/>
              <w:snapToGrid w:val="0"/>
              <w:spacing w:line="360" w:lineRule="auto"/>
              <w:ind w:firstLineChars="200" w:firstLine="480"/>
              <w:jc w:val="left"/>
              <w:rPr>
                <w:bCs/>
                <w:sz w:val="24"/>
              </w:rPr>
            </w:pPr>
          </w:p>
          <w:p w14:paraId="28D185D9" w14:textId="09089F1E" w:rsidR="002603A4" w:rsidRDefault="002603A4" w:rsidP="004F5089">
            <w:pPr>
              <w:adjustRightInd w:val="0"/>
              <w:snapToGrid w:val="0"/>
              <w:spacing w:line="360" w:lineRule="auto"/>
              <w:ind w:firstLineChars="200" w:firstLine="480"/>
              <w:jc w:val="left"/>
              <w:rPr>
                <w:bCs/>
                <w:sz w:val="24"/>
              </w:rPr>
            </w:pPr>
          </w:p>
          <w:p w14:paraId="2ACCE7BD" w14:textId="11E30D16" w:rsidR="002603A4" w:rsidRDefault="002603A4" w:rsidP="004F5089">
            <w:pPr>
              <w:adjustRightInd w:val="0"/>
              <w:snapToGrid w:val="0"/>
              <w:spacing w:line="360" w:lineRule="auto"/>
              <w:ind w:firstLineChars="200" w:firstLine="480"/>
              <w:jc w:val="left"/>
              <w:rPr>
                <w:bCs/>
                <w:sz w:val="24"/>
              </w:rPr>
            </w:pPr>
          </w:p>
          <w:p w14:paraId="4E79CD26" w14:textId="31C00193" w:rsidR="002603A4" w:rsidRDefault="002603A4" w:rsidP="004F5089">
            <w:pPr>
              <w:adjustRightInd w:val="0"/>
              <w:snapToGrid w:val="0"/>
              <w:spacing w:line="360" w:lineRule="auto"/>
              <w:ind w:firstLineChars="200" w:firstLine="480"/>
              <w:jc w:val="left"/>
              <w:rPr>
                <w:bCs/>
                <w:sz w:val="24"/>
              </w:rPr>
            </w:pPr>
          </w:p>
          <w:p w14:paraId="2E0924EB" w14:textId="2FDA0DE9" w:rsidR="002603A4" w:rsidRDefault="002603A4" w:rsidP="004F5089">
            <w:pPr>
              <w:adjustRightInd w:val="0"/>
              <w:snapToGrid w:val="0"/>
              <w:spacing w:line="360" w:lineRule="auto"/>
              <w:ind w:firstLineChars="200" w:firstLine="480"/>
              <w:jc w:val="left"/>
              <w:rPr>
                <w:bCs/>
                <w:sz w:val="24"/>
              </w:rPr>
            </w:pPr>
          </w:p>
          <w:p w14:paraId="6A1CC817" w14:textId="6D351A7B" w:rsidR="002603A4" w:rsidRDefault="002603A4" w:rsidP="001F33C6">
            <w:pPr>
              <w:adjustRightInd w:val="0"/>
              <w:snapToGrid w:val="0"/>
              <w:spacing w:line="360" w:lineRule="auto"/>
              <w:jc w:val="left"/>
              <w:rPr>
                <w:bCs/>
                <w:sz w:val="24"/>
              </w:rPr>
            </w:pPr>
          </w:p>
          <w:p w14:paraId="2945D1C1" w14:textId="428EBD73" w:rsidR="002603A4" w:rsidRDefault="002603A4" w:rsidP="004F5089">
            <w:pPr>
              <w:adjustRightInd w:val="0"/>
              <w:snapToGrid w:val="0"/>
              <w:spacing w:line="360" w:lineRule="auto"/>
              <w:ind w:firstLineChars="200" w:firstLine="480"/>
              <w:jc w:val="left"/>
              <w:rPr>
                <w:bCs/>
                <w:sz w:val="24"/>
              </w:rPr>
            </w:pPr>
          </w:p>
          <w:p w14:paraId="7906AA02" w14:textId="0FB508A3" w:rsidR="001F714B" w:rsidRDefault="001F714B" w:rsidP="004F5089">
            <w:pPr>
              <w:adjustRightInd w:val="0"/>
              <w:snapToGrid w:val="0"/>
              <w:spacing w:line="360" w:lineRule="auto"/>
              <w:ind w:firstLineChars="200" w:firstLine="480"/>
              <w:jc w:val="left"/>
              <w:rPr>
                <w:bCs/>
                <w:sz w:val="24"/>
              </w:rPr>
            </w:pPr>
          </w:p>
          <w:p w14:paraId="2F191D13" w14:textId="77777777" w:rsidR="001F714B" w:rsidRDefault="001F714B" w:rsidP="004F5089">
            <w:pPr>
              <w:adjustRightInd w:val="0"/>
              <w:snapToGrid w:val="0"/>
              <w:spacing w:line="360" w:lineRule="auto"/>
              <w:ind w:firstLineChars="200" w:firstLine="480"/>
              <w:jc w:val="left"/>
              <w:rPr>
                <w:bCs/>
                <w:sz w:val="24"/>
              </w:rPr>
            </w:pPr>
          </w:p>
          <w:p w14:paraId="098A0811" w14:textId="3230F6AC" w:rsidR="002603A4" w:rsidRDefault="001C35EF" w:rsidP="004F5089">
            <w:pPr>
              <w:adjustRightInd w:val="0"/>
              <w:snapToGrid w:val="0"/>
              <w:spacing w:line="360" w:lineRule="auto"/>
              <w:ind w:firstLineChars="200" w:firstLine="480"/>
              <w:jc w:val="left"/>
              <w:rPr>
                <w:bCs/>
                <w:sz w:val="24"/>
              </w:rPr>
            </w:pPr>
            <w:r w:rsidRPr="001C35EF">
              <w:rPr>
                <w:bCs/>
                <w:noProof/>
                <w:sz w:val="24"/>
              </w:rPr>
              <w:drawing>
                <wp:inline distT="0" distB="0" distL="0" distR="0" wp14:anchorId="29EDA21D" wp14:editId="46AB3C31">
                  <wp:extent cx="4953000" cy="58216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5821680"/>
                          </a:xfrm>
                          <a:prstGeom prst="rect">
                            <a:avLst/>
                          </a:prstGeom>
                          <a:noFill/>
                          <a:ln>
                            <a:noFill/>
                          </a:ln>
                        </pic:spPr>
                      </pic:pic>
                    </a:graphicData>
                  </a:graphic>
                </wp:inline>
              </w:drawing>
            </w:r>
          </w:p>
          <w:p w14:paraId="0E1E9CB1" w14:textId="476DE76D" w:rsidR="002603A4" w:rsidRDefault="002603A4" w:rsidP="004F5089">
            <w:pPr>
              <w:adjustRightInd w:val="0"/>
              <w:snapToGrid w:val="0"/>
              <w:spacing w:line="360" w:lineRule="auto"/>
              <w:ind w:firstLineChars="200" w:firstLine="480"/>
              <w:jc w:val="left"/>
              <w:rPr>
                <w:bCs/>
                <w:sz w:val="24"/>
              </w:rPr>
            </w:pPr>
          </w:p>
          <w:p w14:paraId="5E54121E" w14:textId="77777777" w:rsidR="002603A4" w:rsidRPr="00B6183F" w:rsidRDefault="002603A4" w:rsidP="004F5089">
            <w:pPr>
              <w:adjustRightInd w:val="0"/>
              <w:snapToGrid w:val="0"/>
              <w:spacing w:line="360" w:lineRule="auto"/>
              <w:ind w:firstLineChars="200" w:firstLine="480"/>
              <w:jc w:val="left"/>
              <w:rPr>
                <w:bCs/>
                <w:sz w:val="24"/>
              </w:rPr>
            </w:pPr>
          </w:p>
          <w:p w14:paraId="77397AA0" w14:textId="65E746A4" w:rsidR="002A74F4" w:rsidRPr="00B6183F" w:rsidRDefault="002A74F4" w:rsidP="00FD5463">
            <w:pPr>
              <w:adjustRightInd w:val="0"/>
              <w:snapToGrid w:val="0"/>
              <w:spacing w:line="360" w:lineRule="auto"/>
              <w:ind w:firstLineChars="200" w:firstLine="480"/>
              <w:jc w:val="left"/>
              <w:rPr>
                <w:bCs/>
                <w:sz w:val="24"/>
              </w:rPr>
            </w:pPr>
          </w:p>
          <w:p w14:paraId="561821FF" w14:textId="20FA1CCE" w:rsidR="006E19DB" w:rsidRDefault="002A74F4" w:rsidP="00255964">
            <w:pPr>
              <w:adjustRightInd w:val="0"/>
              <w:snapToGrid w:val="0"/>
              <w:spacing w:line="360" w:lineRule="auto"/>
              <w:jc w:val="center"/>
              <w:rPr>
                <w:b/>
                <w:sz w:val="24"/>
              </w:rPr>
            </w:pPr>
            <w:r w:rsidRPr="00753738">
              <w:rPr>
                <w:rFonts w:hint="eastAsia"/>
                <w:b/>
                <w:sz w:val="24"/>
              </w:rPr>
              <w:t>图</w:t>
            </w:r>
            <w:r w:rsidR="006047B0">
              <w:rPr>
                <w:b/>
                <w:sz w:val="24"/>
              </w:rPr>
              <w:t>1</w:t>
            </w:r>
            <w:r w:rsidRPr="00753738">
              <w:rPr>
                <w:b/>
                <w:sz w:val="24"/>
              </w:rPr>
              <w:t xml:space="preserve">  </w:t>
            </w:r>
            <w:r w:rsidRPr="00753738">
              <w:rPr>
                <w:rFonts w:hint="eastAsia"/>
                <w:b/>
                <w:sz w:val="24"/>
              </w:rPr>
              <w:t>项目厂区平面布置图</w:t>
            </w:r>
          </w:p>
          <w:p w14:paraId="00CD2624" w14:textId="77777777" w:rsidR="006E19DB" w:rsidRDefault="006E19DB" w:rsidP="002A74F4">
            <w:pPr>
              <w:adjustRightInd w:val="0"/>
              <w:snapToGrid w:val="0"/>
              <w:spacing w:line="360" w:lineRule="auto"/>
              <w:jc w:val="center"/>
              <w:rPr>
                <w:bCs/>
                <w:sz w:val="24"/>
              </w:rPr>
            </w:pPr>
          </w:p>
          <w:p w14:paraId="445F6038" w14:textId="77777777" w:rsidR="00394774" w:rsidRDefault="00394774" w:rsidP="002A74F4">
            <w:pPr>
              <w:adjustRightInd w:val="0"/>
              <w:snapToGrid w:val="0"/>
              <w:spacing w:line="360" w:lineRule="auto"/>
              <w:jc w:val="center"/>
              <w:rPr>
                <w:bCs/>
                <w:sz w:val="24"/>
              </w:rPr>
            </w:pPr>
          </w:p>
          <w:p w14:paraId="559E6E61" w14:textId="32DE7572" w:rsidR="00394774" w:rsidRPr="00B6183F" w:rsidRDefault="00394774" w:rsidP="009A4BFB">
            <w:pPr>
              <w:adjustRightInd w:val="0"/>
              <w:snapToGrid w:val="0"/>
              <w:spacing w:line="360" w:lineRule="auto"/>
              <w:rPr>
                <w:bCs/>
                <w:sz w:val="24"/>
              </w:rPr>
            </w:pPr>
          </w:p>
        </w:tc>
      </w:tr>
      <w:tr w:rsidR="00B46C46" w:rsidRPr="00B6183F" w14:paraId="4520211A" w14:textId="77777777" w:rsidTr="00DB2DC5">
        <w:trPr>
          <w:trHeight w:val="3671"/>
          <w:jc w:val="center"/>
        </w:trPr>
        <w:tc>
          <w:tcPr>
            <w:tcW w:w="823" w:type="dxa"/>
            <w:vAlign w:val="center"/>
          </w:tcPr>
          <w:p w14:paraId="47C220C4" w14:textId="6F447FBD"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工艺流程和产排污环节</w:t>
            </w:r>
          </w:p>
        </w:tc>
        <w:tc>
          <w:tcPr>
            <w:tcW w:w="8161" w:type="dxa"/>
          </w:tcPr>
          <w:p w14:paraId="073147D7" w14:textId="77777777" w:rsidR="00F4590C" w:rsidRPr="001F23FD" w:rsidRDefault="00FE1B13" w:rsidP="001F23FD">
            <w:pPr>
              <w:adjustRightInd w:val="0"/>
              <w:snapToGrid w:val="0"/>
              <w:spacing w:line="360" w:lineRule="auto"/>
              <w:rPr>
                <w:bCs/>
                <w:sz w:val="24"/>
              </w:rPr>
            </w:pPr>
            <w:r w:rsidRPr="001F23FD">
              <w:rPr>
                <w:bCs/>
                <w:sz w:val="24"/>
              </w:rPr>
              <w:t>1</w:t>
            </w:r>
            <w:r w:rsidRPr="001F23FD">
              <w:rPr>
                <w:bCs/>
                <w:sz w:val="24"/>
              </w:rPr>
              <w:t>、工艺流程</w:t>
            </w:r>
          </w:p>
          <w:p w14:paraId="7847DFA9" w14:textId="269F1093" w:rsidR="00CF1FB9" w:rsidRDefault="00C81D9F" w:rsidP="00394774">
            <w:pPr>
              <w:pStyle w:val="af3"/>
              <w:spacing w:line="360" w:lineRule="auto"/>
              <w:rPr>
                <w:rFonts w:ascii="Times New Roman" w:eastAsia="宋体" w:hAnsi="Times New Roman" w:cs="Times New Roman"/>
                <w:bCs/>
                <w:sz w:val="24"/>
                <w:szCs w:val="24"/>
              </w:rPr>
            </w:pPr>
            <w:r w:rsidRPr="00C81D9F">
              <w:rPr>
                <w:rFonts w:ascii="Times New Roman" w:eastAsia="宋体" w:hAnsi="Times New Roman" w:cs="Times New Roman"/>
                <w:bCs/>
                <w:noProof/>
                <w:sz w:val="24"/>
                <w:szCs w:val="24"/>
              </w:rPr>
              <w:drawing>
                <wp:anchor distT="0" distB="0" distL="114300" distR="114300" simplePos="0" relativeHeight="251694080" behindDoc="0" locked="0" layoutInCell="1" allowOverlap="1" wp14:anchorId="47F9A5A2" wp14:editId="5EEE25B0">
                  <wp:simplePos x="0" y="0"/>
                  <wp:positionH relativeFrom="column">
                    <wp:posOffset>332105</wp:posOffset>
                  </wp:positionH>
                  <wp:positionV relativeFrom="paragraph">
                    <wp:posOffset>294640</wp:posOffset>
                  </wp:positionV>
                  <wp:extent cx="4389120" cy="579882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9120" cy="579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6D689C" w:rsidRPr="001F23FD">
              <w:rPr>
                <w:rFonts w:ascii="Times New Roman" w:eastAsia="宋体" w:hAnsi="Times New Roman" w:cs="Times New Roman"/>
                <w:bCs/>
                <w:sz w:val="24"/>
                <w:szCs w:val="24"/>
              </w:rPr>
              <w:t xml:space="preserve">1.1 </w:t>
            </w:r>
            <w:r w:rsidR="006D689C" w:rsidRPr="001F23FD">
              <w:rPr>
                <w:rFonts w:ascii="Times New Roman" w:eastAsia="宋体" w:hAnsi="Times New Roman" w:cs="Times New Roman"/>
                <w:bCs/>
                <w:sz w:val="24"/>
                <w:szCs w:val="24"/>
              </w:rPr>
              <w:t>回转窑炉渣选铁工艺流程</w:t>
            </w:r>
          </w:p>
          <w:p w14:paraId="40C52045" w14:textId="452E91E0" w:rsidR="009A4BFB" w:rsidRDefault="009A4BFB" w:rsidP="00394774">
            <w:pPr>
              <w:pStyle w:val="af3"/>
              <w:spacing w:line="360" w:lineRule="auto"/>
              <w:rPr>
                <w:rFonts w:ascii="Times New Roman" w:eastAsia="宋体" w:hAnsi="Times New Roman" w:cs="Times New Roman"/>
                <w:bCs/>
                <w:sz w:val="24"/>
                <w:szCs w:val="24"/>
              </w:rPr>
            </w:pPr>
          </w:p>
          <w:p w14:paraId="26C62A18" w14:textId="1B499E88" w:rsidR="009A4BFB" w:rsidRDefault="009A4BFB" w:rsidP="00394774">
            <w:pPr>
              <w:pStyle w:val="af3"/>
              <w:spacing w:line="360" w:lineRule="auto"/>
              <w:rPr>
                <w:rFonts w:ascii="Times New Roman" w:eastAsia="宋体" w:hAnsi="Times New Roman" w:cs="Times New Roman"/>
                <w:bCs/>
                <w:sz w:val="24"/>
                <w:szCs w:val="24"/>
              </w:rPr>
            </w:pPr>
          </w:p>
          <w:p w14:paraId="725389A4" w14:textId="09D4484D" w:rsidR="009A4BFB" w:rsidRDefault="009A4BFB" w:rsidP="00394774">
            <w:pPr>
              <w:pStyle w:val="af3"/>
              <w:spacing w:line="360" w:lineRule="auto"/>
              <w:rPr>
                <w:rFonts w:ascii="Times New Roman" w:eastAsia="宋体" w:hAnsi="Times New Roman" w:cs="Times New Roman"/>
                <w:bCs/>
                <w:sz w:val="24"/>
                <w:szCs w:val="24"/>
              </w:rPr>
            </w:pPr>
          </w:p>
          <w:p w14:paraId="2FE65EDB" w14:textId="33D1C9D5" w:rsidR="009A4BFB" w:rsidRDefault="009A4BFB" w:rsidP="00394774">
            <w:pPr>
              <w:pStyle w:val="af3"/>
              <w:spacing w:line="360" w:lineRule="auto"/>
              <w:rPr>
                <w:rFonts w:ascii="Times New Roman" w:eastAsia="宋体" w:hAnsi="Times New Roman" w:cs="Times New Roman"/>
                <w:bCs/>
                <w:sz w:val="24"/>
                <w:szCs w:val="24"/>
              </w:rPr>
            </w:pPr>
          </w:p>
          <w:p w14:paraId="1238B4CB" w14:textId="247C7D01" w:rsidR="009A4BFB" w:rsidRDefault="009A4BFB" w:rsidP="00394774">
            <w:pPr>
              <w:pStyle w:val="af3"/>
              <w:spacing w:line="360" w:lineRule="auto"/>
              <w:rPr>
                <w:rFonts w:ascii="Times New Roman" w:eastAsia="宋体" w:hAnsi="Times New Roman" w:cs="Times New Roman"/>
                <w:bCs/>
                <w:sz w:val="24"/>
                <w:szCs w:val="24"/>
              </w:rPr>
            </w:pPr>
          </w:p>
          <w:p w14:paraId="56D45E1D" w14:textId="2C2B54B4" w:rsidR="009A4BFB" w:rsidRDefault="009A4BFB" w:rsidP="00394774">
            <w:pPr>
              <w:pStyle w:val="af3"/>
              <w:spacing w:line="360" w:lineRule="auto"/>
              <w:rPr>
                <w:rFonts w:ascii="Times New Roman" w:eastAsia="宋体" w:hAnsi="Times New Roman" w:cs="Times New Roman"/>
                <w:bCs/>
                <w:sz w:val="24"/>
                <w:szCs w:val="24"/>
              </w:rPr>
            </w:pPr>
          </w:p>
          <w:p w14:paraId="155D52E3" w14:textId="77777777" w:rsidR="009A4BFB" w:rsidRPr="00394774" w:rsidRDefault="009A4BFB" w:rsidP="00394774">
            <w:pPr>
              <w:pStyle w:val="af3"/>
              <w:spacing w:line="360" w:lineRule="auto"/>
              <w:rPr>
                <w:rFonts w:ascii="Times New Roman" w:eastAsia="宋体" w:hAnsi="Times New Roman" w:cs="Times New Roman"/>
                <w:bCs/>
                <w:sz w:val="24"/>
                <w:szCs w:val="24"/>
              </w:rPr>
            </w:pPr>
          </w:p>
          <w:p w14:paraId="6441F473" w14:textId="5B23F599" w:rsidR="006E19DB" w:rsidRDefault="006E19DB" w:rsidP="006E19DB"/>
          <w:p w14:paraId="0D91D5C3" w14:textId="2EC25D5A" w:rsidR="009A4BFB" w:rsidRDefault="009A4BFB" w:rsidP="006E19DB"/>
          <w:p w14:paraId="7184126B" w14:textId="72C39312" w:rsidR="009A4BFB" w:rsidRDefault="009A4BFB" w:rsidP="006E19DB"/>
          <w:p w14:paraId="53EE11A6" w14:textId="6F27EDBC" w:rsidR="009A4BFB" w:rsidRDefault="009A4BFB" w:rsidP="006E19DB"/>
          <w:p w14:paraId="69D83CBB" w14:textId="279EC074" w:rsidR="009A4BFB" w:rsidRDefault="009A4BFB" w:rsidP="006E19DB"/>
          <w:p w14:paraId="1049F8E9" w14:textId="00DEC329" w:rsidR="009A4BFB" w:rsidRDefault="009A4BFB" w:rsidP="006E19DB"/>
          <w:p w14:paraId="7CF1BE6D" w14:textId="61236730" w:rsidR="009A4BFB" w:rsidRDefault="009A4BFB" w:rsidP="006E19DB"/>
          <w:p w14:paraId="263A911A" w14:textId="2FDD652B" w:rsidR="009A4BFB" w:rsidRDefault="009A4BFB" w:rsidP="006E19DB"/>
          <w:p w14:paraId="5B7EEA7A" w14:textId="2EF62B94" w:rsidR="009A4BFB" w:rsidRDefault="009A4BFB" w:rsidP="006E19DB"/>
          <w:p w14:paraId="34F29DC4" w14:textId="5A9B293D" w:rsidR="009A4BFB" w:rsidRDefault="009A4BFB" w:rsidP="006E19DB"/>
          <w:p w14:paraId="0D89FC7A" w14:textId="01A79CB5" w:rsidR="009A4BFB" w:rsidRDefault="009A4BFB" w:rsidP="006E19DB"/>
          <w:p w14:paraId="16336AB4" w14:textId="4D912F8B" w:rsidR="009A4BFB" w:rsidRDefault="009A4BFB" w:rsidP="006E19DB"/>
          <w:p w14:paraId="55D9B6A8" w14:textId="1C413462" w:rsidR="009A4BFB" w:rsidRDefault="009A4BFB" w:rsidP="006E19DB"/>
          <w:p w14:paraId="0C8355EB" w14:textId="2583C255" w:rsidR="009A4BFB" w:rsidRDefault="009A4BFB" w:rsidP="006E19DB"/>
          <w:p w14:paraId="4AC305EE" w14:textId="36C74724" w:rsidR="009A4BFB" w:rsidRDefault="009A4BFB" w:rsidP="006E19DB"/>
          <w:p w14:paraId="1600F517" w14:textId="3DC731FF" w:rsidR="009A4BFB" w:rsidRDefault="009A4BFB" w:rsidP="006E19DB"/>
          <w:p w14:paraId="1DD5D7C9" w14:textId="2FC3ECD2" w:rsidR="009A4BFB" w:rsidRDefault="009A4BFB" w:rsidP="006E19DB"/>
          <w:p w14:paraId="0A6113FA" w14:textId="49480F93" w:rsidR="009A4BFB" w:rsidRDefault="009A4BFB" w:rsidP="006E19DB"/>
          <w:p w14:paraId="6C8A4541" w14:textId="0F8FBA10" w:rsidR="009A4BFB" w:rsidRDefault="009A4BFB" w:rsidP="006E19DB"/>
          <w:p w14:paraId="17E1BD93" w14:textId="4A326800" w:rsidR="009A4BFB" w:rsidRDefault="009A4BFB" w:rsidP="006E19DB"/>
          <w:p w14:paraId="0ACC994D" w14:textId="6621D585" w:rsidR="009A4BFB" w:rsidRDefault="009A4BFB" w:rsidP="006E19DB"/>
          <w:p w14:paraId="3B093226" w14:textId="6AD5A5AF" w:rsidR="009A4BFB" w:rsidRDefault="009A4BFB" w:rsidP="006E19DB"/>
          <w:p w14:paraId="21420829" w14:textId="7D3FE1C9" w:rsidR="009A4BFB" w:rsidRDefault="009A4BFB" w:rsidP="006E19DB"/>
          <w:p w14:paraId="16C5D482" w14:textId="3E7635B3" w:rsidR="009A4BFB" w:rsidRDefault="009A4BFB" w:rsidP="006E19DB"/>
          <w:p w14:paraId="57F6EFE3" w14:textId="375DCBD4" w:rsidR="009A4BFB" w:rsidRDefault="009A4BFB" w:rsidP="006E19DB"/>
          <w:p w14:paraId="785789E6" w14:textId="77777777" w:rsidR="009A4BFB" w:rsidRPr="006E19DB" w:rsidRDefault="009A4BFB" w:rsidP="006E19DB"/>
          <w:p w14:paraId="1476C134" w14:textId="60BEB392" w:rsidR="006D689C" w:rsidRPr="00F045BB" w:rsidRDefault="006D689C" w:rsidP="006D689C">
            <w:pPr>
              <w:snapToGrid w:val="0"/>
              <w:spacing w:line="360" w:lineRule="auto"/>
              <w:jc w:val="center"/>
              <w:rPr>
                <w:b/>
                <w:lang w:bidi="ar"/>
              </w:rPr>
            </w:pPr>
            <w:r w:rsidRPr="00F045BB">
              <w:rPr>
                <w:rFonts w:hint="eastAsia"/>
                <w:b/>
                <w:lang w:bidi="ar"/>
              </w:rPr>
              <w:t>图</w:t>
            </w:r>
            <w:r w:rsidR="006047B0" w:rsidRPr="00F045BB">
              <w:rPr>
                <w:b/>
                <w:lang w:bidi="ar"/>
              </w:rPr>
              <w:t>2</w:t>
            </w:r>
            <w:r w:rsidRPr="00F045BB">
              <w:rPr>
                <w:rFonts w:hint="eastAsia"/>
                <w:b/>
                <w:lang w:bidi="ar"/>
              </w:rPr>
              <w:t xml:space="preserve">  </w:t>
            </w:r>
            <w:r w:rsidRPr="00F045BB">
              <w:rPr>
                <w:rFonts w:hint="eastAsia"/>
                <w:b/>
                <w:lang w:bidi="ar"/>
              </w:rPr>
              <w:t>铁粉生产</w:t>
            </w:r>
            <w:r w:rsidRPr="00F045BB">
              <w:rPr>
                <w:b/>
                <w:lang w:bidi="ar"/>
              </w:rPr>
              <w:t>工艺流程及产污环节示意图</w:t>
            </w:r>
          </w:p>
          <w:p w14:paraId="09554B4B" w14:textId="0860A9F3" w:rsidR="006E19DB" w:rsidRDefault="006D689C" w:rsidP="006D689C">
            <w:pPr>
              <w:adjustRightInd w:val="0"/>
              <w:snapToGrid w:val="0"/>
              <w:spacing w:line="360" w:lineRule="auto"/>
              <w:ind w:firstLineChars="200" w:firstLine="480"/>
              <w:rPr>
                <w:sz w:val="24"/>
                <w:szCs w:val="22"/>
              </w:rPr>
            </w:pPr>
            <w:bookmarkStart w:id="2" w:name="_Hlk80024120"/>
            <w:r>
              <w:rPr>
                <w:rFonts w:hint="eastAsia"/>
                <w:sz w:val="24"/>
                <w:szCs w:val="22"/>
              </w:rPr>
              <w:t>回转窑炉渣选铁生产工艺说明：</w:t>
            </w:r>
          </w:p>
          <w:p w14:paraId="7F648AD7" w14:textId="3F2A1141" w:rsidR="00207324" w:rsidRDefault="00207324" w:rsidP="006D689C">
            <w:pPr>
              <w:adjustRightInd w:val="0"/>
              <w:snapToGrid w:val="0"/>
              <w:spacing w:line="360" w:lineRule="auto"/>
              <w:ind w:firstLineChars="200" w:firstLine="482"/>
              <w:rPr>
                <w:sz w:val="24"/>
                <w:szCs w:val="22"/>
              </w:rPr>
            </w:pPr>
            <w:r w:rsidRPr="00F66E0E">
              <w:rPr>
                <w:rFonts w:hint="eastAsia"/>
                <w:b/>
                <w:bCs/>
                <w:sz w:val="24"/>
                <w:szCs w:val="22"/>
              </w:rPr>
              <w:t>上料：</w:t>
            </w:r>
            <w:r>
              <w:rPr>
                <w:rFonts w:hint="eastAsia"/>
                <w:sz w:val="24"/>
                <w:szCs w:val="22"/>
              </w:rPr>
              <w:t>本项目原料为现有回转窑产生的炉渣，</w:t>
            </w:r>
            <w:r w:rsidR="00F045BB">
              <w:rPr>
                <w:rFonts w:hint="eastAsia"/>
                <w:sz w:val="24"/>
                <w:szCs w:val="22"/>
              </w:rPr>
              <w:t>现有项目</w:t>
            </w:r>
            <w:r w:rsidR="00F66E0E">
              <w:rPr>
                <w:rFonts w:hint="eastAsia"/>
                <w:sz w:val="24"/>
                <w:szCs w:val="22"/>
              </w:rPr>
              <w:t>炉渣产生量为</w:t>
            </w:r>
            <w:r w:rsidR="00F66E0E">
              <w:rPr>
                <w:rFonts w:hint="eastAsia"/>
                <w:sz w:val="24"/>
                <w:szCs w:val="22"/>
              </w:rPr>
              <w:t>1</w:t>
            </w:r>
            <w:r w:rsidR="00F66E0E">
              <w:rPr>
                <w:sz w:val="24"/>
                <w:szCs w:val="22"/>
              </w:rPr>
              <w:t>8000t/a</w:t>
            </w:r>
            <w:r w:rsidR="00F66E0E">
              <w:rPr>
                <w:rFonts w:hint="eastAsia"/>
                <w:sz w:val="24"/>
                <w:szCs w:val="22"/>
              </w:rPr>
              <w:t>，</w:t>
            </w:r>
            <w:r>
              <w:rPr>
                <w:rFonts w:hint="eastAsia"/>
                <w:sz w:val="24"/>
                <w:szCs w:val="22"/>
              </w:rPr>
              <w:t>产生的炉渣直接落入回转窑下方冷却水池，</w:t>
            </w:r>
            <w:r w:rsidR="009B6159">
              <w:rPr>
                <w:rFonts w:hint="eastAsia"/>
                <w:sz w:val="24"/>
                <w:szCs w:val="22"/>
              </w:rPr>
              <w:t>经皮带廊送至</w:t>
            </w:r>
            <w:r w:rsidRPr="007323AE">
              <w:rPr>
                <w:rFonts w:hint="eastAsia"/>
                <w:sz w:val="24"/>
                <w:szCs w:val="22"/>
              </w:rPr>
              <w:t>给料机</w:t>
            </w:r>
            <w:r>
              <w:rPr>
                <w:rFonts w:hint="eastAsia"/>
                <w:sz w:val="24"/>
                <w:szCs w:val="22"/>
              </w:rPr>
              <w:t>（若</w:t>
            </w:r>
            <w:r w:rsidR="00B34A8C">
              <w:rPr>
                <w:rFonts w:hint="eastAsia"/>
                <w:sz w:val="24"/>
                <w:szCs w:val="22"/>
              </w:rPr>
              <w:t>无法连续生产，</w:t>
            </w:r>
            <w:r>
              <w:rPr>
                <w:rFonts w:hint="eastAsia"/>
                <w:sz w:val="24"/>
                <w:szCs w:val="22"/>
              </w:rPr>
              <w:t>炉渣需存放至仓库炉渣池，炉渣池上方安装喷淋装置，需定期洒水，含水量需保持</w:t>
            </w:r>
            <w:r>
              <w:rPr>
                <w:sz w:val="24"/>
                <w:szCs w:val="22"/>
              </w:rPr>
              <w:t>10</w:t>
            </w:r>
            <w:r>
              <w:rPr>
                <w:rFonts w:hint="eastAsia"/>
                <w:sz w:val="24"/>
                <w:szCs w:val="22"/>
              </w:rPr>
              <w:t>%</w:t>
            </w:r>
            <w:r>
              <w:rPr>
                <w:rFonts w:hint="eastAsia"/>
                <w:sz w:val="24"/>
                <w:szCs w:val="22"/>
              </w:rPr>
              <w:t>以上），本项目设计处理能力为</w:t>
            </w:r>
            <w:r>
              <w:rPr>
                <w:rFonts w:hint="eastAsia"/>
                <w:sz w:val="24"/>
                <w:szCs w:val="22"/>
              </w:rPr>
              <w:t>1</w:t>
            </w:r>
            <w:r>
              <w:rPr>
                <w:sz w:val="24"/>
                <w:szCs w:val="22"/>
              </w:rPr>
              <w:t>8000t/a</w:t>
            </w:r>
            <w:r>
              <w:rPr>
                <w:rFonts w:hint="eastAsia"/>
                <w:sz w:val="24"/>
                <w:szCs w:val="22"/>
              </w:rPr>
              <w:t>，原料全部为现有</w:t>
            </w:r>
            <w:r w:rsidR="00F045BB">
              <w:rPr>
                <w:rFonts w:hint="eastAsia"/>
                <w:sz w:val="24"/>
                <w:szCs w:val="22"/>
              </w:rPr>
              <w:t>项目</w:t>
            </w:r>
            <w:r>
              <w:rPr>
                <w:rFonts w:hint="eastAsia"/>
                <w:sz w:val="24"/>
                <w:szCs w:val="22"/>
              </w:rPr>
              <w:t>产生，不外购。</w:t>
            </w:r>
          </w:p>
          <w:p w14:paraId="43D09150" w14:textId="4F4FB2AD" w:rsidR="00207324" w:rsidRDefault="00207324" w:rsidP="00207324">
            <w:pPr>
              <w:adjustRightInd w:val="0"/>
              <w:snapToGrid w:val="0"/>
              <w:spacing w:line="360" w:lineRule="auto"/>
              <w:ind w:firstLineChars="200" w:firstLine="482"/>
              <w:rPr>
                <w:sz w:val="24"/>
              </w:rPr>
            </w:pPr>
            <w:r w:rsidRPr="001F714B">
              <w:rPr>
                <w:rFonts w:hint="eastAsia"/>
                <w:b/>
                <w:bCs/>
                <w:sz w:val="24"/>
                <w:szCs w:val="22"/>
              </w:rPr>
              <w:t>球磨：</w:t>
            </w:r>
            <w:bookmarkEnd w:id="2"/>
            <w:r>
              <w:rPr>
                <w:rFonts w:hint="eastAsia"/>
                <w:sz w:val="24"/>
              </w:rPr>
              <w:t>项目使用湿式球磨机，球磨过程需要加水，氧化锌生产废渣经球磨机粉碎。</w:t>
            </w:r>
          </w:p>
          <w:p w14:paraId="08E38EB0" w14:textId="3E6F7285" w:rsidR="00207324" w:rsidRDefault="00207324" w:rsidP="00207324">
            <w:pPr>
              <w:adjustRightInd w:val="0"/>
              <w:snapToGrid w:val="0"/>
              <w:spacing w:line="360" w:lineRule="auto"/>
              <w:ind w:firstLineChars="200" w:firstLine="482"/>
              <w:rPr>
                <w:sz w:val="24"/>
              </w:rPr>
            </w:pPr>
            <w:r w:rsidRPr="00F66E0E">
              <w:rPr>
                <w:rFonts w:hint="eastAsia"/>
                <w:b/>
                <w:bCs/>
                <w:sz w:val="24"/>
              </w:rPr>
              <w:t>磁选：</w:t>
            </w:r>
            <w:r>
              <w:rPr>
                <w:rFonts w:hint="eastAsia"/>
                <w:sz w:val="24"/>
              </w:rPr>
              <w:t>球磨后的物料以泥浆形式均匀的流至磁选机滚筒表面，铁粉在磁场的作用下吸附于筒体表面。当铁粉随圆筒转到磁选机刮板处，刮板自动将铁粉刮出，经输送带送入分级机进行</w:t>
            </w:r>
            <w:r w:rsidR="00AF30E0">
              <w:rPr>
                <w:rFonts w:hint="eastAsia"/>
                <w:sz w:val="24"/>
              </w:rPr>
              <w:t>分级</w:t>
            </w:r>
            <w:r>
              <w:rPr>
                <w:rFonts w:hint="eastAsia"/>
                <w:sz w:val="24"/>
              </w:rPr>
              <w:t>。剩下的泥浆进入沉淀池。</w:t>
            </w:r>
          </w:p>
          <w:p w14:paraId="48CD1374" w14:textId="048EABB8" w:rsidR="00207324" w:rsidRDefault="00AF30E0" w:rsidP="00207324">
            <w:pPr>
              <w:adjustRightInd w:val="0"/>
              <w:snapToGrid w:val="0"/>
              <w:spacing w:line="360" w:lineRule="auto"/>
              <w:ind w:firstLineChars="200" w:firstLine="482"/>
              <w:rPr>
                <w:sz w:val="24"/>
              </w:rPr>
            </w:pPr>
            <w:r>
              <w:rPr>
                <w:rFonts w:hint="eastAsia"/>
                <w:b/>
                <w:bCs/>
                <w:sz w:val="24"/>
              </w:rPr>
              <w:t>分级</w:t>
            </w:r>
            <w:r w:rsidR="00207324" w:rsidRPr="00F66E0E">
              <w:rPr>
                <w:rFonts w:hint="eastAsia"/>
                <w:b/>
                <w:bCs/>
                <w:sz w:val="24"/>
              </w:rPr>
              <w:t>：</w:t>
            </w:r>
            <w:r w:rsidRPr="00AF30E0">
              <w:rPr>
                <w:rFonts w:hint="eastAsia"/>
                <w:sz w:val="24"/>
              </w:rPr>
              <w:t>选出的铁粉经分级机选出高品位的铁粉直接进入下一步球磨，低品位铁粉进</w:t>
            </w:r>
            <w:r w:rsidR="00B34A8C">
              <w:rPr>
                <w:rFonts w:hint="eastAsia"/>
                <w:sz w:val="24"/>
              </w:rPr>
              <w:t>入</w:t>
            </w:r>
            <w:r w:rsidRPr="00AF30E0">
              <w:rPr>
                <w:rFonts w:hint="eastAsia"/>
                <w:sz w:val="24"/>
              </w:rPr>
              <w:t>低品位铁粉池</w:t>
            </w:r>
            <w:r w:rsidR="00207324">
              <w:rPr>
                <w:rFonts w:hint="eastAsia"/>
                <w:sz w:val="24"/>
              </w:rPr>
              <w:t>。</w:t>
            </w:r>
          </w:p>
          <w:p w14:paraId="705E756D" w14:textId="101092D4" w:rsidR="00B34A8C" w:rsidRPr="00B34A8C" w:rsidRDefault="00B34A8C" w:rsidP="00B34A8C">
            <w:pPr>
              <w:adjustRightInd w:val="0"/>
              <w:snapToGrid w:val="0"/>
              <w:spacing w:line="360" w:lineRule="auto"/>
              <w:ind w:firstLineChars="200" w:firstLine="480"/>
              <w:rPr>
                <w:rFonts w:ascii="宋体" w:hAnsi="宋体"/>
                <w:sz w:val="24"/>
                <w:szCs w:val="22"/>
              </w:rPr>
            </w:pPr>
            <w:r>
              <w:rPr>
                <w:rFonts w:hint="eastAsia"/>
                <w:sz w:val="24"/>
                <w:szCs w:val="22"/>
              </w:rPr>
              <w:t>物料需进行三次球磨、磁选（</w:t>
            </w:r>
            <w:r>
              <w:rPr>
                <w:rFonts w:hint="eastAsia"/>
                <w:sz w:val="24"/>
                <w:szCs w:val="22"/>
              </w:rPr>
              <w:t>2</w:t>
            </w:r>
            <w:r>
              <w:rPr>
                <w:rFonts w:hint="eastAsia"/>
                <w:sz w:val="24"/>
                <w:szCs w:val="22"/>
              </w:rPr>
              <w:t>台磁选机串联）、分级，</w:t>
            </w:r>
            <w:r w:rsidRPr="00255964">
              <w:rPr>
                <w:rFonts w:ascii="宋体" w:hAnsi="宋体" w:hint="eastAsia"/>
                <w:sz w:val="24"/>
                <w:szCs w:val="22"/>
              </w:rPr>
              <w:t>第一次</w:t>
            </w:r>
            <w:r>
              <w:rPr>
                <w:rFonts w:ascii="宋体" w:hAnsi="宋体" w:hint="eastAsia"/>
                <w:sz w:val="24"/>
                <w:szCs w:val="22"/>
              </w:rPr>
              <w:t>分级筛选出</w:t>
            </w:r>
            <w:r w:rsidRPr="00255964">
              <w:rPr>
                <w:rFonts w:ascii="宋体" w:hAnsi="宋体" w:hint="eastAsia"/>
                <w:sz w:val="24"/>
                <w:szCs w:val="22"/>
              </w:rPr>
              <w:t>5</w:t>
            </w:r>
            <w:r w:rsidRPr="00255964">
              <w:rPr>
                <w:rFonts w:ascii="宋体" w:hAnsi="宋体"/>
                <w:sz w:val="24"/>
                <w:szCs w:val="22"/>
              </w:rPr>
              <w:t>0</w:t>
            </w:r>
            <w:r w:rsidRPr="00255964">
              <w:rPr>
                <w:rFonts w:ascii="宋体" w:hAnsi="宋体" w:hint="eastAsia"/>
                <w:sz w:val="24"/>
                <w:szCs w:val="22"/>
              </w:rPr>
              <w:t>以上的含铁物料进入下一级；第二次</w:t>
            </w:r>
            <w:r>
              <w:rPr>
                <w:rFonts w:ascii="宋体" w:hAnsi="宋体" w:hint="eastAsia"/>
                <w:sz w:val="24"/>
                <w:szCs w:val="22"/>
              </w:rPr>
              <w:t>分级筛选</w:t>
            </w:r>
            <w:r w:rsidRPr="00255964">
              <w:rPr>
                <w:rFonts w:ascii="宋体" w:hAnsi="宋体" w:hint="eastAsia"/>
                <w:sz w:val="24"/>
                <w:szCs w:val="22"/>
              </w:rPr>
              <w:t>出7</w:t>
            </w:r>
            <w:r w:rsidRPr="00255964">
              <w:rPr>
                <w:rFonts w:ascii="宋体" w:hAnsi="宋体"/>
                <w:sz w:val="24"/>
                <w:szCs w:val="22"/>
              </w:rPr>
              <w:t>0</w:t>
            </w:r>
            <w:r w:rsidRPr="00255964">
              <w:rPr>
                <w:rFonts w:ascii="宋体" w:hAnsi="宋体" w:hint="eastAsia"/>
                <w:sz w:val="24"/>
                <w:szCs w:val="22"/>
              </w:rPr>
              <w:t>以上的含铁物料进入下一级；最后一次</w:t>
            </w:r>
            <w:r>
              <w:rPr>
                <w:rFonts w:ascii="宋体" w:hAnsi="宋体" w:hint="eastAsia"/>
                <w:sz w:val="24"/>
                <w:szCs w:val="22"/>
              </w:rPr>
              <w:t>分级</w:t>
            </w:r>
            <w:r w:rsidRPr="00255964">
              <w:rPr>
                <w:rFonts w:ascii="宋体" w:hAnsi="宋体" w:hint="eastAsia"/>
                <w:sz w:val="24"/>
                <w:szCs w:val="22"/>
              </w:rPr>
              <w:t>选出的9</w:t>
            </w:r>
            <w:r w:rsidRPr="00255964">
              <w:rPr>
                <w:rFonts w:ascii="宋体" w:hAnsi="宋体"/>
                <w:sz w:val="24"/>
                <w:szCs w:val="22"/>
              </w:rPr>
              <w:t>0</w:t>
            </w:r>
            <w:r w:rsidRPr="00255964">
              <w:rPr>
                <w:rFonts w:ascii="宋体" w:hAnsi="宋体" w:hint="eastAsia"/>
                <w:sz w:val="24"/>
                <w:szCs w:val="22"/>
              </w:rPr>
              <w:t>以上的铁粉。</w:t>
            </w:r>
          </w:p>
          <w:p w14:paraId="6F748B31" w14:textId="69751560" w:rsidR="00F66E0E" w:rsidRPr="00B34A8C" w:rsidRDefault="00F66E0E" w:rsidP="00F66E0E">
            <w:pPr>
              <w:adjustRightInd w:val="0"/>
              <w:snapToGrid w:val="0"/>
              <w:spacing w:line="360" w:lineRule="auto"/>
              <w:ind w:firstLineChars="200" w:firstLine="480"/>
              <w:rPr>
                <w:sz w:val="24"/>
                <w:u w:val="single"/>
              </w:rPr>
            </w:pPr>
            <w:r w:rsidRPr="00B34A8C">
              <w:rPr>
                <w:rFonts w:hint="eastAsia"/>
                <w:sz w:val="24"/>
              </w:rPr>
              <w:t>生产废水回用：</w:t>
            </w:r>
            <w:r w:rsidR="00AF30E0" w:rsidRPr="00B34A8C">
              <w:rPr>
                <w:rFonts w:hint="eastAsia"/>
                <w:sz w:val="24"/>
              </w:rPr>
              <w:t>球磨产生的废渣</w:t>
            </w:r>
            <w:r w:rsidR="00B34A8C">
              <w:rPr>
                <w:rFonts w:hint="eastAsia"/>
                <w:sz w:val="24"/>
              </w:rPr>
              <w:t>进入沉淀池（</w:t>
            </w:r>
            <w:r w:rsidR="00B34A8C">
              <w:rPr>
                <w:rFonts w:hint="eastAsia"/>
                <w:sz w:val="24"/>
              </w:rPr>
              <w:t>8</w:t>
            </w:r>
            <w:r w:rsidR="00B34A8C">
              <w:rPr>
                <w:sz w:val="24"/>
              </w:rPr>
              <w:t>m</w:t>
            </w:r>
            <w:r w:rsidR="00B34A8C" w:rsidRPr="00B34A8C">
              <w:rPr>
                <w:sz w:val="24"/>
                <w:vertAlign w:val="superscript"/>
              </w:rPr>
              <w:t>3</w:t>
            </w:r>
            <w:r w:rsidR="00B34A8C">
              <w:rPr>
                <w:rFonts w:hint="eastAsia"/>
                <w:sz w:val="24"/>
              </w:rPr>
              <w:t>）</w:t>
            </w:r>
            <w:r w:rsidR="00AF30E0" w:rsidRPr="00B34A8C">
              <w:rPr>
                <w:rFonts w:hint="eastAsia"/>
                <w:sz w:val="24"/>
              </w:rPr>
              <w:t>，压滤后</w:t>
            </w:r>
            <w:r w:rsidR="00F045BB">
              <w:rPr>
                <w:rFonts w:hint="eastAsia"/>
                <w:sz w:val="24"/>
              </w:rPr>
              <w:t>作为</w:t>
            </w:r>
            <w:r w:rsidR="00AF30E0" w:rsidRPr="00B34A8C">
              <w:rPr>
                <w:rFonts w:hint="eastAsia"/>
                <w:sz w:val="24"/>
              </w:rPr>
              <w:t>制砖工序的原料</w:t>
            </w:r>
            <w:r w:rsidR="00B34A8C">
              <w:rPr>
                <w:rFonts w:hint="eastAsia"/>
                <w:sz w:val="24"/>
              </w:rPr>
              <w:t>，废水进入三级沉淀池（各</w:t>
            </w:r>
            <w:r w:rsidR="00B34A8C">
              <w:rPr>
                <w:rFonts w:hint="eastAsia"/>
                <w:sz w:val="24"/>
              </w:rPr>
              <w:t>9</w:t>
            </w:r>
            <w:r w:rsidR="00B34A8C">
              <w:rPr>
                <w:sz w:val="24"/>
              </w:rPr>
              <w:t>6m</w:t>
            </w:r>
            <w:r w:rsidR="00B34A8C" w:rsidRPr="00B34A8C">
              <w:rPr>
                <w:sz w:val="24"/>
                <w:vertAlign w:val="superscript"/>
              </w:rPr>
              <w:t>3</w:t>
            </w:r>
            <w:r w:rsidR="00B34A8C">
              <w:rPr>
                <w:rFonts w:hint="eastAsia"/>
                <w:sz w:val="24"/>
              </w:rPr>
              <w:t>）</w:t>
            </w:r>
            <w:r w:rsidR="00AF30E0" w:rsidRPr="00B34A8C">
              <w:rPr>
                <w:rFonts w:hint="eastAsia"/>
                <w:sz w:val="24"/>
              </w:rPr>
              <w:t>；</w:t>
            </w:r>
            <w:r w:rsidR="00B34A8C" w:rsidRPr="001F714B">
              <w:rPr>
                <w:rFonts w:hint="eastAsia"/>
                <w:sz w:val="24"/>
              </w:rPr>
              <w:t>铁粉池底部具有一定坡度，坡底一侧设置导流沟，控出的水在重力作用下经导流沟流至三级沉淀池。</w:t>
            </w:r>
            <w:r w:rsidR="00B34A8C">
              <w:rPr>
                <w:rFonts w:hint="eastAsia"/>
                <w:sz w:val="24"/>
              </w:rPr>
              <w:t>三级沉淀池加入絮凝剂进行沉淀，清水进入</w:t>
            </w:r>
            <w:r w:rsidR="00AF30E0" w:rsidRPr="001F714B">
              <w:rPr>
                <w:rFonts w:hint="eastAsia"/>
                <w:sz w:val="24"/>
              </w:rPr>
              <w:t>清水池</w:t>
            </w:r>
            <w:r w:rsidR="00B34A8C" w:rsidRPr="001F714B">
              <w:rPr>
                <w:rFonts w:hint="eastAsia"/>
                <w:sz w:val="24"/>
              </w:rPr>
              <w:t>（</w:t>
            </w:r>
            <w:r w:rsidR="00B34A8C" w:rsidRPr="001F714B">
              <w:rPr>
                <w:rFonts w:hint="eastAsia"/>
                <w:sz w:val="24"/>
              </w:rPr>
              <w:t>4</w:t>
            </w:r>
            <w:r w:rsidR="00B34A8C" w:rsidRPr="001F714B">
              <w:rPr>
                <w:sz w:val="24"/>
              </w:rPr>
              <w:t>80m</w:t>
            </w:r>
            <w:r w:rsidR="00B34A8C" w:rsidRPr="001F714B">
              <w:rPr>
                <w:sz w:val="24"/>
                <w:vertAlign w:val="superscript"/>
              </w:rPr>
              <w:t>3</w:t>
            </w:r>
            <w:r w:rsidR="00B34A8C" w:rsidRPr="001F714B">
              <w:rPr>
                <w:rFonts w:hint="eastAsia"/>
                <w:sz w:val="24"/>
              </w:rPr>
              <w:t>）</w:t>
            </w:r>
            <w:r w:rsidR="00F045BB" w:rsidRPr="00B34A8C">
              <w:rPr>
                <w:rFonts w:hint="eastAsia"/>
                <w:sz w:val="24"/>
              </w:rPr>
              <w:t>，回用于球磨工序</w:t>
            </w:r>
            <w:r w:rsidR="001F714B">
              <w:rPr>
                <w:rFonts w:hint="eastAsia"/>
                <w:sz w:val="24"/>
              </w:rPr>
              <w:t>。</w:t>
            </w:r>
          </w:p>
          <w:p w14:paraId="166A14F3" w14:textId="55B54C0A" w:rsidR="002603A4" w:rsidRDefault="002603A4" w:rsidP="00F66E0E">
            <w:pPr>
              <w:adjustRightInd w:val="0"/>
              <w:snapToGrid w:val="0"/>
              <w:spacing w:line="360" w:lineRule="auto"/>
              <w:ind w:firstLineChars="200" w:firstLine="480"/>
              <w:rPr>
                <w:rFonts w:ascii="宋体" w:hAnsi="宋体"/>
                <w:sz w:val="24"/>
                <w:szCs w:val="22"/>
              </w:rPr>
            </w:pPr>
            <w:bookmarkStart w:id="3" w:name="_Hlk80024129"/>
          </w:p>
          <w:p w14:paraId="2732EE48" w14:textId="2C0F7B80" w:rsidR="002603A4" w:rsidRDefault="002603A4" w:rsidP="00F66E0E">
            <w:pPr>
              <w:adjustRightInd w:val="0"/>
              <w:snapToGrid w:val="0"/>
              <w:spacing w:line="360" w:lineRule="auto"/>
              <w:ind w:firstLineChars="200" w:firstLine="480"/>
              <w:rPr>
                <w:rFonts w:ascii="宋体" w:hAnsi="宋体"/>
                <w:sz w:val="24"/>
                <w:szCs w:val="22"/>
              </w:rPr>
            </w:pPr>
          </w:p>
          <w:p w14:paraId="6901A20F" w14:textId="427DCECA" w:rsidR="002603A4" w:rsidRDefault="002603A4" w:rsidP="00F66E0E">
            <w:pPr>
              <w:adjustRightInd w:val="0"/>
              <w:snapToGrid w:val="0"/>
              <w:spacing w:line="360" w:lineRule="auto"/>
              <w:ind w:firstLineChars="200" w:firstLine="480"/>
              <w:rPr>
                <w:rFonts w:ascii="宋体" w:hAnsi="宋体"/>
                <w:sz w:val="24"/>
                <w:szCs w:val="22"/>
              </w:rPr>
            </w:pPr>
          </w:p>
          <w:p w14:paraId="6F72F0CC" w14:textId="5A67F19F" w:rsidR="002603A4" w:rsidRDefault="002603A4" w:rsidP="00F66E0E">
            <w:pPr>
              <w:adjustRightInd w:val="0"/>
              <w:snapToGrid w:val="0"/>
              <w:spacing w:line="360" w:lineRule="auto"/>
              <w:ind w:firstLineChars="200" w:firstLine="480"/>
              <w:rPr>
                <w:rFonts w:ascii="宋体" w:hAnsi="宋体"/>
                <w:sz w:val="24"/>
                <w:szCs w:val="22"/>
              </w:rPr>
            </w:pPr>
          </w:p>
          <w:p w14:paraId="60AD385A" w14:textId="4BC1FFBB" w:rsidR="002603A4" w:rsidRDefault="002603A4" w:rsidP="00F66E0E">
            <w:pPr>
              <w:adjustRightInd w:val="0"/>
              <w:snapToGrid w:val="0"/>
              <w:spacing w:line="360" w:lineRule="auto"/>
              <w:ind w:firstLineChars="200" w:firstLine="480"/>
              <w:rPr>
                <w:sz w:val="24"/>
                <w:szCs w:val="22"/>
              </w:rPr>
            </w:pPr>
          </w:p>
          <w:p w14:paraId="6C7C8C70" w14:textId="756FC37E" w:rsidR="001F714B" w:rsidRDefault="001F714B" w:rsidP="00F66E0E">
            <w:pPr>
              <w:adjustRightInd w:val="0"/>
              <w:snapToGrid w:val="0"/>
              <w:spacing w:line="360" w:lineRule="auto"/>
              <w:ind w:firstLineChars="200" w:firstLine="480"/>
              <w:rPr>
                <w:sz w:val="24"/>
                <w:szCs w:val="22"/>
              </w:rPr>
            </w:pPr>
          </w:p>
          <w:p w14:paraId="5BABB860" w14:textId="4AFD10C0" w:rsidR="001F714B" w:rsidRDefault="001F714B" w:rsidP="00F66E0E">
            <w:pPr>
              <w:adjustRightInd w:val="0"/>
              <w:snapToGrid w:val="0"/>
              <w:spacing w:line="360" w:lineRule="auto"/>
              <w:ind w:firstLineChars="200" w:firstLine="480"/>
              <w:rPr>
                <w:sz w:val="24"/>
                <w:szCs w:val="22"/>
              </w:rPr>
            </w:pPr>
          </w:p>
          <w:p w14:paraId="69787E0C" w14:textId="06B2D8B0" w:rsidR="001F714B" w:rsidRDefault="001F714B" w:rsidP="00F66E0E">
            <w:pPr>
              <w:adjustRightInd w:val="0"/>
              <w:snapToGrid w:val="0"/>
              <w:spacing w:line="360" w:lineRule="auto"/>
              <w:ind w:firstLineChars="200" w:firstLine="480"/>
              <w:rPr>
                <w:sz w:val="24"/>
                <w:szCs w:val="22"/>
              </w:rPr>
            </w:pPr>
          </w:p>
          <w:p w14:paraId="162F8832" w14:textId="3C924BF4" w:rsidR="001F714B" w:rsidRDefault="001F714B" w:rsidP="00F66E0E">
            <w:pPr>
              <w:adjustRightInd w:val="0"/>
              <w:snapToGrid w:val="0"/>
              <w:spacing w:line="360" w:lineRule="auto"/>
              <w:ind w:firstLineChars="200" w:firstLine="480"/>
              <w:rPr>
                <w:sz w:val="24"/>
                <w:szCs w:val="22"/>
              </w:rPr>
            </w:pPr>
          </w:p>
          <w:p w14:paraId="53789972" w14:textId="6E86979C" w:rsidR="001F714B" w:rsidRDefault="001F714B" w:rsidP="00F66E0E">
            <w:pPr>
              <w:adjustRightInd w:val="0"/>
              <w:snapToGrid w:val="0"/>
              <w:spacing w:line="360" w:lineRule="auto"/>
              <w:ind w:firstLineChars="200" w:firstLine="480"/>
              <w:rPr>
                <w:sz w:val="24"/>
                <w:szCs w:val="22"/>
              </w:rPr>
            </w:pPr>
          </w:p>
          <w:p w14:paraId="3C732027" w14:textId="0ECEE5D8" w:rsidR="001F714B" w:rsidRDefault="001F714B" w:rsidP="00F66E0E">
            <w:pPr>
              <w:adjustRightInd w:val="0"/>
              <w:snapToGrid w:val="0"/>
              <w:spacing w:line="360" w:lineRule="auto"/>
              <w:ind w:firstLineChars="200" w:firstLine="480"/>
              <w:rPr>
                <w:sz w:val="24"/>
                <w:szCs w:val="22"/>
              </w:rPr>
            </w:pPr>
          </w:p>
          <w:p w14:paraId="32545A40" w14:textId="2D4B0963" w:rsidR="001F714B" w:rsidRDefault="001F714B" w:rsidP="00F66E0E">
            <w:pPr>
              <w:adjustRightInd w:val="0"/>
              <w:snapToGrid w:val="0"/>
              <w:spacing w:line="360" w:lineRule="auto"/>
              <w:ind w:firstLineChars="200" w:firstLine="480"/>
              <w:rPr>
                <w:sz w:val="24"/>
                <w:szCs w:val="22"/>
              </w:rPr>
            </w:pPr>
          </w:p>
          <w:p w14:paraId="32B3F807" w14:textId="668D6C57" w:rsidR="001F714B" w:rsidRDefault="001F714B" w:rsidP="00F66E0E">
            <w:pPr>
              <w:adjustRightInd w:val="0"/>
              <w:snapToGrid w:val="0"/>
              <w:spacing w:line="360" w:lineRule="auto"/>
              <w:ind w:firstLineChars="200" w:firstLine="480"/>
              <w:rPr>
                <w:sz w:val="24"/>
                <w:szCs w:val="22"/>
              </w:rPr>
            </w:pPr>
          </w:p>
          <w:p w14:paraId="5A8239BE" w14:textId="0BE0E000" w:rsidR="001F714B" w:rsidRDefault="001F714B" w:rsidP="00F66E0E">
            <w:pPr>
              <w:adjustRightInd w:val="0"/>
              <w:snapToGrid w:val="0"/>
              <w:spacing w:line="360" w:lineRule="auto"/>
              <w:ind w:firstLineChars="200" w:firstLine="480"/>
              <w:rPr>
                <w:sz w:val="24"/>
                <w:szCs w:val="22"/>
              </w:rPr>
            </w:pPr>
          </w:p>
          <w:p w14:paraId="4CFE2349" w14:textId="77777777" w:rsidR="001F714B" w:rsidRPr="00F66E0E" w:rsidRDefault="001F714B" w:rsidP="00F66E0E">
            <w:pPr>
              <w:adjustRightInd w:val="0"/>
              <w:snapToGrid w:val="0"/>
              <w:spacing w:line="360" w:lineRule="auto"/>
              <w:ind w:firstLineChars="200" w:firstLine="480"/>
              <w:rPr>
                <w:sz w:val="24"/>
                <w:szCs w:val="22"/>
              </w:rPr>
            </w:pPr>
          </w:p>
          <w:bookmarkEnd w:id="3"/>
          <w:p w14:paraId="28076783" w14:textId="3EEFEF92" w:rsidR="006D689C" w:rsidRPr="00255964" w:rsidRDefault="006D689C" w:rsidP="006D689C">
            <w:pPr>
              <w:pStyle w:val="4"/>
              <w:rPr>
                <w:rFonts w:ascii="宋体" w:hAnsi="宋体"/>
                <w:b w:val="0"/>
                <w:sz w:val="24"/>
                <w:szCs w:val="24"/>
              </w:rPr>
            </w:pPr>
            <w:r w:rsidRPr="00255964">
              <w:rPr>
                <w:rFonts w:ascii="宋体" w:hAnsi="宋体"/>
                <w:b w:val="0"/>
                <w:sz w:val="24"/>
                <w:szCs w:val="24"/>
              </w:rPr>
              <w:t>1</w:t>
            </w:r>
            <w:r w:rsidRPr="00255964">
              <w:rPr>
                <w:rFonts w:ascii="宋体" w:hAnsi="宋体" w:hint="eastAsia"/>
                <w:b w:val="0"/>
                <w:sz w:val="24"/>
                <w:szCs w:val="24"/>
              </w:rPr>
              <w:t>.2免烧砖生产工艺流程图</w:t>
            </w:r>
          </w:p>
          <w:p w14:paraId="3F1AD74B" w14:textId="1BB7B87C" w:rsidR="006D689C" w:rsidRDefault="006D689C" w:rsidP="006D689C">
            <w:pPr>
              <w:pStyle w:val="4"/>
              <w:jc w:val="center"/>
            </w:pPr>
            <w:r>
              <w:rPr>
                <w:rFonts w:ascii="Times New Roman" w:hAnsi="Times New Roman"/>
                <w:noProof/>
              </w:rPr>
              <mc:AlternateContent>
                <mc:Choice Requires="wpc">
                  <w:drawing>
                    <wp:inline distT="0" distB="0" distL="0" distR="0" wp14:anchorId="54DD18EE" wp14:editId="4452C702">
                      <wp:extent cx="5034915" cy="2218690"/>
                      <wp:effectExtent l="0" t="0" r="0" b="29210"/>
                      <wp:docPr id="45" name="画布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矩形 1665"/>
                              <wps:cNvSpPr>
                                <a:spLocks noChangeArrowheads="1"/>
                              </wps:cNvSpPr>
                              <wps:spPr bwMode="auto">
                                <a:xfrm>
                                  <a:off x="0" y="1247351"/>
                                  <a:ext cx="539816" cy="288449"/>
                                </a:xfrm>
                                <a:prstGeom prst="rect">
                                  <a:avLst/>
                                </a:prstGeom>
                                <a:solidFill>
                                  <a:srgbClr val="FFFFFF">
                                    <a:alpha val="0"/>
                                  </a:srgbClr>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88B999" w14:textId="636FC187" w:rsidR="006D689C" w:rsidRDefault="001F33C6" w:rsidP="006D689C">
                                    <w:pPr>
                                      <w:jc w:val="center"/>
                                    </w:pPr>
                                    <w:r>
                                      <w:rPr>
                                        <w:rFonts w:hint="eastAsia"/>
                                      </w:rPr>
                                      <w:t>泥饼</w:t>
                                    </w:r>
                                  </w:p>
                                </w:txbxContent>
                              </wps:txbx>
                              <wps:bodyPr rot="0" vert="horz" wrap="square" lIns="91440" tIns="45720" rIns="91440" bIns="45720" anchor="t" anchorCtr="0" upright="1">
                                <a:noAutofit/>
                              </wps:bodyPr>
                            </wps:wsp>
                            <wps:wsp>
                              <wps:cNvPr id="27" name="直线 1667"/>
                              <wps:cNvCnPr>
                                <a:cxnSpLocks noChangeShapeType="1"/>
                              </wps:cNvCnPr>
                              <wps:spPr bwMode="auto">
                                <a:xfrm>
                                  <a:off x="530289" y="1413177"/>
                                  <a:ext cx="457256" cy="635"/>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矩形 1671"/>
                              <wps:cNvSpPr>
                                <a:spLocks noChangeArrowheads="1"/>
                              </wps:cNvSpPr>
                              <wps:spPr bwMode="auto">
                                <a:xfrm>
                                  <a:off x="987545" y="1240997"/>
                                  <a:ext cx="914511" cy="288449"/>
                                </a:xfrm>
                                <a:prstGeom prst="rect">
                                  <a:avLst/>
                                </a:prstGeom>
                                <a:solidFill>
                                  <a:srgbClr val="FFFFFF">
                                    <a:alpha val="0"/>
                                  </a:srgbClr>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B8106A" w14:textId="6D29FFC5" w:rsidR="006D689C" w:rsidRDefault="0047301D" w:rsidP="006D689C">
                                    <w:pPr>
                                      <w:jc w:val="center"/>
                                    </w:pPr>
                                    <w:r>
                                      <w:rPr>
                                        <w:rFonts w:hint="eastAsia"/>
                                      </w:rPr>
                                      <w:t>配料</w:t>
                                    </w:r>
                                  </w:p>
                                </w:txbxContent>
                              </wps:txbx>
                              <wps:bodyPr rot="0" vert="horz" wrap="square" lIns="91440" tIns="45720" rIns="91440" bIns="45720" anchor="t" anchorCtr="0" upright="1">
                                <a:noAutofit/>
                              </wps:bodyPr>
                            </wps:wsp>
                            <wps:wsp>
                              <wps:cNvPr id="29" name="直线 1672"/>
                              <wps:cNvCnPr>
                                <a:cxnSpLocks noChangeShapeType="1"/>
                              </wps:cNvCnPr>
                              <wps:spPr bwMode="auto">
                                <a:xfrm>
                                  <a:off x="1902691" y="1434144"/>
                                  <a:ext cx="457256" cy="635"/>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直线 1674"/>
                              <wps:cNvCnPr>
                                <a:cxnSpLocks noChangeShapeType="1"/>
                              </wps:cNvCnPr>
                              <wps:spPr bwMode="auto">
                                <a:xfrm>
                                  <a:off x="2882615" y="1435415"/>
                                  <a:ext cx="457256" cy="635"/>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直线 1676"/>
                              <wps:cNvCnPr>
                                <a:cxnSpLocks noChangeShapeType="1"/>
                              </wps:cNvCnPr>
                              <wps:spPr bwMode="auto">
                                <a:xfrm>
                                  <a:off x="1103129" y="840091"/>
                                  <a:ext cx="635" cy="396459"/>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矩形 1678"/>
                              <wps:cNvSpPr>
                                <a:spLocks noChangeArrowheads="1"/>
                              </wps:cNvSpPr>
                              <wps:spPr bwMode="auto">
                                <a:xfrm>
                                  <a:off x="3315738" y="1253704"/>
                                  <a:ext cx="828776" cy="288449"/>
                                </a:xfrm>
                                <a:prstGeom prst="rect">
                                  <a:avLst/>
                                </a:prstGeom>
                                <a:solidFill>
                                  <a:srgbClr val="FFFFFF">
                                    <a:alpha val="0"/>
                                  </a:srgbClr>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22FFDE" w14:textId="77777777" w:rsidR="006D689C" w:rsidRDefault="006D689C" w:rsidP="006D689C">
                                    <w:pPr>
                                      <w:jc w:val="center"/>
                                    </w:pPr>
                                    <w:r>
                                      <w:rPr>
                                        <w:rFonts w:hint="eastAsia"/>
                                      </w:rPr>
                                      <w:t>压制成型</w:t>
                                    </w:r>
                                  </w:p>
                                </w:txbxContent>
                              </wps:txbx>
                              <wps:bodyPr rot="0" vert="horz" wrap="square" lIns="91440" tIns="45720" rIns="91440" bIns="45720" anchor="t" anchorCtr="0" upright="1">
                                <a:noAutofit/>
                              </wps:bodyPr>
                            </wps:wsp>
                            <wps:wsp>
                              <wps:cNvPr id="33" name="矩形 1680"/>
                              <wps:cNvSpPr>
                                <a:spLocks noChangeArrowheads="1"/>
                              </wps:cNvSpPr>
                              <wps:spPr bwMode="auto">
                                <a:xfrm>
                                  <a:off x="4506508" y="1257516"/>
                                  <a:ext cx="492820" cy="288449"/>
                                </a:xfrm>
                                <a:prstGeom prst="rect">
                                  <a:avLst/>
                                </a:prstGeom>
                                <a:solidFill>
                                  <a:srgbClr val="FFFFFF">
                                    <a:alpha val="0"/>
                                  </a:srgbClr>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824791" w14:textId="77777777" w:rsidR="006D689C" w:rsidRDefault="006D689C" w:rsidP="006D689C">
                                    <w:pPr>
                                      <w:jc w:val="center"/>
                                    </w:pPr>
                                    <w:r>
                                      <w:rPr>
                                        <w:rFonts w:hint="eastAsia"/>
                                      </w:rPr>
                                      <w:t>成品</w:t>
                                    </w:r>
                                  </w:p>
                                </w:txbxContent>
                              </wps:txbx>
                              <wps:bodyPr rot="0" vert="horz" wrap="square" lIns="91440" tIns="45720" rIns="91440" bIns="45720" anchor="t" anchorCtr="0" upright="1">
                                <a:noAutofit/>
                              </wps:bodyPr>
                            </wps:wsp>
                            <wps:wsp>
                              <wps:cNvPr id="34" name="直线 1688"/>
                              <wps:cNvCnPr>
                                <a:cxnSpLocks noChangeShapeType="1"/>
                              </wps:cNvCnPr>
                              <wps:spPr bwMode="auto">
                                <a:xfrm flipV="1">
                                  <a:off x="1856330" y="846444"/>
                                  <a:ext cx="635" cy="396459"/>
                                </a:xfrm>
                                <a:prstGeom prst="line">
                                  <a:avLst/>
                                </a:prstGeom>
                                <a:noFill/>
                                <a:ln w="9525" cmpd="sng">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矩形 1689"/>
                              <wps:cNvSpPr>
                                <a:spLocks noChangeArrowheads="1"/>
                              </wps:cNvSpPr>
                              <wps:spPr bwMode="auto">
                                <a:xfrm>
                                  <a:off x="1380022" y="573879"/>
                                  <a:ext cx="823695" cy="297344"/>
                                </a:xfrm>
                                <a:prstGeom prst="rect">
                                  <a:avLst/>
                                </a:prstGeom>
                                <a:solidFill>
                                  <a:srgbClr val="FFFFFF">
                                    <a:alpha val="0"/>
                                  </a:srgbClr>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203CCF" w14:textId="77777777" w:rsidR="006D689C" w:rsidRDefault="006D689C" w:rsidP="006D689C">
                                    <w:r>
                                      <w:rPr>
                                        <w:rFonts w:hint="eastAsia"/>
                                      </w:rPr>
                                      <w:t>粉尘、噪声</w:t>
                                    </w:r>
                                  </w:p>
                                </w:txbxContent>
                              </wps:txbx>
                              <wps:bodyPr rot="0" vert="horz" wrap="square" lIns="91440" tIns="45720" rIns="91440" bIns="45720" anchor="t" anchorCtr="0" upright="1">
                                <a:noAutofit/>
                              </wps:bodyPr>
                            </wps:wsp>
                            <wps:wsp>
                              <wps:cNvPr id="36" name="直线 1692"/>
                              <wps:cNvCnPr>
                                <a:cxnSpLocks noChangeShapeType="1"/>
                              </wps:cNvCnPr>
                              <wps:spPr bwMode="auto">
                                <a:xfrm flipV="1">
                                  <a:off x="3719012" y="852798"/>
                                  <a:ext cx="635" cy="396459"/>
                                </a:xfrm>
                                <a:prstGeom prst="line">
                                  <a:avLst/>
                                </a:prstGeom>
                                <a:noFill/>
                                <a:ln w="9525" cmpd="sng">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矩形 1693"/>
                              <wps:cNvSpPr>
                                <a:spLocks noChangeArrowheads="1"/>
                              </wps:cNvSpPr>
                              <wps:spPr bwMode="auto">
                                <a:xfrm>
                                  <a:off x="3419890" y="638049"/>
                                  <a:ext cx="513777" cy="297344"/>
                                </a:xfrm>
                                <a:prstGeom prst="rect">
                                  <a:avLst/>
                                </a:prstGeom>
                                <a:solidFill>
                                  <a:srgbClr val="FFFFFF">
                                    <a:alpha val="0"/>
                                  </a:srgbClr>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EF4B22" w14:textId="77777777" w:rsidR="006D689C" w:rsidRDefault="006D689C" w:rsidP="006D689C">
                                    <w:r>
                                      <w:rPr>
                                        <w:rFonts w:hint="eastAsia"/>
                                      </w:rPr>
                                      <w:t>噪声</w:t>
                                    </w:r>
                                  </w:p>
                                </w:txbxContent>
                              </wps:txbx>
                              <wps:bodyPr rot="0" vert="horz" wrap="square" lIns="91440" tIns="45720" rIns="91440" bIns="45720" anchor="t" anchorCtr="0" upright="1">
                                <a:noAutofit/>
                              </wps:bodyPr>
                            </wps:wsp>
                            <wps:wsp>
                              <wps:cNvPr id="38" name="直线 1701"/>
                              <wps:cNvCnPr>
                                <a:cxnSpLocks noChangeShapeType="1"/>
                              </wps:cNvCnPr>
                              <wps:spPr bwMode="auto">
                                <a:xfrm>
                                  <a:off x="4152135" y="1425249"/>
                                  <a:ext cx="365804" cy="3812"/>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矩形 1710"/>
                              <wps:cNvSpPr>
                                <a:spLocks noChangeArrowheads="1"/>
                              </wps:cNvSpPr>
                              <wps:spPr bwMode="auto">
                                <a:xfrm>
                                  <a:off x="356913" y="1946872"/>
                                  <a:ext cx="1279681" cy="279554"/>
                                </a:xfrm>
                                <a:prstGeom prst="rect">
                                  <a:avLst/>
                                </a:prstGeom>
                                <a:solidFill>
                                  <a:srgbClr val="FFFFFF">
                                    <a:alpha val="0"/>
                                  </a:srgbClr>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1C073C" w14:textId="77777777" w:rsidR="006D689C" w:rsidRDefault="006D689C" w:rsidP="006D689C">
                                    <w:pPr>
                                      <w:jc w:val="center"/>
                                    </w:pPr>
                                    <w:r>
                                      <w:rPr>
                                        <w:rFonts w:hint="eastAsia"/>
                                      </w:rPr>
                                      <w:t>水泥、沙子、石子</w:t>
                                    </w:r>
                                  </w:p>
                                </w:txbxContent>
                              </wps:txbx>
                              <wps:bodyPr rot="0" vert="horz" wrap="square" lIns="91440" tIns="45720" rIns="91440" bIns="45720" anchor="t" anchorCtr="0" upright="1">
                                <a:noAutofit/>
                              </wps:bodyPr>
                            </wps:wsp>
                            <wps:wsp>
                              <wps:cNvPr id="40" name="直线 1711"/>
                              <wps:cNvCnPr>
                                <a:cxnSpLocks noChangeShapeType="1"/>
                              </wps:cNvCnPr>
                              <wps:spPr bwMode="auto">
                                <a:xfrm flipH="1" flipV="1">
                                  <a:off x="1046607" y="1597429"/>
                                  <a:ext cx="4446" cy="350078"/>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矩形 1712"/>
                              <wps:cNvSpPr>
                                <a:spLocks noChangeArrowheads="1"/>
                              </wps:cNvSpPr>
                              <wps:spPr bwMode="auto">
                                <a:xfrm>
                                  <a:off x="827505" y="559901"/>
                                  <a:ext cx="533465" cy="279554"/>
                                </a:xfrm>
                                <a:prstGeom prst="rect">
                                  <a:avLst/>
                                </a:prstGeom>
                                <a:solidFill>
                                  <a:srgbClr val="FFFFFF">
                                    <a:alpha val="0"/>
                                  </a:srgbClr>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AF9577" w14:textId="77777777" w:rsidR="006D689C" w:rsidRDefault="006D689C" w:rsidP="006D689C">
                                    <w:pPr>
                                      <w:jc w:val="center"/>
                                    </w:pPr>
                                    <w:r>
                                      <w:rPr>
                                        <w:rFonts w:hint="eastAsia"/>
                                      </w:rPr>
                                      <w:t>水</w:t>
                                    </w:r>
                                  </w:p>
                                </w:txbxContent>
                              </wps:txbx>
                              <wps:bodyPr rot="0" vert="horz" wrap="square" lIns="91440" tIns="45720" rIns="91440" bIns="45720" anchor="t" anchorCtr="0" upright="1">
                                <a:noAutofit/>
                              </wps:bodyPr>
                            </wps:wsp>
                            <wps:wsp>
                              <wps:cNvPr id="42" name="矩形 1713"/>
                              <wps:cNvSpPr>
                                <a:spLocks noChangeArrowheads="1"/>
                              </wps:cNvSpPr>
                              <wps:spPr bwMode="auto">
                                <a:xfrm>
                                  <a:off x="2346610" y="1284836"/>
                                  <a:ext cx="533465" cy="288449"/>
                                </a:xfrm>
                                <a:prstGeom prst="rect">
                                  <a:avLst/>
                                </a:prstGeom>
                                <a:solidFill>
                                  <a:srgbClr val="FFFFFF">
                                    <a:alpha val="0"/>
                                  </a:srgbClr>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3C43FA" w14:textId="77777777" w:rsidR="006D689C" w:rsidRDefault="006D689C" w:rsidP="006D689C">
                                    <w:pPr>
                                      <w:jc w:val="center"/>
                                    </w:pPr>
                                    <w:r>
                                      <w:rPr>
                                        <w:rFonts w:hint="eastAsia"/>
                                      </w:rPr>
                                      <w:t>搅拌</w:t>
                                    </w:r>
                                  </w:p>
                                </w:txbxContent>
                              </wps:txbx>
                              <wps:bodyPr rot="0" vert="horz" wrap="square" lIns="91440" tIns="45720" rIns="91440" bIns="45720" anchor="t" anchorCtr="0" upright="1">
                                <a:noAutofit/>
                              </wps:bodyPr>
                            </wps:wsp>
                            <wps:wsp>
                              <wps:cNvPr id="43" name="直线 1714"/>
                              <wps:cNvCnPr>
                                <a:cxnSpLocks noChangeShapeType="1"/>
                              </wps:cNvCnPr>
                              <wps:spPr bwMode="auto">
                                <a:xfrm flipV="1">
                                  <a:off x="2613342" y="894096"/>
                                  <a:ext cx="0" cy="393917"/>
                                </a:xfrm>
                                <a:prstGeom prst="line">
                                  <a:avLst/>
                                </a:prstGeom>
                                <a:noFill/>
                                <a:ln w="9525" cmpd="sng">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矩形 1715"/>
                              <wps:cNvSpPr>
                                <a:spLocks noChangeArrowheads="1"/>
                              </wps:cNvSpPr>
                              <wps:spPr bwMode="auto">
                                <a:xfrm>
                                  <a:off x="2208163" y="655839"/>
                                  <a:ext cx="812899" cy="292261"/>
                                </a:xfrm>
                                <a:prstGeom prst="rect">
                                  <a:avLst/>
                                </a:prstGeom>
                                <a:solidFill>
                                  <a:srgbClr val="FFFFFF">
                                    <a:alpha val="0"/>
                                  </a:srgbClr>
                                </a:solidFill>
                                <a:ln>
                                  <a:noFill/>
                                </a:ln>
                                <a:effectLst/>
                                <a:extLs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DF3795" w14:textId="77777777" w:rsidR="006D689C" w:rsidRDefault="006D689C" w:rsidP="006D689C">
                                    <w:r>
                                      <w:rPr>
                                        <w:rFonts w:hint="eastAsia"/>
                                      </w:rPr>
                                      <w:t>粉尘、噪声</w:t>
                                    </w:r>
                                  </w:p>
                                </w:txbxContent>
                              </wps:txbx>
                              <wps:bodyPr rot="0" vert="horz" wrap="square" lIns="91440" tIns="45720" rIns="91440" bIns="45720" anchor="t" anchorCtr="0" upright="1">
                                <a:noAutofit/>
                              </wps:bodyPr>
                            </wps:wsp>
                          </wpc:wpc>
                        </a:graphicData>
                      </a:graphic>
                    </wp:inline>
                  </w:drawing>
                </mc:Choice>
                <mc:Fallback>
                  <w:pict>
                    <v:group w14:anchorId="54DD18EE" id="画布 45" o:spid="_x0000_s1026" editas="canvas" style="width:396.45pt;height:174.7pt;mso-position-horizontal-relative:char;mso-position-vertical-relative:line" coordsize="50349,2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349;height:22186;visibility:visible;mso-wrap-style:square">
                        <v:fill o:detectmouseclick="t"/>
                        <v:path o:connecttype="none"/>
                      </v:shape>
                      <v:rect id="矩形 1665" o:spid="_x0000_s1028" style="position:absolute;top:12473;width:5398;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">
                        <v:fill opacity="0"/>
                        <v:textbox>
                          <w:txbxContent>
                            <w:p w14:paraId="1E88B999" w14:textId="636FC187" w:rsidR="006D689C" w:rsidRDefault="001F33C6" w:rsidP="006D689C">
                              <w:pPr>
                                <w:jc w:val="center"/>
                              </w:pPr>
                              <w:r>
                                <w:rPr>
                                  <w:rFonts w:hint="eastAsia"/>
                                </w:rPr>
                                <w:t>泥饼</w:t>
                              </w:r>
                            </w:p>
                          </w:txbxContent>
                        </v:textbox>
                      </v:rect>
                      <v:line id="直线 1667" o:spid="_x0000_s1029" style="position:absolute;visibility:visible;mso-wrap-style:square" from="5302,14131" to="9875,14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矩形 1671" o:spid="_x0000_s1030" style="position:absolute;left:9875;top:12409;width:9145;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">
                        <v:fill opacity="0"/>
                        <v:textbox>
                          <w:txbxContent>
                            <w:p w14:paraId="31B8106A" w14:textId="6D29FFC5" w:rsidR="006D689C" w:rsidRDefault="0047301D" w:rsidP="006D689C">
                              <w:pPr>
                                <w:jc w:val="center"/>
                              </w:pPr>
                              <w:r>
                                <w:rPr>
                                  <w:rFonts w:hint="eastAsia"/>
                                </w:rPr>
                                <w:t>配料</w:t>
                              </w:r>
                            </w:p>
                          </w:txbxContent>
                        </v:textbox>
                      </v:rect>
                      <v:line id="直线 1672" o:spid="_x0000_s1031" style="position:absolute;visibility:visible;mso-wrap-style:square" from="19026,14341" to="23599,1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直线 1674" o:spid="_x0000_s1032" style="position:absolute;visibility:visible;mso-wrap-style:square" from="28826,14354" to="33398,1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直线 1676" o:spid="_x0000_s1033" style="position:absolute;visibility:visible;mso-wrap-style:square" from="11031,8400" to="11037,1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rect id="矩形 1678" o:spid="_x0000_s1034" style="position:absolute;left:33157;top:12537;width:8288;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">
                        <v:fill opacity="0"/>
                        <v:textbox>
                          <w:txbxContent>
                            <w:p w14:paraId="1622FFDE" w14:textId="77777777" w:rsidR="006D689C" w:rsidRDefault="006D689C" w:rsidP="006D689C">
                              <w:pPr>
                                <w:jc w:val="center"/>
                              </w:pPr>
                              <w:r>
                                <w:rPr>
                                  <w:rFonts w:hint="eastAsia"/>
                                </w:rPr>
                                <w:t>压制成型</w:t>
                              </w:r>
                            </w:p>
                          </w:txbxContent>
                        </v:textbox>
                      </v:rect>
                      <v:rect id="矩形 1680" o:spid="_x0000_s1035" style="position:absolute;left:45065;top:12575;width:4928;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">
                        <v:fill opacity="0"/>
                        <v:textbox>
                          <w:txbxContent>
                            <w:p w14:paraId="49824791" w14:textId="77777777" w:rsidR="006D689C" w:rsidRDefault="006D689C" w:rsidP="006D689C">
                              <w:pPr>
                                <w:jc w:val="center"/>
                              </w:pPr>
                              <w:r>
                                <w:rPr>
                                  <w:rFonts w:hint="eastAsia"/>
                                </w:rPr>
                                <w:t>成品</w:t>
                              </w:r>
                            </w:p>
                          </w:txbxContent>
                        </v:textbox>
                      </v:rect>
                      <v:line id="直线 1688" o:spid="_x0000_s1036" style="position:absolute;flip:y;visibility:visible;mso-wrap-style:square" from="18563,8464" to="18569,12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">
                        <v:stroke dashstyle="dash" endarrow="block"/>
                      </v:line>
                      <v:rect id="矩形 1689" o:spid="_x0000_s1037" style="position:absolute;left:13800;top:5738;width:8237;height:2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" stroked="f">
                        <v:fill opacity="0"/>
                        <v:textbox>
                          <w:txbxContent>
                            <w:p w14:paraId="7A203CCF" w14:textId="77777777" w:rsidR="006D689C" w:rsidRDefault="006D689C" w:rsidP="006D689C">
                              <w:r>
                                <w:rPr>
                                  <w:rFonts w:hint="eastAsia"/>
                                </w:rPr>
                                <w:t>粉尘、噪声</w:t>
                              </w:r>
                            </w:p>
                          </w:txbxContent>
                        </v:textbox>
                      </v:rect>
                      <v:line id="直线 1692" o:spid="_x0000_s1038" style="position:absolute;flip:y;visibility:visible;mso-wrap-style:square" from="37190,8527" to="37196,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">
                        <v:stroke dashstyle="dash" endarrow="block"/>
                      </v:line>
                      <v:rect id="矩形 1693" o:spid="_x0000_s1039" style="position:absolute;left:34198;top:6380;width:5138;height:2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" stroked="f">
                        <v:fill opacity="0"/>
                        <v:textbox>
                          <w:txbxContent>
                            <w:p w14:paraId="73EF4B22" w14:textId="77777777" w:rsidR="006D689C" w:rsidRDefault="006D689C" w:rsidP="006D689C">
                              <w:r>
                                <w:rPr>
                                  <w:rFonts w:hint="eastAsia"/>
                                </w:rPr>
                                <w:t>噪声</w:t>
                              </w:r>
                            </w:p>
                          </w:txbxContent>
                        </v:textbox>
                      </v:rect>
                      <v:line id="直线 1701" o:spid="_x0000_s1040" style="position:absolute;visibility:visible;mso-wrap-style:square" from="41521,14252" to="45179,1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rect id="矩形 1710" o:spid="_x0000_s1041" style="position:absolute;left:3569;top:19468;width:12796;height: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">
                        <v:fill opacity="0"/>
                        <v:textbox>
                          <w:txbxContent>
                            <w:p w14:paraId="421C073C" w14:textId="77777777" w:rsidR="006D689C" w:rsidRDefault="006D689C" w:rsidP="006D689C">
                              <w:pPr>
                                <w:jc w:val="center"/>
                              </w:pPr>
                              <w:r>
                                <w:rPr>
                                  <w:rFonts w:hint="eastAsia"/>
                                </w:rPr>
                                <w:t>水泥、沙子、石子</w:t>
                              </w:r>
                            </w:p>
                          </w:txbxContent>
                        </v:textbox>
                      </v:rect>
                      <v:line id="直线 1711" o:spid="_x0000_s1042" style="position:absolute;flip:x y;visibility:visible;mso-wrap-style:square" from="10466,15974" to="10510,1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">
                        <v:stroke endarrow="block"/>
                      </v:line>
                      <v:rect id="矩形 1712" o:spid="_x0000_s1043" style="position:absolute;left:8275;top:5599;width:5334;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">
                        <v:fill opacity="0"/>
                        <v:textbox>
                          <w:txbxContent>
                            <w:p w14:paraId="7FAF9577" w14:textId="77777777" w:rsidR="006D689C" w:rsidRDefault="006D689C" w:rsidP="006D689C">
                              <w:pPr>
                                <w:jc w:val="center"/>
                              </w:pPr>
                              <w:r>
                                <w:rPr>
                                  <w:rFonts w:hint="eastAsia"/>
                                </w:rPr>
                                <w:t>水</w:t>
                              </w:r>
                            </w:p>
                          </w:txbxContent>
                        </v:textbox>
                      </v:rect>
                      <v:rect id="矩形 1713" o:spid="_x0000_s1044" style="position:absolute;left:23466;top:12848;width:5334;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">
                        <v:fill opacity="0"/>
                        <v:textbox>
                          <w:txbxContent>
                            <w:p w14:paraId="143C43FA" w14:textId="77777777" w:rsidR="006D689C" w:rsidRDefault="006D689C" w:rsidP="006D689C">
                              <w:pPr>
                                <w:jc w:val="center"/>
                              </w:pPr>
                              <w:r>
                                <w:rPr>
                                  <w:rFonts w:hint="eastAsia"/>
                                </w:rPr>
                                <w:t>搅拌</w:t>
                              </w:r>
                            </w:p>
                          </w:txbxContent>
                        </v:textbox>
                      </v:rect>
                      <v:line id="直线 1714" o:spid="_x0000_s1045" style="position:absolute;flip:y;visibility:visible;mso-wrap-style:square" from="26133,8940" to="26133,1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">
                        <v:stroke dashstyle="dash" endarrow="block"/>
                      </v:line>
                      <v:rect id="矩形 1715" o:spid="_x0000_s1046" style="position:absolute;left:22081;top:6558;width:8129;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" stroked="f">
                        <v:fill opacity="0"/>
                        <v:textbox>
                          <w:txbxContent>
                            <w:p w14:paraId="4BDF3795" w14:textId="77777777" w:rsidR="006D689C" w:rsidRDefault="006D689C" w:rsidP="006D689C">
                              <w:r>
                                <w:rPr>
                                  <w:rFonts w:hint="eastAsia"/>
                                </w:rPr>
                                <w:t>粉尘、噪声</w:t>
                              </w:r>
                            </w:p>
                          </w:txbxContent>
                        </v:textbox>
                      </v:rect>
                      <w10:anchorlock/>
                    </v:group>
                  </w:pict>
                </mc:Fallback>
              </mc:AlternateContent>
            </w:r>
          </w:p>
          <w:p w14:paraId="03C235C3" w14:textId="6B6944FC" w:rsidR="006D689C" w:rsidRDefault="006D689C" w:rsidP="006D689C">
            <w:pPr>
              <w:adjustRightInd w:val="0"/>
              <w:snapToGrid w:val="0"/>
              <w:spacing w:beforeLines="50" w:before="120" w:line="360" w:lineRule="auto"/>
              <w:jc w:val="center"/>
              <w:rPr>
                <w:b/>
                <w:szCs w:val="21"/>
              </w:rPr>
            </w:pPr>
            <w:r>
              <w:rPr>
                <w:rFonts w:hint="eastAsia"/>
                <w:b/>
                <w:szCs w:val="21"/>
              </w:rPr>
              <w:t>图</w:t>
            </w:r>
            <w:r w:rsidR="006047B0">
              <w:rPr>
                <w:b/>
                <w:szCs w:val="21"/>
              </w:rPr>
              <w:t>3</w:t>
            </w:r>
            <w:r>
              <w:rPr>
                <w:rFonts w:hint="eastAsia"/>
                <w:b/>
                <w:szCs w:val="21"/>
              </w:rPr>
              <w:t xml:space="preserve"> </w:t>
            </w:r>
            <w:r w:rsidR="001E467C">
              <w:rPr>
                <w:b/>
                <w:szCs w:val="21"/>
              </w:rPr>
              <w:t xml:space="preserve"> </w:t>
            </w:r>
            <w:r>
              <w:rPr>
                <w:rFonts w:hint="eastAsia"/>
                <w:b/>
                <w:szCs w:val="21"/>
              </w:rPr>
              <w:t>免烧砖工艺流程图</w:t>
            </w:r>
          </w:p>
          <w:p w14:paraId="4C952154" w14:textId="77777777" w:rsidR="006D689C" w:rsidRDefault="006D689C" w:rsidP="006D689C">
            <w:pPr>
              <w:adjustRightInd w:val="0"/>
              <w:snapToGrid w:val="0"/>
              <w:spacing w:beforeLines="50" w:before="120" w:line="360" w:lineRule="auto"/>
              <w:rPr>
                <w:b/>
                <w:sz w:val="24"/>
              </w:rPr>
            </w:pPr>
            <w:r>
              <w:rPr>
                <w:b/>
                <w:sz w:val="24"/>
              </w:rPr>
              <w:t>工艺流程简述：</w:t>
            </w:r>
          </w:p>
          <w:p w14:paraId="05A763DC" w14:textId="77777777" w:rsidR="00962B34" w:rsidRDefault="00962B34" w:rsidP="006D689C">
            <w:pPr>
              <w:adjustRightInd w:val="0"/>
              <w:snapToGrid w:val="0"/>
              <w:spacing w:line="360" w:lineRule="auto"/>
              <w:ind w:firstLineChars="200" w:firstLine="480"/>
              <w:rPr>
                <w:sz w:val="24"/>
              </w:rPr>
            </w:pPr>
            <w:r>
              <w:rPr>
                <w:rFonts w:hint="eastAsia"/>
                <w:sz w:val="24"/>
              </w:rPr>
              <w:t>本项目设两条免烧砖生产线。</w:t>
            </w:r>
          </w:p>
          <w:p w14:paraId="102C62CB" w14:textId="4869CE28" w:rsidR="006D689C" w:rsidRDefault="00DE328D" w:rsidP="006D689C">
            <w:pPr>
              <w:adjustRightInd w:val="0"/>
              <w:snapToGrid w:val="0"/>
              <w:spacing w:line="360" w:lineRule="auto"/>
              <w:ind w:firstLineChars="200" w:firstLine="480"/>
              <w:rPr>
                <w:b/>
                <w:bCs/>
                <w:sz w:val="24"/>
              </w:rPr>
            </w:pPr>
            <w:r>
              <w:rPr>
                <w:rFonts w:hint="eastAsia"/>
                <w:sz w:val="24"/>
              </w:rPr>
              <w:t>本项目利用铁粉生产线压滤产生的泥饼</w:t>
            </w:r>
            <w:r w:rsidR="006D689C">
              <w:rPr>
                <w:rFonts w:hint="eastAsia"/>
                <w:sz w:val="24"/>
              </w:rPr>
              <w:t>与外购的水泥、石子和沙子混合制成免烧砖。具体的工艺是：</w:t>
            </w:r>
            <w:r w:rsidR="006D689C">
              <w:rPr>
                <w:sz w:val="24"/>
              </w:rPr>
              <w:t>铲车将石子、沙子、</w:t>
            </w:r>
            <w:r w:rsidR="001F714B">
              <w:rPr>
                <w:rFonts w:hint="eastAsia"/>
                <w:sz w:val="24"/>
              </w:rPr>
              <w:t>泥饼</w:t>
            </w:r>
            <w:r w:rsidR="006D689C">
              <w:rPr>
                <w:sz w:val="24"/>
              </w:rPr>
              <w:t>三种原料分别</w:t>
            </w:r>
            <w:r w:rsidR="0047301D">
              <w:rPr>
                <w:rFonts w:hint="eastAsia"/>
                <w:sz w:val="24"/>
              </w:rPr>
              <w:t>经铲车送至配料斗，后经皮带输送</w:t>
            </w:r>
            <w:r w:rsidR="006D689C">
              <w:rPr>
                <w:sz w:val="24"/>
              </w:rPr>
              <w:t>至</w:t>
            </w:r>
            <w:r w:rsidR="006D689C">
              <w:rPr>
                <w:rFonts w:hint="eastAsia"/>
                <w:sz w:val="24"/>
              </w:rPr>
              <w:t>搅拌机内</w:t>
            </w:r>
            <w:r w:rsidR="006D689C">
              <w:rPr>
                <w:sz w:val="24"/>
              </w:rPr>
              <w:t>里，</w:t>
            </w:r>
            <w:r w:rsidR="006D689C">
              <w:rPr>
                <w:rFonts w:hint="eastAsia"/>
                <w:sz w:val="24"/>
              </w:rPr>
              <w:t>水泥通过一定比例通过水泥筒仓进入</w:t>
            </w:r>
            <w:r w:rsidR="006D689C">
              <w:rPr>
                <w:sz w:val="24"/>
              </w:rPr>
              <w:t>搅拌</w:t>
            </w:r>
            <w:r w:rsidR="006D689C">
              <w:rPr>
                <w:rFonts w:hint="eastAsia"/>
                <w:sz w:val="24"/>
              </w:rPr>
              <w:t>机</w:t>
            </w:r>
            <w:r w:rsidR="006D689C">
              <w:rPr>
                <w:sz w:val="24"/>
              </w:rPr>
              <w:t>内</w:t>
            </w:r>
            <w:r w:rsidR="006D689C">
              <w:rPr>
                <w:rFonts w:hint="eastAsia"/>
                <w:sz w:val="24"/>
              </w:rPr>
              <w:t>，</w:t>
            </w:r>
            <w:r w:rsidR="006D689C">
              <w:rPr>
                <w:sz w:val="24"/>
              </w:rPr>
              <w:t>按比例兑水进入搅拌缸内搅拌，搅拌好后的混合料通过输送带投放到成型机里，压制成型后运至成品库自然晾干、养护，养护时间约为</w:t>
            </w:r>
            <w:r w:rsidR="006D689C">
              <w:rPr>
                <w:sz w:val="24"/>
              </w:rPr>
              <w:t>2~4</w:t>
            </w:r>
            <w:r w:rsidR="006D689C">
              <w:rPr>
                <w:sz w:val="24"/>
              </w:rPr>
              <w:t>天，即为成品待售。</w:t>
            </w:r>
          </w:p>
          <w:p w14:paraId="00F6956D" w14:textId="77777777" w:rsidR="00F654D4" w:rsidRPr="00B6183F" w:rsidRDefault="00F654D4" w:rsidP="00C20761">
            <w:pPr>
              <w:adjustRightInd w:val="0"/>
              <w:snapToGrid w:val="0"/>
              <w:spacing w:line="360" w:lineRule="auto"/>
              <w:rPr>
                <w:bCs/>
                <w:sz w:val="24"/>
              </w:rPr>
            </w:pPr>
            <w:r w:rsidRPr="00B6183F">
              <w:rPr>
                <w:rFonts w:hint="eastAsia"/>
                <w:bCs/>
                <w:sz w:val="24"/>
              </w:rPr>
              <w:t>2</w:t>
            </w:r>
            <w:r w:rsidRPr="00B6183F">
              <w:rPr>
                <w:rFonts w:hint="eastAsia"/>
                <w:bCs/>
                <w:sz w:val="24"/>
              </w:rPr>
              <w:t>、排污环节</w:t>
            </w:r>
          </w:p>
          <w:p w14:paraId="70BF4053" w14:textId="09581840" w:rsidR="00C20761" w:rsidRPr="006D689C" w:rsidRDefault="00C20761" w:rsidP="006D689C">
            <w:pPr>
              <w:adjustRightInd w:val="0"/>
              <w:snapToGrid w:val="0"/>
              <w:spacing w:line="360" w:lineRule="auto"/>
              <w:ind w:firstLineChars="200" w:firstLine="480"/>
              <w:rPr>
                <w:sz w:val="24"/>
              </w:rPr>
            </w:pPr>
            <w:r w:rsidRPr="00B6183F">
              <w:rPr>
                <w:rFonts w:hint="eastAsia"/>
                <w:bCs/>
                <w:sz w:val="24"/>
              </w:rPr>
              <w:t>废气：</w:t>
            </w:r>
            <w:r w:rsidR="00CF1FB9">
              <w:rPr>
                <w:rFonts w:hint="eastAsia"/>
                <w:bCs/>
                <w:sz w:val="24"/>
              </w:rPr>
              <w:t>铁粉生产线均为湿料，无废气产生。</w:t>
            </w:r>
            <w:r w:rsidR="006D689C">
              <w:rPr>
                <w:sz w:val="24"/>
              </w:rPr>
              <w:t>本项目</w:t>
            </w:r>
            <w:r w:rsidR="00CF1FB9">
              <w:rPr>
                <w:rFonts w:hint="eastAsia"/>
                <w:sz w:val="24"/>
              </w:rPr>
              <w:t>主要为制砖生产线产生的废气。</w:t>
            </w:r>
            <w:r w:rsidR="006D689C">
              <w:rPr>
                <w:sz w:val="24"/>
              </w:rPr>
              <w:t>主要为</w:t>
            </w:r>
            <w:r w:rsidR="006D689C">
              <w:rPr>
                <w:rFonts w:hint="eastAsia"/>
                <w:sz w:val="24"/>
              </w:rPr>
              <w:t>石子和沙子装卸产生的粉尘</w:t>
            </w:r>
            <w:r w:rsidR="00603AF2">
              <w:rPr>
                <w:rFonts w:hint="eastAsia"/>
                <w:sz w:val="24"/>
              </w:rPr>
              <w:t>、</w:t>
            </w:r>
            <w:r w:rsidR="00CF1FB9">
              <w:rPr>
                <w:rFonts w:hint="eastAsia"/>
                <w:sz w:val="24"/>
              </w:rPr>
              <w:t>配料</w:t>
            </w:r>
            <w:r w:rsidR="006D689C">
              <w:rPr>
                <w:sz w:val="24"/>
              </w:rPr>
              <w:t>粉尘、搅拌粉尘、筒仓呼吸孔粉尘</w:t>
            </w:r>
            <w:r w:rsidR="006D689C">
              <w:rPr>
                <w:rFonts w:hint="eastAsia"/>
                <w:sz w:val="24"/>
              </w:rPr>
              <w:t>。</w:t>
            </w:r>
          </w:p>
          <w:p w14:paraId="71453E73" w14:textId="47C408CE" w:rsidR="008B0E7F" w:rsidRPr="006D689C" w:rsidRDefault="008B0E7F" w:rsidP="006D689C">
            <w:pPr>
              <w:adjustRightInd w:val="0"/>
              <w:snapToGrid w:val="0"/>
              <w:spacing w:line="360" w:lineRule="auto"/>
              <w:ind w:firstLineChars="200" w:firstLine="480"/>
              <w:rPr>
                <w:sz w:val="24"/>
              </w:rPr>
            </w:pPr>
            <w:r w:rsidRPr="00B6183F">
              <w:rPr>
                <w:rFonts w:hint="eastAsia"/>
                <w:bCs/>
                <w:sz w:val="24"/>
              </w:rPr>
              <w:t>废水：</w:t>
            </w:r>
            <w:r w:rsidR="006D689C">
              <w:rPr>
                <w:rFonts w:hint="eastAsia"/>
                <w:sz w:val="24"/>
              </w:rPr>
              <w:t>本项目废水主要为</w:t>
            </w:r>
            <w:r w:rsidR="00093E7B">
              <w:rPr>
                <w:rFonts w:hint="eastAsia"/>
                <w:sz w:val="24"/>
              </w:rPr>
              <w:t>铁粉生产线沉淀</w:t>
            </w:r>
            <w:r w:rsidR="006D689C">
              <w:rPr>
                <w:rFonts w:hint="eastAsia"/>
                <w:sz w:val="24"/>
              </w:rPr>
              <w:t>废水、生活污水和车辆清洗废水。</w:t>
            </w:r>
          </w:p>
          <w:p w14:paraId="7B17C3B7" w14:textId="70C25F74" w:rsidR="00CE568E" w:rsidRPr="006D689C" w:rsidRDefault="008B0E7F" w:rsidP="006D689C">
            <w:pPr>
              <w:spacing w:line="360" w:lineRule="auto"/>
              <w:ind w:firstLineChars="200" w:firstLine="480"/>
              <w:rPr>
                <w:sz w:val="24"/>
              </w:rPr>
            </w:pPr>
            <w:r w:rsidRPr="00B6183F">
              <w:rPr>
                <w:rFonts w:hint="eastAsia"/>
                <w:bCs/>
                <w:sz w:val="24"/>
              </w:rPr>
              <w:t>固废：</w:t>
            </w:r>
            <w:r w:rsidR="006D689C">
              <w:rPr>
                <w:sz w:val="24"/>
              </w:rPr>
              <w:t>本项目</w:t>
            </w:r>
            <w:r w:rsidR="00093E7B">
              <w:rPr>
                <w:rFonts w:hint="eastAsia"/>
                <w:sz w:val="24"/>
              </w:rPr>
              <w:t>固废主要有生活垃圾、不合格砖</w:t>
            </w:r>
            <w:r w:rsidR="00DE328D">
              <w:rPr>
                <w:rFonts w:hint="eastAsia"/>
                <w:sz w:val="24"/>
              </w:rPr>
              <w:t>、压滤产生的泥饼</w:t>
            </w:r>
            <w:r w:rsidR="00093E7B">
              <w:rPr>
                <w:rFonts w:hint="eastAsia"/>
                <w:sz w:val="24"/>
              </w:rPr>
              <w:t>及</w:t>
            </w:r>
            <w:r w:rsidR="006D689C">
              <w:rPr>
                <w:bCs/>
                <w:sz w:val="24"/>
              </w:rPr>
              <w:t>除尘器收集的粉尘</w:t>
            </w:r>
            <w:r w:rsidR="006D689C">
              <w:rPr>
                <w:rFonts w:hint="eastAsia"/>
                <w:bCs/>
                <w:sz w:val="24"/>
              </w:rPr>
              <w:t>。</w:t>
            </w:r>
          </w:p>
          <w:p w14:paraId="7D6FCD33" w14:textId="6BD4EBEF" w:rsidR="002603A4" w:rsidRPr="00DE328D" w:rsidRDefault="00267AC1" w:rsidP="00DE328D">
            <w:pPr>
              <w:adjustRightInd w:val="0"/>
              <w:snapToGrid w:val="0"/>
              <w:spacing w:line="360" w:lineRule="auto"/>
              <w:ind w:firstLineChars="200" w:firstLine="480"/>
              <w:rPr>
                <w:bCs/>
                <w:sz w:val="24"/>
              </w:rPr>
            </w:pPr>
            <w:r w:rsidRPr="00B6183F">
              <w:rPr>
                <w:rFonts w:hint="eastAsia"/>
                <w:bCs/>
                <w:sz w:val="24"/>
              </w:rPr>
              <w:t>噪声：</w:t>
            </w:r>
            <w:r w:rsidR="006D689C" w:rsidRPr="00B6183F">
              <w:rPr>
                <w:rFonts w:hint="eastAsia"/>
                <w:bCs/>
                <w:sz w:val="24"/>
              </w:rPr>
              <w:t>风机、搅拌机、</w:t>
            </w:r>
            <w:r w:rsidR="00093E7B">
              <w:rPr>
                <w:rFonts w:hint="eastAsia"/>
                <w:bCs/>
                <w:sz w:val="24"/>
              </w:rPr>
              <w:t>球磨机、磁选机、</w:t>
            </w:r>
            <w:r w:rsidR="006D689C" w:rsidRPr="00B6183F">
              <w:rPr>
                <w:rFonts w:hint="eastAsia"/>
                <w:bCs/>
                <w:sz w:val="24"/>
              </w:rPr>
              <w:t>输送带等产生的噪声。</w:t>
            </w:r>
          </w:p>
        </w:tc>
      </w:tr>
      <w:tr w:rsidR="00B46C46" w:rsidRPr="00B6183F" w14:paraId="20930187" w14:textId="77777777" w:rsidTr="00DB2DC5">
        <w:trPr>
          <w:trHeight w:val="2819"/>
          <w:jc w:val="center"/>
        </w:trPr>
        <w:tc>
          <w:tcPr>
            <w:tcW w:w="823" w:type="dxa"/>
            <w:vAlign w:val="center"/>
          </w:tcPr>
          <w:p w14:paraId="7CA2BAC8"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bCs/>
                <w:sz w:val="21"/>
                <w:szCs w:val="21"/>
              </w:rPr>
              <w:t>与项目有关的原有环境污染问题</w:t>
            </w:r>
          </w:p>
        </w:tc>
        <w:tc>
          <w:tcPr>
            <w:tcW w:w="8161" w:type="dxa"/>
          </w:tcPr>
          <w:p w14:paraId="06514857" w14:textId="53D502FC" w:rsidR="006D689C" w:rsidRDefault="001E467C" w:rsidP="006D689C">
            <w:pPr>
              <w:spacing w:line="360" w:lineRule="auto"/>
              <w:ind w:firstLineChars="200" w:firstLine="420"/>
              <w:rPr>
                <w:sz w:val="24"/>
              </w:rPr>
            </w:pPr>
            <w:r>
              <w:rPr>
                <w:noProof/>
              </w:rPr>
              <mc:AlternateContent>
                <mc:Choice Requires="wpc">
                  <w:drawing>
                    <wp:anchor distT="0" distB="0" distL="114300" distR="114300" simplePos="0" relativeHeight="251693056" behindDoc="0" locked="0" layoutInCell="1" allowOverlap="1" wp14:anchorId="72EC893A" wp14:editId="1A457DD3">
                      <wp:simplePos x="0" y="0"/>
                      <wp:positionH relativeFrom="column">
                        <wp:posOffset>-65405</wp:posOffset>
                      </wp:positionH>
                      <wp:positionV relativeFrom="paragraph">
                        <wp:posOffset>1777365</wp:posOffset>
                      </wp:positionV>
                      <wp:extent cx="5306060" cy="1783080"/>
                      <wp:effectExtent l="0" t="0" r="27940" b="7620"/>
                      <wp:wrapSquare wrapText="bothSides"/>
                      <wp:docPr id="76" name="画布 7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6" name="矩形 1722"/>
                              <wps:cNvSpPr>
                                <a:spLocks noChangeArrowheads="1"/>
                              </wps:cNvSpPr>
                              <wps:spPr bwMode="auto">
                                <a:xfrm>
                                  <a:off x="3084634" y="1370331"/>
                                  <a:ext cx="720725" cy="295275"/>
                                </a:xfrm>
                                <a:prstGeom prst="rect">
                                  <a:avLst/>
                                </a:prstGeom>
                                <a:solidFill>
                                  <a:srgbClr val="FFFFFF"/>
                                </a:solidFill>
                                <a:ln w="12700" cmpd="sng">
                                  <a:solidFill>
                                    <a:srgbClr val="000000"/>
                                  </a:solidFill>
                                  <a:miter lim="800000"/>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5221AA" w14:textId="77777777" w:rsidR="006D689C" w:rsidRDefault="006D689C" w:rsidP="006D689C">
                                    <w:pPr>
                                      <w:jc w:val="center"/>
                                    </w:pPr>
                                    <w:r>
                                      <w:rPr>
                                        <w:rFonts w:hint="eastAsia"/>
                                      </w:rPr>
                                      <w:t>袋式收尘</w:t>
                                    </w:r>
                                  </w:p>
                                </w:txbxContent>
                              </wps:txbx>
                              <wps:bodyPr rot="0" vert="horz" wrap="square" lIns="91440" tIns="45720" rIns="91440" bIns="45720" anchor="t" anchorCtr="0" upright="1">
                                <a:noAutofit/>
                              </wps:bodyPr>
                            </wps:wsp>
                            <wps:wsp>
                              <wps:cNvPr id="47" name="文本框 1723"/>
                              <wps:cNvSpPr txBox="1">
                                <a:spLocks noChangeArrowheads="1"/>
                              </wps:cNvSpPr>
                              <wps:spPr bwMode="auto">
                                <a:xfrm>
                                  <a:off x="161729" y="474345"/>
                                  <a:ext cx="695325" cy="523875"/>
                                </a:xfrm>
                                <a:prstGeom prst="rect">
                                  <a:avLst/>
                                </a:prstGeom>
                                <a:solidFill>
                                  <a:srgbClr val="FFFFFF"/>
                                </a:solidFill>
                                <a:ln>
                                  <a:noFill/>
                                </a:ln>
                                <a:effectLst/>
                                <a:extLst>
                                  <a:ext uri="{91240B29-F687-4F45-9708-019B960494DF}">
                                    <a14:hiddenLine xmlns:a14="http://schemas.microsoft.com/office/drawing/2010/main" w="12700"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A24A99" w14:textId="77777777" w:rsidR="006D689C" w:rsidRDefault="006D689C" w:rsidP="006D689C">
                                    <w:pPr>
                                      <w:jc w:val="center"/>
                                    </w:pPr>
                                    <w:r>
                                      <w:rPr>
                                        <w:rFonts w:hint="eastAsia"/>
                                      </w:rPr>
                                      <w:t>烟道灰焦粉</w:t>
                                    </w:r>
                                  </w:p>
                                </w:txbxContent>
                              </wps:txbx>
                              <wps:bodyPr rot="0" vert="horz" wrap="square" lIns="91440" tIns="45720" rIns="91440" bIns="45720" anchor="t" anchorCtr="0" upright="1">
                                <a:noAutofit/>
                              </wps:bodyPr>
                            </wps:wsp>
                            <wps:wsp>
                              <wps:cNvPr id="48" name="直线 1724"/>
                              <wps:cNvCnPr>
                                <a:cxnSpLocks noChangeShapeType="1"/>
                              </wps:cNvCnPr>
                              <wps:spPr bwMode="auto">
                                <a:xfrm>
                                  <a:off x="723704" y="714375"/>
                                  <a:ext cx="358140" cy="2540"/>
                                </a:xfrm>
                                <a:prstGeom prst="line">
                                  <a:avLst/>
                                </a:prstGeom>
                                <a:noFill/>
                                <a:ln w="12700"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 name="矩形 1725"/>
                              <wps:cNvSpPr>
                                <a:spLocks noChangeArrowheads="1"/>
                              </wps:cNvSpPr>
                              <wps:spPr bwMode="auto">
                                <a:xfrm>
                                  <a:off x="1063429" y="567055"/>
                                  <a:ext cx="607695" cy="292100"/>
                                </a:xfrm>
                                <a:prstGeom prst="rect">
                                  <a:avLst/>
                                </a:prstGeom>
                                <a:solidFill>
                                  <a:srgbClr val="FFFFFF"/>
                                </a:solidFill>
                                <a:ln w="12700" cmpd="sng">
                                  <a:solidFill>
                                    <a:srgbClr val="000000"/>
                                  </a:solidFill>
                                  <a:miter lim="800000"/>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669DE3" w14:textId="77777777" w:rsidR="006D689C" w:rsidRDefault="006D689C" w:rsidP="006D689C">
                                    <w:pPr>
                                      <w:jc w:val="center"/>
                                    </w:pPr>
                                    <w:r>
                                      <w:rPr>
                                        <w:rFonts w:hint="eastAsia"/>
                                      </w:rPr>
                                      <w:t>给料机</w:t>
                                    </w:r>
                                  </w:p>
                                </w:txbxContent>
                              </wps:txbx>
                              <wps:bodyPr rot="0" vert="horz" wrap="square" lIns="91440" tIns="45720" rIns="91440" bIns="45720" anchor="t" anchorCtr="0" upright="1">
                                <a:noAutofit/>
                              </wps:bodyPr>
                            </wps:wsp>
                            <wps:wsp>
                              <wps:cNvPr id="50" name="直线 1726"/>
                              <wps:cNvCnPr>
                                <a:cxnSpLocks noChangeShapeType="1"/>
                              </wps:cNvCnPr>
                              <wps:spPr bwMode="auto">
                                <a:xfrm>
                                  <a:off x="1673029" y="719455"/>
                                  <a:ext cx="355600" cy="0"/>
                                </a:xfrm>
                                <a:prstGeom prst="line">
                                  <a:avLst/>
                                </a:prstGeom>
                                <a:noFill/>
                                <a:ln w="12700"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矩形 1727"/>
                              <wps:cNvSpPr>
                                <a:spLocks noChangeArrowheads="1"/>
                              </wps:cNvSpPr>
                              <wps:spPr bwMode="auto">
                                <a:xfrm>
                                  <a:off x="2029899" y="571500"/>
                                  <a:ext cx="596900" cy="292100"/>
                                </a:xfrm>
                                <a:prstGeom prst="rect">
                                  <a:avLst/>
                                </a:prstGeom>
                                <a:solidFill>
                                  <a:srgbClr val="FFFFFF"/>
                                </a:solidFill>
                                <a:ln w="12700" cmpd="sng">
                                  <a:solidFill>
                                    <a:srgbClr val="000000"/>
                                  </a:solidFill>
                                  <a:miter lim="800000"/>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705748" w14:textId="77777777" w:rsidR="006D689C" w:rsidRDefault="006D689C" w:rsidP="006D689C">
                                    <w:pPr>
                                      <w:jc w:val="center"/>
                                    </w:pPr>
                                    <w:r>
                                      <w:rPr>
                                        <w:rFonts w:hint="eastAsia"/>
                                      </w:rPr>
                                      <w:t>回转窑</w:t>
                                    </w:r>
                                  </w:p>
                                </w:txbxContent>
                              </wps:txbx>
                              <wps:bodyPr rot="0" vert="horz" wrap="square" lIns="91440" tIns="45720" rIns="91440" bIns="45720" anchor="t" anchorCtr="0" upright="1">
                                <a:noAutofit/>
                              </wps:bodyPr>
                            </wps:wsp>
                            <wps:wsp>
                              <wps:cNvPr id="52" name="直线 1728"/>
                              <wps:cNvCnPr>
                                <a:cxnSpLocks noChangeShapeType="1"/>
                              </wps:cNvCnPr>
                              <wps:spPr bwMode="auto">
                                <a:xfrm>
                                  <a:off x="2629974" y="738505"/>
                                  <a:ext cx="355600" cy="0"/>
                                </a:xfrm>
                                <a:prstGeom prst="line">
                                  <a:avLst/>
                                </a:prstGeom>
                                <a:noFill/>
                                <a:ln w="12700"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矩形 1729"/>
                              <wps:cNvSpPr>
                                <a:spLocks noChangeArrowheads="1"/>
                              </wps:cNvSpPr>
                              <wps:spPr bwMode="auto">
                                <a:xfrm>
                                  <a:off x="2987479" y="591185"/>
                                  <a:ext cx="752475" cy="292100"/>
                                </a:xfrm>
                                <a:prstGeom prst="rect">
                                  <a:avLst/>
                                </a:prstGeom>
                                <a:solidFill>
                                  <a:srgbClr val="FFFFFF"/>
                                </a:solidFill>
                                <a:ln w="12700" cmpd="sng">
                                  <a:solidFill>
                                    <a:srgbClr val="000000"/>
                                  </a:solidFill>
                                  <a:miter lim="800000"/>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4522F" w14:textId="77777777" w:rsidR="006D689C" w:rsidRDefault="006D689C" w:rsidP="006D689C">
                                    <w:pPr>
                                      <w:jc w:val="center"/>
                                    </w:pPr>
                                    <w:r>
                                      <w:rPr>
                                        <w:rFonts w:hint="eastAsia"/>
                                      </w:rPr>
                                      <w:t>冷却沉降</w:t>
                                    </w:r>
                                  </w:p>
                                </w:txbxContent>
                              </wps:txbx>
                              <wps:bodyPr rot="0" vert="horz" wrap="square" lIns="91440" tIns="45720" rIns="91440" bIns="45720" anchor="t" anchorCtr="0" upright="1">
                                <a:noAutofit/>
                              </wps:bodyPr>
                            </wps:wsp>
                            <wps:wsp>
                              <wps:cNvPr id="54" name="直线 1730"/>
                              <wps:cNvCnPr>
                                <a:cxnSpLocks noChangeShapeType="1"/>
                              </wps:cNvCnPr>
                              <wps:spPr bwMode="auto">
                                <a:xfrm>
                                  <a:off x="3445949" y="883921"/>
                                  <a:ext cx="5080" cy="501015"/>
                                </a:xfrm>
                                <a:prstGeom prst="line">
                                  <a:avLst/>
                                </a:prstGeom>
                                <a:noFill/>
                                <a:ln w="12700"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自选图形 1731"/>
                              <wps:cNvCnPr>
                                <a:cxnSpLocks noChangeShapeType="1"/>
                              </wps:cNvCnPr>
                              <wps:spPr bwMode="auto">
                                <a:xfrm rot="5400000">
                                  <a:off x="2581062" y="954389"/>
                                  <a:ext cx="498475" cy="354965"/>
                                </a:xfrm>
                                <a:prstGeom prst="bentConnector3">
                                  <a:avLst>
                                    <a:gd name="adj1" fmla="val 50065"/>
                                  </a:avLst>
                                </a:prstGeom>
                                <a:noFill/>
                                <a:ln w="12700" cmpd="sng">
                                  <a:solidFill>
                                    <a:srgbClr val="000000"/>
                                  </a:solidFill>
                                  <a:miter lim="800000"/>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矩形 1733"/>
                              <wps:cNvSpPr>
                                <a:spLocks noChangeArrowheads="1"/>
                              </wps:cNvSpPr>
                              <wps:spPr bwMode="auto">
                                <a:xfrm>
                                  <a:off x="2354384" y="1381761"/>
                                  <a:ext cx="596900" cy="292100"/>
                                </a:xfrm>
                                <a:prstGeom prst="rect">
                                  <a:avLst/>
                                </a:prstGeom>
                                <a:solidFill>
                                  <a:srgbClr val="FFFFFF"/>
                                </a:solidFill>
                                <a:ln w="12700" cmpd="sng">
                                  <a:solidFill>
                                    <a:srgbClr val="000000"/>
                                  </a:solidFill>
                                  <a:miter lim="800000"/>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B64892" w14:textId="77777777" w:rsidR="006D689C" w:rsidRDefault="006D689C" w:rsidP="006D689C">
                                    <w:pPr>
                                      <w:jc w:val="center"/>
                                    </w:pPr>
                                    <w:r>
                                      <w:rPr>
                                        <w:rFonts w:hint="eastAsia"/>
                                      </w:rPr>
                                      <w:t>氧化锌</w:t>
                                    </w:r>
                                  </w:p>
                                </w:txbxContent>
                              </wps:txbx>
                              <wps:bodyPr rot="0" vert="horz" wrap="square" lIns="91440" tIns="45720" rIns="91440" bIns="45720" anchor="t" anchorCtr="0" upright="1">
                                <a:noAutofit/>
                              </wps:bodyPr>
                            </wps:wsp>
                            <wps:wsp>
                              <wps:cNvPr id="57" name="直线 1734"/>
                              <wps:cNvCnPr>
                                <a:cxnSpLocks noChangeShapeType="1"/>
                              </wps:cNvCnPr>
                              <wps:spPr bwMode="auto">
                                <a:xfrm flipH="1">
                                  <a:off x="2031804" y="1544956"/>
                                  <a:ext cx="323850" cy="635"/>
                                </a:xfrm>
                                <a:prstGeom prst="line">
                                  <a:avLst/>
                                </a:prstGeom>
                                <a:noFill/>
                                <a:ln w="12700"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矩形 1735"/>
                              <wps:cNvSpPr>
                                <a:spLocks noChangeArrowheads="1"/>
                              </wps:cNvSpPr>
                              <wps:spPr bwMode="auto">
                                <a:xfrm>
                                  <a:off x="1553649" y="1381761"/>
                                  <a:ext cx="473075" cy="292100"/>
                                </a:xfrm>
                                <a:prstGeom prst="rect">
                                  <a:avLst/>
                                </a:prstGeom>
                                <a:solidFill>
                                  <a:srgbClr val="FFFFFF"/>
                                </a:solidFill>
                                <a:ln w="12700" cmpd="sng">
                                  <a:solidFill>
                                    <a:srgbClr val="000000"/>
                                  </a:solidFill>
                                  <a:miter lim="800000"/>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F31DC6" w14:textId="77777777" w:rsidR="006D689C" w:rsidRDefault="006D689C" w:rsidP="006D689C">
                                    <w:pPr>
                                      <w:jc w:val="center"/>
                                    </w:pPr>
                                    <w:r>
                                      <w:rPr>
                                        <w:rFonts w:hint="eastAsia"/>
                                      </w:rPr>
                                      <w:t>检验</w:t>
                                    </w:r>
                                  </w:p>
                                </w:txbxContent>
                              </wps:txbx>
                              <wps:bodyPr rot="0" vert="horz" wrap="square" lIns="91440" tIns="45720" rIns="91440" bIns="45720" anchor="t" anchorCtr="0" upright="1">
                                <a:noAutofit/>
                              </wps:bodyPr>
                            </wps:wsp>
                            <wps:wsp>
                              <wps:cNvPr id="59" name="直线 1736"/>
                              <wps:cNvCnPr>
                                <a:cxnSpLocks noChangeShapeType="1"/>
                              </wps:cNvCnPr>
                              <wps:spPr bwMode="auto">
                                <a:xfrm flipH="1">
                                  <a:off x="1234879" y="1552576"/>
                                  <a:ext cx="317500" cy="0"/>
                                </a:xfrm>
                                <a:prstGeom prst="line">
                                  <a:avLst/>
                                </a:prstGeom>
                                <a:noFill/>
                                <a:ln w="12700"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矩形 1737"/>
                              <wps:cNvSpPr>
                                <a:spLocks noChangeArrowheads="1"/>
                              </wps:cNvSpPr>
                              <wps:spPr bwMode="auto">
                                <a:xfrm>
                                  <a:off x="772599" y="1405256"/>
                                  <a:ext cx="469900" cy="292100"/>
                                </a:xfrm>
                                <a:prstGeom prst="rect">
                                  <a:avLst/>
                                </a:prstGeom>
                                <a:solidFill>
                                  <a:srgbClr val="FFFFFF"/>
                                </a:solidFill>
                                <a:ln w="12700" cmpd="sng">
                                  <a:solidFill>
                                    <a:srgbClr val="000000"/>
                                  </a:solidFill>
                                  <a:miter lim="800000"/>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D59D00" w14:textId="77777777" w:rsidR="006D689C" w:rsidRDefault="006D689C" w:rsidP="006D689C">
                                    <w:pPr>
                                      <w:jc w:val="center"/>
                                    </w:pPr>
                                    <w:r>
                                      <w:rPr>
                                        <w:rFonts w:hint="eastAsia"/>
                                      </w:rPr>
                                      <w:t>包装</w:t>
                                    </w:r>
                                  </w:p>
                                </w:txbxContent>
                              </wps:txbx>
                              <wps:bodyPr rot="0" vert="horz" wrap="square" lIns="91440" tIns="45720" rIns="91440" bIns="45720" anchor="t" anchorCtr="0" upright="1">
                                <a:noAutofit/>
                              </wps:bodyPr>
                            </wps:wsp>
                            <wps:wsp>
                              <wps:cNvPr id="61" name="矩形 1738"/>
                              <wps:cNvSpPr>
                                <a:spLocks noChangeArrowheads="1"/>
                              </wps:cNvSpPr>
                              <wps:spPr bwMode="auto">
                                <a:xfrm>
                                  <a:off x="35999" y="1405256"/>
                                  <a:ext cx="469900" cy="292100"/>
                                </a:xfrm>
                                <a:prstGeom prst="rect">
                                  <a:avLst/>
                                </a:prstGeom>
                                <a:solidFill>
                                  <a:srgbClr val="FFFFFF"/>
                                </a:solidFill>
                                <a:ln w="12700" cmpd="sng">
                                  <a:solidFill>
                                    <a:srgbClr val="000000"/>
                                  </a:solidFill>
                                  <a:miter lim="800000"/>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394915" w14:textId="77777777" w:rsidR="006D689C" w:rsidRDefault="006D689C" w:rsidP="006D689C">
                                    <w:pPr>
                                      <w:jc w:val="center"/>
                                    </w:pPr>
                                    <w:r>
                                      <w:rPr>
                                        <w:rFonts w:hint="eastAsia"/>
                                      </w:rPr>
                                      <w:t>成品</w:t>
                                    </w:r>
                                  </w:p>
                                </w:txbxContent>
                              </wps:txbx>
                              <wps:bodyPr rot="0" vert="horz" wrap="square" lIns="91440" tIns="45720" rIns="91440" bIns="45720" anchor="t" anchorCtr="0" upright="1">
                                <a:noAutofit/>
                              </wps:bodyPr>
                            </wps:wsp>
                            <wps:wsp>
                              <wps:cNvPr id="62" name="直线 1739"/>
                              <wps:cNvCnPr>
                                <a:cxnSpLocks noChangeShapeType="1"/>
                              </wps:cNvCnPr>
                              <wps:spPr bwMode="auto">
                                <a:xfrm flipH="1">
                                  <a:off x="491929" y="1581151"/>
                                  <a:ext cx="269875" cy="635"/>
                                </a:xfrm>
                                <a:prstGeom prst="line">
                                  <a:avLst/>
                                </a:prstGeom>
                                <a:noFill/>
                                <a:ln w="12700"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直线 1740"/>
                              <wps:cNvCnPr>
                                <a:cxnSpLocks noChangeShapeType="1"/>
                              </wps:cNvCnPr>
                              <wps:spPr bwMode="auto">
                                <a:xfrm flipV="1">
                                  <a:off x="1329494" y="283210"/>
                                  <a:ext cx="635" cy="291465"/>
                                </a:xfrm>
                                <a:prstGeom prst="line">
                                  <a:avLst/>
                                </a:prstGeom>
                                <a:noFill/>
                                <a:ln w="12700" cmpd="sng">
                                  <a:solidFill>
                                    <a:srgbClr val="000000"/>
                                  </a:solidFill>
                                  <a:prstDash val="dash"/>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文本框 1741"/>
                              <wps:cNvSpPr txBox="1">
                                <a:spLocks noChangeArrowheads="1"/>
                              </wps:cNvSpPr>
                              <wps:spPr bwMode="auto">
                                <a:xfrm>
                                  <a:off x="1020249" y="0"/>
                                  <a:ext cx="619125" cy="269240"/>
                                </a:xfrm>
                                <a:prstGeom prst="rect">
                                  <a:avLst/>
                                </a:prstGeom>
                                <a:solidFill>
                                  <a:srgbClr val="FFFFFF"/>
                                </a:solidFill>
                                <a:ln>
                                  <a:noFill/>
                                </a:ln>
                                <a:effectLst/>
                                <a:extLst>
                                  <a:ext uri="{91240B29-F687-4F45-9708-019B960494DF}">
                                    <a14:hiddenLine xmlns:a14="http://schemas.microsoft.com/office/drawing/2010/main" w="12700"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29C97D" w14:textId="77777777" w:rsidR="006D689C" w:rsidRDefault="006D689C" w:rsidP="006D689C">
                                    <w:pPr>
                                      <w:jc w:val="center"/>
                                    </w:pPr>
                                    <w:r>
                                      <w:rPr>
                                        <w:rFonts w:hint="eastAsia"/>
                                      </w:rPr>
                                      <w:t>粉尘</w:t>
                                    </w:r>
                                  </w:p>
                                </w:txbxContent>
                              </wps:txbx>
                              <wps:bodyPr rot="0" vert="horz" wrap="square" lIns="91440" tIns="45720" rIns="91440" bIns="45720" anchor="t" anchorCtr="0" upright="1">
                                <a:noAutofit/>
                              </wps:bodyPr>
                            </wps:wsp>
                            <wps:wsp>
                              <wps:cNvPr id="65" name="直线 1742"/>
                              <wps:cNvCnPr>
                                <a:cxnSpLocks noChangeShapeType="1"/>
                              </wps:cNvCnPr>
                              <wps:spPr bwMode="auto">
                                <a:xfrm flipV="1">
                                  <a:off x="2297234" y="295275"/>
                                  <a:ext cx="0" cy="279400"/>
                                </a:xfrm>
                                <a:prstGeom prst="line">
                                  <a:avLst/>
                                </a:prstGeom>
                                <a:noFill/>
                                <a:ln w="12700" cmpd="sng">
                                  <a:solidFill>
                                    <a:srgbClr val="000000"/>
                                  </a:solidFill>
                                  <a:prstDash val="dash"/>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文本框 1743"/>
                              <wps:cNvSpPr txBox="1">
                                <a:spLocks noChangeArrowheads="1"/>
                              </wps:cNvSpPr>
                              <wps:spPr bwMode="auto">
                                <a:xfrm>
                                  <a:off x="1701604" y="10160"/>
                                  <a:ext cx="1184910" cy="266700"/>
                                </a:xfrm>
                                <a:prstGeom prst="rect">
                                  <a:avLst/>
                                </a:prstGeom>
                                <a:solidFill>
                                  <a:srgbClr val="FFFFFF"/>
                                </a:solidFill>
                                <a:ln>
                                  <a:noFill/>
                                </a:ln>
                                <a:effectLst/>
                                <a:extLst>
                                  <a:ext uri="{91240B29-F687-4F45-9708-019B960494DF}">
                                    <a14:hiddenLine xmlns:a14="http://schemas.microsoft.com/office/drawing/2010/main" w="12700"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6922E2" w14:textId="77777777" w:rsidR="006D689C" w:rsidRDefault="006D689C" w:rsidP="006D689C">
                                    <w:pPr>
                                      <w:jc w:val="center"/>
                                    </w:pPr>
                                    <w:r>
                                      <w:rPr>
                                        <w:rFonts w:hint="eastAsia"/>
                                      </w:rPr>
                                      <w:t>废气、噪声、固废</w:t>
                                    </w:r>
                                  </w:p>
                                </w:txbxContent>
                              </wps:txbx>
                              <wps:bodyPr rot="0" vert="horz" wrap="square" lIns="91440" tIns="45720" rIns="91440" bIns="45720" anchor="t" anchorCtr="0" upright="1">
                                <a:noAutofit/>
                              </wps:bodyPr>
                            </wps:wsp>
                            <wps:wsp>
                              <wps:cNvPr id="67" name="文本框 1744"/>
                              <wps:cNvSpPr txBox="1">
                                <a:spLocks noChangeArrowheads="1"/>
                              </wps:cNvSpPr>
                              <wps:spPr bwMode="auto">
                                <a:xfrm>
                                  <a:off x="2496624" y="528955"/>
                                  <a:ext cx="60960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BC3C68" w14:textId="77777777" w:rsidR="006D689C" w:rsidRDefault="006D689C" w:rsidP="006D689C">
                                    <w:pPr>
                                      <w:jc w:val="center"/>
                                    </w:pPr>
                                    <w:r>
                                      <w:rPr>
                                        <w:rFonts w:hint="eastAsia"/>
                                      </w:rPr>
                                      <w:t>烟气</w:t>
                                    </w:r>
                                  </w:p>
                                </w:txbxContent>
                              </wps:txbx>
                              <wps:bodyPr rot="0" vert="horz" wrap="square" lIns="91440" tIns="45720" rIns="91440" bIns="45720" anchor="t" anchorCtr="0" upright="1">
                                <a:noAutofit/>
                              </wps:bodyPr>
                            </wps:wsp>
                            <wps:wsp>
                              <wps:cNvPr id="68" name="直线 1746"/>
                              <wps:cNvCnPr>
                                <a:cxnSpLocks noChangeShapeType="1"/>
                              </wps:cNvCnPr>
                              <wps:spPr bwMode="auto">
                                <a:xfrm flipV="1">
                                  <a:off x="3811074" y="1524636"/>
                                  <a:ext cx="299085" cy="4445"/>
                                </a:xfrm>
                                <a:prstGeom prst="line">
                                  <a:avLst/>
                                </a:prstGeom>
                                <a:noFill/>
                                <a:ln w="12700"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矩形 1747"/>
                              <wps:cNvSpPr>
                                <a:spLocks noChangeArrowheads="1"/>
                              </wps:cNvSpPr>
                              <wps:spPr bwMode="auto">
                                <a:xfrm>
                                  <a:off x="4106984" y="1381126"/>
                                  <a:ext cx="469900" cy="292100"/>
                                </a:xfrm>
                                <a:prstGeom prst="rect">
                                  <a:avLst/>
                                </a:prstGeom>
                                <a:solidFill>
                                  <a:srgbClr val="FFFFFF"/>
                                </a:solidFill>
                                <a:ln w="12700" cmpd="sng">
                                  <a:solidFill>
                                    <a:srgbClr val="000000"/>
                                  </a:solidFill>
                                  <a:miter lim="800000"/>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45EF43" w14:textId="77777777" w:rsidR="006D689C" w:rsidRDefault="006D689C" w:rsidP="006D689C">
                                    <w:pPr>
                                      <w:jc w:val="center"/>
                                    </w:pPr>
                                    <w:r>
                                      <w:rPr>
                                        <w:rFonts w:hint="eastAsia"/>
                                      </w:rPr>
                                      <w:t>除硫</w:t>
                                    </w:r>
                                  </w:p>
                                </w:txbxContent>
                              </wps:txbx>
                              <wps:bodyPr rot="0" vert="horz" wrap="square" lIns="91440" tIns="45720" rIns="91440" bIns="45720" anchor="t" anchorCtr="0" upright="1">
                                <a:noAutofit/>
                              </wps:bodyPr>
                            </wps:wsp>
                            <wps:wsp>
                              <wps:cNvPr id="70" name="直线 1748"/>
                              <wps:cNvCnPr>
                                <a:cxnSpLocks noChangeShapeType="1"/>
                              </wps:cNvCnPr>
                              <wps:spPr bwMode="auto">
                                <a:xfrm flipV="1">
                                  <a:off x="4587044" y="1528446"/>
                                  <a:ext cx="240665" cy="5715"/>
                                </a:xfrm>
                                <a:prstGeom prst="line">
                                  <a:avLst/>
                                </a:prstGeom>
                                <a:noFill/>
                                <a:ln w="12700" cmpd="sng">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矩形 1749"/>
                              <wps:cNvSpPr>
                                <a:spLocks noChangeArrowheads="1"/>
                              </wps:cNvSpPr>
                              <wps:spPr bwMode="auto">
                                <a:xfrm>
                                  <a:off x="4836599" y="1238886"/>
                                  <a:ext cx="469900" cy="506095"/>
                                </a:xfrm>
                                <a:prstGeom prst="rect">
                                  <a:avLst/>
                                </a:prstGeom>
                                <a:solidFill>
                                  <a:srgbClr val="FFFFFF"/>
                                </a:solidFill>
                                <a:ln w="12700" cmpd="sng">
                                  <a:solidFill>
                                    <a:srgbClr val="000000"/>
                                  </a:solidFill>
                                  <a:miter lim="800000"/>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EE4225" w14:textId="77777777" w:rsidR="006D689C" w:rsidRDefault="006D689C" w:rsidP="006D689C">
                                    <w:pPr>
                                      <w:jc w:val="center"/>
                                    </w:pPr>
                                    <w:r>
                                      <w:rPr>
                                        <w:rFonts w:hint="eastAsia"/>
                                      </w:rPr>
                                      <w:t>湿电除尘</w:t>
                                    </w:r>
                                  </w:p>
                                </w:txbxContent>
                              </wps:txbx>
                              <wps:bodyPr rot="0" vert="horz" wrap="square" lIns="91440" tIns="45720" rIns="91440" bIns="45720" anchor="t" anchorCtr="0" upright="1">
                                <a:noAutofit/>
                              </wps:bodyPr>
                            </wps:wsp>
                            <wps:wsp>
                              <wps:cNvPr id="72" name="直线 1750"/>
                              <wps:cNvCnPr>
                                <a:cxnSpLocks noChangeShapeType="1"/>
                              </wps:cNvCnPr>
                              <wps:spPr bwMode="auto">
                                <a:xfrm flipV="1">
                                  <a:off x="4921689" y="948691"/>
                                  <a:ext cx="0" cy="279400"/>
                                </a:xfrm>
                                <a:prstGeom prst="line">
                                  <a:avLst/>
                                </a:prstGeom>
                                <a:noFill/>
                                <a:ln w="12700" cmpd="sng">
                                  <a:solidFill>
                                    <a:srgbClr val="000000"/>
                                  </a:solidFill>
                                  <a:prstDash val="dash"/>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文本框 1751"/>
                              <wps:cNvSpPr txBox="1">
                                <a:spLocks noChangeArrowheads="1"/>
                              </wps:cNvSpPr>
                              <wps:spPr bwMode="auto">
                                <a:xfrm>
                                  <a:off x="4510844" y="652780"/>
                                  <a:ext cx="795655" cy="266700"/>
                                </a:xfrm>
                                <a:prstGeom prst="rect">
                                  <a:avLst/>
                                </a:prstGeom>
                                <a:solidFill>
                                  <a:srgbClr val="FFFFFF"/>
                                </a:solidFill>
                                <a:ln>
                                  <a:noFill/>
                                </a:ln>
                                <a:effectLst/>
                                <a:extLst>
                                  <a:ext uri="{91240B29-F687-4F45-9708-019B960494DF}">
                                    <a14:hiddenLine xmlns:a14="http://schemas.microsoft.com/office/drawing/2010/main" w="12700" cmpd="sng">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14DB69" w14:textId="77777777" w:rsidR="006D689C" w:rsidRDefault="006D689C" w:rsidP="006D689C">
                                    <w:pPr>
                                      <w:jc w:val="center"/>
                                    </w:pPr>
                                    <w:r>
                                      <w:rPr>
                                        <w:rFonts w:hint="eastAsia"/>
                                      </w:rPr>
                                      <w:t>废气、噪声</w:t>
                                    </w:r>
                                  </w:p>
                                </w:txbxContent>
                              </wps:txbx>
                              <wps:bodyPr rot="0" vert="horz" wrap="square" lIns="91440" tIns="45720" rIns="91440" bIns="45720" anchor="t" anchorCtr="0" upright="1">
                                <a:noAutofit/>
                              </wps:bodyPr>
                            </wps:wsp>
                            <wps:wsp>
                              <wps:cNvPr id="74" name="直线 1752"/>
                              <wps:cNvCnPr>
                                <a:cxnSpLocks noChangeShapeType="1"/>
                              </wps:cNvCnPr>
                              <wps:spPr bwMode="auto">
                                <a:xfrm flipV="1">
                                  <a:off x="1034854" y="1133476"/>
                                  <a:ext cx="0" cy="279400"/>
                                </a:xfrm>
                                <a:prstGeom prst="line">
                                  <a:avLst/>
                                </a:prstGeom>
                                <a:noFill/>
                                <a:ln w="12700" cmpd="sng">
                                  <a:solidFill>
                                    <a:srgbClr val="000000"/>
                                  </a:solidFill>
                                  <a:prstDash val="dash"/>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 name="文本框 1753"/>
                              <wps:cNvSpPr txBox="1">
                                <a:spLocks noChangeArrowheads="1"/>
                              </wps:cNvSpPr>
                              <wps:spPr bwMode="auto">
                                <a:xfrm>
                                  <a:off x="763709" y="900431"/>
                                  <a:ext cx="60960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321B33" w14:textId="77777777" w:rsidR="006D689C" w:rsidRDefault="006D689C" w:rsidP="006D689C">
                                    <w:pPr>
                                      <w:jc w:val="center"/>
                                    </w:pPr>
                                    <w:r>
                                      <w:rPr>
                                        <w:rFonts w:hint="eastAsia"/>
                                      </w:rPr>
                                      <w:t>粉尘</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EC893A" id="画布 76" o:spid="_x0000_s1047" editas="canvas" style="position:absolute;left:0;text-align:left;margin-left:-5.15pt;margin-top:139.95pt;width:417.8pt;height:140.4pt;z-index:251693056;mso-position-horizontal-relative:text;mso-position-vertical-relative:text" coordsize="53060,1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">
                      <v:shape id="_x0000_s1048" type="#_x0000_t75" style="position:absolute;width:53060;height:17830;visibility:visible;mso-wrap-style:square">
                        <v:fill o:detectmouseclick="t"/>
                        <v:path o:connecttype="none"/>
                      </v:shape>
                      <v:rect id="矩形 1722" o:spid="_x0000_s1049" style="position:absolute;left:30846;top:13703;width:720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" strokeweight="1pt">
                        <v:stroke endarrow="block"/>
                        <v:textbox>
                          <w:txbxContent>
                            <w:p w14:paraId="3C5221AA" w14:textId="77777777" w:rsidR="006D689C" w:rsidRDefault="006D689C" w:rsidP="006D689C">
                              <w:pPr>
                                <w:jc w:val="center"/>
                              </w:pPr>
                              <w:r>
                                <w:rPr>
                                  <w:rFonts w:hint="eastAsia"/>
                                </w:rPr>
                                <w:t>袋式收尘</w:t>
                              </w:r>
                            </w:p>
                          </w:txbxContent>
                        </v:textbox>
                      </v:rect>
                      <v:shapetype id="_x0000_t202" coordsize="21600,21600" o:spt="202" path="m,l,21600r21600,l21600,xe">
                        <v:stroke joinstyle="miter"/>
                        <v:path gradientshapeok="t" o:connecttype="rect"/>
                      </v:shapetype>
                      <v:shape id="文本框 1723" o:spid="_x0000_s1050" type="#_x0000_t202" style="position:absolute;left:1617;top:4743;width:6953;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" stroked="f" strokeweight="1pt">
                        <v:textbox>
                          <w:txbxContent>
                            <w:p w14:paraId="46A24A99" w14:textId="77777777" w:rsidR="006D689C" w:rsidRDefault="006D689C" w:rsidP="006D689C">
                              <w:pPr>
                                <w:jc w:val="center"/>
                              </w:pPr>
                              <w:r>
                                <w:rPr>
                                  <w:rFonts w:hint="eastAsia"/>
                                </w:rPr>
                                <w:t>烟道灰焦粉</w:t>
                              </w:r>
                            </w:p>
                          </w:txbxContent>
                        </v:textbox>
                      </v:shape>
                      <v:line id="直线 1724" o:spid="_x0000_s1051" style="position:absolute;visibility:visible;mso-wrap-style:square" from="7237,7143" to="10818,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" strokeweight="1pt">
                        <v:stroke endarrow="open"/>
                      </v:line>
                      <v:rect id="矩形 1725" o:spid="_x0000_s1052" style="position:absolute;left:10634;top:5670;width:607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" strokeweight="1pt">
                        <v:stroke endarrow="block"/>
                        <v:textbox>
                          <w:txbxContent>
                            <w:p w14:paraId="43669DE3" w14:textId="77777777" w:rsidR="006D689C" w:rsidRDefault="006D689C" w:rsidP="006D689C">
                              <w:pPr>
                                <w:jc w:val="center"/>
                              </w:pPr>
                              <w:r>
                                <w:rPr>
                                  <w:rFonts w:hint="eastAsia"/>
                                </w:rPr>
                                <w:t>给料机</w:t>
                              </w:r>
                            </w:p>
                          </w:txbxContent>
                        </v:textbox>
                      </v:rect>
                      <v:line id="直线 1726" o:spid="_x0000_s1053" style="position:absolute;visibility:visible;mso-wrap-style:square" from="16730,7194" to="20286,7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" strokeweight="1pt">
                        <v:stroke endarrow="open"/>
                      </v:line>
                      <v:rect id="矩形 1727" o:spid="_x0000_s1054" style="position:absolute;left:20298;top:5715;width:596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" strokeweight="1pt">
                        <v:stroke endarrow="block"/>
                        <v:textbox>
                          <w:txbxContent>
                            <w:p w14:paraId="42705748" w14:textId="77777777" w:rsidR="006D689C" w:rsidRDefault="006D689C" w:rsidP="006D689C">
                              <w:pPr>
                                <w:jc w:val="center"/>
                              </w:pPr>
                              <w:r>
                                <w:rPr>
                                  <w:rFonts w:hint="eastAsia"/>
                                </w:rPr>
                                <w:t>回转窑</w:t>
                              </w:r>
                            </w:p>
                          </w:txbxContent>
                        </v:textbox>
                      </v:rect>
                      <v:line id="直线 1728" o:spid="_x0000_s1055" style="position:absolute;visibility:visible;mso-wrap-style:square" from="26299,7385" to="29855,7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" strokeweight="1pt">
                        <v:stroke endarrow="open"/>
                      </v:line>
                      <v:rect id="矩形 1729" o:spid="_x0000_s1056" style="position:absolute;left:29874;top:5911;width:752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" strokeweight="1pt">
                        <v:stroke endarrow="block"/>
                        <v:textbox>
                          <w:txbxContent>
                            <w:p w14:paraId="7814522F" w14:textId="77777777" w:rsidR="006D689C" w:rsidRDefault="006D689C" w:rsidP="006D689C">
                              <w:pPr>
                                <w:jc w:val="center"/>
                              </w:pPr>
                              <w:r>
                                <w:rPr>
                                  <w:rFonts w:hint="eastAsia"/>
                                </w:rPr>
                                <w:t>冷却沉降</w:t>
                              </w:r>
                            </w:p>
                          </w:txbxContent>
                        </v:textbox>
                      </v:rect>
                      <v:line id="直线 1730" o:spid="_x0000_s1057" style="position:absolute;visibility:visible;mso-wrap-style:square" from="34459,8839" to="34510,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" strokeweight="1pt">
                        <v:stroke endarrow="open"/>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1731" o:spid="_x0000_s1058" type="#_x0000_t34" style="position:absolute;left:25810;top:9544;width:4985;height:354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" adj="10814" strokeweight="1pt">
                        <v:stroke endarrow="open"/>
                      </v:shape>
                      <v:rect id="矩形 1733" o:spid="_x0000_s1059" style="position:absolute;left:23543;top:13817;width:596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" strokeweight="1pt">
                        <v:stroke endarrow="block"/>
                        <v:textbox>
                          <w:txbxContent>
                            <w:p w14:paraId="62B64892" w14:textId="77777777" w:rsidR="006D689C" w:rsidRDefault="006D689C" w:rsidP="006D689C">
                              <w:pPr>
                                <w:jc w:val="center"/>
                              </w:pPr>
                              <w:r>
                                <w:rPr>
                                  <w:rFonts w:hint="eastAsia"/>
                                </w:rPr>
                                <w:t>氧化锌</w:t>
                              </w:r>
                            </w:p>
                          </w:txbxContent>
                        </v:textbox>
                      </v:rect>
                      <v:line id="直线 1734" o:spid="_x0000_s1060" style="position:absolute;flip:x;visibility:visible;mso-wrap-style:square" from="20318,15449" to="23556,15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" strokeweight="1pt">
                        <v:stroke endarrow="open"/>
                      </v:line>
                      <v:rect id="矩形 1735" o:spid="_x0000_s1061" style="position:absolute;left:15536;top:13817;width:473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" strokeweight="1pt">
                        <v:stroke endarrow="block"/>
                        <v:textbox>
                          <w:txbxContent>
                            <w:p w14:paraId="6DF31DC6" w14:textId="77777777" w:rsidR="006D689C" w:rsidRDefault="006D689C" w:rsidP="006D689C">
                              <w:pPr>
                                <w:jc w:val="center"/>
                              </w:pPr>
                              <w:r>
                                <w:rPr>
                                  <w:rFonts w:hint="eastAsia"/>
                                </w:rPr>
                                <w:t>检验</w:t>
                              </w:r>
                            </w:p>
                          </w:txbxContent>
                        </v:textbox>
                      </v:rect>
                      <v:line id="直线 1736" o:spid="_x0000_s1062" style="position:absolute;flip:x;visibility:visible;mso-wrap-style:square" from="12348,15525" to="15523,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" strokeweight="1pt">
                        <v:stroke endarrow="open"/>
                      </v:line>
                      <v:rect id="矩形 1737" o:spid="_x0000_s1063" style="position:absolute;left:7725;top:14052;width:469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" strokeweight="1pt">
                        <v:stroke endarrow="block"/>
                        <v:textbox>
                          <w:txbxContent>
                            <w:p w14:paraId="40D59D00" w14:textId="77777777" w:rsidR="006D689C" w:rsidRDefault="006D689C" w:rsidP="006D689C">
                              <w:pPr>
                                <w:jc w:val="center"/>
                              </w:pPr>
                              <w:r>
                                <w:rPr>
                                  <w:rFonts w:hint="eastAsia"/>
                                </w:rPr>
                                <w:t>包装</w:t>
                              </w:r>
                            </w:p>
                          </w:txbxContent>
                        </v:textbox>
                      </v:rect>
                      <v:rect id="矩形 1738" o:spid="_x0000_s1064" style="position:absolute;left:359;top:14052;width:469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" strokeweight="1pt">
                        <v:stroke endarrow="block"/>
                        <v:textbox>
                          <w:txbxContent>
                            <w:p w14:paraId="16394915" w14:textId="77777777" w:rsidR="006D689C" w:rsidRDefault="006D689C" w:rsidP="006D689C">
                              <w:pPr>
                                <w:jc w:val="center"/>
                              </w:pPr>
                              <w:r>
                                <w:rPr>
                                  <w:rFonts w:hint="eastAsia"/>
                                </w:rPr>
                                <w:t>成品</w:t>
                              </w:r>
                            </w:p>
                          </w:txbxContent>
                        </v:textbox>
                      </v:rect>
                      <v:line id="直线 1739" o:spid="_x0000_s1065" style="position:absolute;flip:x;visibility:visible;mso-wrap-style:square" from="4919,15811" to="7618,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" strokeweight="1pt">
                        <v:stroke endarrow="open"/>
                      </v:line>
                      <v:line id="直线 1740" o:spid="_x0000_s1066" style="position:absolute;flip:y;visibility:visible;mso-wrap-style:square" from="13294,2832" to="1330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" strokeweight="1pt">
                        <v:stroke dashstyle="dash" endarrow="open"/>
                      </v:line>
                      <v:shape id="文本框 1741" o:spid="_x0000_s1067" type="#_x0000_t202" style="position:absolute;left:10202;width:6191;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" stroked="f" strokeweight="1pt">
                        <v:textbox>
                          <w:txbxContent>
                            <w:p w14:paraId="0129C97D" w14:textId="77777777" w:rsidR="006D689C" w:rsidRDefault="006D689C" w:rsidP="006D689C">
                              <w:pPr>
                                <w:jc w:val="center"/>
                              </w:pPr>
                              <w:r>
                                <w:rPr>
                                  <w:rFonts w:hint="eastAsia"/>
                                </w:rPr>
                                <w:t>粉尘</w:t>
                              </w:r>
                            </w:p>
                          </w:txbxContent>
                        </v:textbox>
                      </v:shape>
                      <v:line id="直线 1742" o:spid="_x0000_s1068" style="position:absolute;flip:y;visibility:visible;mso-wrap-style:square" from="22972,2952" to="22972,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" strokeweight="1pt">
                        <v:stroke dashstyle="dash" endarrow="open"/>
                      </v:line>
                      <v:shape id="文本框 1743" o:spid="_x0000_s1069" type="#_x0000_t202" style="position:absolute;left:17016;top:101;width:1184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" stroked="f" strokeweight="1pt">
                        <v:textbox>
                          <w:txbxContent>
                            <w:p w14:paraId="5C6922E2" w14:textId="77777777" w:rsidR="006D689C" w:rsidRDefault="006D689C" w:rsidP="006D689C">
                              <w:pPr>
                                <w:jc w:val="center"/>
                              </w:pPr>
                              <w:r>
                                <w:rPr>
                                  <w:rFonts w:hint="eastAsia"/>
                                </w:rPr>
                                <w:t>废气、噪声、固废</w:t>
                              </w:r>
                            </w:p>
                          </w:txbxContent>
                        </v:textbox>
                      </v:shape>
                      <v:shape id="文本框 1744" o:spid="_x0000_s1070" type="#_x0000_t202" style="position:absolute;left:24966;top:5289;width:6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" filled="f" stroked="f" strokeweight="1pt">
                        <v:textbox>
                          <w:txbxContent>
                            <w:p w14:paraId="77BC3C68" w14:textId="77777777" w:rsidR="006D689C" w:rsidRDefault="006D689C" w:rsidP="006D689C">
                              <w:pPr>
                                <w:jc w:val="center"/>
                              </w:pPr>
                              <w:r>
                                <w:rPr>
                                  <w:rFonts w:hint="eastAsia"/>
                                </w:rPr>
                                <w:t>烟气</w:t>
                              </w:r>
                            </w:p>
                          </w:txbxContent>
                        </v:textbox>
                      </v:shape>
                      <v:line id="直线 1746" o:spid="_x0000_s1071" style="position:absolute;flip:y;visibility:visible;mso-wrap-style:square" from="38110,15246" to="41101,1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" strokeweight="1pt">
                        <v:stroke endarrow="open"/>
                      </v:line>
                      <v:rect id="矩形 1747" o:spid="_x0000_s1072" style="position:absolute;left:41069;top:13811;width:469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" strokeweight="1pt">
                        <v:stroke endarrow="block"/>
                        <v:textbox>
                          <w:txbxContent>
                            <w:p w14:paraId="6F45EF43" w14:textId="77777777" w:rsidR="006D689C" w:rsidRDefault="006D689C" w:rsidP="006D689C">
                              <w:pPr>
                                <w:jc w:val="center"/>
                              </w:pPr>
                              <w:r>
                                <w:rPr>
                                  <w:rFonts w:hint="eastAsia"/>
                                </w:rPr>
                                <w:t>除硫</w:t>
                              </w:r>
                            </w:p>
                          </w:txbxContent>
                        </v:textbox>
                      </v:rect>
                      <v:line id="直线 1748" o:spid="_x0000_s1073" style="position:absolute;flip:y;visibility:visible;mso-wrap-style:square" from="45870,15284" to="48277,1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" strokeweight="1pt">
                        <v:stroke endarrow="open"/>
                      </v:line>
                      <v:rect id="矩形 1749" o:spid="_x0000_s1074" style="position:absolute;left:48365;top:12388;width:4699;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" strokeweight="1pt">
                        <v:stroke endarrow="block"/>
                        <v:textbox>
                          <w:txbxContent>
                            <w:p w14:paraId="29EE4225" w14:textId="77777777" w:rsidR="006D689C" w:rsidRDefault="006D689C" w:rsidP="006D689C">
                              <w:pPr>
                                <w:jc w:val="center"/>
                              </w:pPr>
                              <w:r>
                                <w:rPr>
                                  <w:rFonts w:hint="eastAsia"/>
                                </w:rPr>
                                <w:t>湿电除尘</w:t>
                              </w:r>
                            </w:p>
                          </w:txbxContent>
                        </v:textbox>
                      </v:rect>
                      <v:line id="直线 1750" o:spid="_x0000_s1075" style="position:absolute;flip:y;visibility:visible;mso-wrap-style:square" from="49216,9486" to="49216,1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" strokeweight="1pt">
                        <v:stroke dashstyle="dash" endarrow="open"/>
                      </v:line>
                      <v:shape id="文本框 1751" o:spid="_x0000_s1076" type="#_x0000_t202" style="position:absolute;left:45108;top:6527;width:795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" stroked="f" strokeweight="1pt">
                        <v:textbox>
                          <w:txbxContent>
                            <w:p w14:paraId="3A14DB69" w14:textId="77777777" w:rsidR="006D689C" w:rsidRDefault="006D689C" w:rsidP="006D689C">
                              <w:pPr>
                                <w:jc w:val="center"/>
                              </w:pPr>
                              <w:r>
                                <w:rPr>
                                  <w:rFonts w:hint="eastAsia"/>
                                </w:rPr>
                                <w:t>废气、噪声</w:t>
                              </w:r>
                            </w:p>
                          </w:txbxContent>
                        </v:textbox>
                      </v:shape>
                      <v:line id="直线 1752" o:spid="_x0000_s1077" style="position:absolute;flip:y;visibility:visible;mso-wrap-style:square" from="10348,11334" to="10348,1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" strokeweight="1pt">
                        <v:stroke dashstyle="dash" endarrow="open"/>
                      </v:line>
                      <v:shape id="文本框 1753" o:spid="_x0000_s1078" type="#_x0000_t202" style="position:absolute;left:7637;top:9004;width:609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" filled="f" stroked="f" strokeweight="1pt">
                        <v:textbox>
                          <w:txbxContent>
                            <w:p w14:paraId="16321B33" w14:textId="77777777" w:rsidR="006D689C" w:rsidRDefault="006D689C" w:rsidP="006D689C">
                              <w:pPr>
                                <w:jc w:val="center"/>
                              </w:pPr>
                              <w:r>
                                <w:rPr>
                                  <w:rFonts w:hint="eastAsia"/>
                                </w:rPr>
                                <w:t>粉尘</w:t>
                              </w:r>
                            </w:p>
                          </w:txbxContent>
                        </v:textbox>
                      </v:shape>
                      <w10:wrap type="square"/>
                    </v:group>
                  </w:pict>
                </mc:Fallback>
              </mc:AlternateContent>
            </w:r>
            <w:r w:rsidR="006D689C">
              <w:rPr>
                <w:sz w:val="24"/>
              </w:rPr>
              <w:t>本项目为</w:t>
            </w:r>
            <w:r w:rsidR="006D689C">
              <w:rPr>
                <w:rFonts w:hint="eastAsia"/>
                <w:sz w:val="24"/>
              </w:rPr>
              <w:t>扩建</w:t>
            </w:r>
            <w:r w:rsidR="006D689C">
              <w:rPr>
                <w:sz w:val="24"/>
              </w:rPr>
              <w:t>项目，</w:t>
            </w:r>
            <w:r w:rsidR="006D689C">
              <w:rPr>
                <w:rFonts w:hint="eastAsia"/>
                <w:sz w:val="24"/>
              </w:rPr>
              <w:t>2016</w:t>
            </w:r>
            <w:r w:rsidR="006D689C">
              <w:rPr>
                <w:rFonts w:hint="eastAsia"/>
                <w:sz w:val="24"/>
              </w:rPr>
              <w:t>年安阳市衡泰弘昶再生资源利用有限公司在</w:t>
            </w:r>
            <w:r w:rsidR="006D689C">
              <w:rPr>
                <w:sz w:val="24"/>
              </w:rPr>
              <w:t>安阳县</w:t>
            </w:r>
            <w:r w:rsidR="006D689C">
              <w:rPr>
                <w:rFonts w:hint="eastAsia"/>
                <w:sz w:val="24"/>
              </w:rPr>
              <w:t>殷都区北蒙办事处东大姓村东建设瓦斯灰回收有色金属及再资源化项目，主要从事钢铁冶金工业固体废弃物的综合利用和加工处理。公司以钢铁厂烟道灰为原材料，回收其中的氧化锌，年处理能力为</w:t>
            </w:r>
            <w:r w:rsidR="006D689C">
              <w:rPr>
                <w:rFonts w:hint="eastAsia"/>
                <w:sz w:val="24"/>
              </w:rPr>
              <w:t>45000t</w:t>
            </w:r>
            <w:r w:rsidR="006D689C">
              <w:rPr>
                <w:rFonts w:hint="eastAsia"/>
                <w:sz w:val="24"/>
              </w:rPr>
              <w:t>。</w:t>
            </w:r>
            <w:r w:rsidR="006D689C">
              <w:rPr>
                <w:rFonts w:hint="eastAsia"/>
                <w:sz w:val="24"/>
              </w:rPr>
              <w:t>2018</w:t>
            </w:r>
            <w:r w:rsidR="006D689C">
              <w:rPr>
                <w:rFonts w:hint="eastAsia"/>
                <w:sz w:val="24"/>
              </w:rPr>
              <w:t>年</w:t>
            </w:r>
            <w:r w:rsidR="006D689C">
              <w:rPr>
                <w:rFonts w:hint="eastAsia"/>
                <w:sz w:val="24"/>
              </w:rPr>
              <w:t>7</w:t>
            </w:r>
            <w:r w:rsidR="006D689C">
              <w:rPr>
                <w:rFonts w:hint="eastAsia"/>
                <w:sz w:val="24"/>
              </w:rPr>
              <w:t>月对《瓦斯灰回收有色金属及再资源化项目（一期工程）》进行自主验收，并且通过了验收。原有项目的生产工艺为：</w:t>
            </w:r>
          </w:p>
          <w:p w14:paraId="7750F424" w14:textId="786EF5B4" w:rsidR="006D689C" w:rsidRDefault="006D689C" w:rsidP="006D689C">
            <w:pPr>
              <w:pStyle w:val="Default"/>
              <w:rPr>
                <w:rFonts w:ascii="Times New Roman"/>
              </w:rPr>
            </w:pPr>
          </w:p>
          <w:p w14:paraId="77B2EE4E" w14:textId="4D4A3F3A" w:rsidR="006D689C" w:rsidRDefault="006D689C" w:rsidP="006D689C">
            <w:pPr>
              <w:pStyle w:val="4"/>
              <w:spacing w:before="0" w:after="0" w:line="360" w:lineRule="auto"/>
              <w:jc w:val="center"/>
              <w:rPr>
                <w:rFonts w:ascii="Times New Roman" w:hAnsi="Times New Roman"/>
                <w:sz w:val="21"/>
                <w:szCs w:val="21"/>
              </w:rPr>
            </w:pPr>
            <w:r>
              <w:rPr>
                <w:rFonts w:ascii="Times New Roman" w:hAnsi="Times New Roman" w:hint="eastAsia"/>
                <w:sz w:val="21"/>
                <w:szCs w:val="21"/>
              </w:rPr>
              <w:t>图</w:t>
            </w:r>
            <w:r w:rsidR="006047B0">
              <w:rPr>
                <w:rFonts w:ascii="Times New Roman" w:hAnsi="Times New Roman"/>
                <w:sz w:val="21"/>
                <w:szCs w:val="21"/>
              </w:rPr>
              <w:t>4</w:t>
            </w:r>
            <w:r>
              <w:rPr>
                <w:rFonts w:ascii="Times New Roman" w:hAnsi="Times New Roman" w:hint="eastAsia"/>
                <w:sz w:val="21"/>
                <w:szCs w:val="21"/>
              </w:rPr>
              <w:t xml:space="preserve">  </w:t>
            </w:r>
            <w:r>
              <w:rPr>
                <w:rFonts w:ascii="Times New Roman" w:hAnsi="Times New Roman" w:hint="eastAsia"/>
                <w:sz w:val="21"/>
                <w:szCs w:val="21"/>
              </w:rPr>
              <w:t>原有项目工艺流程图</w:t>
            </w:r>
          </w:p>
          <w:p w14:paraId="266D0F76" w14:textId="77777777" w:rsidR="006D689C" w:rsidRDefault="006D689C" w:rsidP="006D689C">
            <w:pPr>
              <w:spacing w:line="360" w:lineRule="auto"/>
              <w:ind w:firstLineChars="200" w:firstLine="480"/>
              <w:rPr>
                <w:sz w:val="24"/>
              </w:rPr>
            </w:pPr>
            <w:r>
              <w:rPr>
                <w:rFonts w:hint="eastAsia"/>
                <w:sz w:val="24"/>
              </w:rPr>
              <w:t>工艺说明：原有大致可以分为配料、焙烧、沉降、收尘、包装五个工段。原有项目计划建设</w:t>
            </w:r>
            <w:r>
              <w:rPr>
                <w:rFonts w:hint="eastAsia"/>
                <w:sz w:val="24"/>
              </w:rPr>
              <w:t>2</w:t>
            </w:r>
            <w:r>
              <w:rPr>
                <w:rFonts w:hint="eastAsia"/>
                <w:sz w:val="24"/>
              </w:rPr>
              <w:t>条回转窑生产线，目前只建设了一条生产线，每条生产线单独配备风机、回转窑、冷却收设备。</w:t>
            </w:r>
          </w:p>
          <w:p w14:paraId="40F6F5B6" w14:textId="77777777" w:rsidR="006D689C" w:rsidRDefault="006D689C" w:rsidP="006D689C">
            <w:pPr>
              <w:spacing w:line="360" w:lineRule="auto"/>
              <w:ind w:firstLineChars="200" w:firstLine="482"/>
              <w:rPr>
                <w:sz w:val="24"/>
              </w:rPr>
            </w:pPr>
            <w:r>
              <w:rPr>
                <w:rFonts w:hint="eastAsia"/>
                <w:b/>
                <w:bCs/>
                <w:sz w:val="24"/>
              </w:rPr>
              <w:t>配料</w:t>
            </w:r>
            <w:r>
              <w:rPr>
                <w:rFonts w:hint="eastAsia"/>
                <w:sz w:val="24"/>
              </w:rPr>
              <w:t xml:space="preserve">   </w:t>
            </w:r>
            <w:r>
              <w:rPr>
                <w:rFonts w:hint="eastAsia"/>
                <w:sz w:val="24"/>
              </w:rPr>
              <w:t>原有项目原料为钢铁厂烟道灰，焦粉按照</w:t>
            </w:r>
            <w:r>
              <w:rPr>
                <w:rFonts w:hint="eastAsia"/>
                <w:sz w:val="24"/>
              </w:rPr>
              <w:t>10%</w:t>
            </w:r>
            <w:r>
              <w:rPr>
                <w:rFonts w:hint="eastAsia"/>
                <w:sz w:val="24"/>
              </w:rPr>
              <w:t>添加，用铲车装进给料机，使用给料机从窑尾加入回转窑内，给料机通过振动使原料进一步混合。</w:t>
            </w:r>
          </w:p>
          <w:p w14:paraId="5D3D2AC5" w14:textId="77777777" w:rsidR="006D689C" w:rsidRDefault="006D689C" w:rsidP="006D689C">
            <w:pPr>
              <w:spacing w:line="360" w:lineRule="auto"/>
              <w:ind w:firstLineChars="200" w:firstLine="482"/>
              <w:rPr>
                <w:sz w:val="24"/>
              </w:rPr>
            </w:pPr>
            <w:r>
              <w:rPr>
                <w:rFonts w:hint="eastAsia"/>
                <w:b/>
                <w:bCs/>
                <w:sz w:val="24"/>
              </w:rPr>
              <w:t>焙烧</w:t>
            </w:r>
            <w:r>
              <w:rPr>
                <w:rFonts w:hint="eastAsia"/>
                <w:sz w:val="24"/>
              </w:rPr>
              <w:t xml:space="preserve">   </w:t>
            </w:r>
            <w:r>
              <w:rPr>
                <w:rFonts w:hint="eastAsia"/>
                <w:sz w:val="24"/>
              </w:rPr>
              <w:t>原料由回转窑窑尾进料，随窑体旋转，缓慢前进，经过工艺干燥、预热、燃烧升温至</w:t>
            </w:r>
            <w:r>
              <w:rPr>
                <w:rFonts w:hint="eastAsia"/>
                <w:sz w:val="24"/>
              </w:rPr>
              <w:t>1000</w:t>
            </w:r>
            <w:r>
              <w:rPr>
                <w:rFonts w:cs="宋体" w:hint="eastAsia"/>
                <w:sz w:val="24"/>
              </w:rPr>
              <w:t>℃</w:t>
            </w:r>
            <w:r>
              <w:rPr>
                <w:rFonts w:hint="eastAsia"/>
                <w:sz w:val="24"/>
              </w:rPr>
              <w:t>左右。燃烧状态控制在缺氧富燃料状态，颗粒料中的锌被氧化成单质锌，并气化为锌蒸汽（包括其它金属蒸汽）。</w:t>
            </w:r>
          </w:p>
          <w:p w14:paraId="0E9EB7BD" w14:textId="77777777" w:rsidR="006D689C" w:rsidRDefault="006D689C" w:rsidP="006D689C">
            <w:pPr>
              <w:spacing w:line="360" w:lineRule="auto"/>
              <w:ind w:firstLineChars="200" w:firstLine="482"/>
              <w:rPr>
                <w:sz w:val="24"/>
              </w:rPr>
            </w:pPr>
            <w:r>
              <w:rPr>
                <w:rFonts w:hint="eastAsia"/>
                <w:b/>
                <w:bCs/>
                <w:sz w:val="24"/>
              </w:rPr>
              <w:t>沉降</w:t>
            </w:r>
            <w:r>
              <w:rPr>
                <w:rFonts w:hint="eastAsia"/>
                <w:sz w:val="24"/>
              </w:rPr>
              <w:t xml:space="preserve">   U</w:t>
            </w:r>
            <w:r>
              <w:rPr>
                <w:rFonts w:hint="eastAsia"/>
                <w:sz w:val="24"/>
              </w:rPr>
              <w:t>型冷却管将回转窑送至含尘气体进行初步处理，去除气体中颗粒较大物质。同时因新鲜空气混入，改变气体缺氧状态状态，</w:t>
            </w:r>
            <w:r>
              <w:rPr>
                <w:sz w:val="24"/>
              </w:rPr>
              <w:t>单质锌被快速氧化生成氧化锌，由于沉降室中气体保持</w:t>
            </w:r>
            <w:r>
              <w:rPr>
                <w:sz w:val="24"/>
              </w:rPr>
              <w:t>3-4m/s</w:t>
            </w:r>
            <w:r>
              <w:rPr>
                <w:rFonts w:hint="eastAsia"/>
                <w:sz w:val="24"/>
              </w:rPr>
              <w:t>流速，</w:t>
            </w:r>
            <w:r>
              <w:rPr>
                <w:sz w:val="24"/>
              </w:rPr>
              <w:t>生成的氧化锌颗粒细小，不会在沉降室中出现大沉降现象。在通过沉降室时，因混入常温新鲜空气，以及气体自然冷却，烟气温度</w:t>
            </w:r>
            <w:r>
              <w:rPr>
                <w:rFonts w:hint="eastAsia"/>
                <w:sz w:val="24"/>
              </w:rPr>
              <w:t>可降低至</w:t>
            </w:r>
            <w:r>
              <w:rPr>
                <w:rFonts w:hint="eastAsia"/>
                <w:sz w:val="24"/>
              </w:rPr>
              <w:t>300</w:t>
            </w:r>
            <w:r>
              <w:rPr>
                <w:rFonts w:cs="宋体" w:hint="eastAsia"/>
                <w:sz w:val="24"/>
              </w:rPr>
              <w:t>℃</w:t>
            </w:r>
            <w:r>
              <w:rPr>
                <w:rFonts w:hint="eastAsia"/>
                <w:sz w:val="24"/>
              </w:rPr>
              <w:t>。</w:t>
            </w:r>
          </w:p>
          <w:p w14:paraId="79FB7DE9" w14:textId="77777777" w:rsidR="006D689C" w:rsidRDefault="006D689C" w:rsidP="006D689C">
            <w:pPr>
              <w:spacing w:line="360" w:lineRule="auto"/>
              <w:ind w:firstLineChars="200" w:firstLine="482"/>
              <w:rPr>
                <w:sz w:val="24"/>
              </w:rPr>
            </w:pPr>
            <w:r>
              <w:rPr>
                <w:rFonts w:hint="eastAsia"/>
                <w:b/>
                <w:bCs/>
                <w:sz w:val="24"/>
              </w:rPr>
              <w:t>收尘</w:t>
            </w:r>
            <w:r>
              <w:rPr>
                <w:rFonts w:hint="eastAsia"/>
                <w:sz w:val="24"/>
              </w:rPr>
              <w:t xml:space="preserve">   </w:t>
            </w:r>
            <w:r>
              <w:rPr>
                <w:rFonts w:hint="eastAsia"/>
                <w:sz w:val="24"/>
              </w:rPr>
              <w:t>使用脉冲袋式收尘器收集含有氧化锌的粉尘，收尘器底部使用铰刀式传输机，将收集到的物料传输至包装工段。</w:t>
            </w:r>
          </w:p>
          <w:p w14:paraId="401A52F3" w14:textId="77777777" w:rsidR="006D689C" w:rsidRDefault="006D689C" w:rsidP="006D689C">
            <w:pPr>
              <w:spacing w:line="360" w:lineRule="auto"/>
              <w:ind w:firstLineChars="200" w:firstLine="482"/>
              <w:rPr>
                <w:sz w:val="24"/>
              </w:rPr>
            </w:pPr>
            <w:r>
              <w:rPr>
                <w:b/>
                <w:bCs/>
                <w:sz w:val="24"/>
              </w:rPr>
              <w:t>包装</w:t>
            </w:r>
            <w:r>
              <w:rPr>
                <w:rFonts w:hint="eastAsia"/>
                <w:sz w:val="24"/>
              </w:rPr>
              <w:t xml:space="preserve">   </w:t>
            </w:r>
            <w:r>
              <w:rPr>
                <w:sz w:val="24"/>
              </w:rPr>
              <w:t>收集到的氧化锌通过检验，合格后人工进行包装，即为成品。</w:t>
            </w:r>
          </w:p>
          <w:p w14:paraId="4CECFF21" w14:textId="77777777" w:rsidR="006D689C" w:rsidRDefault="006D689C" w:rsidP="006D689C">
            <w:pPr>
              <w:spacing w:line="360" w:lineRule="auto"/>
              <w:ind w:firstLineChars="200" w:firstLine="482"/>
              <w:rPr>
                <w:b/>
                <w:bCs/>
                <w:sz w:val="24"/>
              </w:rPr>
            </w:pPr>
            <w:r>
              <w:rPr>
                <w:rFonts w:hint="eastAsia"/>
                <w:b/>
                <w:bCs/>
                <w:sz w:val="24"/>
              </w:rPr>
              <w:t>一、原有项目产排污及环保设施建设情况</w:t>
            </w:r>
          </w:p>
          <w:p w14:paraId="3B048070" w14:textId="77777777" w:rsidR="006D689C" w:rsidRDefault="006D689C" w:rsidP="006D689C">
            <w:pPr>
              <w:spacing w:line="360" w:lineRule="auto"/>
              <w:ind w:firstLineChars="200" w:firstLine="480"/>
              <w:rPr>
                <w:sz w:val="24"/>
              </w:rPr>
            </w:pPr>
            <w:r>
              <w:rPr>
                <w:rFonts w:hint="eastAsia"/>
                <w:sz w:val="24"/>
              </w:rPr>
              <w:t>根据《安阳市衡泰弘昶再生资源利用有限公司瓦斯灰回收有色金属及再资源化项目（一期工程）》的验收报告、现场勘查以及建设单位提供的资料，原有项目产排污及环保设施建设情况如下：</w:t>
            </w:r>
          </w:p>
          <w:p w14:paraId="36C00E4C" w14:textId="77777777" w:rsidR="006D689C" w:rsidRDefault="006D689C" w:rsidP="006D689C">
            <w:pPr>
              <w:spacing w:line="360" w:lineRule="auto"/>
              <w:ind w:firstLineChars="200" w:firstLine="480"/>
              <w:rPr>
                <w:sz w:val="24"/>
              </w:rPr>
            </w:pPr>
            <w:r>
              <w:rPr>
                <w:rFonts w:hint="eastAsia"/>
                <w:sz w:val="24"/>
              </w:rPr>
              <w:t>（</w:t>
            </w:r>
            <w:r>
              <w:rPr>
                <w:rFonts w:hint="eastAsia"/>
                <w:sz w:val="24"/>
              </w:rPr>
              <w:t>1</w:t>
            </w:r>
            <w:r>
              <w:rPr>
                <w:rFonts w:hint="eastAsia"/>
                <w:sz w:val="24"/>
              </w:rPr>
              <w:t>）废气</w:t>
            </w:r>
          </w:p>
          <w:p w14:paraId="00F149A3" w14:textId="77777777" w:rsidR="006D689C" w:rsidRDefault="006D689C" w:rsidP="006D689C">
            <w:pPr>
              <w:spacing w:line="360" w:lineRule="auto"/>
              <w:ind w:firstLineChars="200" w:firstLine="480"/>
              <w:rPr>
                <w:sz w:val="24"/>
              </w:rPr>
            </w:pPr>
            <w:r>
              <w:rPr>
                <w:rFonts w:hint="eastAsia"/>
                <w:sz w:val="24"/>
              </w:rPr>
              <w:t>原有工程废气产生源主要为原料堆存起尘、给料机运输起尘、包装粉尘以及回转窑废气，原有工程产污截点及处理设施见下表。</w:t>
            </w:r>
          </w:p>
          <w:p w14:paraId="43A2A564" w14:textId="127E3D82" w:rsidR="006D689C" w:rsidRDefault="006D689C" w:rsidP="006D689C">
            <w:pPr>
              <w:spacing w:line="360" w:lineRule="auto"/>
              <w:ind w:firstLineChars="200" w:firstLine="422"/>
              <w:jc w:val="center"/>
              <w:rPr>
                <w:b/>
                <w:bCs/>
                <w:szCs w:val="21"/>
              </w:rPr>
            </w:pPr>
            <w:r>
              <w:rPr>
                <w:rFonts w:hint="eastAsia"/>
                <w:b/>
                <w:bCs/>
                <w:szCs w:val="21"/>
              </w:rPr>
              <w:t xml:space="preserve"> </w:t>
            </w:r>
            <w:r>
              <w:rPr>
                <w:rFonts w:hint="eastAsia"/>
                <w:b/>
                <w:bCs/>
                <w:szCs w:val="21"/>
              </w:rPr>
              <w:t>表</w:t>
            </w:r>
            <w:r w:rsidR="007323AE">
              <w:rPr>
                <w:b/>
                <w:bCs/>
                <w:szCs w:val="21"/>
              </w:rPr>
              <w:t>7</w:t>
            </w:r>
            <w:r>
              <w:rPr>
                <w:rFonts w:hint="eastAsia"/>
                <w:b/>
                <w:bCs/>
                <w:szCs w:val="21"/>
              </w:rPr>
              <w:t xml:space="preserve">   </w:t>
            </w:r>
            <w:r>
              <w:rPr>
                <w:rFonts w:hint="eastAsia"/>
                <w:b/>
                <w:bCs/>
                <w:szCs w:val="21"/>
              </w:rPr>
              <w:t>原有工程污染物排放及处理设施</w:t>
            </w:r>
          </w:p>
          <w:tbl>
            <w:tblPr>
              <w:tblStyle w:val="ad"/>
              <w:tblW w:w="5000" w:type="pct"/>
              <w:jc w:val="center"/>
              <w:tblBorders>
                <w:top w:val="single" w:sz="12" w:space="0" w:color="auto"/>
                <w:left w:val="none" w:sz="0" w:space="0" w:color="auto"/>
                <w:bottom w:val="single" w:sz="12" w:space="0" w:color="auto"/>
                <w:right w:val="none" w:sz="0" w:space="0" w:color="auto"/>
              </w:tblBorders>
              <w:tblLook w:val="0000" w:firstRow="0" w:lastRow="0" w:firstColumn="0" w:lastColumn="0" w:noHBand="0" w:noVBand="0"/>
            </w:tblPr>
            <w:tblGrid>
              <w:gridCol w:w="1867"/>
              <w:gridCol w:w="1867"/>
              <w:gridCol w:w="4454"/>
            </w:tblGrid>
            <w:tr w:rsidR="006D689C" w14:paraId="3CF9B6FF" w14:textId="77777777" w:rsidTr="005C0F29">
              <w:trPr>
                <w:jc w:val="center"/>
              </w:trPr>
              <w:tc>
                <w:tcPr>
                  <w:tcW w:w="1140" w:type="pct"/>
                  <w:tcBorders>
                    <w:tl2br w:val="nil"/>
                    <w:tr2bl w:val="nil"/>
                  </w:tcBorders>
                  <w:vAlign w:val="center"/>
                </w:tcPr>
                <w:p w14:paraId="51AFC97E" w14:textId="77777777" w:rsidR="006D689C" w:rsidRDefault="006D689C" w:rsidP="006D689C">
                  <w:pPr>
                    <w:spacing w:line="360" w:lineRule="auto"/>
                    <w:jc w:val="center"/>
                    <w:rPr>
                      <w:szCs w:val="21"/>
                    </w:rPr>
                  </w:pPr>
                  <w:r>
                    <w:rPr>
                      <w:rFonts w:hint="eastAsia"/>
                      <w:szCs w:val="21"/>
                    </w:rPr>
                    <w:t>污染源</w:t>
                  </w:r>
                </w:p>
              </w:tc>
              <w:tc>
                <w:tcPr>
                  <w:tcW w:w="1140" w:type="pct"/>
                  <w:tcBorders>
                    <w:tl2br w:val="nil"/>
                    <w:tr2bl w:val="nil"/>
                  </w:tcBorders>
                  <w:vAlign w:val="center"/>
                </w:tcPr>
                <w:p w14:paraId="5FD1B5BF" w14:textId="77777777" w:rsidR="006D689C" w:rsidRDefault="006D689C" w:rsidP="006D689C">
                  <w:pPr>
                    <w:spacing w:line="360" w:lineRule="auto"/>
                    <w:jc w:val="center"/>
                    <w:rPr>
                      <w:szCs w:val="21"/>
                    </w:rPr>
                  </w:pPr>
                  <w:r>
                    <w:rPr>
                      <w:rFonts w:hint="eastAsia"/>
                      <w:szCs w:val="21"/>
                    </w:rPr>
                    <w:t>污染物名称</w:t>
                  </w:r>
                </w:p>
              </w:tc>
              <w:tc>
                <w:tcPr>
                  <w:tcW w:w="2720" w:type="pct"/>
                  <w:tcBorders>
                    <w:tl2br w:val="nil"/>
                    <w:tr2bl w:val="nil"/>
                  </w:tcBorders>
                  <w:vAlign w:val="center"/>
                </w:tcPr>
                <w:p w14:paraId="0B364B76" w14:textId="77777777" w:rsidR="006D689C" w:rsidRDefault="006D689C" w:rsidP="006D689C">
                  <w:pPr>
                    <w:spacing w:line="360" w:lineRule="auto"/>
                    <w:jc w:val="center"/>
                    <w:rPr>
                      <w:szCs w:val="21"/>
                    </w:rPr>
                  </w:pPr>
                  <w:r>
                    <w:rPr>
                      <w:rFonts w:hint="eastAsia"/>
                      <w:szCs w:val="21"/>
                    </w:rPr>
                    <w:t>废气处理设施</w:t>
                  </w:r>
                </w:p>
              </w:tc>
            </w:tr>
            <w:tr w:rsidR="006D689C" w14:paraId="6A9E912E" w14:textId="77777777" w:rsidTr="005C0F29">
              <w:trPr>
                <w:jc w:val="center"/>
              </w:trPr>
              <w:tc>
                <w:tcPr>
                  <w:tcW w:w="1140" w:type="pct"/>
                  <w:tcBorders>
                    <w:tl2br w:val="nil"/>
                    <w:tr2bl w:val="nil"/>
                  </w:tcBorders>
                  <w:vAlign w:val="center"/>
                </w:tcPr>
                <w:p w14:paraId="52EE3944" w14:textId="77777777" w:rsidR="006D689C" w:rsidRDefault="006D689C" w:rsidP="006D689C">
                  <w:pPr>
                    <w:jc w:val="center"/>
                    <w:rPr>
                      <w:szCs w:val="21"/>
                    </w:rPr>
                  </w:pPr>
                  <w:r>
                    <w:rPr>
                      <w:rFonts w:hint="eastAsia"/>
                      <w:szCs w:val="21"/>
                    </w:rPr>
                    <w:t>回转窑烟气</w:t>
                  </w:r>
                </w:p>
              </w:tc>
              <w:tc>
                <w:tcPr>
                  <w:tcW w:w="1140" w:type="pct"/>
                  <w:tcBorders>
                    <w:tl2br w:val="nil"/>
                    <w:tr2bl w:val="nil"/>
                  </w:tcBorders>
                  <w:vAlign w:val="center"/>
                </w:tcPr>
                <w:p w14:paraId="1817BD5F" w14:textId="77777777" w:rsidR="006D689C" w:rsidRDefault="006D689C" w:rsidP="006D689C">
                  <w:pPr>
                    <w:jc w:val="center"/>
                    <w:rPr>
                      <w:szCs w:val="21"/>
                    </w:rPr>
                  </w:pPr>
                  <w:r>
                    <w:rPr>
                      <w:rFonts w:hint="eastAsia"/>
                      <w:szCs w:val="21"/>
                    </w:rPr>
                    <w:t>粉尘、二氧化硫、氮氧化物</w:t>
                  </w:r>
                </w:p>
              </w:tc>
              <w:tc>
                <w:tcPr>
                  <w:tcW w:w="2720" w:type="pct"/>
                  <w:tcBorders>
                    <w:tl2br w:val="nil"/>
                    <w:tr2bl w:val="nil"/>
                  </w:tcBorders>
                  <w:vAlign w:val="center"/>
                </w:tcPr>
                <w:p w14:paraId="61C8ACEB" w14:textId="77777777" w:rsidR="006D689C" w:rsidRDefault="006D689C" w:rsidP="006D689C">
                  <w:pPr>
                    <w:jc w:val="center"/>
                    <w:rPr>
                      <w:szCs w:val="21"/>
                    </w:rPr>
                  </w:pPr>
                  <w:r>
                    <w:rPr>
                      <w:rFonts w:hint="eastAsia"/>
                      <w:szCs w:val="21"/>
                    </w:rPr>
                    <w:t>袋式除尘器</w:t>
                  </w:r>
                  <w:r>
                    <w:rPr>
                      <w:rFonts w:hint="eastAsia"/>
                      <w:szCs w:val="21"/>
                    </w:rPr>
                    <w:t>+</w:t>
                  </w:r>
                  <w:r>
                    <w:rPr>
                      <w:rFonts w:hint="eastAsia"/>
                      <w:szCs w:val="21"/>
                    </w:rPr>
                    <w:t>烧碱法脱硫</w:t>
                  </w:r>
                  <w:r>
                    <w:rPr>
                      <w:rFonts w:hint="eastAsia"/>
                      <w:szCs w:val="21"/>
                    </w:rPr>
                    <w:t>+</w:t>
                  </w:r>
                  <w:r>
                    <w:rPr>
                      <w:rFonts w:hint="eastAsia"/>
                      <w:szCs w:val="21"/>
                    </w:rPr>
                    <w:t>湿电除尘器</w:t>
                  </w:r>
                  <w:r>
                    <w:rPr>
                      <w:rFonts w:hint="eastAsia"/>
                      <w:szCs w:val="21"/>
                    </w:rPr>
                    <w:t>+15m</w:t>
                  </w:r>
                  <w:r>
                    <w:rPr>
                      <w:rFonts w:hint="eastAsia"/>
                      <w:szCs w:val="21"/>
                    </w:rPr>
                    <w:t>排气筒排放</w:t>
                  </w:r>
                </w:p>
              </w:tc>
            </w:tr>
            <w:tr w:rsidR="006D689C" w14:paraId="27A2E858" w14:textId="77777777" w:rsidTr="005C0F29">
              <w:trPr>
                <w:trHeight w:val="644"/>
                <w:jc w:val="center"/>
              </w:trPr>
              <w:tc>
                <w:tcPr>
                  <w:tcW w:w="1140" w:type="pct"/>
                  <w:tcBorders>
                    <w:tl2br w:val="nil"/>
                    <w:tr2bl w:val="nil"/>
                  </w:tcBorders>
                  <w:vAlign w:val="center"/>
                </w:tcPr>
                <w:p w14:paraId="60347B6F" w14:textId="77777777" w:rsidR="006D689C" w:rsidRDefault="006D689C" w:rsidP="006D689C">
                  <w:pPr>
                    <w:jc w:val="center"/>
                    <w:rPr>
                      <w:szCs w:val="21"/>
                    </w:rPr>
                  </w:pPr>
                  <w:r>
                    <w:rPr>
                      <w:rFonts w:hint="eastAsia"/>
                      <w:szCs w:val="21"/>
                    </w:rPr>
                    <w:t>包装粉尘</w:t>
                  </w:r>
                </w:p>
              </w:tc>
              <w:tc>
                <w:tcPr>
                  <w:tcW w:w="1140" w:type="pct"/>
                  <w:tcBorders>
                    <w:tl2br w:val="nil"/>
                    <w:tr2bl w:val="nil"/>
                  </w:tcBorders>
                  <w:vAlign w:val="center"/>
                </w:tcPr>
                <w:p w14:paraId="5870367A" w14:textId="77777777" w:rsidR="006D689C" w:rsidRDefault="006D689C" w:rsidP="006D689C">
                  <w:pPr>
                    <w:jc w:val="center"/>
                    <w:rPr>
                      <w:szCs w:val="21"/>
                    </w:rPr>
                  </w:pPr>
                  <w:r>
                    <w:rPr>
                      <w:rFonts w:hint="eastAsia"/>
                      <w:szCs w:val="21"/>
                    </w:rPr>
                    <w:t>粉尘</w:t>
                  </w:r>
                </w:p>
              </w:tc>
              <w:tc>
                <w:tcPr>
                  <w:tcW w:w="2720" w:type="pct"/>
                  <w:tcBorders>
                    <w:tl2br w:val="nil"/>
                    <w:tr2bl w:val="nil"/>
                  </w:tcBorders>
                  <w:vAlign w:val="center"/>
                </w:tcPr>
                <w:p w14:paraId="63E6C866" w14:textId="77777777" w:rsidR="006D689C" w:rsidRDefault="006D689C" w:rsidP="006D689C">
                  <w:pPr>
                    <w:jc w:val="center"/>
                    <w:rPr>
                      <w:szCs w:val="21"/>
                    </w:rPr>
                  </w:pPr>
                  <w:r>
                    <w:rPr>
                      <w:rFonts w:hint="eastAsia"/>
                      <w:szCs w:val="21"/>
                    </w:rPr>
                    <w:t>成品包装采用密闭式包装机，并配套抽风除尘措施，避免粉尘无组织排放</w:t>
                  </w:r>
                </w:p>
              </w:tc>
            </w:tr>
            <w:tr w:rsidR="006D689C" w14:paraId="6FE8B6AB" w14:textId="77777777" w:rsidTr="005C0F29">
              <w:trPr>
                <w:jc w:val="center"/>
              </w:trPr>
              <w:tc>
                <w:tcPr>
                  <w:tcW w:w="1140" w:type="pct"/>
                  <w:tcBorders>
                    <w:tl2br w:val="nil"/>
                    <w:tr2bl w:val="nil"/>
                  </w:tcBorders>
                  <w:vAlign w:val="center"/>
                </w:tcPr>
                <w:p w14:paraId="2FB8320A" w14:textId="77777777" w:rsidR="006D689C" w:rsidRDefault="006D689C" w:rsidP="006D689C">
                  <w:pPr>
                    <w:spacing w:line="360" w:lineRule="auto"/>
                    <w:jc w:val="center"/>
                    <w:rPr>
                      <w:szCs w:val="21"/>
                    </w:rPr>
                  </w:pPr>
                  <w:r>
                    <w:rPr>
                      <w:rFonts w:hint="eastAsia"/>
                      <w:szCs w:val="21"/>
                    </w:rPr>
                    <w:t>原料上料粉尘</w:t>
                  </w:r>
                </w:p>
              </w:tc>
              <w:tc>
                <w:tcPr>
                  <w:tcW w:w="1140" w:type="pct"/>
                  <w:tcBorders>
                    <w:tl2br w:val="nil"/>
                    <w:tr2bl w:val="nil"/>
                  </w:tcBorders>
                  <w:vAlign w:val="center"/>
                </w:tcPr>
                <w:p w14:paraId="48647AB4" w14:textId="77777777" w:rsidR="006D689C" w:rsidRDefault="006D689C" w:rsidP="006D689C">
                  <w:pPr>
                    <w:spacing w:line="360" w:lineRule="auto"/>
                    <w:jc w:val="center"/>
                    <w:rPr>
                      <w:szCs w:val="21"/>
                    </w:rPr>
                  </w:pPr>
                  <w:r>
                    <w:rPr>
                      <w:rFonts w:hint="eastAsia"/>
                      <w:szCs w:val="21"/>
                    </w:rPr>
                    <w:t>粉尘</w:t>
                  </w:r>
                </w:p>
              </w:tc>
              <w:tc>
                <w:tcPr>
                  <w:tcW w:w="2720" w:type="pct"/>
                  <w:tcBorders>
                    <w:tl2br w:val="nil"/>
                    <w:tr2bl w:val="nil"/>
                  </w:tcBorders>
                  <w:vAlign w:val="center"/>
                </w:tcPr>
                <w:p w14:paraId="51C439C2" w14:textId="77777777" w:rsidR="006D689C" w:rsidRDefault="006D689C" w:rsidP="006D689C">
                  <w:pPr>
                    <w:spacing w:line="360" w:lineRule="auto"/>
                    <w:jc w:val="center"/>
                    <w:rPr>
                      <w:szCs w:val="21"/>
                    </w:rPr>
                  </w:pPr>
                  <w:r>
                    <w:rPr>
                      <w:rFonts w:hint="eastAsia"/>
                      <w:szCs w:val="21"/>
                    </w:rPr>
                    <w:t>袋式除尘器</w:t>
                  </w:r>
                  <w:r>
                    <w:rPr>
                      <w:rFonts w:hint="eastAsia"/>
                      <w:szCs w:val="21"/>
                    </w:rPr>
                    <w:t>+15m</w:t>
                  </w:r>
                  <w:r>
                    <w:rPr>
                      <w:rFonts w:hint="eastAsia"/>
                      <w:szCs w:val="21"/>
                    </w:rPr>
                    <w:t>排气筒</w:t>
                  </w:r>
                </w:p>
              </w:tc>
            </w:tr>
            <w:tr w:rsidR="006D689C" w14:paraId="501DC6E1" w14:textId="77777777" w:rsidTr="005C0F29">
              <w:trPr>
                <w:jc w:val="center"/>
              </w:trPr>
              <w:tc>
                <w:tcPr>
                  <w:tcW w:w="1140" w:type="pct"/>
                  <w:tcBorders>
                    <w:tl2br w:val="nil"/>
                    <w:tr2bl w:val="nil"/>
                  </w:tcBorders>
                  <w:vAlign w:val="center"/>
                </w:tcPr>
                <w:p w14:paraId="4DB4AD3D" w14:textId="77777777" w:rsidR="006D689C" w:rsidRDefault="006D689C" w:rsidP="006D689C">
                  <w:pPr>
                    <w:spacing w:line="360" w:lineRule="auto"/>
                    <w:jc w:val="center"/>
                    <w:rPr>
                      <w:szCs w:val="21"/>
                    </w:rPr>
                  </w:pPr>
                  <w:r>
                    <w:rPr>
                      <w:rFonts w:hint="eastAsia"/>
                      <w:szCs w:val="21"/>
                    </w:rPr>
                    <w:t>原料堆存粉尘</w:t>
                  </w:r>
                </w:p>
              </w:tc>
              <w:tc>
                <w:tcPr>
                  <w:tcW w:w="1140" w:type="pct"/>
                  <w:tcBorders>
                    <w:tl2br w:val="nil"/>
                    <w:tr2bl w:val="nil"/>
                  </w:tcBorders>
                  <w:vAlign w:val="center"/>
                </w:tcPr>
                <w:p w14:paraId="2766E563" w14:textId="77777777" w:rsidR="006D689C" w:rsidRDefault="006D689C" w:rsidP="006D689C">
                  <w:pPr>
                    <w:spacing w:line="360" w:lineRule="auto"/>
                    <w:jc w:val="center"/>
                    <w:rPr>
                      <w:szCs w:val="21"/>
                    </w:rPr>
                  </w:pPr>
                  <w:r>
                    <w:rPr>
                      <w:rFonts w:hint="eastAsia"/>
                      <w:szCs w:val="21"/>
                    </w:rPr>
                    <w:t>粉尘</w:t>
                  </w:r>
                </w:p>
              </w:tc>
              <w:tc>
                <w:tcPr>
                  <w:tcW w:w="2720" w:type="pct"/>
                  <w:tcBorders>
                    <w:tl2br w:val="nil"/>
                    <w:tr2bl w:val="nil"/>
                  </w:tcBorders>
                  <w:vAlign w:val="center"/>
                </w:tcPr>
                <w:p w14:paraId="317AD3D8" w14:textId="77777777" w:rsidR="006D689C" w:rsidRDefault="006D689C" w:rsidP="006D689C">
                  <w:pPr>
                    <w:spacing w:line="360" w:lineRule="auto"/>
                    <w:jc w:val="center"/>
                    <w:rPr>
                      <w:szCs w:val="21"/>
                    </w:rPr>
                  </w:pPr>
                  <w:r>
                    <w:rPr>
                      <w:rFonts w:hint="eastAsia"/>
                      <w:szCs w:val="21"/>
                    </w:rPr>
                    <w:t>建设移动式喷淋装置</w:t>
                  </w:r>
                </w:p>
              </w:tc>
            </w:tr>
          </w:tbl>
          <w:p w14:paraId="23228E47" w14:textId="725265FD" w:rsidR="006047B0" w:rsidRDefault="006D689C" w:rsidP="002603A4">
            <w:pPr>
              <w:spacing w:line="360" w:lineRule="auto"/>
              <w:ind w:firstLineChars="200" w:firstLine="480"/>
              <w:rPr>
                <w:sz w:val="24"/>
              </w:rPr>
            </w:pPr>
            <w:r>
              <w:rPr>
                <w:rFonts w:hint="eastAsia"/>
                <w:sz w:val="24"/>
              </w:rPr>
              <w:t>原有工程回转窑烟气监测结果见下表，无组织排放颗粒物的监测结果见下表：</w:t>
            </w:r>
          </w:p>
          <w:p w14:paraId="046C5C8D" w14:textId="76CAF1F5" w:rsidR="006D689C" w:rsidRDefault="006D689C" w:rsidP="006D689C">
            <w:pPr>
              <w:spacing w:line="360" w:lineRule="auto"/>
              <w:ind w:firstLineChars="200" w:firstLine="422"/>
              <w:jc w:val="center"/>
              <w:rPr>
                <w:b/>
                <w:bCs/>
                <w:szCs w:val="21"/>
              </w:rPr>
            </w:pPr>
            <w:r>
              <w:rPr>
                <w:rFonts w:hint="eastAsia"/>
                <w:b/>
                <w:bCs/>
                <w:szCs w:val="21"/>
              </w:rPr>
              <w:t>表</w:t>
            </w:r>
            <w:r w:rsidR="007323AE">
              <w:rPr>
                <w:b/>
                <w:bCs/>
                <w:szCs w:val="21"/>
              </w:rPr>
              <w:t>8</w:t>
            </w:r>
            <w:r>
              <w:rPr>
                <w:rFonts w:hint="eastAsia"/>
                <w:b/>
                <w:bCs/>
                <w:szCs w:val="21"/>
              </w:rPr>
              <w:t xml:space="preserve">  </w:t>
            </w:r>
            <w:r>
              <w:rPr>
                <w:rFonts w:hint="eastAsia"/>
                <w:b/>
                <w:bCs/>
                <w:szCs w:val="21"/>
              </w:rPr>
              <w:t>回转窑湿电除尘器排放口污染物排放一览表</w:t>
            </w:r>
          </w:p>
          <w:tbl>
            <w:tblPr>
              <w:tblStyle w:val="ad"/>
              <w:tblW w:w="0" w:type="auto"/>
              <w:tblInd w:w="5" w:type="dxa"/>
              <w:tblBorders>
                <w:left w:val="none" w:sz="0" w:space="0" w:color="auto"/>
                <w:right w:val="none" w:sz="0" w:space="0" w:color="auto"/>
              </w:tblBorders>
              <w:tblLook w:val="0000" w:firstRow="0" w:lastRow="0" w:firstColumn="0" w:lastColumn="0" w:noHBand="0" w:noVBand="0"/>
            </w:tblPr>
            <w:tblGrid>
              <w:gridCol w:w="779"/>
              <w:gridCol w:w="1056"/>
              <w:gridCol w:w="836"/>
              <w:gridCol w:w="1185"/>
              <w:gridCol w:w="1414"/>
              <w:gridCol w:w="1488"/>
              <w:gridCol w:w="1425"/>
            </w:tblGrid>
            <w:tr w:rsidR="006D689C" w14:paraId="70C999BE" w14:textId="77777777" w:rsidTr="002603A4">
              <w:tc>
                <w:tcPr>
                  <w:tcW w:w="920" w:type="dxa"/>
                  <w:vAlign w:val="center"/>
                </w:tcPr>
                <w:p w14:paraId="4C272E0A" w14:textId="77777777" w:rsidR="006D689C" w:rsidRDefault="006D689C" w:rsidP="006D689C">
                  <w:pPr>
                    <w:jc w:val="center"/>
                    <w:rPr>
                      <w:szCs w:val="21"/>
                    </w:rPr>
                  </w:pPr>
                  <w:r>
                    <w:rPr>
                      <w:rFonts w:hint="eastAsia"/>
                      <w:szCs w:val="21"/>
                    </w:rPr>
                    <w:t>监测点位</w:t>
                  </w:r>
                </w:p>
              </w:tc>
              <w:tc>
                <w:tcPr>
                  <w:tcW w:w="900" w:type="dxa"/>
                  <w:vAlign w:val="center"/>
                </w:tcPr>
                <w:p w14:paraId="161E24E7" w14:textId="77777777" w:rsidR="006D689C" w:rsidRDefault="006D689C" w:rsidP="006D689C">
                  <w:pPr>
                    <w:jc w:val="center"/>
                    <w:rPr>
                      <w:szCs w:val="21"/>
                    </w:rPr>
                  </w:pPr>
                  <w:r>
                    <w:rPr>
                      <w:rFonts w:hint="eastAsia"/>
                      <w:szCs w:val="21"/>
                    </w:rPr>
                    <w:t>监测日期</w:t>
                  </w:r>
                </w:p>
              </w:tc>
              <w:tc>
                <w:tcPr>
                  <w:tcW w:w="1000" w:type="dxa"/>
                  <w:vAlign w:val="center"/>
                </w:tcPr>
                <w:p w14:paraId="1D7A81A5" w14:textId="77777777" w:rsidR="006D689C" w:rsidRDefault="006D689C" w:rsidP="006D689C">
                  <w:pPr>
                    <w:jc w:val="center"/>
                    <w:rPr>
                      <w:szCs w:val="21"/>
                    </w:rPr>
                  </w:pPr>
                  <w:r>
                    <w:rPr>
                      <w:rFonts w:hint="eastAsia"/>
                      <w:szCs w:val="21"/>
                    </w:rPr>
                    <w:t>检测频次</w:t>
                  </w:r>
                </w:p>
              </w:tc>
              <w:tc>
                <w:tcPr>
                  <w:tcW w:w="1185" w:type="dxa"/>
                  <w:vAlign w:val="center"/>
                </w:tcPr>
                <w:p w14:paraId="7FCC549B" w14:textId="77777777" w:rsidR="006D689C" w:rsidRDefault="006D689C" w:rsidP="006D689C">
                  <w:pPr>
                    <w:jc w:val="center"/>
                    <w:rPr>
                      <w:szCs w:val="21"/>
                    </w:rPr>
                  </w:pPr>
                  <w:r>
                    <w:rPr>
                      <w:rFonts w:hint="eastAsia"/>
                      <w:szCs w:val="21"/>
                    </w:rPr>
                    <w:t>标干流量</w:t>
                  </w:r>
                </w:p>
                <w:p w14:paraId="5CD6AAF4" w14:textId="77777777" w:rsidR="006D689C" w:rsidRDefault="006D689C" w:rsidP="006D689C">
                  <w:pPr>
                    <w:jc w:val="center"/>
                    <w:rPr>
                      <w:szCs w:val="21"/>
                    </w:rPr>
                  </w:pPr>
                  <w:r>
                    <w:rPr>
                      <w:rFonts w:hint="eastAsia"/>
                      <w:szCs w:val="21"/>
                    </w:rPr>
                    <w:t>（</w:t>
                  </w:r>
                  <w:r>
                    <w:rPr>
                      <w:rFonts w:hint="eastAsia"/>
                      <w:szCs w:val="21"/>
                    </w:rPr>
                    <w:t>Nm</w:t>
                  </w:r>
                  <w:r>
                    <w:rPr>
                      <w:rFonts w:hint="eastAsia"/>
                      <w:szCs w:val="21"/>
                      <w:vertAlign w:val="superscript"/>
                    </w:rPr>
                    <w:t>3</w:t>
                  </w:r>
                  <w:r>
                    <w:rPr>
                      <w:rFonts w:hint="eastAsia"/>
                      <w:szCs w:val="21"/>
                    </w:rPr>
                    <w:t>/h</w:t>
                  </w:r>
                  <w:r>
                    <w:rPr>
                      <w:rFonts w:hint="eastAsia"/>
                      <w:szCs w:val="21"/>
                    </w:rPr>
                    <w:t>）</w:t>
                  </w:r>
                </w:p>
              </w:tc>
              <w:tc>
                <w:tcPr>
                  <w:tcW w:w="1500" w:type="dxa"/>
                  <w:vAlign w:val="center"/>
                </w:tcPr>
                <w:p w14:paraId="32693B2B" w14:textId="77777777" w:rsidR="006D689C" w:rsidRDefault="006D689C" w:rsidP="006D689C">
                  <w:pPr>
                    <w:jc w:val="center"/>
                    <w:rPr>
                      <w:szCs w:val="21"/>
                    </w:rPr>
                  </w:pPr>
                  <w:r>
                    <w:rPr>
                      <w:rFonts w:hint="eastAsia"/>
                      <w:szCs w:val="21"/>
                    </w:rPr>
                    <w:t>颗粒物排放浓度（折算）（</w:t>
                  </w:r>
                  <w:r>
                    <w:rPr>
                      <w:rFonts w:hint="eastAsia"/>
                      <w:szCs w:val="21"/>
                    </w:rPr>
                    <w:t>mg/m</w:t>
                  </w:r>
                  <w:r>
                    <w:rPr>
                      <w:rFonts w:hint="eastAsia"/>
                      <w:szCs w:val="21"/>
                      <w:vertAlign w:val="superscript"/>
                    </w:rPr>
                    <w:t>3</w:t>
                  </w:r>
                  <w:r>
                    <w:rPr>
                      <w:rFonts w:hint="eastAsia"/>
                      <w:szCs w:val="21"/>
                    </w:rPr>
                    <w:t>）</w:t>
                  </w:r>
                </w:p>
              </w:tc>
              <w:tc>
                <w:tcPr>
                  <w:tcW w:w="1604" w:type="dxa"/>
                  <w:vAlign w:val="center"/>
                </w:tcPr>
                <w:p w14:paraId="0A0FA303" w14:textId="77777777" w:rsidR="006D689C" w:rsidRDefault="006D689C" w:rsidP="006D689C">
                  <w:pPr>
                    <w:jc w:val="center"/>
                    <w:rPr>
                      <w:szCs w:val="21"/>
                    </w:rPr>
                  </w:pPr>
                  <w:r>
                    <w:rPr>
                      <w:rFonts w:hint="eastAsia"/>
                      <w:szCs w:val="21"/>
                    </w:rPr>
                    <w:t>二氧化硫排放浓度（折算）（</w:t>
                  </w:r>
                  <w:r>
                    <w:rPr>
                      <w:rFonts w:hint="eastAsia"/>
                      <w:szCs w:val="21"/>
                    </w:rPr>
                    <w:t>mg/m</w:t>
                  </w:r>
                  <w:r>
                    <w:rPr>
                      <w:rFonts w:hint="eastAsia"/>
                      <w:szCs w:val="21"/>
                      <w:vertAlign w:val="superscript"/>
                    </w:rPr>
                    <w:t>3</w:t>
                  </w:r>
                  <w:r>
                    <w:rPr>
                      <w:rFonts w:hint="eastAsia"/>
                      <w:szCs w:val="21"/>
                    </w:rPr>
                    <w:t>）</w:t>
                  </w:r>
                </w:p>
              </w:tc>
              <w:tc>
                <w:tcPr>
                  <w:tcW w:w="1516" w:type="dxa"/>
                  <w:vAlign w:val="center"/>
                </w:tcPr>
                <w:p w14:paraId="14ED5B05" w14:textId="77777777" w:rsidR="006D689C" w:rsidRDefault="006D689C" w:rsidP="006D689C">
                  <w:pPr>
                    <w:jc w:val="center"/>
                    <w:rPr>
                      <w:szCs w:val="21"/>
                    </w:rPr>
                  </w:pPr>
                  <w:r>
                    <w:rPr>
                      <w:rFonts w:hint="eastAsia"/>
                      <w:szCs w:val="21"/>
                    </w:rPr>
                    <w:t>氮氧化物排放浓度（折算）（</w:t>
                  </w:r>
                  <w:r>
                    <w:rPr>
                      <w:rFonts w:hint="eastAsia"/>
                      <w:szCs w:val="21"/>
                    </w:rPr>
                    <w:t>mg/m</w:t>
                  </w:r>
                  <w:r>
                    <w:rPr>
                      <w:rFonts w:hint="eastAsia"/>
                      <w:szCs w:val="21"/>
                      <w:vertAlign w:val="superscript"/>
                    </w:rPr>
                    <w:t>3</w:t>
                  </w:r>
                  <w:r>
                    <w:rPr>
                      <w:rFonts w:hint="eastAsia"/>
                      <w:szCs w:val="21"/>
                    </w:rPr>
                    <w:t>）</w:t>
                  </w:r>
                </w:p>
              </w:tc>
            </w:tr>
            <w:tr w:rsidR="006D689C" w14:paraId="4388FFB6" w14:textId="77777777" w:rsidTr="002603A4">
              <w:tc>
                <w:tcPr>
                  <w:tcW w:w="920" w:type="dxa"/>
                  <w:vMerge w:val="restart"/>
                  <w:vAlign w:val="center"/>
                </w:tcPr>
                <w:p w14:paraId="011C0071" w14:textId="77777777" w:rsidR="006D689C" w:rsidRDefault="006D689C" w:rsidP="006D689C">
                  <w:pPr>
                    <w:jc w:val="center"/>
                    <w:rPr>
                      <w:szCs w:val="21"/>
                    </w:rPr>
                  </w:pPr>
                  <w:r>
                    <w:rPr>
                      <w:rFonts w:hint="eastAsia"/>
                      <w:szCs w:val="21"/>
                    </w:rPr>
                    <w:t>回转窑湿电除尘器出口</w:t>
                  </w:r>
                </w:p>
              </w:tc>
              <w:tc>
                <w:tcPr>
                  <w:tcW w:w="900" w:type="dxa"/>
                  <w:vMerge w:val="restart"/>
                  <w:vAlign w:val="center"/>
                </w:tcPr>
                <w:p w14:paraId="2A49B09D" w14:textId="77777777" w:rsidR="006D689C" w:rsidRDefault="006D689C" w:rsidP="006D689C">
                  <w:pPr>
                    <w:jc w:val="center"/>
                    <w:rPr>
                      <w:szCs w:val="21"/>
                    </w:rPr>
                  </w:pPr>
                  <w:r>
                    <w:rPr>
                      <w:rFonts w:hint="eastAsia"/>
                      <w:szCs w:val="21"/>
                    </w:rPr>
                    <w:t>2020.5.24</w:t>
                  </w:r>
                </w:p>
              </w:tc>
              <w:tc>
                <w:tcPr>
                  <w:tcW w:w="1000" w:type="dxa"/>
                  <w:vAlign w:val="center"/>
                </w:tcPr>
                <w:p w14:paraId="68094E67" w14:textId="77777777" w:rsidR="006D689C" w:rsidRDefault="006D689C" w:rsidP="006D689C">
                  <w:pPr>
                    <w:jc w:val="center"/>
                    <w:rPr>
                      <w:szCs w:val="21"/>
                    </w:rPr>
                  </w:pPr>
                  <w:r>
                    <w:rPr>
                      <w:rFonts w:hint="eastAsia"/>
                      <w:szCs w:val="21"/>
                    </w:rPr>
                    <w:t>1</w:t>
                  </w:r>
                </w:p>
              </w:tc>
              <w:tc>
                <w:tcPr>
                  <w:tcW w:w="1185" w:type="dxa"/>
                  <w:vAlign w:val="center"/>
                </w:tcPr>
                <w:p w14:paraId="4811A2D1" w14:textId="77777777" w:rsidR="006D689C" w:rsidRDefault="006D689C" w:rsidP="006D689C">
                  <w:pPr>
                    <w:jc w:val="center"/>
                    <w:rPr>
                      <w:szCs w:val="21"/>
                    </w:rPr>
                  </w:pPr>
                  <w:r>
                    <w:rPr>
                      <w:rFonts w:hint="eastAsia"/>
                      <w:szCs w:val="21"/>
                    </w:rPr>
                    <w:t>3.98</w:t>
                  </w:r>
                  <w:r>
                    <w:rPr>
                      <w:rFonts w:cs="Arial"/>
                      <w:szCs w:val="21"/>
                    </w:rPr>
                    <w:t>×</w:t>
                  </w:r>
                  <w:r>
                    <w:rPr>
                      <w:rFonts w:hint="eastAsia"/>
                      <w:szCs w:val="21"/>
                    </w:rPr>
                    <w:t>10</w:t>
                  </w:r>
                  <w:r>
                    <w:rPr>
                      <w:rFonts w:hint="eastAsia"/>
                      <w:szCs w:val="21"/>
                      <w:vertAlign w:val="superscript"/>
                    </w:rPr>
                    <w:t>4</w:t>
                  </w:r>
                </w:p>
              </w:tc>
              <w:tc>
                <w:tcPr>
                  <w:tcW w:w="1500" w:type="dxa"/>
                  <w:vAlign w:val="center"/>
                </w:tcPr>
                <w:p w14:paraId="67A0028A" w14:textId="77777777" w:rsidR="006D689C" w:rsidRDefault="006D689C" w:rsidP="006D689C">
                  <w:pPr>
                    <w:jc w:val="center"/>
                    <w:rPr>
                      <w:szCs w:val="21"/>
                    </w:rPr>
                  </w:pPr>
                  <w:r>
                    <w:rPr>
                      <w:rFonts w:hint="eastAsia"/>
                      <w:szCs w:val="21"/>
                    </w:rPr>
                    <w:t>8.3</w:t>
                  </w:r>
                </w:p>
              </w:tc>
              <w:tc>
                <w:tcPr>
                  <w:tcW w:w="1604" w:type="dxa"/>
                  <w:vAlign w:val="center"/>
                </w:tcPr>
                <w:p w14:paraId="008E6771" w14:textId="77777777" w:rsidR="006D689C" w:rsidRDefault="006D689C" w:rsidP="006D689C">
                  <w:pPr>
                    <w:jc w:val="center"/>
                    <w:rPr>
                      <w:szCs w:val="21"/>
                    </w:rPr>
                  </w:pPr>
                  <w:r>
                    <w:rPr>
                      <w:rFonts w:hint="eastAsia"/>
                      <w:szCs w:val="21"/>
                    </w:rPr>
                    <w:t>10</w:t>
                  </w:r>
                </w:p>
              </w:tc>
              <w:tc>
                <w:tcPr>
                  <w:tcW w:w="1516" w:type="dxa"/>
                  <w:vAlign w:val="center"/>
                </w:tcPr>
                <w:p w14:paraId="7222FE77" w14:textId="77777777" w:rsidR="006D689C" w:rsidRDefault="006D689C" w:rsidP="006D689C">
                  <w:pPr>
                    <w:jc w:val="center"/>
                    <w:rPr>
                      <w:szCs w:val="21"/>
                    </w:rPr>
                  </w:pPr>
                  <w:r>
                    <w:rPr>
                      <w:rFonts w:hint="eastAsia"/>
                      <w:szCs w:val="21"/>
                    </w:rPr>
                    <w:t>43</w:t>
                  </w:r>
                </w:p>
              </w:tc>
            </w:tr>
            <w:tr w:rsidR="006D689C" w14:paraId="5E07C4EE" w14:textId="77777777" w:rsidTr="002603A4">
              <w:tc>
                <w:tcPr>
                  <w:tcW w:w="920" w:type="dxa"/>
                  <w:vMerge/>
                  <w:vAlign w:val="center"/>
                </w:tcPr>
                <w:p w14:paraId="79C6BE75" w14:textId="77777777" w:rsidR="006D689C" w:rsidRDefault="006D689C" w:rsidP="006D689C">
                  <w:pPr>
                    <w:jc w:val="center"/>
                    <w:rPr>
                      <w:szCs w:val="21"/>
                    </w:rPr>
                  </w:pPr>
                </w:p>
              </w:tc>
              <w:tc>
                <w:tcPr>
                  <w:tcW w:w="900" w:type="dxa"/>
                  <w:vMerge/>
                  <w:vAlign w:val="center"/>
                </w:tcPr>
                <w:p w14:paraId="58858A6F" w14:textId="77777777" w:rsidR="006D689C" w:rsidRDefault="006D689C" w:rsidP="006D689C">
                  <w:pPr>
                    <w:jc w:val="center"/>
                    <w:rPr>
                      <w:szCs w:val="21"/>
                    </w:rPr>
                  </w:pPr>
                </w:p>
              </w:tc>
              <w:tc>
                <w:tcPr>
                  <w:tcW w:w="1000" w:type="dxa"/>
                  <w:vAlign w:val="center"/>
                </w:tcPr>
                <w:p w14:paraId="161CAEF3" w14:textId="77777777" w:rsidR="006D689C" w:rsidRDefault="006D689C" w:rsidP="006D689C">
                  <w:pPr>
                    <w:jc w:val="center"/>
                    <w:rPr>
                      <w:szCs w:val="21"/>
                    </w:rPr>
                  </w:pPr>
                  <w:r>
                    <w:rPr>
                      <w:rFonts w:hint="eastAsia"/>
                      <w:szCs w:val="21"/>
                    </w:rPr>
                    <w:t>2</w:t>
                  </w:r>
                </w:p>
              </w:tc>
              <w:tc>
                <w:tcPr>
                  <w:tcW w:w="1185" w:type="dxa"/>
                  <w:vAlign w:val="center"/>
                </w:tcPr>
                <w:p w14:paraId="657065F5" w14:textId="77777777" w:rsidR="006D689C" w:rsidRDefault="006D689C" w:rsidP="006D689C">
                  <w:pPr>
                    <w:jc w:val="center"/>
                    <w:rPr>
                      <w:szCs w:val="21"/>
                    </w:rPr>
                  </w:pPr>
                  <w:r>
                    <w:rPr>
                      <w:rFonts w:hint="eastAsia"/>
                      <w:szCs w:val="21"/>
                    </w:rPr>
                    <w:t>3.95</w:t>
                  </w:r>
                  <w:r>
                    <w:rPr>
                      <w:rFonts w:cs="Arial"/>
                      <w:szCs w:val="21"/>
                    </w:rPr>
                    <w:t>×</w:t>
                  </w:r>
                  <w:r>
                    <w:rPr>
                      <w:rFonts w:hint="eastAsia"/>
                      <w:szCs w:val="21"/>
                    </w:rPr>
                    <w:t>10</w:t>
                  </w:r>
                  <w:r>
                    <w:rPr>
                      <w:rFonts w:hint="eastAsia"/>
                      <w:szCs w:val="21"/>
                      <w:vertAlign w:val="superscript"/>
                    </w:rPr>
                    <w:t>4</w:t>
                  </w:r>
                </w:p>
              </w:tc>
              <w:tc>
                <w:tcPr>
                  <w:tcW w:w="1500" w:type="dxa"/>
                  <w:vAlign w:val="center"/>
                </w:tcPr>
                <w:p w14:paraId="2404655C" w14:textId="77777777" w:rsidR="006D689C" w:rsidRDefault="006D689C" w:rsidP="006D689C">
                  <w:pPr>
                    <w:jc w:val="center"/>
                    <w:rPr>
                      <w:szCs w:val="21"/>
                    </w:rPr>
                  </w:pPr>
                  <w:r>
                    <w:rPr>
                      <w:rFonts w:hint="eastAsia"/>
                      <w:szCs w:val="21"/>
                    </w:rPr>
                    <w:t>9.2</w:t>
                  </w:r>
                </w:p>
              </w:tc>
              <w:tc>
                <w:tcPr>
                  <w:tcW w:w="1604" w:type="dxa"/>
                  <w:vAlign w:val="center"/>
                </w:tcPr>
                <w:p w14:paraId="57B14FD7" w14:textId="77777777" w:rsidR="006D689C" w:rsidRDefault="006D689C" w:rsidP="006D689C">
                  <w:pPr>
                    <w:jc w:val="center"/>
                    <w:rPr>
                      <w:szCs w:val="21"/>
                    </w:rPr>
                  </w:pPr>
                  <w:r>
                    <w:rPr>
                      <w:rFonts w:hint="eastAsia"/>
                      <w:szCs w:val="21"/>
                    </w:rPr>
                    <w:t>8</w:t>
                  </w:r>
                </w:p>
              </w:tc>
              <w:tc>
                <w:tcPr>
                  <w:tcW w:w="1516" w:type="dxa"/>
                  <w:vAlign w:val="center"/>
                </w:tcPr>
                <w:p w14:paraId="4850C7A4" w14:textId="77777777" w:rsidR="006D689C" w:rsidRDefault="006D689C" w:rsidP="006D689C">
                  <w:pPr>
                    <w:jc w:val="center"/>
                    <w:rPr>
                      <w:szCs w:val="21"/>
                    </w:rPr>
                  </w:pPr>
                  <w:r>
                    <w:rPr>
                      <w:rFonts w:hint="eastAsia"/>
                      <w:szCs w:val="21"/>
                    </w:rPr>
                    <w:t>49</w:t>
                  </w:r>
                </w:p>
              </w:tc>
            </w:tr>
            <w:tr w:rsidR="006D689C" w14:paraId="11EDC754" w14:textId="77777777" w:rsidTr="002603A4">
              <w:tc>
                <w:tcPr>
                  <w:tcW w:w="920" w:type="dxa"/>
                  <w:vMerge/>
                  <w:vAlign w:val="center"/>
                </w:tcPr>
                <w:p w14:paraId="6B1ABCF1" w14:textId="77777777" w:rsidR="006D689C" w:rsidRDefault="006D689C" w:rsidP="006D689C">
                  <w:pPr>
                    <w:jc w:val="center"/>
                    <w:rPr>
                      <w:szCs w:val="21"/>
                    </w:rPr>
                  </w:pPr>
                </w:p>
              </w:tc>
              <w:tc>
                <w:tcPr>
                  <w:tcW w:w="900" w:type="dxa"/>
                  <w:vMerge/>
                  <w:vAlign w:val="center"/>
                </w:tcPr>
                <w:p w14:paraId="7BCF6B9F" w14:textId="77777777" w:rsidR="006D689C" w:rsidRDefault="006D689C" w:rsidP="006D689C">
                  <w:pPr>
                    <w:jc w:val="center"/>
                    <w:rPr>
                      <w:szCs w:val="21"/>
                    </w:rPr>
                  </w:pPr>
                </w:p>
              </w:tc>
              <w:tc>
                <w:tcPr>
                  <w:tcW w:w="1000" w:type="dxa"/>
                  <w:vAlign w:val="center"/>
                </w:tcPr>
                <w:p w14:paraId="5F60BF8D" w14:textId="77777777" w:rsidR="006D689C" w:rsidRDefault="006D689C" w:rsidP="006D689C">
                  <w:pPr>
                    <w:jc w:val="center"/>
                    <w:rPr>
                      <w:szCs w:val="21"/>
                    </w:rPr>
                  </w:pPr>
                  <w:r>
                    <w:rPr>
                      <w:rFonts w:hint="eastAsia"/>
                      <w:szCs w:val="21"/>
                    </w:rPr>
                    <w:t>3</w:t>
                  </w:r>
                </w:p>
              </w:tc>
              <w:tc>
                <w:tcPr>
                  <w:tcW w:w="1185" w:type="dxa"/>
                  <w:vAlign w:val="center"/>
                </w:tcPr>
                <w:p w14:paraId="1DA169C1" w14:textId="77777777" w:rsidR="006D689C" w:rsidRDefault="006D689C" w:rsidP="006D689C">
                  <w:pPr>
                    <w:jc w:val="center"/>
                    <w:rPr>
                      <w:szCs w:val="21"/>
                    </w:rPr>
                  </w:pPr>
                  <w:r>
                    <w:rPr>
                      <w:rFonts w:hint="eastAsia"/>
                      <w:szCs w:val="21"/>
                    </w:rPr>
                    <w:t>3.97</w:t>
                  </w:r>
                  <w:r>
                    <w:rPr>
                      <w:rFonts w:cs="Arial"/>
                      <w:szCs w:val="21"/>
                    </w:rPr>
                    <w:t>×</w:t>
                  </w:r>
                  <w:r>
                    <w:rPr>
                      <w:rFonts w:hint="eastAsia"/>
                      <w:szCs w:val="21"/>
                    </w:rPr>
                    <w:t>10</w:t>
                  </w:r>
                  <w:r>
                    <w:rPr>
                      <w:rFonts w:hint="eastAsia"/>
                      <w:szCs w:val="21"/>
                      <w:vertAlign w:val="superscript"/>
                    </w:rPr>
                    <w:t>4</w:t>
                  </w:r>
                </w:p>
              </w:tc>
              <w:tc>
                <w:tcPr>
                  <w:tcW w:w="1500" w:type="dxa"/>
                  <w:vAlign w:val="center"/>
                </w:tcPr>
                <w:p w14:paraId="5462C94F" w14:textId="77777777" w:rsidR="006D689C" w:rsidRDefault="006D689C" w:rsidP="006D689C">
                  <w:pPr>
                    <w:jc w:val="center"/>
                    <w:rPr>
                      <w:szCs w:val="21"/>
                    </w:rPr>
                  </w:pPr>
                  <w:r>
                    <w:rPr>
                      <w:rFonts w:hint="eastAsia"/>
                      <w:szCs w:val="21"/>
                    </w:rPr>
                    <w:t>8.2</w:t>
                  </w:r>
                </w:p>
              </w:tc>
              <w:tc>
                <w:tcPr>
                  <w:tcW w:w="1604" w:type="dxa"/>
                  <w:vAlign w:val="center"/>
                </w:tcPr>
                <w:p w14:paraId="6CD1BE61" w14:textId="77777777" w:rsidR="006D689C" w:rsidRDefault="006D689C" w:rsidP="006D689C">
                  <w:pPr>
                    <w:jc w:val="center"/>
                    <w:rPr>
                      <w:szCs w:val="21"/>
                    </w:rPr>
                  </w:pPr>
                  <w:r>
                    <w:rPr>
                      <w:rFonts w:hint="eastAsia"/>
                      <w:szCs w:val="21"/>
                    </w:rPr>
                    <w:t>10</w:t>
                  </w:r>
                </w:p>
              </w:tc>
              <w:tc>
                <w:tcPr>
                  <w:tcW w:w="1516" w:type="dxa"/>
                  <w:vAlign w:val="center"/>
                </w:tcPr>
                <w:p w14:paraId="4581718B" w14:textId="77777777" w:rsidR="006D689C" w:rsidRDefault="006D689C" w:rsidP="006D689C">
                  <w:pPr>
                    <w:jc w:val="center"/>
                    <w:rPr>
                      <w:szCs w:val="21"/>
                    </w:rPr>
                  </w:pPr>
                  <w:r>
                    <w:rPr>
                      <w:rFonts w:hint="eastAsia"/>
                      <w:szCs w:val="21"/>
                    </w:rPr>
                    <w:t>46</w:t>
                  </w:r>
                </w:p>
              </w:tc>
            </w:tr>
            <w:tr w:rsidR="006D689C" w14:paraId="0F96A509" w14:textId="77777777" w:rsidTr="002603A4">
              <w:tc>
                <w:tcPr>
                  <w:tcW w:w="920" w:type="dxa"/>
                  <w:vMerge/>
                  <w:vAlign w:val="center"/>
                </w:tcPr>
                <w:p w14:paraId="6A048F38" w14:textId="77777777" w:rsidR="006D689C" w:rsidRDefault="006D689C" w:rsidP="006D689C">
                  <w:pPr>
                    <w:jc w:val="center"/>
                    <w:rPr>
                      <w:szCs w:val="21"/>
                    </w:rPr>
                  </w:pPr>
                </w:p>
              </w:tc>
              <w:tc>
                <w:tcPr>
                  <w:tcW w:w="900" w:type="dxa"/>
                  <w:vMerge/>
                  <w:vAlign w:val="center"/>
                </w:tcPr>
                <w:p w14:paraId="4BF74FE7" w14:textId="77777777" w:rsidR="006D689C" w:rsidRDefault="006D689C" w:rsidP="006D689C">
                  <w:pPr>
                    <w:jc w:val="center"/>
                    <w:rPr>
                      <w:szCs w:val="21"/>
                    </w:rPr>
                  </w:pPr>
                </w:p>
              </w:tc>
              <w:tc>
                <w:tcPr>
                  <w:tcW w:w="1000" w:type="dxa"/>
                  <w:vAlign w:val="center"/>
                </w:tcPr>
                <w:p w14:paraId="69C134B8" w14:textId="77777777" w:rsidR="006D689C" w:rsidRDefault="006D689C" w:rsidP="006D689C">
                  <w:pPr>
                    <w:jc w:val="center"/>
                    <w:rPr>
                      <w:szCs w:val="21"/>
                    </w:rPr>
                  </w:pPr>
                  <w:r>
                    <w:rPr>
                      <w:rFonts w:hint="eastAsia"/>
                      <w:szCs w:val="21"/>
                    </w:rPr>
                    <w:t>均值</w:t>
                  </w:r>
                </w:p>
              </w:tc>
              <w:tc>
                <w:tcPr>
                  <w:tcW w:w="1185" w:type="dxa"/>
                  <w:vAlign w:val="center"/>
                </w:tcPr>
                <w:p w14:paraId="341074F3" w14:textId="77777777" w:rsidR="006D689C" w:rsidRDefault="006D689C" w:rsidP="006D689C">
                  <w:pPr>
                    <w:jc w:val="center"/>
                    <w:rPr>
                      <w:szCs w:val="21"/>
                    </w:rPr>
                  </w:pPr>
                  <w:r>
                    <w:rPr>
                      <w:rFonts w:hint="eastAsia"/>
                      <w:szCs w:val="21"/>
                    </w:rPr>
                    <w:t>3.97</w:t>
                  </w:r>
                  <w:r>
                    <w:rPr>
                      <w:rFonts w:cs="Arial"/>
                      <w:szCs w:val="21"/>
                    </w:rPr>
                    <w:t>×</w:t>
                  </w:r>
                  <w:r>
                    <w:rPr>
                      <w:rFonts w:hint="eastAsia"/>
                      <w:szCs w:val="21"/>
                    </w:rPr>
                    <w:t>10</w:t>
                  </w:r>
                  <w:r>
                    <w:rPr>
                      <w:rFonts w:hint="eastAsia"/>
                      <w:szCs w:val="21"/>
                      <w:vertAlign w:val="superscript"/>
                    </w:rPr>
                    <w:t>4</w:t>
                  </w:r>
                </w:p>
              </w:tc>
              <w:tc>
                <w:tcPr>
                  <w:tcW w:w="1500" w:type="dxa"/>
                  <w:vAlign w:val="center"/>
                </w:tcPr>
                <w:p w14:paraId="76635CA6" w14:textId="77777777" w:rsidR="006D689C" w:rsidRDefault="006D689C" w:rsidP="006D689C">
                  <w:pPr>
                    <w:jc w:val="center"/>
                    <w:rPr>
                      <w:szCs w:val="21"/>
                    </w:rPr>
                  </w:pPr>
                  <w:r>
                    <w:rPr>
                      <w:rFonts w:hint="eastAsia"/>
                      <w:szCs w:val="21"/>
                    </w:rPr>
                    <w:t>8.5</w:t>
                  </w:r>
                </w:p>
              </w:tc>
              <w:tc>
                <w:tcPr>
                  <w:tcW w:w="1604" w:type="dxa"/>
                  <w:vAlign w:val="center"/>
                </w:tcPr>
                <w:p w14:paraId="5CE64C5B" w14:textId="77777777" w:rsidR="006D689C" w:rsidRDefault="006D689C" w:rsidP="006D689C">
                  <w:pPr>
                    <w:jc w:val="center"/>
                    <w:rPr>
                      <w:szCs w:val="21"/>
                    </w:rPr>
                  </w:pPr>
                  <w:r>
                    <w:rPr>
                      <w:rFonts w:hint="eastAsia"/>
                      <w:szCs w:val="21"/>
                    </w:rPr>
                    <w:t>9</w:t>
                  </w:r>
                </w:p>
              </w:tc>
              <w:tc>
                <w:tcPr>
                  <w:tcW w:w="1516" w:type="dxa"/>
                  <w:vAlign w:val="center"/>
                </w:tcPr>
                <w:p w14:paraId="0A0C293C" w14:textId="77777777" w:rsidR="006D689C" w:rsidRDefault="006D689C" w:rsidP="006D689C">
                  <w:pPr>
                    <w:jc w:val="center"/>
                    <w:rPr>
                      <w:szCs w:val="21"/>
                    </w:rPr>
                  </w:pPr>
                  <w:r>
                    <w:rPr>
                      <w:rFonts w:hint="eastAsia"/>
                      <w:szCs w:val="21"/>
                    </w:rPr>
                    <w:t>46</w:t>
                  </w:r>
                </w:p>
              </w:tc>
            </w:tr>
            <w:tr w:rsidR="006D689C" w14:paraId="425D43A0" w14:textId="77777777" w:rsidTr="002603A4">
              <w:tc>
                <w:tcPr>
                  <w:tcW w:w="920" w:type="dxa"/>
                  <w:vMerge/>
                  <w:vAlign w:val="center"/>
                </w:tcPr>
                <w:p w14:paraId="214613A0" w14:textId="77777777" w:rsidR="006D689C" w:rsidRDefault="006D689C" w:rsidP="006D689C">
                  <w:pPr>
                    <w:jc w:val="center"/>
                    <w:rPr>
                      <w:szCs w:val="21"/>
                    </w:rPr>
                  </w:pPr>
                </w:p>
              </w:tc>
              <w:tc>
                <w:tcPr>
                  <w:tcW w:w="900" w:type="dxa"/>
                  <w:vMerge w:val="restart"/>
                  <w:vAlign w:val="center"/>
                </w:tcPr>
                <w:p w14:paraId="186BB44C" w14:textId="77777777" w:rsidR="006D689C" w:rsidRDefault="006D689C" w:rsidP="006D689C">
                  <w:pPr>
                    <w:jc w:val="center"/>
                    <w:rPr>
                      <w:szCs w:val="21"/>
                    </w:rPr>
                  </w:pPr>
                  <w:r>
                    <w:rPr>
                      <w:rFonts w:hint="eastAsia"/>
                      <w:szCs w:val="21"/>
                    </w:rPr>
                    <w:t>2020.5.25</w:t>
                  </w:r>
                </w:p>
              </w:tc>
              <w:tc>
                <w:tcPr>
                  <w:tcW w:w="1000" w:type="dxa"/>
                  <w:vAlign w:val="center"/>
                </w:tcPr>
                <w:p w14:paraId="76F092E9" w14:textId="77777777" w:rsidR="006D689C" w:rsidRDefault="006D689C" w:rsidP="006D689C">
                  <w:pPr>
                    <w:jc w:val="center"/>
                    <w:rPr>
                      <w:szCs w:val="21"/>
                    </w:rPr>
                  </w:pPr>
                  <w:r>
                    <w:rPr>
                      <w:rFonts w:hint="eastAsia"/>
                      <w:szCs w:val="21"/>
                    </w:rPr>
                    <w:t>1</w:t>
                  </w:r>
                </w:p>
              </w:tc>
              <w:tc>
                <w:tcPr>
                  <w:tcW w:w="1185" w:type="dxa"/>
                  <w:vAlign w:val="center"/>
                </w:tcPr>
                <w:p w14:paraId="0640E38B" w14:textId="77777777" w:rsidR="006D689C" w:rsidRDefault="006D689C" w:rsidP="006D689C">
                  <w:pPr>
                    <w:jc w:val="center"/>
                    <w:rPr>
                      <w:szCs w:val="21"/>
                    </w:rPr>
                  </w:pPr>
                  <w:r>
                    <w:rPr>
                      <w:rFonts w:hint="eastAsia"/>
                      <w:szCs w:val="21"/>
                    </w:rPr>
                    <w:t>3.99</w:t>
                  </w:r>
                  <w:r>
                    <w:rPr>
                      <w:rFonts w:cs="Arial"/>
                      <w:szCs w:val="21"/>
                    </w:rPr>
                    <w:t>×</w:t>
                  </w:r>
                  <w:r>
                    <w:rPr>
                      <w:rFonts w:hint="eastAsia"/>
                      <w:szCs w:val="21"/>
                    </w:rPr>
                    <w:t>10</w:t>
                  </w:r>
                  <w:r>
                    <w:rPr>
                      <w:rFonts w:hint="eastAsia"/>
                      <w:szCs w:val="21"/>
                      <w:vertAlign w:val="superscript"/>
                    </w:rPr>
                    <w:t>4</w:t>
                  </w:r>
                </w:p>
              </w:tc>
              <w:tc>
                <w:tcPr>
                  <w:tcW w:w="1500" w:type="dxa"/>
                  <w:vAlign w:val="center"/>
                </w:tcPr>
                <w:p w14:paraId="0265F862" w14:textId="77777777" w:rsidR="006D689C" w:rsidRDefault="006D689C" w:rsidP="006D689C">
                  <w:pPr>
                    <w:jc w:val="center"/>
                    <w:rPr>
                      <w:szCs w:val="21"/>
                    </w:rPr>
                  </w:pPr>
                  <w:r>
                    <w:rPr>
                      <w:rFonts w:hint="eastAsia"/>
                      <w:szCs w:val="21"/>
                    </w:rPr>
                    <w:t>8.5</w:t>
                  </w:r>
                </w:p>
              </w:tc>
              <w:tc>
                <w:tcPr>
                  <w:tcW w:w="1604" w:type="dxa"/>
                  <w:vAlign w:val="center"/>
                </w:tcPr>
                <w:p w14:paraId="1CF67383" w14:textId="77777777" w:rsidR="006D689C" w:rsidRDefault="006D689C" w:rsidP="006D689C">
                  <w:pPr>
                    <w:jc w:val="center"/>
                    <w:rPr>
                      <w:szCs w:val="21"/>
                    </w:rPr>
                  </w:pPr>
                  <w:r>
                    <w:rPr>
                      <w:rFonts w:hint="eastAsia"/>
                      <w:szCs w:val="21"/>
                    </w:rPr>
                    <w:t>8</w:t>
                  </w:r>
                </w:p>
              </w:tc>
              <w:tc>
                <w:tcPr>
                  <w:tcW w:w="1516" w:type="dxa"/>
                  <w:vAlign w:val="center"/>
                </w:tcPr>
                <w:p w14:paraId="35BA2D01" w14:textId="77777777" w:rsidR="006D689C" w:rsidRDefault="006D689C" w:rsidP="006D689C">
                  <w:pPr>
                    <w:jc w:val="center"/>
                    <w:rPr>
                      <w:szCs w:val="21"/>
                    </w:rPr>
                  </w:pPr>
                  <w:r>
                    <w:rPr>
                      <w:rFonts w:hint="eastAsia"/>
                      <w:szCs w:val="21"/>
                    </w:rPr>
                    <w:t>43</w:t>
                  </w:r>
                </w:p>
              </w:tc>
            </w:tr>
            <w:tr w:rsidR="006D689C" w14:paraId="5495385A" w14:textId="77777777" w:rsidTr="002603A4">
              <w:tc>
                <w:tcPr>
                  <w:tcW w:w="920" w:type="dxa"/>
                  <w:vMerge/>
                  <w:vAlign w:val="center"/>
                </w:tcPr>
                <w:p w14:paraId="0EF816D0" w14:textId="77777777" w:rsidR="006D689C" w:rsidRDefault="006D689C" w:rsidP="006D689C">
                  <w:pPr>
                    <w:jc w:val="center"/>
                    <w:rPr>
                      <w:szCs w:val="21"/>
                    </w:rPr>
                  </w:pPr>
                </w:p>
              </w:tc>
              <w:tc>
                <w:tcPr>
                  <w:tcW w:w="900" w:type="dxa"/>
                  <w:vMerge/>
                  <w:vAlign w:val="center"/>
                </w:tcPr>
                <w:p w14:paraId="5E8FDA30" w14:textId="77777777" w:rsidR="006D689C" w:rsidRDefault="006D689C" w:rsidP="006D689C">
                  <w:pPr>
                    <w:jc w:val="center"/>
                    <w:rPr>
                      <w:szCs w:val="21"/>
                    </w:rPr>
                  </w:pPr>
                </w:p>
              </w:tc>
              <w:tc>
                <w:tcPr>
                  <w:tcW w:w="1000" w:type="dxa"/>
                  <w:vAlign w:val="center"/>
                </w:tcPr>
                <w:p w14:paraId="4FB25F38" w14:textId="77777777" w:rsidR="006D689C" w:rsidRDefault="006D689C" w:rsidP="006D689C">
                  <w:pPr>
                    <w:jc w:val="center"/>
                    <w:rPr>
                      <w:szCs w:val="21"/>
                    </w:rPr>
                  </w:pPr>
                  <w:r>
                    <w:rPr>
                      <w:rFonts w:hint="eastAsia"/>
                      <w:szCs w:val="21"/>
                    </w:rPr>
                    <w:t>2</w:t>
                  </w:r>
                </w:p>
              </w:tc>
              <w:tc>
                <w:tcPr>
                  <w:tcW w:w="1185" w:type="dxa"/>
                  <w:vAlign w:val="center"/>
                </w:tcPr>
                <w:p w14:paraId="08FBC3E2" w14:textId="77777777" w:rsidR="006D689C" w:rsidRDefault="006D689C" w:rsidP="006D689C">
                  <w:pPr>
                    <w:jc w:val="center"/>
                    <w:rPr>
                      <w:szCs w:val="21"/>
                    </w:rPr>
                  </w:pPr>
                  <w:r>
                    <w:rPr>
                      <w:rFonts w:hint="eastAsia"/>
                      <w:szCs w:val="21"/>
                    </w:rPr>
                    <w:t>3.97</w:t>
                  </w:r>
                  <w:r>
                    <w:rPr>
                      <w:rFonts w:cs="Arial"/>
                      <w:szCs w:val="21"/>
                    </w:rPr>
                    <w:t>×</w:t>
                  </w:r>
                  <w:r>
                    <w:rPr>
                      <w:rFonts w:hint="eastAsia"/>
                      <w:szCs w:val="21"/>
                    </w:rPr>
                    <w:t>10</w:t>
                  </w:r>
                  <w:r>
                    <w:rPr>
                      <w:rFonts w:hint="eastAsia"/>
                      <w:szCs w:val="21"/>
                      <w:vertAlign w:val="superscript"/>
                    </w:rPr>
                    <w:t>4</w:t>
                  </w:r>
                </w:p>
              </w:tc>
              <w:tc>
                <w:tcPr>
                  <w:tcW w:w="1500" w:type="dxa"/>
                  <w:vAlign w:val="center"/>
                </w:tcPr>
                <w:p w14:paraId="3D967517" w14:textId="77777777" w:rsidR="006D689C" w:rsidRDefault="006D689C" w:rsidP="006D689C">
                  <w:pPr>
                    <w:jc w:val="center"/>
                    <w:rPr>
                      <w:szCs w:val="21"/>
                    </w:rPr>
                  </w:pPr>
                  <w:r>
                    <w:rPr>
                      <w:rFonts w:hint="eastAsia"/>
                      <w:szCs w:val="21"/>
                    </w:rPr>
                    <w:t>9.0</w:t>
                  </w:r>
                </w:p>
              </w:tc>
              <w:tc>
                <w:tcPr>
                  <w:tcW w:w="1604" w:type="dxa"/>
                  <w:vAlign w:val="center"/>
                </w:tcPr>
                <w:p w14:paraId="5016D1D7" w14:textId="77777777" w:rsidR="006D689C" w:rsidRDefault="006D689C" w:rsidP="006D689C">
                  <w:pPr>
                    <w:jc w:val="center"/>
                    <w:rPr>
                      <w:szCs w:val="21"/>
                    </w:rPr>
                  </w:pPr>
                  <w:r>
                    <w:rPr>
                      <w:rFonts w:hint="eastAsia"/>
                      <w:szCs w:val="21"/>
                    </w:rPr>
                    <w:t>8</w:t>
                  </w:r>
                </w:p>
              </w:tc>
              <w:tc>
                <w:tcPr>
                  <w:tcW w:w="1516" w:type="dxa"/>
                  <w:vAlign w:val="center"/>
                </w:tcPr>
                <w:p w14:paraId="167D00D2" w14:textId="77777777" w:rsidR="006D689C" w:rsidRDefault="006D689C" w:rsidP="006D689C">
                  <w:pPr>
                    <w:jc w:val="center"/>
                    <w:rPr>
                      <w:szCs w:val="21"/>
                    </w:rPr>
                  </w:pPr>
                  <w:r>
                    <w:rPr>
                      <w:rFonts w:hint="eastAsia"/>
                      <w:szCs w:val="21"/>
                    </w:rPr>
                    <w:t>41</w:t>
                  </w:r>
                </w:p>
              </w:tc>
            </w:tr>
            <w:tr w:rsidR="006D689C" w14:paraId="3549BBA2" w14:textId="77777777" w:rsidTr="002603A4">
              <w:tc>
                <w:tcPr>
                  <w:tcW w:w="920" w:type="dxa"/>
                  <w:vMerge/>
                  <w:vAlign w:val="center"/>
                </w:tcPr>
                <w:p w14:paraId="7B9FBA25" w14:textId="77777777" w:rsidR="006D689C" w:rsidRDefault="006D689C" w:rsidP="006D689C">
                  <w:pPr>
                    <w:jc w:val="center"/>
                    <w:rPr>
                      <w:szCs w:val="21"/>
                    </w:rPr>
                  </w:pPr>
                </w:p>
              </w:tc>
              <w:tc>
                <w:tcPr>
                  <w:tcW w:w="900" w:type="dxa"/>
                  <w:vMerge/>
                  <w:vAlign w:val="center"/>
                </w:tcPr>
                <w:p w14:paraId="39B51B66" w14:textId="77777777" w:rsidR="006D689C" w:rsidRDefault="006D689C" w:rsidP="006D689C">
                  <w:pPr>
                    <w:jc w:val="center"/>
                    <w:rPr>
                      <w:szCs w:val="21"/>
                    </w:rPr>
                  </w:pPr>
                </w:p>
              </w:tc>
              <w:tc>
                <w:tcPr>
                  <w:tcW w:w="1000" w:type="dxa"/>
                  <w:vAlign w:val="center"/>
                </w:tcPr>
                <w:p w14:paraId="73E8D891" w14:textId="77777777" w:rsidR="006D689C" w:rsidRDefault="006D689C" w:rsidP="006D689C">
                  <w:pPr>
                    <w:jc w:val="center"/>
                    <w:rPr>
                      <w:szCs w:val="21"/>
                    </w:rPr>
                  </w:pPr>
                  <w:r>
                    <w:rPr>
                      <w:rFonts w:hint="eastAsia"/>
                      <w:szCs w:val="21"/>
                    </w:rPr>
                    <w:t>3</w:t>
                  </w:r>
                </w:p>
              </w:tc>
              <w:tc>
                <w:tcPr>
                  <w:tcW w:w="1185" w:type="dxa"/>
                  <w:vAlign w:val="center"/>
                </w:tcPr>
                <w:p w14:paraId="46C91B93" w14:textId="77777777" w:rsidR="006D689C" w:rsidRDefault="006D689C" w:rsidP="006D689C">
                  <w:pPr>
                    <w:jc w:val="center"/>
                    <w:rPr>
                      <w:szCs w:val="21"/>
                    </w:rPr>
                  </w:pPr>
                  <w:r>
                    <w:rPr>
                      <w:rFonts w:hint="eastAsia"/>
                      <w:szCs w:val="21"/>
                    </w:rPr>
                    <w:t>3.98</w:t>
                  </w:r>
                  <w:r>
                    <w:rPr>
                      <w:rFonts w:cs="Arial"/>
                      <w:szCs w:val="21"/>
                    </w:rPr>
                    <w:t>×</w:t>
                  </w:r>
                  <w:r>
                    <w:rPr>
                      <w:rFonts w:hint="eastAsia"/>
                      <w:szCs w:val="21"/>
                    </w:rPr>
                    <w:t>10</w:t>
                  </w:r>
                  <w:r>
                    <w:rPr>
                      <w:rFonts w:hint="eastAsia"/>
                      <w:szCs w:val="21"/>
                      <w:vertAlign w:val="superscript"/>
                    </w:rPr>
                    <w:t>4</w:t>
                  </w:r>
                </w:p>
              </w:tc>
              <w:tc>
                <w:tcPr>
                  <w:tcW w:w="1500" w:type="dxa"/>
                  <w:vAlign w:val="center"/>
                </w:tcPr>
                <w:p w14:paraId="2C33BBA2" w14:textId="77777777" w:rsidR="006D689C" w:rsidRDefault="006D689C" w:rsidP="006D689C">
                  <w:pPr>
                    <w:jc w:val="center"/>
                    <w:rPr>
                      <w:szCs w:val="21"/>
                    </w:rPr>
                  </w:pPr>
                  <w:r>
                    <w:rPr>
                      <w:rFonts w:hint="eastAsia"/>
                      <w:szCs w:val="21"/>
                    </w:rPr>
                    <w:t>8.3</w:t>
                  </w:r>
                </w:p>
              </w:tc>
              <w:tc>
                <w:tcPr>
                  <w:tcW w:w="1604" w:type="dxa"/>
                  <w:vAlign w:val="center"/>
                </w:tcPr>
                <w:p w14:paraId="57B1F889" w14:textId="77777777" w:rsidR="006D689C" w:rsidRDefault="006D689C" w:rsidP="006D689C">
                  <w:pPr>
                    <w:jc w:val="center"/>
                    <w:rPr>
                      <w:szCs w:val="21"/>
                    </w:rPr>
                  </w:pPr>
                  <w:r>
                    <w:rPr>
                      <w:rFonts w:hint="eastAsia"/>
                      <w:szCs w:val="21"/>
                    </w:rPr>
                    <w:t>10</w:t>
                  </w:r>
                </w:p>
              </w:tc>
              <w:tc>
                <w:tcPr>
                  <w:tcW w:w="1516" w:type="dxa"/>
                  <w:vAlign w:val="center"/>
                </w:tcPr>
                <w:p w14:paraId="619892EF" w14:textId="77777777" w:rsidR="006D689C" w:rsidRDefault="006D689C" w:rsidP="006D689C">
                  <w:pPr>
                    <w:jc w:val="center"/>
                    <w:rPr>
                      <w:szCs w:val="21"/>
                    </w:rPr>
                  </w:pPr>
                  <w:r>
                    <w:rPr>
                      <w:rFonts w:hint="eastAsia"/>
                      <w:szCs w:val="21"/>
                    </w:rPr>
                    <w:t>45</w:t>
                  </w:r>
                </w:p>
              </w:tc>
            </w:tr>
            <w:tr w:rsidR="006D689C" w14:paraId="60AE4E89" w14:textId="77777777" w:rsidTr="002603A4">
              <w:tc>
                <w:tcPr>
                  <w:tcW w:w="920" w:type="dxa"/>
                  <w:vMerge/>
                  <w:vAlign w:val="center"/>
                </w:tcPr>
                <w:p w14:paraId="68B00366" w14:textId="77777777" w:rsidR="006D689C" w:rsidRDefault="006D689C" w:rsidP="006D689C">
                  <w:pPr>
                    <w:jc w:val="center"/>
                    <w:rPr>
                      <w:szCs w:val="21"/>
                    </w:rPr>
                  </w:pPr>
                </w:p>
              </w:tc>
              <w:tc>
                <w:tcPr>
                  <w:tcW w:w="900" w:type="dxa"/>
                  <w:vMerge/>
                  <w:vAlign w:val="center"/>
                </w:tcPr>
                <w:p w14:paraId="437F602F" w14:textId="77777777" w:rsidR="006D689C" w:rsidRDefault="006D689C" w:rsidP="006D689C">
                  <w:pPr>
                    <w:jc w:val="center"/>
                    <w:rPr>
                      <w:szCs w:val="21"/>
                    </w:rPr>
                  </w:pPr>
                </w:p>
              </w:tc>
              <w:tc>
                <w:tcPr>
                  <w:tcW w:w="1000" w:type="dxa"/>
                  <w:vAlign w:val="center"/>
                </w:tcPr>
                <w:p w14:paraId="0899B5C8" w14:textId="77777777" w:rsidR="006D689C" w:rsidRDefault="006D689C" w:rsidP="006D689C">
                  <w:pPr>
                    <w:jc w:val="center"/>
                    <w:rPr>
                      <w:szCs w:val="21"/>
                    </w:rPr>
                  </w:pPr>
                  <w:r>
                    <w:rPr>
                      <w:rFonts w:hint="eastAsia"/>
                      <w:szCs w:val="21"/>
                    </w:rPr>
                    <w:t>均值</w:t>
                  </w:r>
                </w:p>
              </w:tc>
              <w:tc>
                <w:tcPr>
                  <w:tcW w:w="1185" w:type="dxa"/>
                  <w:vAlign w:val="center"/>
                </w:tcPr>
                <w:p w14:paraId="0BDF70CF" w14:textId="77777777" w:rsidR="006D689C" w:rsidRDefault="006D689C" w:rsidP="006D689C">
                  <w:pPr>
                    <w:jc w:val="center"/>
                    <w:rPr>
                      <w:szCs w:val="21"/>
                    </w:rPr>
                  </w:pPr>
                  <w:r>
                    <w:rPr>
                      <w:rFonts w:hint="eastAsia"/>
                      <w:szCs w:val="21"/>
                    </w:rPr>
                    <w:t>3.98</w:t>
                  </w:r>
                  <w:r>
                    <w:rPr>
                      <w:rFonts w:cs="Arial"/>
                      <w:szCs w:val="21"/>
                    </w:rPr>
                    <w:t>×</w:t>
                  </w:r>
                  <w:r>
                    <w:rPr>
                      <w:rFonts w:hint="eastAsia"/>
                      <w:szCs w:val="21"/>
                    </w:rPr>
                    <w:t>10</w:t>
                  </w:r>
                  <w:r>
                    <w:rPr>
                      <w:rFonts w:hint="eastAsia"/>
                      <w:szCs w:val="21"/>
                      <w:vertAlign w:val="superscript"/>
                    </w:rPr>
                    <w:t>4</w:t>
                  </w:r>
                </w:p>
              </w:tc>
              <w:tc>
                <w:tcPr>
                  <w:tcW w:w="1500" w:type="dxa"/>
                  <w:vAlign w:val="center"/>
                </w:tcPr>
                <w:p w14:paraId="15F75CB0" w14:textId="77777777" w:rsidR="006D689C" w:rsidRDefault="006D689C" w:rsidP="006D689C">
                  <w:pPr>
                    <w:jc w:val="center"/>
                    <w:rPr>
                      <w:szCs w:val="21"/>
                    </w:rPr>
                  </w:pPr>
                  <w:r>
                    <w:rPr>
                      <w:rFonts w:hint="eastAsia"/>
                      <w:szCs w:val="21"/>
                    </w:rPr>
                    <w:t>8.6</w:t>
                  </w:r>
                </w:p>
              </w:tc>
              <w:tc>
                <w:tcPr>
                  <w:tcW w:w="1604" w:type="dxa"/>
                  <w:vAlign w:val="center"/>
                </w:tcPr>
                <w:p w14:paraId="4DAB9B36" w14:textId="77777777" w:rsidR="006D689C" w:rsidRDefault="006D689C" w:rsidP="006D689C">
                  <w:pPr>
                    <w:jc w:val="center"/>
                    <w:rPr>
                      <w:szCs w:val="21"/>
                    </w:rPr>
                  </w:pPr>
                  <w:r>
                    <w:rPr>
                      <w:rFonts w:hint="eastAsia"/>
                      <w:szCs w:val="21"/>
                    </w:rPr>
                    <w:t>8</w:t>
                  </w:r>
                </w:p>
              </w:tc>
              <w:tc>
                <w:tcPr>
                  <w:tcW w:w="1516" w:type="dxa"/>
                  <w:vAlign w:val="center"/>
                </w:tcPr>
                <w:p w14:paraId="4B6E4733" w14:textId="77777777" w:rsidR="006D689C" w:rsidRDefault="006D689C" w:rsidP="006D689C">
                  <w:pPr>
                    <w:jc w:val="center"/>
                    <w:rPr>
                      <w:szCs w:val="21"/>
                    </w:rPr>
                  </w:pPr>
                  <w:r>
                    <w:rPr>
                      <w:rFonts w:hint="eastAsia"/>
                      <w:szCs w:val="21"/>
                    </w:rPr>
                    <w:t>43</w:t>
                  </w:r>
                </w:p>
              </w:tc>
            </w:tr>
          </w:tbl>
          <w:p w14:paraId="1A07C3E6" w14:textId="77777777" w:rsidR="006D689C" w:rsidRDefault="006D689C" w:rsidP="006D689C">
            <w:pPr>
              <w:spacing w:line="360" w:lineRule="auto"/>
              <w:ind w:firstLineChars="200" w:firstLine="480"/>
              <w:rPr>
                <w:sz w:val="24"/>
              </w:rPr>
            </w:pPr>
            <w:r>
              <w:rPr>
                <w:rFonts w:hint="eastAsia"/>
                <w:sz w:val="24"/>
              </w:rPr>
              <w:t>厂界颗粒物无组织废气监测结果</w:t>
            </w:r>
          </w:p>
          <w:p w14:paraId="36F31823" w14:textId="7897F204" w:rsidR="006D689C" w:rsidRDefault="006D689C" w:rsidP="006D689C">
            <w:pPr>
              <w:pStyle w:val="Default"/>
              <w:jc w:val="center"/>
              <w:rPr>
                <w:rFonts w:ascii="Times New Roman"/>
                <w:b/>
                <w:bCs/>
                <w:sz w:val="21"/>
                <w:szCs w:val="21"/>
              </w:rPr>
            </w:pPr>
            <w:r>
              <w:rPr>
                <w:rFonts w:ascii="Times New Roman" w:hint="eastAsia"/>
                <w:b/>
                <w:bCs/>
                <w:sz w:val="21"/>
                <w:szCs w:val="21"/>
              </w:rPr>
              <w:t>表</w:t>
            </w:r>
            <w:r w:rsidR="006047B0">
              <w:rPr>
                <w:rFonts w:ascii="Times New Roman"/>
                <w:b/>
                <w:bCs/>
                <w:sz w:val="21"/>
                <w:szCs w:val="21"/>
              </w:rPr>
              <w:t>9</w:t>
            </w:r>
            <w:r>
              <w:rPr>
                <w:rFonts w:ascii="Times New Roman" w:hint="eastAsia"/>
                <w:b/>
                <w:bCs/>
                <w:sz w:val="21"/>
                <w:szCs w:val="21"/>
              </w:rPr>
              <w:t xml:space="preserve">  </w:t>
            </w:r>
            <w:r>
              <w:rPr>
                <w:rFonts w:ascii="Times New Roman" w:hint="eastAsia"/>
                <w:b/>
                <w:bCs/>
                <w:sz w:val="21"/>
                <w:szCs w:val="21"/>
              </w:rPr>
              <w:t>厂界和产污点颗粒物无组织排放一览表</w:t>
            </w:r>
          </w:p>
          <w:tbl>
            <w:tblPr>
              <w:tblStyle w:val="ad"/>
              <w:tblW w:w="8104" w:type="dxa"/>
              <w:jc w:val="center"/>
              <w:tblBorders>
                <w:left w:val="none" w:sz="0" w:space="0" w:color="auto"/>
                <w:right w:val="none" w:sz="0" w:space="0" w:color="auto"/>
              </w:tblBorders>
              <w:tblLook w:val="0000" w:firstRow="0" w:lastRow="0" w:firstColumn="0" w:lastColumn="0" w:noHBand="0" w:noVBand="0"/>
            </w:tblPr>
            <w:tblGrid>
              <w:gridCol w:w="1504"/>
              <w:gridCol w:w="1784"/>
              <w:gridCol w:w="2340"/>
              <w:gridCol w:w="2476"/>
            </w:tblGrid>
            <w:tr w:rsidR="006D689C" w14:paraId="0919CFD1" w14:textId="77777777" w:rsidTr="002603A4">
              <w:trPr>
                <w:jc w:val="center"/>
              </w:trPr>
              <w:tc>
                <w:tcPr>
                  <w:tcW w:w="1504" w:type="dxa"/>
                  <w:vAlign w:val="center"/>
                </w:tcPr>
                <w:p w14:paraId="26F1B86E" w14:textId="77777777" w:rsidR="006D689C" w:rsidRDefault="006D689C" w:rsidP="006D689C">
                  <w:pPr>
                    <w:jc w:val="center"/>
                    <w:rPr>
                      <w:szCs w:val="21"/>
                    </w:rPr>
                  </w:pPr>
                  <w:r>
                    <w:rPr>
                      <w:rFonts w:hint="eastAsia"/>
                      <w:szCs w:val="21"/>
                    </w:rPr>
                    <w:t>监测日期</w:t>
                  </w:r>
                </w:p>
              </w:tc>
              <w:tc>
                <w:tcPr>
                  <w:tcW w:w="1784" w:type="dxa"/>
                  <w:vAlign w:val="center"/>
                </w:tcPr>
                <w:p w14:paraId="223D12E7" w14:textId="77777777" w:rsidR="006D689C" w:rsidRDefault="006D689C" w:rsidP="006D689C">
                  <w:pPr>
                    <w:jc w:val="center"/>
                    <w:rPr>
                      <w:szCs w:val="21"/>
                    </w:rPr>
                  </w:pPr>
                  <w:r>
                    <w:rPr>
                      <w:rFonts w:hint="eastAsia"/>
                      <w:szCs w:val="21"/>
                    </w:rPr>
                    <w:t>时间</w:t>
                  </w:r>
                </w:p>
              </w:tc>
              <w:tc>
                <w:tcPr>
                  <w:tcW w:w="2340" w:type="dxa"/>
                  <w:vAlign w:val="center"/>
                </w:tcPr>
                <w:p w14:paraId="1C0AF193" w14:textId="77777777" w:rsidR="006D689C" w:rsidRDefault="006D689C" w:rsidP="006D689C">
                  <w:pPr>
                    <w:jc w:val="center"/>
                    <w:rPr>
                      <w:szCs w:val="21"/>
                    </w:rPr>
                  </w:pPr>
                  <w:r>
                    <w:rPr>
                      <w:rFonts w:hint="eastAsia"/>
                      <w:szCs w:val="21"/>
                    </w:rPr>
                    <w:t>监测点位</w:t>
                  </w:r>
                </w:p>
              </w:tc>
              <w:tc>
                <w:tcPr>
                  <w:tcW w:w="2476" w:type="dxa"/>
                  <w:vAlign w:val="center"/>
                </w:tcPr>
                <w:p w14:paraId="6AE25D15" w14:textId="77777777" w:rsidR="006D689C" w:rsidRDefault="006D689C" w:rsidP="006D689C">
                  <w:pPr>
                    <w:jc w:val="center"/>
                    <w:rPr>
                      <w:szCs w:val="21"/>
                    </w:rPr>
                  </w:pPr>
                  <w:r>
                    <w:rPr>
                      <w:rFonts w:hint="eastAsia"/>
                      <w:szCs w:val="21"/>
                    </w:rPr>
                    <w:t>颗粒物（</w:t>
                  </w:r>
                  <w:r>
                    <w:rPr>
                      <w:rFonts w:hint="eastAsia"/>
                      <w:szCs w:val="21"/>
                    </w:rPr>
                    <w:t>mg/m</w:t>
                  </w:r>
                  <w:r>
                    <w:rPr>
                      <w:rFonts w:hint="eastAsia"/>
                      <w:szCs w:val="21"/>
                      <w:vertAlign w:val="superscript"/>
                    </w:rPr>
                    <w:t>3</w:t>
                  </w:r>
                  <w:r>
                    <w:rPr>
                      <w:rFonts w:hint="eastAsia"/>
                      <w:szCs w:val="21"/>
                    </w:rPr>
                    <w:t>）</w:t>
                  </w:r>
                </w:p>
              </w:tc>
            </w:tr>
            <w:tr w:rsidR="006D689C" w14:paraId="30C9204D" w14:textId="77777777" w:rsidTr="002603A4">
              <w:trPr>
                <w:jc w:val="center"/>
              </w:trPr>
              <w:tc>
                <w:tcPr>
                  <w:tcW w:w="1504" w:type="dxa"/>
                  <w:vMerge w:val="restart"/>
                  <w:vAlign w:val="center"/>
                </w:tcPr>
                <w:p w14:paraId="3E4628AB" w14:textId="24D5F0ED" w:rsidR="006D689C" w:rsidRDefault="006D689C" w:rsidP="006D689C">
                  <w:pPr>
                    <w:jc w:val="center"/>
                    <w:rPr>
                      <w:szCs w:val="21"/>
                    </w:rPr>
                  </w:pPr>
                  <w:r>
                    <w:rPr>
                      <w:rFonts w:hint="eastAsia"/>
                      <w:szCs w:val="21"/>
                    </w:rPr>
                    <w:t>2020.5.24</w:t>
                  </w:r>
                </w:p>
              </w:tc>
              <w:tc>
                <w:tcPr>
                  <w:tcW w:w="1784" w:type="dxa"/>
                  <w:vMerge w:val="restart"/>
                  <w:vAlign w:val="center"/>
                </w:tcPr>
                <w:p w14:paraId="2492F440" w14:textId="77777777" w:rsidR="006D689C" w:rsidRDefault="006D689C" w:rsidP="006D689C">
                  <w:pPr>
                    <w:jc w:val="center"/>
                    <w:rPr>
                      <w:szCs w:val="21"/>
                    </w:rPr>
                  </w:pPr>
                  <w:r>
                    <w:rPr>
                      <w:rFonts w:hint="eastAsia"/>
                      <w:szCs w:val="21"/>
                    </w:rPr>
                    <w:t>8:30~9:30</w:t>
                  </w:r>
                </w:p>
              </w:tc>
              <w:tc>
                <w:tcPr>
                  <w:tcW w:w="2340" w:type="dxa"/>
                  <w:vAlign w:val="center"/>
                </w:tcPr>
                <w:p w14:paraId="34B103B5" w14:textId="77777777" w:rsidR="006D689C" w:rsidRDefault="006D689C" w:rsidP="006D689C">
                  <w:pPr>
                    <w:jc w:val="center"/>
                    <w:rPr>
                      <w:szCs w:val="21"/>
                    </w:rPr>
                  </w:pPr>
                  <w:r>
                    <w:rPr>
                      <w:rFonts w:hint="eastAsia"/>
                      <w:szCs w:val="21"/>
                    </w:rPr>
                    <w:t>上风向</w:t>
                  </w:r>
                </w:p>
              </w:tc>
              <w:tc>
                <w:tcPr>
                  <w:tcW w:w="2476" w:type="dxa"/>
                  <w:vAlign w:val="center"/>
                </w:tcPr>
                <w:p w14:paraId="05E80309" w14:textId="77777777" w:rsidR="006D689C" w:rsidRDefault="006D689C" w:rsidP="006D689C">
                  <w:pPr>
                    <w:jc w:val="center"/>
                    <w:rPr>
                      <w:szCs w:val="21"/>
                    </w:rPr>
                  </w:pPr>
                  <w:r>
                    <w:rPr>
                      <w:rFonts w:hint="eastAsia"/>
                      <w:szCs w:val="21"/>
                    </w:rPr>
                    <w:t>0.278</w:t>
                  </w:r>
                </w:p>
              </w:tc>
            </w:tr>
            <w:tr w:rsidR="006D689C" w14:paraId="06444B23" w14:textId="77777777" w:rsidTr="002603A4">
              <w:trPr>
                <w:jc w:val="center"/>
              </w:trPr>
              <w:tc>
                <w:tcPr>
                  <w:tcW w:w="1504" w:type="dxa"/>
                  <w:vMerge/>
                  <w:vAlign w:val="center"/>
                </w:tcPr>
                <w:p w14:paraId="2EE8EE02" w14:textId="77777777" w:rsidR="006D689C" w:rsidRDefault="006D689C" w:rsidP="006D689C">
                  <w:pPr>
                    <w:jc w:val="center"/>
                    <w:rPr>
                      <w:szCs w:val="21"/>
                    </w:rPr>
                  </w:pPr>
                </w:p>
              </w:tc>
              <w:tc>
                <w:tcPr>
                  <w:tcW w:w="1784" w:type="dxa"/>
                  <w:vMerge/>
                  <w:vAlign w:val="center"/>
                </w:tcPr>
                <w:p w14:paraId="38FF99DE" w14:textId="77777777" w:rsidR="006D689C" w:rsidRDefault="006D689C" w:rsidP="006D689C">
                  <w:pPr>
                    <w:jc w:val="center"/>
                    <w:rPr>
                      <w:szCs w:val="21"/>
                    </w:rPr>
                  </w:pPr>
                </w:p>
              </w:tc>
              <w:tc>
                <w:tcPr>
                  <w:tcW w:w="2340" w:type="dxa"/>
                  <w:vAlign w:val="center"/>
                </w:tcPr>
                <w:p w14:paraId="40BEBD01" w14:textId="77777777" w:rsidR="006D689C" w:rsidRDefault="006D689C" w:rsidP="006D689C">
                  <w:pPr>
                    <w:jc w:val="center"/>
                    <w:rPr>
                      <w:szCs w:val="21"/>
                    </w:rPr>
                  </w:pPr>
                  <w:r>
                    <w:rPr>
                      <w:rFonts w:hint="eastAsia"/>
                      <w:szCs w:val="21"/>
                    </w:rPr>
                    <w:t>下风向</w:t>
                  </w:r>
                  <w:r>
                    <w:rPr>
                      <w:rFonts w:hint="eastAsia"/>
                      <w:szCs w:val="21"/>
                    </w:rPr>
                    <w:t>1#</w:t>
                  </w:r>
                </w:p>
              </w:tc>
              <w:tc>
                <w:tcPr>
                  <w:tcW w:w="2476" w:type="dxa"/>
                  <w:vAlign w:val="center"/>
                </w:tcPr>
                <w:p w14:paraId="7065A3A8" w14:textId="77777777" w:rsidR="006D689C" w:rsidRDefault="006D689C" w:rsidP="006D689C">
                  <w:pPr>
                    <w:jc w:val="center"/>
                    <w:rPr>
                      <w:szCs w:val="21"/>
                    </w:rPr>
                  </w:pPr>
                  <w:r>
                    <w:rPr>
                      <w:rFonts w:hint="eastAsia"/>
                      <w:szCs w:val="21"/>
                    </w:rPr>
                    <w:t>0.389</w:t>
                  </w:r>
                </w:p>
              </w:tc>
            </w:tr>
            <w:tr w:rsidR="006D689C" w14:paraId="033F42E6" w14:textId="77777777" w:rsidTr="002603A4">
              <w:trPr>
                <w:trHeight w:val="90"/>
                <w:jc w:val="center"/>
              </w:trPr>
              <w:tc>
                <w:tcPr>
                  <w:tcW w:w="1504" w:type="dxa"/>
                  <w:vMerge/>
                  <w:vAlign w:val="center"/>
                </w:tcPr>
                <w:p w14:paraId="05032ECC" w14:textId="77777777" w:rsidR="006D689C" w:rsidRDefault="006D689C" w:rsidP="006D689C">
                  <w:pPr>
                    <w:jc w:val="center"/>
                    <w:rPr>
                      <w:szCs w:val="21"/>
                    </w:rPr>
                  </w:pPr>
                </w:p>
              </w:tc>
              <w:tc>
                <w:tcPr>
                  <w:tcW w:w="1784" w:type="dxa"/>
                  <w:vMerge/>
                  <w:vAlign w:val="center"/>
                </w:tcPr>
                <w:p w14:paraId="6626FA9C" w14:textId="77777777" w:rsidR="006D689C" w:rsidRDefault="006D689C" w:rsidP="006D689C">
                  <w:pPr>
                    <w:jc w:val="center"/>
                    <w:rPr>
                      <w:szCs w:val="21"/>
                    </w:rPr>
                  </w:pPr>
                </w:p>
              </w:tc>
              <w:tc>
                <w:tcPr>
                  <w:tcW w:w="2340" w:type="dxa"/>
                  <w:vAlign w:val="center"/>
                </w:tcPr>
                <w:p w14:paraId="00691CD9" w14:textId="77777777" w:rsidR="006D689C" w:rsidRDefault="006D689C" w:rsidP="006D689C">
                  <w:pPr>
                    <w:jc w:val="center"/>
                    <w:rPr>
                      <w:szCs w:val="21"/>
                    </w:rPr>
                  </w:pPr>
                  <w:r>
                    <w:rPr>
                      <w:rFonts w:hint="eastAsia"/>
                      <w:szCs w:val="21"/>
                    </w:rPr>
                    <w:t>下风向</w:t>
                  </w:r>
                  <w:r>
                    <w:rPr>
                      <w:rFonts w:hint="eastAsia"/>
                      <w:szCs w:val="21"/>
                    </w:rPr>
                    <w:t>2#</w:t>
                  </w:r>
                </w:p>
              </w:tc>
              <w:tc>
                <w:tcPr>
                  <w:tcW w:w="2476" w:type="dxa"/>
                  <w:vAlign w:val="center"/>
                </w:tcPr>
                <w:p w14:paraId="5B847311" w14:textId="77777777" w:rsidR="006D689C" w:rsidRDefault="006D689C" w:rsidP="006D689C">
                  <w:pPr>
                    <w:jc w:val="center"/>
                    <w:rPr>
                      <w:szCs w:val="21"/>
                    </w:rPr>
                  </w:pPr>
                  <w:r>
                    <w:rPr>
                      <w:rFonts w:hint="eastAsia"/>
                      <w:szCs w:val="21"/>
                    </w:rPr>
                    <w:t>0.434</w:t>
                  </w:r>
                </w:p>
              </w:tc>
            </w:tr>
            <w:tr w:rsidR="006D689C" w14:paraId="2C59458B" w14:textId="77777777" w:rsidTr="002603A4">
              <w:trPr>
                <w:jc w:val="center"/>
              </w:trPr>
              <w:tc>
                <w:tcPr>
                  <w:tcW w:w="1504" w:type="dxa"/>
                  <w:vMerge/>
                  <w:vAlign w:val="center"/>
                </w:tcPr>
                <w:p w14:paraId="2CF62CC0" w14:textId="77777777" w:rsidR="006D689C" w:rsidRDefault="006D689C" w:rsidP="006D689C">
                  <w:pPr>
                    <w:jc w:val="center"/>
                    <w:rPr>
                      <w:szCs w:val="21"/>
                    </w:rPr>
                  </w:pPr>
                </w:p>
              </w:tc>
              <w:tc>
                <w:tcPr>
                  <w:tcW w:w="1784" w:type="dxa"/>
                  <w:vMerge/>
                  <w:vAlign w:val="center"/>
                </w:tcPr>
                <w:p w14:paraId="7B1F8842" w14:textId="77777777" w:rsidR="006D689C" w:rsidRDefault="006D689C" w:rsidP="006D689C">
                  <w:pPr>
                    <w:jc w:val="center"/>
                    <w:rPr>
                      <w:szCs w:val="21"/>
                    </w:rPr>
                  </w:pPr>
                </w:p>
              </w:tc>
              <w:tc>
                <w:tcPr>
                  <w:tcW w:w="2340" w:type="dxa"/>
                  <w:vAlign w:val="center"/>
                </w:tcPr>
                <w:p w14:paraId="03BB39E6" w14:textId="77777777" w:rsidR="006D689C" w:rsidRDefault="006D689C" w:rsidP="006D689C">
                  <w:pPr>
                    <w:jc w:val="center"/>
                    <w:rPr>
                      <w:szCs w:val="21"/>
                    </w:rPr>
                  </w:pPr>
                  <w:r>
                    <w:rPr>
                      <w:rFonts w:hint="eastAsia"/>
                      <w:szCs w:val="21"/>
                    </w:rPr>
                    <w:t>下风向</w:t>
                  </w:r>
                  <w:r>
                    <w:rPr>
                      <w:rFonts w:hint="eastAsia"/>
                      <w:szCs w:val="21"/>
                    </w:rPr>
                    <w:t>3#</w:t>
                  </w:r>
                </w:p>
              </w:tc>
              <w:tc>
                <w:tcPr>
                  <w:tcW w:w="2476" w:type="dxa"/>
                  <w:vAlign w:val="center"/>
                </w:tcPr>
                <w:p w14:paraId="40A8F203" w14:textId="77777777" w:rsidR="006D689C" w:rsidRDefault="006D689C" w:rsidP="006D689C">
                  <w:pPr>
                    <w:jc w:val="center"/>
                    <w:rPr>
                      <w:szCs w:val="21"/>
                    </w:rPr>
                  </w:pPr>
                  <w:r>
                    <w:rPr>
                      <w:rFonts w:hint="eastAsia"/>
                      <w:szCs w:val="21"/>
                    </w:rPr>
                    <w:t>0.357</w:t>
                  </w:r>
                </w:p>
              </w:tc>
            </w:tr>
            <w:tr w:rsidR="006D689C" w14:paraId="59F38E18" w14:textId="77777777" w:rsidTr="002603A4">
              <w:trPr>
                <w:jc w:val="center"/>
              </w:trPr>
              <w:tc>
                <w:tcPr>
                  <w:tcW w:w="1504" w:type="dxa"/>
                  <w:vMerge/>
                  <w:vAlign w:val="center"/>
                </w:tcPr>
                <w:p w14:paraId="77CDA0E9" w14:textId="77777777" w:rsidR="006D689C" w:rsidRDefault="006D689C" w:rsidP="006D689C">
                  <w:pPr>
                    <w:jc w:val="center"/>
                    <w:rPr>
                      <w:szCs w:val="21"/>
                    </w:rPr>
                  </w:pPr>
                </w:p>
              </w:tc>
              <w:tc>
                <w:tcPr>
                  <w:tcW w:w="1784" w:type="dxa"/>
                  <w:vMerge/>
                  <w:vAlign w:val="center"/>
                </w:tcPr>
                <w:p w14:paraId="26A30C6C" w14:textId="77777777" w:rsidR="006D689C" w:rsidRDefault="006D689C" w:rsidP="006D689C">
                  <w:pPr>
                    <w:jc w:val="center"/>
                    <w:rPr>
                      <w:szCs w:val="21"/>
                    </w:rPr>
                  </w:pPr>
                </w:p>
              </w:tc>
              <w:tc>
                <w:tcPr>
                  <w:tcW w:w="2340" w:type="dxa"/>
                  <w:vAlign w:val="center"/>
                </w:tcPr>
                <w:p w14:paraId="582055C9" w14:textId="77777777" w:rsidR="006D689C" w:rsidRDefault="006D689C" w:rsidP="006D689C">
                  <w:pPr>
                    <w:jc w:val="center"/>
                    <w:rPr>
                      <w:szCs w:val="21"/>
                    </w:rPr>
                  </w:pPr>
                  <w:r>
                    <w:rPr>
                      <w:rFonts w:hint="eastAsia"/>
                      <w:szCs w:val="21"/>
                    </w:rPr>
                    <w:t>上料</w:t>
                  </w:r>
                  <w:r>
                    <w:rPr>
                      <w:rFonts w:hint="eastAsia"/>
                      <w:szCs w:val="21"/>
                    </w:rPr>
                    <w:t>1m</w:t>
                  </w:r>
                  <w:r>
                    <w:rPr>
                      <w:rFonts w:hint="eastAsia"/>
                      <w:szCs w:val="21"/>
                    </w:rPr>
                    <w:t>处</w:t>
                  </w:r>
                </w:p>
              </w:tc>
              <w:tc>
                <w:tcPr>
                  <w:tcW w:w="2476" w:type="dxa"/>
                  <w:vAlign w:val="center"/>
                </w:tcPr>
                <w:p w14:paraId="6B87F5F4" w14:textId="77777777" w:rsidR="006D689C" w:rsidRDefault="006D689C" w:rsidP="006D689C">
                  <w:pPr>
                    <w:jc w:val="center"/>
                    <w:rPr>
                      <w:szCs w:val="21"/>
                    </w:rPr>
                  </w:pPr>
                  <w:r>
                    <w:rPr>
                      <w:rFonts w:hint="eastAsia"/>
                      <w:szCs w:val="21"/>
                    </w:rPr>
                    <w:t>0.897</w:t>
                  </w:r>
                </w:p>
              </w:tc>
            </w:tr>
            <w:tr w:rsidR="006D689C" w14:paraId="5E6C6005" w14:textId="77777777" w:rsidTr="002603A4">
              <w:trPr>
                <w:jc w:val="center"/>
              </w:trPr>
              <w:tc>
                <w:tcPr>
                  <w:tcW w:w="1504" w:type="dxa"/>
                  <w:vMerge/>
                  <w:vAlign w:val="center"/>
                </w:tcPr>
                <w:p w14:paraId="6F9F23AE" w14:textId="77777777" w:rsidR="006D689C" w:rsidRDefault="006D689C" w:rsidP="006D689C">
                  <w:pPr>
                    <w:jc w:val="center"/>
                    <w:rPr>
                      <w:szCs w:val="21"/>
                    </w:rPr>
                  </w:pPr>
                </w:p>
              </w:tc>
              <w:tc>
                <w:tcPr>
                  <w:tcW w:w="1784" w:type="dxa"/>
                  <w:vMerge/>
                  <w:vAlign w:val="center"/>
                </w:tcPr>
                <w:p w14:paraId="4728B8CE" w14:textId="77777777" w:rsidR="006D689C" w:rsidRDefault="006D689C" w:rsidP="006D689C">
                  <w:pPr>
                    <w:jc w:val="center"/>
                    <w:rPr>
                      <w:szCs w:val="21"/>
                    </w:rPr>
                  </w:pPr>
                </w:p>
              </w:tc>
              <w:tc>
                <w:tcPr>
                  <w:tcW w:w="2340" w:type="dxa"/>
                  <w:vAlign w:val="center"/>
                </w:tcPr>
                <w:p w14:paraId="00469493" w14:textId="77777777" w:rsidR="006D689C" w:rsidRDefault="006D689C" w:rsidP="006D689C">
                  <w:pPr>
                    <w:jc w:val="center"/>
                    <w:rPr>
                      <w:szCs w:val="21"/>
                    </w:rPr>
                  </w:pPr>
                  <w:r>
                    <w:rPr>
                      <w:rFonts w:hint="eastAsia"/>
                      <w:szCs w:val="21"/>
                    </w:rPr>
                    <w:t>搅拌</w:t>
                  </w:r>
                  <w:r>
                    <w:rPr>
                      <w:rFonts w:hint="eastAsia"/>
                      <w:szCs w:val="21"/>
                    </w:rPr>
                    <w:t>1m</w:t>
                  </w:r>
                  <w:r>
                    <w:rPr>
                      <w:rFonts w:hint="eastAsia"/>
                      <w:szCs w:val="21"/>
                    </w:rPr>
                    <w:t>处</w:t>
                  </w:r>
                </w:p>
              </w:tc>
              <w:tc>
                <w:tcPr>
                  <w:tcW w:w="2476" w:type="dxa"/>
                  <w:vAlign w:val="center"/>
                </w:tcPr>
                <w:p w14:paraId="2EBE87CC" w14:textId="77777777" w:rsidR="006D689C" w:rsidRDefault="006D689C" w:rsidP="006D689C">
                  <w:pPr>
                    <w:jc w:val="center"/>
                    <w:rPr>
                      <w:szCs w:val="21"/>
                    </w:rPr>
                  </w:pPr>
                  <w:r>
                    <w:rPr>
                      <w:rFonts w:hint="eastAsia"/>
                      <w:szCs w:val="21"/>
                    </w:rPr>
                    <w:t>1.12</w:t>
                  </w:r>
                </w:p>
              </w:tc>
            </w:tr>
            <w:tr w:rsidR="006D689C" w14:paraId="57F67F56" w14:textId="77777777" w:rsidTr="002603A4">
              <w:trPr>
                <w:jc w:val="center"/>
              </w:trPr>
              <w:tc>
                <w:tcPr>
                  <w:tcW w:w="1504" w:type="dxa"/>
                  <w:vMerge/>
                  <w:vAlign w:val="center"/>
                </w:tcPr>
                <w:p w14:paraId="7EAC8FE8" w14:textId="77777777" w:rsidR="006D689C" w:rsidRDefault="006D689C" w:rsidP="006D689C">
                  <w:pPr>
                    <w:jc w:val="center"/>
                    <w:rPr>
                      <w:szCs w:val="21"/>
                    </w:rPr>
                  </w:pPr>
                </w:p>
              </w:tc>
              <w:tc>
                <w:tcPr>
                  <w:tcW w:w="1784" w:type="dxa"/>
                  <w:vMerge/>
                  <w:vAlign w:val="center"/>
                </w:tcPr>
                <w:p w14:paraId="3D19AD4B" w14:textId="77777777" w:rsidR="006D689C" w:rsidRDefault="006D689C" w:rsidP="006D689C">
                  <w:pPr>
                    <w:jc w:val="center"/>
                    <w:rPr>
                      <w:szCs w:val="21"/>
                    </w:rPr>
                  </w:pPr>
                </w:p>
              </w:tc>
              <w:tc>
                <w:tcPr>
                  <w:tcW w:w="2340" w:type="dxa"/>
                  <w:vAlign w:val="center"/>
                </w:tcPr>
                <w:p w14:paraId="1D19F362" w14:textId="77777777" w:rsidR="006D689C" w:rsidRDefault="006D689C" w:rsidP="006D689C">
                  <w:pPr>
                    <w:jc w:val="center"/>
                    <w:rPr>
                      <w:szCs w:val="21"/>
                    </w:rPr>
                  </w:pPr>
                  <w:r>
                    <w:rPr>
                      <w:rFonts w:hint="eastAsia"/>
                      <w:szCs w:val="21"/>
                    </w:rPr>
                    <w:t>料场</w:t>
                  </w:r>
                  <w:r>
                    <w:rPr>
                      <w:rFonts w:hint="eastAsia"/>
                      <w:szCs w:val="21"/>
                    </w:rPr>
                    <w:t>1m</w:t>
                  </w:r>
                  <w:r>
                    <w:rPr>
                      <w:rFonts w:hint="eastAsia"/>
                      <w:szCs w:val="21"/>
                    </w:rPr>
                    <w:t>处</w:t>
                  </w:r>
                </w:p>
              </w:tc>
              <w:tc>
                <w:tcPr>
                  <w:tcW w:w="2476" w:type="dxa"/>
                  <w:vAlign w:val="center"/>
                </w:tcPr>
                <w:p w14:paraId="079AC7FA" w14:textId="77777777" w:rsidR="006D689C" w:rsidRDefault="006D689C" w:rsidP="006D689C">
                  <w:pPr>
                    <w:jc w:val="center"/>
                    <w:rPr>
                      <w:szCs w:val="21"/>
                    </w:rPr>
                  </w:pPr>
                  <w:r>
                    <w:rPr>
                      <w:rFonts w:hint="eastAsia"/>
                      <w:szCs w:val="21"/>
                    </w:rPr>
                    <w:t>1.25</w:t>
                  </w:r>
                </w:p>
              </w:tc>
            </w:tr>
            <w:tr w:rsidR="006D689C" w14:paraId="35D961D4" w14:textId="77777777" w:rsidTr="002603A4">
              <w:trPr>
                <w:jc w:val="center"/>
              </w:trPr>
              <w:tc>
                <w:tcPr>
                  <w:tcW w:w="1504" w:type="dxa"/>
                  <w:vMerge/>
                  <w:vAlign w:val="center"/>
                </w:tcPr>
                <w:p w14:paraId="267FE4F4" w14:textId="77777777" w:rsidR="006D689C" w:rsidRDefault="006D689C" w:rsidP="006D689C">
                  <w:pPr>
                    <w:jc w:val="center"/>
                    <w:rPr>
                      <w:szCs w:val="21"/>
                    </w:rPr>
                  </w:pPr>
                </w:p>
              </w:tc>
              <w:tc>
                <w:tcPr>
                  <w:tcW w:w="1784" w:type="dxa"/>
                  <w:vMerge/>
                  <w:vAlign w:val="center"/>
                </w:tcPr>
                <w:p w14:paraId="137F2EE6" w14:textId="77777777" w:rsidR="006D689C" w:rsidRDefault="006D689C" w:rsidP="006D689C">
                  <w:pPr>
                    <w:jc w:val="center"/>
                    <w:rPr>
                      <w:szCs w:val="21"/>
                    </w:rPr>
                  </w:pPr>
                </w:p>
              </w:tc>
              <w:tc>
                <w:tcPr>
                  <w:tcW w:w="2340" w:type="dxa"/>
                  <w:vAlign w:val="center"/>
                </w:tcPr>
                <w:p w14:paraId="1136E142" w14:textId="77777777" w:rsidR="006D689C" w:rsidRDefault="006D689C" w:rsidP="006D689C">
                  <w:pPr>
                    <w:jc w:val="center"/>
                    <w:rPr>
                      <w:szCs w:val="21"/>
                    </w:rPr>
                  </w:pPr>
                  <w:r>
                    <w:rPr>
                      <w:rFonts w:hint="eastAsia"/>
                      <w:szCs w:val="21"/>
                    </w:rPr>
                    <w:t>皮带</w:t>
                  </w:r>
                  <w:r>
                    <w:rPr>
                      <w:rFonts w:hint="eastAsia"/>
                      <w:szCs w:val="21"/>
                    </w:rPr>
                    <w:t>1m</w:t>
                  </w:r>
                  <w:r>
                    <w:rPr>
                      <w:rFonts w:hint="eastAsia"/>
                      <w:szCs w:val="21"/>
                    </w:rPr>
                    <w:t>处</w:t>
                  </w:r>
                </w:p>
              </w:tc>
              <w:tc>
                <w:tcPr>
                  <w:tcW w:w="2476" w:type="dxa"/>
                  <w:vAlign w:val="center"/>
                </w:tcPr>
                <w:p w14:paraId="016C6132" w14:textId="77777777" w:rsidR="006D689C" w:rsidRDefault="006D689C" w:rsidP="006D689C">
                  <w:pPr>
                    <w:jc w:val="center"/>
                    <w:rPr>
                      <w:szCs w:val="21"/>
                    </w:rPr>
                  </w:pPr>
                  <w:r>
                    <w:rPr>
                      <w:rFonts w:hint="eastAsia"/>
                      <w:szCs w:val="21"/>
                    </w:rPr>
                    <w:t>1.04</w:t>
                  </w:r>
                </w:p>
              </w:tc>
            </w:tr>
            <w:tr w:rsidR="006D689C" w14:paraId="46F37AE5" w14:textId="77777777" w:rsidTr="002603A4">
              <w:trPr>
                <w:jc w:val="center"/>
              </w:trPr>
              <w:tc>
                <w:tcPr>
                  <w:tcW w:w="1504" w:type="dxa"/>
                  <w:vMerge/>
                  <w:vAlign w:val="center"/>
                </w:tcPr>
                <w:p w14:paraId="6F8AD15D" w14:textId="77777777" w:rsidR="006D689C" w:rsidRDefault="006D689C" w:rsidP="006D689C">
                  <w:pPr>
                    <w:jc w:val="center"/>
                    <w:rPr>
                      <w:szCs w:val="21"/>
                    </w:rPr>
                  </w:pPr>
                </w:p>
              </w:tc>
              <w:tc>
                <w:tcPr>
                  <w:tcW w:w="1784" w:type="dxa"/>
                  <w:vMerge/>
                  <w:vAlign w:val="center"/>
                </w:tcPr>
                <w:p w14:paraId="3B8ECFCD" w14:textId="77777777" w:rsidR="006D689C" w:rsidRDefault="006D689C" w:rsidP="006D689C">
                  <w:pPr>
                    <w:jc w:val="center"/>
                    <w:rPr>
                      <w:szCs w:val="21"/>
                    </w:rPr>
                  </w:pPr>
                </w:p>
              </w:tc>
              <w:tc>
                <w:tcPr>
                  <w:tcW w:w="2340" w:type="dxa"/>
                  <w:vAlign w:val="center"/>
                </w:tcPr>
                <w:p w14:paraId="70C6BE6A" w14:textId="77777777" w:rsidR="006D689C" w:rsidRDefault="006D689C" w:rsidP="006D689C">
                  <w:pPr>
                    <w:jc w:val="center"/>
                    <w:rPr>
                      <w:szCs w:val="21"/>
                    </w:rPr>
                  </w:pPr>
                  <w:r>
                    <w:rPr>
                      <w:rFonts w:hint="eastAsia"/>
                      <w:szCs w:val="21"/>
                    </w:rPr>
                    <w:t>卸料口</w:t>
                  </w:r>
                  <w:r>
                    <w:rPr>
                      <w:rFonts w:hint="eastAsia"/>
                      <w:szCs w:val="21"/>
                    </w:rPr>
                    <w:t>1m</w:t>
                  </w:r>
                  <w:r>
                    <w:rPr>
                      <w:rFonts w:hint="eastAsia"/>
                      <w:szCs w:val="21"/>
                    </w:rPr>
                    <w:t>处</w:t>
                  </w:r>
                </w:p>
              </w:tc>
              <w:tc>
                <w:tcPr>
                  <w:tcW w:w="2476" w:type="dxa"/>
                  <w:vAlign w:val="center"/>
                </w:tcPr>
                <w:p w14:paraId="1383EBA3" w14:textId="77777777" w:rsidR="006D689C" w:rsidRDefault="006D689C" w:rsidP="006D689C">
                  <w:pPr>
                    <w:jc w:val="center"/>
                    <w:rPr>
                      <w:szCs w:val="21"/>
                    </w:rPr>
                  </w:pPr>
                  <w:r>
                    <w:rPr>
                      <w:rFonts w:hint="eastAsia"/>
                      <w:szCs w:val="21"/>
                    </w:rPr>
                    <w:t>0.967</w:t>
                  </w:r>
                </w:p>
              </w:tc>
            </w:tr>
            <w:tr w:rsidR="006D689C" w14:paraId="004C6DDC" w14:textId="77777777" w:rsidTr="002603A4">
              <w:trPr>
                <w:jc w:val="center"/>
              </w:trPr>
              <w:tc>
                <w:tcPr>
                  <w:tcW w:w="1504" w:type="dxa"/>
                  <w:vMerge/>
                  <w:vAlign w:val="center"/>
                </w:tcPr>
                <w:p w14:paraId="05BE8341" w14:textId="77777777" w:rsidR="006D689C" w:rsidRDefault="006D689C" w:rsidP="006D689C">
                  <w:pPr>
                    <w:jc w:val="center"/>
                    <w:rPr>
                      <w:szCs w:val="21"/>
                    </w:rPr>
                  </w:pPr>
                </w:p>
              </w:tc>
              <w:tc>
                <w:tcPr>
                  <w:tcW w:w="1784" w:type="dxa"/>
                  <w:vMerge w:val="restart"/>
                  <w:vAlign w:val="center"/>
                </w:tcPr>
                <w:p w14:paraId="78BE02D7" w14:textId="77777777" w:rsidR="006D689C" w:rsidRDefault="006D689C" w:rsidP="006D689C">
                  <w:pPr>
                    <w:jc w:val="center"/>
                    <w:rPr>
                      <w:szCs w:val="21"/>
                    </w:rPr>
                  </w:pPr>
                  <w:r>
                    <w:rPr>
                      <w:rFonts w:hint="eastAsia"/>
                      <w:szCs w:val="21"/>
                    </w:rPr>
                    <w:t>10:00~11:00</w:t>
                  </w:r>
                </w:p>
              </w:tc>
              <w:tc>
                <w:tcPr>
                  <w:tcW w:w="2340" w:type="dxa"/>
                  <w:vAlign w:val="center"/>
                </w:tcPr>
                <w:p w14:paraId="2C7FF515" w14:textId="77777777" w:rsidR="006D689C" w:rsidRDefault="006D689C" w:rsidP="006D689C">
                  <w:pPr>
                    <w:jc w:val="center"/>
                    <w:rPr>
                      <w:szCs w:val="21"/>
                    </w:rPr>
                  </w:pPr>
                  <w:r>
                    <w:rPr>
                      <w:rFonts w:hint="eastAsia"/>
                      <w:szCs w:val="21"/>
                    </w:rPr>
                    <w:t>上风向</w:t>
                  </w:r>
                </w:p>
              </w:tc>
              <w:tc>
                <w:tcPr>
                  <w:tcW w:w="2476" w:type="dxa"/>
                  <w:vAlign w:val="center"/>
                </w:tcPr>
                <w:p w14:paraId="43E9ED96" w14:textId="77777777" w:rsidR="006D689C" w:rsidRDefault="006D689C" w:rsidP="006D689C">
                  <w:pPr>
                    <w:jc w:val="center"/>
                    <w:rPr>
                      <w:szCs w:val="21"/>
                    </w:rPr>
                  </w:pPr>
                  <w:r>
                    <w:rPr>
                      <w:rFonts w:hint="eastAsia"/>
                      <w:szCs w:val="21"/>
                    </w:rPr>
                    <w:t>0.285</w:t>
                  </w:r>
                </w:p>
              </w:tc>
            </w:tr>
            <w:tr w:rsidR="006D689C" w14:paraId="3D37F58B" w14:textId="77777777" w:rsidTr="002603A4">
              <w:trPr>
                <w:jc w:val="center"/>
              </w:trPr>
              <w:tc>
                <w:tcPr>
                  <w:tcW w:w="1504" w:type="dxa"/>
                  <w:vMerge/>
                  <w:vAlign w:val="center"/>
                </w:tcPr>
                <w:p w14:paraId="0F1F46A6" w14:textId="77777777" w:rsidR="006D689C" w:rsidRDefault="006D689C" w:rsidP="006D689C">
                  <w:pPr>
                    <w:jc w:val="center"/>
                    <w:rPr>
                      <w:szCs w:val="21"/>
                    </w:rPr>
                  </w:pPr>
                </w:p>
              </w:tc>
              <w:tc>
                <w:tcPr>
                  <w:tcW w:w="1784" w:type="dxa"/>
                  <w:vMerge/>
                  <w:vAlign w:val="center"/>
                </w:tcPr>
                <w:p w14:paraId="3DE60AD9" w14:textId="77777777" w:rsidR="006D689C" w:rsidRDefault="006D689C" w:rsidP="006D689C">
                  <w:pPr>
                    <w:jc w:val="center"/>
                    <w:rPr>
                      <w:szCs w:val="21"/>
                    </w:rPr>
                  </w:pPr>
                </w:p>
              </w:tc>
              <w:tc>
                <w:tcPr>
                  <w:tcW w:w="2340" w:type="dxa"/>
                  <w:vAlign w:val="center"/>
                </w:tcPr>
                <w:p w14:paraId="3D3B060C" w14:textId="77777777" w:rsidR="006D689C" w:rsidRDefault="006D689C" w:rsidP="006D689C">
                  <w:pPr>
                    <w:jc w:val="center"/>
                    <w:rPr>
                      <w:szCs w:val="21"/>
                    </w:rPr>
                  </w:pPr>
                  <w:r>
                    <w:rPr>
                      <w:rFonts w:hint="eastAsia"/>
                      <w:szCs w:val="21"/>
                    </w:rPr>
                    <w:t>下风向</w:t>
                  </w:r>
                  <w:r>
                    <w:rPr>
                      <w:rFonts w:hint="eastAsia"/>
                      <w:szCs w:val="21"/>
                    </w:rPr>
                    <w:t>1#</w:t>
                  </w:r>
                </w:p>
              </w:tc>
              <w:tc>
                <w:tcPr>
                  <w:tcW w:w="2476" w:type="dxa"/>
                  <w:vAlign w:val="center"/>
                </w:tcPr>
                <w:p w14:paraId="1C63D6E6" w14:textId="77777777" w:rsidR="006D689C" w:rsidRDefault="006D689C" w:rsidP="006D689C">
                  <w:pPr>
                    <w:jc w:val="center"/>
                    <w:rPr>
                      <w:szCs w:val="21"/>
                    </w:rPr>
                  </w:pPr>
                  <w:r>
                    <w:rPr>
                      <w:rFonts w:hint="eastAsia"/>
                      <w:szCs w:val="21"/>
                    </w:rPr>
                    <w:t>0.366</w:t>
                  </w:r>
                </w:p>
              </w:tc>
            </w:tr>
            <w:tr w:rsidR="006D689C" w14:paraId="3F6636C9" w14:textId="77777777" w:rsidTr="002603A4">
              <w:trPr>
                <w:jc w:val="center"/>
              </w:trPr>
              <w:tc>
                <w:tcPr>
                  <w:tcW w:w="1504" w:type="dxa"/>
                  <w:vMerge/>
                  <w:vAlign w:val="center"/>
                </w:tcPr>
                <w:p w14:paraId="26D3B3FC" w14:textId="77777777" w:rsidR="006D689C" w:rsidRDefault="006D689C" w:rsidP="006D689C">
                  <w:pPr>
                    <w:jc w:val="center"/>
                    <w:rPr>
                      <w:szCs w:val="21"/>
                    </w:rPr>
                  </w:pPr>
                </w:p>
              </w:tc>
              <w:tc>
                <w:tcPr>
                  <w:tcW w:w="1784" w:type="dxa"/>
                  <w:vMerge/>
                  <w:vAlign w:val="center"/>
                </w:tcPr>
                <w:p w14:paraId="22AC7FE6" w14:textId="77777777" w:rsidR="006D689C" w:rsidRDefault="006D689C" w:rsidP="006D689C">
                  <w:pPr>
                    <w:jc w:val="center"/>
                    <w:rPr>
                      <w:szCs w:val="21"/>
                    </w:rPr>
                  </w:pPr>
                </w:p>
              </w:tc>
              <w:tc>
                <w:tcPr>
                  <w:tcW w:w="2340" w:type="dxa"/>
                  <w:vAlign w:val="center"/>
                </w:tcPr>
                <w:p w14:paraId="4EB35A9E" w14:textId="77777777" w:rsidR="006D689C" w:rsidRDefault="006D689C" w:rsidP="006D689C">
                  <w:pPr>
                    <w:jc w:val="center"/>
                    <w:rPr>
                      <w:szCs w:val="21"/>
                    </w:rPr>
                  </w:pPr>
                  <w:r>
                    <w:rPr>
                      <w:rFonts w:hint="eastAsia"/>
                      <w:szCs w:val="21"/>
                    </w:rPr>
                    <w:t>下风向</w:t>
                  </w:r>
                  <w:r>
                    <w:rPr>
                      <w:rFonts w:hint="eastAsia"/>
                      <w:szCs w:val="21"/>
                    </w:rPr>
                    <w:t>2#</w:t>
                  </w:r>
                </w:p>
              </w:tc>
              <w:tc>
                <w:tcPr>
                  <w:tcW w:w="2476" w:type="dxa"/>
                  <w:vAlign w:val="center"/>
                </w:tcPr>
                <w:p w14:paraId="51A844DA" w14:textId="77777777" w:rsidR="006D689C" w:rsidRDefault="006D689C" w:rsidP="006D689C">
                  <w:pPr>
                    <w:jc w:val="center"/>
                    <w:rPr>
                      <w:szCs w:val="21"/>
                    </w:rPr>
                  </w:pPr>
                  <w:r>
                    <w:rPr>
                      <w:rFonts w:hint="eastAsia"/>
                      <w:szCs w:val="21"/>
                    </w:rPr>
                    <w:t>0.324</w:t>
                  </w:r>
                </w:p>
              </w:tc>
            </w:tr>
            <w:tr w:rsidR="006D689C" w14:paraId="32038738" w14:textId="77777777" w:rsidTr="002603A4">
              <w:trPr>
                <w:jc w:val="center"/>
              </w:trPr>
              <w:tc>
                <w:tcPr>
                  <w:tcW w:w="1504" w:type="dxa"/>
                  <w:vMerge/>
                  <w:vAlign w:val="center"/>
                </w:tcPr>
                <w:p w14:paraId="4F50A3D2" w14:textId="77777777" w:rsidR="006D689C" w:rsidRDefault="006D689C" w:rsidP="006D689C">
                  <w:pPr>
                    <w:jc w:val="center"/>
                    <w:rPr>
                      <w:szCs w:val="21"/>
                    </w:rPr>
                  </w:pPr>
                </w:p>
              </w:tc>
              <w:tc>
                <w:tcPr>
                  <w:tcW w:w="1784" w:type="dxa"/>
                  <w:vMerge/>
                  <w:vAlign w:val="center"/>
                </w:tcPr>
                <w:p w14:paraId="63A99138" w14:textId="77777777" w:rsidR="006D689C" w:rsidRDefault="006D689C" w:rsidP="006D689C">
                  <w:pPr>
                    <w:jc w:val="center"/>
                    <w:rPr>
                      <w:szCs w:val="21"/>
                    </w:rPr>
                  </w:pPr>
                </w:p>
              </w:tc>
              <w:tc>
                <w:tcPr>
                  <w:tcW w:w="2340" w:type="dxa"/>
                  <w:vAlign w:val="center"/>
                </w:tcPr>
                <w:p w14:paraId="7B34FAB1" w14:textId="77777777" w:rsidR="006D689C" w:rsidRDefault="006D689C" w:rsidP="006D689C">
                  <w:pPr>
                    <w:jc w:val="center"/>
                    <w:rPr>
                      <w:szCs w:val="21"/>
                    </w:rPr>
                  </w:pPr>
                  <w:r>
                    <w:rPr>
                      <w:rFonts w:hint="eastAsia"/>
                      <w:szCs w:val="21"/>
                    </w:rPr>
                    <w:t>下风向</w:t>
                  </w:r>
                  <w:r>
                    <w:rPr>
                      <w:rFonts w:hint="eastAsia"/>
                      <w:szCs w:val="21"/>
                    </w:rPr>
                    <w:t>3#</w:t>
                  </w:r>
                </w:p>
              </w:tc>
              <w:tc>
                <w:tcPr>
                  <w:tcW w:w="2476" w:type="dxa"/>
                  <w:vAlign w:val="center"/>
                </w:tcPr>
                <w:p w14:paraId="3A8240FA" w14:textId="77777777" w:rsidR="006D689C" w:rsidRDefault="006D689C" w:rsidP="006D689C">
                  <w:pPr>
                    <w:jc w:val="center"/>
                    <w:rPr>
                      <w:szCs w:val="21"/>
                    </w:rPr>
                  </w:pPr>
                  <w:r>
                    <w:rPr>
                      <w:rFonts w:hint="eastAsia"/>
                      <w:szCs w:val="21"/>
                    </w:rPr>
                    <w:t>0.405</w:t>
                  </w:r>
                </w:p>
              </w:tc>
            </w:tr>
            <w:tr w:rsidR="006D689C" w14:paraId="626E0F40" w14:textId="77777777" w:rsidTr="002603A4">
              <w:trPr>
                <w:jc w:val="center"/>
              </w:trPr>
              <w:tc>
                <w:tcPr>
                  <w:tcW w:w="1504" w:type="dxa"/>
                  <w:vMerge/>
                  <w:vAlign w:val="center"/>
                </w:tcPr>
                <w:p w14:paraId="4C67455C" w14:textId="77777777" w:rsidR="006D689C" w:rsidRDefault="006D689C" w:rsidP="006D689C">
                  <w:pPr>
                    <w:jc w:val="center"/>
                    <w:rPr>
                      <w:szCs w:val="21"/>
                    </w:rPr>
                  </w:pPr>
                </w:p>
              </w:tc>
              <w:tc>
                <w:tcPr>
                  <w:tcW w:w="1784" w:type="dxa"/>
                  <w:vMerge/>
                  <w:vAlign w:val="center"/>
                </w:tcPr>
                <w:p w14:paraId="30DCC858" w14:textId="77777777" w:rsidR="006D689C" w:rsidRDefault="006D689C" w:rsidP="006D689C">
                  <w:pPr>
                    <w:jc w:val="center"/>
                    <w:rPr>
                      <w:szCs w:val="21"/>
                    </w:rPr>
                  </w:pPr>
                </w:p>
              </w:tc>
              <w:tc>
                <w:tcPr>
                  <w:tcW w:w="2340" w:type="dxa"/>
                  <w:vAlign w:val="center"/>
                </w:tcPr>
                <w:p w14:paraId="20FE9D5B" w14:textId="77777777" w:rsidR="006D689C" w:rsidRDefault="006D689C" w:rsidP="006D689C">
                  <w:pPr>
                    <w:jc w:val="center"/>
                    <w:rPr>
                      <w:szCs w:val="21"/>
                    </w:rPr>
                  </w:pPr>
                  <w:r>
                    <w:rPr>
                      <w:rFonts w:hint="eastAsia"/>
                      <w:szCs w:val="21"/>
                    </w:rPr>
                    <w:t>上料</w:t>
                  </w:r>
                  <w:r>
                    <w:rPr>
                      <w:rFonts w:hint="eastAsia"/>
                      <w:szCs w:val="21"/>
                    </w:rPr>
                    <w:t>1m</w:t>
                  </w:r>
                  <w:r>
                    <w:rPr>
                      <w:rFonts w:hint="eastAsia"/>
                      <w:szCs w:val="21"/>
                    </w:rPr>
                    <w:t>处</w:t>
                  </w:r>
                </w:p>
              </w:tc>
              <w:tc>
                <w:tcPr>
                  <w:tcW w:w="2476" w:type="dxa"/>
                  <w:vAlign w:val="center"/>
                </w:tcPr>
                <w:p w14:paraId="62E7672D" w14:textId="77777777" w:rsidR="006D689C" w:rsidRDefault="006D689C" w:rsidP="006D689C">
                  <w:pPr>
                    <w:jc w:val="center"/>
                    <w:rPr>
                      <w:szCs w:val="21"/>
                    </w:rPr>
                  </w:pPr>
                  <w:r>
                    <w:rPr>
                      <w:rFonts w:hint="eastAsia"/>
                      <w:szCs w:val="21"/>
                    </w:rPr>
                    <w:t>0.988</w:t>
                  </w:r>
                </w:p>
              </w:tc>
            </w:tr>
            <w:tr w:rsidR="006D689C" w14:paraId="2A7C47E2" w14:textId="77777777" w:rsidTr="002603A4">
              <w:trPr>
                <w:jc w:val="center"/>
              </w:trPr>
              <w:tc>
                <w:tcPr>
                  <w:tcW w:w="1504" w:type="dxa"/>
                  <w:vMerge/>
                  <w:vAlign w:val="center"/>
                </w:tcPr>
                <w:p w14:paraId="334BE54A" w14:textId="77777777" w:rsidR="006D689C" w:rsidRDefault="006D689C" w:rsidP="006D689C">
                  <w:pPr>
                    <w:jc w:val="center"/>
                    <w:rPr>
                      <w:szCs w:val="21"/>
                    </w:rPr>
                  </w:pPr>
                </w:p>
              </w:tc>
              <w:tc>
                <w:tcPr>
                  <w:tcW w:w="1784" w:type="dxa"/>
                  <w:vMerge/>
                  <w:vAlign w:val="center"/>
                </w:tcPr>
                <w:p w14:paraId="01A815F6" w14:textId="77777777" w:rsidR="006D689C" w:rsidRDefault="006D689C" w:rsidP="006D689C">
                  <w:pPr>
                    <w:jc w:val="center"/>
                    <w:rPr>
                      <w:szCs w:val="21"/>
                    </w:rPr>
                  </w:pPr>
                </w:p>
              </w:tc>
              <w:tc>
                <w:tcPr>
                  <w:tcW w:w="2340" w:type="dxa"/>
                  <w:vAlign w:val="center"/>
                </w:tcPr>
                <w:p w14:paraId="285F3C2F" w14:textId="77777777" w:rsidR="006D689C" w:rsidRDefault="006D689C" w:rsidP="006D689C">
                  <w:pPr>
                    <w:jc w:val="center"/>
                    <w:rPr>
                      <w:szCs w:val="21"/>
                    </w:rPr>
                  </w:pPr>
                  <w:r>
                    <w:rPr>
                      <w:rFonts w:hint="eastAsia"/>
                      <w:szCs w:val="21"/>
                    </w:rPr>
                    <w:t>料场</w:t>
                  </w:r>
                  <w:r>
                    <w:rPr>
                      <w:rFonts w:hint="eastAsia"/>
                      <w:szCs w:val="21"/>
                    </w:rPr>
                    <w:t>1m</w:t>
                  </w:r>
                  <w:r>
                    <w:rPr>
                      <w:rFonts w:hint="eastAsia"/>
                      <w:szCs w:val="21"/>
                    </w:rPr>
                    <w:t>处</w:t>
                  </w:r>
                </w:p>
              </w:tc>
              <w:tc>
                <w:tcPr>
                  <w:tcW w:w="2476" w:type="dxa"/>
                  <w:vAlign w:val="center"/>
                </w:tcPr>
                <w:p w14:paraId="6894AB4B" w14:textId="77777777" w:rsidR="006D689C" w:rsidRDefault="006D689C" w:rsidP="006D689C">
                  <w:pPr>
                    <w:jc w:val="center"/>
                    <w:rPr>
                      <w:szCs w:val="21"/>
                    </w:rPr>
                  </w:pPr>
                  <w:r>
                    <w:rPr>
                      <w:rFonts w:hint="eastAsia"/>
                      <w:szCs w:val="21"/>
                    </w:rPr>
                    <w:t>1.20</w:t>
                  </w:r>
                </w:p>
              </w:tc>
            </w:tr>
            <w:tr w:rsidR="006D689C" w14:paraId="5F7EF719" w14:textId="77777777" w:rsidTr="002603A4">
              <w:trPr>
                <w:jc w:val="center"/>
              </w:trPr>
              <w:tc>
                <w:tcPr>
                  <w:tcW w:w="1504" w:type="dxa"/>
                  <w:vMerge/>
                  <w:vAlign w:val="center"/>
                </w:tcPr>
                <w:p w14:paraId="7CDE6CFC" w14:textId="77777777" w:rsidR="006D689C" w:rsidRDefault="006D689C" w:rsidP="006D689C">
                  <w:pPr>
                    <w:jc w:val="center"/>
                    <w:rPr>
                      <w:szCs w:val="21"/>
                    </w:rPr>
                  </w:pPr>
                </w:p>
              </w:tc>
              <w:tc>
                <w:tcPr>
                  <w:tcW w:w="1784" w:type="dxa"/>
                  <w:vMerge/>
                  <w:vAlign w:val="center"/>
                </w:tcPr>
                <w:p w14:paraId="7C07EF1D" w14:textId="77777777" w:rsidR="006D689C" w:rsidRDefault="006D689C" w:rsidP="006D689C">
                  <w:pPr>
                    <w:jc w:val="center"/>
                    <w:rPr>
                      <w:szCs w:val="21"/>
                    </w:rPr>
                  </w:pPr>
                </w:p>
              </w:tc>
              <w:tc>
                <w:tcPr>
                  <w:tcW w:w="2340" w:type="dxa"/>
                  <w:vAlign w:val="center"/>
                </w:tcPr>
                <w:p w14:paraId="576D1735" w14:textId="77777777" w:rsidR="006D689C" w:rsidRDefault="006D689C" w:rsidP="006D689C">
                  <w:pPr>
                    <w:jc w:val="center"/>
                    <w:rPr>
                      <w:szCs w:val="21"/>
                    </w:rPr>
                  </w:pPr>
                  <w:r>
                    <w:rPr>
                      <w:rFonts w:hint="eastAsia"/>
                      <w:szCs w:val="21"/>
                    </w:rPr>
                    <w:t>搅拌</w:t>
                  </w:r>
                  <w:r>
                    <w:rPr>
                      <w:rFonts w:hint="eastAsia"/>
                      <w:szCs w:val="21"/>
                    </w:rPr>
                    <w:t>1m</w:t>
                  </w:r>
                  <w:r>
                    <w:rPr>
                      <w:rFonts w:hint="eastAsia"/>
                      <w:szCs w:val="21"/>
                    </w:rPr>
                    <w:t>处</w:t>
                  </w:r>
                </w:p>
              </w:tc>
              <w:tc>
                <w:tcPr>
                  <w:tcW w:w="2476" w:type="dxa"/>
                  <w:vAlign w:val="center"/>
                </w:tcPr>
                <w:p w14:paraId="0F2026D8" w14:textId="77777777" w:rsidR="006D689C" w:rsidRDefault="006D689C" w:rsidP="006D689C">
                  <w:pPr>
                    <w:jc w:val="center"/>
                    <w:rPr>
                      <w:szCs w:val="21"/>
                    </w:rPr>
                  </w:pPr>
                  <w:r>
                    <w:rPr>
                      <w:rFonts w:hint="eastAsia"/>
                      <w:szCs w:val="21"/>
                    </w:rPr>
                    <w:t>1.34</w:t>
                  </w:r>
                </w:p>
              </w:tc>
            </w:tr>
            <w:tr w:rsidR="006D689C" w14:paraId="7E31C221" w14:textId="77777777" w:rsidTr="002603A4">
              <w:trPr>
                <w:jc w:val="center"/>
              </w:trPr>
              <w:tc>
                <w:tcPr>
                  <w:tcW w:w="1504" w:type="dxa"/>
                  <w:vMerge/>
                  <w:vAlign w:val="center"/>
                </w:tcPr>
                <w:p w14:paraId="24DA50A0" w14:textId="77777777" w:rsidR="006D689C" w:rsidRDefault="006D689C" w:rsidP="006D689C">
                  <w:pPr>
                    <w:jc w:val="center"/>
                    <w:rPr>
                      <w:szCs w:val="21"/>
                    </w:rPr>
                  </w:pPr>
                </w:p>
              </w:tc>
              <w:tc>
                <w:tcPr>
                  <w:tcW w:w="1784" w:type="dxa"/>
                  <w:vMerge/>
                  <w:vAlign w:val="center"/>
                </w:tcPr>
                <w:p w14:paraId="6653DC18" w14:textId="77777777" w:rsidR="006D689C" w:rsidRDefault="006D689C" w:rsidP="006D689C">
                  <w:pPr>
                    <w:jc w:val="center"/>
                    <w:rPr>
                      <w:szCs w:val="21"/>
                    </w:rPr>
                  </w:pPr>
                </w:p>
              </w:tc>
              <w:tc>
                <w:tcPr>
                  <w:tcW w:w="2340" w:type="dxa"/>
                  <w:vAlign w:val="center"/>
                </w:tcPr>
                <w:p w14:paraId="3A2F79FB" w14:textId="77777777" w:rsidR="006D689C" w:rsidRDefault="006D689C" w:rsidP="006D689C">
                  <w:pPr>
                    <w:jc w:val="center"/>
                    <w:rPr>
                      <w:szCs w:val="21"/>
                    </w:rPr>
                  </w:pPr>
                  <w:r>
                    <w:rPr>
                      <w:rFonts w:hint="eastAsia"/>
                      <w:szCs w:val="21"/>
                    </w:rPr>
                    <w:t>皮带</w:t>
                  </w:r>
                  <w:r>
                    <w:rPr>
                      <w:rFonts w:hint="eastAsia"/>
                      <w:szCs w:val="21"/>
                    </w:rPr>
                    <w:t>1m</w:t>
                  </w:r>
                  <w:r>
                    <w:rPr>
                      <w:rFonts w:hint="eastAsia"/>
                      <w:szCs w:val="21"/>
                    </w:rPr>
                    <w:t>处</w:t>
                  </w:r>
                </w:p>
              </w:tc>
              <w:tc>
                <w:tcPr>
                  <w:tcW w:w="2476" w:type="dxa"/>
                  <w:vAlign w:val="center"/>
                </w:tcPr>
                <w:p w14:paraId="4A67764A" w14:textId="77777777" w:rsidR="006D689C" w:rsidRDefault="006D689C" w:rsidP="006D689C">
                  <w:pPr>
                    <w:jc w:val="center"/>
                    <w:rPr>
                      <w:szCs w:val="21"/>
                    </w:rPr>
                  </w:pPr>
                  <w:r>
                    <w:rPr>
                      <w:rFonts w:hint="eastAsia"/>
                      <w:szCs w:val="21"/>
                    </w:rPr>
                    <w:t>1.18</w:t>
                  </w:r>
                </w:p>
              </w:tc>
            </w:tr>
            <w:tr w:rsidR="006D689C" w14:paraId="4382EA66" w14:textId="77777777" w:rsidTr="002603A4">
              <w:trPr>
                <w:jc w:val="center"/>
              </w:trPr>
              <w:tc>
                <w:tcPr>
                  <w:tcW w:w="1504" w:type="dxa"/>
                  <w:vMerge/>
                  <w:vAlign w:val="center"/>
                </w:tcPr>
                <w:p w14:paraId="55F1769B" w14:textId="77777777" w:rsidR="006D689C" w:rsidRDefault="006D689C" w:rsidP="006D689C">
                  <w:pPr>
                    <w:jc w:val="center"/>
                    <w:rPr>
                      <w:szCs w:val="21"/>
                    </w:rPr>
                  </w:pPr>
                </w:p>
              </w:tc>
              <w:tc>
                <w:tcPr>
                  <w:tcW w:w="1784" w:type="dxa"/>
                  <w:vMerge/>
                  <w:vAlign w:val="center"/>
                </w:tcPr>
                <w:p w14:paraId="2B5FF3A6" w14:textId="77777777" w:rsidR="006D689C" w:rsidRDefault="006D689C" w:rsidP="006D689C">
                  <w:pPr>
                    <w:jc w:val="center"/>
                    <w:rPr>
                      <w:szCs w:val="21"/>
                    </w:rPr>
                  </w:pPr>
                </w:p>
              </w:tc>
              <w:tc>
                <w:tcPr>
                  <w:tcW w:w="2340" w:type="dxa"/>
                  <w:vAlign w:val="center"/>
                </w:tcPr>
                <w:p w14:paraId="1B12EAE5" w14:textId="77777777" w:rsidR="006D689C" w:rsidRDefault="006D689C" w:rsidP="006D689C">
                  <w:pPr>
                    <w:jc w:val="center"/>
                    <w:rPr>
                      <w:szCs w:val="21"/>
                    </w:rPr>
                  </w:pPr>
                  <w:r>
                    <w:rPr>
                      <w:rFonts w:hint="eastAsia"/>
                      <w:szCs w:val="21"/>
                    </w:rPr>
                    <w:t>卸料口</w:t>
                  </w:r>
                  <w:r>
                    <w:rPr>
                      <w:rFonts w:hint="eastAsia"/>
                      <w:szCs w:val="21"/>
                    </w:rPr>
                    <w:t>1m</w:t>
                  </w:r>
                  <w:r>
                    <w:rPr>
                      <w:rFonts w:hint="eastAsia"/>
                      <w:szCs w:val="21"/>
                    </w:rPr>
                    <w:t>处</w:t>
                  </w:r>
                </w:p>
              </w:tc>
              <w:tc>
                <w:tcPr>
                  <w:tcW w:w="2476" w:type="dxa"/>
                  <w:vAlign w:val="center"/>
                </w:tcPr>
                <w:p w14:paraId="3FCA0086" w14:textId="77777777" w:rsidR="006D689C" w:rsidRDefault="006D689C" w:rsidP="006D689C">
                  <w:pPr>
                    <w:jc w:val="center"/>
                    <w:rPr>
                      <w:szCs w:val="21"/>
                    </w:rPr>
                  </w:pPr>
                  <w:r>
                    <w:rPr>
                      <w:rFonts w:hint="eastAsia"/>
                      <w:szCs w:val="21"/>
                    </w:rPr>
                    <w:t>0.908</w:t>
                  </w:r>
                </w:p>
              </w:tc>
            </w:tr>
            <w:tr w:rsidR="006D689C" w14:paraId="5A2A1247" w14:textId="77777777" w:rsidTr="002603A4">
              <w:trPr>
                <w:jc w:val="center"/>
              </w:trPr>
              <w:tc>
                <w:tcPr>
                  <w:tcW w:w="1504" w:type="dxa"/>
                  <w:vMerge/>
                  <w:vAlign w:val="center"/>
                </w:tcPr>
                <w:p w14:paraId="10671D1B" w14:textId="77777777" w:rsidR="006D689C" w:rsidRDefault="006D689C" w:rsidP="006D689C">
                  <w:pPr>
                    <w:jc w:val="center"/>
                    <w:rPr>
                      <w:szCs w:val="21"/>
                    </w:rPr>
                  </w:pPr>
                </w:p>
              </w:tc>
              <w:tc>
                <w:tcPr>
                  <w:tcW w:w="1784" w:type="dxa"/>
                  <w:vMerge w:val="restart"/>
                  <w:vAlign w:val="center"/>
                </w:tcPr>
                <w:p w14:paraId="5ED44450" w14:textId="77777777" w:rsidR="006D689C" w:rsidRDefault="006D689C" w:rsidP="006D689C">
                  <w:pPr>
                    <w:jc w:val="center"/>
                    <w:rPr>
                      <w:szCs w:val="21"/>
                    </w:rPr>
                  </w:pPr>
                  <w:r>
                    <w:rPr>
                      <w:rFonts w:hint="eastAsia"/>
                      <w:szCs w:val="21"/>
                    </w:rPr>
                    <w:t>15:00~16:00</w:t>
                  </w:r>
                </w:p>
              </w:tc>
              <w:tc>
                <w:tcPr>
                  <w:tcW w:w="2340" w:type="dxa"/>
                  <w:vAlign w:val="center"/>
                </w:tcPr>
                <w:p w14:paraId="104D910D" w14:textId="77777777" w:rsidR="006D689C" w:rsidRDefault="006D689C" w:rsidP="006D689C">
                  <w:pPr>
                    <w:jc w:val="center"/>
                    <w:rPr>
                      <w:szCs w:val="21"/>
                    </w:rPr>
                  </w:pPr>
                  <w:r>
                    <w:rPr>
                      <w:rFonts w:hint="eastAsia"/>
                      <w:szCs w:val="21"/>
                    </w:rPr>
                    <w:t>上风向</w:t>
                  </w:r>
                </w:p>
              </w:tc>
              <w:tc>
                <w:tcPr>
                  <w:tcW w:w="2476" w:type="dxa"/>
                  <w:vAlign w:val="center"/>
                </w:tcPr>
                <w:p w14:paraId="0AC246FD" w14:textId="77777777" w:rsidR="006D689C" w:rsidRDefault="006D689C" w:rsidP="006D689C">
                  <w:pPr>
                    <w:jc w:val="center"/>
                    <w:rPr>
                      <w:szCs w:val="21"/>
                    </w:rPr>
                  </w:pPr>
                  <w:r>
                    <w:rPr>
                      <w:rFonts w:hint="eastAsia"/>
                      <w:szCs w:val="21"/>
                    </w:rPr>
                    <w:t>0.274</w:t>
                  </w:r>
                </w:p>
              </w:tc>
            </w:tr>
            <w:tr w:rsidR="006D689C" w14:paraId="1BAF3F0D" w14:textId="77777777" w:rsidTr="002603A4">
              <w:trPr>
                <w:jc w:val="center"/>
              </w:trPr>
              <w:tc>
                <w:tcPr>
                  <w:tcW w:w="1504" w:type="dxa"/>
                  <w:vMerge/>
                  <w:vAlign w:val="center"/>
                </w:tcPr>
                <w:p w14:paraId="1B0C1ABE" w14:textId="77777777" w:rsidR="006D689C" w:rsidRDefault="006D689C" w:rsidP="006D689C">
                  <w:pPr>
                    <w:jc w:val="center"/>
                    <w:rPr>
                      <w:szCs w:val="21"/>
                    </w:rPr>
                  </w:pPr>
                </w:p>
              </w:tc>
              <w:tc>
                <w:tcPr>
                  <w:tcW w:w="1784" w:type="dxa"/>
                  <w:vMerge/>
                  <w:vAlign w:val="center"/>
                </w:tcPr>
                <w:p w14:paraId="3A6AA28C" w14:textId="77777777" w:rsidR="006D689C" w:rsidRDefault="006D689C" w:rsidP="006D689C">
                  <w:pPr>
                    <w:jc w:val="center"/>
                    <w:rPr>
                      <w:szCs w:val="21"/>
                    </w:rPr>
                  </w:pPr>
                </w:p>
              </w:tc>
              <w:tc>
                <w:tcPr>
                  <w:tcW w:w="2340" w:type="dxa"/>
                  <w:vAlign w:val="center"/>
                </w:tcPr>
                <w:p w14:paraId="27EA9F31" w14:textId="77777777" w:rsidR="006D689C" w:rsidRDefault="006D689C" w:rsidP="006D689C">
                  <w:pPr>
                    <w:jc w:val="center"/>
                    <w:rPr>
                      <w:szCs w:val="21"/>
                    </w:rPr>
                  </w:pPr>
                  <w:r>
                    <w:rPr>
                      <w:rFonts w:hint="eastAsia"/>
                      <w:szCs w:val="21"/>
                    </w:rPr>
                    <w:t>下风向</w:t>
                  </w:r>
                  <w:r>
                    <w:rPr>
                      <w:rFonts w:hint="eastAsia"/>
                      <w:szCs w:val="21"/>
                    </w:rPr>
                    <w:t>1#</w:t>
                  </w:r>
                </w:p>
              </w:tc>
              <w:tc>
                <w:tcPr>
                  <w:tcW w:w="2476" w:type="dxa"/>
                  <w:vAlign w:val="center"/>
                </w:tcPr>
                <w:p w14:paraId="6EE9D578" w14:textId="77777777" w:rsidR="006D689C" w:rsidRDefault="006D689C" w:rsidP="006D689C">
                  <w:pPr>
                    <w:jc w:val="center"/>
                    <w:rPr>
                      <w:szCs w:val="21"/>
                    </w:rPr>
                  </w:pPr>
                  <w:r>
                    <w:rPr>
                      <w:rFonts w:hint="eastAsia"/>
                      <w:szCs w:val="21"/>
                    </w:rPr>
                    <w:t>0.311</w:t>
                  </w:r>
                </w:p>
              </w:tc>
            </w:tr>
            <w:tr w:rsidR="006D689C" w14:paraId="6C2E9ABE" w14:textId="77777777" w:rsidTr="002603A4">
              <w:trPr>
                <w:jc w:val="center"/>
              </w:trPr>
              <w:tc>
                <w:tcPr>
                  <w:tcW w:w="1504" w:type="dxa"/>
                  <w:vMerge/>
                  <w:vAlign w:val="center"/>
                </w:tcPr>
                <w:p w14:paraId="2D12A346" w14:textId="77777777" w:rsidR="006D689C" w:rsidRDefault="006D689C" w:rsidP="006D689C">
                  <w:pPr>
                    <w:jc w:val="center"/>
                    <w:rPr>
                      <w:szCs w:val="21"/>
                    </w:rPr>
                  </w:pPr>
                </w:p>
              </w:tc>
              <w:tc>
                <w:tcPr>
                  <w:tcW w:w="1784" w:type="dxa"/>
                  <w:vMerge/>
                  <w:vAlign w:val="center"/>
                </w:tcPr>
                <w:p w14:paraId="3F0E8E32" w14:textId="77777777" w:rsidR="006D689C" w:rsidRDefault="006D689C" w:rsidP="006D689C">
                  <w:pPr>
                    <w:jc w:val="center"/>
                    <w:rPr>
                      <w:szCs w:val="21"/>
                    </w:rPr>
                  </w:pPr>
                </w:p>
              </w:tc>
              <w:tc>
                <w:tcPr>
                  <w:tcW w:w="2340" w:type="dxa"/>
                  <w:vAlign w:val="center"/>
                </w:tcPr>
                <w:p w14:paraId="2C71DEDE" w14:textId="77777777" w:rsidR="006D689C" w:rsidRDefault="006D689C" w:rsidP="006D689C">
                  <w:pPr>
                    <w:jc w:val="center"/>
                    <w:rPr>
                      <w:szCs w:val="21"/>
                    </w:rPr>
                  </w:pPr>
                  <w:r>
                    <w:rPr>
                      <w:rFonts w:hint="eastAsia"/>
                      <w:szCs w:val="21"/>
                    </w:rPr>
                    <w:t>下风向</w:t>
                  </w:r>
                  <w:r>
                    <w:rPr>
                      <w:rFonts w:hint="eastAsia"/>
                      <w:szCs w:val="21"/>
                    </w:rPr>
                    <w:t>2#</w:t>
                  </w:r>
                </w:p>
              </w:tc>
              <w:tc>
                <w:tcPr>
                  <w:tcW w:w="2476" w:type="dxa"/>
                  <w:vAlign w:val="center"/>
                </w:tcPr>
                <w:p w14:paraId="277FC829" w14:textId="77777777" w:rsidR="006D689C" w:rsidRDefault="006D689C" w:rsidP="006D689C">
                  <w:pPr>
                    <w:jc w:val="center"/>
                    <w:rPr>
                      <w:szCs w:val="21"/>
                    </w:rPr>
                  </w:pPr>
                  <w:r>
                    <w:rPr>
                      <w:rFonts w:hint="eastAsia"/>
                      <w:szCs w:val="21"/>
                    </w:rPr>
                    <w:t>0.384</w:t>
                  </w:r>
                </w:p>
              </w:tc>
            </w:tr>
            <w:tr w:rsidR="006D689C" w14:paraId="1D75306E" w14:textId="77777777" w:rsidTr="002603A4">
              <w:trPr>
                <w:jc w:val="center"/>
              </w:trPr>
              <w:tc>
                <w:tcPr>
                  <w:tcW w:w="1504" w:type="dxa"/>
                  <w:vMerge/>
                  <w:vAlign w:val="center"/>
                </w:tcPr>
                <w:p w14:paraId="52F360A9" w14:textId="77777777" w:rsidR="006D689C" w:rsidRDefault="006D689C" w:rsidP="006D689C">
                  <w:pPr>
                    <w:jc w:val="center"/>
                    <w:rPr>
                      <w:szCs w:val="21"/>
                    </w:rPr>
                  </w:pPr>
                </w:p>
              </w:tc>
              <w:tc>
                <w:tcPr>
                  <w:tcW w:w="1784" w:type="dxa"/>
                  <w:vMerge/>
                  <w:vAlign w:val="center"/>
                </w:tcPr>
                <w:p w14:paraId="5DD01420" w14:textId="77777777" w:rsidR="006D689C" w:rsidRDefault="006D689C" w:rsidP="006D689C">
                  <w:pPr>
                    <w:jc w:val="center"/>
                    <w:rPr>
                      <w:szCs w:val="21"/>
                    </w:rPr>
                  </w:pPr>
                </w:p>
              </w:tc>
              <w:tc>
                <w:tcPr>
                  <w:tcW w:w="2340" w:type="dxa"/>
                  <w:vAlign w:val="center"/>
                </w:tcPr>
                <w:p w14:paraId="12A0FC93" w14:textId="77777777" w:rsidR="006D689C" w:rsidRDefault="006D689C" w:rsidP="006D689C">
                  <w:pPr>
                    <w:jc w:val="center"/>
                    <w:rPr>
                      <w:szCs w:val="21"/>
                    </w:rPr>
                  </w:pPr>
                  <w:r>
                    <w:rPr>
                      <w:rFonts w:hint="eastAsia"/>
                      <w:szCs w:val="21"/>
                    </w:rPr>
                    <w:t>下风向</w:t>
                  </w:r>
                  <w:r>
                    <w:rPr>
                      <w:rFonts w:hint="eastAsia"/>
                      <w:szCs w:val="21"/>
                    </w:rPr>
                    <w:t>3#</w:t>
                  </w:r>
                </w:p>
              </w:tc>
              <w:tc>
                <w:tcPr>
                  <w:tcW w:w="2476" w:type="dxa"/>
                  <w:vAlign w:val="center"/>
                </w:tcPr>
                <w:p w14:paraId="45064AED" w14:textId="77777777" w:rsidR="006D689C" w:rsidRDefault="006D689C" w:rsidP="006D689C">
                  <w:pPr>
                    <w:jc w:val="center"/>
                    <w:rPr>
                      <w:szCs w:val="21"/>
                    </w:rPr>
                  </w:pPr>
                  <w:r>
                    <w:rPr>
                      <w:rFonts w:hint="eastAsia"/>
                      <w:szCs w:val="21"/>
                    </w:rPr>
                    <w:t>0.345</w:t>
                  </w:r>
                </w:p>
              </w:tc>
            </w:tr>
            <w:tr w:rsidR="006D689C" w14:paraId="184C4C90" w14:textId="77777777" w:rsidTr="002603A4">
              <w:trPr>
                <w:jc w:val="center"/>
              </w:trPr>
              <w:tc>
                <w:tcPr>
                  <w:tcW w:w="1504" w:type="dxa"/>
                  <w:vMerge/>
                  <w:vAlign w:val="center"/>
                </w:tcPr>
                <w:p w14:paraId="33CFA6A2" w14:textId="77777777" w:rsidR="006D689C" w:rsidRDefault="006D689C" w:rsidP="006D689C">
                  <w:pPr>
                    <w:jc w:val="center"/>
                    <w:rPr>
                      <w:szCs w:val="21"/>
                    </w:rPr>
                  </w:pPr>
                </w:p>
              </w:tc>
              <w:tc>
                <w:tcPr>
                  <w:tcW w:w="1784" w:type="dxa"/>
                  <w:vMerge/>
                  <w:vAlign w:val="center"/>
                </w:tcPr>
                <w:p w14:paraId="403850F2" w14:textId="77777777" w:rsidR="006D689C" w:rsidRDefault="006D689C" w:rsidP="006D689C">
                  <w:pPr>
                    <w:jc w:val="center"/>
                    <w:rPr>
                      <w:szCs w:val="21"/>
                    </w:rPr>
                  </w:pPr>
                </w:p>
              </w:tc>
              <w:tc>
                <w:tcPr>
                  <w:tcW w:w="2340" w:type="dxa"/>
                  <w:vAlign w:val="center"/>
                </w:tcPr>
                <w:p w14:paraId="4B862151" w14:textId="77777777" w:rsidR="006D689C" w:rsidRDefault="006D689C" w:rsidP="006D689C">
                  <w:pPr>
                    <w:jc w:val="center"/>
                    <w:rPr>
                      <w:szCs w:val="21"/>
                    </w:rPr>
                  </w:pPr>
                  <w:r>
                    <w:rPr>
                      <w:rFonts w:hint="eastAsia"/>
                      <w:szCs w:val="21"/>
                    </w:rPr>
                    <w:t>上料</w:t>
                  </w:r>
                  <w:r>
                    <w:rPr>
                      <w:rFonts w:hint="eastAsia"/>
                      <w:szCs w:val="21"/>
                    </w:rPr>
                    <w:t>1m</w:t>
                  </w:r>
                  <w:r>
                    <w:rPr>
                      <w:rFonts w:hint="eastAsia"/>
                      <w:szCs w:val="21"/>
                    </w:rPr>
                    <w:t>处</w:t>
                  </w:r>
                </w:p>
              </w:tc>
              <w:tc>
                <w:tcPr>
                  <w:tcW w:w="2476" w:type="dxa"/>
                  <w:vAlign w:val="center"/>
                </w:tcPr>
                <w:p w14:paraId="73B8EC40" w14:textId="77777777" w:rsidR="006D689C" w:rsidRDefault="006D689C" w:rsidP="006D689C">
                  <w:pPr>
                    <w:jc w:val="center"/>
                    <w:rPr>
                      <w:szCs w:val="21"/>
                    </w:rPr>
                  </w:pPr>
                  <w:r>
                    <w:rPr>
                      <w:rFonts w:hint="eastAsia"/>
                      <w:szCs w:val="21"/>
                    </w:rPr>
                    <w:t>1.1</w:t>
                  </w:r>
                </w:p>
              </w:tc>
            </w:tr>
            <w:tr w:rsidR="006D689C" w14:paraId="18073360" w14:textId="77777777" w:rsidTr="002603A4">
              <w:trPr>
                <w:jc w:val="center"/>
              </w:trPr>
              <w:tc>
                <w:tcPr>
                  <w:tcW w:w="1504" w:type="dxa"/>
                  <w:vMerge/>
                  <w:vAlign w:val="center"/>
                </w:tcPr>
                <w:p w14:paraId="4221E6C9" w14:textId="77777777" w:rsidR="006D689C" w:rsidRDefault="006D689C" w:rsidP="006D689C">
                  <w:pPr>
                    <w:jc w:val="center"/>
                    <w:rPr>
                      <w:szCs w:val="21"/>
                    </w:rPr>
                  </w:pPr>
                </w:p>
              </w:tc>
              <w:tc>
                <w:tcPr>
                  <w:tcW w:w="1784" w:type="dxa"/>
                  <w:vMerge/>
                  <w:vAlign w:val="center"/>
                </w:tcPr>
                <w:p w14:paraId="299F88E2" w14:textId="77777777" w:rsidR="006D689C" w:rsidRDefault="006D689C" w:rsidP="006D689C">
                  <w:pPr>
                    <w:jc w:val="center"/>
                    <w:rPr>
                      <w:szCs w:val="21"/>
                    </w:rPr>
                  </w:pPr>
                </w:p>
              </w:tc>
              <w:tc>
                <w:tcPr>
                  <w:tcW w:w="2340" w:type="dxa"/>
                  <w:vAlign w:val="center"/>
                </w:tcPr>
                <w:p w14:paraId="6853141A" w14:textId="77777777" w:rsidR="006D689C" w:rsidRDefault="006D689C" w:rsidP="006D689C">
                  <w:pPr>
                    <w:jc w:val="center"/>
                    <w:rPr>
                      <w:szCs w:val="21"/>
                    </w:rPr>
                  </w:pPr>
                  <w:r>
                    <w:rPr>
                      <w:rFonts w:hint="eastAsia"/>
                      <w:szCs w:val="21"/>
                    </w:rPr>
                    <w:t>料场</w:t>
                  </w:r>
                  <w:r>
                    <w:rPr>
                      <w:rFonts w:hint="eastAsia"/>
                      <w:szCs w:val="21"/>
                    </w:rPr>
                    <w:t>1m</w:t>
                  </w:r>
                  <w:r>
                    <w:rPr>
                      <w:rFonts w:hint="eastAsia"/>
                      <w:szCs w:val="21"/>
                    </w:rPr>
                    <w:t>处</w:t>
                  </w:r>
                </w:p>
              </w:tc>
              <w:tc>
                <w:tcPr>
                  <w:tcW w:w="2476" w:type="dxa"/>
                  <w:vAlign w:val="center"/>
                </w:tcPr>
                <w:p w14:paraId="563706A8" w14:textId="77777777" w:rsidR="006D689C" w:rsidRDefault="006D689C" w:rsidP="006D689C">
                  <w:pPr>
                    <w:jc w:val="center"/>
                    <w:rPr>
                      <w:szCs w:val="21"/>
                    </w:rPr>
                  </w:pPr>
                  <w:r>
                    <w:rPr>
                      <w:rFonts w:hint="eastAsia"/>
                      <w:szCs w:val="21"/>
                    </w:rPr>
                    <w:t>1.28</w:t>
                  </w:r>
                </w:p>
              </w:tc>
            </w:tr>
            <w:tr w:rsidR="006D689C" w14:paraId="4D707153" w14:textId="77777777" w:rsidTr="002603A4">
              <w:trPr>
                <w:jc w:val="center"/>
              </w:trPr>
              <w:tc>
                <w:tcPr>
                  <w:tcW w:w="1504" w:type="dxa"/>
                  <w:vMerge/>
                  <w:vAlign w:val="center"/>
                </w:tcPr>
                <w:p w14:paraId="674AA345" w14:textId="77777777" w:rsidR="006D689C" w:rsidRDefault="006D689C" w:rsidP="006D689C">
                  <w:pPr>
                    <w:jc w:val="center"/>
                    <w:rPr>
                      <w:szCs w:val="21"/>
                    </w:rPr>
                  </w:pPr>
                </w:p>
              </w:tc>
              <w:tc>
                <w:tcPr>
                  <w:tcW w:w="1784" w:type="dxa"/>
                  <w:vMerge/>
                  <w:vAlign w:val="center"/>
                </w:tcPr>
                <w:p w14:paraId="35666D27" w14:textId="77777777" w:rsidR="006D689C" w:rsidRDefault="006D689C" w:rsidP="006D689C">
                  <w:pPr>
                    <w:jc w:val="center"/>
                    <w:rPr>
                      <w:szCs w:val="21"/>
                    </w:rPr>
                  </w:pPr>
                </w:p>
              </w:tc>
              <w:tc>
                <w:tcPr>
                  <w:tcW w:w="2340" w:type="dxa"/>
                  <w:vAlign w:val="center"/>
                </w:tcPr>
                <w:p w14:paraId="357637E7" w14:textId="77777777" w:rsidR="006D689C" w:rsidRDefault="006D689C" w:rsidP="006D689C">
                  <w:pPr>
                    <w:jc w:val="center"/>
                    <w:rPr>
                      <w:szCs w:val="21"/>
                    </w:rPr>
                  </w:pPr>
                  <w:r>
                    <w:rPr>
                      <w:rFonts w:hint="eastAsia"/>
                      <w:szCs w:val="21"/>
                    </w:rPr>
                    <w:t>搅拌</w:t>
                  </w:r>
                  <w:r>
                    <w:rPr>
                      <w:rFonts w:hint="eastAsia"/>
                      <w:szCs w:val="21"/>
                    </w:rPr>
                    <w:t>1m</w:t>
                  </w:r>
                  <w:r>
                    <w:rPr>
                      <w:rFonts w:hint="eastAsia"/>
                      <w:szCs w:val="21"/>
                    </w:rPr>
                    <w:t>处</w:t>
                  </w:r>
                </w:p>
              </w:tc>
              <w:tc>
                <w:tcPr>
                  <w:tcW w:w="2476" w:type="dxa"/>
                  <w:vAlign w:val="center"/>
                </w:tcPr>
                <w:p w14:paraId="134B5E61" w14:textId="77777777" w:rsidR="006D689C" w:rsidRDefault="006D689C" w:rsidP="006D689C">
                  <w:pPr>
                    <w:jc w:val="center"/>
                    <w:rPr>
                      <w:szCs w:val="21"/>
                    </w:rPr>
                  </w:pPr>
                  <w:r>
                    <w:rPr>
                      <w:rFonts w:hint="eastAsia"/>
                      <w:szCs w:val="21"/>
                    </w:rPr>
                    <w:t>1.33</w:t>
                  </w:r>
                </w:p>
              </w:tc>
            </w:tr>
            <w:tr w:rsidR="006D689C" w14:paraId="4C2CB32E" w14:textId="77777777" w:rsidTr="002603A4">
              <w:trPr>
                <w:jc w:val="center"/>
              </w:trPr>
              <w:tc>
                <w:tcPr>
                  <w:tcW w:w="1504" w:type="dxa"/>
                  <w:vMerge/>
                  <w:vAlign w:val="center"/>
                </w:tcPr>
                <w:p w14:paraId="6DB85EEE" w14:textId="77777777" w:rsidR="006D689C" w:rsidRDefault="006D689C" w:rsidP="006D689C">
                  <w:pPr>
                    <w:jc w:val="center"/>
                    <w:rPr>
                      <w:szCs w:val="21"/>
                    </w:rPr>
                  </w:pPr>
                </w:p>
              </w:tc>
              <w:tc>
                <w:tcPr>
                  <w:tcW w:w="1784" w:type="dxa"/>
                  <w:vMerge/>
                  <w:vAlign w:val="center"/>
                </w:tcPr>
                <w:p w14:paraId="551ED23C" w14:textId="77777777" w:rsidR="006D689C" w:rsidRDefault="006D689C" w:rsidP="006D689C">
                  <w:pPr>
                    <w:jc w:val="center"/>
                    <w:rPr>
                      <w:szCs w:val="21"/>
                    </w:rPr>
                  </w:pPr>
                </w:p>
              </w:tc>
              <w:tc>
                <w:tcPr>
                  <w:tcW w:w="2340" w:type="dxa"/>
                  <w:vAlign w:val="center"/>
                </w:tcPr>
                <w:p w14:paraId="1A7438B7" w14:textId="77777777" w:rsidR="006D689C" w:rsidRDefault="006D689C" w:rsidP="006D689C">
                  <w:pPr>
                    <w:jc w:val="center"/>
                    <w:rPr>
                      <w:szCs w:val="21"/>
                    </w:rPr>
                  </w:pPr>
                  <w:r>
                    <w:rPr>
                      <w:rFonts w:hint="eastAsia"/>
                      <w:szCs w:val="21"/>
                    </w:rPr>
                    <w:t>皮带</w:t>
                  </w:r>
                  <w:r>
                    <w:rPr>
                      <w:rFonts w:hint="eastAsia"/>
                      <w:szCs w:val="21"/>
                    </w:rPr>
                    <w:t>1m</w:t>
                  </w:r>
                  <w:r>
                    <w:rPr>
                      <w:rFonts w:hint="eastAsia"/>
                      <w:szCs w:val="21"/>
                    </w:rPr>
                    <w:t>处</w:t>
                  </w:r>
                </w:p>
              </w:tc>
              <w:tc>
                <w:tcPr>
                  <w:tcW w:w="2476" w:type="dxa"/>
                  <w:vAlign w:val="center"/>
                </w:tcPr>
                <w:p w14:paraId="77B0940D" w14:textId="77777777" w:rsidR="006D689C" w:rsidRDefault="006D689C" w:rsidP="006D689C">
                  <w:pPr>
                    <w:jc w:val="center"/>
                    <w:rPr>
                      <w:szCs w:val="21"/>
                    </w:rPr>
                  </w:pPr>
                  <w:r>
                    <w:rPr>
                      <w:rFonts w:hint="eastAsia"/>
                      <w:szCs w:val="21"/>
                    </w:rPr>
                    <w:t>1.14</w:t>
                  </w:r>
                </w:p>
              </w:tc>
            </w:tr>
            <w:tr w:rsidR="006D689C" w14:paraId="1DD5209D" w14:textId="77777777" w:rsidTr="002603A4">
              <w:trPr>
                <w:jc w:val="center"/>
              </w:trPr>
              <w:tc>
                <w:tcPr>
                  <w:tcW w:w="1504" w:type="dxa"/>
                  <w:vMerge/>
                  <w:vAlign w:val="center"/>
                </w:tcPr>
                <w:p w14:paraId="69E2BA4F" w14:textId="77777777" w:rsidR="006D689C" w:rsidRDefault="006D689C" w:rsidP="006D689C">
                  <w:pPr>
                    <w:jc w:val="center"/>
                    <w:rPr>
                      <w:szCs w:val="21"/>
                    </w:rPr>
                  </w:pPr>
                </w:p>
              </w:tc>
              <w:tc>
                <w:tcPr>
                  <w:tcW w:w="1784" w:type="dxa"/>
                  <w:vMerge/>
                  <w:vAlign w:val="center"/>
                </w:tcPr>
                <w:p w14:paraId="3A12574B" w14:textId="77777777" w:rsidR="006D689C" w:rsidRDefault="006D689C" w:rsidP="006D689C">
                  <w:pPr>
                    <w:jc w:val="center"/>
                    <w:rPr>
                      <w:szCs w:val="21"/>
                    </w:rPr>
                  </w:pPr>
                </w:p>
              </w:tc>
              <w:tc>
                <w:tcPr>
                  <w:tcW w:w="2340" w:type="dxa"/>
                  <w:vAlign w:val="center"/>
                </w:tcPr>
                <w:p w14:paraId="6CABB5FB" w14:textId="77777777" w:rsidR="006D689C" w:rsidRDefault="006D689C" w:rsidP="006D689C">
                  <w:pPr>
                    <w:jc w:val="center"/>
                    <w:rPr>
                      <w:szCs w:val="21"/>
                    </w:rPr>
                  </w:pPr>
                  <w:r>
                    <w:rPr>
                      <w:rFonts w:hint="eastAsia"/>
                      <w:szCs w:val="21"/>
                    </w:rPr>
                    <w:t>卸料口</w:t>
                  </w:r>
                  <w:r>
                    <w:rPr>
                      <w:rFonts w:hint="eastAsia"/>
                      <w:szCs w:val="21"/>
                    </w:rPr>
                    <w:t>1m</w:t>
                  </w:r>
                  <w:r>
                    <w:rPr>
                      <w:rFonts w:hint="eastAsia"/>
                      <w:szCs w:val="21"/>
                    </w:rPr>
                    <w:t>处</w:t>
                  </w:r>
                </w:p>
              </w:tc>
              <w:tc>
                <w:tcPr>
                  <w:tcW w:w="2476" w:type="dxa"/>
                  <w:vAlign w:val="center"/>
                </w:tcPr>
                <w:p w14:paraId="127140F1" w14:textId="77777777" w:rsidR="006D689C" w:rsidRDefault="006D689C" w:rsidP="006D689C">
                  <w:pPr>
                    <w:jc w:val="center"/>
                    <w:rPr>
                      <w:szCs w:val="21"/>
                    </w:rPr>
                  </w:pPr>
                  <w:r>
                    <w:rPr>
                      <w:rFonts w:hint="eastAsia"/>
                      <w:szCs w:val="21"/>
                    </w:rPr>
                    <w:t>1.07</w:t>
                  </w:r>
                </w:p>
              </w:tc>
            </w:tr>
            <w:tr w:rsidR="006D689C" w14:paraId="20F6477D" w14:textId="77777777" w:rsidTr="002603A4">
              <w:trPr>
                <w:jc w:val="center"/>
              </w:trPr>
              <w:tc>
                <w:tcPr>
                  <w:tcW w:w="1504" w:type="dxa"/>
                  <w:vMerge/>
                  <w:vAlign w:val="center"/>
                </w:tcPr>
                <w:p w14:paraId="1450F051" w14:textId="77777777" w:rsidR="006D689C" w:rsidRDefault="006D689C" w:rsidP="006D689C">
                  <w:pPr>
                    <w:jc w:val="center"/>
                    <w:rPr>
                      <w:szCs w:val="21"/>
                    </w:rPr>
                  </w:pPr>
                </w:p>
              </w:tc>
              <w:tc>
                <w:tcPr>
                  <w:tcW w:w="1784" w:type="dxa"/>
                  <w:vMerge w:val="restart"/>
                  <w:vAlign w:val="center"/>
                </w:tcPr>
                <w:p w14:paraId="00201FA2" w14:textId="77777777" w:rsidR="006D689C" w:rsidRDefault="006D689C" w:rsidP="006D689C">
                  <w:pPr>
                    <w:jc w:val="center"/>
                    <w:rPr>
                      <w:szCs w:val="21"/>
                    </w:rPr>
                  </w:pPr>
                  <w:r>
                    <w:rPr>
                      <w:rFonts w:hint="eastAsia"/>
                      <w:szCs w:val="21"/>
                    </w:rPr>
                    <w:t>16:30~17:30</w:t>
                  </w:r>
                </w:p>
              </w:tc>
              <w:tc>
                <w:tcPr>
                  <w:tcW w:w="2340" w:type="dxa"/>
                  <w:vAlign w:val="center"/>
                </w:tcPr>
                <w:p w14:paraId="6B6A32E9" w14:textId="77777777" w:rsidR="006D689C" w:rsidRDefault="006D689C" w:rsidP="006D689C">
                  <w:pPr>
                    <w:jc w:val="center"/>
                    <w:rPr>
                      <w:szCs w:val="21"/>
                    </w:rPr>
                  </w:pPr>
                  <w:r>
                    <w:rPr>
                      <w:rFonts w:hint="eastAsia"/>
                      <w:szCs w:val="21"/>
                    </w:rPr>
                    <w:t>上风向</w:t>
                  </w:r>
                </w:p>
              </w:tc>
              <w:tc>
                <w:tcPr>
                  <w:tcW w:w="2476" w:type="dxa"/>
                  <w:vAlign w:val="center"/>
                </w:tcPr>
                <w:p w14:paraId="6430032A" w14:textId="77777777" w:rsidR="006D689C" w:rsidRDefault="006D689C" w:rsidP="006D689C">
                  <w:pPr>
                    <w:jc w:val="center"/>
                    <w:rPr>
                      <w:szCs w:val="21"/>
                    </w:rPr>
                  </w:pPr>
                  <w:r>
                    <w:rPr>
                      <w:rFonts w:hint="eastAsia"/>
                      <w:szCs w:val="21"/>
                    </w:rPr>
                    <w:t>0.288</w:t>
                  </w:r>
                </w:p>
              </w:tc>
            </w:tr>
            <w:tr w:rsidR="006D689C" w14:paraId="6429ADED" w14:textId="77777777" w:rsidTr="002603A4">
              <w:trPr>
                <w:jc w:val="center"/>
              </w:trPr>
              <w:tc>
                <w:tcPr>
                  <w:tcW w:w="1504" w:type="dxa"/>
                  <w:vMerge/>
                  <w:vAlign w:val="center"/>
                </w:tcPr>
                <w:p w14:paraId="23214919" w14:textId="77777777" w:rsidR="006D689C" w:rsidRDefault="006D689C" w:rsidP="006D689C">
                  <w:pPr>
                    <w:jc w:val="center"/>
                    <w:rPr>
                      <w:szCs w:val="21"/>
                    </w:rPr>
                  </w:pPr>
                </w:p>
              </w:tc>
              <w:tc>
                <w:tcPr>
                  <w:tcW w:w="1784" w:type="dxa"/>
                  <w:vMerge/>
                  <w:vAlign w:val="center"/>
                </w:tcPr>
                <w:p w14:paraId="4EFE10E2" w14:textId="77777777" w:rsidR="006D689C" w:rsidRDefault="006D689C" w:rsidP="006D689C">
                  <w:pPr>
                    <w:jc w:val="center"/>
                    <w:rPr>
                      <w:szCs w:val="21"/>
                    </w:rPr>
                  </w:pPr>
                </w:p>
              </w:tc>
              <w:tc>
                <w:tcPr>
                  <w:tcW w:w="2340" w:type="dxa"/>
                  <w:vAlign w:val="center"/>
                </w:tcPr>
                <w:p w14:paraId="03DA8EEA" w14:textId="77777777" w:rsidR="006D689C" w:rsidRDefault="006D689C" w:rsidP="006D689C">
                  <w:pPr>
                    <w:jc w:val="center"/>
                    <w:rPr>
                      <w:szCs w:val="21"/>
                    </w:rPr>
                  </w:pPr>
                  <w:r>
                    <w:rPr>
                      <w:rFonts w:hint="eastAsia"/>
                      <w:szCs w:val="21"/>
                    </w:rPr>
                    <w:t>下风向</w:t>
                  </w:r>
                  <w:r>
                    <w:rPr>
                      <w:rFonts w:hint="eastAsia"/>
                      <w:szCs w:val="21"/>
                    </w:rPr>
                    <w:t>1#</w:t>
                  </w:r>
                </w:p>
              </w:tc>
              <w:tc>
                <w:tcPr>
                  <w:tcW w:w="2476" w:type="dxa"/>
                  <w:vAlign w:val="center"/>
                </w:tcPr>
                <w:p w14:paraId="72A94E31" w14:textId="77777777" w:rsidR="006D689C" w:rsidRDefault="006D689C" w:rsidP="006D689C">
                  <w:pPr>
                    <w:jc w:val="center"/>
                    <w:rPr>
                      <w:szCs w:val="21"/>
                    </w:rPr>
                  </w:pPr>
                  <w:r>
                    <w:rPr>
                      <w:rFonts w:hint="eastAsia"/>
                      <w:szCs w:val="21"/>
                    </w:rPr>
                    <w:t>0.416</w:t>
                  </w:r>
                </w:p>
              </w:tc>
            </w:tr>
            <w:tr w:rsidR="006D689C" w14:paraId="7E4433C2" w14:textId="77777777" w:rsidTr="002603A4">
              <w:trPr>
                <w:jc w:val="center"/>
              </w:trPr>
              <w:tc>
                <w:tcPr>
                  <w:tcW w:w="1504" w:type="dxa"/>
                  <w:vMerge/>
                  <w:vAlign w:val="center"/>
                </w:tcPr>
                <w:p w14:paraId="2E024E51" w14:textId="77777777" w:rsidR="006D689C" w:rsidRDefault="006D689C" w:rsidP="006D689C">
                  <w:pPr>
                    <w:jc w:val="center"/>
                    <w:rPr>
                      <w:szCs w:val="21"/>
                    </w:rPr>
                  </w:pPr>
                </w:p>
              </w:tc>
              <w:tc>
                <w:tcPr>
                  <w:tcW w:w="1784" w:type="dxa"/>
                  <w:vMerge/>
                  <w:vAlign w:val="center"/>
                </w:tcPr>
                <w:p w14:paraId="29833E83" w14:textId="77777777" w:rsidR="006D689C" w:rsidRDefault="006D689C" w:rsidP="006D689C">
                  <w:pPr>
                    <w:jc w:val="center"/>
                    <w:rPr>
                      <w:szCs w:val="21"/>
                    </w:rPr>
                  </w:pPr>
                </w:p>
              </w:tc>
              <w:tc>
                <w:tcPr>
                  <w:tcW w:w="2340" w:type="dxa"/>
                  <w:vAlign w:val="center"/>
                </w:tcPr>
                <w:p w14:paraId="2B01ED33" w14:textId="77777777" w:rsidR="006D689C" w:rsidRDefault="006D689C" w:rsidP="006D689C">
                  <w:pPr>
                    <w:jc w:val="center"/>
                    <w:rPr>
                      <w:szCs w:val="21"/>
                    </w:rPr>
                  </w:pPr>
                  <w:r>
                    <w:rPr>
                      <w:rFonts w:hint="eastAsia"/>
                      <w:szCs w:val="21"/>
                    </w:rPr>
                    <w:t>下风向</w:t>
                  </w:r>
                  <w:r>
                    <w:rPr>
                      <w:rFonts w:hint="eastAsia"/>
                      <w:szCs w:val="21"/>
                    </w:rPr>
                    <w:t>2#</w:t>
                  </w:r>
                </w:p>
              </w:tc>
              <w:tc>
                <w:tcPr>
                  <w:tcW w:w="2476" w:type="dxa"/>
                  <w:vAlign w:val="center"/>
                </w:tcPr>
                <w:p w14:paraId="03F58D8E" w14:textId="77777777" w:rsidR="006D689C" w:rsidRDefault="006D689C" w:rsidP="006D689C">
                  <w:pPr>
                    <w:jc w:val="center"/>
                    <w:rPr>
                      <w:szCs w:val="21"/>
                    </w:rPr>
                  </w:pPr>
                  <w:r>
                    <w:rPr>
                      <w:rFonts w:hint="eastAsia"/>
                      <w:szCs w:val="21"/>
                    </w:rPr>
                    <w:t>0.345</w:t>
                  </w:r>
                </w:p>
              </w:tc>
            </w:tr>
            <w:tr w:rsidR="006D689C" w14:paraId="309B7C99" w14:textId="77777777" w:rsidTr="002603A4">
              <w:trPr>
                <w:jc w:val="center"/>
              </w:trPr>
              <w:tc>
                <w:tcPr>
                  <w:tcW w:w="1504" w:type="dxa"/>
                  <w:vMerge/>
                  <w:vAlign w:val="center"/>
                </w:tcPr>
                <w:p w14:paraId="19829C01" w14:textId="77777777" w:rsidR="006D689C" w:rsidRDefault="006D689C" w:rsidP="006D689C">
                  <w:pPr>
                    <w:jc w:val="center"/>
                    <w:rPr>
                      <w:szCs w:val="21"/>
                    </w:rPr>
                  </w:pPr>
                </w:p>
              </w:tc>
              <w:tc>
                <w:tcPr>
                  <w:tcW w:w="1784" w:type="dxa"/>
                  <w:vMerge/>
                  <w:vAlign w:val="center"/>
                </w:tcPr>
                <w:p w14:paraId="42A79606" w14:textId="77777777" w:rsidR="006D689C" w:rsidRDefault="006D689C" w:rsidP="006D689C">
                  <w:pPr>
                    <w:jc w:val="center"/>
                    <w:rPr>
                      <w:szCs w:val="21"/>
                    </w:rPr>
                  </w:pPr>
                </w:p>
              </w:tc>
              <w:tc>
                <w:tcPr>
                  <w:tcW w:w="2340" w:type="dxa"/>
                  <w:vAlign w:val="center"/>
                </w:tcPr>
                <w:p w14:paraId="32333ED8" w14:textId="77777777" w:rsidR="006D689C" w:rsidRDefault="006D689C" w:rsidP="006D689C">
                  <w:pPr>
                    <w:jc w:val="center"/>
                    <w:rPr>
                      <w:szCs w:val="21"/>
                    </w:rPr>
                  </w:pPr>
                  <w:r>
                    <w:rPr>
                      <w:rFonts w:hint="eastAsia"/>
                      <w:szCs w:val="21"/>
                    </w:rPr>
                    <w:t>下风向</w:t>
                  </w:r>
                  <w:r>
                    <w:rPr>
                      <w:rFonts w:hint="eastAsia"/>
                      <w:szCs w:val="21"/>
                    </w:rPr>
                    <w:t>3#</w:t>
                  </w:r>
                </w:p>
              </w:tc>
              <w:tc>
                <w:tcPr>
                  <w:tcW w:w="2476" w:type="dxa"/>
                  <w:vAlign w:val="center"/>
                </w:tcPr>
                <w:p w14:paraId="72FEB610" w14:textId="77777777" w:rsidR="006D689C" w:rsidRDefault="006D689C" w:rsidP="006D689C">
                  <w:pPr>
                    <w:jc w:val="center"/>
                    <w:rPr>
                      <w:szCs w:val="21"/>
                    </w:rPr>
                  </w:pPr>
                  <w:r>
                    <w:rPr>
                      <w:rFonts w:hint="eastAsia"/>
                      <w:szCs w:val="21"/>
                    </w:rPr>
                    <w:t>0.389</w:t>
                  </w:r>
                </w:p>
              </w:tc>
            </w:tr>
            <w:tr w:rsidR="006D689C" w14:paraId="51743CF8" w14:textId="77777777" w:rsidTr="002603A4">
              <w:trPr>
                <w:jc w:val="center"/>
              </w:trPr>
              <w:tc>
                <w:tcPr>
                  <w:tcW w:w="1504" w:type="dxa"/>
                  <w:vMerge/>
                  <w:vAlign w:val="center"/>
                </w:tcPr>
                <w:p w14:paraId="5807CBED" w14:textId="77777777" w:rsidR="006D689C" w:rsidRDefault="006D689C" w:rsidP="006D689C">
                  <w:pPr>
                    <w:jc w:val="center"/>
                    <w:rPr>
                      <w:szCs w:val="21"/>
                    </w:rPr>
                  </w:pPr>
                </w:p>
              </w:tc>
              <w:tc>
                <w:tcPr>
                  <w:tcW w:w="1784" w:type="dxa"/>
                  <w:vMerge/>
                  <w:vAlign w:val="center"/>
                </w:tcPr>
                <w:p w14:paraId="3E2734D7" w14:textId="77777777" w:rsidR="006D689C" w:rsidRDefault="006D689C" w:rsidP="006D689C">
                  <w:pPr>
                    <w:jc w:val="center"/>
                    <w:rPr>
                      <w:szCs w:val="21"/>
                    </w:rPr>
                  </w:pPr>
                </w:p>
              </w:tc>
              <w:tc>
                <w:tcPr>
                  <w:tcW w:w="2340" w:type="dxa"/>
                  <w:vAlign w:val="center"/>
                </w:tcPr>
                <w:p w14:paraId="0122EB9C" w14:textId="77777777" w:rsidR="006D689C" w:rsidRDefault="006D689C" w:rsidP="006D689C">
                  <w:pPr>
                    <w:jc w:val="center"/>
                    <w:rPr>
                      <w:szCs w:val="21"/>
                    </w:rPr>
                  </w:pPr>
                  <w:r>
                    <w:rPr>
                      <w:rFonts w:hint="eastAsia"/>
                      <w:szCs w:val="21"/>
                    </w:rPr>
                    <w:t>上料</w:t>
                  </w:r>
                  <w:r>
                    <w:rPr>
                      <w:rFonts w:hint="eastAsia"/>
                      <w:szCs w:val="21"/>
                    </w:rPr>
                    <w:t>1m</w:t>
                  </w:r>
                  <w:r>
                    <w:rPr>
                      <w:rFonts w:hint="eastAsia"/>
                      <w:szCs w:val="21"/>
                    </w:rPr>
                    <w:t>处</w:t>
                  </w:r>
                </w:p>
              </w:tc>
              <w:tc>
                <w:tcPr>
                  <w:tcW w:w="2476" w:type="dxa"/>
                  <w:vAlign w:val="center"/>
                </w:tcPr>
                <w:p w14:paraId="33B5686F" w14:textId="77777777" w:rsidR="006D689C" w:rsidRDefault="006D689C" w:rsidP="006D689C">
                  <w:pPr>
                    <w:jc w:val="center"/>
                    <w:rPr>
                      <w:szCs w:val="21"/>
                    </w:rPr>
                  </w:pPr>
                  <w:r>
                    <w:rPr>
                      <w:rFonts w:hint="eastAsia"/>
                      <w:szCs w:val="21"/>
                    </w:rPr>
                    <w:t>0.987</w:t>
                  </w:r>
                </w:p>
              </w:tc>
            </w:tr>
            <w:tr w:rsidR="006D689C" w14:paraId="380EABC8" w14:textId="77777777" w:rsidTr="002603A4">
              <w:trPr>
                <w:jc w:val="center"/>
              </w:trPr>
              <w:tc>
                <w:tcPr>
                  <w:tcW w:w="1504" w:type="dxa"/>
                  <w:vMerge/>
                  <w:vAlign w:val="center"/>
                </w:tcPr>
                <w:p w14:paraId="7353E8D8" w14:textId="77777777" w:rsidR="006D689C" w:rsidRDefault="006D689C" w:rsidP="006D689C">
                  <w:pPr>
                    <w:jc w:val="center"/>
                    <w:rPr>
                      <w:szCs w:val="21"/>
                    </w:rPr>
                  </w:pPr>
                </w:p>
              </w:tc>
              <w:tc>
                <w:tcPr>
                  <w:tcW w:w="1784" w:type="dxa"/>
                  <w:vMerge/>
                  <w:vAlign w:val="center"/>
                </w:tcPr>
                <w:p w14:paraId="75189A74" w14:textId="77777777" w:rsidR="006D689C" w:rsidRDefault="006D689C" w:rsidP="006D689C">
                  <w:pPr>
                    <w:jc w:val="center"/>
                    <w:rPr>
                      <w:szCs w:val="21"/>
                    </w:rPr>
                  </w:pPr>
                </w:p>
              </w:tc>
              <w:tc>
                <w:tcPr>
                  <w:tcW w:w="2340" w:type="dxa"/>
                  <w:vAlign w:val="center"/>
                </w:tcPr>
                <w:p w14:paraId="4BEA5B3C" w14:textId="77777777" w:rsidR="006D689C" w:rsidRDefault="006D689C" w:rsidP="006D689C">
                  <w:pPr>
                    <w:jc w:val="center"/>
                    <w:rPr>
                      <w:szCs w:val="21"/>
                    </w:rPr>
                  </w:pPr>
                  <w:r>
                    <w:rPr>
                      <w:rFonts w:hint="eastAsia"/>
                      <w:szCs w:val="21"/>
                    </w:rPr>
                    <w:t>料场</w:t>
                  </w:r>
                  <w:r>
                    <w:rPr>
                      <w:rFonts w:hint="eastAsia"/>
                      <w:szCs w:val="21"/>
                    </w:rPr>
                    <w:t>1m</w:t>
                  </w:r>
                  <w:r>
                    <w:rPr>
                      <w:rFonts w:hint="eastAsia"/>
                      <w:szCs w:val="21"/>
                    </w:rPr>
                    <w:t>处</w:t>
                  </w:r>
                </w:p>
              </w:tc>
              <w:tc>
                <w:tcPr>
                  <w:tcW w:w="2476" w:type="dxa"/>
                  <w:vAlign w:val="center"/>
                </w:tcPr>
                <w:p w14:paraId="78BAF9D0" w14:textId="77777777" w:rsidR="006D689C" w:rsidRDefault="006D689C" w:rsidP="006D689C">
                  <w:pPr>
                    <w:jc w:val="center"/>
                    <w:rPr>
                      <w:szCs w:val="21"/>
                    </w:rPr>
                  </w:pPr>
                  <w:r>
                    <w:rPr>
                      <w:rFonts w:hint="eastAsia"/>
                      <w:szCs w:val="21"/>
                    </w:rPr>
                    <w:t>1.15</w:t>
                  </w:r>
                </w:p>
              </w:tc>
            </w:tr>
            <w:tr w:rsidR="006D689C" w14:paraId="2A28D472" w14:textId="77777777" w:rsidTr="002603A4">
              <w:trPr>
                <w:jc w:val="center"/>
              </w:trPr>
              <w:tc>
                <w:tcPr>
                  <w:tcW w:w="1504" w:type="dxa"/>
                  <w:vMerge/>
                  <w:vAlign w:val="center"/>
                </w:tcPr>
                <w:p w14:paraId="25E0DE04" w14:textId="77777777" w:rsidR="006D689C" w:rsidRDefault="006D689C" w:rsidP="006D689C">
                  <w:pPr>
                    <w:jc w:val="center"/>
                    <w:rPr>
                      <w:szCs w:val="21"/>
                    </w:rPr>
                  </w:pPr>
                </w:p>
              </w:tc>
              <w:tc>
                <w:tcPr>
                  <w:tcW w:w="1784" w:type="dxa"/>
                  <w:vMerge/>
                  <w:vAlign w:val="center"/>
                </w:tcPr>
                <w:p w14:paraId="3EB2086F" w14:textId="77777777" w:rsidR="006D689C" w:rsidRDefault="006D689C" w:rsidP="006D689C">
                  <w:pPr>
                    <w:jc w:val="center"/>
                    <w:rPr>
                      <w:szCs w:val="21"/>
                    </w:rPr>
                  </w:pPr>
                </w:p>
              </w:tc>
              <w:tc>
                <w:tcPr>
                  <w:tcW w:w="2340" w:type="dxa"/>
                  <w:vAlign w:val="center"/>
                </w:tcPr>
                <w:p w14:paraId="4EFA6104" w14:textId="77777777" w:rsidR="006D689C" w:rsidRDefault="006D689C" w:rsidP="006D689C">
                  <w:pPr>
                    <w:jc w:val="center"/>
                    <w:rPr>
                      <w:szCs w:val="21"/>
                    </w:rPr>
                  </w:pPr>
                  <w:r>
                    <w:rPr>
                      <w:rFonts w:hint="eastAsia"/>
                      <w:szCs w:val="21"/>
                    </w:rPr>
                    <w:t>搅拌</w:t>
                  </w:r>
                  <w:r>
                    <w:rPr>
                      <w:rFonts w:hint="eastAsia"/>
                      <w:szCs w:val="21"/>
                    </w:rPr>
                    <w:t>1m</w:t>
                  </w:r>
                  <w:r>
                    <w:rPr>
                      <w:rFonts w:hint="eastAsia"/>
                      <w:szCs w:val="21"/>
                    </w:rPr>
                    <w:t>处</w:t>
                  </w:r>
                </w:p>
              </w:tc>
              <w:tc>
                <w:tcPr>
                  <w:tcW w:w="2476" w:type="dxa"/>
                  <w:vAlign w:val="center"/>
                </w:tcPr>
                <w:p w14:paraId="7668B65C" w14:textId="77777777" w:rsidR="006D689C" w:rsidRDefault="006D689C" w:rsidP="006D689C">
                  <w:pPr>
                    <w:jc w:val="center"/>
                    <w:rPr>
                      <w:szCs w:val="21"/>
                    </w:rPr>
                  </w:pPr>
                  <w:r>
                    <w:rPr>
                      <w:rFonts w:hint="eastAsia"/>
                      <w:szCs w:val="21"/>
                    </w:rPr>
                    <w:t>1.26</w:t>
                  </w:r>
                </w:p>
              </w:tc>
            </w:tr>
            <w:tr w:rsidR="006D689C" w14:paraId="7AFEA73A" w14:textId="77777777" w:rsidTr="002603A4">
              <w:trPr>
                <w:jc w:val="center"/>
              </w:trPr>
              <w:tc>
                <w:tcPr>
                  <w:tcW w:w="1504" w:type="dxa"/>
                  <w:vMerge/>
                  <w:vAlign w:val="center"/>
                </w:tcPr>
                <w:p w14:paraId="7B6AD7FA" w14:textId="77777777" w:rsidR="006D689C" w:rsidRDefault="006D689C" w:rsidP="006D689C">
                  <w:pPr>
                    <w:jc w:val="center"/>
                    <w:rPr>
                      <w:szCs w:val="21"/>
                    </w:rPr>
                  </w:pPr>
                </w:p>
              </w:tc>
              <w:tc>
                <w:tcPr>
                  <w:tcW w:w="1784" w:type="dxa"/>
                  <w:vMerge/>
                  <w:vAlign w:val="center"/>
                </w:tcPr>
                <w:p w14:paraId="4CEC855C" w14:textId="77777777" w:rsidR="006D689C" w:rsidRDefault="006D689C" w:rsidP="006D689C">
                  <w:pPr>
                    <w:jc w:val="center"/>
                    <w:rPr>
                      <w:szCs w:val="21"/>
                    </w:rPr>
                  </w:pPr>
                </w:p>
              </w:tc>
              <w:tc>
                <w:tcPr>
                  <w:tcW w:w="2340" w:type="dxa"/>
                  <w:vAlign w:val="center"/>
                </w:tcPr>
                <w:p w14:paraId="28C4F7DC" w14:textId="77777777" w:rsidR="006D689C" w:rsidRDefault="006D689C" w:rsidP="006D689C">
                  <w:pPr>
                    <w:jc w:val="center"/>
                    <w:rPr>
                      <w:szCs w:val="21"/>
                    </w:rPr>
                  </w:pPr>
                  <w:r>
                    <w:rPr>
                      <w:rFonts w:hint="eastAsia"/>
                      <w:szCs w:val="21"/>
                    </w:rPr>
                    <w:t>皮带</w:t>
                  </w:r>
                  <w:r>
                    <w:rPr>
                      <w:rFonts w:hint="eastAsia"/>
                      <w:szCs w:val="21"/>
                    </w:rPr>
                    <w:t>1m</w:t>
                  </w:r>
                  <w:r>
                    <w:rPr>
                      <w:rFonts w:hint="eastAsia"/>
                      <w:szCs w:val="21"/>
                    </w:rPr>
                    <w:t>处</w:t>
                  </w:r>
                </w:p>
              </w:tc>
              <w:tc>
                <w:tcPr>
                  <w:tcW w:w="2476" w:type="dxa"/>
                  <w:vAlign w:val="center"/>
                </w:tcPr>
                <w:p w14:paraId="276579CE" w14:textId="77777777" w:rsidR="006D689C" w:rsidRDefault="006D689C" w:rsidP="006D689C">
                  <w:pPr>
                    <w:jc w:val="center"/>
                    <w:rPr>
                      <w:szCs w:val="21"/>
                    </w:rPr>
                  </w:pPr>
                  <w:r>
                    <w:rPr>
                      <w:rFonts w:hint="eastAsia"/>
                      <w:szCs w:val="21"/>
                    </w:rPr>
                    <w:t>1.37</w:t>
                  </w:r>
                </w:p>
              </w:tc>
            </w:tr>
            <w:tr w:rsidR="006D689C" w14:paraId="68E95035" w14:textId="77777777" w:rsidTr="002603A4">
              <w:trPr>
                <w:jc w:val="center"/>
              </w:trPr>
              <w:tc>
                <w:tcPr>
                  <w:tcW w:w="1504" w:type="dxa"/>
                  <w:vMerge/>
                  <w:vAlign w:val="center"/>
                </w:tcPr>
                <w:p w14:paraId="166262A5" w14:textId="77777777" w:rsidR="006D689C" w:rsidRDefault="006D689C" w:rsidP="006D689C">
                  <w:pPr>
                    <w:jc w:val="center"/>
                    <w:rPr>
                      <w:szCs w:val="21"/>
                    </w:rPr>
                  </w:pPr>
                </w:p>
              </w:tc>
              <w:tc>
                <w:tcPr>
                  <w:tcW w:w="1784" w:type="dxa"/>
                  <w:vMerge/>
                  <w:vAlign w:val="center"/>
                </w:tcPr>
                <w:p w14:paraId="576F101C" w14:textId="77777777" w:rsidR="006D689C" w:rsidRDefault="006D689C" w:rsidP="006D689C">
                  <w:pPr>
                    <w:jc w:val="center"/>
                    <w:rPr>
                      <w:szCs w:val="21"/>
                    </w:rPr>
                  </w:pPr>
                </w:p>
              </w:tc>
              <w:tc>
                <w:tcPr>
                  <w:tcW w:w="2340" w:type="dxa"/>
                  <w:vAlign w:val="center"/>
                </w:tcPr>
                <w:p w14:paraId="5AC9D68A" w14:textId="77777777" w:rsidR="006D689C" w:rsidRDefault="006D689C" w:rsidP="006D689C">
                  <w:pPr>
                    <w:jc w:val="center"/>
                    <w:rPr>
                      <w:szCs w:val="21"/>
                    </w:rPr>
                  </w:pPr>
                  <w:r>
                    <w:rPr>
                      <w:rFonts w:hint="eastAsia"/>
                      <w:szCs w:val="21"/>
                    </w:rPr>
                    <w:t>卸料口</w:t>
                  </w:r>
                  <w:r>
                    <w:rPr>
                      <w:rFonts w:hint="eastAsia"/>
                      <w:szCs w:val="21"/>
                    </w:rPr>
                    <w:t>1m</w:t>
                  </w:r>
                  <w:r>
                    <w:rPr>
                      <w:rFonts w:hint="eastAsia"/>
                      <w:szCs w:val="21"/>
                    </w:rPr>
                    <w:t>处</w:t>
                  </w:r>
                </w:p>
              </w:tc>
              <w:tc>
                <w:tcPr>
                  <w:tcW w:w="2476" w:type="dxa"/>
                  <w:vAlign w:val="center"/>
                </w:tcPr>
                <w:p w14:paraId="0C385A35" w14:textId="77777777" w:rsidR="006D689C" w:rsidRDefault="006D689C" w:rsidP="006D689C">
                  <w:pPr>
                    <w:jc w:val="center"/>
                    <w:rPr>
                      <w:szCs w:val="21"/>
                    </w:rPr>
                  </w:pPr>
                  <w:r>
                    <w:rPr>
                      <w:rFonts w:hint="eastAsia"/>
                      <w:szCs w:val="21"/>
                    </w:rPr>
                    <w:t>1.08</w:t>
                  </w:r>
                </w:p>
              </w:tc>
            </w:tr>
            <w:tr w:rsidR="006D689C" w14:paraId="2C6BD744" w14:textId="77777777" w:rsidTr="002603A4">
              <w:trPr>
                <w:jc w:val="center"/>
              </w:trPr>
              <w:tc>
                <w:tcPr>
                  <w:tcW w:w="1504" w:type="dxa"/>
                  <w:vMerge w:val="restart"/>
                  <w:vAlign w:val="center"/>
                </w:tcPr>
                <w:p w14:paraId="59B700DB" w14:textId="21005552" w:rsidR="006D689C" w:rsidRDefault="006D689C" w:rsidP="006D689C">
                  <w:pPr>
                    <w:jc w:val="center"/>
                    <w:rPr>
                      <w:szCs w:val="21"/>
                    </w:rPr>
                  </w:pPr>
                  <w:r>
                    <w:rPr>
                      <w:rFonts w:hint="eastAsia"/>
                      <w:szCs w:val="21"/>
                    </w:rPr>
                    <w:t>2020.5.25</w:t>
                  </w:r>
                </w:p>
              </w:tc>
              <w:tc>
                <w:tcPr>
                  <w:tcW w:w="1784" w:type="dxa"/>
                  <w:vMerge w:val="restart"/>
                  <w:vAlign w:val="center"/>
                </w:tcPr>
                <w:p w14:paraId="5CA8B835" w14:textId="77777777" w:rsidR="006D689C" w:rsidRDefault="006D689C" w:rsidP="006D689C">
                  <w:pPr>
                    <w:jc w:val="center"/>
                    <w:rPr>
                      <w:szCs w:val="21"/>
                    </w:rPr>
                  </w:pPr>
                  <w:r>
                    <w:rPr>
                      <w:rFonts w:hint="eastAsia"/>
                      <w:szCs w:val="21"/>
                    </w:rPr>
                    <w:t>8:30~9:30</w:t>
                  </w:r>
                </w:p>
              </w:tc>
              <w:tc>
                <w:tcPr>
                  <w:tcW w:w="2340" w:type="dxa"/>
                  <w:vAlign w:val="center"/>
                </w:tcPr>
                <w:p w14:paraId="4FAFC39C" w14:textId="77777777" w:rsidR="006D689C" w:rsidRDefault="006D689C" w:rsidP="006D689C">
                  <w:pPr>
                    <w:jc w:val="center"/>
                    <w:rPr>
                      <w:szCs w:val="21"/>
                    </w:rPr>
                  </w:pPr>
                  <w:r>
                    <w:rPr>
                      <w:rFonts w:hint="eastAsia"/>
                      <w:szCs w:val="21"/>
                    </w:rPr>
                    <w:t>上风向</w:t>
                  </w:r>
                </w:p>
              </w:tc>
              <w:tc>
                <w:tcPr>
                  <w:tcW w:w="2476" w:type="dxa"/>
                  <w:vAlign w:val="center"/>
                </w:tcPr>
                <w:p w14:paraId="24F02944" w14:textId="77777777" w:rsidR="006D689C" w:rsidRDefault="006D689C" w:rsidP="006D689C">
                  <w:pPr>
                    <w:jc w:val="center"/>
                    <w:rPr>
                      <w:szCs w:val="21"/>
                    </w:rPr>
                  </w:pPr>
                  <w:r>
                    <w:rPr>
                      <w:rFonts w:hint="eastAsia"/>
                      <w:szCs w:val="21"/>
                    </w:rPr>
                    <w:t>0.274</w:t>
                  </w:r>
                </w:p>
              </w:tc>
            </w:tr>
            <w:tr w:rsidR="006D689C" w14:paraId="3B401F01" w14:textId="77777777" w:rsidTr="002603A4">
              <w:trPr>
                <w:jc w:val="center"/>
              </w:trPr>
              <w:tc>
                <w:tcPr>
                  <w:tcW w:w="1504" w:type="dxa"/>
                  <w:vMerge/>
                  <w:vAlign w:val="center"/>
                </w:tcPr>
                <w:p w14:paraId="402E2312" w14:textId="77777777" w:rsidR="006D689C" w:rsidRDefault="006D689C" w:rsidP="006D689C">
                  <w:pPr>
                    <w:jc w:val="center"/>
                    <w:rPr>
                      <w:szCs w:val="21"/>
                    </w:rPr>
                  </w:pPr>
                </w:p>
              </w:tc>
              <w:tc>
                <w:tcPr>
                  <w:tcW w:w="1784" w:type="dxa"/>
                  <w:vMerge/>
                  <w:vAlign w:val="center"/>
                </w:tcPr>
                <w:p w14:paraId="45043B70" w14:textId="77777777" w:rsidR="006D689C" w:rsidRDefault="006D689C" w:rsidP="006D689C">
                  <w:pPr>
                    <w:jc w:val="center"/>
                    <w:rPr>
                      <w:szCs w:val="21"/>
                    </w:rPr>
                  </w:pPr>
                </w:p>
              </w:tc>
              <w:tc>
                <w:tcPr>
                  <w:tcW w:w="2340" w:type="dxa"/>
                  <w:vAlign w:val="center"/>
                </w:tcPr>
                <w:p w14:paraId="4E68FF9E" w14:textId="77777777" w:rsidR="006D689C" w:rsidRDefault="006D689C" w:rsidP="006D689C">
                  <w:pPr>
                    <w:jc w:val="center"/>
                    <w:rPr>
                      <w:szCs w:val="21"/>
                    </w:rPr>
                  </w:pPr>
                  <w:r>
                    <w:rPr>
                      <w:rFonts w:hint="eastAsia"/>
                      <w:szCs w:val="21"/>
                    </w:rPr>
                    <w:t>下风向</w:t>
                  </w:r>
                  <w:r>
                    <w:rPr>
                      <w:rFonts w:hint="eastAsia"/>
                      <w:szCs w:val="21"/>
                    </w:rPr>
                    <w:t>1#</w:t>
                  </w:r>
                </w:p>
              </w:tc>
              <w:tc>
                <w:tcPr>
                  <w:tcW w:w="2476" w:type="dxa"/>
                  <w:vAlign w:val="center"/>
                </w:tcPr>
                <w:p w14:paraId="2D2338A0" w14:textId="77777777" w:rsidR="006D689C" w:rsidRDefault="006D689C" w:rsidP="006D689C">
                  <w:pPr>
                    <w:jc w:val="center"/>
                    <w:rPr>
                      <w:szCs w:val="21"/>
                    </w:rPr>
                  </w:pPr>
                  <w:r>
                    <w:rPr>
                      <w:rFonts w:hint="eastAsia"/>
                      <w:szCs w:val="21"/>
                    </w:rPr>
                    <w:t>0.348</w:t>
                  </w:r>
                </w:p>
              </w:tc>
            </w:tr>
            <w:tr w:rsidR="006D689C" w14:paraId="03D4D5DD" w14:textId="77777777" w:rsidTr="002603A4">
              <w:trPr>
                <w:jc w:val="center"/>
              </w:trPr>
              <w:tc>
                <w:tcPr>
                  <w:tcW w:w="1504" w:type="dxa"/>
                  <w:vMerge/>
                  <w:vAlign w:val="center"/>
                </w:tcPr>
                <w:p w14:paraId="25F22AC7" w14:textId="77777777" w:rsidR="006D689C" w:rsidRDefault="006D689C" w:rsidP="006D689C">
                  <w:pPr>
                    <w:jc w:val="center"/>
                    <w:rPr>
                      <w:szCs w:val="21"/>
                    </w:rPr>
                  </w:pPr>
                </w:p>
              </w:tc>
              <w:tc>
                <w:tcPr>
                  <w:tcW w:w="1784" w:type="dxa"/>
                  <w:vMerge/>
                  <w:vAlign w:val="center"/>
                </w:tcPr>
                <w:p w14:paraId="565FDDB9" w14:textId="77777777" w:rsidR="006D689C" w:rsidRDefault="006D689C" w:rsidP="006D689C">
                  <w:pPr>
                    <w:jc w:val="center"/>
                    <w:rPr>
                      <w:szCs w:val="21"/>
                    </w:rPr>
                  </w:pPr>
                </w:p>
              </w:tc>
              <w:tc>
                <w:tcPr>
                  <w:tcW w:w="2340" w:type="dxa"/>
                  <w:vAlign w:val="center"/>
                </w:tcPr>
                <w:p w14:paraId="36C9DC59" w14:textId="77777777" w:rsidR="006D689C" w:rsidRDefault="006D689C" w:rsidP="006D689C">
                  <w:pPr>
                    <w:jc w:val="center"/>
                    <w:rPr>
                      <w:szCs w:val="21"/>
                    </w:rPr>
                  </w:pPr>
                  <w:r>
                    <w:rPr>
                      <w:rFonts w:hint="eastAsia"/>
                      <w:szCs w:val="21"/>
                    </w:rPr>
                    <w:t>下风向</w:t>
                  </w:r>
                  <w:r>
                    <w:rPr>
                      <w:rFonts w:hint="eastAsia"/>
                      <w:szCs w:val="21"/>
                    </w:rPr>
                    <w:t>2#</w:t>
                  </w:r>
                </w:p>
              </w:tc>
              <w:tc>
                <w:tcPr>
                  <w:tcW w:w="2476" w:type="dxa"/>
                  <w:vAlign w:val="center"/>
                </w:tcPr>
                <w:p w14:paraId="79170983" w14:textId="77777777" w:rsidR="006D689C" w:rsidRDefault="006D689C" w:rsidP="006D689C">
                  <w:pPr>
                    <w:jc w:val="center"/>
                    <w:rPr>
                      <w:szCs w:val="21"/>
                    </w:rPr>
                  </w:pPr>
                  <w:r>
                    <w:rPr>
                      <w:rFonts w:hint="eastAsia"/>
                      <w:szCs w:val="21"/>
                    </w:rPr>
                    <w:t>0.424</w:t>
                  </w:r>
                </w:p>
              </w:tc>
            </w:tr>
            <w:tr w:rsidR="006D689C" w14:paraId="4846799A" w14:textId="77777777" w:rsidTr="002603A4">
              <w:trPr>
                <w:jc w:val="center"/>
              </w:trPr>
              <w:tc>
                <w:tcPr>
                  <w:tcW w:w="1504" w:type="dxa"/>
                  <w:vMerge/>
                  <w:vAlign w:val="center"/>
                </w:tcPr>
                <w:p w14:paraId="171D28B9" w14:textId="77777777" w:rsidR="006D689C" w:rsidRDefault="006D689C" w:rsidP="006D689C">
                  <w:pPr>
                    <w:jc w:val="center"/>
                    <w:rPr>
                      <w:szCs w:val="21"/>
                    </w:rPr>
                  </w:pPr>
                </w:p>
              </w:tc>
              <w:tc>
                <w:tcPr>
                  <w:tcW w:w="1784" w:type="dxa"/>
                  <w:vMerge/>
                  <w:vAlign w:val="center"/>
                </w:tcPr>
                <w:p w14:paraId="54B005D7" w14:textId="77777777" w:rsidR="006D689C" w:rsidRDefault="006D689C" w:rsidP="006D689C">
                  <w:pPr>
                    <w:jc w:val="center"/>
                    <w:rPr>
                      <w:szCs w:val="21"/>
                    </w:rPr>
                  </w:pPr>
                </w:p>
              </w:tc>
              <w:tc>
                <w:tcPr>
                  <w:tcW w:w="2340" w:type="dxa"/>
                  <w:vAlign w:val="center"/>
                </w:tcPr>
                <w:p w14:paraId="7FDCF1A0" w14:textId="77777777" w:rsidR="006D689C" w:rsidRDefault="006D689C" w:rsidP="006D689C">
                  <w:pPr>
                    <w:jc w:val="center"/>
                    <w:rPr>
                      <w:szCs w:val="21"/>
                    </w:rPr>
                  </w:pPr>
                  <w:r>
                    <w:rPr>
                      <w:rFonts w:hint="eastAsia"/>
                      <w:szCs w:val="21"/>
                    </w:rPr>
                    <w:t>下风向</w:t>
                  </w:r>
                  <w:r>
                    <w:rPr>
                      <w:rFonts w:hint="eastAsia"/>
                      <w:szCs w:val="21"/>
                    </w:rPr>
                    <w:t>3#</w:t>
                  </w:r>
                </w:p>
              </w:tc>
              <w:tc>
                <w:tcPr>
                  <w:tcW w:w="2476" w:type="dxa"/>
                  <w:vAlign w:val="center"/>
                </w:tcPr>
                <w:p w14:paraId="5A2E963D" w14:textId="77777777" w:rsidR="006D689C" w:rsidRDefault="006D689C" w:rsidP="006D689C">
                  <w:pPr>
                    <w:jc w:val="center"/>
                    <w:rPr>
                      <w:szCs w:val="21"/>
                    </w:rPr>
                  </w:pPr>
                  <w:r>
                    <w:rPr>
                      <w:rFonts w:hint="eastAsia"/>
                      <w:szCs w:val="21"/>
                    </w:rPr>
                    <w:t>0.367</w:t>
                  </w:r>
                </w:p>
              </w:tc>
            </w:tr>
            <w:tr w:rsidR="006D689C" w14:paraId="44E46400" w14:textId="77777777" w:rsidTr="002603A4">
              <w:trPr>
                <w:jc w:val="center"/>
              </w:trPr>
              <w:tc>
                <w:tcPr>
                  <w:tcW w:w="1504" w:type="dxa"/>
                  <w:vMerge/>
                  <w:vAlign w:val="center"/>
                </w:tcPr>
                <w:p w14:paraId="52B3E1CF" w14:textId="77777777" w:rsidR="006D689C" w:rsidRDefault="006D689C" w:rsidP="006D689C">
                  <w:pPr>
                    <w:jc w:val="center"/>
                    <w:rPr>
                      <w:szCs w:val="21"/>
                    </w:rPr>
                  </w:pPr>
                </w:p>
              </w:tc>
              <w:tc>
                <w:tcPr>
                  <w:tcW w:w="1784" w:type="dxa"/>
                  <w:vMerge/>
                  <w:vAlign w:val="center"/>
                </w:tcPr>
                <w:p w14:paraId="59EAAC5F" w14:textId="77777777" w:rsidR="006D689C" w:rsidRDefault="006D689C" w:rsidP="006D689C">
                  <w:pPr>
                    <w:jc w:val="center"/>
                    <w:rPr>
                      <w:szCs w:val="21"/>
                    </w:rPr>
                  </w:pPr>
                </w:p>
              </w:tc>
              <w:tc>
                <w:tcPr>
                  <w:tcW w:w="2340" w:type="dxa"/>
                  <w:vAlign w:val="center"/>
                </w:tcPr>
                <w:p w14:paraId="1AE3A11D" w14:textId="77777777" w:rsidR="006D689C" w:rsidRDefault="006D689C" w:rsidP="006D689C">
                  <w:pPr>
                    <w:jc w:val="center"/>
                    <w:rPr>
                      <w:szCs w:val="21"/>
                    </w:rPr>
                  </w:pPr>
                  <w:r>
                    <w:rPr>
                      <w:rFonts w:hint="eastAsia"/>
                      <w:szCs w:val="21"/>
                    </w:rPr>
                    <w:t>上料</w:t>
                  </w:r>
                  <w:r>
                    <w:rPr>
                      <w:rFonts w:hint="eastAsia"/>
                      <w:szCs w:val="21"/>
                    </w:rPr>
                    <w:t>1m</w:t>
                  </w:r>
                  <w:r>
                    <w:rPr>
                      <w:rFonts w:hint="eastAsia"/>
                      <w:szCs w:val="21"/>
                    </w:rPr>
                    <w:t>处</w:t>
                  </w:r>
                </w:p>
              </w:tc>
              <w:tc>
                <w:tcPr>
                  <w:tcW w:w="2476" w:type="dxa"/>
                  <w:vAlign w:val="center"/>
                </w:tcPr>
                <w:p w14:paraId="29A89EE4" w14:textId="77777777" w:rsidR="006D689C" w:rsidRDefault="006D689C" w:rsidP="006D689C">
                  <w:pPr>
                    <w:jc w:val="center"/>
                    <w:rPr>
                      <w:szCs w:val="21"/>
                    </w:rPr>
                  </w:pPr>
                  <w:r>
                    <w:rPr>
                      <w:rFonts w:hint="eastAsia"/>
                      <w:szCs w:val="21"/>
                    </w:rPr>
                    <w:t>1.09</w:t>
                  </w:r>
                </w:p>
              </w:tc>
            </w:tr>
            <w:tr w:rsidR="006D689C" w14:paraId="22D506CB" w14:textId="77777777" w:rsidTr="002603A4">
              <w:trPr>
                <w:jc w:val="center"/>
              </w:trPr>
              <w:tc>
                <w:tcPr>
                  <w:tcW w:w="1504" w:type="dxa"/>
                  <w:vMerge/>
                  <w:vAlign w:val="center"/>
                </w:tcPr>
                <w:p w14:paraId="08DD1F4E" w14:textId="77777777" w:rsidR="006D689C" w:rsidRDefault="006D689C" w:rsidP="006D689C">
                  <w:pPr>
                    <w:jc w:val="center"/>
                    <w:rPr>
                      <w:szCs w:val="21"/>
                    </w:rPr>
                  </w:pPr>
                </w:p>
              </w:tc>
              <w:tc>
                <w:tcPr>
                  <w:tcW w:w="1784" w:type="dxa"/>
                  <w:vMerge/>
                  <w:vAlign w:val="center"/>
                </w:tcPr>
                <w:p w14:paraId="2606BBDE" w14:textId="77777777" w:rsidR="006D689C" w:rsidRDefault="006D689C" w:rsidP="006D689C">
                  <w:pPr>
                    <w:jc w:val="center"/>
                    <w:rPr>
                      <w:szCs w:val="21"/>
                    </w:rPr>
                  </w:pPr>
                </w:p>
              </w:tc>
              <w:tc>
                <w:tcPr>
                  <w:tcW w:w="2340" w:type="dxa"/>
                  <w:vAlign w:val="center"/>
                </w:tcPr>
                <w:p w14:paraId="6B6206E4" w14:textId="77777777" w:rsidR="006D689C" w:rsidRDefault="006D689C" w:rsidP="006D689C">
                  <w:pPr>
                    <w:jc w:val="center"/>
                    <w:rPr>
                      <w:szCs w:val="21"/>
                    </w:rPr>
                  </w:pPr>
                  <w:r>
                    <w:rPr>
                      <w:rFonts w:hint="eastAsia"/>
                      <w:szCs w:val="21"/>
                    </w:rPr>
                    <w:t>料场</w:t>
                  </w:r>
                  <w:r>
                    <w:rPr>
                      <w:rFonts w:hint="eastAsia"/>
                      <w:szCs w:val="21"/>
                    </w:rPr>
                    <w:t>1m</w:t>
                  </w:r>
                  <w:r>
                    <w:rPr>
                      <w:rFonts w:hint="eastAsia"/>
                      <w:szCs w:val="21"/>
                    </w:rPr>
                    <w:t>处</w:t>
                  </w:r>
                </w:p>
              </w:tc>
              <w:tc>
                <w:tcPr>
                  <w:tcW w:w="2476" w:type="dxa"/>
                  <w:vAlign w:val="center"/>
                </w:tcPr>
                <w:p w14:paraId="2AAF5177" w14:textId="77777777" w:rsidR="006D689C" w:rsidRDefault="006D689C" w:rsidP="006D689C">
                  <w:pPr>
                    <w:jc w:val="center"/>
                    <w:rPr>
                      <w:szCs w:val="21"/>
                    </w:rPr>
                  </w:pPr>
                  <w:r>
                    <w:rPr>
                      <w:rFonts w:hint="eastAsia"/>
                      <w:szCs w:val="21"/>
                    </w:rPr>
                    <w:t>1.14</w:t>
                  </w:r>
                </w:p>
              </w:tc>
            </w:tr>
            <w:tr w:rsidR="006D689C" w14:paraId="720DF03D" w14:textId="77777777" w:rsidTr="002603A4">
              <w:trPr>
                <w:jc w:val="center"/>
              </w:trPr>
              <w:tc>
                <w:tcPr>
                  <w:tcW w:w="1504" w:type="dxa"/>
                  <w:vMerge/>
                  <w:vAlign w:val="center"/>
                </w:tcPr>
                <w:p w14:paraId="617254F0" w14:textId="77777777" w:rsidR="006D689C" w:rsidRDefault="006D689C" w:rsidP="006D689C">
                  <w:pPr>
                    <w:jc w:val="center"/>
                    <w:rPr>
                      <w:szCs w:val="21"/>
                    </w:rPr>
                  </w:pPr>
                </w:p>
              </w:tc>
              <w:tc>
                <w:tcPr>
                  <w:tcW w:w="1784" w:type="dxa"/>
                  <w:vMerge/>
                  <w:vAlign w:val="center"/>
                </w:tcPr>
                <w:p w14:paraId="7A31680E" w14:textId="77777777" w:rsidR="006D689C" w:rsidRDefault="006D689C" w:rsidP="006D689C">
                  <w:pPr>
                    <w:jc w:val="center"/>
                    <w:rPr>
                      <w:szCs w:val="21"/>
                    </w:rPr>
                  </w:pPr>
                </w:p>
              </w:tc>
              <w:tc>
                <w:tcPr>
                  <w:tcW w:w="2340" w:type="dxa"/>
                  <w:vAlign w:val="center"/>
                </w:tcPr>
                <w:p w14:paraId="5471DE5D" w14:textId="77777777" w:rsidR="006D689C" w:rsidRDefault="006D689C" w:rsidP="006D689C">
                  <w:pPr>
                    <w:jc w:val="center"/>
                    <w:rPr>
                      <w:szCs w:val="21"/>
                    </w:rPr>
                  </w:pPr>
                  <w:r>
                    <w:rPr>
                      <w:rFonts w:hint="eastAsia"/>
                      <w:szCs w:val="21"/>
                    </w:rPr>
                    <w:t>搅拌</w:t>
                  </w:r>
                  <w:r>
                    <w:rPr>
                      <w:rFonts w:hint="eastAsia"/>
                      <w:szCs w:val="21"/>
                    </w:rPr>
                    <w:t>1m</w:t>
                  </w:r>
                  <w:r>
                    <w:rPr>
                      <w:rFonts w:hint="eastAsia"/>
                      <w:szCs w:val="21"/>
                    </w:rPr>
                    <w:t>处</w:t>
                  </w:r>
                </w:p>
              </w:tc>
              <w:tc>
                <w:tcPr>
                  <w:tcW w:w="2476" w:type="dxa"/>
                  <w:vAlign w:val="center"/>
                </w:tcPr>
                <w:p w14:paraId="2F6C8A9A" w14:textId="77777777" w:rsidR="006D689C" w:rsidRDefault="006D689C" w:rsidP="006D689C">
                  <w:pPr>
                    <w:jc w:val="center"/>
                    <w:rPr>
                      <w:szCs w:val="21"/>
                    </w:rPr>
                  </w:pPr>
                  <w:r>
                    <w:rPr>
                      <w:rFonts w:hint="eastAsia"/>
                      <w:szCs w:val="21"/>
                    </w:rPr>
                    <w:t>1.28</w:t>
                  </w:r>
                </w:p>
              </w:tc>
            </w:tr>
            <w:tr w:rsidR="006D689C" w14:paraId="7EB676AD" w14:textId="77777777" w:rsidTr="002603A4">
              <w:trPr>
                <w:jc w:val="center"/>
              </w:trPr>
              <w:tc>
                <w:tcPr>
                  <w:tcW w:w="1504" w:type="dxa"/>
                  <w:vMerge/>
                  <w:vAlign w:val="center"/>
                </w:tcPr>
                <w:p w14:paraId="1BC63A24" w14:textId="77777777" w:rsidR="006D689C" w:rsidRDefault="006D689C" w:rsidP="006D689C">
                  <w:pPr>
                    <w:jc w:val="center"/>
                    <w:rPr>
                      <w:szCs w:val="21"/>
                    </w:rPr>
                  </w:pPr>
                </w:p>
              </w:tc>
              <w:tc>
                <w:tcPr>
                  <w:tcW w:w="1784" w:type="dxa"/>
                  <w:vMerge/>
                  <w:vAlign w:val="center"/>
                </w:tcPr>
                <w:p w14:paraId="1EB132CC" w14:textId="77777777" w:rsidR="006D689C" w:rsidRDefault="006D689C" w:rsidP="006D689C">
                  <w:pPr>
                    <w:jc w:val="center"/>
                    <w:rPr>
                      <w:szCs w:val="21"/>
                    </w:rPr>
                  </w:pPr>
                </w:p>
              </w:tc>
              <w:tc>
                <w:tcPr>
                  <w:tcW w:w="2340" w:type="dxa"/>
                  <w:vAlign w:val="center"/>
                </w:tcPr>
                <w:p w14:paraId="0EF68D09" w14:textId="77777777" w:rsidR="006D689C" w:rsidRDefault="006D689C" w:rsidP="006D689C">
                  <w:pPr>
                    <w:jc w:val="center"/>
                    <w:rPr>
                      <w:szCs w:val="21"/>
                    </w:rPr>
                  </w:pPr>
                  <w:r>
                    <w:rPr>
                      <w:rFonts w:hint="eastAsia"/>
                      <w:szCs w:val="21"/>
                    </w:rPr>
                    <w:t>皮带</w:t>
                  </w:r>
                  <w:r>
                    <w:rPr>
                      <w:rFonts w:hint="eastAsia"/>
                      <w:szCs w:val="21"/>
                    </w:rPr>
                    <w:t>1m</w:t>
                  </w:r>
                  <w:r>
                    <w:rPr>
                      <w:rFonts w:hint="eastAsia"/>
                      <w:szCs w:val="21"/>
                    </w:rPr>
                    <w:t>处</w:t>
                  </w:r>
                </w:p>
              </w:tc>
              <w:tc>
                <w:tcPr>
                  <w:tcW w:w="2476" w:type="dxa"/>
                  <w:vAlign w:val="center"/>
                </w:tcPr>
                <w:p w14:paraId="238D4C57" w14:textId="77777777" w:rsidR="006D689C" w:rsidRDefault="006D689C" w:rsidP="006D689C">
                  <w:pPr>
                    <w:jc w:val="center"/>
                    <w:rPr>
                      <w:szCs w:val="21"/>
                    </w:rPr>
                  </w:pPr>
                  <w:r>
                    <w:rPr>
                      <w:rFonts w:hint="eastAsia"/>
                      <w:szCs w:val="21"/>
                    </w:rPr>
                    <w:t>1.31</w:t>
                  </w:r>
                </w:p>
              </w:tc>
            </w:tr>
            <w:tr w:rsidR="006D689C" w14:paraId="2FF365B2" w14:textId="77777777" w:rsidTr="002603A4">
              <w:trPr>
                <w:jc w:val="center"/>
              </w:trPr>
              <w:tc>
                <w:tcPr>
                  <w:tcW w:w="1504" w:type="dxa"/>
                  <w:vMerge/>
                  <w:vAlign w:val="center"/>
                </w:tcPr>
                <w:p w14:paraId="38F3B938" w14:textId="77777777" w:rsidR="006D689C" w:rsidRDefault="006D689C" w:rsidP="006D689C">
                  <w:pPr>
                    <w:jc w:val="center"/>
                    <w:rPr>
                      <w:szCs w:val="21"/>
                    </w:rPr>
                  </w:pPr>
                </w:p>
              </w:tc>
              <w:tc>
                <w:tcPr>
                  <w:tcW w:w="1784" w:type="dxa"/>
                  <w:vMerge/>
                  <w:vAlign w:val="center"/>
                </w:tcPr>
                <w:p w14:paraId="7915623F" w14:textId="77777777" w:rsidR="006D689C" w:rsidRDefault="006D689C" w:rsidP="006D689C">
                  <w:pPr>
                    <w:jc w:val="center"/>
                    <w:rPr>
                      <w:szCs w:val="21"/>
                    </w:rPr>
                  </w:pPr>
                </w:p>
              </w:tc>
              <w:tc>
                <w:tcPr>
                  <w:tcW w:w="2340" w:type="dxa"/>
                  <w:vAlign w:val="center"/>
                </w:tcPr>
                <w:p w14:paraId="446700F9" w14:textId="77777777" w:rsidR="006D689C" w:rsidRDefault="006D689C" w:rsidP="006D689C">
                  <w:pPr>
                    <w:jc w:val="center"/>
                    <w:rPr>
                      <w:szCs w:val="21"/>
                    </w:rPr>
                  </w:pPr>
                  <w:r>
                    <w:rPr>
                      <w:rFonts w:hint="eastAsia"/>
                      <w:szCs w:val="21"/>
                    </w:rPr>
                    <w:t>卸料口</w:t>
                  </w:r>
                  <w:r>
                    <w:rPr>
                      <w:rFonts w:hint="eastAsia"/>
                      <w:szCs w:val="21"/>
                    </w:rPr>
                    <w:t>1m</w:t>
                  </w:r>
                  <w:r>
                    <w:rPr>
                      <w:rFonts w:hint="eastAsia"/>
                      <w:szCs w:val="21"/>
                    </w:rPr>
                    <w:t>处</w:t>
                  </w:r>
                </w:p>
              </w:tc>
              <w:tc>
                <w:tcPr>
                  <w:tcW w:w="2476" w:type="dxa"/>
                  <w:vAlign w:val="center"/>
                </w:tcPr>
                <w:p w14:paraId="3E9D347D" w14:textId="77777777" w:rsidR="006D689C" w:rsidRDefault="006D689C" w:rsidP="006D689C">
                  <w:pPr>
                    <w:jc w:val="center"/>
                    <w:rPr>
                      <w:szCs w:val="21"/>
                    </w:rPr>
                  </w:pPr>
                  <w:r>
                    <w:rPr>
                      <w:rFonts w:hint="eastAsia"/>
                      <w:szCs w:val="21"/>
                    </w:rPr>
                    <w:t>1.06</w:t>
                  </w:r>
                </w:p>
              </w:tc>
            </w:tr>
            <w:tr w:rsidR="006D689C" w14:paraId="680BFEAC" w14:textId="77777777" w:rsidTr="002603A4">
              <w:trPr>
                <w:jc w:val="center"/>
              </w:trPr>
              <w:tc>
                <w:tcPr>
                  <w:tcW w:w="1504" w:type="dxa"/>
                  <w:vMerge/>
                  <w:vAlign w:val="center"/>
                </w:tcPr>
                <w:p w14:paraId="27911FAD" w14:textId="77777777" w:rsidR="006D689C" w:rsidRDefault="006D689C" w:rsidP="006D689C">
                  <w:pPr>
                    <w:jc w:val="center"/>
                    <w:rPr>
                      <w:szCs w:val="21"/>
                    </w:rPr>
                  </w:pPr>
                </w:p>
              </w:tc>
              <w:tc>
                <w:tcPr>
                  <w:tcW w:w="1784" w:type="dxa"/>
                  <w:vMerge w:val="restart"/>
                  <w:vAlign w:val="center"/>
                </w:tcPr>
                <w:p w14:paraId="05790AAA" w14:textId="77777777" w:rsidR="006D689C" w:rsidRDefault="006D689C" w:rsidP="006D689C">
                  <w:pPr>
                    <w:jc w:val="center"/>
                    <w:rPr>
                      <w:szCs w:val="21"/>
                    </w:rPr>
                  </w:pPr>
                  <w:r>
                    <w:rPr>
                      <w:rFonts w:hint="eastAsia"/>
                      <w:szCs w:val="21"/>
                    </w:rPr>
                    <w:t>10:00~11:00</w:t>
                  </w:r>
                </w:p>
              </w:tc>
              <w:tc>
                <w:tcPr>
                  <w:tcW w:w="2340" w:type="dxa"/>
                  <w:vAlign w:val="center"/>
                </w:tcPr>
                <w:p w14:paraId="0F9AD4EE" w14:textId="77777777" w:rsidR="006D689C" w:rsidRDefault="006D689C" w:rsidP="006D689C">
                  <w:pPr>
                    <w:jc w:val="center"/>
                    <w:rPr>
                      <w:szCs w:val="21"/>
                    </w:rPr>
                  </w:pPr>
                  <w:r>
                    <w:rPr>
                      <w:rFonts w:hint="eastAsia"/>
                      <w:szCs w:val="21"/>
                    </w:rPr>
                    <w:t>上风向</w:t>
                  </w:r>
                </w:p>
              </w:tc>
              <w:tc>
                <w:tcPr>
                  <w:tcW w:w="2476" w:type="dxa"/>
                  <w:vAlign w:val="center"/>
                </w:tcPr>
                <w:p w14:paraId="41E778A4" w14:textId="77777777" w:rsidR="006D689C" w:rsidRDefault="006D689C" w:rsidP="006D689C">
                  <w:pPr>
                    <w:jc w:val="center"/>
                    <w:rPr>
                      <w:szCs w:val="21"/>
                    </w:rPr>
                  </w:pPr>
                  <w:r>
                    <w:rPr>
                      <w:rFonts w:hint="eastAsia"/>
                      <w:szCs w:val="21"/>
                    </w:rPr>
                    <w:t>0.258</w:t>
                  </w:r>
                </w:p>
              </w:tc>
            </w:tr>
            <w:tr w:rsidR="006D689C" w14:paraId="6A3E077B" w14:textId="77777777" w:rsidTr="002603A4">
              <w:trPr>
                <w:jc w:val="center"/>
              </w:trPr>
              <w:tc>
                <w:tcPr>
                  <w:tcW w:w="1504" w:type="dxa"/>
                  <w:vMerge/>
                  <w:vAlign w:val="center"/>
                </w:tcPr>
                <w:p w14:paraId="2F35F72F" w14:textId="77777777" w:rsidR="006D689C" w:rsidRDefault="006D689C" w:rsidP="006D689C">
                  <w:pPr>
                    <w:jc w:val="center"/>
                    <w:rPr>
                      <w:szCs w:val="21"/>
                    </w:rPr>
                  </w:pPr>
                </w:p>
              </w:tc>
              <w:tc>
                <w:tcPr>
                  <w:tcW w:w="1784" w:type="dxa"/>
                  <w:vMerge/>
                  <w:vAlign w:val="center"/>
                </w:tcPr>
                <w:p w14:paraId="445892BA" w14:textId="77777777" w:rsidR="006D689C" w:rsidRDefault="006D689C" w:rsidP="006D689C">
                  <w:pPr>
                    <w:jc w:val="center"/>
                    <w:rPr>
                      <w:szCs w:val="21"/>
                    </w:rPr>
                  </w:pPr>
                </w:p>
              </w:tc>
              <w:tc>
                <w:tcPr>
                  <w:tcW w:w="2340" w:type="dxa"/>
                  <w:vAlign w:val="center"/>
                </w:tcPr>
                <w:p w14:paraId="1501BC72" w14:textId="77777777" w:rsidR="006D689C" w:rsidRDefault="006D689C" w:rsidP="006D689C">
                  <w:pPr>
                    <w:jc w:val="center"/>
                    <w:rPr>
                      <w:szCs w:val="21"/>
                    </w:rPr>
                  </w:pPr>
                  <w:r>
                    <w:rPr>
                      <w:rFonts w:hint="eastAsia"/>
                      <w:szCs w:val="21"/>
                    </w:rPr>
                    <w:t>下风向</w:t>
                  </w:r>
                  <w:r>
                    <w:rPr>
                      <w:rFonts w:hint="eastAsia"/>
                      <w:szCs w:val="21"/>
                    </w:rPr>
                    <w:t>1#</w:t>
                  </w:r>
                </w:p>
              </w:tc>
              <w:tc>
                <w:tcPr>
                  <w:tcW w:w="2476" w:type="dxa"/>
                  <w:vAlign w:val="center"/>
                </w:tcPr>
                <w:p w14:paraId="7EA710D7" w14:textId="77777777" w:rsidR="006D689C" w:rsidRDefault="006D689C" w:rsidP="006D689C">
                  <w:pPr>
                    <w:jc w:val="center"/>
                    <w:rPr>
                      <w:szCs w:val="21"/>
                    </w:rPr>
                  </w:pPr>
                  <w:r>
                    <w:rPr>
                      <w:rFonts w:hint="eastAsia"/>
                      <w:szCs w:val="21"/>
                    </w:rPr>
                    <w:t>0.364</w:t>
                  </w:r>
                </w:p>
              </w:tc>
            </w:tr>
            <w:tr w:rsidR="006D689C" w14:paraId="5F30CA2B" w14:textId="77777777" w:rsidTr="002603A4">
              <w:trPr>
                <w:jc w:val="center"/>
              </w:trPr>
              <w:tc>
                <w:tcPr>
                  <w:tcW w:w="1504" w:type="dxa"/>
                  <w:vMerge/>
                  <w:vAlign w:val="center"/>
                </w:tcPr>
                <w:p w14:paraId="68B1F1CB" w14:textId="77777777" w:rsidR="006D689C" w:rsidRDefault="006D689C" w:rsidP="006D689C">
                  <w:pPr>
                    <w:jc w:val="center"/>
                    <w:rPr>
                      <w:szCs w:val="21"/>
                    </w:rPr>
                  </w:pPr>
                </w:p>
              </w:tc>
              <w:tc>
                <w:tcPr>
                  <w:tcW w:w="1784" w:type="dxa"/>
                  <w:vMerge/>
                  <w:vAlign w:val="center"/>
                </w:tcPr>
                <w:p w14:paraId="0D95D91B" w14:textId="77777777" w:rsidR="006D689C" w:rsidRDefault="006D689C" w:rsidP="006D689C">
                  <w:pPr>
                    <w:jc w:val="center"/>
                    <w:rPr>
                      <w:szCs w:val="21"/>
                    </w:rPr>
                  </w:pPr>
                </w:p>
              </w:tc>
              <w:tc>
                <w:tcPr>
                  <w:tcW w:w="2340" w:type="dxa"/>
                  <w:vAlign w:val="center"/>
                </w:tcPr>
                <w:p w14:paraId="48B6AAEA" w14:textId="77777777" w:rsidR="006D689C" w:rsidRDefault="006D689C" w:rsidP="006D689C">
                  <w:pPr>
                    <w:jc w:val="center"/>
                    <w:rPr>
                      <w:szCs w:val="21"/>
                    </w:rPr>
                  </w:pPr>
                  <w:r>
                    <w:rPr>
                      <w:rFonts w:hint="eastAsia"/>
                      <w:szCs w:val="21"/>
                    </w:rPr>
                    <w:t>下风向</w:t>
                  </w:r>
                  <w:r>
                    <w:rPr>
                      <w:rFonts w:hint="eastAsia"/>
                      <w:szCs w:val="21"/>
                    </w:rPr>
                    <w:t>2#</w:t>
                  </w:r>
                </w:p>
              </w:tc>
              <w:tc>
                <w:tcPr>
                  <w:tcW w:w="2476" w:type="dxa"/>
                  <w:vAlign w:val="center"/>
                </w:tcPr>
                <w:p w14:paraId="22C79F23" w14:textId="77777777" w:rsidR="006D689C" w:rsidRDefault="006D689C" w:rsidP="006D689C">
                  <w:pPr>
                    <w:jc w:val="center"/>
                    <w:rPr>
                      <w:szCs w:val="21"/>
                    </w:rPr>
                  </w:pPr>
                  <w:r>
                    <w:rPr>
                      <w:rFonts w:hint="eastAsia"/>
                      <w:szCs w:val="21"/>
                    </w:rPr>
                    <w:t>0.421</w:t>
                  </w:r>
                </w:p>
              </w:tc>
            </w:tr>
            <w:tr w:rsidR="006D689C" w14:paraId="78F1470F" w14:textId="77777777" w:rsidTr="002603A4">
              <w:trPr>
                <w:jc w:val="center"/>
              </w:trPr>
              <w:tc>
                <w:tcPr>
                  <w:tcW w:w="1504" w:type="dxa"/>
                  <w:vMerge/>
                  <w:vAlign w:val="center"/>
                </w:tcPr>
                <w:p w14:paraId="6DC8C642" w14:textId="77777777" w:rsidR="006D689C" w:rsidRDefault="006D689C" w:rsidP="006D689C">
                  <w:pPr>
                    <w:jc w:val="center"/>
                    <w:rPr>
                      <w:szCs w:val="21"/>
                    </w:rPr>
                  </w:pPr>
                </w:p>
              </w:tc>
              <w:tc>
                <w:tcPr>
                  <w:tcW w:w="1784" w:type="dxa"/>
                  <w:vMerge/>
                  <w:vAlign w:val="center"/>
                </w:tcPr>
                <w:p w14:paraId="4A6ACEBB" w14:textId="77777777" w:rsidR="006D689C" w:rsidRDefault="006D689C" w:rsidP="006D689C">
                  <w:pPr>
                    <w:jc w:val="center"/>
                    <w:rPr>
                      <w:szCs w:val="21"/>
                    </w:rPr>
                  </w:pPr>
                </w:p>
              </w:tc>
              <w:tc>
                <w:tcPr>
                  <w:tcW w:w="2340" w:type="dxa"/>
                  <w:vAlign w:val="center"/>
                </w:tcPr>
                <w:p w14:paraId="7E89C667" w14:textId="77777777" w:rsidR="006D689C" w:rsidRDefault="006D689C" w:rsidP="006D689C">
                  <w:pPr>
                    <w:jc w:val="center"/>
                    <w:rPr>
                      <w:szCs w:val="21"/>
                    </w:rPr>
                  </w:pPr>
                  <w:r>
                    <w:rPr>
                      <w:rFonts w:hint="eastAsia"/>
                      <w:szCs w:val="21"/>
                    </w:rPr>
                    <w:t>下风向</w:t>
                  </w:r>
                  <w:r>
                    <w:rPr>
                      <w:rFonts w:hint="eastAsia"/>
                      <w:szCs w:val="21"/>
                    </w:rPr>
                    <w:t>3#</w:t>
                  </w:r>
                </w:p>
              </w:tc>
              <w:tc>
                <w:tcPr>
                  <w:tcW w:w="2476" w:type="dxa"/>
                  <w:vAlign w:val="center"/>
                </w:tcPr>
                <w:p w14:paraId="068D61E5" w14:textId="77777777" w:rsidR="006D689C" w:rsidRDefault="006D689C" w:rsidP="006D689C">
                  <w:pPr>
                    <w:jc w:val="center"/>
                    <w:rPr>
                      <w:szCs w:val="21"/>
                    </w:rPr>
                  </w:pPr>
                  <w:r>
                    <w:rPr>
                      <w:rFonts w:hint="eastAsia"/>
                      <w:szCs w:val="21"/>
                    </w:rPr>
                    <w:t>0.398</w:t>
                  </w:r>
                </w:p>
              </w:tc>
            </w:tr>
            <w:tr w:rsidR="006D689C" w14:paraId="7184C5FB" w14:textId="77777777" w:rsidTr="002603A4">
              <w:trPr>
                <w:jc w:val="center"/>
              </w:trPr>
              <w:tc>
                <w:tcPr>
                  <w:tcW w:w="1504" w:type="dxa"/>
                  <w:vMerge/>
                  <w:vAlign w:val="center"/>
                </w:tcPr>
                <w:p w14:paraId="5B40057B" w14:textId="77777777" w:rsidR="006D689C" w:rsidRDefault="006D689C" w:rsidP="006D689C">
                  <w:pPr>
                    <w:jc w:val="center"/>
                    <w:rPr>
                      <w:szCs w:val="21"/>
                    </w:rPr>
                  </w:pPr>
                </w:p>
              </w:tc>
              <w:tc>
                <w:tcPr>
                  <w:tcW w:w="1784" w:type="dxa"/>
                  <w:vMerge/>
                  <w:vAlign w:val="center"/>
                </w:tcPr>
                <w:p w14:paraId="421F236A" w14:textId="77777777" w:rsidR="006D689C" w:rsidRDefault="006D689C" w:rsidP="006D689C">
                  <w:pPr>
                    <w:jc w:val="center"/>
                    <w:rPr>
                      <w:szCs w:val="21"/>
                    </w:rPr>
                  </w:pPr>
                </w:p>
              </w:tc>
              <w:tc>
                <w:tcPr>
                  <w:tcW w:w="2340" w:type="dxa"/>
                  <w:vAlign w:val="center"/>
                </w:tcPr>
                <w:p w14:paraId="3F9E6A48" w14:textId="77777777" w:rsidR="006D689C" w:rsidRDefault="006D689C" w:rsidP="006D689C">
                  <w:pPr>
                    <w:jc w:val="center"/>
                    <w:rPr>
                      <w:szCs w:val="21"/>
                    </w:rPr>
                  </w:pPr>
                  <w:r>
                    <w:rPr>
                      <w:rFonts w:hint="eastAsia"/>
                      <w:szCs w:val="21"/>
                    </w:rPr>
                    <w:t>上料</w:t>
                  </w:r>
                  <w:r>
                    <w:rPr>
                      <w:rFonts w:hint="eastAsia"/>
                      <w:szCs w:val="21"/>
                    </w:rPr>
                    <w:t>1m</w:t>
                  </w:r>
                  <w:r>
                    <w:rPr>
                      <w:rFonts w:hint="eastAsia"/>
                      <w:szCs w:val="21"/>
                    </w:rPr>
                    <w:t>处</w:t>
                  </w:r>
                </w:p>
              </w:tc>
              <w:tc>
                <w:tcPr>
                  <w:tcW w:w="2476" w:type="dxa"/>
                  <w:vAlign w:val="center"/>
                </w:tcPr>
                <w:p w14:paraId="3B601EA7" w14:textId="77777777" w:rsidR="006D689C" w:rsidRDefault="006D689C" w:rsidP="006D689C">
                  <w:pPr>
                    <w:jc w:val="center"/>
                    <w:rPr>
                      <w:szCs w:val="21"/>
                    </w:rPr>
                  </w:pPr>
                  <w:r>
                    <w:rPr>
                      <w:rFonts w:hint="eastAsia"/>
                      <w:szCs w:val="21"/>
                    </w:rPr>
                    <w:t>1.03</w:t>
                  </w:r>
                </w:p>
              </w:tc>
            </w:tr>
            <w:tr w:rsidR="006D689C" w14:paraId="6DEBAF36" w14:textId="77777777" w:rsidTr="002603A4">
              <w:trPr>
                <w:jc w:val="center"/>
              </w:trPr>
              <w:tc>
                <w:tcPr>
                  <w:tcW w:w="1504" w:type="dxa"/>
                  <w:vMerge/>
                  <w:vAlign w:val="center"/>
                </w:tcPr>
                <w:p w14:paraId="0DAC1BCF" w14:textId="77777777" w:rsidR="006D689C" w:rsidRDefault="006D689C" w:rsidP="006D689C">
                  <w:pPr>
                    <w:jc w:val="center"/>
                    <w:rPr>
                      <w:szCs w:val="21"/>
                    </w:rPr>
                  </w:pPr>
                </w:p>
              </w:tc>
              <w:tc>
                <w:tcPr>
                  <w:tcW w:w="1784" w:type="dxa"/>
                  <w:vMerge/>
                  <w:vAlign w:val="center"/>
                </w:tcPr>
                <w:p w14:paraId="1EB37DC9" w14:textId="77777777" w:rsidR="006D689C" w:rsidRDefault="006D689C" w:rsidP="006D689C">
                  <w:pPr>
                    <w:jc w:val="center"/>
                    <w:rPr>
                      <w:szCs w:val="21"/>
                    </w:rPr>
                  </w:pPr>
                </w:p>
              </w:tc>
              <w:tc>
                <w:tcPr>
                  <w:tcW w:w="2340" w:type="dxa"/>
                  <w:vAlign w:val="center"/>
                </w:tcPr>
                <w:p w14:paraId="66ED5A97" w14:textId="77777777" w:rsidR="006D689C" w:rsidRDefault="006D689C" w:rsidP="006D689C">
                  <w:pPr>
                    <w:jc w:val="center"/>
                    <w:rPr>
                      <w:szCs w:val="21"/>
                    </w:rPr>
                  </w:pPr>
                  <w:r>
                    <w:rPr>
                      <w:rFonts w:hint="eastAsia"/>
                      <w:szCs w:val="21"/>
                    </w:rPr>
                    <w:t>料场</w:t>
                  </w:r>
                  <w:r>
                    <w:rPr>
                      <w:rFonts w:hint="eastAsia"/>
                      <w:szCs w:val="21"/>
                    </w:rPr>
                    <w:t>1m</w:t>
                  </w:r>
                  <w:r>
                    <w:rPr>
                      <w:rFonts w:hint="eastAsia"/>
                      <w:szCs w:val="21"/>
                    </w:rPr>
                    <w:t>处</w:t>
                  </w:r>
                </w:p>
              </w:tc>
              <w:tc>
                <w:tcPr>
                  <w:tcW w:w="2476" w:type="dxa"/>
                  <w:vAlign w:val="center"/>
                </w:tcPr>
                <w:p w14:paraId="3AB93324" w14:textId="77777777" w:rsidR="006D689C" w:rsidRDefault="006D689C" w:rsidP="006D689C">
                  <w:pPr>
                    <w:jc w:val="center"/>
                    <w:rPr>
                      <w:szCs w:val="21"/>
                    </w:rPr>
                  </w:pPr>
                  <w:r>
                    <w:rPr>
                      <w:rFonts w:hint="eastAsia"/>
                      <w:szCs w:val="21"/>
                    </w:rPr>
                    <w:t>1.11</w:t>
                  </w:r>
                </w:p>
              </w:tc>
            </w:tr>
            <w:tr w:rsidR="006D689C" w14:paraId="48FDA2EE" w14:textId="77777777" w:rsidTr="002603A4">
              <w:trPr>
                <w:jc w:val="center"/>
              </w:trPr>
              <w:tc>
                <w:tcPr>
                  <w:tcW w:w="1504" w:type="dxa"/>
                  <w:vMerge/>
                  <w:vAlign w:val="center"/>
                </w:tcPr>
                <w:p w14:paraId="05ADA13C" w14:textId="77777777" w:rsidR="006D689C" w:rsidRDefault="006D689C" w:rsidP="006D689C">
                  <w:pPr>
                    <w:jc w:val="center"/>
                    <w:rPr>
                      <w:szCs w:val="21"/>
                    </w:rPr>
                  </w:pPr>
                </w:p>
              </w:tc>
              <w:tc>
                <w:tcPr>
                  <w:tcW w:w="1784" w:type="dxa"/>
                  <w:vMerge/>
                  <w:vAlign w:val="center"/>
                </w:tcPr>
                <w:p w14:paraId="710F1C96" w14:textId="77777777" w:rsidR="006D689C" w:rsidRDefault="006D689C" w:rsidP="006D689C">
                  <w:pPr>
                    <w:jc w:val="center"/>
                    <w:rPr>
                      <w:szCs w:val="21"/>
                    </w:rPr>
                  </w:pPr>
                </w:p>
              </w:tc>
              <w:tc>
                <w:tcPr>
                  <w:tcW w:w="2340" w:type="dxa"/>
                  <w:vAlign w:val="center"/>
                </w:tcPr>
                <w:p w14:paraId="6BC8A39F" w14:textId="77777777" w:rsidR="006D689C" w:rsidRDefault="006D689C" w:rsidP="006D689C">
                  <w:pPr>
                    <w:jc w:val="center"/>
                    <w:rPr>
                      <w:szCs w:val="21"/>
                    </w:rPr>
                  </w:pPr>
                  <w:r>
                    <w:rPr>
                      <w:rFonts w:hint="eastAsia"/>
                      <w:szCs w:val="21"/>
                    </w:rPr>
                    <w:t>搅拌</w:t>
                  </w:r>
                  <w:r>
                    <w:rPr>
                      <w:rFonts w:hint="eastAsia"/>
                      <w:szCs w:val="21"/>
                    </w:rPr>
                    <w:t>1m</w:t>
                  </w:r>
                  <w:r>
                    <w:rPr>
                      <w:rFonts w:hint="eastAsia"/>
                      <w:szCs w:val="21"/>
                    </w:rPr>
                    <w:t>处</w:t>
                  </w:r>
                </w:p>
              </w:tc>
              <w:tc>
                <w:tcPr>
                  <w:tcW w:w="2476" w:type="dxa"/>
                  <w:vAlign w:val="center"/>
                </w:tcPr>
                <w:p w14:paraId="0B39F1CB" w14:textId="77777777" w:rsidR="006D689C" w:rsidRDefault="006D689C" w:rsidP="006D689C">
                  <w:pPr>
                    <w:jc w:val="center"/>
                    <w:rPr>
                      <w:szCs w:val="21"/>
                    </w:rPr>
                  </w:pPr>
                  <w:r>
                    <w:rPr>
                      <w:rFonts w:hint="eastAsia"/>
                      <w:szCs w:val="21"/>
                    </w:rPr>
                    <w:t>1.28</w:t>
                  </w:r>
                </w:p>
              </w:tc>
            </w:tr>
            <w:tr w:rsidR="006D689C" w14:paraId="30E3D974" w14:textId="77777777" w:rsidTr="002603A4">
              <w:trPr>
                <w:jc w:val="center"/>
              </w:trPr>
              <w:tc>
                <w:tcPr>
                  <w:tcW w:w="1504" w:type="dxa"/>
                  <w:vMerge/>
                  <w:vAlign w:val="center"/>
                </w:tcPr>
                <w:p w14:paraId="4560686A" w14:textId="77777777" w:rsidR="006D689C" w:rsidRDefault="006D689C" w:rsidP="006D689C">
                  <w:pPr>
                    <w:jc w:val="center"/>
                    <w:rPr>
                      <w:szCs w:val="21"/>
                    </w:rPr>
                  </w:pPr>
                </w:p>
              </w:tc>
              <w:tc>
                <w:tcPr>
                  <w:tcW w:w="1784" w:type="dxa"/>
                  <w:vMerge/>
                  <w:vAlign w:val="center"/>
                </w:tcPr>
                <w:p w14:paraId="1E929030" w14:textId="77777777" w:rsidR="006D689C" w:rsidRDefault="006D689C" w:rsidP="006D689C">
                  <w:pPr>
                    <w:jc w:val="center"/>
                    <w:rPr>
                      <w:szCs w:val="21"/>
                    </w:rPr>
                  </w:pPr>
                </w:p>
              </w:tc>
              <w:tc>
                <w:tcPr>
                  <w:tcW w:w="2340" w:type="dxa"/>
                  <w:vAlign w:val="center"/>
                </w:tcPr>
                <w:p w14:paraId="77B24791" w14:textId="77777777" w:rsidR="006D689C" w:rsidRDefault="006D689C" w:rsidP="006D689C">
                  <w:pPr>
                    <w:jc w:val="center"/>
                    <w:rPr>
                      <w:szCs w:val="21"/>
                    </w:rPr>
                  </w:pPr>
                  <w:r>
                    <w:rPr>
                      <w:rFonts w:hint="eastAsia"/>
                      <w:szCs w:val="21"/>
                    </w:rPr>
                    <w:t>皮带</w:t>
                  </w:r>
                  <w:r>
                    <w:rPr>
                      <w:rFonts w:hint="eastAsia"/>
                      <w:szCs w:val="21"/>
                    </w:rPr>
                    <w:t>1m</w:t>
                  </w:r>
                  <w:r>
                    <w:rPr>
                      <w:rFonts w:hint="eastAsia"/>
                      <w:szCs w:val="21"/>
                    </w:rPr>
                    <w:t>处</w:t>
                  </w:r>
                </w:p>
              </w:tc>
              <w:tc>
                <w:tcPr>
                  <w:tcW w:w="2476" w:type="dxa"/>
                  <w:vAlign w:val="center"/>
                </w:tcPr>
                <w:p w14:paraId="0D70867B" w14:textId="77777777" w:rsidR="006D689C" w:rsidRDefault="006D689C" w:rsidP="006D689C">
                  <w:pPr>
                    <w:jc w:val="center"/>
                    <w:rPr>
                      <w:szCs w:val="21"/>
                    </w:rPr>
                  </w:pPr>
                  <w:r>
                    <w:rPr>
                      <w:rFonts w:hint="eastAsia"/>
                      <w:szCs w:val="21"/>
                    </w:rPr>
                    <w:t>1.14</w:t>
                  </w:r>
                </w:p>
              </w:tc>
            </w:tr>
            <w:tr w:rsidR="006D689C" w14:paraId="63882F5C" w14:textId="77777777" w:rsidTr="002603A4">
              <w:trPr>
                <w:jc w:val="center"/>
              </w:trPr>
              <w:tc>
                <w:tcPr>
                  <w:tcW w:w="1504" w:type="dxa"/>
                  <w:vMerge/>
                  <w:vAlign w:val="center"/>
                </w:tcPr>
                <w:p w14:paraId="3019F688" w14:textId="77777777" w:rsidR="006D689C" w:rsidRDefault="006D689C" w:rsidP="006D689C">
                  <w:pPr>
                    <w:jc w:val="center"/>
                    <w:rPr>
                      <w:szCs w:val="21"/>
                    </w:rPr>
                  </w:pPr>
                </w:p>
              </w:tc>
              <w:tc>
                <w:tcPr>
                  <w:tcW w:w="1784" w:type="dxa"/>
                  <w:vMerge/>
                  <w:vAlign w:val="center"/>
                </w:tcPr>
                <w:p w14:paraId="6F138C81" w14:textId="77777777" w:rsidR="006D689C" w:rsidRDefault="006D689C" w:rsidP="006D689C">
                  <w:pPr>
                    <w:jc w:val="center"/>
                    <w:rPr>
                      <w:szCs w:val="21"/>
                    </w:rPr>
                  </w:pPr>
                </w:p>
              </w:tc>
              <w:tc>
                <w:tcPr>
                  <w:tcW w:w="2340" w:type="dxa"/>
                  <w:vAlign w:val="center"/>
                </w:tcPr>
                <w:p w14:paraId="5C022D8B" w14:textId="77777777" w:rsidR="006D689C" w:rsidRDefault="006D689C" w:rsidP="006D689C">
                  <w:pPr>
                    <w:jc w:val="center"/>
                    <w:rPr>
                      <w:szCs w:val="21"/>
                    </w:rPr>
                  </w:pPr>
                  <w:r>
                    <w:rPr>
                      <w:rFonts w:hint="eastAsia"/>
                      <w:szCs w:val="21"/>
                    </w:rPr>
                    <w:t>卸料口</w:t>
                  </w:r>
                  <w:r>
                    <w:rPr>
                      <w:rFonts w:hint="eastAsia"/>
                      <w:szCs w:val="21"/>
                    </w:rPr>
                    <w:t>1m</w:t>
                  </w:r>
                  <w:r>
                    <w:rPr>
                      <w:rFonts w:hint="eastAsia"/>
                      <w:szCs w:val="21"/>
                    </w:rPr>
                    <w:t>处</w:t>
                  </w:r>
                </w:p>
              </w:tc>
              <w:tc>
                <w:tcPr>
                  <w:tcW w:w="2476" w:type="dxa"/>
                  <w:vAlign w:val="center"/>
                </w:tcPr>
                <w:p w14:paraId="5A9A10ED" w14:textId="77777777" w:rsidR="006D689C" w:rsidRDefault="006D689C" w:rsidP="006D689C">
                  <w:pPr>
                    <w:jc w:val="center"/>
                    <w:rPr>
                      <w:szCs w:val="21"/>
                    </w:rPr>
                  </w:pPr>
                  <w:r>
                    <w:rPr>
                      <w:rFonts w:hint="eastAsia"/>
                      <w:szCs w:val="21"/>
                    </w:rPr>
                    <w:t>1.06</w:t>
                  </w:r>
                </w:p>
              </w:tc>
            </w:tr>
            <w:tr w:rsidR="006D689C" w14:paraId="0CE1B36B" w14:textId="77777777" w:rsidTr="002603A4">
              <w:trPr>
                <w:jc w:val="center"/>
              </w:trPr>
              <w:tc>
                <w:tcPr>
                  <w:tcW w:w="1504" w:type="dxa"/>
                  <w:vMerge/>
                  <w:vAlign w:val="center"/>
                </w:tcPr>
                <w:p w14:paraId="7A8DBF66" w14:textId="77777777" w:rsidR="006D689C" w:rsidRDefault="006D689C" w:rsidP="006D689C">
                  <w:pPr>
                    <w:jc w:val="center"/>
                    <w:rPr>
                      <w:szCs w:val="21"/>
                    </w:rPr>
                  </w:pPr>
                </w:p>
              </w:tc>
              <w:tc>
                <w:tcPr>
                  <w:tcW w:w="1784" w:type="dxa"/>
                  <w:vMerge w:val="restart"/>
                  <w:vAlign w:val="center"/>
                </w:tcPr>
                <w:p w14:paraId="2AF4AA3C" w14:textId="77777777" w:rsidR="006D689C" w:rsidRDefault="006D689C" w:rsidP="006D689C">
                  <w:pPr>
                    <w:jc w:val="center"/>
                    <w:rPr>
                      <w:szCs w:val="21"/>
                    </w:rPr>
                  </w:pPr>
                  <w:r>
                    <w:rPr>
                      <w:rFonts w:hint="eastAsia"/>
                      <w:szCs w:val="21"/>
                    </w:rPr>
                    <w:t>15:00~16:00</w:t>
                  </w:r>
                </w:p>
              </w:tc>
              <w:tc>
                <w:tcPr>
                  <w:tcW w:w="2340" w:type="dxa"/>
                  <w:vAlign w:val="center"/>
                </w:tcPr>
                <w:p w14:paraId="07339525" w14:textId="77777777" w:rsidR="006D689C" w:rsidRDefault="006D689C" w:rsidP="006D689C">
                  <w:pPr>
                    <w:jc w:val="center"/>
                    <w:rPr>
                      <w:szCs w:val="21"/>
                    </w:rPr>
                  </w:pPr>
                  <w:r>
                    <w:rPr>
                      <w:rFonts w:hint="eastAsia"/>
                      <w:szCs w:val="21"/>
                    </w:rPr>
                    <w:t>上风向</w:t>
                  </w:r>
                </w:p>
              </w:tc>
              <w:tc>
                <w:tcPr>
                  <w:tcW w:w="2476" w:type="dxa"/>
                  <w:vAlign w:val="center"/>
                </w:tcPr>
                <w:p w14:paraId="60ED5BA5" w14:textId="77777777" w:rsidR="006D689C" w:rsidRDefault="006D689C" w:rsidP="006D689C">
                  <w:pPr>
                    <w:jc w:val="center"/>
                    <w:rPr>
                      <w:szCs w:val="21"/>
                    </w:rPr>
                  </w:pPr>
                  <w:r>
                    <w:rPr>
                      <w:rFonts w:hint="eastAsia"/>
                      <w:szCs w:val="21"/>
                    </w:rPr>
                    <w:t>0.273</w:t>
                  </w:r>
                </w:p>
              </w:tc>
            </w:tr>
            <w:tr w:rsidR="006D689C" w14:paraId="32688D64" w14:textId="77777777" w:rsidTr="002603A4">
              <w:trPr>
                <w:jc w:val="center"/>
              </w:trPr>
              <w:tc>
                <w:tcPr>
                  <w:tcW w:w="1504" w:type="dxa"/>
                  <w:vMerge/>
                  <w:vAlign w:val="center"/>
                </w:tcPr>
                <w:p w14:paraId="49ACC79E" w14:textId="77777777" w:rsidR="006D689C" w:rsidRDefault="006D689C" w:rsidP="006D689C">
                  <w:pPr>
                    <w:jc w:val="center"/>
                    <w:rPr>
                      <w:szCs w:val="21"/>
                    </w:rPr>
                  </w:pPr>
                </w:p>
              </w:tc>
              <w:tc>
                <w:tcPr>
                  <w:tcW w:w="1784" w:type="dxa"/>
                  <w:vMerge/>
                  <w:vAlign w:val="center"/>
                </w:tcPr>
                <w:p w14:paraId="0472D7A3" w14:textId="77777777" w:rsidR="006D689C" w:rsidRDefault="006D689C" w:rsidP="006D689C">
                  <w:pPr>
                    <w:jc w:val="center"/>
                    <w:rPr>
                      <w:szCs w:val="21"/>
                    </w:rPr>
                  </w:pPr>
                </w:p>
              </w:tc>
              <w:tc>
                <w:tcPr>
                  <w:tcW w:w="2340" w:type="dxa"/>
                  <w:vAlign w:val="center"/>
                </w:tcPr>
                <w:p w14:paraId="44C73685" w14:textId="77777777" w:rsidR="006D689C" w:rsidRDefault="006D689C" w:rsidP="006D689C">
                  <w:pPr>
                    <w:jc w:val="center"/>
                    <w:rPr>
                      <w:szCs w:val="21"/>
                    </w:rPr>
                  </w:pPr>
                  <w:r>
                    <w:rPr>
                      <w:rFonts w:hint="eastAsia"/>
                      <w:szCs w:val="21"/>
                    </w:rPr>
                    <w:t>下风向</w:t>
                  </w:r>
                  <w:r>
                    <w:rPr>
                      <w:rFonts w:hint="eastAsia"/>
                      <w:szCs w:val="21"/>
                    </w:rPr>
                    <w:t>1#</w:t>
                  </w:r>
                </w:p>
              </w:tc>
              <w:tc>
                <w:tcPr>
                  <w:tcW w:w="2476" w:type="dxa"/>
                  <w:vAlign w:val="center"/>
                </w:tcPr>
                <w:p w14:paraId="29836FE6" w14:textId="77777777" w:rsidR="006D689C" w:rsidRDefault="006D689C" w:rsidP="006D689C">
                  <w:pPr>
                    <w:jc w:val="center"/>
                    <w:rPr>
                      <w:szCs w:val="21"/>
                    </w:rPr>
                  </w:pPr>
                  <w:r>
                    <w:rPr>
                      <w:rFonts w:hint="eastAsia"/>
                      <w:szCs w:val="21"/>
                    </w:rPr>
                    <w:t>0.451</w:t>
                  </w:r>
                </w:p>
              </w:tc>
            </w:tr>
            <w:tr w:rsidR="006D689C" w14:paraId="4C86EA03" w14:textId="77777777" w:rsidTr="002603A4">
              <w:trPr>
                <w:jc w:val="center"/>
              </w:trPr>
              <w:tc>
                <w:tcPr>
                  <w:tcW w:w="1504" w:type="dxa"/>
                  <w:vMerge/>
                  <w:vAlign w:val="center"/>
                </w:tcPr>
                <w:p w14:paraId="70051010" w14:textId="77777777" w:rsidR="006D689C" w:rsidRDefault="006D689C" w:rsidP="006D689C">
                  <w:pPr>
                    <w:jc w:val="center"/>
                    <w:rPr>
                      <w:szCs w:val="21"/>
                    </w:rPr>
                  </w:pPr>
                </w:p>
              </w:tc>
              <w:tc>
                <w:tcPr>
                  <w:tcW w:w="1784" w:type="dxa"/>
                  <w:vMerge/>
                  <w:vAlign w:val="center"/>
                </w:tcPr>
                <w:p w14:paraId="0D4634BF" w14:textId="77777777" w:rsidR="006D689C" w:rsidRDefault="006D689C" w:rsidP="006D689C">
                  <w:pPr>
                    <w:jc w:val="center"/>
                    <w:rPr>
                      <w:szCs w:val="21"/>
                    </w:rPr>
                  </w:pPr>
                </w:p>
              </w:tc>
              <w:tc>
                <w:tcPr>
                  <w:tcW w:w="2340" w:type="dxa"/>
                  <w:vAlign w:val="center"/>
                </w:tcPr>
                <w:p w14:paraId="59622B79" w14:textId="77777777" w:rsidR="006D689C" w:rsidRDefault="006D689C" w:rsidP="006D689C">
                  <w:pPr>
                    <w:jc w:val="center"/>
                    <w:rPr>
                      <w:szCs w:val="21"/>
                    </w:rPr>
                  </w:pPr>
                  <w:r>
                    <w:rPr>
                      <w:rFonts w:hint="eastAsia"/>
                      <w:szCs w:val="21"/>
                    </w:rPr>
                    <w:t>下风向</w:t>
                  </w:r>
                  <w:r>
                    <w:rPr>
                      <w:rFonts w:hint="eastAsia"/>
                      <w:szCs w:val="21"/>
                    </w:rPr>
                    <w:t>2#</w:t>
                  </w:r>
                </w:p>
              </w:tc>
              <w:tc>
                <w:tcPr>
                  <w:tcW w:w="2476" w:type="dxa"/>
                  <w:vAlign w:val="center"/>
                </w:tcPr>
                <w:p w14:paraId="262AA19E" w14:textId="77777777" w:rsidR="006D689C" w:rsidRDefault="006D689C" w:rsidP="006D689C">
                  <w:pPr>
                    <w:jc w:val="center"/>
                    <w:rPr>
                      <w:szCs w:val="21"/>
                    </w:rPr>
                  </w:pPr>
                  <w:r>
                    <w:rPr>
                      <w:rFonts w:hint="eastAsia"/>
                      <w:szCs w:val="21"/>
                    </w:rPr>
                    <w:t>0.384</w:t>
                  </w:r>
                </w:p>
              </w:tc>
            </w:tr>
            <w:tr w:rsidR="006D689C" w14:paraId="2E649E1D" w14:textId="77777777" w:rsidTr="002603A4">
              <w:trPr>
                <w:jc w:val="center"/>
              </w:trPr>
              <w:tc>
                <w:tcPr>
                  <w:tcW w:w="1504" w:type="dxa"/>
                  <w:vMerge/>
                  <w:vAlign w:val="center"/>
                </w:tcPr>
                <w:p w14:paraId="6ECC5718" w14:textId="77777777" w:rsidR="006D689C" w:rsidRDefault="006D689C" w:rsidP="006D689C">
                  <w:pPr>
                    <w:jc w:val="center"/>
                    <w:rPr>
                      <w:szCs w:val="21"/>
                    </w:rPr>
                  </w:pPr>
                </w:p>
              </w:tc>
              <w:tc>
                <w:tcPr>
                  <w:tcW w:w="1784" w:type="dxa"/>
                  <w:vMerge/>
                  <w:vAlign w:val="center"/>
                </w:tcPr>
                <w:p w14:paraId="3036240A" w14:textId="77777777" w:rsidR="006D689C" w:rsidRDefault="006D689C" w:rsidP="006D689C">
                  <w:pPr>
                    <w:jc w:val="center"/>
                    <w:rPr>
                      <w:szCs w:val="21"/>
                    </w:rPr>
                  </w:pPr>
                </w:p>
              </w:tc>
              <w:tc>
                <w:tcPr>
                  <w:tcW w:w="2340" w:type="dxa"/>
                  <w:vAlign w:val="center"/>
                </w:tcPr>
                <w:p w14:paraId="281151E6" w14:textId="77777777" w:rsidR="006D689C" w:rsidRDefault="006D689C" w:rsidP="006D689C">
                  <w:pPr>
                    <w:jc w:val="center"/>
                    <w:rPr>
                      <w:szCs w:val="21"/>
                    </w:rPr>
                  </w:pPr>
                  <w:r>
                    <w:rPr>
                      <w:rFonts w:hint="eastAsia"/>
                      <w:szCs w:val="21"/>
                    </w:rPr>
                    <w:t>下风向</w:t>
                  </w:r>
                  <w:r>
                    <w:rPr>
                      <w:rFonts w:hint="eastAsia"/>
                      <w:szCs w:val="21"/>
                    </w:rPr>
                    <w:t>3#</w:t>
                  </w:r>
                </w:p>
              </w:tc>
              <w:tc>
                <w:tcPr>
                  <w:tcW w:w="2476" w:type="dxa"/>
                  <w:vAlign w:val="center"/>
                </w:tcPr>
                <w:p w14:paraId="3B7FBC39" w14:textId="77777777" w:rsidR="006D689C" w:rsidRDefault="006D689C" w:rsidP="006D689C">
                  <w:pPr>
                    <w:jc w:val="center"/>
                    <w:rPr>
                      <w:szCs w:val="21"/>
                    </w:rPr>
                  </w:pPr>
                  <w:r>
                    <w:rPr>
                      <w:rFonts w:hint="eastAsia"/>
                      <w:szCs w:val="21"/>
                    </w:rPr>
                    <w:t>0.342</w:t>
                  </w:r>
                </w:p>
              </w:tc>
            </w:tr>
            <w:tr w:rsidR="006D689C" w14:paraId="3B1DEBA1" w14:textId="77777777" w:rsidTr="002603A4">
              <w:trPr>
                <w:jc w:val="center"/>
              </w:trPr>
              <w:tc>
                <w:tcPr>
                  <w:tcW w:w="1504" w:type="dxa"/>
                  <w:vMerge/>
                  <w:vAlign w:val="center"/>
                </w:tcPr>
                <w:p w14:paraId="65129C58" w14:textId="77777777" w:rsidR="006D689C" w:rsidRDefault="006D689C" w:rsidP="006D689C">
                  <w:pPr>
                    <w:jc w:val="center"/>
                    <w:rPr>
                      <w:szCs w:val="21"/>
                    </w:rPr>
                  </w:pPr>
                </w:p>
              </w:tc>
              <w:tc>
                <w:tcPr>
                  <w:tcW w:w="1784" w:type="dxa"/>
                  <w:vMerge/>
                  <w:vAlign w:val="center"/>
                </w:tcPr>
                <w:p w14:paraId="1604C5B2" w14:textId="77777777" w:rsidR="006D689C" w:rsidRDefault="006D689C" w:rsidP="006D689C">
                  <w:pPr>
                    <w:jc w:val="center"/>
                    <w:rPr>
                      <w:szCs w:val="21"/>
                    </w:rPr>
                  </w:pPr>
                </w:p>
              </w:tc>
              <w:tc>
                <w:tcPr>
                  <w:tcW w:w="2340" w:type="dxa"/>
                  <w:vAlign w:val="center"/>
                </w:tcPr>
                <w:p w14:paraId="5020FC74" w14:textId="77777777" w:rsidR="006D689C" w:rsidRDefault="006D689C" w:rsidP="006D689C">
                  <w:pPr>
                    <w:jc w:val="center"/>
                    <w:rPr>
                      <w:szCs w:val="21"/>
                    </w:rPr>
                  </w:pPr>
                  <w:r>
                    <w:rPr>
                      <w:rFonts w:hint="eastAsia"/>
                      <w:szCs w:val="21"/>
                    </w:rPr>
                    <w:t>上料</w:t>
                  </w:r>
                  <w:r>
                    <w:rPr>
                      <w:rFonts w:hint="eastAsia"/>
                      <w:szCs w:val="21"/>
                    </w:rPr>
                    <w:t>1m</w:t>
                  </w:r>
                  <w:r>
                    <w:rPr>
                      <w:rFonts w:hint="eastAsia"/>
                      <w:szCs w:val="21"/>
                    </w:rPr>
                    <w:t>处</w:t>
                  </w:r>
                </w:p>
              </w:tc>
              <w:tc>
                <w:tcPr>
                  <w:tcW w:w="2476" w:type="dxa"/>
                  <w:vAlign w:val="center"/>
                </w:tcPr>
                <w:p w14:paraId="1C81D039" w14:textId="77777777" w:rsidR="006D689C" w:rsidRDefault="006D689C" w:rsidP="006D689C">
                  <w:pPr>
                    <w:jc w:val="center"/>
                    <w:rPr>
                      <w:szCs w:val="21"/>
                    </w:rPr>
                  </w:pPr>
                  <w:r>
                    <w:rPr>
                      <w:rFonts w:hint="eastAsia"/>
                      <w:szCs w:val="21"/>
                    </w:rPr>
                    <w:t>0.994</w:t>
                  </w:r>
                </w:p>
              </w:tc>
            </w:tr>
            <w:tr w:rsidR="006D689C" w14:paraId="334D10C0" w14:textId="77777777" w:rsidTr="002603A4">
              <w:trPr>
                <w:jc w:val="center"/>
              </w:trPr>
              <w:tc>
                <w:tcPr>
                  <w:tcW w:w="1504" w:type="dxa"/>
                  <w:vMerge/>
                  <w:vAlign w:val="center"/>
                </w:tcPr>
                <w:p w14:paraId="05E55FED" w14:textId="77777777" w:rsidR="006D689C" w:rsidRDefault="006D689C" w:rsidP="006D689C">
                  <w:pPr>
                    <w:jc w:val="center"/>
                    <w:rPr>
                      <w:szCs w:val="21"/>
                    </w:rPr>
                  </w:pPr>
                </w:p>
              </w:tc>
              <w:tc>
                <w:tcPr>
                  <w:tcW w:w="1784" w:type="dxa"/>
                  <w:vMerge/>
                  <w:vAlign w:val="center"/>
                </w:tcPr>
                <w:p w14:paraId="4B9DB1CE" w14:textId="77777777" w:rsidR="006D689C" w:rsidRDefault="006D689C" w:rsidP="006D689C">
                  <w:pPr>
                    <w:jc w:val="center"/>
                    <w:rPr>
                      <w:szCs w:val="21"/>
                    </w:rPr>
                  </w:pPr>
                </w:p>
              </w:tc>
              <w:tc>
                <w:tcPr>
                  <w:tcW w:w="2340" w:type="dxa"/>
                  <w:vAlign w:val="center"/>
                </w:tcPr>
                <w:p w14:paraId="7BBB1A34" w14:textId="77777777" w:rsidR="006D689C" w:rsidRDefault="006D689C" w:rsidP="006D689C">
                  <w:pPr>
                    <w:jc w:val="center"/>
                    <w:rPr>
                      <w:szCs w:val="21"/>
                    </w:rPr>
                  </w:pPr>
                  <w:r>
                    <w:rPr>
                      <w:rFonts w:hint="eastAsia"/>
                      <w:szCs w:val="21"/>
                    </w:rPr>
                    <w:t>料场</w:t>
                  </w:r>
                  <w:r>
                    <w:rPr>
                      <w:rFonts w:hint="eastAsia"/>
                      <w:szCs w:val="21"/>
                    </w:rPr>
                    <w:t>1m</w:t>
                  </w:r>
                  <w:r>
                    <w:rPr>
                      <w:rFonts w:hint="eastAsia"/>
                      <w:szCs w:val="21"/>
                    </w:rPr>
                    <w:t>处</w:t>
                  </w:r>
                </w:p>
              </w:tc>
              <w:tc>
                <w:tcPr>
                  <w:tcW w:w="2476" w:type="dxa"/>
                  <w:vAlign w:val="center"/>
                </w:tcPr>
                <w:p w14:paraId="53E92C15" w14:textId="77777777" w:rsidR="006D689C" w:rsidRDefault="006D689C" w:rsidP="006D689C">
                  <w:pPr>
                    <w:jc w:val="center"/>
                    <w:rPr>
                      <w:szCs w:val="21"/>
                    </w:rPr>
                  </w:pPr>
                  <w:r>
                    <w:rPr>
                      <w:rFonts w:hint="eastAsia"/>
                      <w:szCs w:val="21"/>
                    </w:rPr>
                    <w:t>1.14</w:t>
                  </w:r>
                </w:p>
              </w:tc>
            </w:tr>
            <w:tr w:rsidR="006D689C" w14:paraId="194F1C88" w14:textId="77777777" w:rsidTr="002603A4">
              <w:trPr>
                <w:jc w:val="center"/>
              </w:trPr>
              <w:tc>
                <w:tcPr>
                  <w:tcW w:w="1504" w:type="dxa"/>
                  <w:vMerge/>
                  <w:vAlign w:val="center"/>
                </w:tcPr>
                <w:p w14:paraId="2E88578A" w14:textId="77777777" w:rsidR="006D689C" w:rsidRDefault="006D689C" w:rsidP="006D689C">
                  <w:pPr>
                    <w:jc w:val="center"/>
                    <w:rPr>
                      <w:szCs w:val="21"/>
                    </w:rPr>
                  </w:pPr>
                </w:p>
              </w:tc>
              <w:tc>
                <w:tcPr>
                  <w:tcW w:w="1784" w:type="dxa"/>
                  <w:vMerge/>
                  <w:vAlign w:val="center"/>
                </w:tcPr>
                <w:p w14:paraId="3F930F0B" w14:textId="77777777" w:rsidR="006D689C" w:rsidRDefault="006D689C" w:rsidP="006D689C">
                  <w:pPr>
                    <w:jc w:val="center"/>
                    <w:rPr>
                      <w:szCs w:val="21"/>
                    </w:rPr>
                  </w:pPr>
                </w:p>
              </w:tc>
              <w:tc>
                <w:tcPr>
                  <w:tcW w:w="2340" w:type="dxa"/>
                  <w:vAlign w:val="center"/>
                </w:tcPr>
                <w:p w14:paraId="07B4DE89" w14:textId="77777777" w:rsidR="006D689C" w:rsidRDefault="006D689C" w:rsidP="006D689C">
                  <w:pPr>
                    <w:jc w:val="center"/>
                    <w:rPr>
                      <w:szCs w:val="21"/>
                    </w:rPr>
                  </w:pPr>
                  <w:r>
                    <w:rPr>
                      <w:rFonts w:hint="eastAsia"/>
                      <w:szCs w:val="21"/>
                    </w:rPr>
                    <w:t>搅拌</w:t>
                  </w:r>
                  <w:r>
                    <w:rPr>
                      <w:rFonts w:hint="eastAsia"/>
                      <w:szCs w:val="21"/>
                    </w:rPr>
                    <w:t>1m</w:t>
                  </w:r>
                  <w:r>
                    <w:rPr>
                      <w:rFonts w:hint="eastAsia"/>
                      <w:szCs w:val="21"/>
                    </w:rPr>
                    <w:t>处</w:t>
                  </w:r>
                </w:p>
              </w:tc>
              <w:tc>
                <w:tcPr>
                  <w:tcW w:w="2476" w:type="dxa"/>
                  <w:vAlign w:val="center"/>
                </w:tcPr>
                <w:p w14:paraId="40C9D076" w14:textId="77777777" w:rsidR="006D689C" w:rsidRDefault="006D689C" w:rsidP="006D689C">
                  <w:pPr>
                    <w:jc w:val="center"/>
                    <w:rPr>
                      <w:szCs w:val="21"/>
                    </w:rPr>
                  </w:pPr>
                  <w:r>
                    <w:rPr>
                      <w:rFonts w:hint="eastAsia"/>
                      <w:szCs w:val="21"/>
                    </w:rPr>
                    <w:t>1.35</w:t>
                  </w:r>
                </w:p>
              </w:tc>
            </w:tr>
            <w:tr w:rsidR="006D689C" w14:paraId="0E2014CE" w14:textId="77777777" w:rsidTr="002603A4">
              <w:trPr>
                <w:jc w:val="center"/>
              </w:trPr>
              <w:tc>
                <w:tcPr>
                  <w:tcW w:w="1504" w:type="dxa"/>
                  <w:vMerge/>
                  <w:vAlign w:val="center"/>
                </w:tcPr>
                <w:p w14:paraId="0B0642D5" w14:textId="77777777" w:rsidR="006D689C" w:rsidRDefault="006D689C" w:rsidP="006D689C">
                  <w:pPr>
                    <w:jc w:val="center"/>
                    <w:rPr>
                      <w:szCs w:val="21"/>
                    </w:rPr>
                  </w:pPr>
                </w:p>
              </w:tc>
              <w:tc>
                <w:tcPr>
                  <w:tcW w:w="1784" w:type="dxa"/>
                  <w:vMerge/>
                  <w:vAlign w:val="center"/>
                </w:tcPr>
                <w:p w14:paraId="0A3EAC6A" w14:textId="77777777" w:rsidR="006D689C" w:rsidRDefault="006D689C" w:rsidP="006D689C">
                  <w:pPr>
                    <w:jc w:val="center"/>
                    <w:rPr>
                      <w:szCs w:val="21"/>
                    </w:rPr>
                  </w:pPr>
                </w:p>
              </w:tc>
              <w:tc>
                <w:tcPr>
                  <w:tcW w:w="2340" w:type="dxa"/>
                  <w:vAlign w:val="center"/>
                </w:tcPr>
                <w:p w14:paraId="2169197B" w14:textId="77777777" w:rsidR="006D689C" w:rsidRDefault="006D689C" w:rsidP="006D689C">
                  <w:pPr>
                    <w:jc w:val="center"/>
                    <w:rPr>
                      <w:szCs w:val="21"/>
                    </w:rPr>
                  </w:pPr>
                  <w:r>
                    <w:rPr>
                      <w:rFonts w:hint="eastAsia"/>
                      <w:szCs w:val="21"/>
                    </w:rPr>
                    <w:t>皮带</w:t>
                  </w:r>
                  <w:r>
                    <w:rPr>
                      <w:rFonts w:hint="eastAsia"/>
                      <w:szCs w:val="21"/>
                    </w:rPr>
                    <w:t>1m</w:t>
                  </w:r>
                  <w:r>
                    <w:rPr>
                      <w:rFonts w:hint="eastAsia"/>
                      <w:szCs w:val="21"/>
                    </w:rPr>
                    <w:t>处</w:t>
                  </w:r>
                </w:p>
              </w:tc>
              <w:tc>
                <w:tcPr>
                  <w:tcW w:w="2476" w:type="dxa"/>
                  <w:vAlign w:val="center"/>
                </w:tcPr>
                <w:p w14:paraId="58033549" w14:textId="77777777" w:rsidR="006D689C" w:rsidRDefault="006D689C" w:rsidP="006D689C">
                  <w:pPr>
                    <w:jc w:val="center"/>
                    <w:rPr>
                      <w:szCs w:val="21"/>
                    </w:rPr>
                  </w:pPr>
                  <w:r>
                    <w:rPr>
                      <w:rFonts w:hint="eastAsia"/>
                      <w:szCs w:val="21"/>
                    </w:rPr>
                    <w:t>1.21</w:t>
                  </w:r>
                </w:p>
              </w:tc>
            </w:tr>
            <w:tr w:rsidR="006D689C" w14:paraId="1E81616E" w14:textId="77777777" w:rsidTr="002603A4">
              <w:trPr>
                <w:jc w:val="center"/>
              </w:trPr>
              <w:tc>
                <w:tcPr>
                  <w:tcW w:w="1504" w:type="dxa"/>
                  <w:vMerge/>
                  <w:vAlign w:val="center"/>
                </w:tcPr>
                <w:p w14:paraId="7FCAC9CC" w14:textId="77777777" w:rsidR="006D689C" w:rsidRDefault="006D689C" w:rsidP="006D689C">
                  <w:pPr>
                    <w:jc w:val="center"/>
                    <w:rPr>
                      <w:szCs w:val="21"/>
                    </w:rPr>
                  </w:pPr>
                </w:p>
              </w:tc>
              <w:tc>
                <w:tcPr>
                  <w:tcW w:w="1784" w:type="dxa"/>
                  <w:vMerge/>
                  <w:vAlign w:val="center"/>
                </w:tcPr>
                <w:p w14:paraId="21AC8255" w14:textId="77777777" w:rsidR="006D689C" w:rsidRDefault="006D689C" w:rsidP="006D689C">
                  <w:pPr>
                    <w:jc w:val="center"/>
                    <w:rPr>
                      <w:szCs w:val="21"/>
                    </w:rPr>
                  </w:pPr>
                </w:p>
              </w:tc>
              <w:tc>
                <w:tcPr>
                  <w:tcW w:w="2340" w:type="dxa"/>
                  <w:vAlign w:val="center"/>
                </w:tcPr>
                <w:p w14:paraId="7210CE05" w14:textId="77777777" w:rsidR="006D689C" w:rsidRDefault="006D689C" w:rsidP="006D689C">
                  <w:pPr>
                    <w:jc w:val="center"/>
                    <w:rPr>
                      <w:szCs w:val="21"/>
                    </w:rPr>
                  </w:pPr>
                  <w:r>
                    <w:rPr>
                      <w:rFonts w:hint="eastAsia"/>
                      <w:szCs w:val="21"/>
                    </w:rPr>
                    <w:t>卸料口</w:t>
                  </w:r>
                  <w:r>
                    <w:rPr>
                      <w:rFonts w:hint="eastAsia"/>
                      <w:szCs w:val="21"/>
                    </w:rPr>
                    <w:t>1m</w:t>
                  </w:r>
                  <w:r>
                    <w:rPr>
                      <w:rFonts w:hint="eastAsia"/>
                      <w:szCs w:val="21"/>
                    </w:rPr>
                    <w:t>处</w:t>
                  </w:r>
                </w:p>
              </w:tc>
              <w:tc>
                <w:tcPr>
                  <w:tcW w:w="2476" w:type="dxa"/>
                  <w:vAlign w:val="center"/>
                </w:tcPr>
                <w:p w14:paraId="09BC792D" w14:textId="77777777" w:rsidR="006D689C" w:rsidRDefault="006D689C" w:rsidP="006D689C">
                  <w:pPr>
                    <w:jc w:val="center"/>
                    <w:rPr>
                      <w:szCs w:val="21"/>
                    </w:rPr>
                  </w:pPr>
                  <w:r>
                    <w:rPr>
                      <w:rFonts w:hint="eastAsia"/>
                      <w:szCs w:val="21"/>
                    </w:rPr>
                    <w:t>1.06</w:t>
                  </w:r>
                </w:p>
              </w:tc>
            </w:tr>
            <w:tr w:rsidR="006D689C" w14:paraId="3C524915" w14:textId="77777777" w:rsidTr="002603A4">
              <w:trPr>
                <w:jc w:val="center"/>
              </w:trPr>
              <w:tc>
                <w:tcPr>
                  <w:tcW w:w="1504" w:type="dxa"/>
                  <w:vMerge/>
                  <w:vAlign w:val="center"/>
                </w:tcPr>
                <w:p w14:paraId="648387A2" w14:textId="77777777" w:rsidR="006D689C" w:rsidRDefault="006D689C" w:rsidP="006D689C">
                  <w:pPr>
                    <w:jc w:val="center"/>
                    <w:rPr>
                      <w:szCs w:val="21"/>
                    </w:rPr>
                  </w:pPr>
                </w:p>
              </w:tc>
              <w:tc>
                <w:tcPr>
                  <w:tcW w:w="1784" w:type="dxa"/>
                  <w:vMerge w:val="restart"/>
                  <w:vAlign w:val="center"/>
                </w:tcPr>
                <w:p w14:paraId="24F7476B" w14:textId="77777777" w:rsidR="006D689C" w:rsidRDefault="006D689C" w:rsidP="006D689C">
                  <w:pPr>
                    <w:jc w:val="center"/>
                    <w:rPr>
                      <w:szCs w:val="21"/>
                    </w:rPr>
                  </w:pPr>
                  <w:r>
                    <w:rPr>
                      <w:rFonts w:hint="eastAsia"/>
                      <w:szCs w:val="21"/>
                    </w:rPr>
                    <w:t>16:30~17:30</w:t>
                  </w:r>
                </w:p>
              </w:tc>
              <w:tc>
                <w:tcPr>
                  <w:tcW w:w="2340" w:type="dxa"/>
                  <w:vAlign w:val="center"/>
                </w:tcPr>
                <w:p w14:paraId="3D7B871F" w14:textId="77777777" w:rsidR="006D689C" w:rsidRDefault="006D689C" w:rsidP="006D689C">
                  <w:pPr>
                    <w:jc w:val="center"/>
                    <w:rPr>
                      <w:szCs w:val="21"/>
                    </w:rPr>
                  </w:pPr>
                  <w:r>
                    <w:rPr>
                      <w:rFonts w:hint="eastAsia"/>
                      <w:szCs w:val="21"/>
                    </w:rPr>
                    <w:t>上风向</w:t>
                  </w:r>
                </w:p>
              </w:tc>
              <w:tc>
                <w:tcPr>
                  <w:tcW w:w="2476" w:type="dxa"/>
                  <w:vAlign w:val="center"/>
                </w:tcPr>
                <w:p w14:paraId="46FB9364" w14:textId="77777777" w:rsidR="006D689C" w:rsidRDefault="006D689C" w:rsidP="006D689C">
                  <w:pPr>
                    <w:jc w:val="center"/>
                    <w:rPr>
                      <w:szCs w:val="21"/>
                    </w:rPr>
                  </w:pPr>
                  <w:r>
                    <w:rPr>
                      <w:rFonts w:hint="eastAsia"/>
                      <w:szCs w:val="21"/>
                    </w:rPr>
                    <w:t>0.294</w:t>
                  </w:r>
                </w:p>
              </w:tc>
            </w:tr>
            <w:tr w:rsidR="006D689C" w14:paraId="1027B7F1" w14:textId="77777777" w:rsidTr="002603A4">
              <w:trPr>
                <w:jc w:val="center"/>
              </w:trPr>
              <w:tc>
                <w:tcPr>
                  <w:tcW w:w="1504" w:type="dxa"/>
                  <w:vMerge/>
                  <w:vAlign w:val="center"/>
                </w:tcPr>
                <w:p w14:paraId="3BCA77BB" w14:textId="77777777" w:rsidR="006D689C" w:rsidRDefault="006D689C" w:rsidP="006D689C">
                  <w:pPr>
                    <w:jc w:val="center"/>
                    <w:rPr>
                      <w:szCs w:val="21"/>
                    </w:rPr>
                  </w:pPr>
                </w:p>
              </w:tc>
              <w:tc>
                <w:tcPr>
                  <w:tcW w:w="1784" w:type="dxa"/>
                  <w:vMerge/>
                  <w:vAlign w:val="center"/>
                </w:tcPr>
                <w:p w14:paraId="61601740" w14:textId="77777777" w:rsidR="006D689C" w:rsidRDefault="006D689C" w:rsidP="006D689C">
                  <w:pPr>
                    <w:jc w:val="center"/>
                    <w:rPr>
                      <w:szCs w:val="21"/>
                    </w:rPr>
                  </w:pPr>
                </w:p>
              </w:tc>
              <w:tc>
                <w:tcPr>
                  <w:tcW w:w="2340" w:type="dxa"/>
                  <w:vAlign w:val="center"/>
                </w:tcPr>
                <w:p w14:paraId="3E68D5AE" w14:textId="77777777" w:rsidR="006D689C" w:rsidRDefault="006D689C" w:rsidP="006D689C">
                  <w:pPr>
                    <w:jc w:val="center"/>
                    <w:rPr>
                      <w:szCs w:val="21"/>
                    </w:rPr>
                  </w:pPr>
                  <w:r>
                    <w:rPr>
                      <w:rFonts w:hint="eastAsia"/>
                      <w:szCs w:val="21"/>
                    </w:rPr>
                    <w:t>下风向</w:t>
                  </w:r>
                  <w:r>
                    <w:rPr>
                      <w:rFonts w:hint="eastAsia"/>
                      <w:szCs w:val="21"/>
                    </w:rPr>
                    <w:t>1#</w:t>
                  </w:r>
                </w:p>
              </w:tc>
              <w:tc>
                <w:tcPr>
                  <w:tcW w:w="2476" w:type="dxa"/>
                  <w:vAlign w:val="center"/>
                </w:tcPr>
                <w:p w14:paraId="56DA4F79" w14:textId="77777777" w:rsidR="006D689C" w:rsidRDefault="006D689C" w:rsidP="006D689C">
                  <w:pPr>
                    <w:jc w:val="center"/>
                    <w:rPr>
                      <w:szCs w:val="21"/>
                    </w:rPr>
                  </w:pPr>
                  <w:r>
                    <w:rPr>
                      <w:rFonts w:hint="eastAsia"/>
                      <w:szCs w:val="21"/>
                    </w:rPr>
                    <w:t>0.356</w:t>
                  </w:r>
                </w:p>
              </w:tc>
            </w:tr>
            <w:tr w:rsidR="006D689C" w14:paraId="11DA7A74" w14:textId="77777777" w:rsidTr="002603A4">
              <w:trPr>
                <w:jc w:val="center"/>
              </w:trPr>
              <w:tc>
                <w:tcPr>
                  <w:tcW w:w="1504" w:type="dxa"/>
                  <w:vMerge/>
                  <w:vAlign w:val="center"/>
                </w:tcPr>
                <w:p w14:paraId="5EC84A00" w14:textId="77777777" w:rsidR="006D689C" w:rsidRDefault="006D689C" w:rsidP="006D689C">
                  <w:pPr>
                    <w:jc w:val="center"/>
                    <w:rPr>
                      <w:szCs w:val="21"/>
                    </w:rPr>
                  </w:pPr>
                </w:p>
              </w:tc>
              <w:tc>
                <w:tcPr>
                  <w:tcW w:w="1784" w:type="dxa"/>
                  <w:vMerge/>
                  <w:vAlign w:val="center"/>
                </w:tcPr>
                <w:p w14:paraId="44CBDDB5" w14:textId="77777777" w:rsidR="006D689C" w:rsidRDefault="006D689C" w:rsidP="006D689C">
                  <w:pPr>
                    <w:jc w:val="center"/>
                    <w:rPr>
                      <w:szCs w:val="21"/>
                    </w:rPr>
                  </w:pPr>
                </w:p>
              </w:tc>
              <w:tc>
                <w:tcPr>
                  <w:tcW w:w="2340" w:type="dxa"/>
                  <w:vAlign w:val="center"/>
                </w:tcPr>
                <w:p w14:paraId="5C053E52" w14:textId="77777777" w:rsidR="006D689C" w:rsidRDefault="006D689C" w:rsidP="006D689C">
                  <w:pPr>
                    <w:jc w:val="center"/>
                    <w:rPr>
                      <w:szCs w:val="21"/>
                    </w:rPr>
                  </w:pPr>
                  <w:r>
                    <w:rPr>
                      <w:rFonts w:hint="eastAsia"/>
                      <w:szCs w:val="21"/>
                    </w:rPr>
                    <w:t>下风向</w:t>
                  </w:r>
                  <w:r>
                    <w:rPr>
                      <w:rFonts w:hint="eastAsia"/>
                      <w:szCs w:val="21"/>
                    </w:rPr>
                    <w:t>2#</w:t>
                  </w:r>
                </w:p>
              </w:tc>
              <w:tc>
                <w:tcPr>
                  <w:tcW w:w="2476" w:type="dxa"/>
                  <w:vAlign w:val="center"/>
                </w:tcPr>
                <w:p w14:paraId="5034BA43" w14:textId="77777777" w:rsidR="006D689C" w:rsidRDefault="006D689C" w:rsidP="006D689C">
                  <w:pPr>
                    <w:jc w:val="center"/>
                    <w:rPr>
                      <w:szCs w:val="21"/>
                    </w:rPr>
                  </w:pPr>
                  <w:r>
                    <w:rPr>
                      <w:rFonts w:hint="eastAsia"/>
                      <w:szCs w:val="21"/>
                    </w:rPr>
                    <w:t>0.425</w:t>
                  </w:r>
                </w:p>
              </w:tc>
            </w:tr>
            <w:tr w:rsidR="006D689C" w14:paraId="736E0B41" w14:textId="77777777" w:rsidTr="002603A4">
              <w:trPr>
                <w:jc w:val="center"/>
              </w:trPr>
              <w:tc>
                <w:tcPr>
                  <w:tcW w:w="1504" w:type="dxa"/>
                  <w:vMerge/>
                  <w:vAlign w:val="center"/>
                </w:tcPr>
                <w:p w14:paraId="05986D04" w14:textId="77777777" w:rsidR="006D689C" w:rsidRDefault="006D689C" w:rsidP="006D689C">
                  <w:pPr>
                    <w:jc w:val="center"/>
                    <w:rPr>
                      <w:szCs w:val="21"/>
                    </w:rPr>
                  </w:pPr>
                </w:p>
              </w:tc>
              <w:tc>
                <w:tcPr>
                  <w:tcW w:w="1784" w:type="dxa"/>
                  <w:vMerge/>
                  <w:vAlign w:val="center"/>
                </w:tcPr>
                <w:p w14:paraId="439AE0C2" w14:textId="77777777" w:rsidR="006D689C" w:rsidRDefault="006D689C" w:rsidP="006D689C">
                  <w:pPr>
                    <w:jc w:val="center"/>
                    <w:rPr>
                      <w:szCs w:val="21"/>
                    </w:rPr>
                  </w:pPr>
                </w:p>
              </w:tc>
              <w:tc>
                <w:tcPr>
                  <w:tcW w:w="2340" w:type="dxa"/>
                  <w:vAlign w:val="center"/>
                </w:tcPr>
                <w:p w14:paraId="27AD560F" w14:textId="77777777" w:rsidR="006D689C" w:rsidRDefault="006D689C" w:rsidP="006D689C">
                  <w:pPr>
                    <w:jc w:val="center"/>
                    <w:rPr>
                      <w:szCs w:val="21"/>
                    </w:rPr>
                  </w:pPr>
                  <w:r>
                    <w:rPr>
                      <w:rFonts w:hint="eastAsia"/>
                      <w:szCs w:val="21"/>
                    </w:rPr>
                    <w:t>下风向</w:t>
                  </w:r>
                  <w:r>
                    <w:rPr>
                      <w:rFonts w:hint="eastAsia"/>
                      <w:szCs w:val="21"/>
                    </w:rPr>
                    <w:t>3#</w:t>
                  </w:r>
                </w:p>
              </w:tc>
              <w:tc>
                <w:tcPr>
                  <w:tcW w:w="2476" w:type="dxa"/>
                  <w:vAlign w:val="center"/>
                </w:tcPr>
                <w:p w14:paraId="3FCB4049" w14:textId="77777777" w:rsidR="006D689C" w:rsidRDefault="006D689C" w:rsidP="006D689C">
                  <w:pPr>
                    <w:jc w:val="center"/>
                    <w:rPr>
                      <w:szCs w:val="21"/>
                    </w:rPr>
                  </w:pPr>
                  <w:r>
                    <w:rPr>
                      <w:rFonts w:hint="eastAsia"/>
                      <w:szCs w:val="21"/>
                    </w:rPr>
                    <w:t>0.372</w:t>
                  </w:r>
                </w:p>
              </w:tc>
            </w:tr>
            <w:tr w:rsidR="006D689C" w14:paraId="5BC2DF75" w14:textId="77777777" w:rsidTr="002603A4">
              <w:trPr>
                <w:jc w:val="center"/>
              </w:trPr>
              <w:tc>
                <w:tcPr>
                  <w:tcW w:w="1504" w:type="dxa"/>
                  <w:vMerge/>
                  <w:vAlign w:val="center"/>
                </w:tcPr>
                <w:p w14:paraId="5FB2BB8A" w14:textId="77777777" w:rsidR="006D689C" w:rsidRDefault="006D689C" w:rsidP="006D689C">
                  <w:pPr>
                    <w:jc w:val="center"/>
                    <w:rPr>
                      <w:szCs w:val="21"/>
                    </w:rPr>
                  </w:pPr>
                </w:p>
              </w:tc>
              <w:tc>
                <w:tcPr>
                  <w:tcW w:w="1784" w:type="dxa"/>
                  <w:vMerge/>
                  <w:vAlign w:val="center"/>
                </w:tcPr>
                <w:p w14:paraId="66D191F2" w14:textId="77777777" w:rsidR="006D689C" w:rsidRDefault="006D689C" w:rsidP="006D689C">
                  <w:pPr>
                    <w:jc w:val="center"/>
                    <w:rPr>
                      <w:szCs w:val="21"/>
                    </w:rPr>
                  </w:pPr>
                </w:p>
              </w:tc>
              <w:tc>
                <w:tcPr>
                  <w:tcW w:w="2340" w:type="dxa"/>
                  <w:vAlign w:val="center"/>
                </w:tcPr>
                <w:p w14:paraId="10D8D193" w14:textId="77777777" w:rsidR="006D689C" w:rsidRDefault="006D689C" w:rsidP="006D689C">
                  <w:pPr>
                    <w:jc w:val="center"/>
                    <w:rPr>
                      <w:szCs w:val="21"/>
                    </w:rPr>
                  </w:pPr>
                  <w:r>
                    <w:rPr>
                      <w:rFonts w:hint="eastAsia"/>
                      <w:szCs w:val="21"/>
                    </w:rPr>
                    <w:t>上料</w:t>
                  </w:r>
                  <w:r>
                    <w:rPr>
                      <w:rFonts w:hint="eastAsia"/>
                      <w:szCs w:val="21"/>
                    </w:rPr>
                    <w:t>1m</w:t>
                  </w:r>
                  <w:r>
                    <w:rPr>
                      <w:rFonts w:hint="eastAsia"/>
                      <w:szCs w:val="21"/>
                    </w:rPr>
                    <w:t>处</w:t>
                  </w:r>
                </w:p>
              </w:tc>
              <w:tc>
                <w:tcPr>
                  <w:tcW w:w="2476" w:type="dxa"/>
                  <w:vAlign w:val="center"/>
                </w:tcPr>
                <w:p w14:paraId="68ECB404" w14:textId="77777777" w:rsidR="006D689C" w:rsidRDefault="006D689C" w:rsidP="006D689C">
                  <w:pPr>
                    <w:jc w:val="center"/>
                    <w:rPr>
                      <w:szCs w:val="21"/>
                    </w:rPr>
                  </w:pPr>
                  <w:r>
                    <w:rPr>
                      <w:rFonts w:hint="eastAsia"/>
                      <w:szCs w:val="21"/>
                    </w:rPr>
                    <w:t>1.06</w:t>
                  </w:r>
                </w:p>
              </w:tc>
            </w:tr>
            <w:tr w:rsidR="006D689C" w14:paraId="1A5CD63E" w14:textId="77777777" w:rsidTr="002603A4">
              <w:trPr>
                <w:jc w:val="center"/>
              </w:trPr>
              <w:tc>
                <w:tcPr>
                  <w:tcW w:w="1504" w:type="dxa"/>
                  <w:vMerge/>
                  <w:vAlign w:val="center"/>
                </w:tcPr>
                <w:p w14:paraId="5E037BD2" w14:textId="77777777" w:rsidR="006D689C" w:rsidRDefault="006D689C" w:rsidP="006D689C">
                  <w:pPr>
                    <w:jc w:val="center"/>
                    <w:rPr>
                      <w:szCs w:val="21"/>
                    </w:rPr>
                  </w:pPr>
                </w:p>
              </w:tc>
              <w:tc>
                <w:tcPr>
                  <w:tcW w:w="1784" w:type="dxa"/>
                  <w:vMerge/>
                  <w:vAlign w:val="center"/>
                </w:tcPr>
                <w:p w14:paraId="46B20BD8" w14:textId="77777777" w:rsidR="006D689C" w:rsidRDefault="006D689C" w:rsidP="006D689C">
                  <w:pPr>
                    <w:jc w:val="center"/>
                    <w:rPr>
                      <w:szCs w:val="21"/>
                    </w:rPr>
                  </w:pPr>
                </w:p>
              </w:tc>
              <w:tc>
                <w:tcPr>
                  <w:tcW w:w="2340" w:type="dxa"/>
                  <w:vAlign w:val="center"/>
                </w:tcPr>
                <w:p w14:paraId="377D2E2B" w14:textId="77777777" w:rsidR="006D689C" w:rsidRDefault="006D689C" w:rsidP="006D689C">
                  <w:pPr>
                    <w:jc w:val="center"/>
                    <w:rPr>
                      <w:szCs w:val="21"/>
                    </w:rPr>
                  </w:pPr>
                  <w:r>
                    <w:rPr>
                      <w:rFonts w:hint="eastAsia"/>
                      <w:szCs w:val="21"/>
                    </w:rPr>
                    <w:t>料场</w:t>
                  </w:r>
                  <w:r>
                    <w:rPr>
                      <w:rFonts w:hint="eastAsia"/>
                      <w:szCs w:val="21"/>
                    </w:rPr>
                    <w:t>1m</w:t>
                  </w:r>
                  <w:r>
                    <w:rPr>
                      <w:rFonts w:hint="eastAsia"/>
                      <w:szCs w:val="21"/>
                    </w:rPr>
                    <w:t>处</w:t>
                  </w:r>
                </w:p>
              </w:tc>
              <w:tc>
                <w:tcPr>
                  <w:tcW w:w="2476" w:type="dxa"/>
                  <w:vAlign w:val="center"/>
                </w:tcPr>
                <w:p w14:paraId="5860F326" w14:textId="77777777" w:rsidR="006D689C" w:rsidRDefault="006D689C" w:rsidP="006D689C">
                  <w:pPr>
                    <w:jc w:val="center"/>
                    <w:rPr>
                      <w:szCs w:val="21"/>
                    </w:rPr>
                  </w:pPr>
                  <w:r>
                    <w:rPr>
                      <w:rFonts w:hint="eastAsia"/>
                      <w:szCs w:val="21"/>
                    </w:rPr>
                    <w:t>1.17</w:t>
                  </w:r>
                </w:p>
              </w:tc>
            </w:tr>
            <w:tr w:rsidR="006D689C" w14:paraId="0295192A" w14:textId="77777777" w:rsidTr="002603A4">
              <w:trPr>
                <w:jc w:val="center"/>
              </w:trPr>
              <w:tc>
                <w:tcPr>
                  <w:tcW w:w="1504" w:type="dxa"/>
                  <w:vMerge/>
                  <w:vAlign w:val="center"/>
                </w:tcPr>
                <w:p w14:paraId="7693CF67" w14:textId="77777777" w:rsidR="006D689C" w:rsidRDefault="006D689C" w:rsidP="006D689C">
                  <w:pPr>
                    <w:jc w:val="center"/>
                    <w:rPr>
                      <w:szCs w:val="21"/>
                    </w:rPr>
                  </w:pPr>
                </w:p>
              </w:tc>
              <w:tc>
                <w:tcPr>
                  <w:tcW w:w="1784" w:type="dxa"/>
                  <w:vMerge/>
                  <w:vAlign w:val="center"/>
                </w:tcPr>
                <w:p w14:paraId="1F889C2E" w14:textId="77777777" w:rsidR="006D689C" w:rsidRDefault="006D689C" w:rsidP="006D689C">
                  <w:pPr>
                    <w:jc w:val="center"/>
                    <w:rPr>
                      <w:szCs w:val="21"/>
                    </w:rPr>
                  </w:pPr>
                </w:p>
              </w:tc>
              <w:tc>
                <w:tcPr>
                  <w:tcW w:w="2340" w:type="dxa"/>
                  <w:vAlign w:val="center"/>
                </w:tcPr>
                <w:p w14:paraId="56DC4AA1" w14:textId="77777777" w:rsidR="006D689C" w:rsidRDefault="006D689C" w:rsidP="006D689C">
                  <w:pPr>
                    <w:jc w:val="center"/>
                    <w:rPr>
                      <w:szCs w:val="21"/>
                    </w:rPr>
                  </w:pPr>
                  <w:r>
                    <w:rPr>
                      <w:rFonts w:hint="eastAsia"/>
                      <w:szCs w:val="21"/>
                    </w:rPr>
                    <w:t>搅拌</w:t>
                  </w:r>
                  <w:r>
                    <w:rPr>
                      <w:rFonts w:hint="eastAsia"/>
                      <w:szCs w:val="21"/>
                    </w:rPr>
                    <w:t>1m</w:t>
                  </w:r>
                  <w:r>
                    <w:rPr>
                      <w:rFonts w:hint="eastAsia"/>
                      <w:szCs w:val="21"/>
                    </w:rPr>
                    <w:t>处</w:t>
                  </w:r>
                </w:p>
              </w:tc>
              <w:tc>
                <w:tcPr>
                  <w:tcW w:w="2476" w:type="dxa"/>
                  <w:vAlign w:val="center"/>
                </w:tcPr>
                <w:p w14:paraId="5C27EBFC" w14:textId="77777777" w:rsidR="006D689C" w:rsidRDefault="006D689C" w:rsidP="006D689C">
                  <w:pPr>
                    <w:jc w:val="center"/>
                    <w:rPr>
                      <w:szCs w:val="21"/>
                    </w:rPr>
                  </w:pPr>
                  <w:r>
                    <w:rPr>
                      <w:rFonts w:hint="eastAsia"/>
                      <w:szCs w:val="21"/>
                    </w:rPr>
                    <w:t>1.34</w:t>
                  </w:r>
                </w:p>
              </w:tc>
            </w:tr>
            <w:tr w:rsidR="006D689C" w14:paraId="30C1B4A1" w14:textId="77777777" w:rsidTr="002603A4">
              <w:trPr>
                <w:jc w:val="center"/>
              </w:trPr>
              <w:tc>
                <w:tcPr>
                  <w:tcW w:w="1504" w:type="dxa"/>
                  <w:vMerge/>
                  <w:vAlign w:val="center"/>
                </w:tcPr>
                <w:p w14:paraId="2CF301FA" w14:textId="77777777" w:rsidR="006D689C" w:rsidRDefault="006D689C" w:rsidP="006D689C">
                  <w:pPr>
                    <w:jc w:val="center"/>
                    <w:rPr>
                      <w:szCs w:val="21"/>
                    </w:rPr>
                  </w:pPr>
                </w:p>
              </w:tc>
              <w:tc>
                <w:tcPr>
                  <w:tcW w:w="1784" w:type="dxa"/>
                  <w:vMerge/>
                  <w:vAlign w:val="center"/>
                </w:tcPr>
                <w:p w14:paraId="019FA3A0" w14:textId="77777777" w:rsidR="006D689C" w:rsidRDefault="006D689C" w:rsidP="006D689C">
                  <w:pPr>
                    <w:jc w:val="center"/>
                    <w:rPr>
                      <w:szCs w:val="21"/>
                    </w:rPr>
                  </w:pPr>
                </w:p>
              </w:tc>
              <w:tc>
                <w:tcPr>
                  <w:tcW w:w="2340" w:type="dxa"/>
                  <w:vAlign w:val="center"/>
                </w:tcPr>
                <w:p w14:paraId="6454E666" w14:textId="77777777" w:rsidR="006D689C" w:rsidRDefault="006D689C" w:rsidP="006D689C">
                  <w:pPr>
                    <w:jc w:val="center"/>
                    <w:rPr>
                      <w:szCs w:val="21"/>
                    </w:rPr>
                  </w:pPr>
                  <w:r>
                    <w:rPr>
                      <w:rFonts w:hint="eastAsia"/>
                      <w:szCs w:val="21"/>
                    </w:rPr>
                    <w:t>皮带</w:t>
                  </w:r>
                  <w:r>
                    <w:rPr>
                      <w:rFonts w:hint="eastAsia"/>
                      <w:szCs w:val="21"/>
                    </w:rPr>
                    <w:t>1m</w:t>
                  </w:r>
                  <w:r>
                    <w:rPr>
                      <w:rFonts w:hint="eastAsia"/>
                      <w:szCs w:val="21"/>
                    </w:rPr>
                    <w:t>处</w:t>
                  </w:r>
                </w:p>
              </w:tc>
              <w:tc>
                <w:tcPr>
                  <w:tcW w:w="2476" w:type="dxa"/>
                  <w:vAlign w:val="center"/>
                </w:tcPr>
                <w:p w14:paraId="2817B684" w14:textId="77777777" w:rsidR="006D689C" w:rsidRDefault="006D689C" w:rsidP="006D689C">
                  <w:pPr>
                    <w:jc w:val="center"/>
                    <w:rPr>
                      <w:szCs w:val="21"/>
                    </w:rPr>
                  </w:pPr>
                  <w:r>
                    <w:rPr>
                      <w:rFonts w:hint="eastAsia"/>
                      <w:szCs w:val="21"/>
                    </w:rPr>
                    <w:t>1.05</w:t>
                  </w:r>
                </w:p>
              </w:tc>
            </w:tr>
            <w:tr w:rsidR="006D689C" w14:paraId="0D08A6E2" w14:textId="77777777" w:rsidTr="002603A4">
              <w:trPr>
                <w:jc w:val="center"/>
              </w:trPr>
              <w:tc>
                <w:tcPr>
                  <w:tcW w:w="1504" w:type="dxa"/>
                  <w:vMerge/>
                  <w:vAlign w:val="center"/>
                </w:tcPr>
                <w:p w14:paraId="123B53B1" w14:textId="77777777" w:rsidR="006D689C" w:rsidRDefault="006D689C" w:rsidP="006D689C">
                  <w:pPr>
                    <w:jc w:val="center"/>
                    <w:rPr>
                      <w:szCs w:val="21"/>
                    </w:rPr>
                  </w:pPr>
                </w:p>
              </w:tc>
              <w:tc>
                <w:tcPr>
                  <w:tcW w:w="1784" w:type="dxa"/>
                  <w:vMerge/>
                  <w:vAlign w:val="center"/>
                </w:tcPr>
                <w:p w14:paraId="0906608E" w14:textId="77777777" w:rsidR="006D689C" w:rsidRDefault="006D689C" w:rsidP="006D689C">
                  <w:pPr>
                    <w:jc w:val="center"/>
                    <w:rPr>
                      <w:szCs w:val="21"/>
                    </w:rPr>
                  </w:pPr>
                </w:p>
              </w:tc>
              <w:tc>
                <w:tcPr>
                  <w:tcW w:w="2340" w:type="dxa"/>
                  <w:vAlign w:val="center"/>
                </w:tcPr>
                <w:p w14:paraId="54B2E45A" w14:textId="77777777" w:rsidR="006D689C" w:rsidRDefault="006D689C" w:rsidP="006D689C">
                  <w:pPr>
                    <w:jc w:val="center"/>
                    <w:rPr>
                      <w:szCs w:val="21"/>
                    </w:rPr>
                  </w:pPr>
                  <w:r>
                    <w:rPr>
                      <w:rFonts w:hint="eastAsia"/>
                      <w:szCs w:val="21"/>
                    </w:rPr>
                    <w:t>卸料口</w:t>
                  </w:r>
                  <w:r>
                    <w:rPr>
                      <w:rFonts w:hint="eastAsia"/>
                      <w:szCs w:val="21"/>
                    </w:rPr>
                    <w:t>1m</w:t>
                  </w:r>
                  <w:r>
                    <w:rPr>
                      <w:rFonts w:hint="eastAsia"/>
                      <w:szCs w:val="21"/>
                    </w:rPr>
                    <w:t>处</w:t>
                  </w:r>
                </w:p>
              </w:tc>
              <w:tc>
                <w:tcPr>
                  <w:tcW w:w="2476" w:type="dxa"/>
                  <w:vAlign w:val="center"/>
                </w:tcPr>
                <w:p w14:paraId="6DEF3672" w14:textId="77777777" w:rsidR="006D689C" w:rsidRDefault="006D689C" w:rsidP="006D689C">
                  <w:pPr>
                    <w:jc w:val="center"/>
                    <w:rPr>
                      <w:szCs w:val="21"/>
                    </w:rPr>
                  </w:pPr>
                  <w:r>
                    <w:rPr>
                      <w:rFonts w:hint="eastAsia"/>
                      <w:szCs w:val="21"/>
                    </w:rPr>
                    <w:t>1.11</w:t>
                  </w:r>
                </w:p>
              </w:tc>
            </w:tr>
          </w:tbl>
          <w:p w14:paraId="1FF6DC22" w14:textId="77777777" w:rsidR="006D689C" w:rsidRDefault="006D689C" w:rsidP="006D689C">
            <w:pPr>
              <w:spacing w:line="360" w:lineRule="auto"/>
              <w:ind w:firstLineChars="200" w:firstLine="480"/>
              <w:rPr>
                <w:sz w:val="24"/>
              </w:rPr>
            </w:pPr>
            <w:r>
              <w:rPr>
                <w:rFonts w:hint="eastAsia"/>
                <w:sz w:val="24"/>
              </w:rPr>
              <w:t>根据河南申越检测技术有限公司在</w:t>
            </w:r>
            <w:r>
              <w:rPr>
                <w:rFonts w:hint="eastAsia"/>
                <w:sz w:val="24"/>
              </w:rPr>
              <w:t>2020</w:t>
            </w:r>
            <w:r>
              <w:rPr>
                <w:rFonts w:hint="eastAsia"/>
                <w:sz w:val="24"/>
              </w:rPr>
              <w:t>年</w:t>
            </w:r>
            <w:r>
              <w:rPr>
                <w:rFonts w:hint="eastAsia"/>
                <w:sz w:val="24"/>
              </w:rPr>
              <w:t>5</w:t>
            </w:r>
            <w:r>
              <w:rPr>
                <w:rFonts w:hint="eastAsia"/>
                <w:sz w:val="24"/>
              </w:rPr>
              <w:t>月</w:t>
            </w:r>
            <w:r>
              <w:rPr>
                <w:rFonts w:hint="eastAsia"/>
                <w:sz w:val="24"/>
              </w:rPr>
              <w:t>24</w:t>
            </w:r>
            <w:r>
              <w:rPr>
                <w:rFonts w:hint="eastAsia"/>
                <w:sz w:val="24"/>
              </w:rPr>
              <w:t>日和</w:t>
            </w:r>
            <w:r>
              <w:rPr>
                <w:rFonts w:hint="eastAsia"/>
                <w:sz w:val="24"/>
              </w:rPr>
              <w:t>5</w:t>
            </w:r>
            <w:r>
              <w:rPr>
                <w:rFonts w:hint="eastAsia"/>
                <w:sz w:val="24"/>
              </w:rPr>
              <w:t>月</w:t>
            </w:r>
            <w:r>
              <w:rPr>
                <w:rFonts w:hint="eastAsia"/>
                <w:sz w:val="24"/>
              </w:rPr>
              <w:t>25</w:t>
            </w:r>
            <w:r>
              <w:rPr>
                <w:rFonts w:hint="eastAsia"/>
                <w:sz w:val="24"/>
              </w:rPr>
              <w:t>日出具的检测报告可知，回转炉窑废气满足《</w:t>
            </w:r>
            <w:r>
              <w:rPr>
                <w:rFonts w:hint="eastAsia"/>
                <w:sz w:val="24"/>
              </w:rPr>
              <w:t>2019</w:t>
            </w:r>
            <w:r>
              <w:rPr>
                <w:rFonts w:hint="eastAsia"/>
                <w:sz w:val="24"/>
              </w:rPr>
              <w:t>年推进全市工业企业超低排放深度治理实施方案》（安环攻坚办〔</w:t>
            </w:r>
            <w:r>
              <w:rPr>
                <w:rFonts w:hint="eastAsia"/>
                <w:sz w:val="24"/>
              </w:rPr>
              <w:t>2019</w:t>
            </w:r>
            <w:r>
              <w:rPr>
                <w:rFonts w:hint="eastAsia"/>
                <w:sz w:val="24"/>
              </w:rPr>
              <w:t>〕</w:t>
            </w:r>
            <w:r>
              <w:rPr>
                <w:rFonts w:hint="eastAsia"/>
                <w:sz w:val="24"/>
              </w:rPr>
              <w:t>205</w:t>
            </w:r>
            <w:r>
              <w:rPr>
                <w:rFonts w:hint="eastAsia"/>
                <w:sz w:val="24"/>
              </w:rPr>
              <w:t>号）中的要求：有色金属（含氧化锌）行业中颗粒物、二氧化硫、氮氧化物排放浓度分别达到</w:t>
            </w:r>
            <w:r>
              <w:rPr>
                <w:rFonts w:hint="eastAsia"/>
                <w:sz w:val="24"/>
              </w:rPr>
              <w:t>10mg/m</w:t>
            </w:r>
            <w:r>
              <w:rPr>
                <w:rFonts w:hint="eastAsia"/>
                <w:sz w:val="24"/>
                <w:vertAlign w:val="superscript"/>
              </w:rPr>
              <w:t>3</w:t>
            </w:r>
            <w:r>
              <w:rPr>
                <w:rFonts w:hint="eastAsia"/>
                <w:sz w:val="24"/>
              </w:rPr>
              <w:t>、</w:t>
            </w:r>
            <w:r>
              <w:rPr>
                <w:rFonts w:hint="eastAsia"/>
                <w:sz w:val="24"/>
              </w:rPr>
              <w:t>50mg/m</w:t>
            </w:r>
            <w:r>
              <w:rPr>
                <w:rFonts w:hint="eastAsia"/>
                <w:sz w:val="24"/>
                <w:vertAlign w:val="superscript"/>
              </w:rPr>
              <w:t>3</w:t>
            </w:r>
            <w:r>
              <w:rPr>
                <w:rFonts w:hint="eastAsia"/>
                <w:sz w:val="24"/>
              </w:rPr>
              <w:t>、</w:t>
            </w:r>
            <w:r>
              <w:rPr>
                <w:rFonts w:hint="eastAsia"/>
                <w:sz w:val="24"/>
              </w:rPr>
              <w:t>50mg/m</w:t>
            </w:r>
            <w:r>
              <w:rPr>
                <w:rFonts w:hint="eastAsia"/>
                <w:sz w:val="24"/>
                <w:vertAlign w:val="superscript"/>
              </w:rPr>
              <w:t>3</w:t>
            </w:r>
            <w:r>
              <w:rPr>
                <w:rFonts w:hint="eastAsia"/>
                <w:sz w:val="24"/>
              </w:rPr>
              <w:t>以内；《工业炉窑大气污染物排放标准》（</w:t>
            </w:r>
            <w:r>
              <w:rPr>
                <w:rFonts w:hint="eastAsia"/>
                <w:sz w:val="24"/>
              </w:rPr>
              <w:t>DB41/1066-2020</w:t>
            </w:r>
            <w:r>
              <w:rPr>
                <w:rFonts w:hint="eastAsia"/>
                <w:sz w:val="24"/>
              </w:rPr>
              <w:t>）中其它炉窑的要求：颗粒物、二氧化硫、氮氧化物排放浓度分别达到</w:t>
            </w:r>
            <w:r>
              <w:rPr>
                <w:rFonts w:hint="eastAsia"/>
                <w:sz w:val="24"/>
              </w:rPr>
              <w:t>30mg/m</w:t>
            </w:r>
            <w:r>
              <w:rPr>
                <w:rFonts w:hint="eastAsia"/>
                <w:sz w:val="24"/>
                <w:vertAlign w:val="superscript"/>
              </w:rPr>
              <w:t>3</w:t>
            </w:r>
            <w:r>
              <w:rPr>
                <w:rFonts w:hint="eastAsia"/>
                <w:sz w:val="24"/>
              </w:rPr>
              <w:t>、</w:t>
            </w:r>
            <w:r>
              <w:rPr>
                <w:rFonts w:hint="eastAsia"/>
                <w:sz w:val="24"/>
              </w:rPr>
              <w:t>200 mg/m</w:t>
            </w:r>
            <w:r>
              <w:rPr>
                <w:rFonts w:hint="eastAsia"/>
                <w:sz w:val="24"/>
                <w:vertAlign w:val="superscript"/>
              </w:rPr>
              <w:t>3</w:t>
            </w:r>
            <w:r>
              <w:rPr>
                <w:rFonts w:hint="eastAsia"/>
                <w:sz w:val="24"/>
              </w:rPr>
              <w:t>、</w:t>
            </w:r>
            <w:r>
              <w:rPr>
                <w:rFonts w:hint="eastAsia"/>
                <w:sz w:val="24"/>
              </w:rPr>
              <w:t>300mg/m</w:t>
            </w:r>
            <w:r>
              <w:rPr>
                <w:rFonts w:hint="eastAsia"/>
                <w:sz w:val="24"/>
                <w:vertAlign w:val="superscript"/>
              </w:rPr>
              <w:t>3</w:t>
            </w:r>
            <w:r>
              <w:rPr>
                <w:rFonts w:hint="eastAsia"/>
                <w:sz w:val="24"/>
              </w:rPr>
              <w:t>以内。厂界和各产尘点满足</w:t>
            </w:r>
            <w:r>
              <w:rPr>
                <w:sz w:val="24"/>
              </w:rPr>
              <w:t>《安阳市</w:t>
            </w:r>
            <w:r>
              <w:rPr>
                <w:sz w:val="24"/>
              </w:rPr>
              <w:t>2019</w:t>
            </w:r>
            <w:r>
              <w:rPr>
                <w:sz w:val="24"/>
              </w:rPr>
              <w:t>年工业大气污染治理</w:t>
            </w:r>
            <w:r>
              <w:rPr>
                <w:sz w:val="24"/>
              </w:rPr>
              <w:t xml:space="preserve">  5</w:t>
            </w:r>
            <w:r>
              <w:rPr>
                <w:sz w:val="24"/>
              </w:rPr>
              <w:t>个专项实施方案》</w:t>
            </w:r>
            <w:r>
              <w:rPr>
                <w:rFonts w:hint="eastAsia"/>
                <w:sz w:val="24"/>
              </w:rPr>
              <w:t>（</w:t>
            </w:r>
            <w:r>
              <w:rPr>
                <w:sz w:val="24"/>
              </w:rPr>
              <w:t>安环攻坚办〔</w:t>
            </w:r>
            <w:r>
              <w:rPr>
                <w:sz w:val="24"/>
              </w:rPr>
              <w:t>2019</w:t>
            </w:r>
            <w:r>
              <w:rPr>
                <w:sz w:val="24"/>
              </w:rPr>
              <w:t>〕</w:t>
            </w:r>
            <w:r>
              <w:rPr>
                <w:sz w:val="24"/>
              </w:rPr>
              <w:t>196</w:t>
            </w:r>
            <w:r>
              <w:rPr>
                <w:sz w:val="24"/>
              </w:rPr>
              <w:t>号</w:t>
            </w:r>
            <w:r>
              <w:rPr>
                <w:rFonts w:hint="eastAsia"/>
                <w:sz w:val="24"/>
              </w:rPr>
              <w:t>）中企业厂界边界颗粒物浓度不超过</w:t>
            </w:r>
            <w:r>
              <w:rPr>
                <w:rFonts w:hint="eastAsia"/>
                <w:sz w:val="24"/>
              </w:rPr>
              <w:t>0.5</w:t>
            </w:r>
            <w:r>
              <w:rPr>
                <w:rFonts w:hint="eastAsia"/>
                <w:sz w:val="24"/>
              </w:rPr>
              <w:t>毫克</w:t>
            </w:r>
            <w:r>
              <w:rPr>
                <w:rFonts w:hint="eastAsia"/>
                <w:sz w:val="24"/>
              </w:rPr>
              <w:t>/</w:t>
            </w:r>
            <w:r>
              <w:rPr>
                <w:rFonts w:hint="eastAsia"/>
                <w:sz w:val="24"/>
              </w:rPr>
              <w:t>立方米，厂房车间内产尘点周边</w:t>
            </w:r>
            <w:r>
              <w:rPr>
                <w:rFonts w:hint="eastAsia"/>
                <w:sz w:val="24"/>
              </w:rPr>
              <w:t>1</w:t>
            </w:r>
            <w:r>
              <w:rPr>
                <w:rFonts w:hint="eastAsia"/>
                <w:sz w:val="24"/>
              </w:rPr>
              <w:t>米处（车间封闭并安装顶吸的为车间门口）颗粒物浓度小于</w:t>
            </w:r>
            <w:r>
              <w:rPr>
                <w:rFonts w:hint="eastAsia"/>
                <w:sz w:val="24"/>
              </w:rPr>
              <w:t>2.0mg/m</w:t>
            </w:r>
            <w:r>
              <w:rPr>
                <w:rFonts w:hint="eastAsia"/>
                <w:sz w:val="24"/>
                <w:vertAlign w:val="superscript"/>
              </w:rPr>
              <w:t>3</w:t>
            </w:r>
            <w:r>
              <w:rPr>
                <w:rFonts w:hint="eastAsia"/>
                <w:sz w:val="24"/>
              </w:rPr>
              <w:t>，全厂各车间不能有可见烟粉尘外逸的要求。</w:t>
            </w:r>
          </w:p>
          <w:p w14:paraId="5C67C863" w14:textId="77777777" w:rsidR="006D689C" w:rsidRDefault="006D689C" w:rsidP="006D689C">
            <w:pPr>
              <w:spacing w:line="360" w:lineRule="auto"/>
              <w:ind w:firstLineChars="200" w:firstLine="482"/>
              <w:rPr>
                <w:b/>
                <w:bCs/>
                <w:sz w:val="24"/>
              </w:rPr>
            </w:pPr>
            <w:r>
              <w:rPr>
                <w:rFonts w:hint="eastAsia"/>
                <w:b/>
                <w:bCs/>
                <w:sz w:val="24"/>
              </w:rPr>
              <w:t>（</w:t>
            </w:r>
            <w:r>
              <w:rPr>
                <w:rFonts w:hint="eastAsia"/>
                <w:b/>
                <w:bCs/>
                <w:sz w:val="24"/>
              </w:rPr>
              <w:t>2</w:t>
            </w:r>
            <w:r>
              <w:rPr>
                <w:rFonts w:hint="eastAsia"/>
                <w:b/>
                <w:bCs/>
                <w:sz w:val="24"/>
              </w:rPr>
              <w:t>）废水</w:t>
            </w:r>
          </w:p>
          <w:p w14:paraId="147F551C" w14:textId="77777777" w:rsidR="006D689C" w:rsidRDefault="006D689C" w:rsidP="006D689C">
            <w:pPr>
              <w:spacing w:line="360" w:lineRule="auto"/>
              <w:ind w:firstLineChars="200" w:firstLine="480"/>
              <w:rPr>
                <w:sz w:val="24"/>
              </w:rPr>
            </w:pPr>
            <w:r>
              <w:rPr>
                <w:rFonts w:hint="eastAsia"/>
                <w:sz w:val="24"/>
              </w:rPr>
              <w:t>原有项目废水主要有冲渣水、生活污水。冲渣水经循环水池沉淀后循环使用，生活污水经收集池收集后泼洒抑尘，不外排。</w:t>
            </w:r>
          </w:p>
          <w:p w14:paraId="73F0D029" w14:textId="77777777" w:rsidR="006D689C" w:rsidRDefault="006D689C" w:rsidP="006D689C">
            <w:pPr>
              <w:spacing w:line="360" w:lineRule="auto"/>
              <w:ind w:firstLineChars="200" w:firstLine="482"/>
              <w:rPr>
                <w:b/>
                <w:bCs/>
                <w:sz w:val="24"/>
              </w:rPr>
            </w:pPr>
            <w:r>
              <w:rPr>
                <w:rFonts w:hint="eastAsia"/>
                <w:b/>
                <w:bCs/>
                <w:sz w:val="24"/>
              </w:rPr>
              <w:t>（</w:t>
            </w:r>
            <w:r>
              <w:rPr>
                <w:rFonts w:hint="eastAsia"/>
                <w:b/>
                <w:bCs/>
                <w:sz w:val="24"/>
              </w:rPr>
              <w:t>3</w:t>
            </w:r>
            <w:r>
              <w:rPr>
                <w:rFonts w:hint="eastAsia"/>
                <w:b/>
                <w:bCs/>
                <w:sz w:val="24"/>
              </w:rPr>
              <w:t>）噪声</w:t>
            </w:r>
          </w:p>
          <w:p w14:paraId="786EAF8D" w14:textId="77777777" w:rsidR="006D689C" w:rsidRDefault="006D689C" w:rsidP="006D689C">
            <w:pPr>
              <w:spacing w:line="360" w:lineRule="auto"/>
              <w:ind w:firstLineChars="200" w:firstLine="480"/>
              <w:rPr>
                <w:sz w:val="24"/>
              </w:rPr>
            </w:pPr>
            <w:r>
              <w:rPr>
                <w:rFonts w:hint="eastAsia"/>
                <w:sz w:val="24"/>
              </w:rPr>
              <w:t>原有项目噪声源为给料机、回转窑、鼓风机和引风机等设备，采取的措施为隔声、减振等措施降低噪声对环境的影响。验收监测报告里噪声的监测结果见下表：</w:t>
            </w:r>
          </w:p>
          <w:p w14:paraId="49519B66" w14:textId="0D048007" w:rsidR="006D689C" w:rsidRDefault="006D689C" w:rsidP="006D689C">
            <w:pPr>
              <w:pStyle w:val="Default"/>
              <w:jc w:val="center"/>
              <w:rPr>
                <w:rFonts w:ascii="Times New Roman"/>
                <w:b/>
                <w:bCs/>
                <w:sz w:val="21"/>
                <w:szCs w:val="21"/>
              </w:rPr>
            </w:pPr>
            <w:r>
              <w:rPr>
                <w:rFonts w:ascii="Times New Roman" w:hint="eastAsia"/>
                <w:b/>
                <w:bCs/>
                <w:sz w:val="21"/>
                <w:szCs w:val="21"/>
              </w:rPr>
              <w:t>表</w:t>
            </w:r>
            <w:r w:rsidR="006047B0">
              <w:rPr>
                <w:rFonts w:ascii="Times New Roman"/>
                <w:b/>
                <w:bCs/>
                <w:sz w:val="21"/>
                <w:szCs w:val="21"/>
              </w:rPr>
              <w:t>10</w:t>
            </w:r>
            <w:r>
              <w:rPr>
                <w:rFonts w:ascii="Times New Roman" w:hint="eastAsia"/>
                <w:b/>
                <w:bCs/>
                <w:sz w:val="21"/>
                <w:szCs w:val="21"/>
              </w:rPr>
              <w:t xml:space="preserve">  </w:t>
            </w:r>
            <w:r>
              <w:rPr>
                <w:rFonts w:ascii="Times New Roman" w:hint="eastAsia"/>
                <w:b/>
                <w:bCs/>
                <w:sz w:val="21"/>
                <w:szCs w:val="21"/>
              </w:rPr>
              <w:t>厂界噪声监测结果</w:t>
            </w:r>
            <w:r w:rsidR="007323AE">
              <w:rPr>
                <w:rFonts w:ascii="Times New Roman" w:hint="eastAsia"/>
                <w:b/>
                <w:bCs/>
                <w:sz w:val="21"/>
                <w:szCs w:val="21"/>
              </w:rPr>
              <w:t xml:space="preserve"> </w:t>
            </w:r>
            <w:r w:rsidR="007323AE">
              <w:rPr>
                <w:rFonts w:ascii="Times New Roman" w:hint="eastAsia"/>
                <w:b/>
                <w:bCs/>
                <w:sz w:val="21"/>
                <w:szCs w:val="21"/>
              </w:rPr>
              <w:t>单位：</w:t>
            </w:r>
            <w:r w:rsidR="007323AE">
              <w:rPr>
                <w:b/>
                <w:bCs/>
                <w:szCs w:val="21"/>
              </w:rPr>
              <w:t>dB(A)</w:t>
            </w:r>
          </w:p>
          <w:tbl>
            <w:tblPr>
              <w:tblStyle w:val="ad"/>
              <w:tblW w:w="5000" w:type="pct"/>
              <w:jc w:val="center"/>
              <w:tblBorders>
                <w:top w:val="single" w:sz="12" w:space="0" w:color="auto"/>
                <w:left w:val="none" w:sz="0" w:space="0" w:color="auto"/>
                <w:bottom w:val="single" w:sz="12" w:space="0" w:color="auto"/>
                <w:right w:val="none" w:sz="0" w:space="0" w:color="auto"/>
              </w:tblBorders>
              <w:tblLook w:val="0000" w:firstRow="0" w:lastRow="0" w:firstColumn="0" w:lastColumn="0" w:noHBand="0" w:noVBand="0"/>
            </w:tblPr>
            <w:tblGrid>
              <w:gridCol w:w="1474"/>
              <w:gridCol w:w="1502"/>
              <w:gridCol w:w="1693"/>
              <w:gridCol w:w="1662"/>
              <w:gridCol w:w="1857"/>
            </w:tblGrid>
            <w:tr w:rsidR="006D689C" w14:paraId="3533C9A5" w14:textId="77777777" w:rsidTr="00CB6F32">
              <w:trPr>
                <w:jc w:val="center"/>
              </w:trPr>
              <w:tc>
                <w:tcPr>
                  <w:tcW w:w="900" w:type="pct"/>
                  <w:vMerge w:val="restart"/>
                  <w:tcBorders>
                    <w:tl2br w:val="nil"/>
                    <w:tr2bl w:val="nil"/>
                  </w:tcBorders>
                  <w:vAlign w:val="center"/>
                </w:tcPr>
                <w:p w14:paraId="5AC3768A" w14:textId="77777777" w:rsidR="006D689C" w:rsidRDefault="006D689C" w:rsidP="006D689C">
                  <w:pPr>
                    <w:spacing w:line="288" w:lineRule="auto"/>
                    <w:jc w:val="center"/>
                    <w:rPr>
                      <w:szCs w:val="21"/>
                    </w:rPr>
                  </w:pPr>
                  <w:r>
                    <w:rPr>
                      <w:rFonts w:hint="eastAsia"/>
                      <w:szCs w:val="21"/>
                    </w:rPr>
                    <w:t>监测点位</w:t>
                  </w:r>
                </w:p>
              </w:tc>
              <w:tc>
                <w:tcPr>
                  <w:tcW w:w="1951" w:type="pct"/>
                  <w:gridSpan w:val="2"/>
                  <w:tcBorders>
                    <w:tl2br w:val="nil"/>
                    <w:tr2bl w:val="nil"/>
                  </w:tcBorders>
                  <w:vAlign w:val="center"/>
                </w:tcPr>
                <w:p w14:paraId="17A767D9" w14:textId="77777777" w:rsidR="006D689C" w:rsidRDefault="006D689C" w:rsidP="006D689C">
                  <w:pPr>
                    <w:spacing w:line="288" w:lineRule="auto"/>
                    <w:jc w:val="center"/>
                    <w:rPr>
                      <w:szCs w:val="21"/>
                    </w:rPr>
                  </w:pPr>
                  <w:r>
                    <w:rPr>
                      <w:rFonts w:hint="eastAsia"/>
                      <w:szCs w:val="21"/>
                    </w:rPr>
                    <w:t>2018.4.24</w:t>
                  </w:r>
                </w:p>
              </w:tc>
              <w:tc>
                <w:tcPr>
                  <w:tcW w:w="2149" w:type="pct"/>
                  <w:gridSpan w:val="2"/>
                  <w:tcBorders>
                    <w:tl2br w:val="nil"/>
                    <w:tr2bl w:val="nil"/>
                  </w:tcBorders>
                  <w:vAlign w:val="center"/>
                </w:tcPr>
                <w:p w14:paraId="0C47AFE6" w14:textId="77777777" w:rsidR="006D689C" w:rsidRDefault="006D689C" w:rsidP="006D689C">
                  <w:pPr>
                    <w:spacing w:line="288" w:lineRule="auto"/>
                    <w:jc w:val="center"/>
                    <w:rPr>
                      <w:szCs w:val="21"/>
                    </w:rPr>
                  </w:pPr>
                  <w:r>
                    <w:rPr>
                      <w:rFonts w:hint="eastAsia"/>
                      <w:szCs w:val="21"/>
                    </w:rPr>
                    <w:t>2018.4.25</w:t>
                  </w:r>
                </w:p>
              </w:tc>
            </w:tr>
            <w:tr w:rsidR="006D689C" w14:paraId="07FF6EF9" w14:textId="77777777" w:rsidTr="00CB6F32">
              <w:trPr>
                <w:jc w:val="center"/>
              </w:trPr>
              <w:tc>
                <w:tcPr>
                  <w:tcW w:w="900" w:type="pct"/>
                  <w:vMerge/>
                  <w:tcBorders>
                    <w:tl2br w:val="nil"/>
                    <w:tr2bl w:val="nil"/>
                  </w:tcBorders>
                  <w:vAlign w:val="center"/>
                </w:tcPr>
                <w:p w14:paraId="1ECB9689" w14:textId="77777777" w:rsidR="006D689C" w:rsidRDefault="006D689C" w:rsidP="006D689C">
                  <w:pPr>
                    <w:spacing w:line="288" w:lineRule="auto"/>
                    <w:jc w:val="center"/>
                    <w:rPr>
                      <w:szCs w:val="21"/>
                    </w:rPr>
                  </w:pPr>
                </w:p>
              </w:tc>
              <w:tc>
                <w:tcPr>
                  <w:tcW w:w="917" w:type="pct"/>
                  <w:tcBorders>
                    <w:tl2br w:val="nil"/>
                    <w:tr2bl w:val="nil"/>
                  </w:tcBorders>
                  <w:vAlign w:val="center"/>
                </w:tcPr>
                <w:p w14:paraId="035AC636" w14:textId="77777777" w:rsidR="006D689C" w:rsidRDefault="006D689C" w:rsidP="006D689C">
                  <w:pPr>
                    <w:spacing w:line="288" w:lineRule="auto"/>
                    <w:jc w:val="center"/>
                    <w:rPr>
                      <w:szCs w:val="21"/>
                    </w:rPr>
                  </w:pPr>
                  <w:r>
                    <w:rPr>
                      <w:rFonts w:hint="eastAsia"/>
                      <w:szCs w:val="21"/>
                    </w:rPr>
                    <w:t>昼间</w:t>
                  </w:r>
                </w:p>
              </w:tc>
              <w:tc>
                <w:tcPr>
                  <w:tcW w:w="1034" w:type="pct"/>
                  <w:tcBorders>
                    <w:tl2br w:val="nil"/>
                    <w:tr2bl w:val="nil"/>
                  </w:tcBorders>
                  <w:vAlign w:val="center"/>
                </w:tcPr>
                <w:p w14:paraId="4C72C12F" w14:textId="77777777" w:rsidR="006D689C" w:rsidRDefault="006D689C" w:rsidP="006D689C">
                  <w:pPr>
                    <w:spacing w:line="288" w:lineRule="auto"/>
                    <w:jc w:val="center"/>
                    <w:rPr>
                      <w:szCs w:val="21"/>
                    </w:rPr>
                  </w:pPr>
                  <w:r>
                    <w:rPr>
                      <w:rFonts w:hint="eastAsia"/>
                      <w:szCs w:val="21"/>
                    </w:rPr>
                    <w:t>夜间</w:t>
                  </w:r>
                </w:p>
              </w:tc>
              <w:tc>
                <w:tcPr>
                  <w:tcW w:w="1015" w:type="pct"/>
                  <w:tcBorders>
                    <w:tl2br w:val="nil"/>
                    <w:tr2bl w:val="nil"/>
                  </w:tcBorders>
                  <w:vAlign w:val="center"/>
                </w:tcPr>
                <w:p w14:paraId="696A116C" w14:textId="77777777" w:rsidR="006D689C" w:rsidRDefault="006D689C" w:rsidP="006D689C">
                  <w:pPr>
                    <w:spacing w:line="288" w:lineRule="auto"/>
                    <w:jc w:val="center"/>
                    <w:rPr>
                      <w:szCs w:val="21"/>
                    </w:rPr>
                  </w:pPr>
                  <w:r>
                    <w:rPr>
                      <w:rFonts w:hint="eastAsia"/>
                      <w:szCs w:val="21"/>
                    </w:rPr>
                    <w:t>昼间</w:t>
                  </w:r>
                </w:p>
              </w:tc>
              <w:tc>
                <w:tcPr>
                  <w:tcW w:w="1134" w:type="pct"/>
                  <w:tcBorders>
                    <w:tl2br w:val="nil"/>
                    <w:tr2bl w:val="nil"/>
                  </w:tcBorders>
                  <w:vAlign w:val="center"/>
                </w:tcPr>
                <w:p w14:paraId="252B44E9" w14:textId="77777777" w:rsidR="006D689C" w:rsidRDefault="006D689C" w:rsidP="006D689C">
                  <w:pPr>
                    <w:spacing w:line="288" w:lineRule="auto"/>
                    <w:jc w:val="center"/>
                    <w:rPr>
                      <w:szCs w:val="21"/>
                    </w:rPr>
                  </w:pPr>
                  <w:r>
                    <w:rPr>
                      <w:rFonts w:hint="eastAsia"/>
                      <w:szCs w:val="21"/>
                    </w:rPr>
                    <w:t>夜间</w:t>
                  </w:r>
                </w:p>
              </w:tc>
            </w:tr>
            <w:tr w:rsidR="006D689C" w14:paraId="6563D924" w14:textId="77777777" w:rsidTr="00CB6F32">
              <w:trPr>
                <w:jc w:val="center"/>
              </w:trPr>
              <w:tc>
                <w:tcPr>
                  <w:tcW w:w="900" w:type="pct"/>
                  <w:tcBorders>
                    <w:tl2br w:val="nil"/>
                    <w:tr2bl w:val="nil"/>
                  </w:tcBorders>
                  <w:vAlign w:val="center"/>
                </w:tcPr>
                <w:p w14:paraId="6D50EF24" w14:textId="77777777" w:rsidR="006D689C" w:rsidRDefault="006D689C" w:rsidP="006D689C">
                  <w:pPr>
                    <w:spacing w:line="288" w:lineRule="auto"/>
                    <w:jc w:val="center"/>
                    <w:rPr>
                      <w:szCs w:val="21"/>
                    </w:rPr>
                  </w:pPr>
                  <w:r>
                    <w:rPr>
                      <w:rFonts w:hint="eastAsia"/>
                      <w:szCs w:val="21"/>
                    </w:rPr>
                    <w:t>东厂界</w:t>
                  </w:r>
                </w:p>
              </w:tc>
              <w:tc>
                <w:tcPr>
                  <w:tcW w:w="917" w:type="pct"/>
                  <w:tcBorders>
                    <w:tl2br w:val="nil"/>
                    <w:tr2bl w:val="nil"/>
                  </w:tcBorders>
                  <w:vAlign w:val="center"/>
                </w:tcPr>
                <w:p w14:paraId="54F32A1E" w14:textId="77777777" w:rsidR="006D689C" w:rsidRDefault="006D689C" w:rsidP="006D689C">
                  <w:pPr>
                    <w:spacing w:line="288" w:lineRule="auto"/>
                    <w:jc w:val="center"/>
                    <w:rPr>
                      <w:szCs w:val="21"/>
                    </w:rPr>
                  </w:pPr>
                  <w:r>
                    <w:rPr>
                      <w:rFonts w:hint="eastAsia"/>
                      <w:szCs w:val="21"/>
                    </w:rPr>
                    <w:t>53.1</w:t>
                  </w:r>
                </w:p>
              </w:tc>
              <w:tc>
                <w:tcPr>
                  <w:tcW w:w="1034" w:type="pct"/>
                  <w:tcBorders>
                    <w:tl2br w:val="nil"/>
                    <w:tr2bl w:val="nil"/>
                  </w:tcBorders>
                  <w:vAlign w:val="center"/>
                </w:tcPr>
                <w:p w14:paraId="0FA3AC6C" w14:textId="77777777" w:rsidR="006D689C" w:rsidRDefault="006D689C" w:rsidP="006D689C">
                  <w:pPr>
                    <w:spacing w:line="288" w:lineRule="auto"/>
                    <w:jc w:val="center"/>
                    <w:rPr>
                      <w:szCs w:val="21"/>
                    </w:rPr>
                  </w:pPr>
                  <w:r>
                    <w:rPr>
                      <w:rFonts w:hint="eastAsia"/>
                      <w:szCs w:val="21"/>
                    </w:rPr>
                    <w:t>41.7</w:t>
                  </w:r>
                </w:p>
              </w:tc>
              <w:tc>
                <w:tcPr>
                  <w:tcW w:w="1015" w:type="pct"/>
                  <w:tcBorders>
                    <w:tl2br w:val="nil"/>
                    <w:tr2bl w:val="nil"/>
                  </w:tcBorders>
                  <w:vAlign w:val="center"/>
                </w:tcPr>
                <w:p w14:paraId="151A77D0" w14:textId="77777777" w:rsidR="006D689C" w:rsidRDefault="006D689C" w:rsidP="006D689C">
                  <w:pPr>
                    <w:spacing w:line="288" w:lineRule="auto"/>
                    <w:jc w:val="center"/>
                    <w:rPr>
                      <w:szCs w:val="21"/>
                    </w:rPr>
                  </w:pPr>
                  <w:r>
                    <w:rPr>
                      <w:rFonts w:hint="eastAsia"/>
                      <w:szCs w:val="21"/>
                    </w:rPr>
                    <w:t>52.4</w:t>
                  </w:r>
                </w:p>
              </w:tc>
              <w:tc>
                <w:tcPr>
                  <w:tcW w:w="1134" w:type="pct"/>
                  <w:tcBorders>
                    <w:tl2br w:val="nil"/>
                    <w:tr2bl w:val="nil"/>
                  </w:tcBorders>
                  <w:vAlign w:val="center"/>
                </w:tcPr>
                <w:p w14:paraId="33733277" w14:textId="77777777" w:rsidR="006D689C" w:rsidRDefault="006D689C" w:rsidP="006D689C">
                  <w:pPr>
                    <w:spacing w:line="288" w:lineRule="auto"/>
                    <w:jc w:val="center"/>
                    <w:rPr>
                      <w:szCs w:val="21"/>
                    </w:rPr>
                  </w:pPr>
                  <w:r>
                    <w:rPr>
                      <w:rFonts w:hint="eastAsia"/>
                      <w:szCs w:val="21"/>
                    </w:rPr>
                    <w:t>43.7</w:t>
                  </w:r>
                </w:p>
              </w:tc>
            </w:tr>
            <w:tr w:rsidR="006D689C" w14:paraId="4C609B3B" w14:textId="77777777" w:rsidTr="00CB6F32">
              <w:trPr>
                <w:jc w:val="center"/>
              </w:trPr>
              <w:tc>
                <w:tcPr>
                  <w:tcW w:w="900" w:type="pct"/>
                  <w:tcBorders>
                    <w:tl2br w:val="nil"/>
                    <w:tr2bl w:val="nil"/>
                  </w:tcBorders>
                  <w:vAlign w:val="center"/>
                </w:tcPr>
                <w:p w14:paraId="428E3915" w14:textId="77777777" w:rsidR="006D689C" w:rsidRDefault="006D689C" w:rsidP="006D689C">
                  <w:pPr>
                    <w:spacing w:line="288" w:lineRule="auto"/>
                    <w:jc w:val="center"/>
                    <w:rPr>
                      <w:szCs w:val="21"/>
                    </w:rPr>
                  </w:pPr>
                  <w:r>
                    <w:rPr>
                      <w:rFonts w:hint="eastAsia"/>
                      <w:szCs w:val="21"/>
                    </w:rPr>
                    <w:t>南厂界</w:t>
                  </w:r>
                </w:p>
              </w:tc>
              <w:tc>
                <w:tcPr>
                  <w:tcW w:w="917" w:type="pct"/>
                  <w:tcBorders>
                    <w:tl2br w:val="nil"/>
                    <w:tr2bl w:val="nil"/>
                  </w:tcBorders>
                  <w:vAlign w:val="center"/>
                </w:tcPr>
                <w:p w14:paraId="6530AFE5" w14:textId="77777777" w:rsidR="006D689C" w:rsidRDefault="006D689C" w:rsidP="006D689C">
                  <w:pPr>
                    <w:spacing w:line="288" w:lineRule="auto"/>
                    <w:jc w:val="center"/>
                    <w:rPr>
                      <w:szCs w:val="21"/>
                    </w:rPr>
                  </w:pPr>
                  <w:r>
                    <w:rPr>
                      <w:rFonts w:hint="eastAsia"/>
                      <w:szCs w:val="21"/>
                    </w:rPr>
                    <w:t>51.6</w:t>
                  </w:r>
                </w:p>
              </w:tc>
              <w:tc>
                <w:tcPr>
                  <w:tcW w:w="1034" w:type="pct"/>
                  <w:tcBorders>
                    <w:tl2br w:val="nil"/>
                    <w:tr2bl w:val="nil"/>
                  </w:tcBorders>
                  <w:vAlign w:val="center"/>
                </w:tcPr>
                <w:p w14:paraId="17D8D928" w14:textId="77777777" w:rsidR="006D689C" w:rsidRDefault="006D689C" w:rsidP="006D689C">
                  <w:pPr>
                    <w:spacing w:line="288" w:lineRule="auto"/>
                    <w:jc w:val="center"/>
                    <w:rPr>
                      <w:szCs w:val="21"/>
                    </w:rPr>
                  </w:pPr>
                  <w:r>
                    <w:rPr>
                      <w:rFonts w:hint="eastAsia"/>
                      <w:szCs w:val="21"/>
                    </w:rPr>
                    <w:t>44.1</w:t>
                  </w:r>
                </w:p>
              </w:tc>
              <w:tc>
                <w:tcPr>
                  <w:tcW w:w="1015" w:type="pct"/>
                  <w:tcBorders>
                    <w:tl2br w:val="nil"/>
                    <w:tr2bl w:val="nil"/>
                  </w:tcBorders>
                  <w:vAlign w:val="center"/>
                </w:tcPr>
                <w:p w14:paraId="750F9BC2" w14:textId="77777777" w:rsidR="006D689C" w:rsidRDefault="006D689C" w:rsidP="006D689C">
                  <w:pPr>
                    <w:spacing w:line="288" w:lineRule="auto"/>
                    <w:jc w:val="center"/>
                    <w:rPr>
                      <w:szCs w:val="21"/>
                    </w:rPr>
                  </w:pPr>
                  <w:r>
                    <w:rPr>
                      <w:rFonts w:hint="eastAsia"/>
                      <w:szCs w:val="21"/>
                    </w:rPr>
                    <w:t>58.7</w:t>
                  </w:r>
                </w:p>
              </w:tc>
              <w:tc>
                <w:tcPr>
                  <w:tcW w:w="1134" w:type="pct"/>
                  <w:tcBorders>
                    <w:tl2br w:val="nil"/>
                    <w:tr2bl w:val="nil"/>
                  </w:tcBorders>
                  <w:vAlign w:val="center"/>
                </w:tcPr>
                <w:p w14:paraId="72D76593" w14:textId="77777777" w:rsidR="006D689C" w:rsidRDefault="006D689C" w:rsidP="006D689C">
                  <w:pPr>
                    <w:spacing w:line="288" w:lineRule="auto"/>
                    <w:jc w:val="center"/>
                    <w:rPr>
                      <w:szCs w:val="21"/>
                    </w:rPr>
                  </w:pPr>
                  <w:r>
                    <w:rPr>
                      <w:rFonts w:hint="eastAsia"/>
                      <w:szCs w:val="21"/>
                    </w:rPr>
                    <w:t>41.9</w:t>
                  </w:r>
                </w:p>
              </w:tc>
            </w:tr>
            <w:tr w:rsidR="006D689C" w14:paraId="746A05BD" w14:textId="77777777" w:rsidTr="00CB6F32">
              <w:trPr>
                <w:jc w:val="center"/>
              </w:trPr>
              <w:tc>
                <w:tcPr>
                  <w:tcW w:w="900" w:type="pct"/>
                  <w:tcBorders>
                    <w:tl2br w:val="nil"/>
                    <w:tr2bl w:val="nil"/>
                  </w:tcBorders>
                  <w:vAlign w:val="center"/>
                </w:tcPr>
                <w:p w14:paraId="313016C1" w14:textId="77777777" w:rsidR="006D689C" w:rsidRDefault="006D689C" w:rsidP="006D689C">
                  <w:pPr>
                    <w:spacing w:line="288" w:lineRule="auto"/>
                    <w:jc w:val="center"/>
                    <w:rPr>
                      <w:szCs w:val="21"/>
                    </w:rPr>
                  </w:pPr>
                  <w:r>
                    <w:rPr>
                      <w:rFonts w:hint="eastAsia"/>
                      <w:szCs w:val="21"/>
                    </w:rPr>
                    <w:t>西厂界</w:t>
                  </w:r>
                </w:p>
              </w:tc>
              <w:tc>
                <w:tcPr>
                  <w:tcW w:w="917" w:type="pct"/>
                  <w:tcBorders>
                    <w:tl2br w:val="nil"/>
                    <w:tr2bl w:val="nil"/>
                  </w:tcBorders>
                  <w:vAlign w:val="center"/>
                </w:tcPr>
                <w:p w14:paraId="1CE5A84E" w14:textId="77777777" w:rsidR="006D689C" w:rsidRDefault="006D689C" w:rsidP="006D689C">
                  <w:pPr>
                    <w:spacing w:line="288" w:lineRule="auto"/>
                    <w:jc w:val="center"/>
                    <w:rPr>
                      <w:szCs w:val="21"/>
                    </w:rPr>
                  </w:pPr>
                  <w:r>
                    <w:rPr>
                      <w:rFonts w:hint="eastAsia"/>
                      <w:szCs w:val="21"/>
                    </w:rPr>
                    <w:t>54.4</w:t>
                  </w:r>
                </w:p>
              </w:tc>
              <w:tc>
                <w:tcPr>
                  <w:tcW w:w="1034" w:type="pct"/>
                  <w:tcBorders>
                    <w:tl2br w:val="nil"/>
                    <w:tr2bl w:val="nil"/>
                  </w:tcBorders>
                  <w:vAlign w:val="center"/>
                </w:tcPr>
                <w:p w14:paraId="31768909" w14:textId="77777777" w:rsidR="006D689C" w:rsidRDefault="006D689C" w:rsidP="006D689C">
                  <w:pPr>
                    <w:spacing w:line="288" w:lineRule="auto"/>
                    <w:jc w:val="center"/>
                    <w:rPr>
                      <w:szCs w:val="21"/>
                    </w:rPr>
                  </w:pPr>
                  <w:r>
                    <w:rPr>
                      <w:rFonts w:hint="eastAsia"/>
                      <w:szCs w:val="21"/>
                    </w:rPr>
                    <w:t>45.2</w:t>
                  </w:r>
                </w:p>
              </w:tc>
              <w:tc>
                <w:tcPr>
                  <w:tcW w:w="1015" w:type="pct"/>
                  <w:tcBorders>
                    <w:tl2br w:val="nil"/>
                    <w:tr2bl w:val="nil"/>
                  </w:tcBorders>
                  <w:vAlign w:val="center"/>
                </w:tcPr>
                <w:p w14:paraId="2B73E9CD" w14:textId="77777777" w:rsidR="006D689C" w:rsidRDefault="006D689C" w:rsidP="006D689C">
                  <w:pPr>
                    <w:spacing w:line="288" w:lineRule="auto"/>
                    <w:jc w:val="center"/>
                    <w:rPr>
                      <w:szCs w:val="21"/>
                    </w:rPr>
                  </w:pPr>
                  <w:r>
                    <w:rPr>
                      <w:rFonts w:hint="eastAsia"/>
                      <w:szCs w:val="21"/>
                    </w:rPr>
                    <w:t>53.3</w:t>
                  </w:r>
                </w:p>
              </w:tc>
              <w:tc>
                <w:tcPr>
                  <w:tcW w:w="1134" w:type="pct"/>
                  <w:tcBorders>
                    <w:tl2br w:val="nil"/>
                    <w:tr2bl w:val="nil"/>
                  </w:tcBorders>
                  <w:vAlign w:val="center"/>
                </w:tcPr>
                <w:p w14:paraId="18DD148C" w14:textId="77777777" w:rsidR="006D689C" w:rsidRDefault="006D689C" w:rsidP="006D689C">
                  <w:pPr>
                    <w:spacing w:line="288" w:lineRule="auto"/>
                    <w:jc w:val="center"/>
                    <w:rPr>
                      <w:szCs w:val="21"/>
                    </w:rPr>
                  </w:pPr>
                  <w:r>
                    <w:rPr>
                      <w:rFonts w:hint="eastAsia"/>
                      <w:szCs w:val="21"/>
                    </w:rPr>
                    <w:t>44.9</w:t>
                  </w:r>
                </w:p>
              </w:tc>
            </w:tr>
            <w:tr w:rsidR="006D689C" w14:paraId="1DD14A64" w14:textId="77777777" w:rsidTr="00CB6F32">
              <w:trPr>
                <w:jc w:val="center"/>
              </w:trPr>
              <w:tc>
                <w:tcPr>
                  <w:tcW w:w="900" w:type="pct"/>
                  <w:tcBorders>
                    <w:tl2br w:val="nil"/>
                    <w:tr2bl w:val="nil"/>
                  </w:tcBorders>
                  <w:vAlign w:val="center"/>
                </w:tcPr>
                <w:p w14:paraId="226B1D6C" w14:textId="77777777" w:rsidR="006D689C" w:rsidRDefault="006D689C" w:rsidP="006D689C">
                  <w:pPr>
                    <w:spacing w:line="288" w:lineRule="auto"/>
                    <w:jc w:val="center"/>
                    <w:rPr>
                      <w:szCs w:val="21"/>
                    </w:rPr>
                  </w:pPr>
                  <w:r>
                    <w:rPr>
                      <w:rFonts w:hint="eastAsia"/>
                      <w:szCs w:val="21"/>
                    </w:rPr>
                    <w:t>北厂界</w:t>
                  </w:r>
                </w:p>
              </w:tc>
              <w:tc>
                <w:tcPr>
                  <w:tcW w:w="917" w:type="pct"/>
                  <w:tcBorders>
                    <w:tl2br w:val="nil"/>
                    <w:tr2bl w:val="nil"/>
                  </w:tcBorders>
                  <w:vAlign w:val="center"/>
                </w:tcPr>
                <w:p w14:paraId="02547228" w14:textId="77777777" w:rsidR="006D689C" w:rsidRDefault="006D689C" w:rsidP="006D689C">
                  <w:pPr>
                    <w:spacing w:line="288" w:lineRule="auto"/>
                    <w:jc w:val="center"/>
                    <w:rPr>
                      <w:szCs w:val="21"/>
                    </w:rPr>
                  </w:pPr>
                  <w:r>
                    <w:rPr>
                      <w:rFonts w:hint="eastAsia"/>
                      <w:szCs w:val="21"/>
                    </w:rPr>
                    <w:t>52.0</w:t>
                  </w:r>
                </w:p>
              </w:tc>
              <w:tc>
                <w:tcPr>
                  <w:tcW w:w="1034" w:type="pct"/>
                  <w:tcBorders>
                    <w:tl2br w:val="nil"/>
                    <w:tr2bl w:val="nil"/>
                  </w:tcBorders>
                  <w:vAlign w:val="center"/>
                </w:tcPr>
                <w:p w14:paraId="7CAC2BAA" w14:textId="77777777" w:rsidR="006D689C" w:rsidRDefault="006D689C" w:rsidP="006D689C">
                  <w:pPr>
                    <w:spacing w:line="288" w:lineRule="auto"/>
                    <w:jc w:val="center"/>
                    <w:rPr>
                      <w:szCs w:val="21"/>
                    </w:rPr>
                  </w:pPr>
                  <w:r>
                    <w:rPr>
                      <w:rFonts w:hint="eastAsia"/>
                      <w:szCs w:val="21"/>
                    </w:rPr>
                    <w:t>43.9</w:t>
                  </w:r>
                </w:p>
              </w:tc>
              <w:tc>
                <w:tcPr>
                  <w:tcW w:w="1015" w:type="pct"/>
                  <w:tcBorders>
                    <w:tl2br w:val="nil"/>
                    <w:tr2bl w:val="nil"/>
                  </w:tcBorders>
                  <w:vAlign w:val="center"/>
                </w:tcPr>
                <w:p w14:paraId="74140F5E" w14:textId="77777777" w:rsidR="006D689C" w:rsidRDefault="006D689C" w:rsidP="006D689C">
                  <w:pPr>
                    <w:spacing w:line="288" w:lineRule="auto"/>
                    <w:jc w:val="center"/>
                    <w:rPr>
                      <w:szCs w:val="21"/>
                    </w:rPr>
                  </w:pPr>
                  <w:r>
                    <w:rPr>
                      <w:rFonts w:hint="eastAsia"/>
                      <w:szCs w:val="21"/>
                    </w:rPr>
                    <w:t>52.0</w:t>
                  </w:r>
                </w:p>
              </w:tc>
              <w:tc>
                <w:tcPr>
                  <w:tcW w:w="1134" w:type="pct"/>
                  <w:tcBorders>
                    <w:tl2br w:val="nil"/>
                    <w:tr2bl w:val="nil"/>
                  </w:tcBorders>
                  <w:vAlign w:val="center"/>
                </w:tcPr>
                <w:p w14:paraId="409E8E99" w14:textId="77777777" w:rsidR="006D689C" w:rsidRDefault="006D689C" w:rsidP="006D689C">
                  <w:pPr>
                    <w:spacing w:line="288" w:lineRule="auto"/>
                    <w:jc w:val="center"/>
                    <w:rPr>
                      <w:szCs w:val="21"/>
                    </w:rPr>
                  </w:pPr>
                  <w:r>
                    <w:rPr>
                      <w:rFonts w:hint="eastAsia"/>
                      <w:szCs w:val="21"/>
                    </w:rPr>
                    <w:t>43.5</w:t>
                  </w:r>
                </w:p>
              </w:tc>
            </w:tr>
          </w:tbl>
          <w:p w14:paraId="011FAAC2" w14:textId="77777777" w:rsidR="006D689C" w:rsidRDefault="006D689C" w:rsidP="006D689C">
            <w:pPr>
              <w:spacing w:line="360" w:lineRule="auto"/>
              <w:ind w:firstLineChars="200" w:firstLine="480"/>
              <w:rPr>
                <w:sz w:val="24"/>
              </w:rPr>
            </w:pPr>
            <w:r>
              <w:rPr>
                <w:rFonts w:hint="eastAsia"/>
                <w:sz w:val="24"/>
              </w:rPr>
              <w:t>厂界昼夜噪声监测值均符合《工业企业厂界环境噪声排放标准》（</w:t>
            </w:r>
            <w:r>
              <w:rPr>
                <w:rFonts w:hint="eastAsia"/>
                <w:sz w:val="24"/>
              </w:rPr>
              <w:t>GB12348-2008</w:t>
            </w:r>
            <w:r>
              <w:rPr>
                <w:rFonts w:hint="eastAsia"/>
                <w:sz w:val="24"/>
              </w:rPr>
              <w:t>）中</w:t>
            </w:r>
            <w:r>
              <w:rPr>
                <w:rFonts w:hint="eastAsia"/>
                <w:sz w:val="24"/>
              </w:rPr>
              <w:t>2</w:t>
            </w:r>
            <w:r>
              <w:rPr>
                <w:rFonts w:hint="eastAsia"/>
                <w:sz w:val="24"/>
              </w:rPr>
              <w:t>类标准限值要求。</w:t>
            </w:r>
          </w:p>
          <w:p w14:paraId="36E69271" w14:textId="77777777" w:rsidR="006D689C" w:rsidRDefault="006D689C" w:rsidP="006D689C">
            <w:pPr>
              <w:spacing w:line="360" w:lineRule="auto"/>
              <w:ind w:firstLineChars="200" w:firstLine="482"/>
              <w:rPr>
                <w:b/>
                <w:bCs/>
                <w:sz w:val="24"/>
              </w:rPr>
            </w:pPr>
            <w:r>
              <w:rPr>
                <w:rFonts w:hint="eastAsia"/>
                <w:b/>
                <w:bCs/>
                <w:sz w:val="24"/>
              </w:rPr>
              <w:t>（</w:t>
            </w:r>
            <w:r>
              <w:rPr>
                <w:rFonts w:hint="eastAsia"/>
                <w:b/>
                <w:bCs/>
                <w:sz w:val="24"/>
              </w:rPr>
              <w:t>4</w:t>
            </w:r>
            <w:r>
              <w:rPr>
                <w:rFonts w:hint="eastAsia"/>
                <w:b/>
                <w:bCs/>
                <w:sz w:val="24"/>
              </w:rPr>
              <w:t>）固废</w:t>
            </w:r>
          </w:p>
          <w:p w14:paraId="468CDB35" w14:textId="77777777" w:rsidR="006D689C" w:rsidRDefault="006D689C" w:rsidP="006D689C">
            <w:pPr>
              <w:spacing w:line="360" w:lineRule="auto"/>
              <w:ind w:firstLineChars="200" w:firstLine="480"/>
              <w:rPr>
                <w:sz w:val="24"/>
              </w:rPr>
            </w:pPr>
            <w:r>
              <w:rPr>
                <w:rFonts w:hint="eastAsia"/>
                <w:sz w:val="24"/>
              </w:rPr>
              <w:t>原有项目主要固废为回转窑炉渣和职工生活垃圾。回转窑炉渣产生量有</w:t>
            </w:r>
            <w:r>
              <w:rPr>
                <w:rFonts w:hint="eastAsia"/>
                <w:sz w:val="24"/>
              </w:rPr>
              <w:t>18000t/a</w:t>
            </w:r>
            <w:r>
              <w:rPr>
                <w:rFonts w:hint="eastAsia"/>
                <w:sz w:val="24"/>
              </w:rPr>
              <w:t>，原有项目的炉渣出售给砖厂。原有项目职工人数为</w:t>
            </w:r>
            <w:r>
              <w:rPr>
                <w:rFonts w:hint="eastAsia"/>
                <w:sz w:val="24"/>
              </w:rPr>
              <w:t>40</w:t>
            </w:r>
            <w:r>
              <w:rPr>
                <w:rFonts w:hint="eastAsia"/>
                <w:sz w:val="24"/>
              </w:rPr>
              <w:t>人，产生生活垃圾</w:t>
            </w:r>
            <w:r>
              <w:rPr>
                <w:rFonts w:hint="eastAsia"/>
                <w:sz w:val="24"/>
              </w:rPr>
              <w:t>4.8t</w:t>
            </w:r>
            <w:r>
              <w:rPr>
                <w:rFonts w:hint="eastAsia"/>
                <w:sz w:val="24"/>
              </w:rPr>
              <w:t>，在厂内收集后由环卫工人定期清运。</w:t>
            </w:r>
          </w:p>
          <w:p w14:paraId="24C2639C" w14:textId="77777777" w:rsidR="006D689C" w:rsidRDefault="006D689C" w:rsidP="006D689C">
            <w:pPr>
              <w:spacing w:line="360" w:lineRule="auto"/>
              <w:ind w:firstLineChars="200" w:firstLine="482"/>
              <w:rPr>
                <w:b/>
                <w:bCs/>
                <w:sz w:val="24"/>
              </w:rPr>
            </w:pPr>
            <w:r>
              <w:rPr>
                <w:rFonts w:hint="eastAsia"/>
                <w:b/>
                <w:bCs/>
                <w:sz w:val="24"/>
              </w:rPr>
              <w:t>（</w:t>
            </w:r>
            <w:r>
              <w:rPr>
                <w:rFonts w:hint="eastAsia"/>
                <w:b/>
                <w:bCs/>
                <w:sz w:val="24"/>
              </w:rPr>
              <w:t>5</w:t>
            </w:r>
            <w:r>
              <w:rPr>
                <w:rFonts w:hint="eastAsia"/>
                <w:b/>
                <w:bCs/>
                <w:sz w:val="24"/>
              </w:rPr>
              <w:t>）总量控制指标</w:t>
            </w:r>
          </w:p>
          <w:p w14:paraId="6F81E934" w14:textId="1E16BA36" w:rsidR="00DC30F7" w:rsidRDefault="006D689C" w:rsidP="001F714B">
            <w:pPr>
              <w:spacing w:line="360" w:lineRule="auto"/>
              <w:ind w:firstLineChars="200" w:firstLine="480"/>
              <w:rPr>
                <w:sz w:val="24"/>
              </w:rPr>
            </w:pPr>
            <w:r>
              <w:rPr>
                <w:rFonts w:hint="eastAsia"/>
                <w:sz w:val="24"/>
              </w:rPr>
              <w:t>原有项目总量控制指标如下表所示：</w:t>
            </w:r>
          </w:p>
          <w:p w14:paraId="13C789D6" w14:textId="079FCE72" w:rsidR="006D689C" w:rsidRDefault="006D689C" w:rsidP="006D689C">
            <w:pPr>
              <w:pStyle w:val="Default"/>
              <w:jc w:val="center"/>
              <w:rPr>
                <w:rFonts w:ascii="Times New Roman"/>
                <w:b/>
                <w:bCs/>
                <w:sz w:val="21"/>
                <w:szCs w:val="21"/>
              </w:rPr>
            </w:pPr>
            <w:r>
              <w:rPr>
                <w:rFonts w:ascii="Times New Roman" w:hint="eastAsia"/>
                <w:b/>
                <w:bCs/>
                <w:sz w:val="21"/>
                <w:szCs w:val="21"/>
              </w:rPr>
              <w:t>表</w:t>
            </w:r>
            <w:r w:rsidR="007323AE">
              <w:rPr>
                <w:rFonts w:ascii="Times New Roman"/>
                <w:b/>
                <w:bCs/>
                <w:sz w:val="21"/>
                <w:szCs w:val="21"/>
              </w:rPr>
              <w:t>1</w:t>
            </w:r>
            <w:r w:rsidR="006047B0">
              <w:rPr>
                <w:rFonts w:ascii="Times New Roman"/>
                <w:b/>
                <w:bCs/>
                <w:sz w:val="21"/>
                <w:szCs w:val="21"/>
              </w:rPr>
              <w:t>1</w:t>
            </w:r>
            <w:r>
              <w:rPr>
                <w:rFonts w:ascii="Times New Roman" w:hint="eastAsia"/>
                <w:b/>
                <w:bCs/>
                <w:sz w:val="21"/>
                <w:szCs w:val="21"/>
              </w:rPr>
              <w:t xml:space="preserve">   </w:t>
            </w:r>
            <w:r>
              <w:rPr>
                <w:rFonts w:ascii="Times New Roman" w:hint="eastAsia"/>
                <w:b/>
                <w:bCs/>
                <w:sz w:val="21"/>
                <w:szCs w:val="21"/>
              </w:rPr>
              <w:t>原有项目（一期工程）污染物排放总量表</w:t>
            </w:r>
            <w:r>
              <w:rPr>
                <w:rFonts w:ascii="Times New Roman" w:hint="eastAsia"/>
                <w:b/>
                <w:bCs/>
                <w:sz w:val="21"/>
                <w:szCs w:val="21"/>
              </w:rPr>
              <w:t xml:space="preserve"> </w:t>
            </w:r>
          </w:p>
          <w:tbl>
            <w:tblPr>
              <w:tblStyle w:val="ad"/>
              <w:tblW w:w="5000" w:type="pct"/>
              <w:jc w:val="center"/>
              <w:tblBorders>
                <w:top w:val="single" w:sz="12" w:space="0" w:color="auto"/>
                <w:left w:val="none" w:sz="0" w:space="0" w:color="auto"/>
                <w:bottom w:val="single" w:sz="12" w:space="0" w:color="auto"/>
                <w:right w:val="none" w:sz="0" w:space="0" w:color="auto"/>
              </w:tblBorders>
              <w:tblLook w:val="0000" w:firstRow="0" w:lastRow="0" w:firstColumn="0" w:lastColumn="0" w:noHBand="0" w:noVBand="0"/>
            </w:tblPr>
            <w:tblGrid>
              <w:gridCol w:w="1839"/>
              <w:gridCol w:w="3845"/>
              <w:gridCol w:w="2504"/>
            </w:tblGrid>
            <w:tr w:rsidR="002408B6" w14:paraId="7875C29B" w14:textId="77777777" w:rsidTr="002408B6">
              <w:trPr>
                <w:trHeight w:val="640"/>
                <w:jc w:val="center"/>
              </w:trPr>
              <w:tc>
                <w:tcPr>
                  <w:tcW w:w="1123" w:type="pct"/>
                  <w:tcBorders>
                    <w:tl2br w:val="nil"/>
                    <w:tr2bl w:val="nil"/>
                  </w:tcBorders>
                  <w:vAlign w:val="center"/>
                </w:tcPr>
                <w:p w14:paraId="68FF87D1" w14:textId="77777777" w:rsidR="002408B6" w:rsidRDefault="002408B6" w:rsidP="006D689C">
                  <w:pPr>
                    <w:jc w:val="center"/>
                    <w:rPr>
                      <w:szCs w:val="21"/>
                    </w:rPr>
                  </w:pPr>
                  <w:r>
                    <w:rPr>
                      <w:rFonts w:hint="eastAsia"/>
                      <w:szCs w:val="21"/>
                    </w:rPr>
                    <w:t>项目</w:t>
                  </w:r>
                </w:p>
              </w:tc>
              <w:tc>
                <w:tcPr>
                  <w:tcW w:w="2348" w:type="pct"/>
                  <w:tcBorders>
                    <w:tl2br w:val="nil"/>
                    <w:tr2bl w:val="nil"/>
                  </w:tcBorders>
                  <w:vAlign w:val="center"/>
                </w:tcPr>
                <w:p w14:paraId="5E7E2E57" w14:textId="6ECFF7D3" w:rsidR="002408B6" w:rsidRDefault="002408B6" w:rsidP="006D689C">
                  <w:pPr>
                    <w:jc w:val="center"/>
                    <w:rPr>
                      <w:szCs w:val="21"/>
                    </w:rPr>
                  </w:pPr>
                  <w:r>
                    <w:rPr>
                      <w:rFonts w:hint="eastAsia"/>
                      <w:szCs w:val="21"/>
                    </w:rPr>
                    <w:t>实际排放量</w:t>
                  </w:r>
                  <w:r>
                    <w:rPr>
                      <w:rFonts w:hint="eastAsia"/>
                      <w:szCs w:val="21"/>
                    </w:rPr>
                    <w:t>t/a</w:t>
                  </w:r>
                </w:p>
              </w:tc>
              <w:tc>
                <w:tcPr>
                  <w:tcW w:w="1529" w:type="pct"/>
                  <w:tcBorders>
                    <w:tl2br w:val="nil"/>
                    <w:tr2bl w:val="nil"/>
                  </w:tcBorders>
                  <w:vAlign w:val="center"/>
                </w:tcPr>
                <w:p w14:paraId="29C4A835" w14:textId="43D9FA46" w:rsidR="002408B6" w:rsidRDefault="002408B6" w:rsidP="006D689C">
                  <w:pPr>
                    <w:jc w:val="center"/>
                    <w:rPr>
                      <w:szCs w:val="21"/>
                    </w:rPr>
                  </w:pPr>
                  <w:r>
                    <w:rPr>
                      <w:rFonts w:hint="eastAsia"/>
                      <w:szCs w:val="21"/>
                    </w:rPr>
                    <w:t>排污许可总量控制指标</w:t>
                  </w:r>
                  <w:r>
                    <w:rPr>
                      <w:rFonts w:hint="eastAsia"/>
                      <w:szCs w:val="21"/>
                    </w:rPr>
                    <w:t>t/a</w:t>
                  </w:r>
                </w:p>
              </w:tc>
            </w:tr>
            <w:tr w:rsidR="002408B6" w14:paraId="63F25DBE" w14:textId="77777777" w:rsidTr="002408B6">
              <w:trPr>
                <w:trHeight w:val="147"/>
                <w:jc w:val="center"/>
              </w:trPr>
              <w:tc>
                <w:tcPr>
                  <w:tcW w:w="1123" w:type="pct"/>
                  <w:tcBorders>
                    <w:tl2br w:val="nil"/>
                    <w:tr2bl w:val="nil"/>
                  </w:tcBorders>
                  <w:vAlign w:val="center"/>
                </w:tcPr>
                <w:p w14:paraId="38BADE5C" w14:textId="6403200E" w:rsidR="002408B6" w:rsidRDefault="002408B6" w:rsidP="006D689C">
                  <w:pPr>
                    <w:jc w:val="center"/>
                    <w:rPr>
                      <w:szCs w:val="21"/>
                    </w:rPr>
                  </w:pPr>
                  <w:r>
                    <w:rPr>
                      <w:rFonts w:hint="eastAsia"/>
                      <w:szCs w:val="21"/>
                    </w:rPr>
                    <w:t>颗粒物</w:t>
                  </w:r>
                </w:p>
              </w:tc>
              <w:tc>
                <w:tcPr>
                  <w:tcW w:w="2348" w:type="pct"/>
                  <w:tcBorders>
                    <w:tl2br w:val="nil"/>
                    <w:tr2bl w:val="nil"/>
                  </w:tcBorders>
                  <w:vAlign w:val="center"/>
                </w:tcPr>
                <w:p w14:paraId="0B3DF963" w14:textId="7BA904B3" w:rsidR="002408B6" w:rsidRDefault="002408B6" w:rsidP="006D689C">
                  <w:pPr>
                    <w:jc w:val="center"/>
                    <w:rPr>
                      <w:szCs w:val="21"/>
                    </w:rPr>
                  </w:pPr>
                  <w:r>
                    <w:rPr>
                      <w:rFonts w:hint="eastAsia"/>
                      <w:szCs w:val="21"/>
                    </w:rPr>
                    <w:t>3</w:t>
                  </w:r>
                  <w:r>
                    <w:rPr>
                      <w:szCs w:val="21"/>
                    </w:rPr>
                    <w:t>.2</w:t>
                  </w:r>
                </w:p>
              </w:tc>
              <w:tc>
                <w:tcPr>
                  <w:tcW w:w="1529" w:type="pct"/>
                  <w:tcBorders>
                    <w:tl2br w:val="nil"/>
                    <w:tr2bl w:val="nil"/>
                  </w:tcBorders>
                  <w:vAlign w:val="center"/>
                </w:tcPr>
                <w:p w14:paraId="6394F11A" w14:textId="6E5BC6CF" w:rsidR="002408B6" w:rsidRDefault="002408B6" w:rsidP="006D689C">
                  <w:pPr>
                    <w:jc w:val="center"/>
                    <w:rPr>
                      <w:szCs w:val="21"/>
                    </w:rPr>
                  </w:pPr>
                  <w:r>
                    <w:rPr>
                      <w:rFonts w:hint="eastAsia"/>
                      <w:szCs w:val="21"/>
                    </w:rPr>
                    <w:t>6</w:t>
                  </w:r>
                  <w:r>
                    <w:rPr>
                      <w:szCs w:val="21"/>
                    </w:rPr>
                    <w:t>.336</w:t>
                  </w:r>
                </w:p>
              </w:tc>
            </w:tr>
            <w:tr w:rsidR="002408B6" w14:paraId="4A7D2336" w14:textId="77777777" w:rsidTr="002408B6">
              <w:trPr>
                <w:jc w:val="center"/>
              </w:trPr>
              <w:tc>
                <w:tcPr>
                  <w:tcW w:w="1123" w:type="pct"/>
                  <w:tcBorders>
                    <w:tl2br w:val="nil"/>
                    <w:tr2bl w:val="nil"/>
                  </w:tcBorders>
                  <w:vAlign w:val="center"/>
                </w:tcPr>
                <w:p w14:paraId="58B7ADD7" w14:textId="77777777" w:rsidR="002408B6" w:rsidRDefault="002408B6" w:rsidP="006D689C">
                  <w:pPr>
                    <w:jc w:val="center"/>
                    <w:rPr>
                      <w:szCs w:val="21"/>
                    </w:rPr>
                  </w:pPr>
                  <w:r>
                    <w:rPr>
                      <w:rFonts w:hint="eastAsia"/>
                      <w:szCs w:val="21"/>
                    </w:rPr>
                    <w:t>二氧化硫</w:t>
                  </w:r>
                </w:p>
              </w:tc>
              <w:tc>
                <w:tcPr>
                  <w:tcW w:w="2348" w:type="pct"/>
                  <w:tcBorders>
                    <w:tl2br w:val="nil"/>
                    <w:tr2bl w:val="nil"/>
                  </w:tcBorders>
                  <w:vAlign w:val="center"/>
                </w:tcPr>
                <w:p w14:paraId="049DEE35" w14:textId="77777777" w:rsidR="002408B6" w:rsidRDefault="002408B6" w:rsidP="006D689C">
                  <w:pPr>
                    <w:jc w:val="center"/>
                    <w:rPr>
                      <w:szCs w:val="21"/>
                    </w:rPr>
                  </w:pPr>
                  <w:r>
                    <w:rPr>
                      <w:rFonts w:hint="eastAsia"/>
                      <w:szCs w:val="21"/>
                    </w:rPr>
                    <w:t>1.07</w:t>
                  </w:r>
                </w:p>
              </w:tc>
              <w:tc>
                <w:tcPr>
                  <w:tcW w:w="1529" w:type="pct"/>
                  <w:tcBorders>
                    <w:tl2br w:val="nil"/>
                    <w:tr2bl w:val="nil"/>
                  </w:tcBorders>
                  <w:vAlign w:val="center"/>
                </w:tcPr>
                <w:p w14:paraId="39C80BE5" w14:textId="77777777" w:rsidR="002408B6" w:rsidRDefault="002408B6" w:rsidP="006D689C">
                  <w:pPr>
                    <w:jc w:val="center"/>
                    <w:rPr>
                      <w:szCs w:val="21"/>
                    </w:rPr>
                  </w:pPr>
                  <w:r>
                    <w:rPr>
                      <w:rFonts w:hint="eastAsia"/>
                      <w:szCs w:val="21"/>
                    </w:rPr>
                    <w:t>16.2</w:t>
                  </w:r>
                </w:p>
              </w:tc>
            </w:tr>
            <w:tr w:rsidR="002408B6" w14:paraId="1B2FF5ED" w14:textId="77777777" w:rsidTr="002408B6">
              <w:trPr>
                <w:jc w:val="center"/>
              </w:trPr>
              <w:tc>
                <w:tcPr>
                  <w:tcW w:w="1123" w:type="pct"/>
                  <w:tcBorders>
                    <w:tl2br w:val="nil"/>
                    <w:tr2bl w:val="nil"/>
                  </w:tcBorders>
                  <w:vAlign w:val="center"/>
                </w:tcPr>
                <w:p w14:paraId="3DBCB259" w14:textId="77777777" w:rsidR="002408B6" w:rsidRDefault="002408B6" w:rsidP="006D689C">
                  <w:pPr>
                    <w:jc w:val="center"/>
                    <w:rPr>
                      <w:szCs w:val="21"/>
                    </w:rPr>
                  </w:pPr>
                  <w:r>
                    <w:rPr>
                      <w:rFonts w:hint="eastAsia"/>
                      <w:szCs w:val="21"/>
                    </w:rPr>
                    <w:t>氮氧化物</w:t>
                  </w:r>
                </w:p>
              </w:tc>
              <w:tc>
                <w:tcPr>
                  <w:tcW w:w="2348" w:type="pct"/>
                  <w:tcBorders>
                    <w:tl2br w:val="nil"/>
                    <w:tr2bl w:val="nil"/>
                  </w:tcBorders>
                  <w:vAlign w:val="center"/>
                </w:tcPr>
                <w:p w14:paraId="6BECCB4D" w14:textId="77777777" w:rsidR="002408B6" w:rsidRDefault="002408B6" w:rsidP="006D689C">
                  <w:pPr>
                    <w:jc w:val="center"/>
                    <w:rPr>
                      <w:szCs w:val="21"/>
                    </w:rPr>
                  </w:pPr>
                  <w:r>
                    <w:rPr>
                      <w:rFonts w:hint="eastAsia"/>
                      <w:szCs w:val="21"/>
                    </w:rPr>
                    <w:t>5.25</w:t>
                  </w:r>
                </w:p>
              </w:tc>
              <w:tc>
                <w:tcPr>
                  <w:tcW w:w="1529" w:type="pct"/>
                  <w:tcBorders>
                    <w:tl2br w:val="nil"/>
                    <w:tr2bl w:val="nil"/>
                  </w:tcBorders>
                  <w:vAlign w:val="center"/>
                </w:tcPr>
                <w:p w14:paraId="764048A6" w14:textId="77777777" w:rsidR="002408B6" w:rsidRDefault="002408B6" w:rsidP="006D689C">
                  <w:pPr>
                    <w:jc w:val="center"/>
                    <w:rPr>
                      <w:szCs w:val="21"/>
                    </w:rPr>
                  </w:pPr>
                  <w:r>
                    <w:rPr>
                      <w:rFonts w:hint="eastAsia"/>
                      <w:szCs w:val="21"/>
                    </w:rPr>
                    <w:t>13.08</w:t>
                  </w:r>
                </w:p>
              </w:tc>
            </w:tr>
          </w:tbl>
          <w:p w14:paraId="5E5F0624" w14:textId="7A6F52BB" w:rsidR="00376EE5" w:rsidRPr="00B6183F" w:rsidRDefault="005C0F29" w:rsidP="00B46C46">
            <w:pPr>
              <w:adjustRightInd w:val="0"/>
              <w:snapToGrid w:val="0"/>
              <w:spacing w:line="360" w:lineRule="auto"/>
              <w:ind w:firstLineChars="200" w:firstLine="482"/>
              <w:jc w:val="left"/>
              <w:rPr>
                <w:b/>
                <w:sz w:val="24"/>
              </w:rPr>
            </w:pPr>
            <w:r>
              <w:rPr>
                <w:rFonts w:hint="eastAsia"/>
                <w:b/>
                <w:sz w:val="24"/>
              </w:rPr>
              <w:t>（</w:t>
            </w:r>
            <w:r>
              <w:rPr>
                <w:rFonts w:hint="eastAsia"/>
                <w:b/>
                <w:sz w:val="24"/>
              </w:rPr>
              <w:t>6</w:t>
            </w:r>
            <w:r>
              <w:rPr>
                <w:rFonts w:hint="eastAsia"/>
                <w:b/>
                <w:sz w:val="24"/>
              </w:rPr>
              <w:t>）</w:t>
            </w:r>
            <w:r w:rsidR="00B15630" w:rsidRPr="00B6183F">
              <w:rPr>
                <w:b/>
                <w:sz w:val="24"/>
              </w:rPr>
              <w:t>项目存在的主要环境问题及整改措施</w:t>
            </w:r>
          </w:p>
          <w:p w14:paraId="1D573995" w14:textId="1AB9671A" w:rsidR="00E4264C" w:rsidRPr="00B6183F" w:rsidRDefault="000469B1" w:rsidP="005F22F4">
            <w:pPr>
              <w:adjustRightInd w:val="0"/>
              <w:snapToGrid w:val="0"/>
              <w:spacing w:line="360" w:lineRule="auto"/>
              <w:ind w:firstLineChars="200" w:firstLine="480"/>
              <w:rPr>
                <w:bCs/>
                <w:sz w:val="24"/>
              </w:rPr>
            </w:pPr>
            <w:r w:rsidRPr="00B6183F">
              <w:rPr>
                <w:rFonts w:hint="eastAsia"/>
                <w:bCs/>
                <w:sz w:val="24"/>
              </w:rPr>
              <w:t>无。</w:t>
            </w:r>
          </w:p>
          <w:p w14:paraId="20BA4980" w14:textId="77777777" w:rsidR="00E4264C" w:rsidRPr="00B6183F" w:rsidRDefault="00E4264C" w:rsidP="00B15630">
            <w:pPr>
              <w:adjustRightInd w:val="0"/>
              <w:snapToGrid w:val="0"/>
              <w:spacing w:line="360" w:lineRule="auto"/>
              <w:jc w:val="left"/>
              <w:rPr>
                <w:rFonts w:ascii="宋体" w:hAnsi="宋体"/>
                <w:bCs/>
                <w:szCs w:val="21"/>
              </w:rPr>
            </w:pPr>
          </w:p>
          <w:p w14:paraId="2094762B" w14:textId="77777777" w:rsidR="00E4264C" w:rsidRPr="00B6183F" w:rsidRDefault="00E4264C" w:rsidP="00B15630">
            <w:pPr>
              <w:adjustRightInd w:val="0"/>
              <w:snapToGrid w:val="0"/>
              <w:spacing w:line="360" w:lineRule="auto"/>
              <w:jc w:val="left"/>
              <w:rPr>
                <w:rFonts w:ascii="宋体" w:hAnsi="宋体"/>
                <w:bCs/>
                <w:szCs w:val="21"/>
              </w:rPr>
            </w:pPr>
          </w:p>
          <w:p w14:paraId="568E5508" w14:textId="0B00E548" w:rsidR="009166B7" w:rsidRDefault="009166B7" w:rsidP="00B15630">
            <w:pPr>
              <w:adjustRightInd w:val="0"/>
              <w:snapToGrid w:val="0"/>
              <w:spacing w:line="360" w:lineRule="auto"/>
              <w:jc w:val="left"/>
              <w:rPr>
                <w:rFonts w:ascii="宋体" w:hAnsi="宋体"/>
                <w:bCs/>
                <w:szCs w:val="21"/>
              </w:rPr>
            </w:pPr>
          </w:p>
          <w:p w14:paraId="3C68BF7E" w14:textId="1987116E" w:rsidR="00093E7B" w:rsidRDefault="00093E7B" w:rsidP="00B15630">
            <w:pPr>
              <w:adjustRightInd w:val="0"/>
              <w:snapToGrid w:val="0"/>
              <w:spacing w:line="360" w:lineRule="auto"/>
              <w:jc w:val="left"/>
              <w:rPr>
                <w:rFonts w:ascii="宋体" w:hAnsi="宋体"/>
                <w:bCs/>
                <w:szCs w:val="21"/>
              </w:rPr>
            </w:pPr>
          </w:p>
          <w:p w14:paraId="37B5F330" w14:textId="77777777" w:rsidR="009166B7" w:rsidRDefault="009166B7" w:rsidP="00B15630">
            <w:pPr>
              <w:adjustRightInd w:val="0"/>
              <w:snapToGrid w:val="0"/>
              <w:spacing w:line="360" w:lineRule="auto"/>
              <w:jc w:val="left"/>
              <w:rPr>
                <w:rFonts w:ascii="宋体" w:hAnsi="宋体"/>
                <w:bCs/>
                <w:szCs w:val="21"/>
              </w:rPr>
            </w:pPr>
          </w:p>
          <w:p w14:paraId="4BA5CF8F" w14:textId="77777777" w:rsidR="001F714B" w:rsidRDefault="001F714B" w:rsidP="00B15630">
            <w:pPr>
              <w:adjustRightInd w:val="0"/>
              <w:snapToGrid w:val="0"/>
              <w:spacing w:line="360" w:lineRule="auto"/>
              <w:jc w:val="left"/>
              <w:rPr>
                <w:rFonts w:ascii="宋体" w:hAnsi="宋体"/>
                <w:bCs/>
                <w:szCs w:val="21"/>
              </w:rPr>
            </w:pPr>
          </w:p>
          <w:p w14:paraId="09E490C8" w14:textId="5A3F5B7E" w:rsidR="001F714B" w:rsidRPr="00B6183F" w:rsidRDefault="001F714B" w:rsidP="00B15630">
            <w:pPr>
              <w:adjustRightInd w:val="0"/>
              <w:snapToGrid w:val="0"/>
              <w:spacing w:line="360" w:lineRule="auto"/>
              <w:jc w:val="left"/>
              <w:rPr>
                <w:rFonts w:ascii="宋体" w:hAnsi="宋体"/>
                <w:bCs/>
                <w:szCs w:val="21"/>
              </w:rPr>
            </w:pPr>
          </w:p>
        </w:tc>
      </w:tr>
    </w:tbl>
    <w:p w14:paraId="42AE6CB6" w14:textId="77777777" w:rsidR="00F4590C" w:rsidRPr="00B6183F" w:rsidRDefault="00F4590C" w:rsidP="00F4590C">
      <w:pPr>
        <w:pStyle w:val="a6"/>
        <w:jc w:val="center"/>
        <w:rPr>
          <w:rFonts w:ascii="黑体" w:eastAsia="黑体" w:hAnsi="黑体"/>
          <w:snapToGrid w:val="0"/>
          <w:sz w:val="36"/>
          <w:szCs w:val="36"/>
        </w:rPr>
        <w:sectPr w:rsidR="00F4590C" w:rsidRPr="00B6183F" w:rsidSect="0046706F">
          <w:pgSz w:w="11906" w:h="16838"/>
          <w:pgMar w:top="1701" w:right="1531" w:bottom="1701" w:left="1531" w:header="851" w:footer="851" w:gutter="0"/>
          <w:cols w:space="720"/>
          <w:docGrid w:linePitch="312"/>
        </w:sectPr>
      </w:pPr>
    </w:p>
    <w:p w14:paraId="388D65B3" w14:textId="77777777" w:rsidR="00F4590C" w:rsidRPr="00B6183F" w:rsidRDefault="00F4590C" w:rsidP="00F4590C">
      <w:pPr>
        <w:pStyle w:val="a6"/>
        <w:adjustRightInd w:val="0"/>
        <w:snapToGrid w:val="0"/>
        <w:spacing w:before="0" w:beforeAutospacing="0" w:after="0" w:afterAutospacing="0" w:line="14" w:lineRule="auto"/>
        <w:jc w:val="center"/>
        <w:outlineLvl w:val="0"/>
        <w:rPr>
          <w:rFonts w:ascii="黑体" w:eastAsia="黑体" w:hAnsi="黑体"/>
          <w:snapToGrid w:val="0"/>
          <w:sz w:val="30"/>
          <w:szCs w:val="30"/>
        </w:rPr>
      </w:pPr>
    </w:p>
    <w:p w14:paraId="238346DE" w14:textId="77777777" w:rsidR="00F4590C" w:rsidRPr="00B6183F" w:rsidRDefault="00F4590C" w:rsidP="00F4590C">
      <w:pPr>
        <w:pStyle w:val="a6"/>
        <w:jc w:val="center"/>
        <w:outlineLvl w:val="0"/>
        <w:rPr>
          <w:rFonts w:ascii="黑体" w:eastAsia="黑体" w:hAnsi="黑体"/>
          <w:snapToGrid w:val="0"/>
          <w:sz w:val="30"/>
          <w:szCs w:val="30"/>
        </w:rPr>
      </w:pPr>
      <w:r w:rsidRPr="00B6183F">
        <w:rPr>
          <w:rFonts w:ascii="黑体" w:eastAsia="黑体" w:hAnsi="黑体" w:hint="eastAsia"/>
          <w:snapToGrid w:val="0"/>
          <w:sz w:val="30"/>
          <w:szCs w:val="30"/>
        </w:rPr>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84"/>
        <w:gridCol w:w="8041"/>
      </w:tblGrid>
      <w:tr w:rsidR="00B6183F" w:rsidRPr="00B6183F" w14:paraId="78FD83A7" w14:textId="77777777" w:rsidTr="00F572B6">
        <w:trPr>
          <w:trHeight w:val="689"/>
          <w:jc w:val="center"/>
        </w:trPr>
        <w:tc>
          <w:tcPr>
            <w:tcW w:w="800" w:type="dxa"/>
            <w:vAlign w:val="center"/>
          </w:tcPr>
          <w:p w14:paraId="7E426705"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区域</w:t>
            </w:r>
          </w:p>
          <w:p w14:paraId="547729BE"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环境</w:t>
            </w:r>
          </w:p>
          <w:p w14:paraId="7A8952D5"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质量</w:t>
            </w:r>
          </w:p>
          <w:p w14:paraId="013BBC67"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现状</w:t>
            </w:r>
          </w:p>
        </w:tc>
        <w:tc>
          <w:tcPr>
            <w:tcW w:w="8190" w:type="dxa"/>
            <w:vAlign w:val="center"/>
          </w:tcPr>
          <w:p w14:paraId="2DCD6D81" w14:textId="0321A1D4" w:rsidR="00B15630" w:rsidRDefault="00B15630" w:rsidP="00B15630">
            <w:pPr>
              <w:pStyle w:val="3btt"/>
              <w:spacing w:beforeLines="0" w:before="0" w:afterLines="0" w:after="0" w:line="360" w:lineRule="auto"/>
              <w:ind w:firstLineChars="200" w:firstLine="482"/>
              <w:rPr>
                <w:rFonts w:ascii="Times New Roman" w:eastAsia="宋体" w:hAnsi="Times New Roman" w:cs="Times New Roman"/>
                <w:b/>
                <w:bCs w:val="0"/>
              </w:rPr>
            </w:pPr>
            <w:r w:rsidRPr="00B6183F">
              <w:rPr>
                <w:rFonts w:ascii="Times New Roman" w:eastAsia="宋体" w:hAnsi="Times New Roman" w:cs="Times New Roman"/>
                <w:b/>
                <w:bCs w:val="0"/>
              </w:rPr>
              <w:t>1</w:t>
            </w:r>
            <w:r w:rsidRPr="00B6183F">
              <w:rPr>
                <w:rFonts w:ascii="Times New Roman" w:eastAsia="宋体" w:hAnsi="Times New Roman" w:cs="Times New Roman"/>
                <w:b/>
                <w:bCs w:val="0"/>
              </w:rPr>
              <w:t>、大气环境质量</w:t>
            </w:r>
          </w:p>
          <w:p w14:paraId="7EE83716" w14:textId="2B1EFB04" w:rsidR="00093E7B" w:rsidRPr="008A4CAD" w:rsidRDefault="00093E7B" w:rsidP="00093E7B">
            <w:pPr>
              <w:pStyle w:val="af3"/>
              <w:adjustRightInd w:val="0"/>
              <w:snapToGrid w:val="0"/>
              <w:spacing w:line="360" w:lineRule="auto"/>
              <w:ind w:firstLineChars="200" w:firstLine="480"/>
              <w:rPr>
                <w:rFonts w:ascii="Times New Roman" w:eastAsia="宋体" w:hAnsi="Times New Roman" w:cs="Times New Roman"/>
                <w:sz w:val="24"/>
                <w:szCs w:val="24"/>
              </w:rPr>
            </w:pPr>
            <w:r w:rsidRPr="008A4CAD">
              <w:rPr>
                <w:rFonts w:ascii="Times New Roman" w:eastAsia="宋体" w:hAnsi="Times New Roman" w:cs="Times New Roman"/>
                <w:sz w:val="24"/>
                <w:szCs w:val="24"/>
              </w:rPr>
              <w:t>项目位于</w:t>
            </w:r>
            <w:r w:rsidR="00703E9C" w:rsidRPr="00703E9C">
              <w:rPr>
                <w:rFonts w:ascii="Times New Roman" w:eastAsia="宋体" w:hAnsi="Times New Roman" w:cs="Times New Roman"/>
                <w:sz w:val="24"/>
                <w:szCs w:val="24"/>
              </w:rPr>
              <w:t>殷都区北蒙办事处东大姓村东</w:t>
            </w:r>
            <w:r w:rsidRPr="008A4CAD">
              <w:rPr>
                <w:rFonts w:ascii="Times New Roman" w:eastAsia="宋体" w:hAnsi="Times New Roman" w:cs="Times New Roman"/>
                <w:sz w:val="24"/>
                <w:szCs w:val="24"/>
              </w:rPr>
              <w:t>，所在区域属于大气环境质量二类区，依据《安阳市环境空气质量功能区划（</w:t>
            </w:r>
            <w:r w:rsidRPr="008A4CAD">
              <w:rPr>
                <w:rFonts w:ascii="Times New Roman" w:eastAsia="宋体" w:hAnsi="Times New Roman" w:cs="Times New Roman"/>
                <w:sz w:val="24"/>
                <w:szCs w:val="24"/>
              </w:rPr>
              <w:t>2016-2020</w:t>
            </w:r>
            <w:r w:rsidRPr="008A4CAD">
              <w:rPr>
                <w:rFonts w:ascii="Times New Roman" w:eastAsia="宋体" w:hAnsi="Times New Roman" w:cs="Times New Roman"/>
                <w:sz w:val="24"/>
                <w:szCs w:val="24"/>
              </w:rPr>
              <w:t>年）》，项目所在区域应执行《环境空气质量标准》（</w:t>
            </w:r>
            <w:r w:rsidRPr="008A4CAD">
              <w:rPr>
                <w:rFonts w:ascii="Times New Roman" w:eastAsia="宋体" w:hAnsi="Times New Roman" w:cs="Times New Roman"/>
                <w:sz w:val="24"/>
                <w:szCs w:val="24"/>
              </w:rPr>
              <w:t>GB3095-2012</w:t>
            </w:r>
            <w:r w:rsidRPr="008A4CAD">
              <w:rPr>
                <w:rFonts w:ascii="Times New Roman" w:eastAsia="宋体" w:hAnsi="Times New Roman" w:cs="Times New Roman"/>
                <w:sz w:val="24"/>
                <w:szCs w:val="24"/>
              </w:rPr>
              <w:t>）及修改单中的二级标准。</w:t>
            </w:r>
          </w:p>
          <w:p w14:paraId="7A610D75" w14:textId="7E47475C" w:rsidR="00093E7B" w:rsidRPr="00703E9C" w:rsidRDefault="00093E7B" w:rsidP="00703E9C">
            <w:pPr>
              <w:adjustRightInd w:val="0"/>
              <w:snapToGrid w:val="0"/>
              <w:spacing w:line="360" w:lineRule="auto"/>
              <w:ind w:firstLineChars="200" w:firstLine="480"/>
              <w:rPr>
                <w:sz w:val="24"/>
              </w:rPr>
            </w:pPr>
            <w:r w:rsidRPr="008A4CAD">
              <w:rPr>
                <w:sz w:val="24"/>
              </w:rPr>
              <w:t>根据《</w:t>
            </w:r>
            <w:r w:rsidRPr="008A4CAD">
              <w:rPr>
                <w:sz w:val="24"/>
              </w:rPr>
              <w:t>2020</w:t>
            </w:r>
            <w:r w:rsidRPr="008A4CAD">
              <w:rPr>
                <w:sz w:val="24"/>
              </w:rPr>
              <w:t>年河南省生态环境状况公报》（河南省生态环境厅）可知，安阳市环境空气质量级别为轻污染，其中细颗粒物（</w:t>
            </w:r>
            <w:r w:rsidRPr="008A4CAD">
              <w:rPr>
                <w:sz w:val="24"/>
              </w:rPr>
              <w:t>PM</w:t>
            </w:r>
            <w:r w:rsidRPr="008A4CAD">
              <w:rPr>
                <w:sz w:val="24"/>
                <w:vertAlign w:val="subscript"/>
              </w:rPr>
              <w:t>2.5</w:t>
            </w:r>
            <w:r w:rsidRPr="008A4CAD">
              <w:rPr>
                <w:sz w:val="24"/>
              </w:rPr>
              <w:t>）、可吸入颗粒物（</w:t>
            </w:r>
            <w:r w:rsidRPr="008A4CAD">
              <w:rPr>
                <w:sz w:val="24"/>
              </w:rPr>
              <w:t>PM</w:t>
            </w:r>
            <w:r w:rsidRPr="008A4CAD">
              <w:rPr>
                <w:sz w:val="24"/>
                <w:vertAlign w:val="subscript"/>
              </w:rPr>
              <w:t>10</w:t>
            </w:r>
            <w:r w:rsidRPr="008A4CAD">
              <w:rPr>
                <w:sz w:val="24"/>
              </w:rPr>
              <w:t>）、臭氧年</w:t>
            </w:r>
            <w:r w:rsidRPr="008A4CAD">
              <w:rPr>
                <w:sz w:val="24"/>
              </w:rPr>
              <w:t>90</w:t>
            </w:r>
            <w:r w:rsidRPr="008A4CAD">
              <w:rPr>
                <w:sz w:val="24"/>
              </w:rPr>
              <w:t>百分位数浓度均超出《环境空气质量标准》（</w:t>
            </w:r>
            <w:r w:rsidRPr="008A4CAD">
              <w:rPr>
                <w:sz w:val="24"/>
              </w:rPr>
              <w:t>GB3095-2012</w:t>
            </w:r>
            <w:r w:rsidRPr="008A4CAD">
              <w:rPr>
                <w:sz w:val="24"/>
              </w:rPr>
              <w:t>）及修改单中二级标准；二氧化硫浓度、二氧化氮浓度、一氧化碳年</w:t>
            </w:r>
            <w:r w:rsidRPr="008A4CAD">
              <w:rPr>
                <w:sz w:val="24"/>
              </w:rPr>
              <w:t>95</w:t>
            </w:r>
            <w:r w:rsidRPr="008A4CAD">
              <w:rPr>
                <w:sz w:val="24"/>
              </w:rPr>
              <w:t>百分位数未超出《环境空气质量标准》（</w:t>
            </w:r>
            <w:r w:rsidRPr="008A4CAD">
              <w:rPr>
                <w:sz w:val="24"/>
              </w:rPr>
              <w:t>GB3095-2012</w:t>
            </w:r>
            <w:r w:rsidRPr="008A4CAD">
              <w:rPr>
                <w:sz w:val="24"/>
              </w:rPr>
              <w:t>）及修改单中二级标准。项目所在区域属于不达标区。安阳市</w:t>
            </w:r>
            <w:r w:rsidRPr="008A4CAD">
              <w:rPr>
                <w:sz w:val="24"/>
              </w:rPr>
              <w:t>2020</w:t>
            </w:r>
            <w:r w:rsidRPr="008A4CAD">
              <w:rPr>
                <w:sz w:val="24"/>
              </w:rPr>
              <w:t>年全年环境空气质量监测数据见表</w:t>
            </w:r>
            <w:r w:rsidR="006047B0">
              <w:rPr>
                <w:sz w:val="24"/>
              </w:rPr>
              <w:t>12</w:t>
            </w:r>
            <w:r w:rsidRPr="008A4CAD">
              <w:rPr>
                <w:rFonts w:ascii="宋体" w:hAnsi="宋体" w:hint="eastAsia"/>
                <w:sz w:val="24"/>
              </w:rPr>
              <w:t>。</w:t>
            </w:r>
          </w:p>
          <w:p w14:paraId="784E41A1" w14:textId="04E9709D" w:rsidR="00093E7B" w:rsidRPr="00D5399C" w:rsidRDefault="00093E7B" w:rsidP="00093E7B">
            <w:pPr>
              <w:adjustRightInd w:val="0"/>
              <w:snapToGrid w:val="0"/>
              <w:jc w:val="center"/>
              <w:rPr>
                <w:b/>
                <w:bCs/>
              </w:rPr>
            </w:pPr>
            <w:r w:rsidRPr="00D5399C">
              <w:rPr>
                <w:rFonts w:hint="eastAsia"/>
                <w:b/>
                <w:bCs/>
                <w:sz w:val="24"/>
              </w:rPr>
              <w:t>表</w:t>
            </w:r>
            <w:r w:rsidR="006047B0">
              <w:rPr>
                <w:b/>
                <w:bCs/>
                <w:sz w:val="24"/>
              </w:rPr>
              <w:t>12</w:t>
            </w:r>
            <w:r w:rsidRPr="00D5399C">
              <w:rPr>
                <w:b/>
                <w:bCs/>
                <w:sz w:val="24"/>
              </w:rPr>
              <w:t xml:space="preserve">  </w:t>
            </w:r>
            <w:r w:rsidRPr="00D5399C">
              <w:rPr>
                <w:rFonts w:hint="eastAsia"/>
                <w:b/>
                <w:bCs/>
                <w:sz w:val="24"/>
              </w:rPr>
              <w:t>安阳市</w:t>
            </w:r>
            <w:r w:rsidRPr="00D5399C">
              <w:rPr>
                <w:rFonts w:hint="eastAsia"/>
                <w:b/>
                <w:bCs/>
                <w:sz w:val="24"/>
              </w:rPr>
              <w:t>2020</w:t>
            </w:r>
            <w:r w:rsidRPr="00D5399C">
              <w:rPr>
                <w:rFonts w:hint="eastAsia"/>
                <w:b/>
                <w:bCs/>
                <w:sz w:val="24"/>
              </w:rPr>
              <w:t>年环境空气质量现状评价表</w:t>
            </w:r>
            <w:r w:rsidRPr="00D5399C">
              <w:rPr>
                <w:b/>
                <w:bCs/>
                <w:sz w:val="24"/>
              </w:rPr>
              <w:t xml:space="preserve">    </w:t>
            </w:r>
            <w:r w:rsidRPr="00D5399C">
              <w:rPr>
                <w:rFonts w:hint="eastAsia"/>
                <w:b/>
                <w:bCs/>
                <w:sz w:val="24"/>
              </w:rPr>
              <w:t xml:space="preserve">  </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267"/>
              <w:gridCol w:w="930"/>
              <w:gridCol w:w="1790"/>
              <w:gridCol w:w="1344"/>
              <w:gridCol w:w="1344"/>
              <w:gridCol w:w="1150"/>
            </w:tblGrid>
            <w:tr w:rsidR="00093E7B" w:rsidRPr="00D5399C" w14:paraId="22DD4671" w14:textId="77777777" w:rsidTr="00CD7CAF">
              <w:tc>
                <w:tcPr>
                  <w:tcW w:w="809" w:type="pct"/>
                  <w:vAlign w:val="center"/>
                </w:tcPr>
                <w:p w14:paraId="6D38AEB4" w14:textId="77777777" w:rsidR="00093E7B" w:rsidRPr="00D5399C" w:rsidRDefault="00093E7B" w:rsidP="00093E7B">
                  <w:pPr>
                    <w:adjustRightInd w:val="0"/>
                    <w:snapToGrid w:val="0"/>
                    <w:jc w:val="center"/>
                    <w:rPr>
                      <w:b/>
                    </w:rPr>
                  </w:pPr>
                  <w:r w:rsidRPr="00D5399C">
                    <w:rPr>
                      <w:rFonts w:hint="eastAsia"/>
                      <w:b/>
                    </w:rPr>
                    <w:t>点位名称</w:t>
                  </w:r>
                </w:p>
              </w:tc>
              <w:tc>
                <w:tcPr>
                  <w:tcW w:w="594" w:type="pct"/>
                  <w:vAlign w:val="center"/>
                </w:tcPr>
                <w:p w14:paraId="32931AEA" w14:textId="77777777" w:rsidR="00093E7B" w:rsidRPr="00D5399C" w:rsidRDefault="00093E7B" w:rsidP="00093E7B">
                  <w:pPr>
                    <w:adjustRightInd w:val="0"/>
                    <w:snapToGrid w:val="0"/>
                    <w:jc w:val="center"/>
                    <w:rPr>
                      <w:b/>
                    </w:rPr>
                  </w:pPr>
                  <w:r w:rsidRPr="00D5399C">
                    <w:rPr>
                      <w:rFonts w:hint="eastAsia"/>
                      <w:b/>
                    </w:rPr>
                    <w:t>污染物</w:t>
                  </w:r>
                </w:p>
              </w:tc>
              <w:tc>
                <w:tcPr>
                  <w:tcW w:w="1144" w:type="pct"/>
                  <w:vAlign w:val="center"/>
                </w:tcPr>
                <w:p w14:paraId="507C4FA9" w14:textId="77777777" w:rsidR="00093E7B" w:rsidRPr="00D5399C" w:rsidRDefault="00093E7B" w:rsidP="00093E7B">
                  <w:pPr>
                    <w:adjustRightInd w:val="0"/>
                    <w:snapToGrid w:val="0"/>
                    <w:jc w:val="center"/>
                    <w:rPr>
                      <w:b/>
                    </w:rPr>
                  </w:pPr>
                  <w:r w:rsidRPr="00D5399C">
                    <w:rPr>
                      <w:b/>
                    </w:rPr>
                    <w:t>年评价指标</w:t>
                  </w:r>
                </w:p>
              </w:tc>
              <w:tc>
                <w:tcPr>
                  <w:tcW w:w="859" w:type="pct"/>
                  <w:vAlign w:val="center"/>
                </w:tcPr>
                <w:p w14:paraId="4C08D944" w14:textId="77777777" w:rsidR="00093E7B" w:rsidRPr="00D5399C" w:rsidRDefault="00093E7B" w:rsidP="00093E7B">
                  <w:pPr>
                    <w:adjustRightInd w:val="0"/>
                    <w:snapToGrid w:val="0"/>
                    <w:jc w:val="center"/>
                    <w:rPr>
                      <w:b/>
                    </w:rPr>
                  </w:pPr>
                  <w:r w:rsidRPr="00D5399C">
                    <w:rPr>
                      <w:rFonts w:hint="eastAsia"/>
                      <w:b/>
                    </w:rPr>
                    <w:t>现状浓度</w:t>
                  </w:r>
                  <w:r w:rsidRPr="00D5399C">
                    <w:rPr>
                      <w:b/>
                    </w:rPr>
                    <w:t>（</w:t>
                  </w:r>
                  <w:r w:rsidRPr="00D5399C">
                    <w:rPr>
                      <w:b/>
                    </w:rPr>
                    <w:t>μg/m</w:t>
                  </w:r>
                  <w:r w:rsidRPr="00D5399C">
                    <w:rPr>
                      <w:b/>
                      <w:vertAlign w:val="superscript"/>
                    </w:rPr>
                    <w:t>3</w:t>
                  </w:r>
                  <w:r w:rsidRPr="00D5399C">
                    <w:rPr>
                      <w:b/>
                    </w:rPr>
                    <w:t>）</w:t>
                  </w:r>
                </w:p>
              </w:tc>
              <w:tc>
                <w:tcPr>
                  <w:tcW w:w="859" w:type="pct"/>
                  <w:vAlign w:val="center"/>
                </w:tcPr>
                <w:p w14:paraId="0A83DB80" w14:textId="77777777" w:rsidR="00093E7B" w:rsidRPr="00D5399C" w:rsidRDefault="00093E7B" w:rsidP="00093E7B">
                  <w:pPr>
                    <w:adjustRightInd w:val="0"/>
                    <w:snapToGrid w:val="0"/>
                    <w:jc w:val="center"/>
                    <w:rPr>
                      <w:b/>
                    </w:rPr>
                  </w:pPr>
                  <w:r w:rsidRPr="00D5399C">
                    <w:rPr>
                      <w:rFonts w:hint="eastAsia"/>
                      <w:b/>
                    </w:rPr>
                    <w:t>评价标准</w:t>
                  </w:r>
                </w:p>
                <w:p w14:paraId="7F887026" w14:textId="77777777" w:rsidR="00093E7B" w:rsidRPr="00D5399C" w:rsidRDefault="00093E7B" w:rsidP="00093E7B">
                  <w:pPr>
                    <w:adjustRightInd w:val="0"/>
                    <w:snapToGrid w:val="0"/>
                    <w:jc w:val="center"/>
                    <w:rPr>
                      <w:b/>
                    </w:rPr>
                  </w:pPr>
                  <w:r w:rsidRPr="00D5399C">
                    <w:rPr>
                      <w:b/>
                    </w:rPr>
                    <w:t>（</w:t>
                  </w:r>
                  <w:r w:rsidRPr="00D5399C">
                    <w:rPr>
                      <w:b/>
                    </w:rPr>
                    <w:t>μg/m</w:t>
                  </w:r>
                  <w:r w:rsidRPr="00D5399C">
                    <w:rPr>
                      <w:b/>
                      <w:vertAlign w:val="superscript"/>
                    </w:rPr>
                    <w:t>3</w:t>
                  </w:r>
                  <w:r w:rsidRPr="00D5399C">
                    <w:rPr>
                      <w:b/>
                    </w:rPr>
                    <w:t>）</w:t>
                  </w:r>
                </w:p>
              </w:tc>
              <w:tc>
                <w:tcPr>
                  <w:tcW w:w="735" w:type="pct"/>
                  <w:vAlign w:val="center"/>
                </w:tcPr>
                <w:p w14:paraId="304359EB" w14:textId="77777777" w:rsidR="00093E7B" w:rsidRPr="00D5399C" w:rsidRDefault="00093E7B" w:rsidP="00093E7B">
                  <w:pPr>
                    <w:adjustRightInd w:val="0"/>
                    <w:snapToGrid w:val="0"/>
                    <w:jc w:val="center"/>
                    <w:rPr>
                      <w:b/>
                    </w:rPr>
                  </w:pPr>
                  <w:r w:rsidRPr="00D5399C">
                    <w:rPr>
                      <w:rFonts w:hint="eastAsia"/>
                      <w:b/>
                    </w:rPr>
                    <w:t>超标倍数</w:t>
                  </w:r>
                </w:p>
              </w:tc>
            </w:tr>
            <w:tr w:rsidR="00093E7B" w:rsidRPr="00D5399C" w14:paraId="77ADD270" w14:textId="77777777" w:rsidTr="00CD7CAF">
              <w:trPr>
                <w:trHeight w:val="411"/>
              </w:trPr>
              <w:tc>
                <w:tcPr>
                  <w:tcW w:w="809" w:type="pct"/>
                  <w:vMerge w:val="restart"/>
                  <w:vAlign w:val="center"/>
                </w:tcPr>
                <w:p w14:paraId="1DE42E20" w14:textId="77777777" w:rsidR="00093E7B" w:rsidRPr="00D5399C" w:rsidRDefault="00093E7B" w:rsidP="00093E7B">
                  <w:pPr>
                    <w:adjustRightInd w:val="0"/>
                    <w:snapToGrid w:val="0"/>
                    <w:jc w:val="center"/>
                  </w:pPr>
                  <w:r w:rsidRPr="00D5399C">
                    <w:t>安阳市</w:t>
                  </w:r>
                </w:p>
              </w:tc>
              <w:tc>
                <w:tcPr>
                  <w:tcW w:w="594" w:type="pct"/>
                  <w:vAlign w:val="center"/>
                </w:tcPr>
                <w:p w14:paraId="55CA49A1" w14:textId="77777777" w:rsidR="00093E7B" w:rsidRPr="00D5399C" w:rsidRDefault="00093E7B" w:rsidP="00093E7B">
                  <w:pPr>
                    <w:autoSpaceDE w:val="0"/>
                    <w:autoSpaceDN w:val="0"/>
                    <w:adjustRightInd w:val="0"/>
                    <w:snapToGrid w:val="0"/>
                    <w:jc w:val="center"/>
                    <w:rPr>
                      <w:szCs w:val="21"/>
                    </w:rPr>
                  </w:pPr>
                  <w:r w:rsidRPr="00D5399C">
                    <w:rPr>
                      <w:bCs/>
                      <w:szCs w:val="21"/>
                    </w:rPr>
                    <w:t>SO</w:t>
                  </w:r>
                  <w:r w:rsidRPr="00D5399C">
                    <w:rPr>
                      <w:bCs/>
                      <w:szCs w:val="21"/>
                      <w:vertAlign w:val="subscript"/>
                    </w:rPr>
                    <w:t>2</w:t>
                  </w:r>
                </w:p>
              </w:tc>
              <w:tc>
                <w:tcPr>
                  <w:tcW w:w="1144" w:type="pct"/>
                  <w:vAlign w:val="center"/>
                </w:tcPr>
                <w:p w14:paraId="4C7794AE" w14:textId="77777777" w:rsidR="00093E7B" w:rsidRPr="00D5399C" w:rsidRDefault="00093E7B" w:rsidP="00093E7B">
                  <w:pPr>
                    <w:autoSpaceDE w:val="0"/>
                    <w:autoSpaceDN w:val="0"/>
                    <w:adjustRightInd w:val="0"/>
                    <w:snapToGrid w:val="0"/>
                    <w:jc w:val="center"/>
                    <w:rPr>
                      <w:szCs w:val="21"/>
                    </w:rPr>
                  </w:pPr>
                  <w:r w:rsidRPr="00D5399C">
                    <w:rPr>
                      <w:szCs w:val="21"/>
                    </w:rPr>
                    <w:t>年平均</w:t>
                  </w:r>
                </w:p>
              </w:tc>
              <w:tc>
                <w:tcPr>
                  <w:tcW w:w="859" w:type="pct"/>
                  <w:vAlign w:val="center"/>
                </w:tcPr>
                <w:p w14:paraId="228FC655" w14:textId="77777777" w:rsidR="00093E7B" w:rsidRPr="00D5399C" w:rsidRDefault="00093E7B" w:rsidP="00093E7B">
                  <w:pPr>
                    <w:adjustRightInd w:val="0"/>
                    <w:snapToGrid w:val="0"/>
                    <w:jc w:val="center"/>
                  </w:pPr>
                  <w:r w:rsidRPr="00D5399C">
                    <w:rPr>
                      <w:rFonts w:hint="eastAsia"/>
                    </w:rPr>
                    <w:t>13</w:t>
                  </w:r>
                </w:p>
              </w:tc>
              <w:tc>
                <w:tcPr>
                  <w:tcW w:w="859" w:type="pct"/>
                  <w:vAlign w:val="center"/>
                </w:tcPr>
                <w:p w14:paraId="00B86CAC" w14:textId="77777777" w:rsidR="00093E7B" w:rsidRPr="00D5399C" w:rsidRDefault="00093E7B" w:rsidP="00093E7B">
                  <w:pPr>
                    <w:adjustRightInd w:val="0"/>
                    <w:snapToGrid w:val="0"/>
                    <w:jc w:val="center"/>
                    <w:rPr>
                      <w:b/>
                      <w:szCs w:val="21"/>
                      <w:lang w:val="zh-CN"/>
                    </w:rPr>
                  </w:pPr>
                  <w:r w:rsidRPr="00D5399C">
                    <w:rPr>
                      <w:spacing w:val="1"/>
                      <w:szCs w:val="21"/>
                    </w:rPr>
                    <w:t>60</w:t>
                  </w:r>
                </w:p>
              </w:tc>
              <w:tc>
                <w:tcPr>
                  <w:tcW w:w="735" w:type="pct"/>
                  <w:vAlign w:val="center"/>
                </w:tcPr>
                <w:p w14:paraId="3E2DA208" w14:textId="0F898172" w:rsidR="00093E7B" w:rsidRPr="00D5399C" w:rsidRDefault="00093E7B" w:rsidP="00093E7B">
                  <w:pPr>
                    <w:adjustRightInd w:val="0"/>
                    <w:snapToGrid w:val="0"/>
                    <w:jc w:val="center"/>
                  </w:pPr>
                  <w:r w:rsidRPr="00D5399C">
                    <w:rPr>
                      <w:rFonts w:hint="eastAsia"/>
                    </w:rPr>
                    <w:t>/</w:t>
                  </w:r>
                </w:p>
              </w:tc>
            </w:tr>
            <w:tr w:rsidR="00093E7B" w:rsidRPr="00D5399C" w14:paraId="65B7D58B" w14:textId="77777777" w:rsidTr="00CD7CAF">
              <w:trPr>
                <w:trHeight w:val="411"/>
              </w:trPr>
              <w:tc>
                <w:tcPr>
                  <w:tcW w:w="809" w:type="pct"/>
                  <w:vMerge/>
                </w:tcPr>
                <w:p w14:paraId="626F0D91" w14:textId="77777777" w:rsidR="00093E7B" w:rsidRPr="00D5399C" w:rsidRDefault="00093E7B" w:rsidP="00093E7B">
                  <w:pPr>
                    <w:adjustRightInd w:val="0"/>
                    <w:snapToGrid w:val="0"/>
                    <w:jc w:val="center"/>
                    <w:rPr>
                      <w:b/>
                    </w:rPr>
                  </w:pPr>
                </w:p>
              </w:tc>
              <w:tc>
                <w:tcPr>
                  <w:tcW w:w="594" w:type="pct"/>
                  <w:vAlign w:val="center"/>
                </w:tcPr>
                <w:p w14:paraId="59686FAE" w14:textId="77777777" w:rsidR="00093E7B" w:rsidRPr="00D5399C" w:rsidRDefault="00093E7B" w:rsidP="00093E7B">
                  <w:pPr>
                    <w:autoSpaceDE w:val="0"/>
                    <w:autoSpaceDN w:val="0"/>
                    <w:adjustRightInd w:val="0"/>
                    <w:snapToGrid w:val="0"/>
                    <w:jc w:val="center"/>
                    <w:rPr>
                      <w:szCs w:val="21"/>
                    </w:rPr>
                  </w:pPr>
                  <w:r w:rsidRPr="00D5399C">
                    <w:rPr>
                      <w:position w:val="1"/>
                      <w:szCs w:val="21"/>
                    </w:rPr>
                    <w:t>NO</w:t>
                  </w:r>
                  <w:r w:rsidRPr="00D5399C">
                    <w:rPr>
                      <w:szCs w:val="21"/>
                      <w:vertAlign w:val="subscript"/>
                    </w:rPr>
                    <w:t>2</w:t>
                  </w:r>
                </w:p>
              </w:tc>
              <w:tc>
                <w:tcPr>
                  <w:tcW w:w="1144" w:type="pct"/>
                  <w:vAlign w:val="center"/>
                </w:tcPr>
                <w:p w14:paraId="169157A8" w14:textId="77777777" w:rsidR="00093E7B" w:rsidRPr="00D5399C" w:rsidRDefault="00093E7B" w:rsidP="00093E7B">
                  <w:pPr>
                    <w:autoSpaceDE w:val="0"/>
                    <w:autoSpaceDN w:val="0"/>
                    <w:adjustRightInd w:val="0"/>
                    <w:snapToGrid w:val="0"/>
                    <w:jc w:val="center"/>
                    <w:rPr>
                      <w:szCs w:val="21"/>
                    </w:rPr>
                  </w:pPr>
                  <w:r w:rsidRPr="00D5399C">
                    <w:rPr>
                      <w:szCs w:val="21"/>
                    </w:rPr>
                    <w:t>年平均</w:t>
                  </w:r>
                </w:p>
              </w:tc>
              <w:tc>
                <w:tcPr>
                  <w:tcW w:w="859" w:type="pct"/>
                  <w:vAlign w:val="center"/>
                </w:tcPr>
                <w:p w14:paraId="60DC7BA8" w14:textId="77777777" w:rsidR="00093E7B" w:rsidRPr="00D5399C" w:rsidRDefault="00093E7B" w:rsidP="00093E7B">
                  <w:pPr>
                    <w:adjustRightInd w:val="0"/>
                    <w:snapToGrid w:val="0"/>
                    <w:jc w:val="center"/>
                  </w:pPr>
                  <w:r w:rsidRPr="00D5399C">
                    <w:rPr>
                      <w:rFonts w:hint="eastAsia"/>
                    </w:rPr>
                    <w:t>36</w:t>
                  </w:r>
                </w:p>
              </w:tc>
              <w:tc>
                <w:tcPr>
                  <w:tcW w:w="859" w:type="pct"/>
                  <w:vAlign w:val="center"/>
                </w:tcPr>
                <w:p w14:paraId="0580BBA5" w14:textId="77777777" w:rsidR="00093E7B" w:rsidRPr="00D5399C" w:rsidRDefault="00093E7B" w:rsidP="00093E7B">
                  <w:pPr>
                    <w:adjustRightInd w:val="0"/>
                    <w:snapToGrid w:val="0"/>
                    <w:jc w:val="center"/>
                    <w:rPr>
                      <w:b/>
                      <w:szCs w:val="21"/>
                      <w:lang w:val="zh-CN"/>
                    </w:rPr>
                  </w:pPr>
                  <w:r w:rsidRPr="00D5399C">
                    <w:rPr>
                      <w:spacing w:val="1"/>
                      <w:szCs w:val="21"/>
                    </w:rPr>
                    <w:t>40</w:t>
                  </w:r>
                </w:p>
              </w:tc>
              <w:tc>
                <w:tcPr>
                  <w:tcW w:w="735" w:type="pct"/>
                  <w:vAlign w:val="center"/>
                </w:tcPr>
                <w:p w14:paraId="36AB53BA" w14:textId="2937B0FB" w:rsidR="00093E7B" w:rsidRPr="00D5399C" w:rsidRDefault="00093E7B" w:rsidP="00093E7B">
                  <w:pPr>
                    <w:adjustRightInd w:val="0"/>
                    <w:snapToGrid w:val="0"/>
                    <w:jc w:val="center"/>
                  </w:pPr>
                  <w:r w:rsidRPr="00D5399C">
                    <w:rPr>
                      <w:rFonts w:hint="eastAsia"/>
                    </w:rPr>
                    <w:t>/</w:t>
                  </w:r>
                </w:p>
              </w:tc>
            </w:tr>
            <w:tr w:rsidR="00093E7B" w:rsidRPr="00D5399C" w14:paraId="637AA522" w14:textId="77777777" w:rsidTr="00CD7CAF">
              <w:trPr>
                <w:trHeight w:val="411"/>
              </w:trPr>
              <w:tc>
                <w:tcPr>
                  <w:tcW w:w="809" w:type="pct"/>
                  <w:vMerge/>
                </w:tcPr>
                <w:p w14:paraId="58882091" w14:textId="77777777" w:rsidR="00093E7B" w:rsidRPr="00D5399C" w:rsidRDefault="00093E7B" w:rsidP="00093E7B">
                  <w:pPr>
                    <w:adjustRightInd w:val="0"/>
                    <w:snapToGrid w:val="0"/>
                    <w:jc w:val="center"/>
                    <w:rPr>
                      <w:b/>
                    </w:rPr>
                  </w:pPr>
                </w:p>
              </w:tc>
              <w:tc>
                <w:tcPr>
                  <w:tcW w:w="594" w:type="pct"/>
                  <w:vAlign w:val="center"/>
                </w:tcPr>
                <w:p w14:paraId="79564A2A" w14:textId="77777777" w:rsidR="00093E7B" w:rsidRPr="00D5399C" w:rsidRDefault="00093E7B" w:rsidP="00093E7B">
                  <w:pPr>
                    <w:autoSpaceDE w:val="0"/>
                    <w:autoSpaceDN w:val="0"/>
                    <w:adjustRightInd w:val="0"/>
                    <w:snapToGrid w:val="0"/>
                    <w:jc w:val="center"/>
                    <w:rPr>
                      <w:szCs w:val="21"/>
                    </w:rPr>
                  </w:pPr>
                  <w:r w:rsidRPr="00D5399C">
                    <w:rPr>
                      <w:spacing w:val="1"/>
                      <w:position w:val="1"/>
                      <w:szCs w:val="21"/>
                    </w:rPr>
                    <w:t>PM</w:t>
                  </w:r>
                  <w:r w:rsidRPr="00D5399C">
                    <w:rPr>
                      <w:szCs w:val="21"/>
                      <w:vertAlign w:val="subscript"/>
                    </w:rPr>
                    <w:t>10</w:t>
                  </w:r>
                </w:p>
              </w:tc>
              <w:tc>
                <w:tcPr>
                  <w:tcW w:w="1144" w:type="pct"/>
                  <w:vAlign w:val="center"/>
                </w:tcPr>
                <w:p w14:paraId="7E68383F" w14:textId="77777777" w:rsidR="00093E7B" w:rsidRPr="00D5399C" w:rsidRDefault="00093E7B" w:rsidP="00093E7B">
                  <w:pPr>
                    <w:autoSpaceDE w:val="0"/>
                    <w:autoSpaceDN w:val="0"/>
                    <w:adjustRightInd w:val="0"/>
                    <w:snapToGrid w:val="0"/>
                    <w:jc w:val="center"/>
                    <w:rPr>
                      <w:szCs w:val="21"/>
                    </w:rPr>
                  </w:pPr>
                  <w:r w:rsidRPr="00D5399C">
                    <w:rPr>
                      <w:szCs w:val="21"/>
                    </w:rPr>
                    <w:t>年平均</w:t>
                  </w:r>
                </w:p>
              </w:tc>
              <w:tc>
                <w:tcPr>
                  <w:tcW w:w="859" w:type="pct"/>
                  <w:vAlign w:val="center"/>
                </w:tcPr>
                <w:p w14:paraId="7F42C6FD" w14:textId="77777777" w:rsidR="00093E7B" w:rsidRPr="00D5399C" w:rsidRDefault="00093E7B" w:rsidP="00093E7B">
                  <w:pPr>
                    <w:adjustRightInd w:val="0"/>
                    <w:snapToGrid w:val="0"/>
                    <w:jc w:val="center"/>
                  </w:pPr>
                  <w:r w:rsidRPr="00D5399C">
                    <w:rPr>
                      <w:rFonts w:hint="eastAsia"/>
                    </w:rPr>
                    <w:t>104</w:t>
                  </w:r>
                </w:p>
              </w:tc>
              <w:tc>
                <w:tcPr>
                  <w:tcW w:w="859" w:type="pct"/>
                  <w:vAlign w:val="center"/>
                </w:tcPr>
                <w:p w14:paraId="3FD8CCB9" w14:textId="77777777" w:rsidR="00093E7B" w:rsidRPr="00D5399C" w:rsidRDefault="00093E7B" w:rsidP="00093E7B">
                  <w:pPr>
                    <w:adjustRightInd w:val="0"/>
                    <w:snapToGrid w:val="0"/>
                    <w:jc w:val="center"/>
                    <w:rPr>
                      <w:b/>
                      <w:szCs w:val="21"/>
                      <w:lang w:val="zh-CN"/>
                    </w:rPr>
                  </w:pPr>
                  <w:r w:rsidRPr="00D5399C">
                    <w:rPr>
                      <w:spacing w:val="1"/>
                      <w:szCs w:val="21"/>
                    </w:rPr>
                    <w:t>70</w:t>
                  </w:r>
                </w:p>
              </w:tc>
              <w:tc>
                <w:tcPr>
                  <w:tcW w:w="735" w:type="pct"/>
                  <w:vAlign w:val="center"/>
                </w:tcPr>
                <w:p w14:paraId="7B32B5F0" w14:textId="77777777" w:rsidR="00093E7B" w:rsidRPr="00D5399C" w:rsidRDefault="00093E7B" w:rsidP="00093E7B">
                  <w:pPr>
                    <w:adjustRightInd w:val="0"/>
                    <w:snapToGrid w:val="0"/>
                    <w:jc w:val="center"/>
                  </w:pPr>
                  <w:r w:rsidRPr="00D5399C">
                    <w:rPr>
                      <w:rFonts w:hint="eastAsia"/>
                    </w:rPr>
                    <w:t>0.49</w:t>
                  </w:r>
                </w:p>
              </w:tc>
            </w:tr>
            <w:tr w:rsidR="00093E7B" w:rsidRPr="00D5399C" w14:paraId="4096BF6B" w14:textId="77777777" w:rsidTr="00CD7CAF">
              <w:trPr>
                <w:trHeight w:val="411"/>
              </w:trPr>
              <w:tc>
                <w:tcPr>
                  <w:tcW w:w="809" w:type="pct"/>
                  <w:vMerge/>
                </w:tcPr>
                <w:p w14:paraId="731DE762" w14:textId="77777777" w:rsidR="00093E7B" w:rsidRPr="00D5399C" w:rsidRDefault="00093E7B" w:rsidP="00093E7B">
                  <w:pPr>
                    <w:adjustRightInd w:val="0"/>
                    <w:snapToGrid w:val="0"/>
                    <w:jc w:val="center"/>
                    <w:rPr>
                      <w:b/>
                    </w:rPr>
                  </w:pPr>
                </w:p>
              </w:tc>
              <w:tc>
                <w:tcPr>
                  <w:tcW w:w="594" w:type="pct"/>
                  <w:vAlign w:val="center"/>
                </w:tcPr>
                <w:p w14:paraId="5D42993B" w14:textId="77777777" w:rsidR="00093E7B" w:rsidRPr="00D5399C" w:rsidRDefault="00093E7B" w:rsidP="00093E7B">
                  <w:pPr>
                    <w:autoSpaceDE w:val="0"/>
                    <w:autoSpaceDN w:val="0"/>
                    <w:adjustRightInd w:val="0"/>
                    <w:snapToGrid w:val="0"/>
                    <w:jc w:val="center"/>
                    <w:rPr>
                      <w:szCs w:val="21"/>
                    </w:rPr>
                  </w:pPr>
                  <w:r w:rsidRPr="00D5399C">
                    <w:rPr>
                      <w:bCs/>
                      <w:szCs w:val="21"/>
                    </w:rPr>
                    <w:t>PM</w:t>
                  </w:r>
                  <w:r w:rsidRPr="00D5399C">
                    <w:rPr>
                      <w:bCs/>
                      <w:szCs w:val="21"/>
                      <w:vertAlign w:val="subscript"/>
                    </w:rPr>
                    <w:t>2.5</w:t>
                  </w:r>
                </w:p>
              </w:tc>
              <w:tc>
                <w:tcPr>
                  <w:tcW w:w="1144" w:type="pct"/>
                  <w:vAlign w:val="center"/>
                </w:tcPr>
                <w:p w14:paraId="5EFD455F" w14:textId="77777777" w:rsidR="00093E7B" w:rsidRPr="00D5399C" w:rsidRDefault="00093E7B" w:rsidP="00093E7B">
                  <w:pPr>
                    <w:autoSpaceDE w:val="0"/>
                    <w:autoSpaceDN w:val="0"/>
                    <w:adjustRightInd w:val="0"/>
                    <w:snapToGrid w:val="0"/>
                    <w:jc w:val="center"/>
                    <w:rPr>
                      <w:szCs w:val="21"/>
                    </w:rPr>
                  </w:pPr>
                  <w:r w:rsidRPr="00D5399C">
                    <w:rPr>
                      <w:szCs w:val="21"/>
                    </w:rPr>
                    <w:t>年平均</w:t>
                  </w:r>
                </w:p>
              </w:tc>
              <w:tc>
                <w:tcPr>
                  <w:tcW w:w="859" w:type="pct"/>
                  <w:vAlign w:val="center"/>
                </w:tcPr>
                <w:p w14:paraId="355B3EA8" w14:textId="77777777" w:rsidR="00093E7B" w:rsidRPr="00D5399C" w:rsidRDefault="00093E7B" w:rsidP="00093E7B">
                  <w:pPr>
                    <w:adjustRightInd w:val="0"/>
                    <w:snapToGrid w:val="0"/>
                    <w:jc w:val="center"/>
                  </w:pPr>
                  <w:r w:rsidRPr="00D5399C">
                    <w:rPr>
                      <w:rFonts w:hint="eastAsia"/>
                    </w:rPr>
                    <w:t>62</w:t>
                  </w:r>
                </w:p>
              </w:tc>
              <w:tc>
                <w:tcPr>
                  <w:tcW w:w="859" w:type="pct"/>
                  <w:vAlign w:val="center"/>
                </w:tcPr>
                <w:p w14:paraId="087F7127" w14:textId="77777777" w:rsidR="00093E7B" w:rsidRPr="00D5399C" w:rsidRDefault="00093E7B" w:rsidP="00093E7B">
                  <w:pPr>
                    <w:adjustRightInd w:val="0"/>
                    <w:snapToGrid w:val="0"/>
                    <w:jc w:val="center"/>
                    <w:rPr>
                      <w:b/>
                      <w:szCs w:val="21"/>
                      <w:lang w:val="zh-CN"/>
                    </w:rPr>
                  </w:pPr>
                  <w:r w:rsidRPr="00D5399C">
                    <w:rPr>
                      <w:spacing w:val="1"/>
                      <w:szCs w:val="21"/>
                    </w:rPr>
                    <w:t>35</w:t>
                  </w:r>
                </w:p>
              </w:tc>
              <w:tc>
                <w:tcPr>
                  <w:tcW w:w="735" w:type="pct"/>
                  <w:vAlign w:val="center"/>
                </w:tcPr>
                <w:p w14:paraId="1C248889" w14:textId="77777777" w:rsidR="00093E7B" w:rsidRPr="00D5399C" w:rsidRDefault="00093E7B" w:rsidP="00093E7B">
                  <w:pPr>
                    <w:adjustRightInd w:val="0"/>
                    <w:snapToGrid w:val="0"/>
                    <w:jc w:val="center"/>
                  </w:pPr>
                  <w:r w:rsidRPr="00D5399C">
                    <w:rPr>
                      <w:rFonts w:hint="eastAsia"/>
                    </w:rPr>
                    <w:t>0.77</w:t>
                  </w:r>
                </w:p>
              </w:tc>
            </w:tr>
            <w:tr w:rsidR="00093E7B" w:rsidRPr="00D5399C" w14:paraId="19436971" w14:textId="77777777" w:rsidTr="00CD7CAF">
              <w:trPr>
                <w:trHeight w:val="411"/>
              </w:trPr>
              <w:tc>
                <w:tcPr>
                  <w:tcW w:w="809" w:type="pct"/>
                  <w:vMerge/>
                </w:tcPr>
                <w:p w14:paraId="723A48EE" w14:textId="77777777" w:rsidR="00093E7B" w:rsidRPr="00D5399C" w:rsidRDefault="00093E7B" w:rsidP="00093E7B">
                  <w:pPr>
                    <w:adjustRightInd w:val="0"/>
                    <w:snapToGrid w:val="0"/>
                    <w:jc w:val="center"/>
                    <w:rPr>
                      <w:b/>
                    </w:rPr>
                  </w:pPr>
                </w:p>
              </w:tc>
              <w:tc>
                <w:tcPr>
                  <w:tcW w:w="594" w:type="pct"/>
                  <w:vAlign w:val="center"/>
                </w:tcPr>
                <w:p w14:paraId="410CC33A" w14:textId="77777777" w:rsidR="00093E7B" w:rsidRPr="00D5399C" w:rsidRDefault="00093E7B" w:rsidP="00093E7B">
                  <w:pPr>
                    <w:autoSpaceDE w:val="0"/>
                    <w:autoSpaceDN w:val="0"/>
                    <w:adjustRightInd w:val="0"/>
                    <w:snapToGrid w:val="0"/>
                    <w:jc w:val="center"/>
                    <w:rPr>
                      <w:szCs w:val="21"/>
                    </w:rPr>
                  </w:pPr>
                  <w:r w:rsidRPr="00D5399C">
                    <w:rPr>
                      <w:szCs w:val="21"/>
                    </w:rPr>
                    <w:t>CO</w:t>
                  </w:r>
                </w:p>
              </w:tc>
              <w:tc>
                <w:tcPr>
                  <w:tcW w:w="1144" w:type="pct"/>
                  <w:vAlign w:val="center"/>
                </w:tcPr>
                <w:p w14:paraId="21AA7026" w14:textId="77777777" w:rsidR="00093E7B" w:rsidRPr="00D5399C" w:rsidRDefault="00093E7B" w:rsidP="00093E7B">
                  <w:pPr>
                    <w:autoSpaceDE w:val="0"/>
                    <w:autoSpaceDN w:val="0"/>
                    <w:adjustRightInd w:val="0"/>
                    <w:snapToGrid w:val="0"/>
                    <w:jc w:val="center"/>
                    <w:rPr>
                      <w:szCs w:val="21"/>
                    </w:rPr>
                  </w:pPr>
                  <w:r w:rsidRPr="00D5399C">
                    <w:rPr>
                      <w:spacing w:val="1"/>
                      <w:szCs w:val="21"/>
                    </w:rPr>
                    <w:t>2</w:t>
                  </w:r>
                  <w:r w:rsidRPr="00D5399C">
                    <w:rPr>
                      <w:spacing w:val="-1"/>
                      <w:szCs w:val="21"/>
                    </w:rPr>
                    <w:t>4</w:t>
                  </w:r>
                  <w:r w:rsidRPr="00D5399C">
                    <w:rPr>
                      <w:szCs w:val="21"/>
                    </w:rPr>
                    <w:t>h</w:t>
                  </w:r>
                  <w:r w:rsidRPr="00D5399C">
                    <w:rPr>
                      <w:szCs w:val="21"/>
                    </w:rPr>
                    <w:t>平均第</w:t>
                  </w:r>
                  <w:r w:rsidRPr="00D5399C">
                    <w:rPr>
                      <w:spacing w:val="-1"/>
                      <w:szCs w:val="21"/>
                    </w:rPr>
                    <w:t>9</w:t>
                  </w:r>
                  <w:r w:rsidRPr="00D5399C">
                    <w:rPr>
                      <w:szCs w:val="21"/>
                    </w:rPr>
                    <w:t>5</w:t>
                  </w:r>
                </w:p>
                <w:p w14:paraId="229D20BF" w14:textId="77777777" w:rsidR="00093E7B" w:rsidRPr="00D5399C" w:rsidRDefault="00093E7B" w:rsidP="00093E7B">
                  <w:pPr>
                    <w:autoSpaceDE w:val="0"/>
                    <w:autoSpaceDN w:val="0"/>
                    <w:adjustRightInd w:val="0"/>
                    <w:snapToGrid w:val="0"/>
                    <w:jc w:val="center"/>
                    <w:rPr>
                      <w:szCs w:val="21"/>
                    </w:rPr>
                  </w:pPr>
                  <w:r w:rsidRPr="00D5399C">
                    <w:rPr>
                      <w:szCs w:val="21"/>
                    </w:rPr>
                    <w:t>百分位数</w:t>
                  </w:r>
                </w:p>
              </w:tc>
              <w:tc>
                <w:tcPr>
                  <w:tcW w:w="859" w:type="pct"/>
                  <w:vAlign w:val="center"/>
                </w:tcPr>
                <w:p w14:paraId="00FE090C" w14:textId="77777777" w:rsidR="00093E7B" w:rsidRPr="00D5399C" w:rsidRDefault="00093E7B" w:rsidP="00093E7B">
                  <w:pPr>
                    <w:adjustRightInd w:val="0"/>
                    <w:snapToGrid w:val="0"/>
                    <w:jc w:val="center"/>
                  </w:pPr>
                  <w:r w:rsidRPr="00D5399C">
                    <w:rPr>
                      <w:rFonts w:hint="eastAsia"/>
                    </w:rPr>
                    <w:t>2100</w:t>
                  </w:r>
                </w:p>
              </w:tc>
              <w:tc>
                <w:tcPr>
                  <w:tcW w:w="859" w:type="pct"/>
                  <w:vAlign w:val="center"/>
                </w:tcPr>
                <w:p w14:paraId="2CADB3AE" w14:textId="77777777" w:rsidR="00093E7B" w:rsidRPr="00D5399C" w:rsidRDefault="00093E7B" w:rsidP="00093E7B">
                  <w:pPr>
                    <w:adjustRightInd w:val="0"/>
                    <w:snapToGrid w:val="0"/>
                    <w:jc w:val="center"/>
                    <w:rPr>
                      <w:b/>
                      <w:szCs w:val="21"/>
                      <w:lang w:val="zh-CN"/>
                    </w:rPr>
                  </w:pPr>
                  <w:r w:rsidRPr="00D5399C">
                    <w:rPr>
                      <w:spacing w:val="1"/>
                      <w:szCs w:val="21"/>
                    </w:rPr>
                    <w:t>40</w:t>
                  </w:r>
                  <w:r w:rsidRPr="00D5399C">
                    <w:rPr>
                      <w:spacing w:val="-1"/>
                      <w:szCs w:val="21"/>
                    </w:rPr>
                    <w:t>0</w:t>
                  </w:r>
                  <w:r w:rsidRPr="00D5399C">
                    <w:rPr>
                      <w:szCs w:val="21"/>
                    </w:rPr>
                    <w:t>0</w:t>
                  </w:r>
                </w:p>
              </w:tc>
              <w:tc>
                <w:tcPr>
                  <w:tcW w:w="735" w:type="pct"/>
                  <w:vAlign w:val="center"/>
                </w:tcPr>
                <w:p w14:paraId="1ED2D508" w14:textId="77777777" w:rsidR="00093E7B" w:rsidRPr="00D5399C" w:rsidRDefault="00093E7B" w:rsidP="00093E7B">
                  <w:pPr>
                    <w:adjustRightInd w:val="0"/>
                    <w:snapToGrid w:val="0"/>
                    <w:jc w:val="center"/>
                  </w:pPr>
                  <w:r w:rsidRPr="00D5399C">
                    <w:rPr>
                      <w:rFonts w:hint="eastAsia"/>
                    </w:rPr>
                    <w:t>//</w:t>
                  </w:r>
                </w:p>
              </w:tc>
            </w:tr>
            <w:tr w:rsidR="00093E7B" w:rsidRPr="00D5399C" w14:paraId="00C6C635" w14:textId="77777777" w:rsidTr="00CD7CAF">
              <w:trPr>
                <w:trHeight w:val="411"/>
              </w:trPr>
              <w:tc>
                <w:tcPr>
                  <w:tcW w:w="809" w:type="pct"/>
                  <w:vMerge/>
                </w:tcPr>
                <w:p w14:paraId="4A30C17F" w14:textId="77777777" w:rsidR="00093E7B" w:rsidRPr="00D5399C" w:rsidRDefault="00093E7B" w:rsidP="00093E7B">
                  <w:pPr>
                    <w:adjustRightInd w:val="0"/>
                    <w:snapToGrid w:val="0"/>
                    <w:jc w:val="center"/>
                    <w:rPr>
                      <w:b/>
                    </w:rPr>
                  </w:pPr>
                </w:p>
              </w:tc>
              <w:tc>
                <w:tcPr>
                  <w:tcW w:w="594" w:type="pct"/>
                  <w:vAlign w:val="center"/>
                </w:tcPr>
                <w:p w14:paraId="4B7BF220" w14:textId="77777777" w:rsidR="00093E7B" w:rsidRPr="00D5399C" w:rsidRDefault="00093E7B" w:rsidP="00093E7B">
                  <w:pPr>
                    <w:autoSpaceDE w:val="0"/>
                    <w:autoSpaceDN w:val="0"/>
                    <w:adjustRightInd w:val="0"/>
                    <w:snapToGrid w:val="0"/>
                    <w:jc w:val="center"/>
                    <w:rPr>
                      <w:szCs w:val="21"/>
                    </w:rPr>
                  </w:pPr>
                  <w:r w:rsidRPr="00D5399C">
                    <w:rPr>
                      <w:position w:val="1"/>
                      <w:szCs w:val="21"/>
                    </w:rPr>
                    <w:t>O</w:t>
                  </w:r>
                  <w:r w:rsidRPr="00D5399C">
                    <w:rPr>
                      <w:szCs w:val="21"/>
                      <w:vertAlign w:val="subscript"/>
                    </w:rPr>
                    <w:t>3</w:t>
                  </w:r>
                </w:p>
              </w:tc>
              <w:tc>
                <w:tcPr>
                  <w:tcW w:w="1144" w:type="pct"/>
                  <w:vAlign w:val="center"/>
                </w:tcPr>
                <w:p w14:paraId="6D0494A2" w14:textId="77777777" w:rsidR="00093E7B" w:rsidRPr="00D5399C" w:rsidRDefault="00093E7B" w:rsidP="00093E7B">
                  <w:pPr>
                    <w:autoSpaceDE w:val="0"/>
                    <w:autoSpaceDN w:val="0"/>
                    <w:adjustRightInd w:val="0"/>
                    <w:snapToGrid w:val="0"/>
                    <w:jc w:val="center"/>
                    <w:rPr>
                      <w:szCs w:val="21"/>
                    </w:rPr>
                  </w:pPr>
                  <w:r w:rsidRPr="00D5399C">
                    <w:rPr>
                      <w:szCs w:val="21"/>
                    </w:rPr>
                    <w:t>日最大</w:t>
                  </w:r>
                  <w:r w:rsidRPr="00D5399C">
                    <w:rPr>
                      <w:spacing w:val="1"/>
                      <w:szCs w:val="21"/>
                    </w:rPr>
                    <w:t>8</w:t>
                  </w:r>
                  <w:r w:rsidRPr="00D5399C">
                    <w:rPr>
                      <w:szCs w:val="21"/>
                    </w:rPr>
                    <w:t>h</w:t>
                  </w:r>
                  <w:r w:rsidRPr="00D5399C">
                    <w:rPr>
                      <w:szCs w:val="21"/>
                    </w:rPr>
                    <w:t>平</w:t>
                  </w:r>
                  <w:r w:rsidRPr="00D5399C">
                    <w:rPr>
                      <w:spacing w:val="-2"/>
                      <w:szCs w:val="21"/>
                    </w:rPr>
                    <w:t>均</w:t>
                  </w:r>
                  <w:r w:rsidRPr="00D5399C">
                    <w:rPr>
                      <w:szCs w:val="21"/>
                    </w:rPr>
                    <w:t>第</w:t>
                  </w:r>
                  <w:r w:rsidRPr="00D5399C">
                    <w:rPr>
                      <w:spacing w:val="-1"/>
                      <w:szCs w:val="21"/>
                    </w:rPr>
                    <w:t>9</w:t>
                  </w:r>
                  <w:r w:rsidRPr="00D5399C">
                    <w:rPr>
                      <w:szCs w:val="21"/>
                    </w:rPr>
                    <w:t>0</w:t>
                  </w:r>
                  <w:r w:rsidRPr="00D5399C">
                    <w:rPr>
                      <w:szCs w:val="21"/>
                    </w:rPr>
                    <w:t>百分位数</w:t>
                  </w:r>
                </w:p>
              </w:tc>
              <w:tc>
                <w:tcPr>
                  <w:tcW w:w="859" w:type="pct"/>
                  <w:vAlign w:val="center"/>
                </w:tcPr>
                <w:p w14:paraId="63C6F0FA" w14:textId="77777777" w:rsidR="00093E7B" w:rsidRPr="00D5399C" w:rsidRDefault="00093E7B" w:rsidP="00093E7B">
                  <w:pPr>
                    <w:adjustRightInd w:val="0"/>
                    <w:snapToGrid w:val="0"/>
                    <w:jc w:val="center"/>
                  </w:pPr>
                  <w:r w:rsidRPr="00D5399C">
                    <w:rPr>
                      <w:rFonts w:hint="eastAsia"/>
                    </w:rPr>
                    <w:t>190</w:t>
                  </w:r>
                </w:p>
              </w:tc>
              <w:tc>
                <w:tcPr>
                  <w:tcW w:w="859" w:type="pct"/>
                  <w:vAlign w:val="center"/>
                </w:tcPr>
                <w:p w14:paraId="621796D6" w14:textId="77777777" w:rsidR="00093E7B" w:rsidRPr="00D5399C" w:rsidRDefault="00093E7B" w:rsidP="00093E7B">
                  <w:pPr>
                    <w:adjustRightInd w:val="0"/>
                    <w:snapToGrid w:val="0"/>
                    <w:jc w:val="center"/>
                    <w:rPr>
                      <w:b/>
                      <w:szCs w:val="21"/>
                    </w:rPr>
                  </w:pPr>
                  <w:r w:rsidRPr="00D5399C">
                    <w:rPr>
                      <w:spacing w:val="1"/>
                      <w:szCs w:val="21"/>
                    </w:rPr>
                    <w:t>160</w:t>
                  </w:r>
                </w:p>
              </w:tc>
              <w:tc>
                <w:tcPr>
                  <w:tcW w:w="735" w:type="pct"/>
                  <w:vAlign w:val="center"/>
                </w:tcPr>
                <w:p w14:paraId="3E027EC9" w14:textId="77777777" w:rsidR="00093E7B" w:rsidRPr="00D5399C" w:rsidRDefault="00093E7B" w:rsidP="00093E7B">
                  <w:pPr>
                    <w:adjustRightInd w:val="0"/>
                    <w:snapToGrid w:val="0"/>
                    <w:jc w:val="center"/>
                  </w:pPr>
                  <w:r w:rsidRPr="00D5399C">
                    <w:rPr>
                      <w:rFonts w:hint="eastAsia"/>
                    </w:rPr>
                    <w:t>0.19</w:t>
                  </w:r>
                </w:p>
              </w:tc>
            </w:tr>
          </w:tbl>
          <w:p w14:paraId="3C4A0680" w14:textId="67567E67" w:rsidR="00093E7B" w:rsidRPr="008F6F75" w:rsidRDefault="00093E7B" w:rsidP="00093E7B">
            <w:pPr>
              <w:pStyle w:val="af3"/>
              <w:snapToGrid w:val="0"/>
              <w:spacing w:beforeLines="50" w:before="120" w:line="360" w:lineRule="auto"/>
              <w:ind w:firstLineChars="200" w:firstLine="480"/>
              <w:rPr>
                <w:rFonts w:ascii="Times New Roman" w:eastAsia="宋体" w:hAnsi="Times New Roman" w:cs="Times New Roman"/>
                <w:sz w:val="24"/>
                <w:szCs w:val="24"/>
              </w:rPr>
            </w:pPr>
            <w:r w:rsidRPr="008F6F75">
              <w:rPr>
                <w:rFonts w:ascii="Times New Roman" w:eastAsia="宋体" w:hAnsi="Times New Roman" w:cs="Times New Roman"/>
                <w:sz w:val="24"/>
                <w:szCs w:val="24"/>
              </w:rPr>
              <w:t>由上表可知，</w:t>
            </w:r>
            <w:r w:rsidRPr="008F6F75">
              <w:rPr>
                <w:rFonts w:ascii="Times New Roman" w:eastAsia="宋体" w:hAnsi="Times New Roman" w:cs="Times New Roman"/>
                <w:sz w:val="24"/>
                <w:szCs w:val="24"/>
              </w:rPr>
              <w:t>PM</w:t>
            </w:r>
            <w:r w:rsidRPr="008F6F75">
              <w:rPr>
                <w:rFonts w:ascii="Times New Roman" w:eastAsia="宋体" w:hAnsi="Times New Roman" w:cs="Times New Roman"/>
                <w:sz w:val="24"/>
                <w:szCs w:val="24"/>
                <w:vertAlign w:val="subscript"/>
              </w:rPr>
              <w:t>10</w:t>
            </w:r>
            <w:r w:rsidRPr="008F6F75">
              <w:rPr>
                <w:rFonts w:ascii="Times New Roman" w:eastAsia="宋体" w:hAnsi="Times New Roman" w:cs="Times New Roman"/>
                <w:sz w:val="24"/>
                <w:szCs w:val="24"/>
              </w:rPr>
              <w:t>、</w:t>
            </w:r>
            <w:r w:rsidRPr="008F6F75">
              <w:rPr>
                <w:rFonts w:ascii="Times New Roman" w:eastAsia="宋体" w:hAnsi="Times New Roman" w:cs="Times New Roman"/>
                <w:sz w:val="24"/>
                <w:szCs w:val="24"/>
              </w:rPr>
              <w:t>PM</w:t>
            </w:r>
            <w:r w:rsidRPr="008F6F75">
              <w:rPr>
                <w:rFonts w:ascii="Times New Roman" w:eastAsia="宋体" w:hAnsi="Times New Roman" w:cs="Times New Roman"/>
                <w:sz w:val="24"/>
                <w:szCs w:val="24"/>
                <w:vertAlign w:val="subscript"/>
              </w:rPr>
              <w:t>2.5</w:t>
            </w:r>
            <w:r w:rsidRPr="008F6F75">
              <w:rPr>
                <w:rFonts w:ascii="Times New Roman" w:eastAsia="宋体" w:hAnsi="Times New Roman" w:cs="Times New Roman"/>
                <w:sz w:val="24"/>
                <w:szCs w:val="24"/>
              </w:rPr>
              <w:t>、</w:t>
            </w:r>
            <w:r w:rsidRPr="008F6F75">
              <w:rPr>
                <w:rFonts w:ascii="Times New Roman" w:eastAsia="宋体" w:hAnsi="Times New Roman" w:cs="Times New Roman"/>
                <w:sz w:val="24"/>
                <w:szCs w:val="24"/>
              </w:rPr>
              <w:t>O</w:t>
            </w:r>
            <w:r w:rsidRPr="008F6F75">
              <w:rPr>
                <w:rFonts w:ascii="Times New Roman" w:eastAsia="宋体" w:hAnsi="Times New Roman" w:cs="Times New Roman"/>
                <w:sz w:val="24"/>
                <w:szCs w:val="24"/>
                <w:vertAlign w:val="subscript"/>
              </w:rPr>
              <w:t>3</w:t>
            </w:r>
            <w:r w:rsidRPr="008F6F75">
              <w:rPr>
                <w:rFonts w:ascii="Times New Roman" w:eastAsia="宋体" w:hAnsi="Times New Roman" w:cs="Times New Roman"/>
                <w:sz w:val="24"/>
                <w:szCs w:val="24"/>
              </w:rPr>
              <w:t>不能满足《环境空气质量标准》（</w:t>
            </w:r>
            <w:r w:rsidRPr="008F6F75">
              <w:rPr>
                <w:rFonts w:ascii="Times New Roman" w:eastAsia="宋体" w:hAnsi="Times New Roman" w:cs="Times New Roman"/>
                <w:sz w:val="24"/>
                <w:szCs w:val="24"/>
              </w:rPr>
              <w:t>GB3095-2012</w:t>
            </w:r>
            <w:r w:rsidRPr="008F6F75">
              <w:rPr>
                <w:rFonts w:ascii="Times New Roman" w:eastAsia="宋体" w:hAnsi="Times New Roman" w:cs="Times New Roman"/>
                <w:sz w:val="24"/>
                <w:szCs w:val="24"/>
              </w:rPr>
              <w:t>）及修改单中的二级标准。</w:t>
            </w:r>
          </w:p>
          <w:p w14:paraId="54DC1145" w14:textId="409103AC" w:rsidR="009D2EE9" w:rsidRPr="00093E7B" w:rsidRDefault="009D2EE9" w:rsidP="00B15630">
            <w:pPr>
              <w:pStyle w:val="21"/>
              <w:adjustRightInd w:val="0"/>
              <w:snapToGrid w:val="0"/>
              <w:spacing w:before="0" w:beforeAutospacing="0" w:after="0" w:afterAutospacing="0" w:line="360" w:lineRule="auto"/>
              <w:ind w:firstLineChars="200" w:firstLine="482"/>
              <w:rPr>
                <w:rFonts w:ascii="Times New Roman" w:eastAsia="宋体" w:hAnsi="Times New Roman" w:cs="Times New Roman"/>
                <w:b/>
                <w:kern w:val="2"/>
                <w:szCs w:val="24"/>
              </w:rPr>
            </w:pPr>
            <w:r w:rsidRPr="00093E7B">
              <w:rPr>
                <w:rFonts w:ascii="Times New Roman" w:eastAsia="宋体" w:hAnsi="Times New Roman" w:cs="Times New Roman"/>
                <w:b/>
                <w:kern w:val="2"/>
                <w:szCs w:val="24"/>
              </w:rPr>
              <w:t>2</w:t>
            </w:r>
            <w:r w:rsidRPr="00093E7B">
              <w:rPr>
                <w:rFonts w:ascii="Times New Roman" w:eastAsia="宋体" w:hAnsi="Times New Roman" w:cs="Times New Roman"/>
                <w:b/>
                <w:kern w:val="2"/>
                <w:szCs w:val="24"/>
              </w:rPr>
              <w:t>、地表水环境</w:t>
            </w:r>
          </w:p>
          <w:p w14:paraId="2CCC7912" w14:textId="5F142BDA" w:rsidR="001E467C" w:rsidRPr="007323AE" w:rsidRDefault="00CE317D" w:rsidP="007323AE">
            <w:pPr>
              <w:adjustRightInd w:val="0"/>
              <w:snapToGrid w:val="0"/>
              <w:spacing w:line="360" w:lineRule="auto"/>
              <w:ind w:firstLineChars="200" w:firstLine="480"/>
              <w:rPr>
                <w:sz w:val="24"/>
              </w:rPr>
            </w:pPr>
            <w:r>
              <w:rPr>
                <w:sz w:val="24"/>
              </w:rPr>
              <w:t>距离本项目最近的地表水为</w:t>
            </w:r>
            <w:r>
              <w:rPr>
                <w:rFonts w:hint="eastAsia"/>
                <w:sz w:val="24"/>
              </w:rPr>
              <w:t>西</w:t>
            </w:r>
            <w:r>
              <w:rPr>
                <w:sz w:val="24"/>
              </w:rPr>
              <w:t>侧</w:t>
            </w:r>
            <w:r>
              <w:rPr>
                <w:rFonts w:hint="eastAsia"/>
                <w:sz w:val="24"/>
              </w:rPr>
              <w:t>10</w:t>
            </w:r>
            <w:r>
              <w:rPr>
                <w:sz w:val="24"/>
              </w:rPr>
              <w:t>90m</w:t>
            </w:r>
            <w:r>
              <w:rPr>
                <w:sz w:val="24"/>
              </w:rPr>
              <w:t>处的</w:t>
            </w:r>
            <w:r>
              <w:rPr>
                <w:rFonts w:hint="eastAsia"/>
                <w:sz w:val="24"/>
              </w:rPr>
              <w:t>五道沟</w:t>
            </w:r>
            <w:r>
              <w:rPr>
                <w:sz w:val="24"/>
              </w:rPr>
              <w:t>，</w:t>
            </w:r>
            <w:r>
              <w:rPr>
                <w:rFonts w:hint="eastAsia"/>
                <w:sz w:val="24"/>
              </w:rPr>
              <w:t>五道</w:t>
            </w:r>
            <w:r>
              <w:rPr>
                <w:sz w:val="24"/>
              </w:rPr>
              <w:t>沟汇入洹河。根据《安阳市地表水环境功能区划》</w:t>
            </w:r>
            <w:r>
              <w:rPr>
                <w:sz w:val="24"/>
              </w:rPr>
              <w:t>(2016-2020</w:t>
            </w:r>
            <w:r>
              <w:rPr>
                <w:sz w:val="24"/>
              </w:rPr>
              <w:t>年</w:t>
            </w:r>
            <w:r>
              <w:rPr>
                <w:sz w:val="24"/>
              </w:rPr>
              <w:t>)</w:t>
            </w:r>
            <w:r>
              <w:rPr>
                <w:sz w:val="24"/>
              </w:rPr>
              <w:t>，洹河于曹沟</w:t>
            </w:r>
            <w:r>
              <w:rPr>
                <w:sz w:val="24"/>
              </w:rPr>
              <w:t>-</w:t>
            </w:r>
            <w:r>
              <w:rPr>
                <w:sz w:val="24"/>
              </w:rPr>
              <w:t>入卫河口断面应执行《地表水环境质量标准》（</w:t>
            </w:r>
            <w:r>
              <w:rPr>
                <w:sz w:val="24"/>
              </w:rPr>
              <w:t>GB3838-2002</w:t>
            </w:r>
            <w:r>
              <w:rPr>
                <w:sz w:val="24"/>
              </w:rPr>
              <w:t>）</w:t>
            </w:r>
            <w:r>
              <w:rPr>
                <w:sz w:val="24"/>
              </w:rPr>
              <w:t>Ⅲ</w:t>
            </w:r>
            <w:r>
              <w:rPr>
                <w:sz w:val="24"/>
              </w:rPr>
              <w:t>类标准。</w:t>
            </w:r>
          </w:p>
          <w:p w14:paraId="50C8594D" w14:textId="18BF2DB5" w:rsidR="00DF3CFC" w:rsidRPr="0060771E" w:rsidRDefault="00DF3CFC" w:rsidP="00DF3CFC">
            <w:pPr>
              <w:pStyle w:val="biaotou"/>
              <w:spacing w:after="120"/>
              <w:rPr>
                <w:rFonts w:ascii="Times New Roman" w:eastAsia="宋体" w:hAnsi="Times New Roman" w:cs="Times New Roman"/>
                <w:b/>
                <w:color w:val="000000"/>
                <w:sz w:val="21"/>
                <w:szCs w:val="21"/>
              </w:rPr>
            </w:pPr>
            <w:r w:rsidRPr="0060771E">
              <w:rPr>
                <w:rFonts w:ascii="Times New Roman" w:eastAsia="宋体" w:hAnsi="Times New Roman" w:cs="Times New Roman"/>
                <w:b/>
                <w:color w:val="000000"/>
                <w:sz w:val="21"/>
                <w:szCs w:val="21"/>
              </w:rPr>
              <w:t>表</w:t>
            </w:r>
            <w:r>
              <w:rPr>
                <w:rFonts w:ascii="Times New Roman" w:eastAsia="宋体" w:hAnsi="Times New Roman" w:cs="Times New Roman"/>
                <w:b/>
                <w:color w:val="000000"/>
                <w:sz w:val="21"/>
                <w:szCs w:val="21"/>
              </w:rPr>
              <w:t>1</w:t>
            </w:r>
            <w:r w:rsidR="006047B0">
              <w:rPr>
                <w:rFonts w:ascii="Times New Roman" w:eastAsia="宋体" w:hAnsi="Times New Roman" w:cs="Times New Roman"/>
                <w:b/>
                <w:color w:val="000000"/>
                <w:sz w:val="21"/>
                <w:szCs w:val="21"/>
              </w:rPr>
              <w:t>3</w:t>
            </w:r>
            <w:r w:rsidRPr="0060771E">
              <w:rPr>
                <w:rFonts w:ascii="Times New Roman" w:eastAsia="宋体" w:hAnsi="Times New Roman" w:cs="Times New Roman"/>
                <w:b/>
                <w:color w:val="000000"/>
                <w:sz w:val="21"/>
                <w:szCs w:val="21"/>
              </w:rPr>
              <w:t xml:space="preserve"> </w:t>
            </w:r>
            <w:r w:rsidRPr="0060771E">
              <w:rPr>
                <w:rFonts w:ascii="Times New Roman" w:eastAsia="宋体" w:hAnsi="Times New Roman" w:cs="Times New Roman"/>
                <w:b/>
                <w:color w:val="000000"/>
                <w:sz w:val="21"/>
                <w:szCs w:val="21"/>
              </w:rPr>
              <w:t>地表水环境质量监测结果一览表</w:t>
            </w:r>
            <w:r w:rsidRPr="0060771E">
              <w:rPr>
                <w:rFonts w:ascii="Times New Roman" w:eastAsia="宋体" w:hAnsi="Times New Roman" w:cs="Times New Roman"/>
                <w:b/>
                <w:color w:val="000000"/>
                <w:sz w:val="21"/>
                <w:szCs w:val="21"/>
              </w:rPr>
              <w:t xml:space="preserve">    </w:t>
            </w:r>
            <w:r w:rsidRPr="0060771E">
              <w:rPr>
                <w:rFonts w:ascii="Times New Roman" w:eastAsia="宋体" w:hAnsi="Times New Roman" w:cs="Times New Roman"/>
                <w:b/>
                <w:color w:val="000000"/>
                <w:sz w:val="21"/>
                <w:szCs w:val="21"/>
              </w:rPr>
              <w:t>单位：</w:t>
            </w:r>
            <w:r w:rsidRPr="0060771E">
              <w:rPr>
                <w:rFonts w:ascii="Times New Roman" w:eastAsia="宋体" w:hAnsi="Times New Roman" w:cs="Times New Roman"/>
                <w:b/>
                <w:color w:val="000000"/>
                <w:sz w:val="21"/>
                <w:szCs w:val="21"/>
              </w:rPr>
              <w:t xml:space="preserve"> mg/L </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371"/>
              <w:gridCol w:w="1728"/>
              <w:gridCol w:w="1086"/>
              <w:gridCol w:w="1321"/>
              <w:gridCol w:w="1319"/>
            </w:tblGrid>
            <w:tr w:rsidR="00DF3CFC" w:rsidRPr="00DF3CFC" w14:paraId="37FFF8C2" w14:textId="77777777" w:rsidTr="001F714B">
              <w:trPr>
                <w:cantSplit/>
                <w:trHeight w:val="710"/>
                <w:tblHeader/>
                <w:jc w:val="center"/>
              </w:trPr>
              <w:tc>
                <w:tcPr>
                  <w:tcW w:w="1515" w:type="pct"/>
                  <w:vAlign w:val="center"/>
                </w:tcPr>
                <w:p w14:paraId="3116C57A"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监</w:t>
                  </w:r>
                  <w:r w:rsidRPr="00DF3CFC">
                    <w:rPr>
                      <w:rFonts w:ascii="Times New Roman" w:hAnsi="Times New Roman" w:cs="Times New Roman"/>
                    </w:rPr>
                    <w:t xml:space="preserve"> </w:t>
                  </w:r>
                  <w:r w:rsidRPr="00DF3CFC">
                    <w:rPr>
                      <w:rFonts w:ascii="Times New Roman" w:hAnsi="Times New Roman" w:cs="Times New Roman"/>
                    </w:rPr>
                    <w:t>测</w:t>
                  </w:r>
                  <w:r w:rsidRPr="00DF3CFC">
                    <w:rPr>
                      <w:rFonts w:ascii="Times New Roman" w:hAnsi="Times New Roman" w:cs="Times New Roman"/>
                    </w:rPr>
                    <w:t xml:space="preserve"> </w:t>
                  </w:r>
                  <w:r w:rsidRPr="00DF3CFC">
                    <w:rPr>
                      <w:rFonts w:ascii="Times New Roman" w:hAnsi="Times New Roman" w:cs="Times New Roman"/>
                    </w:rPr>
                    <w:t>项</w:t>
                  </w:r>
                  <w:r w:rsidRPr="00DF3CFC">
                    <w:rPr>
                      <w:rFonts w:ascii="Times New Roman" w:hAnsi="Times New Roman" w:cs="Times New Roman"/>
                    </w:rPr>
                    <w:t xml:space="preserve"> </w:t>
                  </w:r>
                  <w:r w:rsidRPr="00DF3CFC">
                    <w:rPr>
                      <w:rFonts w:ascii="Times New Roman" w:hAnsi="Times New Roman" w:cs="Times New Roman"/>
                    </w:rPr>
                    <w:t>目</w:t>
                  </w:r>
                </w:p>
              </w:tc>
              <w:tc>
                <w:tcPr>
                  <w:tcW w:w="1104" w:type="pct"/>
                  <w:vAlign w:val="center"/>
                </w:tcPr>
                <w:p w14:paraId="51A29F61"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年平均值</w:t>
                  </w:r>
                </w:p>
              </w:tc>
              <w:tc>
                <w:tcPr>
                  <w:tcW w:w="694" w:type="pct"/>
                  <w:vAlign w:val="center"/>
                </w:tcPr>
                <w:p w14:paraId="66C91FB5"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标准值</w:t>
                  </w:r>
                </w:p>
              </w:tc>
              <w:tc>
                <w:tcPr>
                  <w:tcW w:w="844" w:type="pct"/>
                  <w:vAlign w:val="center"/>
                </w:tcPr>
                <w:p w14:paraId="4CD249EE"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标准指数范围</w:t>
                  </w:r>
                </w:p>
              </w:tc>
              <w:tc>
                <w:tcPr>
                  <w:tcW w:w="843" w:type="pct"/>
                  <w:vAlign w:val="center"/>
                </w:tcPr>
                <w:p w14:paraId="3A6B0DDF"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达标与否</w:t>
                  </w:r>
                </w:p>
              </w:tc>
            </w:tr>
            <w:tr w:rsidR="00DF3CFC" w:rsidRPr="00DF3CFC" w14:paraId="0E1F383D" w14:textId="77777777" w:rsidTr="008F6F75">
              <w:trPr>
                <w:cantSplit/>
                <w:trHeight w:val="20"/>
                <w:jc w:val="center"/>
              </w:trPr>
              <w:tc>
                <w:tcPr>
                  <w:tcW w:w="1515" w:type="pct"/>
                  <w:vAlign w:val="center"/>
                </w:tcPr>
                <w:p w14:paraId="71F6EEA9"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化学需氧量（</w:t>
                  </w:r>
                  <w:r w:rsidRPr="00DF3CFC">
                    <w:rPr>
                      <w:rFonts w:ascii="Times New Roman" w:hAnsi="Times New Roman" w:cs="Times New Roman"/>
                    </w:rPr>
                    <w:t>COD</w:t>
                  </w:r>
                  <w:r w:rsidRPr="00DF3CFC">
                    <w:rPr>
                      <w:rFonts w:ascii="Times New Roman" w:hAnsi="Times New Roman" w:cs="Times New Roman"/>
                      <w:vertAlign w:val="subscript"/>
                    </w:rPr>
                    <w:t>Cr</w:t>
                  </w:r>
                  <w:r w:rsidRPr="00DF3CFC">
                    <w:rPr>
                      <w:rFonts w:ascii="Times New Roman" w:hAnsi="Times New Roman" w:cs="Times New Roman"/>
                    </w:rPr>
                    <w:t>）</w:t>
                  </w:r>
                </w:p>
              </w:tc>
              <w:tc>
                <w:tcPr>
                  <w:tcW w:w="1104" w:type="pct"/>
                  <w:vAlign w:val="center"/>
                </w:tcPr>
                <w:p w14:paraId="292EAE79"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16</w:t>
                  </w:r>
                </w:p>
              </w:tc>
              <w:tc>
                <w:tcPr>
                  <w:tcW w:w="694" w:type="pct"/>
                  <w:vAlign w:val="center"/>
                </w:tcPr>
                <w:p w14:paraId="7EE83324"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20</w:t>
                  </w:r>
                </w:p>
              </w:tc>
              <w:tc>
                <w:tcPr>
                  <w:tcW w:w="844" w:type="pct"/>
                  <w:vAlign w:val="center"/>
                </w:tcPr>
                <w:p w14:paraId="2CFEEE74"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0.8</w:t>
                  </w:r>
                </w:p>
              </w:tc>
              <w:tc>
                <w:tcPr>
                  <w:tcW w:w="843" w:type="pct"/>
                  <w:vAlign w:val="center"/>
                </w:tcPr>
                <w:p w14:paraId="4B0EB414"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达标</w:t>
                  </w:r>
                </w:p>
              </w:tc>
            </w:tr>
            <w:tr w:rsidR="00DF3CFC" w:rsidRPr="00DF3CFC" w14:paraId="714825D7" w14:textId="77777777" w:rsidTr="008F6F75">
              <w:trPr>
                <w:cantSplit/>
                <w:trHeight w:val="20"/>
                <w:jc w:val="center"/>
              </w:trPr>
              <w:tc>
                <w:tcPr>
                  <w:tcW w:w="1515" w:type="pct"/>
                  <w:vAlign w:val="center"/>
                </w:tcPr>
                <w:p w14:paraId="5EBD2EE3"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氨氮（</w:t>
                  </w:r>
                  <w:r w:rsidRPr="00DF3CFC">
                    <w:rPr>
                      <w:rFonts w:ascii="Times New Roman" w:hAnsi="Times New Roman" w:cs="Times New Roman"/>
                    </w:rPr>
                    <w:t>NH</w:t>
                  </w:r>
                  <w:r w:rsidRPr="00DF3CFC">
                    <w:rPr>
                      <w:rFonts w:ascii="Times New Roman" w:hAnsi="Times New Roman" w:cs="Times New Roman"/>
                      <w:vertAlign w:val="subscript"/>
                    </w:rPr>
                    <w:t>3</w:t>
                  </w:r>
                  <w:r w:rsidRPr="00DF3CFC">
                    <w:rPr>
                      <w:rFonts w:ascii="Times New Roman" w:hAnsi="Times New Roman" w:cs="Times New Roman"/>
                    </w:rPr>
                    <w:t>-N</w:t>
                  </w:r>
                  <w:r w:rsidRPr="00DF3CFC">
                    <w:rPr>
                      <w:rFonts w:ascii="Times New Roman" w:hAnsi="Times New Roman" w:cs="Times New Roman"/>
                    </w:rPr>
                    <w:t>）</w:t>
                  </w:r>
                </w:p>
              </w:tc>
              <w:tc>
                <w:tcPr>
                  <w:tcW w:w="1104" w:type="pct"/>
                  <w:vAlign w:val="center"/>
                </w:tcPr>
                <w:p w14:paraId="1ABC932F"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0.67</w:t>
                  </w:r>
                </w:p>
              </w:tc>
              <w:tc>
                <w:tcPr>
                  <w:tcW w:w="694" w:type="pct"/>
                  <w:vAlign w:val="center"/>
                </w:tcPr>
                <w:p w14:paraId="4F6727F2"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1.0</w:t>
                  </w:r>
                </w:p>
              </w:tc>
              <w:tc>
                <w:tcPr>
                  <w:tcW w:w="844" w:type="pct"/>
                  <w:vAlign w:val="center"/>
                </w:tcPr>
                <w:p w14:paraId="43745FC2"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0.67</w:t>
                  </w:r>
                </w:p>
              </w:tc>
              <w:tc>
                <w:tcPr>
                  <w:tcW w:w="843" w:type="pct"/>
                  <w:vAlign w:val="center"/>
                </w:tcPr>
                <w:p w14:paraId="628A5E15"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达标</w:t>
                  </w:r>
                </w:p>
              </w:tc>
            </w:tr>
            <w:tr w:rsidR="00DF3CFC" w:rsidRPr="00DF3CFC" w14:paraId="51466312" w14:textId="77777777" w:rsidTr="008F6F75">
              <w:trPr>
                <w:cantSplit/>
                <w:trHeight w:val="20"/>
                <w:jc w:val="center"/>
              </w:trPr>
              <w:tc>
                <w:tcPr>
                  <w:tcW w:w="1515" w:type="pct"/>
                  <w:vAlign w:val="center"/>
                </w:tcPr>
                <w:p w14:paraId="77E09D9E"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总磷（以</w:t>
                  </w:r>
                  <w:r w:rsidRPr="00DF3CFC">
                    <w:rPr>
                      <w:rFonts w:ascii="Times New Roman" w:hAnsi="Times New Roman" w:cs="Times New Roman"/>
                    </w:rPr>
                    <w:t>P</w:t>
                  </w:r>
                  <w:r w:rsidRPr="00DF3CFC">
                    <w:rPr>
                      <w:rFonts w:ascii="Times New Roman" w:hAnsi="Times New Roman" w:cs="Times New Roman"/>
                    </w:rPr>
                    <w:t>计）</w:t>
                  </w:r>
                </w:p>
              </w:tc>
              <w:tc>
                <w:tcPr>
                  <w:tcW w:w="1104" w:type="pct"/>
                  <w:vAlign w:val="center"/>
                </w:tcPr>
                <w:p w14:paraId="7F0BA19E"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0.08</w:t>
                  </w:r>
                </w:p>
              </w:tc>
              <w:tc>
                <w:tcPr>
                  <w:tcW w:w="694" w:type="pct"/>
                  <w:vAlign w:val="center"/>
                </w:tcPr>
                <w:p w14:paraId="7C4427E6"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0.2</w:t>
                  </w:r>
                </w:p>
              </w:tc>
              <w:tc>
                <w:tcPr>
                  <w:tcW w:w="844" w:type="pct"/>
                  <w:vAlign w:val="center"/>
                </w:tcPr>
                <w:p w14:paraId="5DBBAC59"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0.4</w:t>
                  </w:r>
                </w:p>
              </w:tc>
              <w:tc>
                <w:tcPr>
                  <w:tcW w:w="843" w:type="pct"/>
                  <w:vAlign w:val="center"/>
                </w:tcPr>
                <w:p w14:paraId="03CFADAC" w14:textId="77777777" w:rsidR="00DF3CFC" w:rsidRPr="00DF3CFC" w:rsidRDefault="00DF3CFC" w:rsidP="00DF3CFC">
                  <w:pPr>
                    <w:pStyle w:val="ab"/>
                    <w:rPr>
                      <w:rFonts w:ascii="Times New Roman" w:hAnsi="Times New Roman" w:cs="Times New Roman"/>
                    </w:rPr>
                  </w:pPr>
                  <w:r w:rsidRPr="00DF3CFC">
                    <w:rPr>
                      <w:rFonts w:ascii="Times New Roman" w:hAnsi="Times New Roman" w:cs="Times New Roman"/>
                    </w:rPr>
                    <w:t>达标</w:t>
                  </w:r>
                </w:p>
              </w:tc>
            </w:tr>
          </w:tbl>
          <w:p w14:paraId="14537D3D" w14:textId="77777777" w:rsidR="00DF3CFC" w:rsidRPr="00DF3CFC" w:rsidRDefault="00DF3CFC" w:rsidP="00DF3CFC">
            <w:pPr>
              <w:pStyle w:val="ac"/>
              <w:snapToGrid w:val="0"/>
              <w:ind w:leftChars="0" w:left="0"/>
              <w:rPr>
                <w:rFonts w:ascii="Times New Roman" w:eastAsia="宋体" w:hAnsi="Times New Roman" w:cs="Times New Roman"/>
                <w:color w:val="000000"/>
              </w:rPr>
            </w:pPr>
            <w:r w:rsidRPr="00DF3CFC">
              <w:rPr>
                <w:rFonts w:ascii="Times New Roman" w:eastAsia="宋体" w:hAnsi="Times New Roman" w:cs="Times New Roman"/>
                <w:color w:val="000000"/>
              </w:rPr>
              <w:t>监测结果显示洹河于曹沟断面监测因子</w:t>
            </w:r>
            <w:r w:rsidRPr="00DF3CFC">
              <w:rPr>
                <w:rFonts w:ascii="Times New Roman" w:eastAsia="宋体" w:hAnsi="Times New Roman" w:cs="Times New Roman"/>
                <w:color w:val="000000"/>
              </w:rPr>
              <w:t>COD</w:t>
            </w:r>
            <w:r w:rsidRPr="00DF3CFC">
              <w:rPr>
                <w:rFonts w:ascii="Times New Roman" w:eastAsia="宋体" w:hAnsi="Times New Roman" w:cs="Times New Roman"/>
                <w:color w:val="000000"/>
              </w:rPr>
              <w:t>、氨氮、总磷、总氮均未超标，可满足《地表水环境质量标准》（</w:t>
            </w:r>
            <w:r w:rsidRPr="00DF3CFC">
              <w:rPr>
                <w:rFonts w:ascii="Times New Roman" w:eastAsia="宋体" w:hAnsi="Times New Roman" w:cs="Times New Roman"/>
                <w:color w:val="000000"/>
              </w:rPr>
              <w:t>GB3838-2002</w:t>
            </w:r>
            <w:r w:rsidRPr="00DF3CFC">
              <w:rPr>
                <w:rFonts w:ascii="Times New Roman" w:eastAsia="宋体" w:hAnsi="Times New Roman" w:cs="Times New Roman"/>
                <w:color w:val="000000"/>
              </w:rPr>
              <w:t>）</w:t>
            </w:r>
            <w:r w:rsidRPr="00DF3CFC">
              <w:rPr>
                <w:rFonts w:ascii="Times New Roman" w:eastAsia="宋体" w:hAnsi="Times New Roman" w:cs="Times New Roman"/>
                <w:color w:val="000000"/>
              </w:rPr>
              <w:t>III</w:t>
            </w:r>
            <w:r w:rsidRPr="00DF3CFC">
              <w:rPr>
                <w:rFonts w:ascii="Times New Roman" w:eastAsia="宋体" w:hAnsi="Times New Roman" w:cs="Times New Roman"/>
                <w:color w:val="000000"/>
              </w:rPr>
              <w:t>类标准的要求。</w:t>
            </w:r>
          </w:p>
          <w:p w14:paraId="0DF91F44" w14:textId="557C197C" w:rsidR="00124BE3" w:rsidRPr="00B6183F" w:rsidRDefault="00124BE3" w:rsidP="00B15630">
            <w:pPr>
              <w:pStyle w:val="21"/>
              <w:adjustRightInd w:val="0"/>
              <w:snapToGrid w:val="0"/>
              <w:spacing w:before="0" w:beforeAutospacing="0" w:after="0" w:afterAutospacing="0" w:line="360" w:lineRule="auto"/>
              <w:ind w:firstLineChars="200" w:firstLine="480"/>
              <w:rPr>
                <w:rFonts w:ascii="Times New Roman" w:eastAsia="宋体" w:hAnsi="Times New Roman" w:cs="Times New Roman"/>
              </w:rPr>
            </w:pPr>
            <w:r w:rsidRPr="00B6183F">
              <w:rPr>
                <w:rFonts w:ascii="Times New Roman" w:eastAsia="宋体" w:hAnsi="Times New Roman" w:cs="Times New Roman"/>
              </w:rPr>
              <w:t>3</w:t>
            </w:r>
            <w:r w:rsidRPr="00B6183F">
              <w:rPr>
                <w:rFonts w:ascii="Times New Roman" w:eastAsia="宋体" w:hAnsi="Times New Roman" w:cs="Times New Roman"/>
              </w:rPr>
              <w:t>、声环境</w:t>
            </w:r>
          </w:p>
          <w:p w14:paraId="14EA7AD3" w14:textId="1CB45AE6" w:rsidR="00124BE3" w:rsidRPr="00B6183F" w:rsidRDefault="00124BE3" w:rsidP="00124BE3">
            <w:pPr>
              <w:pStyle w:val="ac"/>
              <w:snapToGrid w:val="0"/>
              <w:ind w:leftChars="0" w:left="0"/>
              <w:rPr>
                <w:rFonts w:ascii="Times New Roman" w:eastAsia="宋体" w:hAnsi="Times New Roman" w:cs="Times New Roman"/>
              </w:rPr>
            </w:pPr>
            <w:r w:rsidRPr="00B6183F">
              <w:rPr>
                <w:rFonts w:ascii="Times New Roman" w:eastAsia="宋体" w:hAnsi="Times New Roman" w:cs="Times New Roman"/>
              </w:rPr>
              <w:t>项目所在地声环境质量属于</w:t>
            </w:r>
            <w:r w:rsidRPr="00B6183F">
              <w:rPr>
                <w:rFonts w:ascii="Times New Roman" w:eastAsia="宋体" w:hAnsi="Times New Roman" w:cs="Times New Roman"/>
              </w:rPr>
              <w:t>2</w:t>
            </w:r>
            <w:r w:rsidRPr="00B6183F">
              <w:rPr>
                <w:rFonts w:ascii="Times New Roman" w:eastAsia="宋体" w:hAnsi="Times New Roman" w:cs="Times New Roman"/>
              </w:rPr>
              <w:t>类功能区。经</w:t>
            </w:r>
            <w:r w:rsidRPr="00B6183F">
              <w:rPr>
                <w:rFonts w:ascii="Times New Roman" w:eastAsia="宋体" w:hAnsi="Times New Roman" w:cs="Times New Roman"/>
              </w:rPr>
              <w:t>202</w:t>
            </w:r>
            <w:r w:rsidR="00DF3CFC">
              <w:rPr>
                <w:rFonts w:ascii="Times New Roman" w:eastAsia="宋体" w:hAnsi="Times New Roman" w:cs="Times New Roman"/>
              </w:rPr>
              <w:t>1</w:t>
            </w:r>
            <w:r w:rsidRPr="00B6183F">
              <w:rPr>
                <w:rFonts w:ascii="Times New Roman" w:eastAsia="宋体" w:hAnsi="Times New Roman" w:cs="Times New Roman"/>
              </w:rPr>
              <w:t>年</w:t>
            </w:r>
            <w:r w:rsidR="00DF3CFC">
              <w:rPr>
                <w:rFonts w:ascii="Times New Roman" w:eastAsia="宋体" w:hAnsi="Times New Roman" w:cs="Times New Roman"/>
              </w:rPr>
              <w:t>4</w:t>
            </w:r>
            <w:r w:rsidRPr="00B6183F">
              <w:rPr>
                <w:rFonts w:ascii="Times New Roman" w:eastAsia="宋体" w:hAnsi="Times New Roman" w:cs="Times New Roman"/>
              </w:rPr>
              <w:t>月</w:t>
            </w:r>
            <w:r w:rsidRPr="00B6183F">
              <w:rPr>
                <w:rFonts w:ascii="Times New Roman" w:eastAsia="宋体" w:hAnsi="Times New Roman" w:cs="Times New Roman"/>
              </w:rPr>
              <w:t>5~6</w:t>
            </w:r>
            <w:r w:rsidRPr="00B6183F">
              <w:rPr>
                <w:rFonts w:ascii="Times New Roman" w:eastAsia="宋体" w:hAnsi="Times New Roman" w:cs="Times New Roman"/>
              </w:rPr>
              <w:t>日实测，</w:t>
            </w:r>
            <w:r w:rsidR="00DF3CFC" w:rsidRPr="00DF3CFC">
              <w:rPr>
                <w:rFonts w:ascii="Times New Roman" w:eastAsia="宋体" w:hAnsi="Times New Roman" w:cs="Times New Roman"/>
              </w:rPr>
              <w:t>项目所在区域的声环境噪声值为昼间</w:t>
            </w:r>
            <w:r w:rsidR="00DF3CFC" w:rsidRPr="00DF3CFC">
              <w:rPr>
                <w:rFonts w:ascii="Times New Roman" w:eastAsia="宋体" w:hAnsi="Times New Roman" w:cs="Times New Roman"/>
              </w:rPr>
              <w:t>51.4~53.1dB</w:t>
            </w:r>
            <w:r w:rsidR="00DF3CFC" w:rsidRPr="00DF3CFC">
              <w:rPr>
                <w:rFonts w:ascii="Times New Roman" w:eastAsia="宋体" w:hAnsi="Times New Roman" w:cs="Times New Roman"/>
              </w:rPr>
              <w:t>（</w:t>
            </w:r>
            <w:r w:rsidR="00DF3CFC" w:rsidRPr="00DF3CFC">
              <w:rPr>
                <w:rFonts w:ascii="Times New Roman" w:eastAsia="宋体" w:hAnsi="Times New Roman" w:cs="Times New Roman"/>
              </w:rPr>
              <w:t>A</w:t>
            </w:r>
            <w:r w:rsidR="00DF3CFC" w:rsidRPr="00DF3CFC">
              <w:rPr>
                <w:rFonts w:ascii="Times New Roman" w:eastAsia="宋体" w:hAnsi="Times New Roman" w:cs="Times New Roman"/>
              </w:rPr>
              <w:t>），夜间</w:t>
            </w:r>
            <w:r w:rsidR="00DF3CFC" w:rsidRPr="00DF3CFC">
              <w:rPr>
                <w:rFonts w:ascii="Times New Roman" w:eastAsia="宋体" w:hAnsi="Times New Roman" w:cs="Times New Roman"/>
              </w:rPr>
              <w:t>41.8~43.2dB</w:t>
            </w:r>
            <w:r w:rsidR="00DF3CFC" w:rsidRPr="00DF3CFC">
              <w:rPr>
                <w:rFonts w:ascii="Times New Roman" w:eastAsia="宋体" w:hAnsi="Times New Roman" w:cs="Times New Roman"/>
              </w:rPr>
              <w:t>（</w:t>
            </w:r>
            <w:r w:rsidR="00DF3CFC" w:rsidRPr="00DF3CFC">
              <w:rPr>
                <w:rFonts w:ascii="Times New Roman" w:eastAsia="宋体" w:hAnsi="Times New Roman" w:cs="Times New Roman"/>
              </w:rPr>
              <w:t>A</w:t>
            </w:r>
            <w:r w:rsidR="00DF3CFC" w:rsidRPr="00DF3CFC">
              <w:rPr>
                <w:rFonts w:ascii="Times New Roman" w:eastAsia="宋体" w:hAnsi="Times New Roman" w:cs="Times New Roman"/>
              </w:rPr>
              <w:t>），</w:t>
            </w:r>
            <w:r w:rsidRPr="00B6183F">
              <w:rPr>
                <w:rFonts w:ascii="Times New Roman" w:eastAsia="宋体" w:hAnsi="Times New Roman" w:cs="Times New Roman"/>
              </w:rPr>
              <w:t>满足所在噪声功能区《声环境质量标准》</w:t>
            </w:r>
            <w:r w:rsidRPr="00B6183F">
              <w:rPr>
                <w:rFonts w:ascii="Times New Roman" w:eastAsia="宋体" w:hAnsi="Times New Roman" w:cs="Times New Roman"/>
              </w:rPr>
              <w:t>(GB3096-2008)</w:t>
            </w:r>
            <w:r w:rsidRPr="00B6183F">
              <w:rPr>
                <w:rFonts w:ascii="Times New Roman" w:eastAsia="宋体" w:hAnsi="Times New Roman" w:cs="Times New Roman"/>
              </w:rPr>
              <w:t>厂界</w:t>
            </w:r>
            <w:r w:rsidRPr="00B6183F">
              <w:rPr>
                <w:rFonts w:ascii="Times New Roman" w:eastAsia="宋体" w:hAnsi="Times New Roman" w:cs="Times New Roman"/>
              </w:rPr>
              <w:t>2</w:t>
            </w:r>
            <w:r w:rsidRPr="00B6183F">
              <w:rPr>
                <w:rFonts w:ascii="Times New Roman" w:eastAsia="宋体" w:hAnsi="Times New Roman" w:cs="Times New Roman"/>
              </w:rPr>
              <w:t>类标准（昼间</w:t>
            </w:r>
            <w:r w:rsidRPr="00B6183F">
              <w:rPr>
                <w:rFonts w:ascii="Times New Roman" w:eastAsia="宋体" w:hAnsi="Times New Roman" w:cs="Times New Roman"/>
              </w:rPr>
              <w:t>≤60</w:t>
            </w:r>
            <w:r w:rsidRPr="00B6183F">
              <w:rPr>
                <w:rFonts w:ascii="Times New Roman" w:eastAsia="宋体" w:hAnsi="Times New Roman" w:cs="Times New Roman"/>
                <w:b/>
                <w:bCs/>
              </w:rPr>
              <w:t xml:space="preserve"> </w:t>
            </w:r>
            <w:r w:rsidRPr="00B6183F">
              <w:rPr>
                <w:rFonts w:ascii="Times New Roman" w:eastAsia="宋体" w:hAnsi="Times New Roman" w:cs="Times New Roman"/>
                <w:bCs/>
              </w:rPr>
              <w:t>dB(A)</w:t>
            </w:r>
            <w:r w:rsidRPr="00B6183F">
              <w:rPr>
                <w:rFonts w:ascii="Times New Roman" w:eastAsia="宋体" w:hAnsi="Times New Roman" w:cs="Times New Roman"/>
                <w:bCs/>
              </w:rPr>
              <w:t>夜间</w:t>
            </w:r>
            <w:r w:rsidRPr="00B6183F">
              <w:rPr>
                <w:rFonts w:ascii="Times New Roman" w:eastAsia="宋体" w:hAnsi="Times New Roman" w:cs="Times New Roman"/>
                <w:bCs/>
              </w:rPr>
              <w:t>≤50</w:t>
            </w:r>
            <w:r w:rsidRPr="00B6183F">
              <w:rPr>
                <w:rFonts w:ascii="Times New Roman" w:eastAsia="宋体" w:hAnsi="Times New Roman" w:cs="Times New Roman"/>
                <w:b/>
                <w:bCs/>
              </w:rPr>
              <w:t xml:space="preserve"> </w:t>
            </w:r>
            <w:r w:rsidRPr="00B6183F">
              <w:rPr>
                <w:rFonts w:ascii="Times New Roman" w:eastAsia="宋体" w:hAnsi="Times New Roman" w:cs="Times New Roman"/>
                <w:bCs/>
              </w:rPr>
              <w:t>dB</w:t>
            </w:r>
            <w:r w:rsidRPr="00B6183F">
              <w:rPr>
                <w:rFonts w:ascii="Times New Roman" w:eastAsia="宋体" w:hAnsi="Times New Roman" w:cs="Times New Roman"/>
              </w:rPr>
              <w:t>）的要求，区域声环境质量现状良好。</w:t>
            </w:r>
          </w:p>
          <w:p w14:paraId="4E33FF6E" w14:textId="77777777" w:rsidR="00124BE3" w:rsidRPr="00B6183F" w:rsidRDefault="00124BE3" w:rsidP="00B15630">
            <w:pPr>
              <w:pStyle w:val="21"/>
              <w:adjustRightInd w:val="0"/>
              <w:snapToGrid w:val="0"/>
              <w:spacing w:before="0" w:beforeAutospacing="0" w:after="0" w:afterAutospacing="0" w:line="360" w:lineRule="auto"/>
              <w:ind w:firstLineChars="200" w:firstLine="480"/>
              <w:rPr>
                <w:rFonts w:ascii="Times New Roman" w:eastAsia="宋体" w:hAnsi="Times New Roman" w:cs="Times New Roman"/>
              </w:rPr>
            </w:pPr>
          </w:p>
          <w:p w14:paraId="6457FF8E" w14:textId="77777777" w:rsidR="00124BE3" w:rsidRPr="00B6183F" w:rsidRDefault="00124BE3" w:rsidP="00B15630">
            <w:pPr>
              <w:pStyle w:val="21"/>
              <w:adjustRightInd w:val="0"/>
              <w:snapToGrid w:val="0"/>
              <w:spacing w:before="0" w:beforeAutospacing="0" w:after="0" w:afterAutospacing="0" w:line="360" w:lineRule="auto"/>
              <w:ind w:firstLineChars="200" w:firstLine="480"/>
              <w:rPr>
                <w:rFonts w:ascii="Times New Roman" w:eastAsiaTheme="minorEastAsia" w:hAnsi="Times New Roman" w:cs="Times New Roman"/>
              </w:rPr>
            </w:pPr>
          </w:p>
          <w:p w14:paraId="6BB77B2E" w14:textId="77777777" w:rsidR="00F4590C" w:rsidRPr="00B6183F" w:rsidRDefault="00F4590C" w:rsidP="003F0F09">
            <w:pPr>
              <w:adjustRightInd w:val="0"/>
              <w:snapToGrid w:val="0"/>
              <w:jc w:val="left"/>
              <w:rPr>
                <w:rFonts w:ascii="宋体" w:hAnsi="宋体" w:cs="宋体"/>
                <w:kern w:val="0"/>
                <w:szCs w:val="21"/>
              </w:rPr>
            </w:pPr>
          </w:p>
        </w:tc>
      </w:tr>
      <w:tr w:rsidR="00B6183F" w:rsidRPr="00B6183F" w14:paraId="2D28F06F" w14:textId="77777777" w:rsidTr="00154A10">
        <w:trPr>
          <w:trHeight w:val="2400"/>
          <w:jc w:val="center"/>
        </w:trPr>
        <w:tc>
          <w:tcPr>
            <w:tcW w:w="800" w:type="dxa"/>
            <w:vAlign w:val="center"/>
          </w:tcPr>
          <w:p w14:paraId="30B09149"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环境</w:t>
            </w:r>
          </w:p>
          <w:p w14:paraId="00C25B7D"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保护</w:t>
            </w:r>
          </w:p>
          <w:p w14:paraId="3B3C8634"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目标</w:t>
            </w:r>
          </w:p>
        </w:tc>
        <w:tc>
          <w:tcPr>
            <w:tcW w:w="8190" w:type="dxa"/>
            <w:vAlign w:val="center"/>
          </w:tcPr>
          <w:p w14:paraId="60179325" w14:textId="193696CE" w:rsidR="00124BE3" w:rsidRPr="00B6183F" w:rsidRDefault="00124BE3" w:rsidP="00124BE3">
            <w:pPr>
              <w:pStyle w:val="ac"/>
              <w:rPr>
                <w:rFonts w:eastAsia="宋体"/>
                <w:bCs/>
                <w:sz w:val="21"/>
                <w:szCs w:val="21"/>
              </w:rPr>
            </w:pPr>
            <w:r w:rsidRPr="00B6183F">
              <w:rPr>
                <w:rFonts w:eastAsia="宋体" w:hint="eastAsia"/>
              </w:rPr>
              <w:t>本</w:t>
            </w:r>
            <w:r w:rsidR="00E22C95" w:rsidRPr="00B6183F">
              <w:rPr>
                <w:rFonts w:ascii="Times New Roman" w:eastAsia="宋体" w:hAnsi="Times New Roman" w:cs="Times New Roman"/>
              </w:rPr>
              <w:t>项目</w:t>
            </w:r>
            <w:r w:rsidR="00962B34">
              <w:rPr>
                <w:rFonts w:ascii="Times New Roman" w:eastAsia="宋体" w:hAnsi="Times New Roman" w:cs="Times New Roman" w:hint="eastAsia"/>
              </w:rPr>
              <w:t>声环境</w:t>
            </w:r>
            <w:r w:rsidR="00962B34">
              <w:rPr>
                <w:rFonts w:ascii="Times New Roman" w:eastAsia="宋体" w:hAnsi="Times New Roman" w:cs="Times New Roman" w:hint="eastAsia"/>
              </w:rPr>
              <w:t>5</w:t>
            </w:r>
            <w:r w:rsidR="00962B34">
              <w:rPr>
                <w:rFonts w:ascii="Times New Roman" w:eastAsia="宋体" w:hAnsi="Times New Roman" w:cs="Times New Roman"/>
              </w:rPr>
              <w:t>0m</w:t>
            </w:r>
            <w:r w:rsidR="00962B34">
              <w:rPr>
                <w:rFonts w:ascii="Times New Roman" w:eastAsia="宋体" w:hAnsi="Times New Roman" w:cs="Times New Roman" w:hint="eastAsia"/>
              </w:rPr>
              <w:t>范围内无敏感点，大气环境</w:t>
            </w:r>
            <w:r w:rsidR="00E22C95" w:rsidRPr="00B6183F">
              <w:rPr>
                <w:rFonts w:ascii="Times New Roman" w:eastAsia="宋体" w:hAnsi="Times New Roman" w:cs="Times New Roman"/>
              </w:rPr>
              <w:t>500m</w:t>
            </w:r>
            <w:r w:rsidR="00E22C95" w:rsidRPr="00B6183F">
              <w:rPr>
                <w:rFonts w:ascii="Times New Roman" w:eastAsia="宋体" w:hAnsi="Times New Roman" w:cs="Times New Roman"/>
              </w:rPr>
              <w:t>范围内无敏感点。</w:t>
            </w:r>
            <w:r w:rsidR="009C4465">
              <w:rPr>
                <w:rFonts w:ascii="Times New Roman" w:eastAsia="宋体" w:hAnsi="Times New Roman" w:cs="Times New Roman" w:hint="eastAsia"/>
              </w:rPr>
              <w:t>距离最近的敏感点为西北</w:t>
            </w:r>
            <w:r w:rsidR="009C4465">
              <w:rPr>
                <w:rFonts w:ascii="Times New Roman" w:eastAsia="宋体" w:hAnsi="Times New Roman" w:cs="Times New Roman" w:hint="eastAsia"/>
              </w:rPr>
              <w:t>6</w:t>
            </w:r>
            <w:r w:rsidR="009C4465">
              <w:rPr>
                <w:rFonts w:ascii="Times New Roman" w:eastAsia="宋体" w:hAnsi="Times New Roman" w:cs="Times New Roman"/>
              </w:rPr>
              <w:t>71m</w:t>
            </w:r>
            <w:r w:rsidR="009C4465">
              <w:rPr>
                <w:rFonts w:ascii="Times New Roman" w:eastAsia="宋体" w:hAnsi="Times New Roman" w:cs="Times New Roman" w:hint="eastAsia"/>
              </w:rPr>
              <w:t>的豆公村。</w:t>
            </w:r>
          </w:p>
          <w:p w14:paraId="0374DDE5" w14:textId="08DEF1D7" w:rsidR="00124BE3" w:rsidRPr="00B6183F" w:rsidRDefault="00124BE3" w:rsidP="00124BE3">
            <w:pPr>
              <w:pStyle w:val="biaotou"/>
              <w:spacing w:after="120"/>
              <w:rPr>
                <w:rFonts w:ascii="Times New Roman" w:eastAsia="宋体" w:hAnsi="Times New Roman" w:cs="Times New Roman"/>
                <w:b/>
                <w:sz w:val="21"/>
                <w:szCs w:val="21"/>
              </w:rPr>
            </w:pPr>
            <w:r w:rsidRPr="00B6183F">
              <w:rPr>
                <w:rFonts w:ascii="Times New Roman" w:eastAsia="宋体" w:hAnsi="Times New Roman" w:cs="Times New Roman"/>
                <w:b/>
                <w:sz w:val="21"/>
                <w:szCs w:val="21"/>
              </w:rPr>
              <w:t>表</w:t>
            </w:r>
            <w:r w:rsidRPr="00B6183F">
              <w:rPr>
                <w:rFonts w:ascii="Times New Roman" w:eastAsia="宋体" w:hAnsi="Times New Roman" w:cs="Times New Roman"/>
                <w:b/>
                <w:sz w:val="21"/>
                <w:szCs w:val="21"/>
              </w:rPr>
              <w:t>1</w:t>
            </w:r>
            <w:r w:rsidR="006047B0">
              <w:rPr>
                <w:rFonts w:ascii="Times New Roman" w:eastAsia="宋体" w:hAnsi="Times New Roman" w:cs="Times New Roman"/>
                <w:b/>
                <w:sz w:val="21"/>
                <w:szCs w:val="21"/>
              </w:rPr>
              <w:t>4</w:t>
            </w:r>
            <w:r w:rsidRPr="00B6183F">
              <w:rPr>
                <w:rFonts w:ascii="Times New Roman" w:eastAsia="宋体" w:hAnsi="Times New Roman" w:cs="Times New Roman"/>
                <w:b/>
                <w:sz w:val="21"/>
                <w:szCs w:val="21"/>
              </w:rPr>
              <w:t xml:space="preserve">  </w:t>
            </w:r>
            <w:r w:rsidRPr="00B6183F">
              <w:rPr>
                <w:rFonts w:ascii="Times New Roman" w:eastAsia="宋体" w:hAnsi="Times New Roman" w:cs="Times New Roman"/>
                <w:b/>
                <w:sz w:val="21"/>
                <w:szCs w:val="21"/>
              </w:rPr>
              <w:t>环境保护目标一览表</w:t>
            </w:r>
          </w:p>
          <w:tbl>
            <w:tblPr>
              <w:tblStyle w:val="ad"/>
              <w:tblW w:w="5000" w:type="pct"/>
              <w:tblLook w:val="04A0" w:firstRow="1" w:lastRow="0" w:firstColumn="1" w:lastColumn="0" w:noHBand="0" w:noVBand="1"/>
            </w:tblPr>
            <w:tblGrid>
              <w:gridCol w:w="1953"/>
              <w:gridCol w:w="1954"/>
              <w:gridCol w:w="1954"/>
              <w:gridCol w:w="1954"/>
            </w:tblGrid>
            <w:tr w:rsidR="001F714B" w:rsidRPr="00B6183F" w14:paraId="0BB3B6C8" w14:textId="77777777" w:rsidTr="00A15302">
              <w:tc>
                <w:tcPr>
                  <w:tcW w:w="1250" w:type="pct"/>
                </w:tcPr>
                <w:p w14:paraId="38E8B0E7" w14:textId="77777777" w:rsidR="001F714B" w:rsidRPr="00B6183F" w:rsidRDefault="001F714B" w:rsidP="001F714B">
                  <w:pPr>
                    <w:pStyle w:val="biaotou"/>
                    <w:spacing w:after="120"/>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环境类别</w:t>
                  </w:r>
                </w:p>
              </w:tc>
              <w:tc>
                <w:tcPr>
                  <w:tcW w:w="1250" w:type="pct"/>
                </w:tcPr>
                <w:p w14:paraId="51D751BA" w14:textId="77777777" w:rsidR="001F714B" w:rsidRPr="00B6183F" w:rsidRDefault="001F714B" w:rsidP="001F714B">
                  <w:pPr>
                    <w:pStyle w:val="biaotou"/>
                    <w:spacing w:after="120"/>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敏感目标</w:t>
                  </w:r>
                </w:p>
              </w:tc>
              <w:tc>
                <w:tcPr>
                  <w:tcW w:w="1250" w:type="pct"/>
                </w:tcPr>
                <w:p w14:paraId="4C67352B" w14:textId="77777777" w:rsidR="001F714B" w:rsidRPr="00B6183F" w:rsidRDefault="001F714B" w:rsidP="001F714B">
                  <w:pPr>
                    <w:pStyle w:val="biaotou"/>
                    <w:spacing w:after="120"/>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相对厂址位置</w:t>
                  </w:r>
                </w:p>
              </w:tc>
              <w:tc>
                <w:tcPr>
                  <w:tcW w:w="1250" w:type="pct"/>
                </w:tcPr>
                <w:p w14:paraId="2E6FA257" w14:textId="77777777" w:rsidR="001F714B" w:rsidRPr="00B6183F" w:rsidRDefault="001F714B" w:rsidP="001F714B">
                  <w:pPr>
                    <w:pStyle w:val="biaotou"/>
                    <w:spacing w:after="120"/>
                    <w:rPr>
                      <w:rFonts w:ascii="Times New Roman" w:eastAsia="宋体" w:hAnsi="Times New Roman" w:cs="Times New Roman"/>
                      <w:b/>
                      <w:sz w:val="21"/>
                      <w:szCs w:val="21"/>
                    </w:rPr>
                  </w:pPr>
                  <w:r w:rsidRPr="00B6183F">
                    <w:rPr>
                      <w:rFonts w:ascii="Times New Roman" w:eastAsia="宋体" w:hAnsi="Times New Roman" w:cs="Times New Roman" w:hint="eastAsia"/>
                      <w:b/>
                      <w:sz w:val="21"/>
                      <w:szCs w:val="21"/>
                    </w:rPr>
                    <w:t>距离</w:t>
                  </w:r>
                </w:p>
              </w:tc>
            </w:tr>
            <w:tr w:rsidR="001F714B" w:rsidRPr="00B6183F" w14:paraId="3BD3ACBE" w14:textId="77777777" w:rsidTr="00A15302">
              <w:tc>
                <w:tcPr>
                  <w:tcW w:w="1250" w:type="pct"/>
                </w:tcPr>
                <w:p w14:paraId="0877BB9A"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环境空气</w:t>
                  </w:r>
                </w:p>
              </w:tc>
              <w:tc>
                <w:tcPr>
                  <w:tcW w:w="1250" w:type="pct"/>
                </w:tcPr>
                <w:p w14:paraId="7464A51C"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541F1CC8"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489FF701"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bCs/>
                      <w:sz w:val="21"/>
                      <w:szCs w:val="21"/>
                    </w:rPr>
                    <w:t>/</w:t>
                  </w:r>
                </w:p>
              </w:tc>
            </w:tr>
            <w:tr w:rsidR="001F714B" w:rsidRPr="00B6183F" w14:paraId="1A1A0334" w14:textId="77777777" w:rsidTr="00A15302">
              <w:tc>
                <w:tcPr>
                  <w:tcW w:w="1250" w:type="pct"/>
                </w:tcPr>
                <w:p w14:paraId="4296C486"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声环境</w:t>
                  </w:r>
                </w:p>
              </w:tc>
              <w:tc>
                <w:tcPr>
                  <w:tcW w:w="1250" w:type="pct"/>
                </w:tcPr>
                <w:p w14:paraId="2CFE17CE"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2AE40C7C"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09BFB1F0"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r>
            <w:tr w:rsidR="001F714B" w:rsidRPr="00B6183F" w14:paraId="14A09EBE" w14:textId="77777777" w:rsidTr="00A15302">
              <w:trPr>
                <w:trHeight w:val="254"/>
              </w:trPr>
              <w:tc>
                <w:tcPr>
                  <w:tcW w:w="1250" w:type="pct"/>
                </w:tcPr>
                <w:p w14:paraId="72F9B283"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地下水环境</w:t>
                  </w:r>
                </w:p>
              </w:tc>
              <w:tc>
                <w:tcPr>
                  <w:tcW w:w="1250" w:type="pct"/>
                </w:tcPr>
                <w:p w14:paraId="70423683"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37322139"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19315543"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r>
            <w:tr w:rsidR="001F714B" w:rsidRPr="00B6183F" w14:paraId="25583597" w14:textId="77777777" w:rsidTr="00A15302">
              <w:trPr>
                <w:trHeight w:val="133"/>
              </w:trPr>
              <w:tc>
                <w:tcPr>
                  <w:tcW w:w="1250" w:type="pct"/>
                </w:tcPr>
                <w:p w14:paraId="70F6A9B9"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生态环境</w:t>
                  </w:r>
                </w:p>
              </w:tc>
              <w:tc>
                <w:tcPr>
                  <w:tcW w:w="1250" w:type="pct"/>
                </w:tcPr>
                <w:p w14:paraId="41DA2215"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685A4D7A"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c>
                <w:tcPr>
                  <w:tcW w:w="1250" w:type="pct"/>
                </w:tcPr>
                <w:p w14:paraId="6B5B36F5" w14:textId="77777777" w:rsidR="001F714B" w:rsidRPr="00B6183F" w:rsidRDefault="001F714B" w:rsidP="001F714B">
                  <w:pPr>
                    <w:pStyle w:val="biaotou"/>
                    <w:spacing w:after="120"/>
                    <w:rPr>
                      <w:rFonts w:ascii="Times New Roman" w:eastAsia="宋体" w:hAnsi="Times New Roman" w:cs="Times New Roman"/>
                      <w:bCs/>
                      <w:sz w:val="21"/>
                      <w:szCs w:val="21"/>
                    </w:rPr>
                  </w:pPr>
                  <w:r w:rsidRPr="00B6183F">
                    <w:rPr>
                      <w:rFonts w:ascii="Times New Roman" w:eastAsia="宋体" w:hAnsi="Times New Roman" w:cs="Times New Roman" w:hint="eastAsia"/>
                      <w:bCs/>
                      <w:sz w:val="21"/>
                      <w:szCs w:val="21"/>
                    </w:rPr>
                    <w:t>/</w:t>
                  </w:r>
                </w:p>
              </w:tc>
            </w:tr>
          </w:tbl>
          <w:p w14:paraId="0ED9AA11" w14:textId="440C9A94" w:rsidR="00F4590C" w:rsidRDefault="00F4590C" w:rsidP="00B253B9">
            <w:pPr>
              <w:adjustRightInd w:val="0"/>
              <w:snapToGrid w:val="0"/>
              <w:rPr>
                <w:rFonts w:ascii="宋体" w:hAnsi="宋体" w:cs="宋体"/>
                <w:kern w:val="0"/>
                <w:szCs w:val="21"/>
              </w:rPr>
            </w:pPr>
          </w:p>
          <w:p w14:paraId="3292E680" w14:textId="48A181F5" w:rsidR="001F714B" w:rsidRDefault="001F714B" w:rsidP="00B253B9">
            <w:pPr>
              <w:adjustRightInd w:val="0"/>
              <w:snapToGrid w:val="0"/>
              <w:rPr>
                <w:rFonts w:ascii="宋体" w:hAnsi="宋体" w:cs="宋体"/>
                <w:kern w:val="0"/>
                <w:szCs w:val="21"/>
              </w:rPr>
            </w:pPr>
          </w:p>
          <w:p w14:paraId="77037C73" w14:textId="5BCA4FEC" w:rsidR="001F714B" w:rsidRDefault="001F714B" w:rsidP="00B253B9">
            <w:pPr>
              <w:adjustRightInd w:val="0"/>
              <w:snapToGrid w:val="0"/>
              <w:rPr>
                <w:rFonts w:ascii="宋体" w:hAnsi="宋体" w:cs="宋体"/>
                <w:kern w:val="0"/>
                <w:szCs w:val="21"/>
              </w:rPr>
            </w:pPr>
          </w:p>
          <w:p w14:paraId="7B68EC38" w14:textId="033B183C" w:rsidR="001F714B" w:rsidRDefault="001F714B" w:rsidP="00B253B9">
            <w:pPr>
              <w:adjustRightInd w:val="0"/>
              <w:snapToGrid w:val="0"/>
              <w:rPr>
                <w:rFonts w:ascii="宋体" w:hAnsi="宋体" w:cs="宋体"/>
                <w:kern w:val="0"/>
                <w:szCs w:val="21"/>
              </w:rPr>
            </w:pPr>
          </w:p>
          <w:p w14:paraId="0D1D5AE4" w14:textId="3A348CEF" w:rsidR="001F714B" w:rsidRDefault="001F714B" w:rsidP="00B253B9">
            <w:pPr>
              <w:adjustRightInd w:val="0"/>
              <w:snapToGrid w:val="0"/>
              <w:rPr>
                <w:rFonts w:ascii="宋体" w:hAnsi="宋体" w:cs="宋体"/>
                <w:kern w:val="0"/>
                <w:szCs w:val="21"/>
              </w:rPr>
            </w:pPr>
          </w:p>
          <w:p w14:paraId="0D0F8ED3" w14:textId="77777777" w:rsidR="001F714B" w:rsidRDefault="001F714B" w:rsidP="00B253B9">
            <w:pPr>
              <w:adjustRightInd w:val="0"/>
              <w:snapToGrid w:val="0"/>
              <w:rPr>
                <w:rFonts w:ascii="宋体" w:hAnsi="宋体" w:cs="宋体"/>
                <w:kern w:val="0"/>
                <w:szCs w:val="21"/>
              </w:rPr>
            </w:pPr>
          </w:p>
          <w:p w14:paraId="65DF44EA" w14:textId="77777777" w:rsidR="001F714B" w:rsidRDefault="001F714B" w:rsidP="00B253B9">
            <w:pPr>
              <w:adjustRightInd w:val="0"/>
              <w:snapToGrid w:val="0"/>
              <w:rPr>
                <w:rFonts w:ascii="宋体" w:hAnsi="宋体" w:cs="宋体"/>
                <w:kern w:val="0"/>
                <w:szCs w:val="21"/>
              </w:rPr>
            </w:pPr>
          </w:p>
          <w:p w14:paraId="27CE859D" w14:textId="77777777" w:rsidR="001F714B" w:rsidRDefault="001F714B" w:rsidP="00B253B9">
            <w:pPr>
              <w:adjustRightInd w:val="0"/>
              <w:snapToGrid w:val="0"/>
              <w:rPr>
                <w:rFonts w:ascii="宋体" w:hAnsi="宋体" w:cs="宋体"/>
                <w:kern w:val="0"/>
                <w:szCs w:val="21"/>
              </w:rPr>
            </w:pPr>
          </w:p>
          <w:p w14:paraId="1BF550C9" w14:textId="4163AC1C" w:rsidR="001F714B" w:rsidRPr="00B6183F" w:rsidRDefault="001F714B" w:rsidP="00B253B9">
            <w:pPr>
              <w:adjustRightInd w:val="0"/>
              <w:snapToGrid w:val="0"/>
              <w:rPr>
                <w:rFonts w:ascii="宋体" w:hAnsi="宋体" w:cs="宋体"/>
                <w:kern w:val="0"/>
                <w:szCs w:val="21"/>
              </w:rPr>
            </w:pPr>
          </w:p>
        </w:tc>
      </w:tr>
      <w:tr w:rsidR="00B6183F" w:rsidRPr="00B6183F" w14:paraId="4C139698" w14:textId="77777777" w:rsidTr="00154A10">
        <w:trPr>
          <w:trHeight w:val="3094"/>
          <w:jc w:val="center"/>
        </w:trPr>
        <w:tc>
          <w:tcPr>
            <w:tcW w:w="800" w:type="dxa"/>
            <w:tcMar>
              <w:left w:w="28" w:type="dxa"/>
              <w:right w:w="28" w:type="dxa"/>
            </w:tcMar>
            <w:vAlign w:val="center"/>
          </w:tcPr>
          <w:p w14:paraId="169C9BC2"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污染</w:t>
            </w:r>
          </w:p>
          <w:p w14:paraId="11101541"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物排</w:t>
            </w:r>
          </w:p>
          <w:p w14:paraId="310C25CC"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放控</w:t>
            </w:r>
          </w:p>
          <w:p w14:paraId="3A12CC04"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制标</w:t>
            </w:r>
          </w:p>
          <w:p w14:paraId="7E29852C"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准</w:t>
            </w:r>
          </w:p>
        </w:tc>
        <w:tc>
          <w:tcPr>
            <w:tcW w:w="8190" w:type="dxa"/>
            <w:vAlign w:val="center"/>
          </w:tcPr>
          <w:tbl>
            <w:tblPr>
              <w:tblStyle w:val="ad"/>
              <w:tblW w:w="5000" w:type="pct"/>
              <w:tblBorders>
                <w:top w:val="single" w:sz="12" w:space="0" w:color="auto"/>
                <w:left w:val="none" w:sz="0" w:space="0" w:color="auto"/>
                <w:bottom w:val="single" w:sz="12" w:space="0" w:color="auto"/>
                <w:right w:val="none" w:sz="0" w:space="0" w:color="auto"/>
              </w:tblBorders>
              <w:tblLook w:val="0000" w:firstRow="0" w:lastRow="0" w:firstColumn="0" w:lastColumn="0" w:noHBand="0" w:noVBand="0"/>
            </w:tblPr>
            <w:tblGrid>
              <w:gridCol w:w="3294"/>
              <w:gridCol w:w="1127"/>
              <w:gridCol w:w="1429"/>
              <w:gridCol w:w="1975"/>
            </w:tblGrid>
            <w:tr w:rsidR="003C674C" w14:paraId="0B26F0A6" w14:textId="77777777" w:rsidTr="00093E7B">
              <w:tc>
                <w:tcPr>
                  <w:tcW w:w="2105" w:type="pct"/>
                  <w:tcBorders>
                    <w:tl2br w:val="nil"/>
                    <w:tr2bl w:val="nil"/>
                  </w:tcBorders>
                  <w:vAlign w:val="center"/>
                </w:tcPr>
                <w:p w14:paraId="6B26E82A" w14:textId="77777777" w:rsidR="003C674C" w:rsidRDefault="003C674C" w:rsidP="003C674C">
                  <w:pPr>
                    <w:spacing w:line="288" w:lineRule="auto"/>
                    <w:jc w:val="center"/>
                    <w:rPr>
                      <w:szCs w:val="21"/>
                    </w:rPr>
                  </w:pPr>
                  <w:r>
                    <w:rPr>
                      <w:rFonts w:hint="eastAsia"/>
                      <w:szCs w:val="21"/>
                    </w:rPr>
                    <w:t>执行标准及级别</w:t>
                  </w:r>
                </w:p>
              </w:tc>
              <w:tc>
                <w:tcPr>
                  <w:tcW w:w="1631" w:type="pct"/>
                  <w:gridSpan w:val="2"/>
                  <w:tcBorders>
                    <w:tl2br w:val="nil"/>
                    <w:tr2bl w:val="nil"/>
                  </w:tcBorders>
                  <w:vAlign w:val="center"/>
                </w:tcPr>
                <w:p w14:paraId="4EA594A9" w14:textId="77777777" w:rsidR="003C674C" w:rsidRDefault="003C674C" w:rsidP="003C674C">
                  <w:pPr>
                    <w:spacing w:line="288" w:lineRule="auto"/>
                    <w:jc w:val="center"/>
                    <w:rPr>
                      <w:szCs w:val="21"/>
                    </w:rPr>
                  </w:pPr>
                  <w:r>
                    <w:rPr>
                      <w:rFonts w:hint="eastAsia"/>
                      <w:szCs w:val="21"/>
                    </w:rPr>
                    <w:t>项目</w:t>
                  </w:r>
                </w:p>
              </w:tc>
              <w:tc>
                <w:tcPr>
                  <w:tcW w:w="1264" w:type="pct"/>
                  <w:tcBorders>
                    <w:tl2br w:val="nil"/>
                    <w:tr2bl w:val="nil"/>
                  </w:tcBorders>
                  <w:vAlign w:val="center"/>
                </w:tcPr>
                <w:p w14:paraId="4144E58C" w14:textId="77777777" w:rsidR="003C674C" w:rsidRDefault="003C674C" w:rsidP="003C674C">
                  <w:pPr>
                    <w:spacing w:line="288" w:lineRule="auto"/>
                    <w:jc w:val="center"/>
                    <w:rPr>
                      <w:szCs w:val="21"/>
                    </w:rPr>
                  </w:pPr>
                  <w:r>
                    <w:rPr>
                      <w:rFonts w:hint="eastAsia"/>
                      <w:szCs w:val="21"/>
                    </w:rPr>
                    <w:t>标准限值</w:t>
                  </w:r>
                </w:p>
              </w:tc>
            </w:tr>
            <w:tr w:rsidR="00962B34" w14:paraId="754379A6" w14:textId="77777777" w:rsidTr="00962B34">
              <w:tc>
                <w:tcPr>
                  <w:tcW w:w="2105" w:type="pct"/>
                  <w:vMerge w:val="restart"/>
                  <w:tcBorders>
                    <w:tl2br w:val="nil"/>
                    <w:tr2bl w:val="nil"/>
                  </w:tcBorders>
                  <w:vAlign w:val="center"/>
                </w:tcPr>
                <w:p w14:paraId="3996762B" w14:textId="6DA59DDD" w:rsidR="00962B34" w:rsidRDefault="00962B34" w:rsidP="003C674C">
                  <w:pPr>
                    <w:spacing w:line="288" w:lineRule="auto"/>
                    <w:jc w:val="center"/>
                    <w:rPr>
                      <w:szCs w:val="21"/>
                    </w:rPr>
                  </w:pPr>
                  <w:r>
                    <w:rPr>
                      <w:rFonts w:hint="eastAsia"/>
                      <w:szCs w:val="21"/>
                    </w:rPr>
                    <w:t>《</w:t>
                  </w:r>
                  <w:r>
                    <w:rPr>
                      <w:szCs w:val="21"/>
                    </w:rPr>
                    <w:t>安阳市</w:t>
                  </w:r>
                  <w:r>
                    <w:rPr>
                      <w:szCs w:val="21"/>
                    </w:rPr>
                    <w:t>2019</w:t>
                  </w:r>
                  <w:r>
                    <w:rPr>
                      <w:szCs w:val="21"/>
                    </w:rPr>
                    <w:t>年工业大气污染治理</w:t>
                  </w:r>
                  <w:r>
                    <w:rPr>
                      <w:szCs w:val="21"/>
                    </w:rPr>
                    <w:t xml:space="preserve">   5</w:t>
                  </w:r>
                  <w:r>
                    <w:rPr>
                      <w:szCs w:val="21"/>
                    </w:rPr>
                    <w:t>个专项实施方案</w:t>
                  </w:r>
                  <w:r>
                    <w:rPr>
                      <w:rFonts w:hint="eastAsia"/>
                      <w:szCs w:val="21"/>
                    </w:rPr>
                    <w:t>》（安环攻坚办</w:t>
                  </w:r>
                  <w:r>
                    <w:rPr>
                      <w:rFonts w:hint="eastAsia"/>
                      <w:szCs w:val="21"/>
                    </w:rPr>
                    <w:t>[2019]196</w:t>
                  </w:r>
                  <w:r>
                    <w:rPr>
                      <w:rFonts w:hint="eastAsia"/>
                      <w:szCs w:val="21"/>
                    </w:rPr>
                    <w:t>号）</w:t>
                  </w:r>
                </w:p>
              </w:tc>
              <w:tc>
                <w:tcPr>
                  <w:tcW w:w="720" w:type="pct"/>
                  <w:tcBorders>
                    <w:tl2br w:val="nil"/>
                    <w:tr2bl w:val="nil"/>
                  </w:tcBorders>
                  <w:vAlign w:val="center"/>
                </w:tcPr>
                <w:p w14:paraId="5C4033A6" w14:textId="3AD9752E" w:rsidR="00962B34" w:rsidRDefault="00962B34" w:rsidP="003C674C">
                  <w:pPr>
                    <w:spacing w:line="288" w:lineRule="auto"/>
                    <w:jc w:val="center"/>
                    <w:rPr>
                      <w:szCs w:val="21"/>
                    </w:rPr>
                  </w:pPr>
                  <w:r>
                    <w:rPr>
                      <w:rFonts w:hint="eastAsia"/>
                      <w:szCs w:val="21"/>
                    </w:rPr>
                    <w:t>砖瓦窑行业有组织</w:t>
                  </w:r>
                </w:p>
              </w:tc>
              <w:tc>
                <w:tcPr>
                  <w:tcW w:w="911" w:type="pct"/>
                  <w:tcBorders>
                    <w:tl2br w:val="nil"/>
                    <w:tr2bl w:val="nil"/>
                  </w:tcBorders>
                  <w:vAlign w:val="center"/>
                </w:tcPr>
                <w:p w14:paraId="2B1D82EF" w14:textId="43714B04" w:rsidR="00962B34" w:rsidRDefault="00962B34" w:rsidP="003C674C">
                  <w:pPr>
                    <w:spacing w:line="288" w:lineRule="auto"/>
                    <w:jc w:val="center"/>
                    <w:rPr>
                      <w:szCs w:val="21"/>
                    </w:rPr>
                  </w:pPr>
                  <w:r>
                    <w:rPr>
                      <w:rFonts w:hint="eastAsia"/>
                      <w:szCs w:val="21"/>
                    </w:rPr>
                    <w:t>颗粒物</w:t>
                  </w:r>
                </w:p>
              </w:tc>
              <w:tc>
                <w:tcPr>
                  <w:tcW w:w="1264" w:type="pct"/>
                  <w:tcBorders>
                    <w:tl2br w:val="nil"/>
                    <w:tr2bl w:val="nil"/>
                  </w:tcBorders>
                  <w:vAlign w:val="center"/>
                </w:tcPr>
                <w:p w14:paraId="260A53F4" w14:textId="0ECB5F8E" w:rsidR="00962B34" w:rsidRDefault="00962B34" w:rsidP="003C674C">
                  <w:pPr>
                    <w:spacing w:line="288" w:lineRule="auto"/>
                    <w:jc w:val="center"/>
                    <w:rPr>
                      <w:szCs w:val="21"/>
                    </w:rPr>
                  </w:pPr>
                  <w:r>
                    <w:rPr>
                      <w:rFonts w:hint="eastAsia"/>
                      <w:szCs w:val="21"/>
                    </w:rPr>
                    <w:t>10mg/m</w:t>
                  </w:r>
                  <w:r>
                    <w:rPr>
                      <w:rFonts w:hint="eastAsia"/>
                      <w:szCs w:val="21"/>
                      <w:vertAlign w:val="superscript"/>
                    </w:rPr>
                    <w:t>3</w:t>
                  </w:r>
                </w:p>
              </w:tc>
            </w:tr>
            <w:tr w:rsidR="00962B34" w14:paraId="451B09C6" w14:textId="77777777" w:rsidTr="00962B34">
              <w:tc>
                <w:tcPr>
                  <w:tcW w:w="2105" w:type="pct"/>
                  <w:vMerge/>
                  <w:tcBorders>
                    <w:tl2br w:val="nil"/>
                    <w:tr2bl w:val="nil"/>
                  </w:tcBorders>
                  <w:vAlign w:val="center"/>
                </w:tcPr>
                <w:p w14:paraId="389ED67B" w14:textId="77777777" w:rsidR="00962B34" w:rsidRDefault="00962B34" w:rsidP="003C674C">
                  <w:pPr>
                    <w:spacing w:line="288" w:lineRule="auto"/>
                    <w:jc w:val="center"/>
                    <w:rPr>
                      <w:szCs w:val="21"/>
                    </w:rPr>
                  </w:pPr>
                </w:p>
              </w:tc>
              <w:tc>
                <w:tcPr>
                  <w:tcW w:w="718" w:type="pct"/>
                  <w:tcBorders>
                    <w:tl2br w:val="nil"/>
                    <w:tr2bl w:val="nil"/>
                  </w:tcBorders>
                  <w:vAlign w:val="center"/>
                </w:tcPr>
                <w:p w14:paraId="40970C38" w14:textId="5B4DDA40" w:rsidR="00962B34" w:rsidRDefault="00962B34" w:rsidP="003C674C">
                  <w:pPr>
                    <w:spacing w:line="288" w:lineRule="auto"/>
                    <w:jc w:val="center"/>
                    <w:rPr>
                      <w:szCs w:val="21"/>
                    </w:rPr>
                  </w:pPr>
                  <w:r>
                    <w:rPr>
                      <w:rFonts w:hint="eastAsia"/>
                      <w:szCs w:val="21"/>
                    </w:rPr>
                    <w:t>无组织</w:t>
                  </w:r>
                </w:p>
              </w:tc>
              <w:tc>
                <w:tcPr>
                  <w:tcW w:w="913" w:type="pct"/>
                  <w:tcBorders>
                    <w:tl2br w:val="nil"/>
                    <w:tr2bl w:val="nil"/>
                  </w:tcBorders>
                  <w:vAlign w:val="center"/>
                </w:tcPr>
                <w:p w14:paraId="56B621D9" w14:textId="54BAAA0E" w:rsidR="00962B34" w:rsidRDefault="00962B34" w:rsidP="003C674C">
                  <w:pPr>
                    <w:spacing w:line="288" w:lineRule="auto"/>
                    <w:jc w:val="center"/>
                    <w:rPr>
                      <w:szCs w:val="21"/>
                    </w:rPr>
                  </w:pPr>
                  <w:r>
                    <w:rPr>
                      <w:rFonts w:hint="eastAsia"/>
                      <w:szCs w:val="21"/>
                    </w:rPr>
                    <w:t>颗粒物</w:t>
                  </w:r>
                </w:p>
              </w:tc>
              <w:tc>
                <w:tcPr>
                  <w:tcW w:w="1264" w:type="pct"/>
                  <w:tcBorders>
                    <w:tl2br w:val="nil"/>
                    <w:tr2bl w:val="nil"/>
                  </w:tcBorders>
                  <w:vAlign w:val="center"/>
                </w:tcPr>
                <w:p w14:paraId="7DBC8A85" w14:textId="111466BD" w:rsidR="00962B34" w:rsidRDefault="00962B34" w:rsidP="003C674C">
                  <w:pPr>
                    <w:snapToGrid w:val="0"/>
                    <w:spacing w:line="288" w:lineRule="auto"/>
                    <w:jc w:val="center"/>
                    <w:rPr>
                      <w:szCs w:val="21"/>
                    </w:rPr>
                  </w:pPr>
                  <w:r>
                    <w:rPr>
                      <w:rFonts w:hint="eastAsia"/>
                      <w:color w:val="000000"/>
                      <w:szCs w:val="21"/>
                    </w:rPr>
                    <w:t>厂界边界</w:t>
                  </w:r>
                  <w:r>
                    <w:rPr>
                      <w:rFonts w:hint="eastAsia"/>
                      <w:color w:val="000000"/>
                      <w:szCs w:val="21"/>
                    </w:rPr>
                    <w:t>0.5</w:t>
                  </w:r>
                  <w:r>
                    <w:rPr>
                      <w:rFonts w:hint="eastAsia"/>
                      <w:szCs w:val="21"/>
                    </w:rPr>
                    <w:t>mg/m</w:t>
                  </w:r>
                  <w:r>
                    <w:rPr>
                      <w:rFonts w:hint="eastAsia"/>
                      <w:szCs w:val="21"/>
                      <w:vertAlign w:val="superscript"/>
                    </w:rPr>
                    <w:t>3</w:t>
                  </w:r>
                </w:p>
              </w:tc>
            </w:tr>
            <w:tr w:rsidR="003C674C" w14:paraId="1CBB101A" w14:textId="77777777" w:rsidTr="00093E7B">
              <w:tc>
                <w:tcPr>
                  <w:tcW w:w="2105" w:type="pct"/>
                  <w:vMerge w:val="restart"/>
                  <w:tcBorders>
                    <w:tl2br w:val="nil"/>
                    <w:tr2bl w:val="nil"/>
                  </w:tcBorders>
                  <w:vAlign w:val="center"/>
                </w:tcPr>
                <w:p w14:paraId="7D88BD83" w14:textId="77777777" w:rsidR="003C674C" w:rsidRDefault="003C674C" w:rsidP="003C674C">
                  <w:pPr>
                    <w:spacing w:line="288" w:lineRule="auto"/>
                    <w:jc w:val="center"/>
                    <w:rPr>
                      <w:szCs w:val="21"/>
                    </w:rPr>
                  </w:pPr>
                  <w:r>
                    <w:rPr>
                      <w:szCs w:val="21"/>
                    </w:rPr>
                    <w:t>《砖瓦工业大气污染物排放标准》</w:t>
                  </w:r>
                  <w:r>
                    <w:rPr>
                      <w:rFonts w:hint="eastAsia"/>
                      <w:szCs w:val="21"/>
                    </w:rPr>
                    <w:t>（</w:t>
                  </w:r>
                  <w:r>
                    <w:rPr>
                      <w:szCs w:val="21"/>
                    </w:rPr>
                    <w:t>GB29620-2013</w:t>
                  </w:r>
                  <w:r>
                    <w:rPr>
                      <w:rFonts w:hint="eastAsia"/>
                      <w:szCs w:val="21"/>
                    </w:rPr>
                    <w:t>）表</w:t>
                  </w:r>
                  <w:r>
                    <w:rPr>
                      <w:rFonts w:hint="eastAsia"/>
                      <w:szCs w:val="21"/>
                    </w:rPr>
                    <w:t>2</w:t>
                  </w:r>
                </w:p>
              </w:tc>
              <w:tc>
                <w:tcPr>
                  <w:tcW w:w="720" w:type="pct"/>
                  <w:tcBorders>
                    <w:tl2br w:val="nil"/>
                    <w:tr2bl w:val="nil"/>
                  </w:tcBorders>
                  <w:vAlign w:val="center"/>
                </w:tcPr>
                <w:p w14:paraId="01DB410E" w14:textId="77777777" w:rsidR="003C674C" w:rsidRDefault="003C674C" w:rsidP="003C674C">
                  <w:pPr>
                    <w:spacing w:line="288" w:lineRule="auto"/>
                    <w:jc w:val="center"/>
                    <w:rPr>
                      <w:szCs w:val="21"/>
                    </w:rPr>
                  </w:pPr>
                  <w:r>
                    <w:rPr>
                      <w:rFonts w:hint="eastAsia"/>
                      <w:szCs w:val="21"/>
                    </w:rPr>
                    <w:t>有组织</w:t>
                  </w:r>
                </w:p>
              </w:tc>
              <w:tc>
                <w:tcPr>
                  <w:tcW w:w="911" w:type="pct"/>
                  <w:tcBorders>
                    <w:tl2br w:val="nil"/>
                    <w:tr2bl w:val="nil"/>
                  </w:tcBorders>
                  <w:vAlign w:val="center"/>
                </w:tcPr>
                <w:p w14:paraId="535B704E" w14:textId="77777777" w:rsidR="003C674C" w:rsidRDefault="003C674C" w:rsidP="003C674C">
                  <w:pPr>
                    <w:spacing w:line="288" w:lineRule="auto"/>
                    <w:jc w:val="center"/>
                    <w:rPr>
                      <w:szCs w:val="21"/>
                    </w:rPr>
                  </w:pPr>
                  <w:r>
                    <w:rPr>
                      <w:rFonts w:hint="eastAsia"/>
                      <w:szCs w:val="21"/>
                    </w:rPr>
                    <w:t>颗粒物</w:t>
                  </w:r>
                </w:p>
              </w:tc>
              <w:tc>
                <w:tcPr>
                  <w:tcW w:w="1264" w:type="pct"/>
                  <w:tcBorders>
                    <w:tl2br w:val="nil"/>
                    <w:tr2bl w:val="nil"/>
                  </w:tcBorders>
                  <w:vAlign w:val="center"/>
                </w:tcPr>
                <w:p w14:paraId="75F03F58" w14:textId="77777777" w:rsidR="003C674C" w:rsidRDefault="003C674C" w:rsidP="003C674C">
                  <w:pPr>
                    <w:spacing w:line="288" w:lineRule="auto"/>
                    <w:jc w:val="center"/>
                    <w:rPr>
                      <w:szCs w:val="21"/>
                    </w:rPr>
                  </w:pPr>
                  <w:r>
                    <w:rPr>
                      <w:rFonts w:hint="eastAsia"/>
                      <w:szCs w:val="21"/>
                    </w:rPr>
                    <w:t>30mg/m</w:t>
                  </w:r>
                  <w:r>
                    <w:rPr>
                      <w:rFonts w:hint="eastAsia"/>
                      <w:szCs w:val="21"/>
                      <w:vertAlign w:val="superscript"/>
                    </w:rPr>
                    <w:t>3</w:t>
                  </w:r>
                </w:p>
              </w:tc>
            </w:tr>
            <w:tr w:rsidR="003C674C" w14:paraId="016A1352" w14:textId="77777777" w:rsidTr="00093E7B">
              <w:tc>
                <w:tcPr>
                  <w:tcW w:w="2105" w:type="pct"/>
                  <w:vMerge/>
                  <w:tcBorders>
                    <w:tl2br w:val="nil"/>
                    <w:tr2bl w:val="nil"/>
                  </w:tcBorders>
                  <w:vAlign w:val="center"/>
                </w:tcPr>
                <w:p w14:paraId="4F65761C" w14:textId="77777777" w:rsidR="003C674C" w:rsidRDefault="003C674C" w:rsidP="003C674C">
                  <w:pPr>
                    <w:spacing w:line="288" w:lineRule="auto"/>
                    <w:jc w:val="center"/>
                    <w:rPr>
                      <w:szCs w:val="21"/>
                    </w:rPr>
                  </w:pPr>
                </w:p>
              </w:tc>
              <w:tc>
                <w:tcPr>
                  <w:tcW w:w="720" w:type="pct"/>
                  <w:tcBorders>
                    <w:tl2br w:val="nil"/>
                    <w:tr2bl w:val="nil"/>
                  </w:tcBorders>
                  <w:vAlign w:val="center"/>
                </w:tcPr>
                <w:p w14:paraId="0270E0A6" w14:textId="77777777" w:rsidR="003C674C" w:rsidRDefault="003C674C" w:rsidP="003C674C">
                  <w:pPr>
                    <w:spacing w:line="288" w:lineRule="auto"/>
                    <w:jc w:val="center"/>
                    <w:rPr>
                      <w:szCs w:val="21"/>
                    </w:rPr>
                  </w:pPr>
                  <w:r>
                    <w:rPr>
                      <w:rFonts w:hint="eastAsia"/>
                      <w:szCs w:val="21"/>
                    </w:rPr>
                    <w:t>无组织</w:t>
                  </w:r>
                </w:p>
              </w:tc>
              <w:tc>
                <w:tcPr>
                  <w:tcW w:w="911" w:type="pct"/>
                  <w:tcBorders>
                    <w:tl2br w:val="nil"/>
                    <w:tr2bl w:val="nil"/>
                  </w:tcBorders>
                  <w:vAlign w:val="center"/>
                </w:tcPr>
                <w:p w14:paraId="3F66F6EE" w14:textId="77777777" w:rsidR="003C674C" w:rsidRDefault="003C674C" w:rsidP="003C674C">
                  <w:pPr>
                    <w:spacing w:line="288" w:lineRule="auto"/>
                    <w:jc w:val="center"/>
                    <w:rPr>
                      <w:szCs w:val="21"/>
                    </w:rPr>
                  </w:pPr>
                  <w:r>
                    <w:rPr>
                      <w:rFonts w:hint="eastAsia"/>
                      <w:szCs w:val="21"/>
                    </w:rPr>
                    <w:t>颗粒物</w:t>
                  </w:r>
                </w:p>
              </w:tc>
              <w:tc>
                <w:tcPr>
                  <w:tcW w:w="1264" w:type="pct"/>
                  <w:tcBorders>
                    <w:tl2br w:val="nil"/>
                    <w:tr2bl w:val="nil"/>
                  </w:tcBorders>
                  <w:vAlign w:val="center"/>
                </w:tcPr>
                <w:p w14:paraId="6C1BCBE5" w14:textId="77777777" w:rsidR="003C674C" w:rsidRDefault="003C674C" w:rsidP="003C674C">
                  <w:pPr>
                    <w:spacing w:line="288" w:lineRule="auto"/>
                    <w:jc w:val="center"/>
                    <w:rPr>
                      <w:szCs w:val="21"/>
                    </w:rPr>
                  </w:pPr>
                  <w:r>
                    <w:rPr>
                      <w:rFonts w:hint="eastAsia"/>
                      <w:szCs w:val="21"/>
                    </w:rPr>
                    <w:t>1.0mg/m</w:t>
                  </w:r>
                  <w:r>
                    <w:rPr>
                      <w:rFonts w:hint="eastAsia"/>
                      <w:szCs w:val="21"/>
                      <w:vertAlign w:val="superscript"/>
                    </w:rPr>
                    <w:t>3</w:t>
                  </w:r>
                </w:p>
              </w:tc>
            </w:tr>
            <w:tr w:rsidR="003C674C" w14:paraId="3675902A" w14:textId="77777777" w:rsidTr="00093E7B">
              <w:tc>
                <w:tcPr>
                  <w:tcW w:w="2105" w:type="pct"/>
                  <w:vMerge w:val="restart"/>
                  <w:tcBorders>
                    <w:tl2br w:val="nil"/>
                    <w:tr2bl w:val="nil"/>
                  </w:tcBorders>
                  <w:vAlign w:val="center"/>
                </w:tcPr>
                <w:p w14:paraId="5D73DF78" w14:textId="77777777" w:rsidR="003C674C" w:rsidRDefault="003C674C" w:rsidP="003C674C">
                  <w:pPr>
                    <w:pStyle w:val="af8"/>
                    <w:suppressLineNumbers/>
                    <w:suppressAutoHyphens/>
                    <w:autoSpaceDE w:val="0"/>
                    <w:autoSpaceDN w:val="0"/>
                    <w:snapToGrid w:val="0"/>
                    <w:spacing w:line="288" w:lineRule="auto"/>
                    <w:rPr>
                      <w:sz w:val="21"/>
                      <w:szCs w:val="21"/>
                    </w:rPr>
                  </w:pPr>
                  <w:r>
                    <w:rPr>
                      <w:rFonts w:hint="eastAsia"/>
                      <w:sz w:val="21"/>
                      <w:szCs w:val="21"/>
                    </w:rPr>
                    <w:t>《工业企业厂界环境噪声排放标准》（</w:t>
                  </w:r>
                  <w:r>
                    <w:rPr>
                      <w:sz w:val="21"/>
                      <w:szCs w:val="21"/>
                    </w:rPr>
                    <w:t>GB12348-2008</w:t>
                  </w:r>
                  <w:r>
                    <w:rPr>
                      <w:rFonts w:hint="eastAsia"/>
                      <w:sz w:val="21"/>
                      <w:szCs w:val="21"/>
                    </w:rPr>
                    <w:t>）</w:t>
                  </w:r>
                  <w:r>
                    <w:rPr>
                      <w:sz w:val="21"/>
                      <w:szCs w:val="21"/>
                    </w:rPr>
                    <w:t>2</w:t>
                  </w:r>
                  <w:r>
                    <w:rPr>
                      <w:rFonts w:hint="eastAsia"/>
                      <w:sz w:val="21"/>
                      <w:szCs w:val="21"/>
                    </w:rPr>
                    <w:t>类</w:t>
                  </w:r>
                </w:p>
              </w:tc>
              <w:tc>
                <w:tcPr>
                  <w:tcW w:w="1631" w:type="pct"/>
                  <w:gridSpan w:val="2"/>
                  <w:tcBorders>
                    <w:tl2br w:val="nil"/>
                    <w:tr2bl w:val="nil"/>
                  </w:tcBorders>
                  <w:vAlign w:val="center"/>
                </w:tcPr>
                <w:p w14:paraId="4150DEA7" w14:textId="77777777" w:rsidR="003C674C" w:rsidRDefault="003C674C" w:rsidP="003C674C">
                  <w:pPr>
                    <w:spacing w:line="288" w:lineRule="auto"/>
                    <w:jc w:val="center"/>
                    <w:rPr>
                      <w:szCs w:val="21"/>
                    </w:rPr>
                  </w:pPr>
                  <w:r>
                    <w:rPr>
                      <w:rFonts w:hint="eastAsia"/>
                      <w:szCs w:val="21"/>
                    </w:rPr>
                    <w:t>昼间</w:t>
                  </w:r>
                </w:p>
              </w:tc>
              <w:tc>
                <w:tcPr>
                  <w:tcW w:w="1264" w:type="pct"/>
                  <w:tcBorders>
                    <w:tl2br w:val="nil"/>
                    <w:tr2bl w:val="nil"/>
                  </w:tcBorders>
                  <w:vAlign w:val="center"/>
                </w:tcPr>
                <w:p w14:paraId="567A8CBA" w14:textId="77777777" w:rsidR="003C674C" w:rsidRDefault="003C674C" w:rsidP="003C674C">
                  <w:pPr>
                    <w:pStyle w:val="af8"/>
                    <w:autoSpaceDE w:val="0"/>
                    <w:autoSpaceDN w:val="0"/>
                    <w:snapToGrid w:val="0"/>
                    <w:spacing w:line="288" w:lineRule="auto"/>
                    <w:rPr>
                      <w:sz w:val="21"/>
                      <w:szCs w:val="21"/>
                    </w:rPr>
                  </w:pPr>
                  <w:r>
                    <w:rPr>
                      <w:sz w:val="21"/>
                      <w:szCs w:val="21"/>
                    </w:rPr>
                    <w:t>60dB</w:t>
                  </w:r>
                  <w:r>
                    <w:rPr>
                      <w:rFonts w:hint="eastAsia"/>
                      <w:sz w:val="21"/>
                      <w:szCs w:val="21"/>
                    </w:rPr>
                    <w:t>（</w:t>
                  </w:r>
                  <w:r>
                    <w:rPr>
                      <w:sz w:val="21"/>
                      <w:szCs w:val="21"/>
                    </w:rPr>
                    <w:t>A</w:t>
                  </w:r>
                  <w:r>
                    <w:rPr>
                      <w:rFonts w:hint="eastAsia"/>
                      <w:sz w:val="21"/>
                      <w:szCs w:val="21"/>
                    </w:rPr>
                    <w:t>）</w:t>
                  </w:r>
                </w:p>
              </w:tc>
            </w:tr>
            <w:tr w:rsidR="003C674C" w14:paraId="4F15A497" w14:textId="77777777" w:rsidTr="00093E7B">
              <w:tc>
                <w:tcPr>
                  <w:tcW w:w="2105" w:type="pct"/>
                  <w:vMerge/>
                  <w:tcBorders>
                    <w:tl2br w:val="nil"/>
                    <w:tr2bl w:val="nil"/>
                  </w:tcBorders>
                  <w:vAlign w:val="center"/>
                </w:tcPr>
                <w:p w14:paraId="572877DE" w14:textId="77777777" w:rsidR="003C674C" w:rsidRDefault="003C674C" w:rsidP="003C674C">
                  <w:pPr>
                    <w:spacing w:line="288" w:lineRule="auto"/>
                    <w:jc w:val="center"/>
                    <w:rPr>
                      <w:szCs w:val="21"/>
                    </w:rPr>
                  </w:pPr>
                </w:p>
              </w:tc>
              <w:tc>
                <w:tcPr>
                  <w:tcW w:w="1631" w:type="pct"/>
                  <w:gridSpan w:val="2"/>
                  <w:tcBorders>
                    <w:tl2br w:val="nil"/>
                    <w:tr2bl w:val="nil"/>
                  </w:tcBorders>
                  <w:vAlign w:val="center"/>
                </w:tcPr>
                <w:p w14:paraId="468B6CF8" w14:textId="77777777" w:rsidR="003C674C" w:rsidRDefault="003C674C" w:rsidP="003C674C">
                  <w:pPr>
                    <w:spacing w:line="288" w:lineRule="auto"/>
                    <w:jc w:val="center"/>
                    <w:rPr>
                      <w:szCs w:val="21"/>
                    </w:rPr>
                  </w:pPr>
                  <w:r>
                    <w:rPr>
                      <w:rFonts w:hint="eastAsia"/>
                      <w:szCs w:val="21"/>
                    </w:rPr>
                    <w:t>夜间</w:t>
                  </w:r>
                </w:p>
              </w:tc>
              <w:tc>
                <w:tcPr>
                  <w:tcW w:w="1264" w:type="pct"/>
                  <w:tcBorders>
                    <w:tl2br w:val="nil"/>
                    <w:tr2bl w:val="nil"/>
                  </w:tcBorders>
                  <w:vAlign w:val="center"/>
                </w:tcPr>
                <w:p w14:paraId="6DE04074" w14:textId="77777777" w:rsidR="003C674C" w:rsidRDefault="003C674C" w:rsidP="003C674C">
                  <w:pPr>
                    <w:pStyle w:val="af8"/>
                    <w:autoSpaceDE w:val="0"/>
                    <w:autoSpaceDN w:val="0"/>
                    <w:snapToGrid w:val="0"/>
                    <w:spacing w:line="288" w:lineRule="auto"/>
                    <w:rPr>
                      <w:sz w:val="21"/>
                      <w:szCs w:val="21"/>
                    </w:rPr>
                  </w:pPr>
                  <w:r>
                    <w:rPr>
                      <w:sz w:val="21"/>
                      <w:szCs w:val="21"/>
                    </w:rPr>
                    <w:t>50dB</w:t>
                  </w:r>
                  <w:r>
                    <w:rPr>
                      <w:rFonts w:hint="eastAsia"/>
                      <w:sz w:val="21"/>
                      <w:szCs w:val="21"/>
                    </w:rPr>
                    <w:t>（</w:t>
                  </w:r>
                  <w:r>
                    <w:rPr>
                      <w:sz w:val="21"/>
                      <w:szCs w:val="21"/>
                    </w:rPr>
                    <w:t>A</w:t>
                  </w:r>
                  <w:r>
                    <w:rPr>
                      <w:rFonts w:hint="eastAsia"/>
                      <w:sz w:val="21"/>
                      <w:szCs w:val="21"/>
                    </w:rPr>
                    <w:t>）</w:t>
                  </w:r>
                </w:p>
              </w:tc>
            </w:tr>
            <w:tr w:rsidR="003C674C" w14:paraId="2A97448F" w14:textId="77777777" w:rsidTr="00691472">
              <w:tc>
                <w:tcPr>
                  <w:tcW w:w="5000" w:type="pct"/>
                  <w:gridSpan w:val="4"/>
                  <w:tcBorders>
                    <w:tl2br w:val="nil"/>
                    <w:tr2bl w:val="nil"/>
                  </w:tcBorders>
                  <w:vAlign w:val="center"/>
                </w:tcPr>
                <w:p w14:paraId="0C5817D7" w14:textId="77777777" w:rsidR="003C674C" w:rsidRDefault="003C674C" w:rsidP="003C674C">
                  <w:pPr>
                    <w:spacing w:line="288" w:lineRule="auto"/>
                    <w:jc w:val="center"/>
                    <w:rPr>
                      <w:szCs w:val="21"/>
                    </w:rPr>
                  </w:pPr>
                  <w:r>
                    <w:rPr>
                      <w:rFonts w:hint="eastAsia"/>
                      <w:spacing w:val="5"/>
                      <w:szCs w:val="21"/>
                    </w:rPr>
                    <w:t>一般工业固体废物执行</w:t>
                  </w:r>
                  <w:r>
                    <w:rPr>
                      <w:rFonts w:hint="eastAsia"/>
                      <w:szCs w:val="21"/>
                    </w:rPr>
                    <w:t>《</w:t>
                  </w:r>
                  <w:r>
                    <w:rPr>
                      <w:rFonts w:hint="eastAsia"/>
                      <w:spacing w:val="5"/>
                      <w:szCs w:val="21"/>
                    </w:rPr>
                    <w:t>一般工业固体废弃物贮存、处置的污染控制标准</w:t>
                  </w:r>
                  <w:r>
                    <w:rPr>
                      <w:rFonts w:hint="eastAsia"/>
                      <w:szCs w:val="21"/>
                    </w:rPr>
                    <w:t>》</w:t>
                  </w:r>
                  <w:r>
                    <w:rPr>
                      <w:rFonts w:hint="eastAsia"/>
                      <w:spacing w:val="5"/>
                      <w:szCs w:val="21"/>
                    </w:rPr>
                    <w:t>（</w:t>
                  </w:r>
                  <w:r>
                    <w:rPr>
                      <w:spacing w:val="5"/>
                      <w:szCs w:val="21"/>
                    </w:rPr>
                    <w:t>GB18599—2001</w:t>
                  </w:r>
                  <w:r>
                    <w:rPr>
                      <w:rFonts w:hint="eastAsia"/>
                      <w:spacing w:val="5"/>
                      <w:szCs w:val="21"/>
                    </w:rPr>
                    <w:t>）及修改单。</w:t>
                  </w:r>
                </w:p>
              </w:tc>
            </w:tr>
          </w:tbl>
          <w:p w14:paraId="19E6F361" w14:textId="77777777" w:rsidR="00F4590C" w:rsidRPr="003C674C" w:rsidRDefault="00F4590C" w:rsidP="003F0F09">
            <w:pPr>
              <w:adjustRightInd w:val="0"/>
              <w:snapToGrid w:val="0"/>
              <w:jc w:val="center"/>
              <w:rPr>
                <w:kern w:val="0"/>
                <w:szCs w:val="21"/>
              </w:rPr>
            </w:pPr>
          </w:p>
        </w:tc>
      </w:tr>
      <w:tr w:rsidR="00B6183F" w:rsidRPr="00B6183F" w14:paraId="623325EB" w14:textId="77777777" w:rsidTr="00154A10">
        <w:trPr>
          <w:trHeight w:val="3330"/>
          <w:jc w:val="center"/>
        </w:trPr>
        <w:tc>
          <w:tcPr>
            <w:tcW w:w="800" w:type="dxa"/>
            <w:vAlign w:val="center"/>
          </w:tcPr>
          <w:p w14:paraId="26853490"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总量</w:t>
            </w:r>
          </w:p>
          <w:p w14:paraId="5F3E4F01"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控制</w:t>
            </w:r>
          </w:p>
          <w:p w14:paraId="7469B945" w14:textId="77777777" w:rsidR="00F4590C" w:rsidRPr="00B6183F" w:rsidRDefault="00F4590C" w:rsidP="003F0F09">
            <w:pPr>
              <w:adjustRightInd w:val="0"/>
              <w:snapToGrid w:val="0"/>
              <w:jc w:val="center"/>
              <w:rPr>
                <w:rFonts w:ascii="宋体" w:hAnsi="宋体" w:cs="宋体"/>
                <w:kern w:val="0"/>
                <w:szCs w:val="21"/>
              </w:rPr>
            </w:pPr>
            <w:r w:rsidRPr="00B6183F">
              <w:rPr>
                <w:rFonts w:ascii="宋体" w:hAnsi="宋体" w:cs="宋体" w:hint="eastAsia"/>
                <w:kern w:val="0"/>
                <w:szCs w:val="21"/>
              </w:rPr>
              <w:t>指标</w:t>
            </w:r>
          </w:p>
        </w:tc>
        <w:tc>
          <w:tcPr>
            <w:tcW w:w="8190" w:type="dxa"/>
            <w:vAlign w:val="center"/>
          </w:tcPr>
          <w:p w14:paraId="3CC93F23" w14:textId="77777777" w:rsidR="00B253B9" w:rsidRPr="00B6183F" w:rsidRDefault="00B253B9" w:rsidP="003F0F09">
            <w:pPr>
              <w:adjustRightInd w:val="0"/>
              <w:snapToGrid w:val="0"/>
              <w:jc w:val="center"/>
              <w:rPr>
                <w:rFonts w:ascii="宋体" w:hAnsi="宋体" w:cs="宋体"/>
                <w:kern w:val="0"/>
                <w:szCs w:val="21"/>
              </w:rPr>
            </w:pPr>
          </w:p>
          <w:p w14:paraId="6FEF7B10" w14:textId="77777777" w:rsidR="00B253B9" w:rsidRPr="00B6183F" w:rsidRDefault="00B253B9" w:rsidP="003F0F09">
            <w:pPr>
              <w:adjustRightInd w:val="0"/>
              <w:snapToGrid w:val="0"/>
              <w:jc w:val="center"/>
              <w:rPr>
                <w:rFonts w:ascii="宋体" w:hAnsi="宋体" w:cs="宋体"/>
                <w:kern w:val="0"/>
                <w:szCs w:val="21"/>
              </w:rPr>
            </w:pPr>
          </w:p>
          <w:p w14:paraId="2ECE0A22" w14:textId="77777777" w:rsidR="00B253B9" w:rsidRPr="00B6183F" w:rsidRDefault="00B253B9" w:rsidP="003F0F09">
            <w:pPr>
              <w:adjustRightInd w:val="0"/>
              <w:snapToGrid w:val="0"/>
              <w:jc w:val="center"/>
              <w:rPr>
                <w:rFonts w:ascii="宋体" w:hAnsi="宋体" w:cs="宋体"/>
                <w:kern w:val="0"/>
                <w:szCs w:val="21"/>
              </w:rPr>
            </w:pPr>
          </w:p>
          <w:p w14:paraId="6A8531D0" w14:textId="77777777" w:rsidR="00B253B9" w:rsidRPr="00B6183F" w:rsidRDefault="00B253B9" w:rsidP="003F0F09">
            <w:pPr>
              <w:adjustRightInd w:val="0"/>
              <w:snapToGrid w:val="0"/>
              <w:jc w:val="center"/>
              <w:rPr>
                <w:rFonts w:ascii="宋体" w:hAnsi="宋体" w:cs="宋体"/>
                <w:kern w:val="0"/>
                <w:szCs w:val="21"/>
              </w:rPr>
            </w:pPr>
          </w:p>
          <w:p w14:paraId="0A985F95" w14:textId="77777777" w:rsidR="00B253B9" w:rsidRPr="00B6183F" w:rsidRDefault="00B253B9" w:rsidP="003F0F09">
            <w:pPr>
              <w:adjustRightInd w:val="0"/>
              <w:snapToGrid w:val="0"/>
              <w:jc w:val="center"/>
              <w:rPr>
                <w:rFonts w:ascii="宋体" w:hAnsi="宋体" w:cs="宋体"/>
                <w:kern w:val="0"/>
                <w:szCs w:val="21"/>
              </w:rPr>
            </w:pPr>
          </w:p>
          <w:p w14:paraId="5D22B1A8" w14:textId="77777777" w:rsidR="00B253B9" w:rsidRPr="00B6183F" w:rsidRDefault="00B253B9" w:rsidP="003F0F09">
            <w:pPr>
              <w:adjustRightInd w:val="0"/>
              <w:snapToGrid w:val="0"/>
              <w:jc w:val="center"/>
              <w:rPr>
                <w:rFonts w:ascii="宋体" w:hAnsi="宋体" w:cs="宋体"/>
                <w:kern w:val="0"/>
                <w:szCs w:val="21"/>
              </w:rPr>
            </w:pPr>
          </w:p>
          <w:p w14:paraId="61FB8B3E" w14:textId="528C70EF" w:rsidR="007323AE" w:rsidRPr="007323AE" w:rsidRDefault="00093E7B" w:rsidP="007323AE">
            <w:pPr>
              <w:adjustRightInd w:val="0"/>
              <w:snapToGrid w:val="0"/>
              <w:spacing w:line="360" w:lineRule="auto"/>
              <w:jc w:val="center"/>
              <w:rPr>
                <w:kern w:val="0"/>
                <w:sz w:val="24"/>
              </w:rPr>
            </w:pPr>
            <w:r>
              <w:rPr>
                <w:rFonts w:hint="eastAsia"/>
                <w:kern w:val="0"/>
                <w:sz w:val="24"/>
              </w:rPr>
              <w:t>本项目无总量控制指标</w:t>
            </w:r>
            <w:r w:rsidR="00C62BBD">
              <w:rPr>
                <w:rFonts w:hint="eastAsia"/>
                <w:kern w:val="0"/>
                <w:sz w:val="24"/>
              </w:rPr>
              <w:t>，颗粒物排放量为</w:t>
            </w:r>
            <w:r w:rsidR="00C62BBD">
              <w:rPr>
                <w:kern w:val="0"/>
                <w:sz w:val="24"/>
              </w:rPr>
              <w:t>0.11t/a</w:t>
            </w:r>
            <w:r>
              <w:rPr>
                <w:rFonts w:hint="eastAsia"/>
                <w:kern w:val="0"/>
                <w:sz w:val="24"/>
              </w:rPr>
              <w:t>。</w:t>
            </w:r>
          </w:p>
          <w:p w14:paraId="612E4C11" w14:textId="77777777" w:rsidR="00B253B9" w:rsidRPr="00B6183F" w:rsidRDefault="00B253B9" w:rsidP="003F0F09">
            <w:pPr>
              <w:adjustRightInd w:val="0"/>
              <w:snapToGrid w:val="0"/>
              <w:jc w:val="center"/>
              <w:rPr>
                <w:rFonts w:ascii="宋体" w:hAnsi="宋体" w:cs="宋体"/>
                <w:kern w:val="0"/>
                <w:szCs w:val="21"/>
              </w:rPr>
            </w:pPr>
          </w:p>
          <w:p w14:paraId="6CF0AF10" w14:textId="77777777" w:rsidR="00B253B9" w:rsidRPr="00B6183F" w:rsidRDefault="00B253B9" w:rsidP="003F0F09">
            <w:pPr>
              <w:adjustRightInd w:val="0"/>
              <w:snapToGrid w:val="0"/>
              <w:jc w:val="center"/>
              <w:rPr>
                <w:rFonts w:ascii="宋体" w:hAnsi="宋体" w:cs="宋体"/>
                <w:kern w:val="0"/>
                <w:szCs w:val="21"/>
              </w:rPr>
            </w:pPr>
          </w:p>
          <w:p w14:paraId="04745A83" w14:textId="77777777" w:rsidR="00B253B9" w:rsidRPr="00B6183F" w:rsidRDefault="00B253B9" w:rsidP="003F0F09">
            <w:pPr>
              <w:adjustRightInd w:val="0"/>
              <w:snapToGrid w:val="0"/>
              <w:jc w:val="center"/>
              <w:rPr>
                <w:rFonts w:ascii="宋体" w:hAnsi="宋体" w:cs="宋体"/>
                <w:kern w:val="0"/>
                <w:szCs w:val="21"/>
              </w:rPr>
            </w:pPr>
          </w:p>
          <w:p w14:paraId="50C56B7D" w14:textId="77777777" w:rsidR="00B253B9" w:rsidRPr="00B6183F" w:rsidRDefault="00B253B9" w:rsidP="003F0F09">
            <w:pPr>
              <w:adjustRightInd w:val="0"/>
              <w:snapToGrid w:val="0"/>
              <w:jc w:val="center"/>
              <w:rPr>
                <w:rFonts w:ascii="宋体" w:hAnsi="宋体" w:cs="宋体"/>
                <w:kern w:val="0"/>
                <w:szCs w:val="21"/>
              </w:rPr>
            </w:pPr>
          </w:p>
          <w:p w14:paraId="2928A4D5" w14:textId="774DA5A7" w:rsidR="00B253B9" w:rsidRDefault="00B253B9" w:rsidP="003F0F09">
            <w:pPr>
              <w:adjustRightInd w:val="0"/>
              <w:snapToGrid w:val="0"/>
              <w:jc w:val="center"/>
              <w:rPr>
                <w:rFonts w:ascii="宋体" w:hAnsi="宋体" w:cs="宋体"/>
                <w:kern w:val="0"/>
                <w:szCs w:val="21"/>
              </w:rPr>
            </w:pPr>
          </w:p>
          <w:p w14:paraId="78D8E775" w14:textId="34347402" w:rsidR="00691472" w:rsidRDefault="00691472" w:rsidP="003F0F09">
            <w:pPr>
              <w:adjustRightInd w:val="0"/>
              <w:snapToGrid w:val="0"/>
              <w:jc w:val="center"/>
              <w:rPr>
                <w:rFonts w:ascii="宋体" w:hAnsi="宋体" w:cs="宋体"/>
                <w:kern w:val="0"/>
                <w:szCs w:val="21"/>
              </w:rPr>
            </w:pPr>
          </w:p>
          <w:p w14:paraId="5B5337FB" w14:textId="22978E6C" w:rsidR="00691472" w:rsidRDefault="00691472" w:rsidP="003F0F09">
            <w:pPr>
              <w:adjustRightInd w:val="0"/>
              <w:snapToGrid w:val="0"/>
              <w:jc w:val="center"/>
              <w:rPr>
                <w:rFonts w:ascii="宋体" w:hAnsi="宋体" w:cs="宋体"/>
                <w:kern w:val="0"/>
                <w:szCs w:val="21"/>
              </w:rPr>
            </w:pPr>
          </w:p>
          <w:p w14:paraId="2B3F90D7" w14:textId="40A44625" w:rsidR="00691472" w:rsidRDefault="00691472" w:rsidP="003F0F09">
            <w:pPr>
              <w:adjustRightInd w:val="0"/>
              <w:snapToGrid w:val="0"/>
              <w:jc w:val="center"/>
              <w:rPr>
                <w:rFonts w:ascii="宋体" w:hAnsi="宋体" w:cs="宋体"/>
                <w:kern w:val="0"/>
                <w:szCs w:val="21"/>
              </w:rPr>
            </w:pPr>
          </w:p>
          <w:p w14:paraId="7923E290" w14:textId="70B7A871" w:rsidR="00691472" w:rsidRDefault="00691472" w:rsidP="003F0F09">
            <w:pPr>
              <w:adjustRightInd w:val="0"/>
              <w:snapToGrid w:val="0"/>
              <w:jc w:val="center"/>
              <w:rPr>
                <w:rFonts w:ascii="宋体" w:hAnsi="宋体" w:cs="宋体"/>
                <w:kern w:val="0"/>
                <w:szCs w:val="21"/>
              </w:rPr>
            </w:pPr>
          </w:p>
          <w:p w14:paraId="50C5FA40" w14:textId="561E4530" w:rsidR="00691472" w:rsidRDefault="00691472" w:rsidP="003F0F09">
            <w:pPr>
              <w:adjustRightInd w:val="0"/>
              <w:snapToGrid w:val="0"/>
              <w:jc w:val="center"/>
              <w:rPr>
                <w:rFonts w:ascii="宋体" w:hAnsi="宋体" w:cs="宋体"/>
                <w:kern w:val="0"/>
                <w:szCs w:val="21"/>
              </w:rPr>
            </w:pPr>
          </w:p>
          <w:p w14:paraId="62511768" w14:textId="5BFBC9DF" w:rsidR="00691472" w:rsidRDefault="00691472" w:rsidP="003F0F09">
            <w:pPr>
              <w:adjustRightInd w:val="0"/>
              <w:snapToGrid w:val="0"/>
              <w:jc w:val="center"/>
              <w:rPr>
                <w:rFonts w:ascii="宋体" w:hAnsi="宋体" w:cs="宋体"/>
                <w:kern w:val="0"/>
                <w:szCs w:val="21"/>
              </w:rPr>
            </w:pPr>
          </w:p>
          <w:p w14:paraId="657C48BA" w14:textId="6BFEE3CE" w:rsidR="00691472" w:rsidRDefault="00691472" w:rsidP="003F0F09">
            <w:pPr>
              <w:adjustRightInd w:val="0"/>
              <w:snapToGrid w:val="0"/>
              <w:jc w:val="center"/>
              <w:rPr>
                <w:rFonts w:ascii="宋体" w:hAnsi="宋体" w:cs="宋体"/>
                <w:kern w:val="0"/>
                <w:szCs w:val="21"/>
              </w:rPr>
            </w:pPr>
          </w:p>
          <w:p w14:paraId="2C7646AE" w14:textId="508249F7" w:rsidR="00691472" w:rsidRDefault="00691472" w:rsidP="003F0F09">
            <w:pPr>
              <w:adjustRightInd w:val="0"/>
              <w:snapToGrid w:val="0"/>
              <w:jc w:val="center"/>
              <w:rPr>
                <w:rFonts w:ascii="宋体" w:hAnsi="宋体" w:cs="宋体"/>
                <w:kern w:val="0"/>
                <w:szCs w:val="21"/>
              </w:rPr>
            </w:pPr>
          </w:p>
          <w:p w14:paraId="315C70E2" w14:textId="42635403" w:rsidR="00691472" w:rsidRDefault="00691472" w:rsidP="003F0F09">
            <w:pPr>
              <w:adjustRightInd w:val="0"/>
              <w:snapToGrid w:val="0"/>
              <w:jc w:val="center"/>
              <w:rPr>
                <w:rFonts w:ascii="宋体" w:hAnsi="宋体" w:cs="宋体"/>
                <w:kern w:val="0"/>
                <w:szCs w:val="21"/>
              </w:rPr>
            </w:pPr>
          </w:p>
          <w:p w14:paraId="779ABC9F" w14:textId="06430F2F" w:rsidR="00691472" w:rsidRDefault="00691472" w:rsidP="003F0F09">
            <w:pPr>
              <w:adjustRightInd w:val="0"/>
              <w:snapToGrid w:val="0"/>
              <w:jc w:val="center"/>
              <w:rPr>
                <w:rFonts w:ascii="宋体" w:hAnsi="宋体" w:cs="宋体"/>
                <w:kern w:val="0"/>
                <w:szCs w:val="21"/>
              </w:rPr>
            </w:pPr>
          </w:p>
          <w:p w14:paraId="55AA3572" w14:textId="7DD1392B" w:rsidR="00691472" w:rsidRDefault="00691472" w:rsidP="003F0F09">
            <w:pPr>
              <w:adjustRightInd w:val="0"/>
              <w:snapToGrid w:val="0"/>
              <w:jc w:val="center"/>
              <w:rPr>
                <w:rFonts w:ascii="宋体" w:hAnsi="宋体" w:cs="宋体"/>
                <w:kern w:val="0"/>
                <w:szCs w:val="21"/>
              </w:rPr>
            </w:pPr>
          </w:p>
          <w:p w14:paraId="5E8B0FE5" w14:textId="77777777" w:rsidR="00691472" w:rsidRPr="00B6183F" w:rsidRDefault="00691472" w:rsidP="003F0F09">
            <w:pPr>
              <w:adjustRightInd w:val="0"/>
              <w:snapToGrid w:val="0"/>
              <w:jc w:val="center"/>
              <w:rPr>
                <w:rFonts w:ascii="宋体" w:hAnsi="宋体" w:cs="宋体"/>
                <w:kern w:val="0"/>
                <w:szCs w:val="21"/>
              </w:rPr>
            </w:pPr>
          </w:p>
          <w:p w14:paraId="4BC79FB5" w14:textId="77777777" w:rsidR="00B253B9" w:rsidRPr="00B6183F" w:rsidRDefault="00B253B9" w:rsidP="003F0F09">
            <w:pPr>
              <w:adjustRightInd w:val="0"/>
              <w:snapToGrid w:val="0"/>
              <w:jc w:val="center"/>
              <w:rPr>
                <w:rFonts w:ascii="宋体" w:hAnsi="宋体" w:cs="宋体"/>
                <w:kern w:val="0"/>
                <w:szCs w:val="21"/>
              </w:rPr>
            </w:pPr>
          </w:p>
          <w:p w14:paraId="69C09940" w14:textId="51E6E0D2" w:rsidR="00B253B9" w:rsidRDefault="00B253B9" w:rsidP="003F0F09">
            <w:pPr>
              <w:adjustRightInd w:val="0"/>
              <w:snapToGrid w:val="0"/>
              <w:jc w:val="center"/>
              <w:rPr>
                <w:rFonts w:ascii="宋体" w:hAnsi="宋体" w:cs="宋体"/>
                <w:kern w:val="0"/>
                <w:szCs w:val="21"/>
              </w:rPr>
            </w:pPr>
          </w:p>
          <w:p w14:paraId="214BA83D" w14:textId="49AB238E" w:rsidR="002408B6" w:rsidRDefault="002408B6" w:rsidP="003F0F09">
            <w:pPr>
              <w:adjustRightInd w:val="0"/>
              <w:snapToGrid w:val="0"/>
              <w:jc w:val="center"/>
              <w:rPr>
                <w:rFonts w:ascii="宋体" w:hAnsi="宋体" w:cs="宋体"/>
                <w:kern w:val="0"/>
                <w:szCs w:val="21"/>
              </w:rPr>
            </w:pPr>
          </w:p>
          <w:p w14:paraId="457FD5CD" w14:textId="543A03CC" w:rsidR="002408B6" w:rsidRDefault="002408B6" w:rsidP="003F0F09">
            <w:pPr>
              <w:adjustRightInd w:val="0"/>
              <w:snapToGrid w:val="0"/>
              <w:jc w:val="center"/>
              <w:rPr>
                <w:rFonts w:ascii="宋体" w:hAnsi="宋体" w:cs="宋体"/>
                <w:kern w:val="0"/>
                <w:szCs w:val="21"/>
              </w:rPr>
            </w:pPr>
          </w:p>
          <w:p w14:paraId="50B07948" w14:textId="1D29A6A2" w:rsidR="002408B6" w:rsidRDefault="002408B6" w:rsidP="003F0F09">
            <w:pPr>
              <w:adjustRightInd w:val="0"/>
              <w:snapToGrid w:val="0"/>
              <w:jc w:val="center"/>
              <w:rPr>
                <w:rFonts w:ascii="宋体" w:hAnsi="宋体" w:cs="宋体"/>
                <w:kern w:val="0"/>
                <w:szCs w:val="21"/>
              </w:rPr>
            </w:pPr>
          </w:p>
          <w:p w14:paraId="61EA68C5" w14:textId="78C23830" w:rsidR="002408B6" w:rsidRDefault="002408B6" w:rsidP="003F0F09">
            <w:pPr>
              <w:adjustRightInd w:val="0"/>
              <w:snapToGrid w:val="0"/>
              <w:jc w:val="center"/>
              <w:rPr>
                <w:rFonts w:ascii="宋体" w:hAnsi="宋体" w:cs="宋体"/>
                <w:kern w:val="0"/>
                <w:szCs w:val="21"/>
              </w:rPr>
            </w:pPr>
          </w:p>
          <w:p w14:paraId="4DF2757C" w14:textId="6991ED30" w:rsidR="002408B6" w:rsidRDefault="002408B6" w:rsidP="003F0F09">
            <w:pPr>
              <w:adjustRightInd w:val="0"/>
              <w:snapToGrid w:val="0"/>
              <w:jc w:val="center"/>
              <w:rPr>
                <w:rFonts w:ascii="宋体" w:hAnsi="宋体" w:cs="宋体"/>
                <w:kern w:val="0"/>
                <w:szCs w:val="21"/>
              </w:rPr>
            </w:pPr>
          </w:p>
          <w:p w14:paraId="1E452DCB" w14:textId="5EFA990A" w:rsidR="002408B6" w:rsidRDefault="002408B6" w:rsidP="003F0F09">
            <w:pPr>
              <w:adjustRightInd w:val="0"/>
              <w:snapToGrid w:val="0"/>
              <w:jc w:val="center"/>
              <w:rPr>
                <w:rFonts w:ascii="宋体" w:hAnsi="宋体" w:cs="宋体"/>
                <w:kern w:val="0"/>
                <w:szCs w:val="21"/>
              </w:rPr>
            </w:pPr>
          </w:p>
          <w:p w14:paraId="4ECDFBBC" w14:textId="4F3F32BD" w:rsidR="002408B6" w:rsidRDefault="002408B6" w:rsidP="003F0F09">
            <w:pPr>
              <w:adjustRightInd w:val="0"/>
              <w:snapToGrid w:val="0"/>
              <w:jc w:val="center"/>
              <w:rPr>
                <w:rFonts w:ascii="宋体" w:hAnsi="宋体" w:cs="宋体"/>
                <w:kern w:val="0"/>
                <w:szCs w:val="21"/>
              </w:rPr>
            </w:pPr>
          </w:p>
          <w:p w14:paraId="16F57917" w14:textId="672DF92C" w:rsidR="00B253B9" w:rsidRPr="00B6183F" w:rsidRDefault="00B253B9" w:rsidP="00B253B9">
            <w:pPr>
              <w:adjustRightInd w:val="0"/>
              <w:snapToGrid w:val="0"/>
              <w:rPr>
                <w:rFonts w:ascii="宋体" w:hAnsi="宋体" w:cs="宋体"/>
                <w:kern w:val="0"/>
                <w:szCs w:val="21"/>
              </w:rPr>
            </w:pPr>
          </w:p>
        </w:tc>
      </w:tr>
    </w:tbl>
    <w:p w14:paraId="5F429BE9" w14:textId="77777777" w:rsidR="00F4590C" w:rsidRPr="00B6183F" w:rsidRDefault="00F4590C" w:rsidP="00F4590C">
      <w:pPr>
        <w:pStyle w:val="a6"/>
        <w:jc w:val="center"/>
        <w:outlineLvl w:val="0"/>
        <w:rPr>
          <w:rFonts w:ascii="黑体" w:eastAsia="黑体" w:hAnsi="黑体"/>
          <w:snapToGrid w:val="0"/>
          <w:sz w:val="30"/>
          <w:szCs w:val="30"/>
        </w:rPr>
      </w:pPr>
      <w:r w:rsidRPr="00B6183F">
        <w:rPr>
          <w:rFonts w:ascii="黑体" w:eastAsia="黑体" w:hAnsi="黑体"/>
          <w:snapToGrid w:val="0"/>
          <w:sz w:val="36"/>
          <w:szCs w:val="36"/>
        </w:rPr>
        <w:br w:type="page"/>
      </w:r>
      <w:r w:rsidRPr="00B6183F">
        <w:rPr>
          <w:rFonts w:ascii="黑体" w:eastAsia="黑体" w:hAnsi="黑体" w:hint="eastAsia"/>
          <w:snapToGrid w:val="0"/>
          <w:sz w:val="30"/>
          <w:szCs w:val="30"/>
        </w:rPr>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82"/>
        <w:gridCol w:w="8343"/>
      </w:tblGrid>
      <w:tr w:rsidR="00EF72F1" w:rsidRPr="00B6183F" w14:paraId="6023EA1C" w14:textId="77777777" w:rsidTr="003B24FA">
        <w:trPr>
          <w:trHeight w:val="4749"/>
          <w:jc w:val="center"/>
        </w:trPr>
        <w:tc>
          <w:tcPr>
            <w:tcW w:w="746" w:type="dxa"/>
            <w:tcMar>
              <w:left w:w="28" w:type="dxa"/>
              <w:right w:w="28" w:type="dxa"/>
            </w:tcMar>
            <w:vAlign w:val="center"/>
          </w:tcPr>
          <w:p w14:paraId="196416EF"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施工</w:t>
            </w:r>
          </w:p>
          <w:p w14:paraId="2FD087C5"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期环</w:t>
            </w:r>
          </w:p>
          <w:p w14:paraId="6DF56C34"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境保</w:t>
            </w:r>
          </w:p>
          <w:p w14:paraId="7B44E659" w14:textId="77777777" w:rsidR="00F4590C" w:rsidRPr="00B6183F" w:rsidRDefault="00F4590C" w:rsidP="003F0F09">
            <w:pPr>
              <w:pStyle w:val="a6"/>
              <w:adjustRightInd w:val="0"/>
              <w:snapToGrid w:val="0"/>
              <w:spacing w:before="0" w:beforeAutospacing="0" w:after="0" w:afterAutospacing="0"/>
              <w:jc w:val="center"/>
              <w:rPr>
                <w:rFonts w:cs="宋体"/>
                <w:sz w:val="21"/>
                <w:szCs w:val="21"/>
              </w:rPr>
            </w:pPr>
            <w:r w:rsidRPr="00B6183F">
              <w:rPr>
                <w:rFonts w:cs="宋体" w:hint="eastAsia"/>
                <w:sz w:val="21"/>
                <w:szCs w:val="21"/>
              </w:rPr>
              <w:t>护措</w:t>
            </w:r>
          </w:p>
          <w:p w14:paraId="1D45CE0F" w14:textId="77777777" w:rsidR="00F4590C" w:rsidRPr="00B6183F" w:rsidRDefault="00F4590C" w:rsidP="003F0F09">
            <w:pPr>
              <w:pStyle w:val="a6"/>
              <w:adjustRightInd w:val="0"/>
              <w:snapToGrid w:val="0"/>
              <w:spacing w:before="0" w:beforeAutospacing="0" w:after="0" w:afterAutospacing="0"/>
              <w:jc w:val="center"/>
              <w:rPr>
                <w:rFonts w:cs="宋体"/>
                <w:bCs/>
                <w:sz w:val="21"/>
                <w:szCs w:val="21"/>
              </w:rPr>
            </w:pPr>
            <w:r w:rsidRPr="00B6183F">
              <w:rPr>
                <w:rFonts w:cs="宋体" w:hint="eastAsia"/>
                <w:sz w:val="21"/>
                <w:szCs w:val="21"/>
              </w:rPr>
              <w:t>施</w:t>
            </w:r>
          </w:p>
        </w:tc>
        <w:tc>
          <w:tcPr>
            <w:tcW w:w="8162" w:type="dxa"/>
            <w:vAlign w:val="center"/>
          </w:tcPr>
          <w:p w14:paraId="4631D660" w14:textId="0C6334EA" w:rsidR="00076E6A" w:rsidRPr="00B6183F" w:rsidRDefault="00076E6A" w:rsidP="00B253B9">
            <w:pPr>
              <w:pStyle w:val="a6"/>
              <w:widowControl w:val="0"/>
              <w:adjustRightInd w:val="0"/>
              <w:snapToGrid w:val="0"/>
              <w:spacing w:before="0" w:beforeAutospacing="0" w:after="0" w:afterAutospacing="0" w:line="360" w:lineRule="auto"/>
              <w:jc w:val="both"/>
              <w:rPr>
                <w:rFonts w:cs="宋体"/>
                <w:b/>
                <w:spacing w:val="-10"/>
                <w:szCs w:val="21"/>
              </w:rPr>
            </w:pPr>
            <w:r w:rsidRPr="00B6183F">
              <w:rPr>
                <w:rFonts w:cs="宋体" w:hint="eastAsia"/>
                <w:b/>
                <w:spacing w:val="-10"/>
                <w:szCs w:val="21"/>
              </w:rPr>
              <w:t>1、施工期主要有以下污染工序</w:t>
            </w:r>
          </w:p>
          <w:p w14:paraId="2B181058" w14:textId="59336405" w:rsidR="00076E6A" w:rsidRPr="00B6183F" w:rsidRDefault="00076E6A" w:rsidP="00076E6A">
            <w:pPr>
              <w:pStyle w:val="a6"/>
              <w:widowControl w:val="0"/>
              <w:adjustRightInd w:val="0"/>
              <w:snapToGrid w:val="0"/>
              <w:spacing w:before="0" w:beforeAutospacing="0" w:after="0" w:afterAutospacing="0" w:line="360" w:lineRule="auto"/>
              <w:ind w:firstLineChars="200" w:firstLine="440"/>
              <w:jc w:val="both"/>
              <w:rPr>
                <w:rFonts w:ascii="Times New Roman" w:hAnsi="Times New Roman" w:cs="Times New Roman"/>
                <w:bCs/>
                <w:spacing w:val="-10"/>
                <w:szCs w:val="21"/>
              </w:rPr>
            </w:pPr>
            <w:r w:rsidRPr="00B6183F">
              <w:rPr>
                <w:rFonts w:ascii="Times New Roman" w:hAnsi="Times New Roman" w:cs="Times New Roman"/>
                <w:bCs/>
                <w:spacing w:val="-10"/>
                <w:szCs w:val="21"/>
              </w:rPr>
              <w:t>1.1</w:t>
            </w:r>
            <w:r w:rsidRPr="00B6183F">
              <w:rPr>
                <w:rFonts w:ascii="Times New Roman" w:hAnsi="Times New Roman" w:cs="Times New Roman"/>
                <w:bCs/>
                <w:spacing w:val="-10"/>
                <w:szCs w:val="21"/>
              </w:rPr>
              <w:t>废气：主要为基础挖掘和运输车辆产生的扬尘、施工机械运行产生的无组织排放废气；</w:t>
            </w:r>
          </w:p>
          <w:p w14:paraId="5537BC0F" w14:textId="77777777" w:rsidR="00076E6A" w:rsidRPr="00B6183F" w:rsidRDefault="00076E6A" w:rsidP="00076E6A">
            <w:pPr>
              <w:pStyle w:val="a6"/>
              <w:widowControl w:val="0"/>
              <w:adjustRightInd w:val="0"/>
              <w:snapToGrid w:val="0"/>
              <w:spacing w:before="0" w:beforeAutospacing="0" w:after="0" w:afterAutospacing="0" w:line="360" w:lineRule="auto"/>
              <w:ind w:firstLineChars="200" w:firstLine="440"/>
              <w:jc w:val="both"/>
              <w:rPr>
                <w:rFonts w:ascii="Times New Roman" w:hAnsi="Times New Roman" w:cs="Times New Roman"/>
                <w:bCs/>
                <w:spacing w:val="-10"/>
                <w:szCs w:val="21"/>
              </w:rPr>
            </w:pPr>
            <w:r w:rsidRPr="00B6183F">
              <w:rPr>
                <w:rFonts w:ascii="Times New Roman" w:hAnsi="Times New Roman" w:cs="Times New Roman"/>
                <w:bCs/>
                <w:spacing w:val="-10"/>
                <w:szCs w:val="21"/>
              </w:rPr>
              <w:t>1.2</w:t>
            </w:r>
            <w:r w:rsidRPr="00B6183F">
              <w:rPr>
                <w:rFonts w:ascii="Times New Roman" w:hAnsi="Times New Roman" w:cs="Times New Roman"/>
                <w:bCs/>
                <w:spacing w:val="-10"/>
                <w:szCs w:val="21"/>
              </w:rPr>
              <w:t>废水：施工期污水主要为施工人员生活污水和施工废水；</w:t>
            </w:r>
          </w:p>
          <w:p w14:paraId="56367F36" w14:textId="77777777" w:rsidR="00076E6A" w:rsidRPr="00B6183F" w:rsidRDefault="00076E6A" w:rsidP="00076E6A">
            <w:pPr>
              <w:pStyle w:val="a6"/>
              <w:widowControl w:val="0"/>
              <w:adjustRightInd w:val="0"/>
              <w:snapToGrid w:val="0"/>
              <w:spacing w:before="0" w:beforeAutospacing="0" w:after="0" w:afterAutospacing="0" w:line="360" w:lineRule="auto"/>
              <w:ind w:firstLineChars="200" w:firstLine="440"/>
              <w:jc w:val="both"/>
              <w:rPr>
                <w:rFonts w:ascii="Times New Roman" w:hAnsi="Times New Roman" w:cs="Times New Roman"/>
                <w:bCs/>
                <w:spacing w:val="-10"/>
                <w:szCs w:val="21"/>
              </w:rPr>
            </w:pPr>
            <w:r w:rsidRPr="00B6183F">
              <w:rPr>
                <w:rFonts w:ascii="Times New Roman" w:hAnsi="Times New Roman" w:cs="Times New Roman"/>
                <w:bCs/>
                <w:spacing w:val="-10"/>
                <w:szCs w:val="21"/>
              </w:rPr>
              <w:t>1.3</w:t>
            </w:r>
            <w:r w:rsidRPr="00B6183F">
              <w:rPr>
                <w:rFonts w:ascii="Times New Roman" w:hAnsi="Times New Roman" w:cs="Times New Roman"/>
                <w:bCs/>
                <w:spacing w:val="-10"/>
                <w:szCs w:val="21"/>
              </w:rPr>
              <w:t>噪声：施工设备产生的机械噪声、施工车辆运输噪声和设备安装调试噪声；</w:t>
            </w:r>
          </w:p>
          <w:p w14:paraId="3D375761" w14:textId="77777777" w:rsidR="00F4590C" w:rsidRPr="00B6183F" w:rsidRDefault="00076E6A" w:rsidP="005F22F4">
            <w:pPr>
              <w:adjustRightInd w:val="0"/>
              <w:snapToGrid w:val="0"/>
              <w:spacing w:line="360" w:lineRule="auto"/>
              <w:ind w:firstLineChars="200" w:firstLine="440"/>
              <w:rPr>
                <w:bCs/>
                <w:spacing w:val="-10"/>
                <w:sz w:val="24"/>
                <w:szCs w:val="21"/>
              </w:rPr>
            </w:pPr>
            <w:r w:rsidRPr="00B6183F">
              <w:rPr>
                <w:bCs/>
                <w:spacing w:val="-10"/>
                <w:sz w:val="24"/>
                <w:szCs w:val="21"/>
              </w:rPr>
              <w:t>1.4</w:t>
            </w:r>
            <w:r w:rsidRPr="00B6183F">
              <w:rPr>
                <w:bCs/>
                <w:spacing w:val="-10"/>
                <w:sz w:val="24"/>
                <w:szCs w:val="21"/>
              </w:rPr>
              <w:t>固废：主要为废弃土方、建筑垃圾、废弃钢筋头及施工人员生活垃圾。</w:t>
            </w:r>
          </w:p>
          <w:p w14:paraId="3FD10776" w14:textId="77777777" w:rsidR="00076E6A" w:rsidRPr="00B6183F" w:rsidRDefault="00076E6A" w:rsidP="00076E6A">
            <w:pPr>
              <w:adjustRightInd w:val="0"/>
              <w:snapToGrid w:val="0"/>
              <w:spacing w:line="360" w:lineRule="auto"/>
              <w:rPr>
                <w:b/>
                <w:spacing w:val="-10"/>
                <w:sz w:val="24"/>
                <w:szCs w:val="21"/>
              </w:rPr>
            </w:pPr>
            <w:r w:rsidRPr="00B6183F">
              <w:rPr>
                <w:b/>
                <w:spacing w:val="-10"/>
                <w:sz w:val="24"/>
                <w:szCs w:val="21"/>
              </w:rPr>
              <w:t>2</w:t>
            </w:r>
            <w:r w:rsidRPr="00B6183F">
              <w:rPr>
                <w:b/>
                <w:spacing w:val="-10"/>
                <w:sz w:val="24"/>
                <w:szCs w:val="21"/>
              </w:rPr>
              <w:t>、施工期防治措施如下：</w:t>
            </w:r>
          </w:p>
          <w:p w14:paraId="681939E5" w14:textId="77777777" w:rsidR="00076E6A" w:rsidRPr="00B6183F" w:rsidRDefault="00076E6A" w:rsidP="005F22F4">
            <w:pPr>
              <w:adjustRightInd w:val="0"/>
              <w:snapToGrid w:val="0"/>
              <w:spacing w:line="360" w:lineRule="auto"/>
              <w:ind w:firstLineChars="200" w:firstLine="440"/>
              <w:rPr>
                <w:bCs/>
                <w:sz w:val="24"/>
              </w:rPr>
            </w:pPr>
            <w:r w:rsidRPr="00B6183F">
              <w:rPr>
                <w:bCs/>
                <w:spacing w:val="-10"/>
                <w:sz w:val="24"/>
              </w:rPr>
              <w:t>2.1</w:t>
            </w:r>
            <w:r w:rsidRPr="00B6183F">
              <w:rPr>
                <w:bCs/>
                <w:spacing w:val="-10"/>
                <w:sz w:val="24"/>
              </w:rPr>
              <w:t>废气：</w:t>
            </w:r>
            <w:r w:rsidRPr="00B6183F">
              <w:rPr>
                <w:sz w:val="24"/>
              </w:rPr>
              <w:t>为最大程度的降低扬尘对周围环境和居民生活、工作的污染程度，保护项目区周边大气环境，</w:t>
            </w:r>
            <w:r w:rsidRPr="00B6183F">
              <w:rPr>
                <w:bCs/>
                <w:sz w:val="24"/>
              </w:rPr>
              <w:t>按照《河南省</w:t>
            </w:r>
            <w:r w:rsidRPr="00B6183F">
              <w:rPr>
                <w:bCs/>
                <w:sz w:val="24"/>
              </w:rPr>
              <w:t>2018</w:t>
            </w:r>
            <w:r w:rsidRPr="00B6183F">
              <w:rPr>
                <w:bCs/>
                <w:sz w:val="24"/>
              </w:rPr>
              <w:t>年大气污染防治攻坚战实施方案》（豫政办〔</w:t>
            </w:r>
            <w:r w:rsidRPr="00B6183F">
              <w:rPr>
                <w:bCs/>
                <w:sz w:val="24"/>
              </w:rPr>
              <w:t>2018</w:t>
            </w:r>
            <w:r w:rsidRPr="00B6183F">
              <w:rPr>
                <w:bCs/>
                <w:sz w:val="24"/>
              </w:rPr>
              <w:t>〕</w:t>
            </w:r>
            <w:r w:rsidRPr="00B6183F">
              <w:rPr>
                <w:bCs/>
                <w:sz w:val="24"/>
              </w:rPr>
              <w:t>14</w:t>
            </w:r>
            <w:r w:rsidRPr="00B6183F">
              <w:rPr>
                <w:bCs/>
                <w:sz w:val="24"/>
              </w:rPr>
              <w:t>号）、《安阳市</w:t>
            </w:r>
            <w:r w:rsidRPr="00B6183F">
              <w:rPr>
                <w:bCs/>
                <w:sz w:val="24"/>
              </w:rPr>
              <w:t>2018</w:t>
            </w:r>
            <w:r w:rsidRPr="00B6183F">
              <w:rPr>
                <w:bCs/>
                <w:sz w:val="24"/>
              </w:rPr>
              <w:t>年大气污染防治攻坚战实施方案》（安政办〔</w:t>
            </w:r>
            <w:r w:rsidRPr="00B6183F">
              <w:rPr>
                <w:bCs/>
                <w:sz w:val="24"/>
              </w:rPr>
              <w:t>2018</w:t>
            </w:r>
            <w:r w:rsidRPr="00B6183F">
              <w:rPr>
                <w:bCs/>
                <w:sz w:val="24"/>
              </w:rPr>
              <w:t>〕</w:t>
            </w:r>
            <w:r w:rsidRPr="00B6183F">
              <w:rPr>
                <w:bCs/>
                <w:sz w:val="24"/>
              </w:rPr>
              <w:t>21</w:t>
            </w:r>
            <w:r w:rsidRPr="00B6183F">
              <w:rPr>
                <w:bCs/>
                <w:sz w:val="24"/>
              </w:rPr>
              <w:t>号）和《京津冀及周边地区</w:t>
            </w:r>
            <w:r w:rsidRPr="00B6183F">
              <w:rPr>
                <w:bCs/>
                <w:sz w:val="24"/>
              </w:rPr>
              <w:t>2018-2019</w:t>
            </w:r>
            <w:r w:rsidRPr="00B6183F">
              <w:rPr>
                <w:bCs/>
                <w:sz w:val="24"/>
              </w:rPr>
              <w:t>年秋冬季大气污染综合治理攻坚行动方案》（环大气</w:t>
            </w:r>
            <w:r w:rsidRPr="00B6183F">
              <w:rPr>
                <w:bCs/>
                <w:sz w:val="24"/>
              </w:rPr>
              <w:t>[2018]100</w:t>
            </w:r>
            <w:r w:rsidRPr="00B6183F">
              <w:rPr>
                <w:bCs/>
                <w:sz w:val="24"/>
              </w:rPr>
              <w:t>号）</w:t>
            </w:r>
            <w:r w:rsidRPr="00B6183F">
              <w:rPr>
                <w:rFonts w:hint="eastAsia"/>
                <w:sz w:val="24"/>
              </w:rPr>
              <w:t>、《安阳市</w:t>
            </w:r>
            <w:r w:rsidRPr="00B6183F">
              <w:rPr>
                <w:rFonts w:hint="eastAsia"/>
                <w:sz w:val="24"/>
              </w:rPr>
              <w:t>2019</w:t>
            </w:r>
            <w:r w:rsidRPr="00B6183F">
              <w:rPr>
                <w:rFonts w:hint="eastAsia"/>
                <w:sz w:val="24"/>
              </w:rPr>
              <w:t>年大气污染防治攻坚战实施方案》（安环攻坚办【</w:t>
            </w:r>
            <w:r w:rsidRPr="00B6183F">
              <w:rPr>
                <w:rFonts w:hint="eastAsia"/>
                <w:sz w:val="24"/>
              </w:rPr>
              <w:t>2019</w:t>
            </w:r>
            <w:r w:rsidRPr="00B6183F">
              <w:rPr>
                <w:rFonts w:hint="eastAsia"/>
                <w:sz w:val="24"/>
              </w:rPr>
              <w:t>】</w:t>
            </w:r>
            <w:r w:rsidRPr="00B6183F">
              <w:rPr>
                <w:rFonts w:hint="eastAsia"/>
                <w:sz w:val="24"/>
              </w:rPr>
              <w:t>105</w:t>
            </w:r>
            <w:r w:rsidRPr="00B6183F">
              <w:rPr>
                <w:rFonts w:hint="eastAsia"/>
                <w:sz w:val="24"/>
              </w:rPr>
              <w:t>号）</w:t>
            </w:r>
            <w:r w:rsidRPr="00B6183F">
              <w:rPr>
                <w:bCs/>
                <w:sz w:val="24"/>
              </w:rPr>
              <w:t>等的要求</w:t>
            </w:r>
            <w:r w:rsidRPr="00B6183F">
              <w:rPr>
                <w:rFonts w:hint="eastAsia"/>
                <w:bCs/>
                <w:sz w:val="24"/>
              </w:rPr>
              <w:t>，</w:t>
            </w:r>
            <w:r w:rsidRPr="00B6183F">
              <w:rPr>
                <w:bCs/>
                <w:sz w:val="24"/>
              </w:rPr>
              <w:t>并根据《安阳市重污染天气应急预案》中的相关规定，</w:t>
            </w:r>
            <w:r w:rsidRPr="00B6183F">
              <w:rPr>
                <w:rFonts w:hint="eastAsia"/>
                <w:bCs/>
                <w:sz w:val="24"/>
              </w:rPr>
              <w:t>建议施工单位采取如下措施以降尘、防尘：</w:t>
            </w:r>
          </w:p>
          <w:p w14:paraId="2ACEE32E" w14:textId="77777777" w:rsidR="00076E6A" w:rsidRPr="00B6183F" w:rsidRDefault="00076E6A" w:rsidP="005F22F4">
            <w:pPr>
              <w:adjustRightInd w:val="0"/>
              <w:snapToGrid w:val="0"/>
              <w:spacing w:line="360" w:lineRule="auto"/>
              <w:ind w:firstLineChars="200" w:firstLine="480"/>
              <w:rPr>
                <w:sz w:val="24"/>
              </w:rPr>
            </w:pPr>
            <w:r w:rsidRPr="00B6183F">
              <w:rPr>
                <w:sz w:val="24"/>
              </w:rPr>
              <w:t>1</w:t>
            </w:r>
            <w:r w:rsidRPr="00B6183F">
              <w:rPr>
                <w:sz w:val="24"/>
              </w:rPr>
              <w:t>）</w:t>
            </w:r>
            <w:r w:rsidRPr="00B6183F">
              <w:rPr>
                <w:rFonts w:hint="eastAsia"/>
                <w:sz w:val="24"/>
              </w:rPr>
              <w:t>建</w:t>
            </w:r>
            <w:r w:rsidRPr="00B6183F">
              <w:rPr>
                <w:sz w:val="24"/>
              </w:rPr>
              <w:t>设单位应当将防治扬尘污染的费用列入工程预算，并在与施工单位签订的施工承包合同中，明确施工单位的扬尘污染防治责任。施工单位应当根据扬尘污染防治相关规定制定具体的施工扬尘污染防治实施方案。</w:t>
            </w:r>
          </w:p>
          <w:p w14:paraId="5DEE1F25" w14:textId="77777777" w:rsidR="00076E6A" w:rsidRPr="00B6183F" w:rsidRDefault="00076E6A" w:rsidP="005F22F4">
            <w:pPr>
              <w:adjustRightInd w:val="0"/>
              <w:snapToGrid w:val="0"/>
              <w:spacing w:line="360" w:lineRule="auto"/>
              <w:ind w:firstLineChars="200" w:firstLine="480"/>
              <w:rPr>
                <w:sz w:val="24"/>
              </w:rPr>
            </w:pPr>
            <w:r w:rsidRPr="00B6183F">
              <w:rPr>
                <w:sz w:val="24"/>
              </w:rPr>
              <w:t>2</w:t>
            </w:r>
            <w:r w:rsidRPr="00B6183F">
              <w:rPr>
                <w:sz w:val="24"/>
              </w:rPr>
              <w:t>）建设单位应当委托相关专业机构对施工单位扬尘污染防治工作实施监督。</w:t>
            </w:r>
          </w:p>
          <w:p w14:paraId="132DBA91" w14:textId="61229849" w:rsidR="00076E6A" w:rsidRPr="00B6183F" w:rsidRDefault="00076E6A" w:rsidP="00076E6A">
            <w:pPr>
              <w:adjustRightInd w:val="0"/>
              <w:snapToGrid w:val="0"/>
              <w:spacing w:line="360" w:lineRule="auto"/>
              <w:ind w:firstLineChars="200" w:firstLine="480"/>
              <w:rPr>
                <w:sz w:val="24"/>
              </w:rPr>
            </w:pPr>
            <w:r w:rsidRPr="00B6183F">
              <w:rPr>
                <w:sz w:val="24"/>
              </w:rPr>
              <w:t>3</w:t>
            </w:r>
            <w:r w:rsidRPr="00B6183F">
              <w:rPr>
                <w:sz w:val="24"/>
              </w:rPr>
              <w:t>）施工</w:t>
            </w:r>
            <w:r w:rsidR="000469B1" w:rsidRPr="00B6183F">
              <w:rPr>
                <w:rFonts w:hint="eastAsia"/>
                <w:sz w:val="24"/>
              </w:rPr>
              <w:t>场地</w:t>
            </w:r>
            <w:r w:rsidRPr="00B6183F">
              <w:rPr>
                <w:sz w:val="24"/>
              </w:rPr>
              <w:t>周围应当设置连续、密闭的围挡，围挡高度不得低于</w:t>
            </w:r>
            <w:r w:rsidRPr="00B6183F">
              <w:rPr>
                <w:sz w:val="24"/>
              </w:rPr>
              <w:t>2.5</w:t>
            </w:r>
            <w:r w:rsidRPr="00B6183F">
              <w:rPr>
                <w:sz w:val="24"/>
              </w:rPr>
              <w:t>米。围挡底端应设置防溢座，围挡之间、围挡与防溢座之间应当闭合。</w:t>
            </w:r>
          </w:p>
          <w:p w14:paraId="5C5B0445" w14:textId="77777777" w:rsidR="00076E6A" w:rsidRPr="00B6183F" w:rsidRDefault="00076E6A" w:rsidP="00076E6A">
            <w:pPr>
              <w:adjustRightInd w:val="0"/>
              <w:snapToGrid w:val="0"/>
              <w:spacing w:line="360" w:lineRule="auto"/>
              <w:ind w:firstLineChars="200" w:firstLine="480"/>
              <w:rPr>
                <w:sz w:val="24"/>
              </w:rPr>
            </w:pPr>
            <w:r w:rsidRPr="00B6183F">
              <w:rPr>
                <w:sz w:val="24"/>
              </w:rPr>
              <w:t>4</w:t>
            </w:r>
            <w:r w:rsidRPr="00B6183F">
              <w:rPr>
                <w:sz w:val="24"/>
              </w:rPr>
              <w:t>）施工产生的建筑垃圾、渣土必须按照有关市容和环境卫生的管理规定，及时清运到指定地点；未能及时清运的，应当采取遮盖存放等临时性措施。</w:t>
            </w:r>
          </w:p>
          <w:p w14:paraId="2ABFC2BA" w14:textId="77777777" w:rsidR="00076E6A" w:rsidRPr="00B6183F" w:rsidRDefault="00076E6A" w:rsidP="00076E6A">
            <w:pPr>
              <w:adjustRightInd w:val="0"/>
              <w:snapToGrid w:val="0"/>
              <w:spacing w:line="360" w:lineRule="auto"/>
              <w:ind w:firstLineChars="200" w:firstLine="480"/>
              <w:rPr>
                <w:sz w:val="24"/>
              </w:rPr>
            </w:pPr>
            <w:r w:rsidRPr="00B6183F">
              <w:rPr>
                <w:sz w:val="24"/>
              </w:rPr>
              <w:t>5</w:t>
            </w:r>
            <w:r w:rsidRPr="00B6183F">
              <w:rPr>
                <w:sz w:val="24"/>
              </w:rPr>
              <w:t>）工程场地内应当设置相应的车辆冲洗设施、排水和泥浆沉淀设施，运输车辆应当冲洗干净后出场。</w:t>
            </w:r>
          </w:p>
          <w:p w14:paraId="199E367C" w14:textId="77777777" w:rsidR="00076E6A" w:rsidRPr="00B6183F" w:rsidRDefault="00076E6A" w:rsidP="00076E6A">
            <w:pPr>
              <w:adjustRightInd w:val="0"/>
              <w:snapToGrid w:val="0"/>
              <w:spacing w:line="360" w:lineRule="auto"/>
              <w:ind w:firstLineChars="200" w:firstLine="480"/>
              <w:rPr>
                <w:sz w:val="24"/>
              </w:rPr>
            </w:pPr>
            <w:r w:rsidRPr="00B6183F">
              <w:rPr>
                <w:sz w:val="24"/>
              </w:rPr>
              <w:t>6</w:t>
            </w:r>
            <w:r w:rsidRPr="00B6183F">
              <w:rPr>
                <w:sz w:val="24"/>
              </w:rPr>
              <w:t>）正在施工的建筑外侧应采用统一合格的密目网全封闭防护，物料升降机架体外侧应使用立网防护。</w:t>
            </w:r>
          </w:p>
          <w:p w14:paraId="659CEF83" w14:textId="77777777" w:rsidR="00076E6A" w:rsidRPr="00B6183F" w:rsidRDefault="00076E6A" w:rsidP="00076E6A">
            <w:pPr>
              <w:adjustRightInd w:val="0"/>
              <w:snapToGrid w:val="0"/>
              <w:spacing w:line="360" w:lineRule="auto"/>
              <w:ind w:firstLineChars="200" w:firstLine="480"/>
              <w:rPr>
                <w:sz w:val="24"/>
              </w:rPr>
            </w:pPr>
            <w:r w:rsidRPr="00B6183F">
              <w:rPr>
                <w:sz w:val="24"/>
              </w:rPr>
              <w:t>7</w:t>
            </w:r>
            <w:r w:rsidRPr="00B6183F">
              <w:rPr>
                <w:sz w:val="24"/>
              </w:rPr>
              <w:t>）工地出入口</w:t>
            </w:r>
            <w:r w:rsidRPr="00B6183F">
              <w:rPr>
                <w:sz w:val="24"/>
              </w:rPr>
              <w:t>5</w:t>
            </w:r>
            <w:r w:rsidRPr="00B6183F">
              <w:rPr>
                <w:sz w:val="24"/>
              </w:rPr>
              <w:t>米范围内应用砼、沥青等硬化，出口处硬化路面不得小于出口宽度；施工现场内主干道及作业场地应进行硬化处理；施工现场内其它的施工道路应坚实平整，无浮土、无积水。</w:t>
            </w:r>
          </w:p>
          <w:p w14:paraId="509D64D5" w14:textId="77777777" w:rsidR="00076E6A" w:rsidRPr="00B6183F" w:rsidRDefault="00076E6A" w:rsidP="00076E6A">
            <w:pPr>
              <w:adjustRightInd w:val="0"/>
              <w:snapToGrid w:val="0"/>
              <w:spacing w:line="360" w:lineRule="auto"/>
              <w:ind w:firstLineChars="200" w:firstLine="480"/>
              <w:rPr>
                <w:sz w:val="24"/>
              </w:rPr>
            </w:pPr>
            <w:r w:rsidRPr="00B6183F">
              <w:rPr>
                <w:sz w:val="24"/>
              </w:rPr>
              <w:t>8</w:t>
            </w:r>
            <w:r w:rsidRPr="00B6183F">
              <w:rPr>
                <w:sz w:val="24"/>
              </w:rPr>
              <w:t>）施工道路积尘可采用吸尘或水冲洗的方法进行清扫，不得在未实施洒水等抑尘措施情况下进行直接清扫。</w:t>
            </w:r>
          </w:p>
          <w:p w14:paraId="41321CF7" w14:textId="77777777" w:rsidR="00076E6A" w:rsidRPr="00B6183F" w:rsidRDefault="00076E6A" w:rsidP="00076E6A">
            <w:pPr>
              <w:adjustRightInd w:val="0"/>
              <w:snapToGrid w:val="0"/>
              <w:spacing w:line="360" w:lineRule="auto"/>
              <w:ind w:firstLineChars="200" w:firstLine="480"/>
              <w:rPr>
                <w:sz w:val="24"/>
              </w:rPr>
            </w:pPr>
            <w:r w:rsidRPr="00B6183F">
              <w:rPr>
                <w:sz w:val="24"/>
              </w:rPr>
              <w:t>9</w:t>
            </w:r>
            <w:r w:rsidRPr="00B6183F">
              <w:rPr>
                <w:sz w:val="24"/>
              </w:rPr>
              <w:t>）施工单位应对工地周围环境进行保洁，施工扬尘影响范围为保洁责任区的范围。</w:t>
            </w:r>
          </w:p>
          <w:p w14:paraId="3A8E048D" w14:textId="77777777" w:rsidR="00076E6A" w:rsidRPr="00B6183F" w:rsidRDefault="00076E6A" w:rsidP="00076E6A">
            <w:pPr>
              <w:adjustRightInd w:val="0"/>
              <w:snapToGrid w:val="0"/>
              <w:spacing w:line="360" w:lineRule="auto"/>
              <w:ind w:firstLineChars="200" w:firstLine="480"/>
              <w:rPr>
                <w:sz w:val="24"/>
              </w:rPr>
            </w:pPr>
            <w:r w:rsidRPr="00B6183F">
              <w:rPr>
                <w:sz w:val="24"/>
              </w:rPr>
              <w:t>10</w:t>
            </w:r>
            <w:r w:rsidRPr="00B6183F">
              <w:rPr>
                <w:sz w:val="24"/>
              </w:rPr>
              <w:t>）建筑工程停工满</w:t>
            </w:r>
            <w:r w:rsidRPr="00B6183F">
              <w:rPr>
                <w:sz w:val="24"/>
              </w:rPr>
              <w:t>1</w:t>
            </w:r>
            <w:r w:rsidRPr="00B6183F">
              <w:rPr>
                <w:sz w:val="24"/>
              </w:rPr>
              <w:t>个月未进行建设施工的，建设单位应当对工地内的裸露地面采取硬化、覆盖、绿化或者铺装等防止扬尘污染的措施。</w:t>
            </w:r>
          </w:p>
          <w:p w14:paraId="7551605F" w14:textId="77777777" w:rsidR="00076E6A" w:rsidRPr="00B6183F" w:rsidRDefault="00076E6A" w:rsidP="00076E6A">
            <w:pPr>
              <w:adjustRightInd w:val="0"/>
              <w:snapToGrid w:val="0"/>
              <w:spacing w:line="360" w:lineRule="auto"/>
              <w:ind w:firstLineChars="200" w:firstLine="480"/>
              <w:rPr>
                <w:sz w:val="24"/>
              </w:rPr>
            </w:pPr>
            <w:r w:rsidRPr="00B6183F">
              <w:rPr>
                <w:sz w:val="24"/>
              </w:rPr>
              <w:t>11</w:t>
            </w:r>
            <w:r w:rsidRPr="00B6183F">
              <w:rPr>
                <w:sz w:val="24"/>
              </w:rPr>
              <w:t>）对工程材料、砂石、土方等易产生扬尘的物料应密闭处理。在工地内堆放的应覆盖防尘网或者防尘布，定期喷洒</w:t>
            </w:r>
            <w:r w:rsidRPr="00B6183F">
              <w:rPr>
                <w:rFonts w:hint="eastAsia"/>
                <w:sz w:val="24"/>
              </w:rPr>
              <w:t>颗粒物</w:t>
            </w:r>
            <w:r w:rsidRPr="00B6183F">
              <w:rPr>
                <w:sz w:val="24"/>
              </w:rPr>
              <w:t>抑制剂、洒水等。</w:t>
            </w:r>
          </w:p>
          <w:p w14:paraId="4DEB23D5" w14:textId="77777777" w:rsidR="00076E6A" w:rsidRPr="00B6183F" w:rsidRDefault="00076E6A" w:rsidP="00076E6A">
            <w:pPr>
              <w:adjustRightInd w:val="0"/>
              <w:snapToGrid w:val="0"/>
              <w:spacing w:line="360" w:lineRule="auto"/>
              <w:ind w:firstLineChars="200" w:firstLine="480"/>
              <w:rPr>
                <w:sz w:val="24"/>
              </w:rPr>
            </w:pPr>
            <w:r w:rsidRPr="00B6183F">
              <w:rPr>
                <w:sz w:val="24"/>
              </w:rPr>
              <w:t>12</w:t>
            </w:r>
            <w:r w:rsidRPr="00B6183F">
              <w:rPr>
                <w:sz w:val="24"/>
              </w:rPr>
              <w:t>）工程高处的物料、渣土、建筑垃圾等应当用容器垂直清运，禁止凌空抛掷；施工扫尾阶段清扫出的建筑垃圾、渣土，应当装袋扎口清运或用密闭容器清运。</w:t>
            </w:r>
          </w:p>
          <w:p w14:paraId="50CA7E04" w14:textId="77777777" w:rsidR="00076E6A" w:rsidRPr="00B6183F" w:rsidRDefault="00076E6A" w:rsidP="00076E6A">
            <w:pPr>
              <w:adjustRightInd w:val="0"/>
              <w:snapToGrid w:val="0"/>
              <w:spacing w:line="360" w:lineRule="auto"/>
              <w:ind w:firstLineChars="200" w:firstLine="480"/>
              <w:rPr>
                <w:sz w:val="24"/>
              </w:rPr>
            </w:pPr>
            <w:r w:rsidRPr="00B6183F">
              <w:rPr>
                <w:sz w:val="24"/>
              </w:rPr>
              <w:t>13</w:t>
            </w:r>
            <w:r w:rsidRPr="00B6183F">
              <w:rPr>
                <w:sz w:val="24"/>
              </w:rPr>
              <w:t>）遇到四级或四级以上大风天气，施工单位应停止土方等易产生扬尘作业的建设工程。</w:t>
            </w:r>
          </w:p>
          <w:p w14:paraId="03513EEA" w14:textId="77777777" w:rsidR="00076E6A" w:rsidRPr="00B6183F" w:rsidRDefault="00076E6A" w:rsidP="00076E6A">
            <w:pPr>
              <w:adjustRightInd w:val="0"/>
              <w:snapToGrid w:val="0"/>
              <w:spacing w:line="360" w:lineRule="auto"/>
              <w:ind w:firstLineChars="200" w:firstLine="480"/>
              <w:rPr>
                <w:sz w:val="24"/>
              </w:rPr>
            </w:pPr>
            <w:r w:rsidRPr="00B6183F">
              <w:rPr>
                <w:sz w:val="24"/>
              </w:rPr>
              <w:t>14</w:t>
            </w:r>
            <w:r w:rsidRPr="00B6183F">
              <w:rPr>
                <w:sz w:val="24"/>
              </w:rPr>
              <w:t>）运送城市垃圾、渣土等易产生扬尘污染物料的车辆，应当符合下列规定：</w:t>
            </w:r>
          </w:p>
          <w:p w14:paraId="5EE75A38" w14:textId="77777777" w:rsidR="00076E6A" w:rsidRPr="00B6183F" w:rsidRDefault="00076E6A" w:rsidP="00076E6A">
            <w:pPr>
              <w:adjustRightInd w:val="0"/>
              <w:snapToGrid w:val="0"/>
              <w:spacing w:line="360" w:lineRule="auto"/>
              <w:ind w:firstLineChars="200" w:firstLine="480"/>
              <w:rPr>
                <w:sz w:val="24"/>
              </w:rPr>
            </w:pPr>
            <w:r w:rsidRPr="00B6183F">
              <w:rPr>
                <w:sz w:val="24"/>
              </w:rPr>
              <w:t>①</w:t>
            </w:r>
            <w:r w:rsidRPr="00B6183F">
              <w:rPr>
                <w:sz w:val="24"/>
              </w:rPr>
              <w:t>运输车辆应持有市行政执法部门核发的准运证并按照批准的路线和时间进行运输；</w:t>
            </w:r>
          </w:p>
          <w:p w14:paraId="6C7CED8F" w14:textId="77777777" w:rsidR="00076E6A" w:rsidRPr="00B6183F" w:rsidRDefault="00076E6A" w:rsidP="00076E6A">
            <w:pPr>
              <w:adjustRightInd w:val="0"/>
              <w:snapToGrid w:val="0"/>
              <w:spacing w:line="360" w:lineRule="auto"/>
              <w:ind w:firstLineChars="200" w:firstLine="480"/>
              <w:rPr>
                <w:sz w:val="24"/>
              </w:rPr>
            </w:pPr>
            <w:r w:rsidRPr="00B6183F">
              <w:rPr>
                <w:sz w:val="24"/>
              </w:rPr>
              <w:t>②</w:t>
            </w:r>
            <w:r w:rsidRPr="00B6183F">
              <w:rPr>
                <w:sz w:val="24"/>
              </w:rPr>
              <w:t>垃圾、渣土运输单位和个人应实施密闭化运输并保证物料、垃圾、渣土等不外露；</w:t>
            </w:r>
          </w:p>
          <w:p w14:paraId="0FB28847" w14:textId="77777777" w:rsidR="00076E6A" w:rsidRPr="00B6183F" w:rsidRDefault="00076E6A" w:rsidP="00076E6A">
            <w:pPr>
              <w:adjustRightInd w:val="0"/>
              <w:snapToGrid w:val="0"/>
              <w:spacing w:line="360" w:lineRule="auto"/>
              <w:ind w:firstLineChars="200" w:firstLine="480"/>
              <w:rPr>
                <w:sz w:val="24"/>
              </w:rPr>
            </w:pPr>
            <w:r w:rsidRPr="00B6183F">
              <w:rPr>
                <w:sz w:val="24"/>
              </w:rPr>
              <w:t>③</w:t>
            </w:r>
            <w:r w:rsidRPr="00B6183F">
              <w:rPr>
                <w:sz w:val="24"/>
              </w:rPr>
              <w:t>运输车辆应在除泥并冲洗干净后驶出作业场所。</w:t>
            </w:r>
          </w:p>
          <w:p w14:paraId="4F22D30D" w14:textId="77777777" w:rsidR="00076E6A" w:rsidRPr="00B6183F" w:rsidRDefault="00076E6A" w:rsidP="00076E6A">
            <w:pPr>
              <w:adjustRightInd w:val="0"/>
              <w:snapToGrid w:val="0"/>
              <w:spacing w:line="360" w:lineRule="auto"/>
              <w:ind w:firstLineChars="200" w:firstLine="480"/>
              <w:rPr>
                <w:sz w:val="24"/>
              </w:rPr>
            </w:pPr>
            <w:r w:rsidRPr="00B6183F">
              <w:rPr>
                <w:sz w:val="24"/>
              </w:rPr>
              <w:t>15</w:t>
            </w:r>
            <w:r w:rsidRPr="00B6183F">
              <w:rPr>
                <w:sz w:val="24"/>
              </w:rPr>
              <w:t>）进行绿化作业应当符合下列规定：</w:t>
            </w:r>
          </w:p>
          <w:p w14:paraId="0607699A" w14:textId="77777777" w:rsidR="00076E6A" w:rsidRPr="00B6183F" w:rsidRDefault="00076E6A" w:rsidP="00076E6A">
            <w:pPr>
              <w:adjustRightInd w:val="0"/>
              <w:snapToGrid w:val="0"/>
              <w:spacing w:line="360" w:lineRule="auto"/>
              <w:ind w:firstLineChars="200" w:firstLine="480"/>
              <w:rPr>
                <w:sz w:val="24"/>
              </w:rPr>
            </w:pPr>
            <w:r w:rsidRPr="00B6183F">
              <w:rPr>
                <w:rFonts w:ascii="宋体" w:hAnsi="宋体" w:cs="宋体" w:hint="eastAsia"/>
                <w:sz w:val="24"/>
              </w:rPr>
              <w:t>①</w:t>
            </w:r>
            <w:r w:rsidRPr="00B6183F">
              <w:rPr>
                <w:sz w:val="24"/>
              </w:rPr>
              <w:t>栽植行道树，所挖树穴在</w:t>
            </w:r>
            <w:r w:rsidRPr="00B6183F">
              <w:rPr>
                <w:sz w:val="24"/>
              </w:rPr>
              <w:t>48</w:t>
            </w:r>
            <w:r w:rsidRPr="00B6183F">
              <w:rPr>
                <w:sz w:val="24"/>
              </w:rPr>
              <w:t>小时内不能栽植的，或者行道树栽植后，当天不能完成清运的，应采取覆盖等扬尘污染防治措施；</w:t>
            </w:r>
          </w:p>
          <w:p w14:paraId="656ADE2F" w14:textId="77777777" w:rsidR="00076E6A" w:rsidRPr="00B6183F" w:rsidRDefault="00076E6A" w:rsidP="00076E6A">
            <w:pPr>
              <w:adjustRightInd w:val="0"/>
              <w:snapToGrid w:val="0"/>
              <w:spacing w:line="360" w:lineRule="auto"/>
              <w:ind w:firstLineChars="200" w:firstLine="480"/>
              <w:rPr>
                <w:sz w:val="24"/>
              </w:rPr>
            </w:pPr>
            <w:r w:rsidRPr="00B6183F">
              <w:rPr>
                <w:rFonts w:ascii="宋体" w:hAnsi="宋体" w:cs="宋体" w:hint="eastAsia"/>
                <w:sz w:val="24"/>
              </w:rPr>
              <w:t>②</w:t>
            </w:r>
            <w:r w:rsidRPr="00B6183F">
              <w:rPr>
                <w:sz w:val="24"/>
              </w:rPr>
              <w:t>绿化带、行道树下的裸露地面应实施绿化或铺装；城市其他裸露地面应及时实施绿化、铺装或硬化。</w:t>
            </w:r>
          </w:p>
          <w:p w14:paraId="4FDA957A" w14:textId="77777777" w:rsidR="00076E6A" w:rsidRPr="00B6183F" w:rsidRDefault="00076E6A" w:rsidP="00076E6A">
            <w:pPr>
              <w:adjustRightInd w:val="0"/>
              <w:snapToGrid w:val="0"/>
              <w:spacing w:line="360" w:lineRule="auto"/>
              <w:ind w:firstLineChars="200" w:firstLine="480"/>
              <w:rPr>
                <w:sz w:val="24"/>
              </w:rPr>
            </w:pPr>
            <w:r w:rsidRPr="00B6183F">
              <w:rPr>
                <w:sz w:val="24"/>
              </w:rPr>
              <w:t>16</w:t>
            </w:r>
            <w:r w:rsidRPr="00B6183F">
              <w:rPr>
                <w:sz w:val="24"/>
              </w:rPr>
              <w:t>）施工工地安装视频监控装置，实现施工全过程监控。继续执行建筑工地扬尘治理与资质动态考核、施工合同签订、企业市场准入</w:t>
            </w:r>
            <w:r w:rsidRPr="00B6183F">
              <w:rPr>
                <w:sz w:val="24"/>
              </w:rPr>
              <w:t>“</w:t>
            </w:r>
            <w:r w:rsidRPr="00B6183F">
              <w:rPr>
                <w:sz w:val="24"/>
              </w:rPr>
              <w:t>三挂钩</w:t>
            </w:r>
            <w:r w:rsidRPr="00B6183F">
              <w:rPr>
                <w:sz w:val="24"/>
              </w:rPr>
              <w:t>”</w:t>
            </w:r>
            <w:r w:rsidRPr="00B6183F">
              <w:rPr>
                <w:sz w:val="24"/>
              </w:rPr>
              <w:t>管理措施，严格施工工地</w:t>
            </w:r>
            <w:r w:rsidRPr="00B6183F">
              <w:rPr>
                <w:sz w:val="24"/>
              </w:rPr>
              <w:t>“</w:t>
            </w:r>
            <w:r w:rsidRPr="00B6183F">
              <w:rPr>
                <w:sz w:val="24"/>
              </w:rPr>
              <w:t>绿色行动</w:t>
            </w:r>
            <w:r w:rsidRPr="00B6183F">
              <w:rPr>
                <w:sz w:val="24"/>
              </w:rPr>
              <w:t>”</w:t>
            </w:r>
            <w:r w:rsidRPr="00B6183F">
              <w:rPr>
                <w:sz w:val="24"/>
              </w:rPr>
              <w:t>标准，监督各建筑（拆迁）工地加强扬尘污染治理。对于防尘制度落实不到位、防尘设施不齐全的工地，要责令其停止施工，限期整改。</w:t>
            </w:r>
          </w:p>
          <w:p w14:paraId="0FA55273" w14:textId="6BF077FB" w:rsidR="00076E6A" w:rsidRPr="00B6183F" w:rsidRDefault="00076E6A" w:rsidP="00076E6A">
            <w:pPr>
              <w:widowControl/>
              <w:adjustRightInd w:val="0"/>
              <w:snapToGrid w:val="0"/>
              <w:spacing w:line="360" w:lineRule="auto"/>
              <w:ind w:firstLineChars="200" w:firstLine="480"/>
              <w:rPr>
                <w:sz w:val="24"/>
                <w:u w:val="single"/>
              </w:rPr>
            </w:pPr>
            <w:r w:rsidRPr="00B6183F">
              <w:rPr>
                <w:sz w:val="24"/>
              </w:rPr>
              <w:t>根据以上分析，加强遮盖、保持施工区清洁并适当洒水是减少扬尘的有效手段，同时</w:t>
            </w:r>
            <w:r w:rsidRPr="00B6183F">
              <w:rPr>
                <w:bCs/>
                <w:sz w:val="24"/>
              </w:rPr>
              <w:t>根据《安阳市</w:t>
            </w:r>
            <w:r w:rsidRPr="00B6183F">
              <w:rPr>
                <w:bCs/>
                <w:sz w:val="24"/>
              </w:rPr>
              <w:t>2018</w:t>
            </w:r>
            <w:r w:rsidRPr="00B6183F">
              <w:rPr>
                <w:bCs/>
                <w:sz w:val="24"/>
              </w:rPr>
              <w:t>年大气污染防治攻坚战实施方案》，</w:t>
            </w:r>
            <w:r w:rsidRPr="00B6183F">
              <w:rPr>
                <w:sz w:val="24"/>
              </w:rPr>
              <w:t>施工单位必须加强管理，做到扬尘治理的</w:t>
            </w:r>
            <w:r w:rsidRPr="00B6183F">
              <w:rPr>
                <w:sz w:val="24"/>
              </w:rPr>
              <w:t>“</w:t>
            </w:r>
            <w:r w:rsidRPr="00B6183F">
              <w:rPr>
                <w:sz w:val="24"/>
              </w:rPr>
              <w:t>八个百分百</w:t>
            </w:r>
            <w:r w:rsidRPr="00B6183F">
              <w:rPr>
                <w:sz w:val="24"/>
              </w:rPr>
              <w:t>”</w:t>
            </w:r>
            <w:r w:rsidRPr="00B6183F">
              <w:rPr>
                <w:sz w:val="24"/>
              </w:rPr>
              <w:t>，以减少扬尘对环境的污染影响。</w:t>
            </w:r>
          </w:p>
          <w:p w14:paraId="753DCDEA" w14:textId="5F2E26AD" w:rsidR="00076E6A" w:rsidRPr="00B6183F" w:rsidRDefault="00076E6A" w:rsidP="009166B7">
            <w:pPr>
              <w:adjustRightInd w:val="0"/>
              <w:snapToGrid w:val="0"/>
              <w:spacing w:line="360" w:lineRule="auto"/>
              <w:ind w:firstLineChars="200" w:firstLine="480"/>
              <w:rPr>
                <w:sz w:val="24"/>
              </w:rPr>
            </w:pPr>
            <w:r w:rsidRPr="00B6183F">
              <w:rPr>
                <w:rFonts w:hint="eastAsia"/>
                <w:sz w:val="24"/>
              </w:rPr>
              <w:t>2</w:t>
            </w:r>
            <w:r w:rsidRPr="00B6183F">
              <w:rPr>
                <w:sz w:val="24"/>
              </w:rPr>
              <w:t xml:space="preserve">.2 </w:t>
            </w:r>
            <w:r w:rsidRPr="00B6183F">
              <w:rPr>
                <w:rFonts w:hint="eastAsia"/>
                <w:sz w:val="24"/>
              </w:rPr>
              <w:t>废水</w:t>
            </w:r>
          </w:p>
          <w:p w14:paraId="203A01C0" w14:textId="70F4942D" w:rsidR="00076E6A" w:rsidRPr="00B6183F" w:rsidRDefault="00076E6A" w:rsidP="00076E6A">
            <w:pPr>
              <w:adjustRightInd w:val="0"/>
              <w:snapToGrid w:val="0"/>
              <w:spacing w:line="360" w:lineRule="auto"/>
              <w:ind w:firstLineChars="200" w:firstLine="480"/>
              <w:rPr>
                <w:sz w:val="24"/>
              </w:rPr>
            </w:pPr>
            <w:r w:rsidRPr="00B6183F">
              <w:rPr>
                <w:kern w:val="0"/>
                <w:sz w:val="24"/>
              </w:rPr>
              <w:t>施工废水成份主要为</w:t>
            </w:r>
            <w:r w:rsidRPr="00B6183F">
              <w:rPr>
                <w:kern w:val="0"/>
                <w:sz w:val="24"/>
              </w:rPr>
              <w:t>SS</w:t>
            </w:r>
            <w:r w:rsidRPr="00B6183F">
              <w:rPr>
                <w:kern w:val="0"/>
                <w:sz w:val="24"/>
              </w:rPr>
              <w:t>。</w:t>
            </w:r>
            <w:r w:rsidRPr="00B6183F">
              <w:rPr>
                <w:sz w:val="24"/>
              </w:rPr>
              <w:t>项目在施工工地应设置临时沉淀池，使施工废水中悬浮物尽可能降低，经沉淀后的施工废水全部回用于施工</w:t>
            </w:r>
            <w:r w:rsidRPr="00B6183F">
              <w:rPr>
                <w:bCs/>
                <w:sz w:val="24"/>
              </w:rPr>
              <w:t>或洒水降尘</w:t>
            </w:r>
            <w:r w:rsidRPr="00B6183F">
              <w:rPr>
                <w:rFonts w:hint="eastAsia"/>
                <w:bCs/>
                <w:sz w:val="24"/>
              </w:rPr>
              <w:t>；</w:t>
            </w:r>
            <w:r w:rsidRPr="00B6183F">
              <w:rPr>
                <w:sz w:val="24"/>
              </w:rPr>
              <w:t>施工期期间，工地生活污水主要为洗手废水，洗手废水直接泼洒场地抑尘。</w:t>
            </w:r>
          </w:p>
          <w:p w14:paraId="71E5633A" w14:textId="7B1B514E" w:rsidR="00076E6A" w:rsidRPr="00B6183F" w:rsidRDefault="00076E6A" w:rsidP="00076E6A">
            <w:pPr>
              <w:adjustRightInd w:val="0"/>
              <w:snapToGrid w:val="0"/>
              <w:spacing w:line="360" w:lineRule="auto"/>
              <w:ind w:firstLineChars="200" w:firstLine="480"/>
              <w:rPr>
                <w:sz w:val="24"/>
              </w:rPr>
            </w:pPr>
            <w:r w:rsidRPr="00B6183F">
              <w:rPr>
                <w:sz w:val="24"/>
              </w:rPr>
              <w:t>2.3</w:t>
            </w:r>
            <w:r w:rsidRPr="00B6183F">
              <w:rPr>
                <w:rFonts w:hint="eastAsia"/>
                <w:sz w:val="24"/>
              </w:rPr>
              <w:t>噪声</w:t>
            </w:r>
          </w:p>
          <w:p w14:paraId="620B215C" w14:textId="3D2D4AAA" w:rsidR="00964DA8" w:rsidRPr="00B6183F" w:rsidRDefault="00964DA8" w:rsidP="00076E6A">
            <w:pPr>
              <w:adjustRightInd w:val="0"/>
              <w:snapToGrid w:val="0"/>
              <w:spacing w:line="360" w:lineRule="auto"/>
              <w:ind w:firstLineChars="200" w:firstLine="480"/>
              <w:rPr>
                <w:sz w:val="24"/>
              </w:rPr>
            </w:pPr>
            <w:r w:rsidRPr="00B6183F">
              <w:rPr>
                <w:sz w:val="24"/>
              </w:rPr>
              <w:t>施工车辆的噪声为运输车辆行驶时发出的噪声，属于交通噪声，多为瞬间噪声。根据同类建</w:t>
            </w:r>
            <w:r w:rsidRPr="00B6183F">
              <w:rPr>
                <w:rFonts w:hint="eastAsia"/>
                <w:sz w:val="24"/>
              </w:rPr>
              <w:t>设</w:t>
            </w:r>
            <w:r w:rsidRPr="00B6183F">
              <w:rPr>
                <w:sz w:val="24"/>
              </w:rPr>
              <w:t>项目，施工单位应严格按照施工规范加以控制，对环境噪声污染严重的落后施工车辆和施工方式实行淘汰制度，并于施工前在厂界建设围墙，合理安排施工车辆作业区域，尽量使施工车辆在建设厂区中部区域运行，加强施工人员的管理，做到文明施工，合理安排施工时间，禁止夜间施工</w:t>
            </w:r>
            <w:r w:rsidRPr="00B6183F">
              <w:rPr>
                <w:rFonts w:hint="eastAsia"/>
                <w:sz w:val="24"/>
              </w:rPr>
              <w:t>。</w:t>
            </w:r>
          </w:p>
          <w:p w14:paraId="0D963407" w14:textId="23E0E2AE" w:rsidR="00964DA8" w:rsidRPr="00B6183F" w:rsidRDefault="00964DA8" w:rsidP="00076E6A">
            <w:pPr>
              <w:adjustRightInd w:val="0"/>
              <w:snapToGrid w:val="0"/>
              <w:spacing w:line="360" w:lineRule="auto"/>
              <w:ind w:firstLineChars="200" w:firstLine="480"/>
              <w:rPr>
                <w:sz w:val="24"/>
              </w:rPr>
            </w:pPr>
            <w:r w:rsidRPr="00B6183F">
              <w:rPr>
                <w:rFonts w:hint="eastAsia"/>
                <w:sz w:val="24"/>
              </w:rPr>
              <w:t>2</w:t>
            </w:r>
            <w:r w:rsidRPr="00B6183F">
              <w:rPr>
                <w:sz w:val="24"/>
              </w:rPr>
              <w:t>.4</w:t>
            </w:r>
            <w:r w:rsidRPr="00B6183F">
              <w:rPr>
                <w:rFonts w:hint="eastAsia"/>
                <w:sz w:val="24"/>
              </w:rPr>
              <w:t>固废</w:t>
            </w:r>
          </w:p>
          <w:p w14:paraId="5ACFE838" w14:textId="0B9053A6" w:rsidR="00C104FB" w:rsidRPr="00B6183F" w:rsidRDefault="00C104FB" w:rsidP="00C104FB">
            <w:pPr>
              <w:adjustRightInd w:val="0"/>
              <w:snapToGrid w:val="0"/>
              <w:spacing w:line="360" w:lineRule="auto"/>
              <w:ind w:firstLineChars="200" w:firstLine="480"/>
              <w:rPr>
                <w:sz w:val="24"/>
              </w:rPr>
            </w:pPr>
            <w:r w:rsidRPr="00B6183F">
              <w:rPr>
                <w:sz w:val="24"/>
              </w:rPr>
              <w:t>项目施工期固体废弃物主要</w:t>
            </w:r>
            <w:r w:rsidRPr="00B6183F">
              <w:rPr>
                <w:sz w:val="24"/>
                <w:lang w:val="zh-CN"/>
              </w:rPr>
              <w:t>为施工人员产生的生活垃圾、废弃钢筋头</w:t>
            </w:r>
            <w:r w:rsidRPr="00B6183F">
              <w:rPr>
                <w:kern w:val="0"/>
                <w:sz w:val="24"/>
              </w:rPr>
              <w:t>。</w:t>
            </w:r>
          </w:p>
          <w:p w14:paraId="19FED451" w14:textId="1CB0E002" w:rsidR="00076E6A" w:rsidRPr="00B6183F" w:rsidRDefault="00C104FB" w:rsidP="00B253B9">
            <w:pPr>
              <w:adjustRightInd w:val="0"/>
              <w:snapToGrid w:val="0"/>
              <w:spacing w:line="360" w:lineRule="auto"/>
              <w:ind w:firstLineChars="196" w:firstLine="470"/>
              <w:rPr>
                <w:sz w:val="24"/>
              </w:rPr>
            </w:pPr>
            <w:r w:rsidRPr="00B6183F">
              <w:rPr>
                <w:sz w:val="24"/>
              </w:rPr>
              <w:t>生活垃圾统一由环卫部门收集送至垃圾填埋场进行处置</w:t>
            </w:r>
            <w:r w:rsidRPr="00B6183F">
              <w:rPr>
                <w:rFonts w:hint="eastAsia"/>
                <w:sz w:val="24"/>
              </w:rPr>
              <w:t>；</w:t>
            </w:r>
            <w:r w:rsidRPr="00B6183F">
              <w:rPr>
                <w:sz w:val="24"/>
              </w:rPr>
              <w:t>废弃钢筋头集中收集后</w:t>
            </w:r>
            <w:r w:rsidRPr="00B6183F">
              <w:rPr>
                <w:rFonts w:hint="eastAsia"/>
                <w:sz w:val="24"/>
              </w:rPr>
              <w:t>由</w:t>
            </w:r>
            <w:r w:rsidRPr="00B6183F">
              <w:rPr>
                <w:sz w:val="24"/>
              </w:rPr>
              <w:t>废品收购站进行回收利用。</w:t>
            </w:r>
          </w:p>
        </w:tc>
      </w:tr>
      <w:tr w:rsidR="00EF72F1" w:rsidRPr="00B6183F" w14:paraId="0A4390AA" w14:textId="77777777" w:rsidTr="003B24FA">
        <w:trPr>
          <w:trHeight w:val="6810"/>
          <w:jc w:val="center"/>
        </w:trPr>
        <w:tc>
          <w:tcPr>
            <w:tcW w:w="746" w:type="dxa"/>
            <w:tcMar>
              <w:left w:w="28" w:type="dxa"/>
              <w:right w:w="28" w:type="dxa"/>
            </w:tcMar>
            <w:vAlign w:val="center"/>
          </w:tcPr>
          <w:p w14:paraId="5CD92756"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运营</w:t>
            </w:r>
          </w:p>
          <w:p w14:paraId="11C6EF0D"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期环</w:t>
            </w:r>
          </w:p>
          <w:p w14:paraId="17CD9347"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境影</w:t>
            </w:r>
          </w:p>
          <w:p w14:paraId="4497BE32"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响和</w:t>
            </w:r>
          </w:p>
          <w:p w14:paraId="0C684EDF"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保护</w:t>
            </w:r>
          </w:p>
          <w:p w14:paraId="18A67829" w14:textId="77777777" w:rsidR="00F4590C" w:rsidRPr="00B6183F" w:rsidRDefault="00F4590C" w:rsidP="003F0F09">
            <w:pPr>
              <w:adjustRightInd w:val="0"/>
              <w:snapToGrid w:val="0"/>
              <w:jc w:val="center"/>
              <w:rPr>
                <w:rFonts w:ascii="宋体" w:hAnsi="宋体" w:cs="宋体"/>
                <w:bCs/>
                <w:szCs w:val="21"/>
              </w:rPr>
            </w:pPr>
            <w:r w:rsidRPr="00B6183F">
              <w:rPr>
                <w:rFonts w:ascii="宋体" w:hAnsi="宋体" w:cs="宋体" w:hint="eastAsia"/>
                <w:bCs/>
                <w:szCs w:val="21"/>
              </w:rPr>
              <w:t>措施</w:t>
            </w:r>
          </w:p>
        </w:tc>
        <w:tc>
          <w:tcPr>
            <w:tcW w:w="8162" w:type="dxa"/>
            <w:vAlign w:val="center"/>
          </w:tcPr>
          <w:p w14:paraId="4F25B440" w14:textId="77777777" w:rsidR="00F4590C" w:rsidRPr="00B6183F" w:rsidRDefault="007D11E8" w:rsidP="003F0F09">
            <w:pPr>
              <w:adjustRightInd w:val="0"/>
              <w:snapToGrid w:val="0"/>
              <w:rPr>
                <w:rFonts w:ascii="宋体" w:hAnsi="宋体" w:cs="宋体"/>
                <w:b/>
                <w:spacing w:val="-10"/>
                <w:sz w:val="24"/>
              </w:rPr>
            </w:pPr>
            <w:r w:rsidRPr="00B6183F">
              <w:rPr>
                <w:rFonts w:ascii="宋体" w:hAnsi="宋体" w:cs="宋体" w:hint="eastAsia"/>
                <w:b/>
                <w:spacing w:val="-10"/>
                <w:sz w:val="24"/>
              </w:rPr>
              <w:t>1、废气</w:t>
            </w:r>
          </w:p>
          <w:p w14:paraId="26A16316" w14:textId="3A314234" w:rsidR="00962B34" w:rsidRDefault="00962B34" w:rsidP="00962B34">
            <w:pPr>
              <w:adjustRightInd w:val="0"/>
              <w:snapToGrid w:val="0"/>
              <w:spacing w:line="360" w:lineRule="auto"/>
              <w:ind w:firstLineChars="200" w:firstLine="480"/>
              <w:rPr>
                <w:bCs/>
                <w:sz w:val="24"/>
              </w:rPr>
            </w:pPr>
            <w:r>
              <w:rPr>
                <w:rFonts w:hint="eastAsia"/>
                <w:bCs/>
                <w:sz w:val="24"/>
              </w:rPr>
              <w:t>本项目</w:t>
            </w:r>
            <w:r w:rsidR="002603A4">
              <w:rPr>
                <w:rFonts w:hint="eastAsia"/>
                <w:bCs/>
                <w:sz w:val="24"/>
              </w:rPr>
              <w:t>铁粉生产线原料炉渣仓库上方</w:t>
            </w:r>
            <w:r>
              <w:rPr>
                <w:rFonts w:hint="eastAsia"/>
                <w:bCs/>
                <w:sz w:val="24"/>
              </w:rPr>
              <w:t>设置喷雾抑尘装置，保持原料含水率在</w:t>
            </w:r>
            <w:r>
              <w:rPr>
                <w:rFonts w:hint="eastAsia"/>
                <w:bCs/>
                <w:sz w:val="24"/>
              </w:rPr>
              <w:t>10%</w:t>
            </w:r>
            <w:r>
              <w:rPr>
                <w:rFonts w:hint="eastAsia"/>
                <w:bCs/>
                <w:sz w:val="24"/>
              </w:rPr>
              <w:t>以上，生产过程中为湿式加工，无废气产生。</w:t>
            </w:r>
          </w:p>
          <w:p w14:paraId="6E6CEC69" w14:textId="0E865B6A" w:rsidR="00E855B3" w:rsidRDefault="00962B34" w:rsidP="00E855B3">
            <w:pPr>
              <w:adjustRightInd w:val="0"/>
              <w:snapToGrid w:val="0"/>
              <w:spacing w:line="360" w:lineRule="auto"/>
              <w:ind w:firstLineChars="200" w:firstLine="480"/>
              <w:rPr>
                <w:sz w:val="24"/>
              </w:rPr>
            </w:pPr>
            <w:r>
              <w:rPr>
                <w:rFonts w:hint="eastAsia"/>
                <w:sz w:val="24"/>
              </w:rPr>
              <w:t>本项目</w:t>
            </w:r>
            <w:r w:rsidR="00603AF2">
              <w:rPr>
                <w:rFonts w:hint="eastAsia"/>
                <w:sz w:val="24"/>
              </w:rPr>
              <w:t>主要为制砖生产线产生的废气。</w:t>
            </w:r>
            <w:r w:rsidR="00E855B3">
              <w:rPr>
                <w:rFonts w:hint="eastAsia"/>
                <w:sz w:val="24"/>
              </w:rPr>
              <w:t>石子和沙子装卸时产生的粉尘；</w:t>
            </w:r>
            <w:r w:rsidR="0047301D">
              <w:rPr>
                <w:rFonts w:hint="eastAsia"/>
                <w:sz w:val="24"/>
              </w:rPr>
              <w:t>配料</w:t>
            </w:r>
            <w:r w:rsidR="00E855B3">
              <w:rPr>
                <w:sz w:val="24"/>
              </w:rPr>
              <w:t>粉尘、混料搅拌粉尘、各筒仓呼吸孔粉尘</w:t>
            </w:r>
            <w:r w:rsidR="0047301D">
              <w:rPr>
                <w:rFonts w:hint="eastAsia"/>
                <w:sz w:val="24"/>
              </w:rPr>
              <w:t>等</w:t>
            </w:r>
            <w:r w:rsidR="00E855B3">
              <w:rPr>
                <w:rFonts w:hint="eastAsia"/>
                <w:sz w:val="24"/>
              </w:rPr>
              <w:t>。</w:t>
            </w:r>
          </w:p>
          <w:p w14:paraId="400EC52E" w14:textId="4E115C22" w:rsidR="000C4619" w:rsidRPr="00B6183F" w:rsidRDefault="000C4619" w:rsidP="000C4619">
            <w:pPr>
              <w:adjustRightInd w:val="0"/>
              <w:snapToGrid w:val="0"/>
              <w:spacing w:line="360" w:lineRule="auto"/>
              <w:ind w:firstLineChars="200" w:firstLine="480"/>
              <w:rPr>
                <w:rFonts w:cs="宋体"/>
                <w:sz w:val="24"/>
              </w:rPr>
            </w:pPr>
            <w:r w:rsidRPr="00B6183F">
              <w:rPr>
                <w:rFonts w:cs="宋体" w:hint="eastAsia"/>
                <w:sz w:val="24"/>
              </w:rPr>
              <w:t>根据《排污许可证申请与核发技术规范</w:t>
            </w:r>
            <w:r w:rsidRPr="00B6183F">
              <w:rPr>
                <w:rFonts w:cs="宋体" w:hint="eastAsia"/>
                <w:sz w:val="24"/>
              </w:rPr>
              <w:t xml:space="preserve"> </w:t>
            </w:r>
            <w:r w:rsidR="00E855B3">
              <w:rPr>
                <w:rFonts w:cs="宋体" w:hint="eastAsia"/>
                <w:sz w:val="24"/>
              </w:rPr>
              <w:t>陶瓷砖瓦工业</w:t>
            </w:r>
            <w:r w:rsidRPr="00B6183F">
              <w:rPr>
                <w:rFonts w:cs="宋体" w:hint="eastAsia"/>
                <w:sz w:val="24"/>
              </w:rPr>
              <w:t>》（</w:t>
            </w:r>
            <w:r w:rsidRPr="00B6183F">
              <w:rPr>
                <w:rFonts w:cs="宋体" w:hint="eastAsia"/>
                <w:sz w:val="24"/>
              </w:rPr>
              <w:t>H</w:t>
            </w:r>
            <w:r w:rsidRPr="00B6183F">
              <w:rPr>
                <w:rFonts w:cs="宋体"/>
                <w:sz w:val="24"/>
              </w:rPr>
              <w:t>J</w:t>
            </w:r>
            <w:r w:rsidR="00E855B3">
              <w:rPr>
                <w:rFonts w:cs="宋体"/>
                <w:sz w:val="24"/>
              </w:rPr>
              <w:t>954</w:t>
            </w:r>
            <w:r w:rsidRPr="00B6183F">
              <w:rPr>
                <w:rFonts w:cs="宋体" w:hint="eastAsia"/>
                <w:sz w:val="24"/>
              </w:rPr>
              <w:t>-</w:t>
            </w:r>
            <w:r w:rsidRPr="00B6183F">
              <w:rPr>
                <w:rFonts w:cs="宋体"/>
                <w:sz w:val="24"/>
              </w:rPr>
              <w:t>20</w:t>
            </w:r>
            <w:r w:rsidR="00E855B3">
              <w:rPr>
                <w:rFonts w:cs="宋体"/>
                <w:sz w:val="24"/>
              </w:rPr>
              <w:t>18</w:t>
            </w:r>
            <w:r w:rsidRPr="00B6183F">
              <w:rPr>
                <w:rFonts w:cs="宋体" w:hint="eastAsia"/>
                <w:sz w:val="24"/>
              </w:rPr>
              <w:t>）中废气可行性技术参考表，处理颗粒物废气的可行性技术为袋式除尘法，本项目均采用袋式除尘器处理颗粒物，满足排污许可技术规范要求，为可行性技术。</w:t>
            </w:r>
          </w:p>
          <w:p w14:paraId="5AD7D8E2" w14:textId="7D39B4A7" w:rsidR="00B9030C" w:rsidRPr="00B6183F" w:rsidRDefault="000563F6" w:rsidP="00B9030C">
            <w:pPr>
              <w:adjustRightInd w:val="0"/>
              <w:snapToGrid w:val="0"/>
              <w:spacing w:line="360" w:lineRule="auto"/>
              <w:ind w:firstLineChars="200" w:firstLine="480"/>
              <w:rPr>
                <w:rFonts w:cs="宋体"/>
                <w:sz w:val="24"/>
              </w:rPr>
            </w:pPr>
            <w:r w:rsidRPr="00B6183F">
              <w:rPr>
                <w:rFonts w:cs="宋体" w:hint="eastAsia"/>
                <w:sz w:val="24"/>
              </w:rPr>
              <w:t>1</w:t>
            </w:r>
            <w:r w:rsidRPr="00B6183F">
              <w:rPr>
                <w:rFonts w:cs="宋体"/>
                <w:sz w:val="24"/>
              </w:rPr>
              <w:t>.1</w:t>
            </w:r>
            <w:r w:rsidR="00B9030C" w:rsidRPr="00B6183F">
              <w:rPr>
                <w:rFonts w:cs="宋体" w:hint="eastAsia"/>
                <w:sz w:val="24"/>
              </w:rPr>
              <w:t>有组织废气</w:t>
            </w:r>
          </w:p>
          <w:p w14:paraId="2D27F659" w14:textId="1F37C444" w:rsidR="00B9030C" w:rsidRPr="00B6183F" w:rsidRDefault="0047301D" w:rsidP="00B9030C">
            <w:pPr>
              <w:adjustRightInd w:val="0"/>
              <w:snapToGrid w:val="0"/>
              <w:spacing w:line="360" w:lineRule="auto"/>
              <w:ind w:firstLineChars="200" w:firstLine="480"/>
              <w:rPr>
                <w:rFonts w:cs="宋体"/>
                <w:sz w:val="24"/>
              </w:rPr>
            </w:pPr>
            <w:r w:rsidRPr="0047301D">
              <w:rPr>
                <w:rFonts w:cs="宋体" w:hint="eastAsia"/>
                <w:sz w:val="24"/>
              </w:rPr>
              <w:t>①</w:t>
            </w:r>
            <w:r>
              <w:rPr>
                <w:rFonts w:cs="宋体" w:hint="eastAsia"/>
                <w:sz w:val="24"/>
              </w:rPr>
              <w:t>配料</w:t>
            </w:r>
            <w:r w:rsidR="00B77444">
              <w:rPr>
                <w:rFonts w:cs="宋体" w:hint="eastAsia"/>
                <w:sz w:val="24"/>
              </w:rPr>
              <w:t>、搅拌粉尘</w:t>
            </w:r>
          </w:p>
          <w:p w14:paraId="16710C0A" w14:textId="54A488CD" w:rsidR="007C5284" w:rsidRPr="007C5284" w:rsidRDefault="007C5284" w:rsidP="00B77444">
            <w:pPr>
              <w:pStyle w:val="ac"/>
              <w:ind w:firstLine="482"/>
              <w:rPr>
                <w:rFonts w:ascii="Times New Roman" w:eastAsia="宋体" w:hAnsi="Times New Roman" w:cs="Times New Roman"/>
                <w:b/>
                <w:bCs/>
              </w:rPr>
            </w:pPr>
            <w:r w:rsidRPr="007C5284">
              <w:rPr>
                <w:rFonts w:ascii="Times New Roman" w:eastAsia="宋体" w:hAnsi="Times New Roman" w:cs="Times New Roman" w:hint="eastAsia"/>
                <w:b/>
                <w:bCs/>
              </w:rPr>
              <w:t>源强计算</w:t>
            </w:r>
            <w:r>
              <w:rPr>
                <w:rFonts w:ascii="Times New Roman" w:eastAsia="宋体" w:hAnsi="Times New Roman" w:cs="Times New Roman" w:hint="eastAsia"/>
                <w:b/>
                <w:bCs/>
              </w:rPr>
              <w:t>：</w:t>
            </w:r>
          </w:p>
          <w:p w14:paraId="2C44398F" w14:textId="5FF35E2F" w:rsidR="00B77444" w:rsidRPr="00B77444" w:rsidRDefault="0047301D" w:rsidP="00B77444">
            <w:pPr>
              <w:pStyle w:val="ac"/>
              <w:rPr>
                <w:rFonts w:ascii="Times New Roman" w:eastAsia="宋体" w:hAnsi="Times New Roman" w:cs="Times New Roman"/>
              </w:rPr>
            </w:pPr>
            <w:r>
              <w:rPr>
                <w:rFonts w:ascii="Times New Roman" w:eastAsia="宋体" w:hAnsi="Times New Roman" w:cs="Times New Roman" w:hint="eastAsia"/>
              </w:rPr>
              <w:t>配料</w:t>
            </w:r>
            <w:r w:rsidR="00B77444" w:rsidRPr="00B77444">
              <w:rPr>
                <w:rFonts w:ascii="Times New Roman" w:eastAsia="宋体" w:hAnsi="Times New Roman" w:cs="Times New Roman" w:hint="eastAsia"/>
              </w:rPr>
              <w:t>粉尘：本项目共设置</w:t>
            </w:r>
            <w:r w:rsidR="00B77444" w:rsidRPr="00B77444">
              <w:rPr>
                <w:rFonts w:ascii="Times New Roman" w:eastAsia="宋体" w:hAnsi="Times New Roman" w:cs="Times New Roman" w:hint="eastAsia"/>
              </w:rPr>
              <w:t>2</w:t>
            </w:r>
            <w:r w:rsidR="00B77444" w:rsidRPr="00B77444">
              <w:rPr>
                <w:rFonts w:ascii="Times New Roman" w:eastAsia="宋体" w:hAnsi="Times New Roman" w:cs="Times New Roman" w:hint="eastAsia"/>
              </w:rPr>
              <w:t>条免烧砖生产线，每条生产线配备</w:t>
            </w:r>
            <w:r w:rsidR="00B77444" w:rsidRPr="00B77444">
              <w:rPr>
                <w:rFonts w:ascii="Times New Roman" w:eastAsia="宋体" w:hAnsi="Times New Roman" w:cs="Times New Roman" w:hint="eastAsia"/>
              </w:rPr>
              <w:t>1</w:t>
            </w:r>
            <w:r w:rsidR="00B77444" w:rsidRPr="00B77444">
              <w:rPr>
                <w:rFonts w:ascii="Times New Roman" w:eastAsia="宋体" w:hAnsi="Times New Roman" w:cs="Times New Roman" w:hint="eastAsia"/>
              </w:rPr>
              <w:t>台自动配料仓，上料斗为地上式，均采用</w:t>
            </w:r>
            <w:r w:rsidR="004578C5">
              <w:rPr>
                <w:rFonts w:ascii="Times New Roman" w:eastAsia="宋体" w:hAnsi="Times New Roman" w:cs="Times New Roman" w:hint="eastAsia"/>
              </w:rPr>
              <w:t>铲车</w:t>
            </w:r>
            <w:r w:rsidR="00B77444" w:rsidRPr="00B77444">
              <w:rPr>
                <w:rFonts w:ascii="Times New Roman" w:eastAsia="宋体" w:hAnsi="Times New Roman" w:cs="Times New Roman" w:hint="eastAsia"/>
              </w:rPr>
              <w:t>上料，物料在上料过程中会产生一定量的粉尘。</w:t>
            </w:r>
            <w:r w:rsidR="00DF41F3">
              <w:rPr>
                <w:rFonts w:ascii="Times New Roman" w:eastAsia="宋体" w:hAnsi="Times New Roman" w:cs="Times New Roman" w:hint="eastAsia"/>
              </w:rPr>
              <w:t>免烧砖生产线</w:t>
            </w:r>
            <w:r w:rsidR="00B77444" w:rsidRPr="00B77444">
              <w:rPr>
                <w:rFonts w:ascii="Times New Roman" w:eastAsia="宋体" w:hAnsi="Times New Roman" w:cs="Times New Roman" w:hint="eastAsia"/>
              </w:rPr>
              <w:t>骨料年使用量为</w:t>
            </w:r>
            <w:r w:rsidR="00B77444" w:rsidRPr="00B77444">
              <w:rPr>
                <w:rFonts w:ascii="Times New Roman" w:eastAsia="宋体" w:hAnsi="Times New Roman" w:cs="Times New Roman" w:hint="eastAsia"/>
              </w:rPr>
              <w:t>1</w:t>
            </w:r>
            <w:r w:rsidR="004578C5">
              <w:rPr>
                <w:rFonts w:ascii="Times New Roman" w:eastAsia="宋体" w:hAnsi="Times New Roman" w:cs="Times New Roman"/>
              </w:rPr>
              <w:t>1</w:t>
            </w:r>
            <w:r w:rsidR="00B77444" w:rsidRPr="00B77444">
              <w:rPr>
                <w:rFonts w:ascii="Times New Roman" w:eastAsia="宋体" w:hAnsi="Times New Roman" w:cs="Times New Roman" w:hint="eastAsia"/>
              </w:rPr>
              <w:t>.</w:t>
            </w:r>
            <w:r w:rsidR="00DF41F3">
              <w:rPr>
                <w:rFonts w:ascii="Times New Roman" w:eastAsia="宋体" w:hAnsi="Times New Roman" w:cs="Times New Roman"/>
              </w:rPr>
              <w:t>4</w:t>
            </w:r>
            <w:r w:rsidR="00B77444" w:rsidRPr="00B77444">
              <w:rPr>
                <w:rFonts w:ascii="Times New Roman" w:eastAsia="宋体" w:hAnsi="Times New Roman" w:cs="Times New Roman" w:hint="eastAsia"/>
              </w:rPr>
              <w:t>万</w:t>
            </w:r>
            <w:r w:rsidR="00B77444" w:rsidRPr="00B77444">
              <w:rPr>
                <w:rFonts w:ascii="Times New Roman" w:eastAsia="宋体" w:hAnsi="Times New Roman" w:cs="Times New Roman" w:hint="eastAsia"/>
              </w:rPr>
              <w:t>t/a</w:t>
            </w:r>
            <w:r w:rsidR="00B77444" w:rsidRPr="00B77444">
              <w:rPr>
                <w:rFonts w:ascii="Times New Roman" w:eastAsia="宋体" w:hAnsi="Times New Roman" w:cs="Times New Roman" w:hint="eastAsia"/>
              </w:rPr>
              <w:t>（包括：石子</w:t>
            </w:r>
            <w:r w:rsidR="00B77444" w:rsidRPr="00B77444">
              <w:rPr>
                <w:rFonts w:ascii="Times New Roman" w:eastAsia="宋体" w:hAnsi="Times New Roman" w:cs="Times New Roman" w:hint="eastAsia"/>
              </w:rPr>
              <w:t>5.8</w:t>
            </w:r>
            <w:r w:rsidR="00B77444" w:rsidRPr="00B77444">
              <w:rPr>
                <w:rFonts w:ascii="Times New Roman" w:eastAsia="宋体" w:hAnsi="Times New Roman" w:cs="Times New Roman" w:hint="eastAsia"/>
              </w:rPr>
              <w:t>万</w:t>
            </w:r>
            <w:r w:rsidR="00B77444" w:rsidRPr="00B77444">
              <w:rPr>
                <w:rFonts w:ascii="Times New Roman" w:eastAsia="宋体" w:hAnsi="Times New Roman" w:cs="Times New Roman" w:hint="eastAsia"/>
              </w:rPr>
              <w:t>t/a</w:t>
            </w:r>
            <w:r w:rsidR="00B77444" w:rsidRPr="00B77444">
              <w:rPr>
                <w:rFonts w:ascii="Times New Roman" w:eastAsia="宋体" w:hAnsi="Times New Roman" w:cs="Times New Roman" w:hint="eastAsia"/>
              </w:rPr>
              <w:t>、砂子</w:t>
            </w:r>
            <w:r w:rsidR="00B77444" w:rsidRPr="00B77444">
              <w:rPr>
                <w:rFonts w:ascii="Times New Roman" w:eastAsia="宋体" w:hAnsi="Times New Roman" w:cs="Times New Roman" w:hint="eastAsia"/>
              </w:rPr>
              <w:t>5.6</w:t>
            </w:r>
            <w:r w:rsidR="00B77444" w:rsidRPr="00B77444">
              <w:rPr>
                <w:rFonts w:ascii="Times New Roman" w:eastAsia="宋体" w:hAnsi="Times New Roman" w:cs="Times New Roman" w:hint="eastAsia"/>
              </w:rPr>
              <w:t>万</w:t>
            </w:r>
            <w:r w:rsidR="00B77444" w:rsidRPr="00B77444">
              <w:rPr>
                <w:rFonts w:ascii="Times New Roman" w:eastAsia="宋体" w:hAnsi="Times New Roman" w:cs="Times New Roman" w:hint="eastAsia"/>
              </w:rPr>
              <w:t>t/a</w:t>
            </w:r>
            <w:r w:rsidR="00B77444" w:rsidRPr="00B77444">
              <w:rPr>
                <w:rFonts w:ascii="Times New Roman" w:eastAsia="宋体" w:hAnsi="Times New Roman" w:cs="Times New Roman" w:hint="eastAsia"/>
              </w:rPr>
              <w:t>）</w:t>
            </w:r>
            <w:r w:rsidR="004578C5">
              <w:rPr>
                <w:rFonts w:ascii="Times New Roman" w:eastAsia="宋体" w:hAnsi="Times New Roman" w:cs="Times New Roman" w:hint="eastAsia"/>
              </w:rPr>
              <w:t>。</w:t>
            </w:r>
            <w:r w:rsidR="00B77444" w:rsidRPr="00B77444">
              <w:rPr>
                <w:rFonts w:ascii="Times New Roman" w:eastAsia="宋体" w:hAnsi="Times New Roman" w:cs="Times New Roman" w:hint="eastAsia"/>
              </w:rPr>
              <w:t>参考《逸散性工业粉尘控制技术》（中国环境科学出版社）中，粒料加工厂中上料粉尘排放因子类比卡车卸料碎石粉尘排放因子计算，粉尘排放因子</w:t>
            </w:r>
            <w:r w:rsidR="00B77444" w:rsidRPr="00B77444">
              <w:rPr>
                <w:rFonts w:ascii="Times New Roman" w:eastAsia="宋体" w:hAnsi="Times New Roman" w:cs="Times New Roman" w:hint="eastAsia"/>
              </w:rPr>
              <w:t>0.02kg/t-</w:t>
            </w:r>
            <w:r w:rsidR="00B77444" w:rsidRPr="00B77444">
              <w:rPr>
                <w:rFonts w:ascii="Times New Roman" w:eastAsia="宋体" w:hAnsi="Times New Roman" w:cs="Times New Roman" w:hint="eastAsia"/>
              </w:rPr>
              <w:t>物料，</w:t>
            </w:r>
            <w:r w:rsidR="00DF41F3">
              <w:rPr>
                <w:rFonts w:ascii="Times New Roman" w:eastAsia="宋体" w:hAnsi="Times New Roman" w:cs="Times New Roman" w:hint="eastAsia"/>
              </w:rPr>
              <w:t>本项目</w:t>
            </w:r>
            <w:r w:rsidR="00B77444" w:rsidRPr="00B77444">
              <w:rPr>
                <w:rFonts w:ascii="Times New Roman" w:eastAsia="宋体" w:hAnsi="Times New Roman" w:cs="Times New Roman" w:hint="eastAsia"/>
              </w:rPr>
              <w:t>上料过程粉尘产生量为</w:t>
            </w:r>
            <w:r w:rsidR="00B77444" w:rsidRPr="00B77444">
              <w:rPr>
                <w:rFonts w:ascii="Times New Roman" w:eastAsia="宋体" w:hAnsi="Times New Roman" w:cs="Times New Roman" w:hint="eastAsia"/>
              </w:rPr>
              <w:t>2.</w:t>
            </w:r>
            <w:r w:rsidR="004578C5">
              <w:rPr>
                <w:rFonts w:ascii="Times New Roman" w:eastAsia="宋体" w:hAnsi="Times New Roman" w:cs="Times New Roman"/>
              </w:rPr>
              <w:t>28</w:t>
            </w:r>
            <w:r w:rsidR="00B77444" w:rsidRPr="00B77444">
              <w:rPr>
                <w:rFonts w:ascii="Times New Roman" w:eastAsia="宋体" w:hAnsi="Times New Roman" w:cs="Times New Roman" w:hint="eastAsia"/>
              </w:rPr>
              <w:t>t/a</w:t>
            </w:r>
            <w:r w:rsidR="00DF41F3">
              <w:rPr>
                <w:rFonts w:ascii="Times New Roman" w:eastAsia="宋体" w:hAnsi="Times New Roman" w:cs="Times New Roman" w:hint="eastAsia"/>
              </w:rPr>
              <w:t>；</w:t>
            </w:r>
          </w:p>
          <w:p w14:paraId="5060FCF0" w14:textId="60E3A201" w:rsidR="00B77444" w:rsidRDefault="00B77444" w:rsidP="00B77444">
            <w:pPr>
              <w:pStyle w:val="ac"/>
              <w:rPr>
                <w:rFonts w:ascii="Times New Roman" w:eastAsia="宋体" w:hAnsi="Times New Roman" w:cs="Times New Roman"/>
              </w:rPr>
            </w:pPr>
            <w:r w:rsidRPr="00B77444">
              <w:rPr>
                <w:rFonts w:ascii="Times New Roman" w:eastAsia="宋体" w:hAnsi="Times New Roman" w:cs="Times New Roman"/>
              </w:rPr>
              <w:t>混料搅拌粉尘：本项目共设置</w:t>
            </w:r>
            <w:r w:rsidRPr="00B77444">
              <w:rPr>
                <w:rFonts w:ascii="Times New Roman" w:eastAsia="宋体" w:hAnsi="Times New Roman" w:cs="Times New Roman"/>
              </w:rPr>
              <w:t>2</w:t>
            </w:r>
            <w:r w:rsidRPr="00B77444">
              <w:rPr>
                <w:rFonts w:ascii="Times New Roman" w:eastAsia="宋体" w:hAnsi="Times New Roman" w:cs="Times New Roman"/>
              </w:rPr>
              <w:t>条免烧砖生产线，每条生产线配备</w:t>
            </w:r>
            <w:r w:rsidRPr="00B77444">
              <w:rPr>
                <w:rFonts w:ascii="Times New Roman" w:eastAsia="宋体" w:hAnsi="Times New Roman" w:cs="Times New Roman"/>
              </w:rPr>
              <w:t>1</w:t>
            </w:r>
            <w:r w:rsidRPr="00B77444">
              <w:rPr>
                <w:rFonts w:ascii="Times New Roman" w:eastAsia="宋体" w:hAnsi="Times New Roman" w:cs="Times New Roman"/>
              </w:rPr>
              <w:t>台搅拌机，骨料通过皮带送至搅拌机内，</w:t>
            </w:r>
            <w:r w:rsidRPr="00B77444">
              <w:rPr>
                <w:rFonts w:ascii="Times New Roman" w:eastAsia="宋体" w:hAnsi="Times New Roman" w:cs="Times New Roman" w:hint="eastAsia"/>
              </w:rPr>
              <w:t>水泥</w:t>
            </w:r>
            <w:r w:rsidRPr="00B77444">
              <w:rPr>
                <w:rFonts w:ascii="Times New Roman" w:eastAsia="宋体" w:hAnsi="Times New Roman" w:cs="Times New Roman"/>
              </w:rPr>
              <w:t>散装粉料通过与搅拌机连接的气动放料阀进入搅拌</w:t>
            </w:r>
            <w:r w:rsidRPr="00B77444">
              <w:rPr>
                <w:rFonts w:ascii="Times New Roman" w:eastAsia="宋体" w:hAnsi="Times New Roman" w:cs="Times New Roman" w:hint="eastAsia"/>
              </w:rPr>
              <w:t>机</w:t>
            </w:r>
            <w:r w:rsidRPr="00B77444">
              <w:rPr>
                <w:rFonts w:ascii="Times New Roman" w:eastAsia="宋体" w:hAnsi="Times New Roman" w:cs="Times New Roman"/>
              </w:rPr>
              <w:t>内，该环节会有粉尘产生。</w:t>
            </w:r>
            <w:r w:rsidR="000F6B68" w:rsidRPr="000F6B68">
              <w:rPr>
                <w:rFonts w:ascii="Times New Roman" w:eastAsia="宋体" w:hAnsi="Times New Roman" w:cs="Times New Roman" w:hint="eastAsia"/>
              </w:rPr>
              <w:t>参考《逸散尘工业颗粒物控制技术》</w:t>
            </w:r>
            <w:r w:rsidR="000F6B68" w:rsidRPr="000F6B68">
              <w:rPr>
                <w:rFonts w:ascii="Times New Roman" w:eastAsia="宋体" w:hAnsi="Times New Roman" w:cs="Times New Roman"/>
              </w:rPr>
              <w:t>&lt;</w:t>
            </w:r>
            <w:r w:rsidR="000F6B68" w:rsidRPr="000F6B68">
              <w:rPr>
                <w:rFonts w:ascii="Times New Roman" w:eastAsia="宋体" w:hAnsi="Times New Roman" w:cs="Times New Roman" w:hint="eastAsia"/>
              </w:rPr>
              <w:t>中国环境科学出版社</w:t>
            </w:r>
            <w:r w:rsidR="000F6B68" w:rsidRPr="000F6B68">
              <w:rPr>
                <w:rFonts w:ascii="Times New Roman" w:eastAsia="宋体" w:hAnsi="Times New Roman" w:cs="Times New Roman"/>
              </w:rPr>
              <w:t>&gt;</w:t>
            </w:r>
            <w:r w:rsidR="000F6B68" w:rsidRPr="000F6B68">
              <w:rPr>
                <w:rFonts w:ascii="Times New Roman" w:eastAsia="宋体" w:hAnsi="Times New Roman" w:cs="Times New Roman" w:hint="eastAsia"/>
              </w:rPr>
              <w:t>中</w:t>
            </w:r>
            <w:r w:rsidR="000F6B68" w:rsidRPr="000F6B68">
              <w:rPr>
                <w:rFonts w:ascii="Times New Roman" w:eastAsia="宋体" w:hAnsi="Times New Roman" w:cs="Times New Roman"/>
              </w:rPr>
              <w:t>“</w:t>
            </w:r>
            <w:r w:rsidR="000F6B68" w:rsidRPr="000F6B68">
              <w:rPr>
                <w:rFonts w:ascii="Times New Roman" w:eastAsia="宋体" w:hAnsi="Times New Roman" w:cs="Times New Roman"/>
              </w:rPr>
              <w:t>粒料加工厂砂和砾石</w:t>
            </w:r>
            <w:r w:rsidR="000F6B68" w:rsidRPr="000F6B68">
              <w:rPr>
                <w:rFonts w:ascii="Times New Roman" w:eastAsia="宋体" w:hAnsi="Times New Roman" w:cs="Times New Roman"/>
              </w:rPr>
              <w:t>”</w:t>
            </w:r>
            <w:r w:rsidR="000F6B68" w:rsidRPr="000F6B68">
              <w:rPr>
                <w:rFonts w:ascii="Times New Roman" w:eastAsia="宋体" w:hAnsi="Times New Roman" w:cs="Times New Roman"/>
              </w:rPr>
              <w:t>排放因子</w:t>
            </w:r>
            <w:r w:rsidR="000F6B68" w:rsidRPr="000F6B68">
              <w:rPr>
                <w:rFonts w:ascii="Times New Roman" w:eastAsia="宋体" w:hAnsi="Times New Roman" w:cs="Times New Roman" w:hint="eastAsia"/>
              </w:rPr>
              <w:t>，</w:t>
            </w:r>
            <w:r w:rsidR="000F6B68">
              <w:rPr>
                <w:rFonts w:ascii="Times New Roman" w:eastAsia="宋体" w:hAnsi="Times New Roman" w:cs="Times New Roman" w:hint="eastAsia"/>
              </w:rPr>
              <w:t>搅拌</w:t>
            </w:r>
            <w:r w:rsidR="000F6B68" w:rsidRPr="000F6B68">
              <w:rPr>
                <w:rFonts w:ascii="Times New Roman" w:eastAsia="宋体" w:hAnsi="Times New Roman" w:cs="Times New Roman" w:hint="eastAsia"/>
              </w:rPr>
              <w:t>粉尘排放因子</w:t>
            </w:r>
            <w:r w:rsidR="000F6B68" w:rsidRPr="000F6B68">
              <w:rPr>
                <w:rFonts w:ascii="Times New Roman" w:eastAsia="宋体" w:hAnsi="Times New Roman" w:cs="Times New Roman"/>
              </w:rPr>
              <w:t>0.0</w:t>
            </w:r>
            <w:r w:rsidR="000F6B68" w:rsidRPr="000F6B68">
              <w:rPr>
                <w:rFonts w:ascii="Times New Roman" w:eastAsia="宋体" w:hAnsi="Times New Roman" w:cs="Times New Roman" w:hint="eastAsia"/>
              </w:rPr>
              <w:t>1</w:t>
            </w:r>
            <w:r w:rsidR="000F6B68" w:rsidRPr="000F6B68">
              <w:rPr>
                <w:rFonts w:ascii="Times New Roman" w:eastAsia="宋体" w:hAnsi="Times New Roman" w:cs="Times New Roman"/>
              </w:rPr>
              <w:t>kg/t-</w:t>
            </w:r>
            <w:r w:rsidR="000F6B68" w:rsidRPr="000F6B68">
              <w:rPr>
                <w:rFonts w:ascii="Times New Roman" w:eastAsia="宋体" w:hAnsi="Times New Roman" w:cs="Times New Roman" w:hint="eastAsia"/>
              </w:rPr>
              <w:t>物料</w:t>
            </w:r>
            <w:r w:rsidRPr="00B77444">
              <w:rPr>
                <w:rFonts w:ascii="Times New Roman" w:eastAsia="宋体" w:hAnsi="Times New Roman" w:cs="Times New Roman"/>
              </w:rPr>
              <w:t>，该</w:t>
            </w:r>
            <w:r w:rsidR="000F6B68">
              <w:rPr>
                <w:rFonts w:ascii="Times New Roman" w:eastAsia="宋体" w:hAnsi="Times New Roman" w:cs="Times New Roman" w:hint="eastAsia"/>
              </w:rPr>
              <w:t>原料</w:t>
            </w:r>
            <w:r w:rsidRPr="00B77444">
              <w:rPr>
                <w:rFonts w:ascii="Times New Roman" w:eastAsia="宋体" w:hAnsi="Times New Roman" w:cs="Times New Roman"/>
              </w:rPr>
              <w:t>用量为</w:t>
            </w:r>
            <w:r w:rsidR="000F6B68">
              <w:rPr>
                <w:rFonts w:ascii="Times New Roman" w:eastAsia="宋体" w:hAnsi="Times New Roman" w:cs="Times New Roman"/>
              </w:rPr>
              <w:t>15.24</w:t>
            </w:r>
            <w:r w:rsidRPr="00B77444">
              <w:rPr>
                <w:rFonts w:ascii="Times New Roman" w:eastAsia="宋体" w:hAnsi="Times New Roman" w:cs="Times New Roman" w:hint="eastAsia"/>
              </w:rPr>
              <w:t>万</w:t>
            </w:r>
            <w:r w:rsidRPr="00B77444">
              <w:rPr>
                <w:rFonts w:ascii="Times New Roman" w:eastAsia="宋体" w:hAnsi="Times New Roman" w:cs="Times New Roman"/>
              </w:rPr>
              <w:t>t/a</w:t>
            </w:r>
            <w:r w:rsidRPr="00B77444">
              <w:rPr>
                <w:rFonts w:ascii="Times New Roman" w:eastAsia="宋体" w:hAnsi="Times New Roman" w:cs="Times New Roman"/>
              </w:rPr>
              <w:t>。经计算</w:t>
            </w:r>
            <w:r w:rsidR="000F6B68">
              <w:rPr>
                <w:rFonts w:ascii="Times New Roman" w:eastAsia="宋体" w:hAnsi="Times New Roman" w:cs="Times New Roman" w:hint="eastAsia"/>
              </w:rPr>
              <w:t>，</w:t>
            </w:r>
            <w:r w:rsidRPr="00B77444">
              <w:rPr>
                <w:rFonts w:ascii="Times New Roman" w:eastAsia="宋体" w:hAnsi="Times New Roman" w:cs="Times New Roman"/>
              </w:rPr>
              <w:t>粉尘产生量为</w:t>
            </w:r>
            <w:r w:rsidR="000F6B68">
              <w:rPr>
                <w:rFonts w:ascii="Times New Roman" w:eastAsia="宋体" w:hAnsi="Times New Roman" w:cs="Times New Roman" w:hint="eastAsia"/>
              </w:rPr>
              <w:t>1</w:t>
            </w:r>
            <w:r w:rsidR="000F6B68">
              <w:rPr>
                <w:rFonts w:ascii="Times New Roman" w:eastAsia="宋体" w:hAnsi="Times New Roman" w:cs="Times New Roman"/>
              </w:rPr>
              <w:t>.52</w:t>
            </w:r>
            <w:r w:rsidRPr="00B77444">
              <w:rPr>
                <w:rFonts w:ascii="Times New Roman" w:eastAsia="宋体" w:hAnsi="Times New Roman" w:cs="Times New Roman"/>
              </w:rPr>
              <w:t>t/a</w:t>
            </w:r>
            <w:r w:rsidRPr="00B77444">
              <w:rPr>
                <w:rFonts w:ascii="Times New Roman" w:eastAsia="宋体" w:hAnsi="Times New Roman" w:cs="Times New Roman" w:hint="eastAsia"/>
              </w:rPr>
              <w:t>。</w:t>
            </w:r>
          </w:p>
          <w:p w14:paraId="65BCDCBA" w14:textId="0E73CB1D" w:rsidR="007C5284" w:rsidRPr="007C5284" w:rsidRDefault="007C5284" w:rsidP="00B77444">
            <w:pPr>
              <w:pStyle w:val="ac"/>
              <w:ind w:firstLine="482"/>
              <w:rPr>
                <w:rFonts w:ascii="Times New Roman" w:eastAsia="宋体" w:hAnsi="Times New Roman" w:cs="Times New Roman"/>
                <w:b/>
                <w:bCs/>
              </w:rPr>
            </w:pPr>
            <w:r w:rsidRPr="007C5284">
              <w:rPr>
                <w:rFonts w:ascii="Times New Roman" w:eastAsia="宋体" w:hAnsi="Times New Roman" w:cs="Times New Roman" w:hint="eastAsia"/>
                <w:b/>
                <w:bCs/>
              </w:rPr>
              <w:t>处理措施：</w:t>
            </w:r>
          </w:p>
          <w:p w14:paraId="2EB15AC2" w14:textId="536D9BB1" w:rsidR="008F6F75" w:rsidRDefault="00B77444" w:rsidP="00962B34">
            <w:pPr>
              <w:adjustRightInd w:val="0"/>
              <w:snapToGrid w:val="0"/>
              <w:spacing w:line="360" w:lineRule="auto"/>
              <w:ind w:firstLineChars="200" w:firstLine="480"/>
              <w:rPr>
                <w:sz w:val="24"/>
              </w:rPr>
            </w:pPr>
            <w:r w:rsidRPr="00B77444">
              <w:rPr>
                <w:rFonts w:hint="eastAsia"/>
                <w:sz w:val="24"/>
              </w:rPr>
              <w:t>项目在</w:t>
            </w:r>
            <w:r w:rsidR="00DF41F3">
              <w:rPr>
                <w:rFonts w:hint="eastAsia"/>
                <w:sz w:val="24"/>
              </w:rPr>
              <w:t>免烧砖</w:t>
            </w:r>
            <w:r w:rsidRPr="00B77444">
              <w:rPr>
                <w:rFonts w:hint="eastAsia"/>
                <w:sz w:val="24"/>
              </w:rPr>
              <w:t>2</w:t>
            </w:r>
            <w:r w:rsidRPr="00B77444">
              <w:rPr>
                <w:sz w:val="24"/>
              </w:rPr>
              <w:t>台配料仓</w:t>
            </w:r>
            <w:r w:rsidR="004578C5">
              <w:rPr>
                <w:rFonts w:hint="eastAsia"/>
                <w:sz w:val="24"/>
              </w:rPr>
              <w:t>上方分别设置集气罩，</w:t>
            </w:r>
            <w:r w:rsidR="00487B99">
              <w:rPr>
                <w:rFonts w:hint="eastAsia"/>
                <w:sz w:val="24"/>
              </w:rPr>
              <w:t>仅保留</w:t>
            </w:r>
            <w:r w:rsidR="004578C5">
              <w:rPr>
                <w:rFonts w:hint="eastAsia"/>
                <w:sz w:val="24"/>
              </w:rPr>
              <w:t>开口面积为</w:t>
            </w:r>
            <w:r w:rsidR="007C5284">
              <w:rPr>
                <w:sz w:val="24"/>
              </w:rPr>
              <w:t>2</w:t>
            </w:r>
            <w:r w:rsidR="004578C5" w:rsidRPr="004578C5">
              <w:rPr>
                <w:rFonts w:hint="eastAsia"/>
                <w:sz w:val="24"/>
              </w:rPr>
              <w:t>×</w:t>
            </w:r>
            <w:r w:rsidR="007C5284">
              <w:rPr>
                <w:sz w:val="24"/>
              </w:rPr>
              <w:t>3</w:t>
            </w:r>
            <w:r w:rsidR="004578C5">
              <w:rPr>
                <w:sz w:val="24"/>
              </w:rPr>
              <w:t>m</w:t>
            </w:r>
            <w:r w:rsidR="004578C5">
              <w:rPr>
                <w:rFonts w:hint="eastAsia"/>
                <w:sz w:val="24"/>
              </w:rPr>
              <w:t>，开口控制风速按</w:t>
            </w:r>
            <w:r w:rsidR="004578C5">
              <w:rPr>
                <w:rFonts w:hint="eastAsia"/>
                <w:sz w:val="24"/>
              </w:rPr>
              <w:t>0</w:t>
            </w:r>
            <w:r w:rsidR="004578C5">
              <w:rPr>
                <w:sz w:val="24"/>
              </w:rPr>
              <w:t>.</w:t>
            </w:r>
            <w:r w:rsidR="007C5284">
              <w:rPr>
                <w:sz w:val="24"/>
              </w:rPr>
              <w:t>5</w:t>
            </w:r>
            <w:r w:rsidR="004578C5">
              <w:rPr>
                <w:sz w:val="24"/>
              </w:rPr>
              <w:t>m/</w:t>
            </w:r>
            <w:r w:rsidR="007C5284">
              <w:rPr>
                <w:sz w:val="24"/>
              </w:rPr>
              <w:t>s</w:t>
            </w:r>
            <w:r w:rsidR="004578C5">
              <w:rPr>
                <w:rFonts w:hint="eastAsia"/>
                <w:sz w:val="24"/>
              </w:rPr>
              <w:t>计，则</w:t>
            </w:r>
            <w:r w:rsidR="00487B99">
              <w:rPr>
                <w:rFonts w:hint="eastAsia"/>
                <w:sz w:val="24"/>
              </w:rPr>
              <w:t>引风机</w:t>
            </w:r>
            <w:r w:rsidR="004578C5">
              <w:rPr>
                <w:rFonts w:hint="eastAsia"/>
                <w:sz w:val="24"/>
              </w:rPr>
              <w:t>风量为</w:t>
            </w:r>
            <w:r w:rsidR="00487B99">
              <w:rPr>
                <w:rFonts w:hint="eastAsia"/>
                <w:sz w:val="24"/>
              </w:rPr>
              <w:t>2</w:t>
            </w:r>
            <w:r w:rsidR="00487B99">
              <w:rPr>
                <w:sz w:val="24"/>
              </w:rPr>
              <w:t>1600m</w:t>
            </w:r>
            <w:r w:rsidR="00487B99" w:rsidRPr="00487B99">
              <w:rPr>
                <w:sz w:val="24"/>
                <w:vertAlign w:val="superscript"/>
              </w:rPr>
              <w:t>3</w:t>
            </w:r>
            <w:r w:rsidR="00487B99">
              <w:rPr>
                <w:sz w:val="24"/>
              </w:rPr>
              <w:t>/h</w:t>
            </w:r>
            <w:r w:rsidR="00487B99">
              <w:rPr>
                <w:rFonts w:hint="eastAsia"/>
                <w:sz w:val="24"/>
              </w:rPr>
              <w:t>；搅拌机二次密闭，上方配有集气罩，</w:t>
            </w:r>
            <w:r w:rsidR="00487B99">
              <w:rPr>
                <w:rFonts w:hint="eastAsia"/>
                <w:bCs/>
                <w:sz w:val="24"/>
              </w:rPr>
              <w:t>参照《大气污染控制技术手册》</w:t>
            </w:r>
            <w:r w:rsidR="00487B99">
              <w:rPr>
                <w:bCs/>
                <w:sz w:val="24"/>
              </w:rPr>
              <w:t>&lt;</w:t>
            </w:r>
            <w:r w:rsidR="00487B99">
              <w:rPr>
                <w:rFonts w:hint="eastAsia"/>
                <w:bCs/>
                <w:sz w:val="24"/>
              </w:rPr>
              <w:t>化学工业出版社</w:t>
            </w:r>
            <w:r w:rsidR="00487B99">
              <w:rPr>
                <w:bCs/>
                <w:sz w:val="24"/>
              </w:rPr>
              <w:t>&gt;</w:t>
            </w:r>
            <w:r w:rsidR="00487B99">
              <w:rPr>
                <w:rFonts w:hint="eastAsia"/>
                <w:bCs/>
                <w:sz w:val="24"/>
              </w:rPr>
              <w:t>中，搅拌机除尘风量取</w:t>
            </w:r>
            <w:r w:rsidR="00487B99">
              <w:rPr>
                <w:bCs/>
                <w:sz w:val="24"/>
              </w:rPr>
              <w:t>1500m</w:t>
            </w:r>
            <w:r w:rsidR="00487B99">
              <w:rPr>
                <w:bCs/>
                <w:sz w:val="24"/>
                <w:vertAlign w:val="superscript"/>
              </w:rPr>
              <w:t>3</w:t>
            </w:r>
            <w:r w:rsidR="00487B99">
              <w:rPr>
                <w:bCs/>
                <w:sz w:val="24"/>
              </w:rPr>
              <w:t>/h</w:t>
            </w:r>
            <w:r w:rsidR="00487B99">
              <w:rPr>
                <w:rFonts w:hint="eastAsia"/>
                <w:bCs/>
                <w:sz w:val="24"/>
              </w:rPr>
              <w:t>，除尘器风机风量按照其设备（除加料斗）排风量的</w:t>
            </w:r>
            <w:r w:rsidR="00487B99">
              <w:rPr>
                <w:bCs/>
                <w:sz w:val="24"/>
              </w:rPr>
              <w:t>1.2</w:t>
            </w:r>
            <w:r w:rsidR="00487B99">
              <w:rPr>
                <w:rFonts w:hint="eastAsia"/>
                <w:bCs/>
                <w:sz w:val="24"/>
              </w:rPr>
              <w:t>倍选取，约为</w:t>
            </w:r>
            <w:r w:rsidR="00487B99">
              <w:rPr>
                <w:bCs/>
                <w:sz w:val="24"/>
              </w:rPr>
              <w:t>30</w:t>
            </w:r>
            <w:r w:rsidR="00487B99">
              <w:rPr>
                <w:rFonts w:hint="eastAsia"/>
                <w:bCs/>
                <w:sz w:val="24"/>
              </w:rPr>
              <w:t>00</w:t>
            </w:r>
            <w:r w:rsidR="00487B99">
              <w:rPr>
                <w:bCs/>
                <w:sz w:val="24"/>
              </w:rPr>
              <w:t>0</w:t>
            </w:r>
            <w:r w:rsidR="00487B99">
              <w:rPr>
                <w:sz w:val="24"/>
              </w:rPr>
              <w:t>m</w:t>
            </w:r>
            <w:r w:rsidR="00487B99">
              <w:rPr>
                <w:sz w:val="24"/>
                <w:vertAlign w:val="superscript"/>
              </w:rPr>
              <w:t>3</w:t>
            </w:r>
            <w:r w:rsidR="00487B99">
              <w:rPr>
                <w:sz w:val="24"/>
              </w:rPr>
              <w:t>/h</w:t>
            </w:r>
            <w:r w:rsidR="00487B99">
              <w:rPr>
                <w:rFonts w:hint="eastAsia"/>
                <w:sz w:val="24"/>
              </w:rPr>
              <w:t>。</w:t>
            </w:r>
          </w:p>
          <w:p w14:paraId="10765756" w14:textId="273D9CEF" w:rsidR="00487B99" w:rsidRPr="00487B99" w:rsidRDefault="00487B99" w:rsidP="00B77444">
            <w:pPr>
              <w:adjustRightInd w:val="0"/>
              <w:snapToGrid w:val="0"/>
              <w:spacing w:line="360" w:lineRule="auto"/>
              <w:ind w:firstLineChars="200" w:firstLine="482"/>
              <w:rPr>
                <w:b/>
                <w:bCs/>
                <w:sz w:val="24"/>
              </w:rPr>
            </w:pPr>
            <w:r w:rsidRPr="00487B99">
              <w:rPr>
                <w:rFonts w:hint="eastAsia"/>
                <w:b/>
                <w:bCs/>
                <w:sz w:val="24"/>
              </w:rPr>
              <w:t>颗粒物排放量：</w:t>
            </w:r>
          </w:p>
          <w:p w14:paraId="2CE89991" w14:textId="573AB537" w:rsidR="00B77444" w:rsidRPr="00B77444" w:rsidRDefault="000F6B68" w:rsidP="00B77444">
            <w:pPr>
              <w:adjustRightInd w:val="0"/>
              <w:snapToGrid w:val="0"/>
              <w:spacing w:line="360" w:lineRule="auto"/>
              <w:ind w:firstLineChars="200" w:firstLine="480"/>
              <w:rPr>
                <w:sz w:val="24"/>
              </w:rPr>
            </w:pPr>
            <w:r>
              <w:rPr>
                <w:rFonts w:hint="eastAsia"/>
                <w:sz w:val="24"/>
              </w:rPr>
              <w:t>本项目配料、搅拌过程粉尘产生量为</w:t>
            </w:r>
            <w:r>
              <w:rPr>
                <w:rFonts w:hint="eastAsia"/>
                <w:sz w:val="24"/>
              </w:rPr>
              <w:t>3</w:t>
            </w:r>
            <w:r>
              <w:rPr>
                <w:sz w:val="24"/>
              </w:rPr>
              <w:t>.8t/a</w:t>
            </w:r>
            <w:r>
              <w:rPr>
                <w:rFonts w:hint="eastAsia"/>
                <w:sz w:val="24"/>
              </w:rPr>
              <w:t>。</w:t>
            </w:r>
            <w:r w:rsidR="00B77444" w:rsidRPr="00B77444">
              <w:rPr>
                <w:sz w:val="24"/>
              </w:rPr>
              <w:t>集气</w:t>
            </w:r>
            <w:r w:rsidR="00487B99">
              <w:rPr>
                <w:rFonts w:hint="eastAsia"/>
                <w:sz w:val="24"/>
              </w:rPr>
              <w:t>罩收集不低于</w:t>
            </w:r>
            <w:r w:rsidR="00487B99">
              <w:rPr>
                <w:rFonts w:hint="eastAsia"/>
                <w:sz w:val="24"/>
              </w:rPr>
              <w:t>9</w:t>
            </w:r>
            <w:r w:rsidR="00487B99">
              <w:rPr>
                <w:sz w:val="24"/>
              </w:rPr>
              <w:t>5</w:t>
            </w:r>
            <w:r w:rsidR="00487B99">
              <w:rPr>
                <w:rFonts w:hint="eastAsia"/>
                <w:sz w:val="24"/>
              </w:rPr>
              <w:t>%</w:t>
            </w:r>
            <w:r w:rsidR="00B77444" w:rsidRPr="00B77444">
              <w:rPr>
                <w:sz w:val="24"/>
              </w:rPr>
              <w:t>，</w:t>
            </w:r>
            <w:r w:rsidR="00487B99">
              <w:rPr>
                <w:rFonts w:hint="eastAsia"/>
                <w:sz w:val="24"/>
              </w:rPr>
              <w:t>配料、搅拌工序废气</w:t>
            </w:r>
            <w:r w:rsidR="00B77444" w:rsidRPr="00B77444">
              <w:rPr>
                <w:rFonts w:hint="eastAsia"/>
                <w:sz w:val="24"/>
              </w:rPr>
              <w:t>共使用</w:t>
            </w:r>
            <w:r w:rsidR="00B77444" w:rsidRPr="00B77444">
              <w:rPr>
                <w:sz w:val="24"/>
              </w:rPr>
              <w:t>1</w:t>
            </w:r>
            <w:r w:rsidR="00B77444" w:rsidRPr="00B77444">
              <w:rPr>
                <w:sz w:val="24"/>
              </w:rPr>
              <w:t>台袋式除尘器</w:t>
            </w:r>
            <w:r w:rsidR="00B77444" w:rsidRPr="00B77444">
              <w:rPr>
                <w:rFonts w:hint="eastAsia"/>
                <w:sz w:val="24"/>
              </w:rPr>
              <w:t>，</w:t>
            </w:r>
            <w:r w:rsidR="00B77444" w:rsidRPr="00B77444">
              <w:rPr>
                <w:sz w:val="24"/>
              </w:rPr>
              <w:t>处理效率以</w:t>
            </w:r>
            <w:r w:rsidR="00B77444" w:rsidRPr="00B77444">
              <w:rPr>
                <w:sz w:val="24"/>
              </w:rPr>
              <w:t>99%</w:t>
            </w:r>
            <w:r w:rsidR="00B77444" w:rsidRPr="00B77444">
              <w:rPr>
                <w:sz w:val="24"/>
              </w:rPr>
              <w:t>计。则本项目有组织粉尘产生量为</w:t>
            </w:r>
            <w:r>
              <w:rPr>
                <w:sz w:val="24"/>
              </w:rPr>
              <w:t>3.61</w:t>
            </w:r>
            <w:r w:rsidR="00B77444" w:rsidRPr="00B77444">
              <w:rPr>
                <w:rFonts w:hint="eastAsia"/>
                <w:sz w:val="24"/>
              </w:rPr>
              <w:t>t/a</w:t>
            </w:r>
            <w:r w:rsidR="00B77444" w:rsidRPr="00B77444">
              <w:rPr>
                <w:rFonts w:hint="eastAsia"/>
                <w:sz w:val="24"/>
              </w:rPr>
              <w:t>，产生速率为</w:t>
            </w:r>
            <w:r>
              <w:rPr>
                <w:sz w:val="24"/>
              </w:rPr>
              <w:t>1.2</w:t>
            </w:r>
            <w:r w:rsidR="00B77444" w:rsidRPr="00B77444">
              <w:rPr>
                <w:rFonts w:hint="eastAsia"/>
                <w:sz w:val="24"/>
              </w:rPr>
              <w:t>kg/h</w:t>
            </w:r>
            <w:r w:rsidR="00B77444" w:rsidRPr="00B77444">
              <w:rPr>
                <w:rFonts w:hint="eastAsia"/>
                <w:sz w:val="24"/>
              </w:rPr>
              <w:t>，产生浓度为</w:t>
            </w:r>
            <w:r>
              <w:rPr>
                <w:sz w:val="24"/>
              </w:rPr>
              <w:t>40</w:t>
            </w:r>
            <w:r w:rsidR="00B77444" w:rsidRPr="00B77444">
              <w:rPr>
                <w:sz w:val="24"/>
              </w:rPr>
              <w:t>mg/m</w:t>
            </w:r>
            <w:r w:rsidR="00B77444" w:rsidRPr="00DF41F3">
              <w:rPr>
                <w:sz w:val="24"/>
                <w:vertAlign w:val="superscript"/>
              </w:rPr>
              <w:t>3</w:t>
            </w:r>
            <w:r w:rsidR="00B77444" w:rsidRPr="00B77444">
              <w:rPr>
                <w:rFonts w:hint="eastAsia"/>
                <w:sz w:val="24"/>
              </w:rPr>
              <w:t>，</w:t>
            </w:r>
            <w:r w:rsidR="00B77444" w:rsidRPr="00B77444">
              <w:rPr>
                <w:sz w:val="24"/>
              </w:rPr>
              <w:t>经袋式除尘器处理后，有组织粉尘</w:t>
            </w:r>
            <w:r w:rsidR="00B77444" w:rsidRPr="00B77444">
              <w:rPr>
                <w:rFonts w:hint="eastAsia"/>
                <w:sz w:val="24"/>
              </w:rPr>
              <w:t>排放</w:t>
            </w:r>
            <w:r w:rsidR="00B77444" w:rsidRPr="00B77444">
              <w:rPr>
                <w:sz w:val="24"/>
              </w:rPr>
              <w:t>量为</w:t>
            </w:r>
            <w:r w:rsidR="00B77444" w:rsidRPr="00B77444">
              <w:rPr>
                <w:rFonts w:hint="eastAsia"/>
                <w:sz w:val="24"/>
              </w:rPr>
              <w:t>0.</w:t>
            </w:r>
            <w:r>
              <w:rPr>
                <w:sz w:val="24"/>
              </w:rPr>
              <w:t>04</w:t>
            </w:r>
            <w:r w:rsidR="00B77444" w:rsidRPr="00B77444">
              <w:rPr>
                <w:rFonts w:hint="eastAsia"/>
                <w:sz w:val="24"/>
              </w:rPr>
              <w:t>t/a</w:t>
            </w:r>
            <w:r w:rsidR="00B77444" w:rsidRPr="00B77444">
              <w:rPr>
                <w:rFonts w:hint="eastAsia"/>
                <w:sz w:val="24"/>
              </w:rPr>
              <w:t>，排放速率为</w:t>
            </w:r>
            <w:r w:rsidR="00B77444" w:rsidRPr="00B77444">
              <w:rPr>
                <w:rFonts w:hint="eastAsia"/>
                <w:sz w:val="24"/>
              </w:rPr>
              <w:t>0.0</w:t>
            </w:r>
            <w:r>
              <w:rPr>
                <w:sz w:val="24"/>
              </w:rPr>
              <w:t>1</w:t>
            </w:r>
            <w:r w:rsidR="00B77444" w:rsidRPr="00B77444">
              <w:rPr>
                <w:rFonts w:hint="eastAsia"/>
                <w:sz w:val="24"/>
              </w:rPr>
              <w:t>kg/h</w:t>
            </w:r>
            <w:r w:rsidR="00B77444" w:rsidRPr="00B77444">
              <w:rPr>
                <w:rFonts w:hint="eastAsia"/>
                <w:sz w:val="24"/>
              </w:rPr>
              <w:t>，排放浓度为</w:t>
            </w:r>
            <w:r>
              <w:rPr>
                <w:sz w:val="24"/>
              </w:rPr>
              <w:t>0.44</w:t>
            </w:r>
            <w:r w:rsidR="00B77444" w:rsidRPr="00B77444">
              <w:rPr>
                <w:sz w:val="24"/>
              </w:rPr>
              <w:t>mg/m</w:t>
            </w:r>
            <w:r w:rsidR="00B77444" w:rsidRPr="00FC5C83">
              <w:rPr>
                <w:sz w:val="24"/>
                <w:vertAlign w:val="superscript"/>
              </w:rPr>
              <w:t>3</w:t>
            </w:r>
            <w:r w:rsidR="00B77444" w:rsidRPr="00B77444">
              <w:rPr>
                <w:sz w:val="24"/>
              </w:rPr>
              <w:t>，经不低于</w:t>
            </w:r>
            <w:r w:rsidR="00B77444" w:rsidRPr="00B77444">
              <w:rPr>
                <w:sz w:val="24"/>
              </w:rPr>
              <w:t>15m</w:t>
            </w:r>
            <w:r w:rsidR="00B77444" w:rsidRPr="00B77444">
              <w:rPr>
                <w:sz w:val="24"/>
              </w:rPr>
              <w:t>高排气筒</w:t>
            </w:r>
            <w:r>
              <w:rPr>
                <w:rFonts w:hint="eastAsia"/>
                <w:sz w:val="24"/>
              </w:rPr>
              <w:t>排放</w:t>
            </w:r>
            <w:r w:rsidR="00FC5C83">
              <w:rPr>
                <w:rFonts w:hint="eastAsia"/>
                <w:sz w:val="24"/>
              </w:rPr>
              <w:t>。</w:t>
            </w:r>
          </w:p>
          <w:p w14:paraId="592AC92D" w14:textId="7617DE01" w:rsidR="00050640" w:rsidRPr="00B6183F" w:rsidRDefault="00050640" w:rsidP="00B77444">
            <w:pPr>
              <w:adjustRightInd w:val="0"/>
              <w:snapToGrid w:val="0"/>
              <w:spacing w:line="360" w:lineRule="auto"/>
              <w:jc w:val="center"/>
              <w:rPr>
                <w:b/>
                <w:bCs/>
                <w:szCs w:val="21"/>
              </w:rPr>
            </w:pPr>
            <w:r w:rsidRPr="00B6183F">
              <w:rPr>
                <w:rFonts w:hint="eastAsia"/>
                <w:b/>
                <w:bCs/>
                <w:szCs w:val="21"/>
              </w:rPr>
              <w:t>表</w:t>
            </w:r>
            <w:r w:rsidR="00F572B6" w:rsidRPr="00B6183F">
              <w:rPr>
                <w:rFonts w:hint="eastAsia"/>
                <w:b/>
                <w:bCs/>
                <w:szCs w:val="21"/>
              </w:rPr>
              <w:t>1</w:t>
            </w:r>
            <w:r w:rsidR="007323AE">
              <w:rPr>
                <w:b/>
                <w:bCs/>
                <w:szCs w:val="21"/>
              </w:rPr>
              <w:t>5</w:t>
            </w:r>
            <w:r w:rsidRPr="00B6183F">
              <w:rPr>
                <w:rFonts w:hint="eastAsia"/>
                <w:b/>
                <w:bCs/>
                <w:szCs w:val="21"/>
              </w:rPr>
              <w:t xml:space="preserve"> </w:t>
            </w:r>
            <w:r w:rsidRPr="00B6183F">
              <w:rPr>
                <w:b/>
                <w:bCs/>
                <w:szCs w:val="21"/>
              </w:rPr>
              <w:t xml:space="preserve"> </w:t>
            </w:r>
            <w:r w:rsidR="000F6B68">
              <w:rPr>
                <w:rFonts w:hint="eastAsia"/>
                <w:b/>
                <w:bCs/>
                <w:szCs w:val="21"/>
              </w:rPr>
              <w:t>有组织</w:t>
            </w:r>
            <w:r w:rsidRPr="00B6183F">
              <w:rPr>
                <w:rFonts w:hint="eastAsia"/>
                <w:b/>
                <w:bCs/>
                <w:szCs w:val="21"/>
              </w:rPr>
              <w:t>废气产排量</w:t>
            </w:r>
          </w:p>
          <w:tbl>
            <w:tblPr>
              <w:tblW w:w="0" w:type="auto"/>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1"/>
              <w:gridCol w:w="846"/>
              <w:gridCol w:w="1138"/>
              <w:gridCol w:w="794"/>
              <w:gridCol w:w="794"/>
              <w:gridCol w:w="1251"/>
              <w:gridCol w:w="1151"/>
              <w:gridCol w:w="794"/>
              <w:gridCol w:w="690"/>
            </w:tblGrid>
            <w:tr w:rsidR="00FC5C83" w:rsidRPr="00B6183F" w14:paraId="79ADDCEF" w14:textId="77777777" w:rsidTr="008F6F75">
              <w:trPr>
                <w:trHeight w:val="397"/>
                <w:jc w:val="center"/>
              </w:trPr>
              <w:tc>
                <w:tcPr>
                  <w:tcW w:w="451" w:type="dxa"/>
                  <w:vAlign w:val="center"/>
                </w:tcPr>
                <w:p w14:paraId="7395A01C" w14:textId="77777777" w:rsidR="00050640" w:rsidRPr="00B6183F" w:rsidRDefault="00050640" w:rsidP="00050640">
                  <w:pPr>
                    <w:adjustRightInd w:val="0"/>
                    <w:snapToGrid w:val="0"/>
                    <w:jc w:val="center"/>
                    <w:rPr>
                      <w:b/>
                      <w:bCs/>
                      <w:szCs w:val="21"/>
                    </w:rPr>
                  </w:pPr>
                  <w:r w:rsidRPr="00B6183F">
                    <w:rPr>
                      <w:b/>
                      <w:bCs/>
                      <w:szCs w:val="21"/>
                    </w:rPr>
                    <w:t>污染源</w:t>
                  </w:r>
                </w:p>
              </w:tc>
              <w:tc>
                <w:tcPr>
                  <w:tcW w:w="846" w:type="dxa"/>
                  <w:vAlign w:val="center"/>
                </w:tcPr>
                <w:p w14:paraId="4E2C51ED" w14:textId="77777777" w:rsidR="00050640" w:rsidRPr="00B6183F" w:rsidRDefault="00050640" w:rsidP="00050640">
                  <w:pPr>
                    <w:adjustRightInd w:val="0"/>
                    <w:snapToGrid w:val="0"/>
                    <w:jc w:val="center"/>
                    <w:rPr>
                      <w:b/>
                      <w:bCs/>
                      <w:szCs w:val="21"/>
                    </w:rPr>
                  </w:pPr>
                  <w:r w:rsidRPr="00B6183F">
                    <w:rPr>
                      <w:b/>
                      <w:bCs/>
                      <w:szCs w:val="21"/>
                    </w:rPr>
                    <w:t>排气筒</w:t>
                  </w:r>
                </w:p>
              </w:tc>
              <w:tc>
                <w:tcPr>
                  <w:tcW w:w="1138" w:type="dxa"/>
                  <w:vAlign w:val="center"/>
                </w:tcPr>
                <w:p w14:paraId="154FBF67" w14:textId="77777777" w:rsidR="00050640" w:rsidRPr="00B6183F" w:rsidRDefault="00050640" w:rsidP="00050640">
                  <w:pPr>
                    <w:adjustRightInd w:val="0"/>
                    <w:snapToGrid w:val="0"/>
                    <w:jc w:val="center"/>
                    <w:rPr>
                      <w:b/>
                      <w:bCs/>
                      <w:szCs w:val="21"/>
                    </w:rPr>
                  </w:pPr>
                  <w:r w:rsidRPr="00B6183F">
                    <w:rPr>
                      <w:b/>
                      <w:bCs/>
                      <w:szCs w:val="21"/>
                    </w:rPr>
                    <w:t>废气量</w:t>
                  </w:r>
                </w:p>
              </w:tc>
              <w:tc>
                <w:tcPr>
                  <w:tcW w:w="789" w:type="dxa"/>
                  <w:vAlign w:val="center"/>
                </w:tcPr>
                <w:p w14:paraId="2F6E7EC7" w14:textId="77777777" w:rsidR="00050640" w:rsidRPr="00B6183F" w:rsidRDefault="00050640" w:rsidP="00050640">
                  <w:pPr>
                    <w:adjustRightInd w:val="0"/>
                    <w:snapToGrid w:val="0"/>
                    <w:jc w:val="center"/>
                    <w:rPr>
                      <w:b/>
                      <w:bCs/>
                      <w:szCs w:val="21"/>
                    </w:rPr>
                  </w:pPr>
                  <w:r w:rsidRPr="00B6183F">
                    <w:rPr>
                      <w:b/>
                      <w:bCs/>
                      <w:szCs w:val="21"/>
                    </w:rPr>
                    <w:t>产生量</w:t>
                  </w:r>
                </w:p>
              </w:tc>
              <w:tc>
                <w:tcPr>
                  <w:tcW w:w="794" w:type="dxa"/>
                  <w:vAlign w:val="center"/>
                </w:tcPr>
                <w:p w14:paraId="3D026026" w14:textId="77777777" w:rsidR="00050640" w:rsidRPr="00B6183F" w:rsidRDefault="00050640" w:rsidP="00050640">
                  <w:pPr>
                    <w:adjustRightInd w:val="0"/>
                    <w:snapToGrid w:val="0"/>
                    <w:jc w:val="center"/>
                    <w:rPr>
                      <w:b/>
                      <w:bCs/>
                      <w:szCs w:val="21"/>
                    </w:rPr>
                  </w:pPr>
                  <w:r w:rsidRPr="00B6183F">
                    <w:rPr>
                      <w:b/>
                      <w:bCs/>
                      <w:szCs w:val="21"/>
                    </w:rPr>
                    <w:t>未收集量</w:t>
                  </w:r>
                </w:p>
              </w:tc>
              <w:tc>
                <w:tcPr>
                  <w:tcW w:w="1251" w:type="dxa"/>
                  <w:vAlign w:val="center"/>
                </w:tcPr>
                <w:p w14:paraId="1F2F7310" w14:textId="77777777" w:rsidR="00050640" w:rsidRPr="00B6183F" w:rsidRDefault="00050640" w:rsidP="00050640">
                  <w:pPr>
                    <w:adjustRightInd w:val="0"/>
                    <w:snapToGrid w:val="0"/>
                    <w:jc w:val="center"/>
                    <w:rPr>
                      <w:b/>
                      <w:bCs/>
                      <w:szCs w:val="21"/>
                    </w:rPr>
                  </w:pPr>
                  <w:r w:rsidRPr="00B6183F">
                    <w:rPr>
                      <w:b/>
                      <w:bCs/>
                      <w:szCs w:val="21"/>
                    </w:rPr>
                    <w:t>处理设施进口</w:t>
                  </w:r>
                </w:p>
              </w:tc>
              <w:tc>
                <w:tcPr>
                  <w:tcW w:w="1151" w:type="dxa"/>
                  <w:vAlign w:val="center"/>
                </w:tcPr>
                <w:p w14:paraId="7A5DFDCF" w14:textId="77777777" w:rsidR="00050640" w:rsidRPr="00B6183F" w:rsidRDefault="00050640" w:rsidP="00050640">
                  <w:pPr>
                    <w:adjustRightInd w:val="0"/>
                    <w:snapToGrid w:val="0"/>
                    <w:jc w:val="center"/>
                    <w:rPr>
                      <w:b/>
                      <w:szCs w:val="21"/>
                    </w:rPr>
                  </w:pPr>
                  <w:r w:rsidRPr="00B6183F">
                    <w:rPr>
                      <w:b/>
                      <w:bCs/>
                      <w:szCs w:val="21"/>
                    </w:rPr>
                    <w:t>处理设施出口</w:t>
                  </w:r>
                </w:p>
              </w:tc>
              <w:tc>
                <w:tcPr>
                  <w:tcW w:w="794" w:type="dxa"/>
                  <w:vAlign w:val="center"/>
                </w:tcPr>
                <w:p w14:paraId="02DED59B" w14:textId="77777777" w:rsidR="00050640" w:rsidRPr="00B6183F" w:rsidRDefault="00050640" w:rsidP="00050640">
                  <w:pPr>
                    <w:adjustRightInd w:val="0"/>
                    <w:snapToGrid w:val="0"/>
                    <w:jc w:val="center"/>
                    <w:rPr>
                      <w:b/>
                      <w:bCs/>
                      <w:szCs w:val="21"/>
                    </w:rPr>
                  </w:pPr>
                  <w:r w:rsidRPr="00B6183F">
                    <w:rPr>
                      <w:b/>
                      <w:bCs/>
                      <w:szCs w:val="21"/>
                    </w:rPr>
                    <w:t>处理设施</w:t>
                  </w:r>
                </w:p>
              </w:tc>
              <w:tc>
                <w:tcPr>
                  <w:tcW w:w="690" w:type="dxa"/>
                  <w:vAlign w:val="center"/>
                </w:tcPr>
                <w:p w14:paraId="39B541E6" w14:textId="77777777" w:rsidR="00050640" w:rsidRPr="00B6183F" w:rsidRDefault="00050640" w:rsidP="00050640">
                  <w:pPr>
                    <w:adjustRightInd w:val="0"/>
                    <w:snapToGrid w:val="0"/>
                    <w:jc w:val="center"/>
                    <w:rPr>
                      <w:b/>
                      <w:bCs/>
                      <w:szCs w:val="21"/>
                    </w:rPr>
                  </w:pPr>
                  <w:r w:rsidRPr="00B6183F">
                    <w:rPr>
                      <w:b/>
                      <w:bCs/>
                      <w:szCs w:val="21"/>
                    </w:rPr>
                    <w:t>排放工况</w:t>
                  </w:r>
                </w:p>
              </w:tc>
            </w:tr>
            <w:tr w:rsidR="00FC5C83" w:rsidRPr="00B6183F" w14:paraId="789C82DE" w14:textId="77777777" w:rsidTr="008F6F75">
              <w:trPr>
                <w:trHeight w:val="983"/>
                <w:jc w:val="center"/>
              </w:trPr>
              <w:tc>
                <w:tcPr>
                  <w:tcW w:w="451" w:type="dxa"/>
                  <w:vAlign w:val="center"/>
                </w:tcPr>
                <w:p w14:paraId="1E01BF80" w14:textId="0E668BD9" w:rsidR="00050640" w:rsidRPr="00B6183F" w:rsidRDefault="000F6B68" w:rsidP="00050640">
                  <w:pPr>
                    <w:adjustRightInd w:val="0"/>
                    <w:snapToGrid w:val="0"/>
                    <w:rPr>
                      <w:szCs w:val="21"/>
                    </w:rPr>
                  </w:pPr>
                  <w:r>
                    <w:rPr>
                      <w:rFonts w:hint="eastAsia"/>
                      <w:szCs w:val="21"/>
                    </w:rPr>
                    <w:t>配料搅拌</w:t>
                  </w:r>
                </w:p>
              </w:tc>
              <w:tc>
                <w:tcPr>
                  <w:tcW w:w="846" w:type="dxa"/>
                  <w:vAlign w:val="center"/>
                </w:tcPr>
                <w:p w14:paraId="441C62F2" w14:textId="6790D389" w:rsidR="00050640" w:rsidRPr="00B6183F" w:rsidRDefault="00050640" w:rsidP="00050640">
                  <w:pPr>
                    <w:adjustRightInd w:val="0"/>
                    <w:snapToGrid w:val="0"/>
                    <w:jc w:val="center"/>
                    <w:rPr>
                      <w:szCs w:val="21"/>
                    </w:rPr>
                  </w:pPr>
                  <w:r w:rsidRPr="00B6183F">
                    <w:rPr>
                      <w:szCs w:val="21"/>
                    </w:rPr>
                    <w:t>DA00</w:t>
                  </w:r>
                  <w:r w:rsidR="000F6B68">
                    <w:rPr>
                      <w:szCs w:val="21"/>
                    </w:rPr>
                    <w:t>1</w:t>
                  </w:r>
                </w:p>
              </w:tc>
              <w:tc>
                <w:tcPr>
                  <w:tcW w:w="1138" w:type="dxa"/>
                  <w:vAlign w:val="center"/>
                </w:tcPr>
                <w:p w14:paraId="100CC8C4" w14:textId="168B5ECD" w:rsidR="00050640" w:rsidRPr="00B6183F" w:rsidRDefault="000F6B68" w:rsidP="00050640">
                  <w:pPr>
                    <w:adjustRightInd w:val="0"/>
                    <w:snapToGrid w:val="0"/>
                    <w:jc w:val="center"/>
                    <w:rPr>
                      <w:szCs w:val="21"/>
                    </w:rPr>
                  </w:pPr>
                  <w:r>
                    <w:rPr>
                      <w:szCs w:val="21"/>
                    </w:rPr>
                    <w:t>3</w:t>
                  </w:r>
                  <w:r w:rsidR="00050640" w:rsidRPr="00B6183F">
                    <w:rPr>
                      <w:szCs w:val="21"/>
                    </w:rPr>
                    <w:t>00</w:t>
                  </w:r>
                  <w:r w:rsidR="00050640" w:rsidRPr="00B6183F">
                    <w:rPr>
                      <w:rFonts w:hint="eastAsia"/>
                      <w:szCs w:val="21"/>
                    </w:rPr>
                    <w:t>00</w:t>
                  </w:r>
                  <w:r w:rsidR="00050640" w:rsidRPr="00B6183F">
                    <w:rPr>
                      <w:szCs w:val="21"/>
                    </w:rPr>
                    <w:t>m</w:t>
                  </w:r>
                  <w:r w:rsidR="00050640" w:rsidRPr="00B6183F">
                    <w:rPr>
                      <w:szCs w:val="21"/>
                      <w:vertAlign w:val="superscript"/>
                    </w:rPr>
                    <w:t>3</w:t>
                  </w:r>
                  <w:r w:rsidR="00050640" w:rsidRPr="00B6183F">
                    <w:rPr>
                      <w:szCs w:val="21"/>
                    </w:rPr>
                    <w:t>/h</w:t>
                  </w:r>
                </w:p>
              </w:tc>
              <w:tc>
                <w:tcPr>
                  <w:tcW w:w="789" w:type="dxa"/>
                  <w:vAlign w:val="center"/>
                </w:tcPr>
                <w:p w14:paraId="557EBB6D" w14:textId="7DF8EA45" w:rsidR="00050640" w:rsidRPr="00B6183F" w:rsidRDefault="000F6B68" w:rsidP="00050640">
                  <w:pPr>
                    <w:adjustRightInd w:val="0"/>
                    <w:snapToGrid w:val="0"/>
                    <w:jc w:val="center"/>
                    <w:rPr>
                      <w:szCs w:val="21"/>
                    </w:rPr>
                  </w:pPr>
                  <w:r>
                    <w:rPr>
                      <w:szCs w:val="21"/>
                    </w:rPr>
                    <w:t>3.61</w:t>
                  </w:r>
                  <w:r w:rsidR="00050640" w:rsidRPr="00B6183F">
                    <w:rPr>
                      <w:szCs w:val="21"/>
                    </w:rPr>
                    <w:t>t/a</w:t>
                  </w:r>
                </w:p>
              </w:tc>
              <w:tc>
                <w:tcPr>
                  <w:tcW w:w="794" w:type="dxa"/>
                  <w:vAlign w:val="center"/>
                </w:tcPr>
                <w:p w14:paraId="79E93596" w14:textId="22E030A9" w:rsidR="00050640" w:rsidRPr="00B6183F" w:rsidRDefault="000F6B68" w:rsidP="00050640">
                  <w:pPr>
                    <w:adjustRightInd w:val="0"/>
                    <w:snapToGrid w:val="0"/>
                    <w:jc w:val="center"/>
                    <w:rPr>
                      <w:szCs w:val="21"/>
                    </w:rPr>
                  </w:pPr>
                  <w:r>
                    <w:rPr>
                      <w:szCs w:val="21"/>
                    </w:rPr>
                    <w:t>0.19</w:t>
                  </w:r>
                  <w:r w:rsidR="00050640" w:rsidRPr="00B6183F">
                    <w:rPr>
                      <w:szCs w:val="21"/>
                    </w:rPr>
                    <w:t>t/a</w:t>
                  </w:r>
                </w:p>
              </w:tc>
              <w:tc>
                <w:tcPr>
                  <w:tcW w:w="1251" w:type="dxa"/>
                  <w:vAlign w:val="center"/>
                </w:tcPr>
                <w:p w14:paraId="02B9B867" w14:textId="477BEC92" w:rsidR="00050640" w:rsidRPr="00B6183F" w:rsidRDefault="000F6B68" w:rsidP="00050640">
                  <w:pPr>
                    <w:adjustRightInd w:val="0"/>
                    <w:snapToGrid w:val="0"/>
                    <w:jc w:val="center"/>
                    <w:rPr>
                      <w:szCs w:val="21"/>
                    </w:rPr>
                  </w:pPr>
                  <w:r>
                    <w:rPr>
                      <w:szCs w:val="21"/>
                    </w:rPr>
                    <w:t>3.61</w:t>
                  </w:r>
                  <w:r w:rsidR="00050640" w:rsidRPr="00B6183F">
                    <w:rPr>
                      <w:szCs w:val="21"/>
                    </w:rPr>
                    <w:t>t/a</w:t>
                  </w:r>
                </w:p>
                <w:p w14:paraId="29E3F31A" w14:textId="625B2E9F" w:rsidR="00050640" w:rsidRPr="00B6183F" w:rsidRDefault="000F6B68" w:rsidP="00050640">
                  <w:pPr>
                    <w:pStyle w:val="1"/>
                    <w:adjustRightInd w:val="0"/>
                    <w:snapToGrid w:val="0"/>
                    <w:spacing w:before="0" w:after="0" w:line="240" w:lineRule="auto"/>
                    <w:rPr>
                      <w:b w:val="0"/>
                      <w:bCs w:val="0"/>
                      <w:sz w:val="21"/>
                      <w:szCs w:val="21"/>
                    </w:rPr>
                  </w:pPr>
                  <w:r>
                    <w:rPr>
                      <w:b w:val="0"/>
                      <w:bCs w:val="0"/>
                      <w:sz w:val="21"/>
                      <w:szCs w:val="21"/>
                    </w:rPr>
                    <w:t>1.2</w:t>
                  </w:r>
                  <w:r w:rsidR="00050640" w:rsidRPr="00B6183F">
                    <w:rPr>
                      <w:rFonts w:hint="eastAsia"/>
                      <w:b w:val="0"/>
                      <w:bCs w:val="0"/>
                      <w:sz w:val="21"/>
                      <w:szCs w:val="21"/>
                    </w:rPr>
                    <w:t>kg/h</w:t>
                  </w:r>
                </w:p>
                <w:p w14:paraId="28F20251" w14:textId="3F708D72" w:rsidR="00050640" w:rsidRPr="00B6183F" w:rsidRDefault="000F6B68" w:rsidP="00050640">
                  <w:pPr>
                    <w:adjustRightInd w:val="0"/>
                    <w:snapToGrid w:val="0"/>
                    <w:jc w:val="center"/>
                    <w:rPr>
                      <w:szCs w:val="21"/>
                    </w:rPr>
                  </w:pPr>
                  <w:r>
                    <w:rPr>
                      <w:szCs w:val="21"/>
                    </w:rPr>
                    <w:t>40</w:t>
                  </w:r>
                  <w:r w:rsidR="00050640" w:rsidRPr="00B6183F">
                    <w:rPr>
                      <w:szCs w:val="21"/>
                    </w:rPr>
                    <w:t>mg/m</w:t>
                  </w:r>
                  <w:r w:rsidR="00050640" w:rsidRPr="00B6183F">
                    <w:rPr>
                      <w:szCs w:val="21"/>
                      <w:vertAlign w:val="superscript"/>
                    </w:rPr>
                    <w:t>3</w:t>
                  </w:r>
                </w:p>
              </w:tc>
              <w:tc>
                <w:tcPr>
                  <w:tcW w:w="1151" w:type="dxa"/>
                  <w:vAlign w:val="center"/>
                </w:tcPr>
                <w:p w14:paraId="674FAE0C" w14:textId="49008A1E" w:rsidR="00050640" w:rsidRPr="00B6183F" w:rsidRDefault="00050640" w:rsidP="00050640">
                  <w:pPr>
                    <w:adjustRightInd w:val="0"/>
                    <w:snapToGrid w:val="0"/>
                    <w:jc w:val="center"/>
                    <w:rPr>
                      <w:szCs w:val="21"/>
                    </w:rPr>
                  </w:pPr>
                  <w:r w:rsidRPr="00B6183F">
                    <w:rPr>
                      <w:rFonts w:hint="eastAsia"/>
                      <w:szCs w:val="21"/>
                    </w:rPr>
                    <w:t>0.</w:t>
                  </w:r>
                  <w:r w:rsidR="000F6B68">
                    <w:rPr>
                      <w:szCs w:val="21"/>
                    </w:rPr>
                    <w:t>04</w:t>
                  </w:r>
                  <w:r w:rsidRPr="00B6183F">
                    <w:rPr>
                      <w:szCs w:val="21"/>
                    </w:rPr>
                    <w:t>t/a</w:t>
                  </w:r>
                </w:p>
                <w:p w14:paraId="76D4ED47" w14:textId="2C6D4464" w:rsidR="00050640" w:rsidRPr="00B6183F" w:rsidRDefault="00050640" w:rsidP="00050640">
                  <w:pPr>
                    <w:pStyle w:val="1"/>
                    <w:adjustRightInd w:val="0"/>
                    <w:snapToGrid w:val="0"/>
                    <w:spacing w:before="0" w:after="0" w:line="240" w:lineRule="auto"/>
                    <w:rPr>
                      <w:b w:val="0"/>
                      <w:bCs w:val="0"/>
                      <w:sz w:val="21"/>
                      <w:szCs w:val="21"/>
                    </w:rPr>
                  </w:pPr>
                  <w:r w:rsidRPr="00B6183F">
                    <w:rPr>
                      <w:rFonts w:hint="eastAsia"/>
                      <w:b w:val="0"/>
                      <w:bCs w:val="0"/>
                      <w:sz w:val="21"/>
                      <w:szCs w:val="21"/>
                    </w:rPr>
                    <w:t>0.0</w:t>
                  </w:r>
                  <w:r w:rsidR="000F6B68">
                    <w:rPr>
                      <w:b w:val="0"/>
                      <w:bCs w:val="0"/>
                      <w:sz w:val="21"/>
                      <w:szCs w:val="21"/>
                    </w:rPr>
                    <w:t>1</w:t>
                  </w:r>
                  <w:r w:rsidRPr="00B6183F">
                    <w:rPr>
                      <w:rFonts w:hint="eastAsia"/>
                      <w:b w:val="0"/>
                      <w:bCs w:val="0"/>
                      <w:sz w:val="21"/>
                      <w:szCs w:val="21"/>
                    </w:rPr>
                    <w:t>kg/h</w:t>
                  </w:r>
                </w:p>
                <w:p w14:paraId="619FC4B6" w14:textId="7E28BFFD" w:rsidR="00050640" w:rsidRPr="00B6183F" w:rsidRDefault="000F6B68" w:rsidP="00050640">
                  <w:pPr>
                    <w:adjustRightInd w:val="0"/>
                    <w:snapToGrid w:val="0"/>
                    <w:jc w:val="center"/>
                    <w:rPr>
                      <w:szCs w:val="21"/>
                    </w:rPr>
                  </w:pPr>
                  <w:r>
                    <w:rPr>
                      <w:szCs w:val="21"/>
                    </w:rPr>
                    <w:t>0.44</w:t>
                  </w:r>
                  <w:r w:rsidR="00050640" w:rsidRPr="00B6183F">
                    <w:rPr>
                      <w:szCs w:val="21"/>
                    </w:rPr>
                    <w:t>mg/m</w:t>
                  </w:r>
                  <w:r w:rsidR="00050640" w:rsidRPr="00B6183F">
                    <w:rPr>
                      <w:szCs w:val="21"/>
                      <w:vertAlign w:val="superscript"/>
                    </w:rPr>
                    <w:t>3</w:t>
                  </w:r>
                </w:p>
              </w:tc>
              <w:tc>
                <w:tcPr>
                  <w:tcW w:w="794" w:type="dxa"/>
                  <w:vAlign w:val="center"/>
                </w:tcPr>
                <w:p w14:paraId="494A6723" w14:textId="30165886" w:rsidR="00050640" w:rsidRPr="00B6183F" w:rsidRDefault="00050640" w:rsidP="00050640">
                  <w:pPr>
                    <w:adjustRightInd w:val="0"/>
                    <w:snapToGrid w:val="0"/>
                    <w:jc w:val="center"/>
                    <w:rPr>
                      <w:szCs w:val="21"/>
                    </w:rPr>
                  </w:pPr>
                  <w:r w:rsidRPr="00B6183F">
                    <w:rPr>
                      <w:szCs w:val="21"/>
                    </w:rPr>
                    <w:t>集气罩</w:t>
                  </w:r>
                  <w:r w:rsidRPr="00B6183F">
                    <w:rPr>
                      <w:szCs w:val="21"/>
                    </w:rPr>
                    <w:t>+1</w:t>
                  </w:r>
                  <w:r w:rsidR="00D1417E" w:rsidRPr="00B6183F">
                    <w:rPr>
                      <w:rFonts w:hint="eastAsia"/>
                      <w:szCs w:val="21"/>
                    </w:rPr>
                    <w:t>台</w:t>
                  </w:r>
                  <w:r w:rsidRPr="00B6183F">
                    <w:rPr>
                      <w:szCs w:val="21"/>
                    </w:rPr>
                    <w:t>袋式除尘器</w:t>
                  </w:r>
                  <w:r w:rsidRPr="00B6183F">
                    <w:rPr>
                      <w:szCs w:val="21"/>
                    </w:rPr>
                    <w:t>+</w:t>
                  </w:r>
                  <w:r w:rsidR="00FC5C83">
                    <w:rPr>
                      <w:szCs w:val="21"/>
                    </w:rPr>
                    <w:t>1</w:t>
                  </w:r>
                  <w:r w:rsidRPr="00B6183F">
                    <w:rPr>
                      <w:szCs w:val="21"/>
                    </w:rPr>
                    <w:t>5m</w:t>
                  </w:r>
                  <w:r w:rsidRPr="00B6183F">
                    <w:rPr>
                      <w:szCs w:val="21"/>
                    </w:rPr>
                    <w:t>高排气筒</w:t>
                  </w:r>
                </w:p>
              </w:tc>
              <w:tc>
                <w:tcPr>
                  <w:tcW w:w="690" w:type="dxa"/>
                  <w:vAlign w:val="center"/>
                </w:tcPr>
                <w:p w14:paraId="46638E91" w14:textId="77777777" w:rsidR="00050640" w:rsidRPr="00B6183F" w:rsidRDefault="00050640" w:rsidP="00050640">
                  <w:pPr>
                    <w:adjustRightInd w:val="0"/>
                    <w:snapToGrid w:val="0"/>
                    <w:jc w:val="center"/>
                    <w:rPr>
                      <w:szCs w:val="21"/>
                    </w:rPr>
                  </w:pPr>
                  <w:r w:rsidRPr="00B6183F">
                    <w:rPr>
                      <w:rFonts w:hint="eastAsia"/>
                      <w:szCs w:val="21"/>
                    </w:rPr>
                    <w:t>间歇</w:t>
                  </w:r>
                  <w:r w:rsidRPr="00B6183F">
                    <w:rPr>
                      <w:szCs w:val="21"/>
                    </w:rPr>
                    <w:t>排放</w:t>
                  </w:r>
                </w:p>
                <w:p w14:paraId="74613D3E" w14:textId="3DE09CAD" w:rsidR="00050640" w:rsidRPr="00B6183F" w:rsidRDefault="00050640" w:rsidP="00050640">
                  <w:pPr>
                    <w:adjustRightInd w:val="0"/>
                    <w:snapToGrid w:val="0"/>
                    <w:jc w:val="center"/>
                    <w:rPr>
                      <w:szCs w:val="21"/>
                    </w:rPr>
                  </w:pPr>
                  <w:r w:rsidRPr="00B6183F">
                    <w:rPr>
                      <w:szCs w:val="21"/>
                    </w:rPr>
                    <w:t>H</w:t>
                  </w:r>
                  <w:r w:rsidRPr="00B6183F">
                    <w:rPr>
                      <w:szCs w:val="21"/>
                    </w:rPr>
                    <w:t>：</w:t>
                  </w:r>
                  <w:r w:rsidR="00FC5C83">
                    <w:rPr>
                      <w:szCs w:val="21"/>
                    </w:rPr>
                    <w:t>1</w:t>
                  </w:r>
                  <w:r w:rsidRPr="00B6183F">
                    <w:rPr>
                      <w:szCs w:val="21"/>
                    </w:rPr>
                    <w:t>5m</w:t>
                  </w:r>
                </w:p>
                <w:p w14:paraId="51777B4B" w14:textId="04D18B01" w:rsidR="00050640" w:rsidRPr="00B6183F" w:rsidRDefault="00050640" w:rsidP="00050640">
                  <w:pPr>
                    <w:adjustRightInd w:val="0"/>
                    <w:snapToGrid w:val="0"/>
                    <w:jc w:val="center"/>
                    <w:rPr>
                      <w:szCs w:val="21"/>
                    </w:rPr>
                  </w:pPr>
                  <w:r w:rsidRPr="00B6183F">
                    <w:rPr>
                      <w:szCs w:val="21"/>
                    </w:rPr>
                    <w:t>Φ</w:t>
                  </w:r>
                  <w:r w:rsidRPr="00B6183F">
                    <w:rPr>
                      <w:szCs w:val="21"/>
                    </w:rPr>
                    <w:t>：</w:t>
                  </w:r>
                  <w:r w:rsidRPr="00B6183F">
                    <w:rPr>
                      <w:rFonts w:hint="eastAsia"/>
                      <w:szCs w:val="21"/>
                    </w:rPr>
                    <w:t>0.</w:t>
                  </w:r>
                  <w:r w:rsidR="00FC5C83">
                    <w:rPr>
                      <w:szCs w:val="21"/>
                    </w:rPr>
                    <w:t>3</w:t>
                  </w:r>
                  <w:r w:rsidRPr="00B6183F">
                    <w:rPr>
                      <w:szCs w:val="21"/>
                    </w:rPr>
                    <w:t>m</w:t>
                  </w:r>
                </w:p>
                <w:p w14:paraId="6FC1CB2D" w14:textId="77777777" w:rsidR="00050640" w:rsidRPr="00B6183F" w:rsidRDefault="00050640" w:rsidP="00050640">
                  <w:pPr>
                    <w:adjustRightInd w:val="0"/>
                    <w:snapToGrid w:val="0"/>
                    <w:jc w:val="center"/>
                    <w:rPr>
                      <w:szCs w:val="21"/>
                    </w:rPr>
                  </w:pPr>
                  <w:r w:rsidRPr="00B6183F">
                    <w:rPr>
                      <w:szCs w:val="21"/>
                    </w:rPr>
                    <w:t>T</w:t>
                  </w:r>
                  <w:r w:rsidRPr="00B6183F">
                    <w:rPr>
                      <w:szCs w:val="21"/>
                    </w:rPr>
                    <w:t>：</w:t>
                  </w:r>
                  <w:r w:rsidRPr="00B6183F">
                    <w:rPr>
                      <w:szCs w:val="21"/>
                    </w:rPr>
                    <w:t>20℃</w:t>
                  </w:r>
                </w:p>
              </w:tc>
            </w:tr>
          </w:tbl>
          <w:p w14:paraId="065C505B" w14:textId="100D70F4" w:rsidR="00FC5C83" w:rsidRDefault="000563F6" w:rsidP="00FC5C83">
            <w:pPr>
              <w:spacing w:line="360" w:lineRule="auto"/>
              <w:ind w:firstLineChars="200" w:firstLine="480"/>
              <w:rPr>
                <w:sz w:val="24"/>
              </w:rPr>
            </w:pPr>
            <w:r w:rsidRPr="00B6183F">
              <w:rPr>
                <w:rFonts w:hint="eastAsia"/>
                <w:bCs/>
                <w:sz w:val="24"/>
              </w:rPr>
              <w:t>由上表可知，</w:t>
            </w:r>
            <w:r w:rsidR="00FC5C83" w:rsidRPr="00FC5C83">
              <w:rPr>
                <w:sz w:val="24"/>
              </w:rPr>
              <w:t>粉尘排放浓度能够满足《砖瓦工业大气污染物排放标准》</w:t>
            </w:r>
            <w:r w:rsidR="00FC5C83" w:rsidRPr="00FC5C83">
              <w:rPr>
                <w:sz w:val="24"/>
              </w:rPr>
              <w:t>GB29620-2013</w:t>
            </w:r>
            <w:r w:rsidR="00FC5C83" w:rsidRPr="00FC5C83">
              <w:rPr>
                <w:sz w:val="24"/>
              </w:rPr>
              <w:t>中表</w:t>
            </w:r>
            <w:r w:rsidR="00FC5C83" w:rsidRPr="00FC5C83">
              <w:rPr>
                <w:sz w:val="24"/>
              </w:rPr>
              <w:t>2</w:t>
            </w:r>
            <w:r w:rsidR="00FC5C83" w:rsidRPr="00FC5C83">
              <w:rPr>
                <w:sz w:val="24"/>
              </w:rPr>
              <w:t>新建企业大气污染物排放限值，同时满足</w:t>
            </w:r>
            <w:r w:rsidR="00FC5C83" w:rsidRPr="00FC5C83">
              <w:rPr>
                <w:rFonts w:hint="eastAsia"/>
                <w:sz w:val="24"/>
                <w:szCs w:val="21"/>
              </w:rPr>
              <w:t>《安阳市环境污染防治攻坚战指挥部办公室关于印发</w:t>
            </w:r>
            <w:r w:rsidR="00FC5C83" w:rsidRPr="00FC5C83">
              <w:rPr>
                <w:rFonts w:hint="eastAsia"/>
                <w:sz w:val="24"/>
                <w:szCs w:val="21"/>
              </w:rPr>
              <w:t>&lt;</w:t>
            </w:r>
            <w:r w:rsidR="00FC5C83" w:rsidRPr="00FC5C83">
              <w:rPr>
                <w:rFonts w:hint="eastAsia"/>
                <w:sz w:val="24"/>
                <w:szCs w:val="21"/>
              </w:rPr>
              <w:t>安阳市</w:t>
            </w:r>
            <w:r w:rsidR="00FC5C83" w:rsidRPr="00FC5C83">
              <w:rPr>
                <w:rFonts w:hint="eastAsia"/>
                <w:sz w:val="24"/>
                <w:szCs w:val="21"/>
              </w:rPr>
              <w:t>2019</w:t>
            </w:r>
            <w:r w:rsidR="00FC5C83" w:rsidRPr="00FC5C83">
              <w:rPr>
                <w:rFonts w:hint="eastAsia"/>
                <w:sz w:val="24"/>
                <w:szCs w:val="21"/>
              </w:rPr>
              <w:t>年工业大气污染治理</w:t>
            </w:r>
            <w:r w:rsidR="00FC5C83" w:rsidRPr="00FC5C83">
              <w:rPr>
                <w:rFonts w:hint="eastAsia"/>
                <w:sz w:val="24"/>
                <w:szCs w:val="21"/>
              </w:rPr>
              <w:t>5</w:t>
            </w:r>
            <w:r w:rsidR="00FC5C83" w:rsidRPr="00FC5C83">
              <w:rPr>
                <w:rFonts w:hint="eastAsia"/>
                <w:sz w:val="24"/>
                <w:szCs w:val="21"/>
              </w:rPr>
              <w:t>个专项实施方案</w:t>
            </w:r>
            <w:r w:rsidR="00FC5C83" w:rsidRPr="00FC5C83">
              <w:rPr>
                <w:rFonts w:hint="eastAsia"/>
                <w:sz w:val="24"/>
                <w:szCs w:val="21"/>
              </w:rPr>
              <w:t>&gt;</w:t>
            </w:r>
            <w:r w:rsidR="00FC5C83" w:rsidRPr="00FC5C83">
              <w:rPr>
                <w:rFonts w:hint="eastAsia"/>
                <w:sz w:val="24"/>
                <w:szCs w:val="21"/>
              </w:rPr>
              <w:t>的通知》（安环攻坚办〔</w:t>
            </w:r>
            <w:r w:rsidR="00FC5C83" w:rsidRPr="00FC5C83">
              <w:rPr>
                <w:rFonts w:hint="eastAsia"/>
                <w:sz w:val="24"/>
                <w:szCs w:val="21"/>
              </w:rPr>
              <w:t>2019</w:t>
            </w:r>
            <w:r w:rsidR="00FC5C83" w:rsidRPr="00FC5C83">
              <w:rPr>
                <w:rFonts w:hint="eastAsia"/>
                <w:sz w:val="24"/>
                <w:szCs w:val="21"/>
              </w:rPr>
              <w:t>〕</w:t>
            </w:r>
            <w:r w:rsidR="00FC5C83" w:rsidRPr="00FC5C83">
              <w:rPr>
                <w:rFonts w:hint="eastAsia"/>
                <w:sz w:val="24"/>
                <w:szCs w:val="21"/>
              </w:rPr>
              <w:t>196</w:t>
            </w:r>
            <w:r w:rsidR="00FC5C83" w:rsidRPr="00FC5C83">
              <w:rPr>
                <w:rFonts w:hint="eastAsia"/>
                <w:sz w:val="24"/>
                <w:szCs w:val="21"/>
              </w:rPr>
              <w:t>号）</w:t>
            </w:r>
            <w:r w:rsidR="00FC5C83" w:rsidRPr="00FC5C83">
              <w:rPr>
                <w:sz w:val="24"/>
                <w:szCs w:val="21"/>
              </w:rPr>
              <w:t>中</w:t>
            </w:r>
            <w:r w:rsidR="00FC5C83" w:rsidRPr="00FC5C83">
              <w:rPr>
                <w:rFonts w:hint="eastAsia"/>
                <w:sz w:val="24"/>
                <w:szCs w:val="21"/>
              </w:rPr>
              <w:t>“砖瓦窑行业”</w:t>
            </w:r>
            <w:r w:rsidR="00FC5C83" w:rsidRPr="00FC5C83">
              <w:rPr>
                <w:sz w:val="24"/>
                <w:szCs w:val="21"/>
              </w:rPr>
              <w:t>要求：所有排气筒颗粒物排放浓度小于</w:t>
            </w:r>
            <w:r w:rsidR="00FC5C83" w:rsidRPr="00FC5C83">
              <w:rPr>
                <w:sz w:val="24"/>
                <w:szCs w:val="21"/>
              </w:rPr>
              <w:t>10mg/m</w:t>
            </w:r>
            <w:r w:rsidR="00FC5C83" w:rsidRPr="00FC5C83">
              <w:rPr>
                <w:sz w:val="24"/>
                <w:szCs w:val="21"/>
                <w:vertAlign w:val="superscript"/>
              </w:rPr>
              <w:t>3</w:t>
            </w:r>
            <w:r w:rsidR="00FC5C83" w:rsidRPr="00FC5C83">
              <w:rPr>
                <w:sz w:val="24"/>
              </w:rPr>
              <w:t>，对周围环境影响较小。</w:t>
            </w:r>
          </w:p>
          <w:p w14:paraId="44B902F5" w14:textId="1E835F92" w:rsidR="000469B1" w:rsidRPr="00B6183F" w:rsidRDefault="000469B1" w:rsidP="00FC5C83">
            <w:pPr>
              <w:autoSpaceDE w:val="0"/>
              <w:autoSpaceDN w:val="0"/>
              <w:adjustRightInd w:val="0"/>
              <w:snapToGrid w:val="0"/>
              <w:spacing w:line="360" w:lineRule="auto"/>
              <w:ind w:firstLineChars="200" w:firstLine="480"/>
              <w:rPr>
                <w:bCs/>
                <w:sz w:val="24"/>
              </w:rPr>
            </w:pPr>
            <w:r w:rsidRPr="00B6183F">
              <w:rPr>
                <w:rFonts w:hint="eastAsia"/>
                <w:bCs/>
                <w:sz w:val="24"/>
              </w:rPr>
              <w:t>本项目废气排放口情况如下</w:t>
            </w:r>
          </w:p>
          <w:p w14:paraId="33653333" w14:textId="0C4496E6" w:rsidR="000469B1" w:rsidRPr="00B6183F" w:rsidRDefault="000469B1" w:rsidP="00DD4B7E">
            <w:pPr>
              <w:autoSpaceDE w:val="0"/>
              <w:autoSpaceDN w:val="0"/>
              <w:adjustRightInd w:val="0"/>
              <w:snapToGrid w:val="0"/>
              <w:spacing w:line="360" w:lineRule="auto"/>
              <w:jc w:val="center"/>
              <w:rPr>
                <w:b/>
                <w:bCs/>
                <w:szCs w:val="21"/>
              </w:rPr>
            </w:pPr>
            <w:r w:rsidRPr="00B6183F">
              <w:rPr>
                <w:rFonts w:hint="eastAsia"/>
                <w:b/>
                <w:bCs/>
                <w:szCs w:val="21"/>
              </w:rPr>
              <w:t>表</w:t>
            </w:r>
            <w:r w:rsidR="00DD4B7E" w:rsidRPr="00B6183F">
              <w:rPr>
                <w:rFonts w:hint="eastAsia"/>
                <w:b/>
                <w:bCs/>
                <w:szCs w:val="21"/>
              </w:rPr>
              <w:t>1</w:t>
            </w:r>
            <w:r w:rsidR="007323AE">
              <w:rPr>
                <w:b/>
                <w:bCs/>
                <w:szCs w:val="21"/>
              </w:rPr>
              <w:t>6</w:t>
            </w:r>
            <w:r w:rsidR="00DD4B7E" w:rsidRPr="00B6183F">
              <w:rPr>
                <w:rFonts w:hint="eastAsia"/>
                <w:b/>
                <w:bCs/>
                <w:szCs w:val="21"/>
              </w:rPr>
              <w:t xml:space="preserve"> </w:t>
            </w:r>
            <w:r w:rsidR="00DD4B7E" w:rsidRPr="00B6183F">
              <w:rPr>
                <w:b/>
                <w:bCs/>
                <w:szCs w:val="21"/>
              </w:rPr>
              <w:t xml:space="preserve"> </w:t>
            </w:r>
            <w:r w:rsidR="00DD4B7E" w:rsidRPr="00B6183F">
              <w:rPr>
                <w:rFonts w:hint="eastAsia"/>
                <w:b/>
                <w:bCs/>
                <w:szCs w:val="21"/>
              </w:rPr>
              <w:t>本项目废气排放口基本情况</w:t>
            </w:r>
          </w:p>
          <w:tbl>
            <w:tblPr>
              <w:tblStyle w:val="ad"/>
              <w:tblW w:w="5000" w:type="pct"/>
              <w:tblBorders>
                <w:left w:val="none" w:sz="0" w:space="0" w:color="auto"/>
                <w:right w:val="none" w:sz="0" w:space="0" w:color="auto"/>
              </w:tblBorders>
              <w:tblLook w:val="04A0" w:firstRow="1" w:lastRow="0" w:firstColumn="1" w:lastColumn="0" w:noHBand="0" w:noVBand="1"/>
            </w:tblPr>
            <w:tblGrid>
              <w:gridCol w:w="975"/>
              <w:gridCol w:w="917"/>
              <w:gridCol w:w="1104"/>
              <w:gridCol w:w="660"/>
              <w:gridCol w:w="769"/>
              <w:gridCol w:w="1885"/>
              <w:gridCol w:w="1817"/>
            </w:tblGrid>
            <w:tr w:rsidR="000469B1" w:rsidRPr="00B6183F" w14:paraId="7E69A513" w14:textId="77777777" w:rsidTr="008F6F75">
              <w:trPr>
                <w:trHeight w:val="286"/>
              </w:trPr>
              <w:tc>
                <w:tcPr>
                  <w:tcW w:w="599" w:type="pct"/>
                  <w:vMerge w:val="restart"/>
                  <w:vAlign w:val="center"/>
                </w:tcPr>
                <w:p w14:paraId="2188A9FF" w14:textId="77777777" w:rsidR="000469B1" w:rsidRPr="00B6183F" w:rsidRDefault="000469B1" w:rsidP="000469B1">
                  <w:pPr>
                    <w:autoSpaceDE w:val="0"/>
                    <w:autoSpaceDN w:val="0"/>
                    <w:adjustRightInd w:val="0"/>
                    <w:snapToGrid w:val="0"/>
                    <w:jc w:val="center"/>
                    <w:rPr>
                      <w:bCs/>
                      <w:szCs w:val="21"/>
                    </w:rPr>
                  </w:pPr>
                  <w:r w:rsidRPr="00B6183F">
                    <w:rPr>
                      <w:rFonts w:hint="eastAsia"/>
                      <w:bCs/>
                      <w:szCs w:val="21"/>
                    </w:rPr>
                    <w:t>排放口名称</w:t>
                  </w:r>
                </w:p>
              </w:tc>
              <w:tc>
                <w:tcPr>
                  <w:tcW w:w="564" w:type="pct"/>
                  <w:vMerge w:val="restart"/>
                  <w:vAlign w:val="center"/>
                </w:tcPr>
                <w:p w14:paraId="12EE5855" w14:textId="77777777" w:rsidR="000469B1" w:rsidRPr="00B6183F" w:rsidRDefault="000469B1" w:rsidP="000469B1">
                  <w:pPr>
                    <w:autoSpaceDE w:val="0"/>
                    <w:autoSpaceDN w:val="0"/>
                    <w:adjustRightInd w:val="0"/>
                    <w:snapToGrid w:val="0"/>
                    <w:jc w:val="center"/>
                    <w:rPr>
                      <w:bCs/>
                      <w:szCs w:val="21"/>
                    </w:rPr>
                  </w:pPr>
                  <w:r w:rsidRPr="00B6183F">
                    <w:rPr>
                      <w:rFonts w:hint="eastAsia"/>
                      <w:bCs/>
                      <w:szCs w:val="21"/>
                    </w:rPr>
                    <w:t>排放口编号</w:t>
                  </w:r>
                </w:p>
              </w:tc>
              <w:tc>
                <w:tcPr>
                  <w:tcW w:w="679" w:type="pct"/>
                  <w:vMerge w:val="restart"/>
                  <w:vAlign w:val="center"/>
                </w:tcPr>
                <w:p w14:paraId="5CBF6D4C" w14:textId="20A19589" w:rsidR="000469B1" w:rsidRPr="00B6183F" w:rsidRDefault="000469B1" w:rsidP="000469B1">
                  <w:pPr>
                    <w:autoSpaceDE w:val="0"/>
                    <w:autoSpaceDN w:val="0"/>
                    <w:adjustRightInd w:val="0"/>
                    <w:snapToGrid w:val="0"/>
                    <w:jc w:val="center"/>
                    <w:rPr>
                      <w:bCs/>
                      <w:szCs w:val="21"/>
                    </w:rPr>
                  </w:pPr>
                  <w:r w:rsidRPr="00B6183F">
                    <w:rPr>
                      <w:rFonts w:hint="eastAsia"/>
                      <w:bCs/>
                      <w:szCs w:val="21"/>
                    </w:rPr>
                    <w:t>高度</w:t>
                  </w:r>
                </w:p>
                <w:p w14:paraId="36D0F432" w14:textId="77777777" w:rsidR="000469B1" w:rsidRPr="00B6183F" w:rsidRDefault="000469B1" w:rsidP="000469B1">
                  <w:pPr>
                    <w:autoSpaceDE w:val="0"/>
                    <w:autoSpaceDN w:val="0"/>
                    <w:adjustRightInd w:val="0"/>
                    <w:snapToGrid w:val="0"/>
                    <w:jc w:val="center"/>
                    <w:rPr>
                      <w:bCs/>
                      <w:szCs w:val="21"/>
                    </w:rPr>
                  </w:pPr>
                  <w:r w:rsidRPr="00B6183F">
                    <w:rPr>
                      <w:rFonts w:hint="eastAsia"/>
                      <w:bCs/>
                      <w:szCs w:val="21"/>
                    </w:rPr>
                    <w:t>内径</w:t>
                  </w:r>
                </w:p>
              </w:tc>
              <w:tc>
                <w:tcPr>
                  <w:tcW w:w="406" w:type="pct"/>
                  <w:vMerge w:val="restart"/>
                  <w:vAlign w:val="center"/>
                </w:tcPr>
                <w:p w14:paraId="0934F81C" w14:textId="77777777" w:rsidR="000469B1" w:rsidRPr="00B6183F" w:rsidRDefault="000469B1" w:rsidP="000469B1">
                  <w:pPr>
                    <w:autoSpaceDE w:val="0"/>
                    <w:autoSpaceDN w:val="0"/>
                    <w:adjustRightInd w:val="0"/>
                    <w:snapToGrid w:val="0"/>
                    <w:jc w:val="center"/>
                    <w:rPr>
                      <w:bCs/>
                      <w:szCs w:val="21"/>
                    </w:rPr>
                  </w:pPr>
                  <w:r w:rsidRPr="00B6183F">
                    <w:rPr>
                      <w:rFonts w:hint="eastAsia"/>
                      <w:bCs/>
                      <w:szCs w:val="21"/>
                    </w:rPr>
                    <w:t>温度</w:t>
                  </w:r>
                </w:p>
              </w:tc>
              <w:tc>
                <w:tcPr>
                  <w:tcW w:w="473" w:type="pct"/>
                  <w:vMerge w:val="restart"/>
                  <w:vAlign w:val="center"/>
                </w:tcPr>
                <w:p w14:paraId="501F0AC2" w14:textId="77777777" w:rsidR="000469B1" w:rsidRPr="00B6183F" w:rsidRDefault="000469B1" w:rsidP="000469B1">
                  <w:pPr>
                    <w:autoSpaceDE w:val="0"/>
                    <w:autoSpaceDN w:val="0"/>
                    <w:adjustRightInd w:val="0"/>
                    <w:snapToGrid w:val="0"/>
                    <w:jc w:val="center"/>
                    <w:rPr>
                      <w:bCs/>
                      <w:szCs w:val="21"/>
                    </w:rPr>
                  </w:pPr>
                  <w:r w:rsidRPr="00B6183F">
                    <w:rPr>
                      <w:rFonts w:hint="eastAsia"/>
                      <w:bCs/>
                      <w:szCs w:val="21"/>
                    </w:rPr>
                    <w:t>类型</w:t>
                  </w:r>
                </w:p>
              </w:tc>
              <w:tc>
                <w:tcPr>
                  <w:tcW w:w="2278" w:type="pct"/>
                  <w:gridSpan w:val="2"/>
                  <w:vAlign w:val="center"/>
                </w:tcPr>
                <w:p w14:paraId="51ECA458" w14:textId="77777777" w:rsidR="000469B1" w:rsidRPr="00B6183F" w:rsidRDefault="000469B1" w:rsidP="000469B1">
                  <w:pPr>
                    <w:autoSpaceDE w:val="0"/>
                    <w:autoSpaceDN w:val="0"/>
                    <w:adjustRightInd w:val="0"/>
                    <w:snapToGrid w:val="0"/>
                    <w:jc w:val="center"/>
                    <w:rPr>
                      <w:bCs/>
                      <w:szCs w:val="21"/>
                    </w:rPr>
                  </w:pPr>
                  <w:r w:rsidRPr="00B6183F">
                    <w:rPr>
                      <w:rFonts w:hint="eastAsia"/>
                      <w:bCs/>
                      <w:szCs w:val="21"/>
                    </w:rPr>
                    <w:t>坐标</w:t>
                  </w:r>
                </w:p>
              </w:tc>
            </w:tr>
            <w:tr w:rsidR="000469B1" w:rsidRPr="00B6183F" w14:paraId="2FDC7E4E" w14:textId="77777777" w:rsidTr="008F6F75">
              <w:trPr>
                <w:trHeight w:val="257"/>
              </w:trPr>
              <w:tc>
                <w:tcPr>
                  <w:tcW w:w="599" w:type="pct"/>
                  <w:vMerge/>
                  <w:vAlign w:val="center"/>
                </w:tcPr>
                <w:p w14:paraId="35EEB354" w14:textId="77777777" w:rsidR="000469B1" w:rsidRPr="00B6183F" w:rsidRDefault="000469B1" w:rsidP="000469B1">
                  <w:pPr>
                    <w:autoSpaceDE w:val="0"/>
                    <w:autoSpaceDN w:val="0"/>
                    <w:adjustRightInd w:val="0"/>
                    <w:snapToGrid w:val="0"/>
                    <w:rPr>
                      <w:bCs/>
                      <w:szCs w:val="21"/>
                    </w:rPr>
                  </w:pPr>
                </w:p>
              </w:tc>
              <w:tc>
                <w:tcPr>
                  <w:tcW w:w="564" w:type="pct"/>
                  <w:vMerge/>
                  <w:vAlign w:val="center"/>
                </w:tcPr>
                <w:p w14:paraId="216266DF" w14:textId="77777777" w:rsidR="000469B1" w:rsidRPr="00B6183F" w:rsidRDefault="000469B1" w:rsidP="000469B1">
                  <w:pPr>
                    <w:autoSpaceDE w:val="0"/>
                    <w:autoSpaceDN w:val="0"/>
                    <w:adjustRightInd w:val="0"/>
                    <w:snapToGrid w:val="0"/>
                    <w:rPr>
                      <w:bCs/>
                      <w:szCs w:val="21"/>
                    </w:rPr>
                  </w:pPr>
                </w:p>
              </w:tc>
              <w:tc>
                <w:tcPr>
                  <w:tcW w:w="679" w:type="pct"/>
                  <w:vMerge/>
                  <w:vAlign w:val="center"/>
                </w:tcPr>
                <w:p w14:paraId="57114C2E" w14:textId="77777777" w:rsidR="000469B1" w:rsidRPr="00B6183F" w:rsidRDefault="000469B1" w:rsidP="000469B1">
                  <w:pPr>
                    <w:autoSpaceDE w:val="0"/>
                    <w:autoSpaceDN w:val="0"/>
                    <w:adjustRightInd w:val="0"/>
                    <w:snapToGrid w:val="0"/>
                    <w:rPr>
                      <w:bCs/>
                      <w:szCs w:val="21"/>
                    </w:rPr>
                  </w:pPr>
                </w:p>
              </w:tc>
              <w:tc>
                <w:tcPr>
                  <w:tcW w:w="406" w:type="pct"/>
                  <w:vMerge/>
                  <w:vAlign w:val="center"/>
                </w:tcPr>
                <w:p w14:paraId="4DA47260" w14:textId="77777777" w:rsidR="000469B1" w:rsidRPr="00B6183F" w:rsidRDefault="000469B1" w:rsidP="000469B1">
                  <w:pPr>
                    <w:autoSpaceDE w:val="0"/>
                    <w:autoSpaceDN w:val="0"/>
                    <w:adjustRightInd w:val="0"/>
                    <w:snapToGrid w:val="0"/>
                    <w:rPr>
                      <w:bCs/>
                      <w:szCs w:val="21"/>
                    </w:rPr>
                  </w:pPr>
                </w:p>
              </w:tc>
              <w:tc>
                <w:tcPr>
                  <w:tcW w:w="473" w:type="pct"/>
                  <w:vMerge/>
                  <w:vAlign w:val="center"/>
                </w:tcPr>
                <w:p w14:paraId="38C4BBC5" w14:textId="77777777" w:rsidR="000469B1" w:rsidRPr="00B6183F" w:rsidRDefault="000469B1" w:rsidP="000469B1">
                  <w:pPr>
                    <w:autoSpaceDE w:val="0"/>
                    <w:autoSpaceDN w:val="0"/>
                    <w:adjustRightInd w:val="0"/>
                    <w:snapToGrid w:val="0"/>
                    <w:rPr>
                      <w:bCs/>
                      <w:szCs w:val="21"/>
                    </w:rPr>
                  </w:pPr>
                </w:p>
              </w:tc>
              <w:tc>
                <w:tcPr>
                  <w:tcW w:w="1160" w:type="pct"/>
                  <w:vAlign w:val="center"/>
                </w:tcPr>
                <w:p w14:paraId="6E6447CF" w14:textId="77777777" w:rsidR="000469B1" w:rsidRPr="003C0057" w:rsidRDefault="000469B1" w:rsidP="000469B1">
                  <w:pPr>
                    <w:autoSpaceDE w:val="0"/>
                    <w:autoSpaceDN w:val="0"/>
                    <w:adjustRightInd w:val="0"/>
                    <w:snapToGrid w:val="0"/>
                    <w:jc w:val="center"/>
                    <w:rPr>
                      <w:bCs/>
                      <w:szCs w:val="21"/>
                    </w:rPr>
                  </w:pPr>
                  <w:r w:rsidRPr="003C0057">
                    <w:rPr>
                      <w:rFonts w:hint="eastAsia"/>
                      <w:bCs/>
                      <w:szCs w:val="21"/>
                    </w:rPr>
                    <w:t>经度</w:t>
                  </w:r>
                </w:p>
              </w:tc>
              <w:tc>
                <w:tcPr>
                  <w:tcW w:w="1118" w:type="pct"/>
                  <w:vAlign w:val="center"/>
                </w:tcPr>
                <w:p w14:paraId="1823C8D6" w14:textId="77777777" w:rsidR="000469B1" w:rsidRPr="003C0057" w:rsidRDefault="000469B1" w:rsidP="000469B1">
                  <w:pPr>
                    <w:autoSpaceDE w:val="0"/>
                    <w:autoSpaceDN w:val="0"/>
                    <w:adjustRightInd w:val="0"/>
                    <w:snapToGrid w:val="0"/>
                    <w:jc w:val="center"/>
                    <w:rPr>
                      <w:bCs/>
                      <w:szCs w:val="21"/>
                    </w:rPr>
                  </w:pPr>
                  <w:r w:rsidRPr="003C0057">
                    <w:rPr>
                      <w:rFonts w:hint="eastAsia"/>
                      <w:bCs/>
                      <w:szCs w:val="21"/>
                    </w:rPr>
                    <w:t>纬度</w:t>
                  </w:r>
                </w:p>
              </w:tc>
            </w:tr>
            <w:tr w:rsidR="00D1417E" w:rsidRPr="00B6183F" w14:paraId="5F0C4F2C" w14:textId="77777777" w:rsidTr="008F6F75">
              <w:trPr>
                <w:trHeight w:val="427"/>
              </w:trPr>
              <w:tc>
                <w:tcPr>
                  <w:tcW w:w="599" w:type="pct"/>
                  <w:vAlign w:val="center"/>
                </w:tcPr>
                <w:p w14:paraId="38E63188" w14:textId="66D39095" w:rsidR="00D1417E" w:rsidRPr="00B6183F" w:rsidRDefault="00262364" w:rsidP="000469B1">
                  <w:pPr>
                    <w:autoSpaceDE w:val="0"/>
                    <w:autoSpaceDN w:val="0"/>
                    <w:adjustRightInd w:val="0"/>
                    <w:snapToGrid w:val="0"/>
                    <w:jc w:val="center"/>
                    <w:rPr>
                      <w:bCs/>
                      <w:szCs w:val="21"/>
                    </w:rPr>
                  </w:pPr>
                  <w:r>
                    <w:rPr>
                      <w:rFonts w:hint="eastAsia"/>
                      <w:bCs/>
                      <w:szCs w:val="21"/>
                    </w:rPr>
                    <w:t>免烧砖废气排放口</w:t>
                  </w:r>
                </w:p>
              </w:tc>
              <w:tc>
                <w:tcPr>
                  <w:tcW w:w="564" w:type="pct"/>
                  <w:vAlign w:val="center"/>
                </w:tcPr>
                <w:p w14:paraId="7206F4E9" w14:textId="77777777" w:rsidR="00D1417E" w:rsidRPr="00B6183F" w:rsidRDefault="00D1417E" w:rsidP="000469B1">
                  <w:pPr>
                    <w:autoSpaceDE w:val="0"/>
                    <w:autoSpaceDN w:val="0"/>
                    <w:adjustRightInd w:val="0"/>
                    <w:snapToGrid w:val="0"/>
                    <w:jc w:val="center"/>
                    <w:rPr>
                      <w:bCs/>
                      <w:szCs w:val="21"/>
                    </w:rPr>
                  </w:pPr>
                  <w:r w:rsidRPr="00B6183F">
                    <w:rPr>
                      <w:rFonts w:hint="eastAsia"/>
                      <w:bCs/>
                      <w:szCs w:val="21"/>
                    </w:rPr>
                    <w:t>D</w:t>
                  </w:r>
                  <w:r w:rsidRPr="00B6183F">
                    <w:rPr>
                      <w:bCs/>
                      <w:szCs w:val="21"/>
                    </w:rPr>
                    <w:t>A001</w:t>
                  </w:r>
                </w:p>
              </w:tc>
              <w:tc>
                <w:tcPr>
                  <w:tcW w:w="679" w:type="pct"/>
                  <w:vAlign w:val="center"/>
                </w:tcPr>
                <w:p w14:paraId="4D7AD18C" w14:textId="77FBDD48" w:rsidR="00D1417E" w:rsidRPr="00B6183F" w:rsidRDefault="00D1417E" w:rsidP="000469B1">
                  <w:pPr>
                    <w:autoSpaceDE w:val="0"/>
                    <w:autoSpaceDN w:val="0"/>
                    <w:adjustRightInd w:val="0"/>
                    <w:snapToGrid w:val="0"/>
                    <w:rPr>
                      <w:bCs/>
                      <w:szCs w:val="21"/>
                    </w:rPr>
                  </w:pPr>
                  <w:r w:rsidRPr="00B6183F">
                    <w:rPr>
                      <w:rFonts w:hint="eastAsia"/>
                      <w:bCs/>
                      <w:szCs w:val="21"/>
                    </w:rPr>
                    <w:t>1</w:t>
                  </w:r>
                  <w:r w:rsidRPr="00B6183F">
                    <w:rPr>
                      <w:bCs/>
                      <w:szCs w:val="21"/>
                    </w:rPr>
                    <w:t>5m/0.</w:t>
                  </w:r>
                  <w:r w:rsidR="003C0057">
                    <w:rPr>
                      <w:bCs/>
                      <w:szCs w:val="21"/>
                    </w:rPr>
                    <w:t>3</w:t>
                  </w:r>
                  <w:r w:rsidRPr="00B6183F">
                    <w:rPr>
                      <w:bCs/>
                      <w:szCs w:val="21"/>
                    </w:rPr>
                    <w:t>m</w:t>
                  </w:r>
                </w:p>
              </w:tc>
              <w:tc>
                <w:tcPr>
                  <w:tcW w:w="406" w:type="pct"/>
                  <w:vAlign w:val="center"/>
                </w:tcPr>
                <w:p w14:paraId="7BC5C883" w14:textId="1820A3BE" w:rsidR="00D1417E" w:rsidRPr="00B6183F" w:rsidRDefault="000F6B68" w:rsidP="000469B1">
                  <w:pPr>
                    <w:autoSpaceDE w:val="0"/>
                    <w:autoSpaceDN w:val="0"/>
                    <w:adjustRightInd w:val="0"/>
                    <w:snapToGrid w:val="0"/>
                    <w:rPr>
                      <w:bCs/>
                      <w:szCs w:val="21"/>
                    </w:rPr>
                  </w:pPr>
                  <w:r>
                    <w:rPr>
                      <w:bCs/>
                      <w:szCs w:val="21"/>
                    </w:rPr>
                    <w:t>2</w:t>
                  </w:r>
                  <w:r w:rsidR="00D1417E" w:rsidRPr="00B6183F">
                    <w:rPr>
                      <w:bCs/>
                      <w:szCs w:val="21"/>
                    </w:rPr>
                    <w:t>0</w:t>
                  </w:r>
                  <w:r w:rsidR="00D1417E" w:rsidRPr="00B6183F">
                    <w:rPr>
                      <w:szCs w:val="21"/>
                    </w:rPr>
                    <w:t>℃</w:t>
                  </w:r>
                </w:p>
              </w:tc>
              <w:tc>
                <w:tcPr>
                  <w:tcW w:w="473" w:type="pct"/>
                  <w:vAlign w:val="center"/>
                </w:tcPr>
                <w:p w14:paraId="6DAA55EE" w14:textId="77777777" w:rsidR="00D1417E" w:rsidRPr="00B6183F" w:rsidRDefault="00D1417E" w:rsidP="000469B1">
                  <w:pPr>
                    <w:autoSpaceDE w:val="0"/>
                    <w:autoSpaceDN w:val="0"/>
                    <w:adjustRightInd w:val="0"/>
                    <w:snapToGrid w:val="0"/>
                    <w:rPr>
                      <w:bCs/>
                      <w:szCs w:val="21"/>
                    </w:rPr>
                  </w:pPr>
                  <w:r w:rsidRPr="00B6183F">
                    <w:rPr>
                      <w:rFonts w:hint="eastAsia"/>
                      <w:bCs/>
                      <w:szCs w:val="21"/>
                    </w:rPr>
                    <w:t>一般排放口</w:t>
                  </w:r>
                </w:p>
              </w:tc>
              <w:tc>
                <w:tcPr>
                  <w:tcW w:w="1160" w:type="pct"/>
                  <w:vAlign w:val="center"/>
                </w:tcPr>
                <w:p w14:paraId="3AAF6D8B" w14:textId="1F009358" w:rsidR="00D1417E" w:rsidRPr="00B6183F" w:rsidRDefault="003C0057" w:rsidP="000469B1">
                  <w:pPr>
                    <w:autoSpaceDE w:val="0"/>
                    <w:autoSpaceDN w:val="0"/>
                    <w:adjustRightInd w:val="0"/>
                    <w:snapToGrid w:val="0"/>
                    <w:rPr>
                      <w:bCs/>
                      <w:szCs w:val="21"/>
                    </w:rPr>
                  </w:pPr>
                  <w:r w:rsidRPr="003C0057">
                    <w:rPr>
                      <w:rFonts w:hint="eastAsia"/>
                      <w:bCs/>
                      <w:szCs w:val="21"/>
                    </w:rPr>
                    <w:t>114</w:t>
                  </w:r>
                  <w:r w:rsidRPr="003C0057">
                    <w:rPr>
                      <w:rFonts w:hint="eastAsia"/>
                      <w:bCs/>
                      <w:szCs w:val="21"/>
                    </w:rPr>
                    <w:t>°</w:t>
                  </w:r>
                  <w:r w:rsidRPr="003C0057">
                    <w:rPr>
                      <w:rFonts w:hint="eastAsia"/>
                      <w:bCs/>
                      <w:szCs w:val="21"/>
                    </w:rPr>
                    <w:t>18</w:t>
                  </w:r>
                  <w:r w:rsidRPr="003C0057">
                    <w:rPr>
                      <w:rFonts w:hint="eastAsia"/>
                      <w:bCs/>
                      <w:szCs w:val="21"/>
                    </w:rPr>
                    <w:t>′</w:t>
                  </w:r>
                  <w:r w:rsidRPr="003C0057">
                    <w:rPr>
                      <w:rFonts w:hint="eastAsia"/>
                      <w:bCs/>
                      <w:szCs w:val="21"/>
                    </w:rPr>
                    <w:t>5</w:t>
                  </w:r>
                  <w:r w:rsidR="00410408">
                    <w:rPr>
                      <w:bCs/>
                      <w:szCs w:val="21"/>
                    </w:rPr>
                    <w:t>8</w:t>
                  </w:r>
                  <w:r w:rsidRPr="003C0057">
                    <w:rPr>
                      <w:rFonts w:hint="eastAsia"/>
                      <w:bCs/>
                      <w:szCs w:val="21"/>
                    </w:rPr>
                    <w:t>.</w:t>
                  </w:r>
                  <w:r w:rsidR="00410408">
                    <w:rPr>
                      <w:bCs/>
                      <w:szCs w:val="21"/>
                    </w:rPr>
                    <w:t>343</w:t>
                  </w:r>
                </w:p>
              </w:tc>
              <w:tc>
                <w:tcPr>
                  <w:tcW w:w="1118" w:type="pct"/>
                  <w:vAlign w:val="center"/>
                </w:tcPr>
                <w:p w14:paraId="770A3E7E" w14:textId="50200A41" w:rsidR="00D1417E" w:rsidRPr="00B6183F" w:rsidRDefault="003C0057" w:rsidP="000469B1">
                  <w:pPr>
                    <w:autoSpaceDE w:val="0"/>
                    <w:autoSpaceDN w:val="0"/>
                    <w:adjustRightInd w:val="0"/>
                    <w:snapToGrid w:val="0"/>
                    <w:rPr>
                      <w:bCs/>
                      <w:szCs w:val="21"/>
                    </w:rPr>
                  </w:pPr>
                  <w:r w:rsidRPr="003C0057">
                    <w:rPr>
                      <w:rFonts w:hint="eastAsia"/>
                      <w:bCs/>
                      <w:szCs w:val="21"/>
                    </w:rPr>
                    <w:t>36</w:t>
                  </w:r>
                  <w:r w:rsidRPr="003C0057">
                    <w:rPr>
                      <w:rFonts w:hint="eastAsia"/>
                      <w:bCs/>
                      <w:szCs w:val="21"/>
                    </w:rPr>
                    <w:t>°</w:t>
                  </w:r>
                  <w:r w:rsidRPr="003C0057">
                    <w:rPr>
                      <w:rFonts w:hint="eastAsia"/>
                      <w:bCs/>
                      <w:szCs w:val="21"/>
                    </w:rPr>
                    <w:t>10</w:t>
                  </w:r>
                  <w:r w:rsidRPr="003C0057">
                    <w:rPr>
                      <w:rFonts w:hint="eastAsia"/>
                      <w:bCs/>
                      <w:szCs w:val="21"/>
                    </w:rPr>
                    <w:t>′</w:t>
                  </w:r>
                  <w:r w:rsidRPr="003C0057">
                    <w:rPr>
                      <w:rFonts w:hint="eastAsia"/>
                      <w:bCs/>
                      <w:szCs w:val="21"/>
                    </w:rPr>
                    <w:t>34.67</w:t>
                  </w:r>
                  <w:r>
                    <w:rPr>
                      <w:bCs/>
                      <w:szCs w:val="21"/>
                    </w:rPr>
                    <w:t>1</w:t>
                  </w:r>
                </w:p>
              </w:tc>
            </w:tr>
          </w:tbl>
          <w:p w14:paraId="34E34F92" w14:textId="38FC96F7" w:rsidR="000563F6" w:rsidRDefault="00BF166E" w:rsidP="00DD4B7E">
            <w:pPr>
              <w:adjustRightInd w:val="0"/>
              <w:snapToGrid w:val="0"/>
              <w:spacing w:line="360" w:lineRule="auto"/>
              <w:ind w:firstLineChars="200" w:firstLine="482"/>
              <w:rPr>
                <w:rFonts w:cs="宋体"/>
                <w:b/>
                <w:bCs/>
                <w:sz w:val="24"/>
              </w:rPr>
            </w:pPr>
            <w:r w:rsidRPr="00B6183F">
              <w:rPr>
                <w:rFonts w:cs="宋体" w:hint="eastAsia"/>
                <w:b/>
                <w:bCs/>
                <w:sz w:val="24"/>
              </w:rPr>
              <w:t>1</w:t>
            </w:r>
            <w:r w:rsidRPr="00B6183F">
              <w:rPr>
                <w:rFonts w:cs="宋体"/>
                <w:b/>
                <w:bCs/>
                <w:sz w:val="24"/>
              </w:rPr>
              <w:t>.2</w:t>
            </w:r>
            <w:r w:rsidR="000563F6" w:rsidRPr="00B6183F">
              <w:rPr>
                <w:rFonts w:cs="宋体" w:hint="eastAsia"/>
                <w:b/>
                <w:bCs/>
                <w:sz w:val="24"/>
              </w:rPr>
              <w:t>无组织废气</w:t>
            </w:r>
          </w:p>
          <w:p w14:paraId="4D3844E7" w14:textId="5397E042" w:rsidR="00DF20B3" w:rsidRDefault="00410408" w:rsidP="00DD4B7E">
            <w:pPr>
              <w:adjustRightInd w:val="0"/>
              <w:snapToGrid w:val="0"/>
              <w:spacing w:line="360" w:lineRule="auto"/>
              <w:ind w:firstLineChars="200" w:firstLine="480"/>
              <w:rPr>
                <w:rFonts w:cs="宋体"/>
                <w:sz w:val="24"/>
              </w:rPr>
            </w:pPr>
            <w:r w:rsidRPr="00410408">
              <w:rPr>
                <w:rFonts w:cs="宋体" w:hint="eastAsia"/>
                <w:sz w:val="24"/>
              </w:rPr>
              <w:t>①</w:t>
            </w:r>
            <w:r w:rsidR="00DF20B3">
              <w:rPr>
                <w:rFonts w:cs="宋体" w:hint="eastAsia"/>
                <w:sz w:val="24"/>
              </w:rPr>
              <w:t>水泥筒仓废气</w:t>
            </w:r>
          </w:p>
          <w:p w14:paraId="7FC58F3C" w14:textId="1966162F" w:rsidR="00DF20B3" w:rsidRDefault="00DF20B3" w:rsidP="00DF20B3">
            <w:pPr>
              <w:autoSpaceDE w:val="0"/>
              <w:autoSpaceDN w:val="0"/>
              <w:adjustRightInd w:val="0"/>
              <w:snapToGrid w:val="0"/>
              <w:spacing w:line="360" w:lineRule="auto"/>
              <w:ind w:firstLineChars="200" w:firstLine="480"/>
              <w:rPr>
                <w:sz w:val="24"/>
              </w:rPr>
            </w:pPr>
            <w:r>
              <w:rPr>
                <w:sz w:val="24"/>
              </w:rPr>
              <w:t>本项目共设置</w:t>
            </w:r>
            <w:r w:rsidR="00410408">
              <w:rPr>
                <w:sz w:val="24"/>
              </w:rPr>
              <w:t>2</w:t>
            </w:r>
            <w:r>
              <w:rPr>
                <w:sz w:val="24"/>
              </w:rPr>
              <w:t>个</w:t>
            </w:r>
            <w:r>
              <w:rPr>
                <w:rFonts w:hint="eastAsia"/>
                <w:sz w:val="24"/>
              </w:rPr>
              <w:t>水泥</w:t>
            </w:r>
            <w:r>
              <w:rPr>
                <w:sz w:val="24"/>
              </w:rPr>
              <w:t>筒仓，</w:t>
            </w:r>
            <w:r>
              <w:rPr>
                <w:rFonts w:hint="eastAsia"/>
                <w:sz w:val="24"/>
              </w:rPr>
              <w:t>水泥</w:t>
            </w:r>
            <w:r>
              <w:rPr>
                <w:sz w:val="24"/>
              </w:rPr>
              <w:t>筒仓仓顶配备一台脉冲袋式除尘器，除尘废气在仓顶无组织排放</w:t>
            </w:r>
            <w:r>
              <w:rPr>
                <w:rFonts w:hint="eastAsia"/>
                <w:sz w:val="24"/>
              </w:rPr>
              <w:t>，</w:t>
            </w:r>
            <w:r>
              <w:rPr>
                <w:sz w:val="24"/>
              </w:rPr>
              <w:t>本项目</w:t>
            </w:r>
            <w:r>
              <w:rPr>
                <w:rFonts w:hint="eastAsia"/>
                <w:sz w:val="24"/>
              </w:rPr>
              <w:t>水泥</w:t>
            </w:r>
            <w:r>
              <w:rPr>
                <w:sz w:val="24"/>
              </w:rPr>
              <w:t>年消耗量为</w:t>
            </w:r>
            <w:r>
              <w:rPr>
                <w:rFonts w:hint="eastAsia"/>
                <w:sz w:val="24"/>
              </w:rPr>
              <w:t>24000</w:t>
            </w:r>
            <w:r>
              <w:rPr>
                <w:sz w:val="24"/>
              </w:rPr>
              <w:t>t/a</w:t>
            </w:r>
            <w:r>
              <w:rPr>
                <w:sz w:val="24"/>
              </w:rPr>
              <w:t>。经查阅第一次全国污染源普查工业污染源产排污系数手册，废气产排污系数为</w:t>
            </w:r>
            <w:r>
              <w:rPr>
                <w:sz w:val="24"/>
              </w:rPr>
              <w:t>460</w:t>
            </w:r>
            <w:r>
              <w:rPr>
                <w:sz w:val="24"/>
              </w:rPr>
              <w:t>标立方米</w:t>
            </w:r>
            <w:r>
              <w:rPr>
                <w:sz w:val="24"/>
              </w:rPr>
              <w:t>/</w:t>
            </w:r>
            <w:r>
              <w:rPr>
                <w:sz w:val="24"/>
              </w:rPr>
              <w:t>吨</w:t>
            </w:r>
            <w:r>
              <w:rPr>
                <w:sz w:val="24"/>
              </w:rPr>
              <w:t>-</w:t>
            </w:r>
            <w:r>
              <w:rPr>
                <w:sz w:val="24"/>
              </w:rPr>
              <w:t>水泥，粉尘产污系数为</w:t>
            </w:r>
            <w:r>
              <w:rPr>
                <w:sz w:val="24"/>
              </w:rPr>
              <w:t>2.09</w:t>
            </w:r>
            <w:r>
              <w:rPr>
                <w:sz w:val="24"/>
              </w:rPr>
              <w:t>千克</w:t>
            </w:r>
            <w:r>
              <w:rPr>
                <w:sz w:val="24"/>
              </w:rPr>
              <w:t>/</w:t>
            </w:r>
            <w:r>
              <w:rPr>
                <w:sz w:val="24"/>
              </w:rPr>
              <w:t>吨</w:t>
            </w:r>
            <w:r>
              <w:rPr>
                <w:sz w:val="24"/>
              </w:rPr>
              <w:t>-</w:t>
            </w:r>
            <w:r>
              <w:rPr>
                <w:sz w:val="24"/>
              </w:rPr>
              <w:t>水泥，经计算</w:t>
            </w:r>
            <w:r>
              <w:rPr>
                <w:rFonts w:hint="eastAsia"/>
                <w:sz w:val="24"/>
              </w:rPr>
              <w:t>水泥</w:t>
            </w:r>
            <w:r>
              <w:rPr>
                <w:sz w:val="24"/>
              </w:rPr>
              <w:t>筒仓粉尘产生量为</w:t>
            </w:r>
            <w:r>
              <w:rPr>
                <w:rFonts w:hint="eastAsia"/>
                <w:sz w:val="24"/>
              </w:rPr>
              <w:t>50.16</w:t>
            </w:r>
            <w:r>
              <w:rPr>
                <w:sz w:val="24"/>
              </w:rPr>
              <w:t>t/a</w:t>
            </w:r>
            <w:r>
              <w:rPr>
                <w:rFonts w:hint="eastAsia"/>
                <w:sz w:val="24"/>
              </w:rPr>
              <w:t>，风机风量为</w:t>
            </w:r>
            <w:r w:rsidR="00410408">
              <w:rPr>
                <w:sz w:val="24"/>
              </w:rPr>
              <w:t>3680</w:t>
            </w:r>
            <w:r>
              <w:rPr>
                <w:sz w:val="24"/>
              </w:rPr>
              <w:t>m</w:t>
            </w:r>
            <w:r w:rsidRPr="00DF20B3">
              <w:rPr>
                <w:sz w:val="24"/>
                <w:vertAlign w:val="superscript"/>
              </w:rPr>
              <w:t>3</w:t>
            </w:r>
            <w:r>
              <w:rPr>
                <w:sz w:val="24"/>
              </w:rPr>
              <w:t>/h</w:t>
            </w:r>
            <w:r>
              <w:rPr>
                <w:sz w:val="24"/>
              </w:rPr>
              <w:t>。经仓顶除尘器净化处理后（除尘效率按</w:t>
            </w:r>
            <w:r>
              <w:rPr>
                <w:sz w:val="24"/>
              </w:rPr>
              <w:t>99%</w:t>
            </w:r>
            <w:r>
              <w:rPr>
                <w:sz w:val="24"/>
              </w:rPr>
              <w:t>计），</w:t>
            </w:r>
            <w:r>
              <w:rPr>
                <w:rFonts w:hint="eastAsia"/>
                <w:sz w:val="24"/>
              </w:rPr>
              <w:t>水泥</w:t>
            </w:r>
            <w:r>
              <w:rPr>
                <w:sz w:val="24"/>
              </w:rPr>
              <w:t>筒仓粉尘排放量共为</w:t>
            </w:r>
            <w:r>
              <w:rPr>
                <w:sz w:val="24"/>
              </w:rPr>
              <w:t>0.</w:t>
            </w:r>
            <w:r>
              <w:rPr>
                <w:rFonts w:hint="eastAsia"/>
                <w:sz w:val="24"/>
              </w:rPr>
              <w:t>5</w:t>
            </w:r>
            <w:r>
              <w:rPr>
                <w:sz w:val="24"/>
              </w:rPr>
              <w:t>t/a</w:t>
            </w:r>
            <w:r>
              <w:rPr>
                <w:sz w:val="24"/>
              </w:rPr>
              <w:t>，在筒仓顶部无组织排放。建设单位拟将筒仓进行全封闭，可阻隔</w:t>
            </w:r>
            <w:r>
              <w:rPr>
                <w:sz w:val="24"/>
              </w:rPr>
              <w:t>90%</w:t>
            </w:r>
            <w:r>
              <w:rPr>
                <w:sz w:val="24"/>
              </w:rPr>
              <w:t>的粉尘外溢，则该工序粉尘排放量为</w:t>
            </w:r>
            <w:r>
              <w:rPr>
                <w:sz w:val="24"/>
              </w:rPr>
              <w:t>0.0</w:t>
            </w:r>
            <w:r>
              <w:rPr>
                <w:rFonts w:hint="eastAsia"/>
                <w:sz w:val="24"/>
              </w:rPr>
              <w:t>5</w:t>
            </w:r>
            <w:r>
              <w:rPr>
                <w:sz w:val="24"/>
              </w:rPr>
              <w:t>t/a</w:t>
            </w:r>
            <w:r>
              <w:rPr>
                <w:sz w:val="24"/>
              </w:rPr>
              <w:t>。</w:t>
            </w:r>
          </w:p>
          <w:p w14:paraId="0B4913DB" w14:textId="4C6567DC" w:rsidR="00410408" w:rsidRDefault="00410408" w:rsidP="00410408">
            <w:pPr>
              <w:pStyle w:val="af"/>
              <w:tabs>
                <w:tab w:val="left" w:pos="3705"/>
              </w:tabs>
              <w:snapToGrid w:val="0"/>
              <w:spacing w:line="360" w:lineRule="auto"/>
              <w:ind w:firstLine="480"/>
              <w:rPr>
                <w:sz w:val="24"/>
              </w:rPr>
            </w:pPr>
            <w:r w:rsidRPr="00410408">
              <w:rPr>
                <w:rFonts w:hint="eastAsia"/>
                <w:sz w:val="24"/>
              </w:rPr>
              <w:t>②</w:t>
            </w:r>
            <w:r>
              <w:rPr>
                <w:rFonts w:hint="eastAsia"/>
                <w:sz w:val="24"/>
              </w:rPr>
              <w:t>卸料堆存粉尘</w:t>
            </w:r>
          </w:p>
          <w:p w14:paraId="3804421B" w14:textId="47E9D28C" w:rsidR="00410408" w:rsidRPr="00410408" w:rsidRDefault="00410408" w:rsidP="00410408">
            <w:pPr>
              <w:pStyle w:val="af"/>
              <w:tabs>
                <w:tab w:val="left" w:pos="3705"/>
              </w:tabs>
              <w:snapToGrid w:val="0"/>
              <w:spacing w:line="360" w:lineRule="auto"/>
              <w:ind w:firstLine="480"/>
              <w:rPr>
                <w:rFonts w:hAnsi="宋体"/>
                <w:sz w:val="24"/>
              </w:rPr>
            </w:pPr>
            <w:r w:rsidRPr="00F52C61">
              <w:rPr>
                <w:rFonts w:hAnsi="宋体" w:hint="eastAsia"/>
                <w:sz w:val="24"/>
              </w:rPr>
              <w:t>原料进厂后，在封闭式车间内卸料和储存，卸料储存过程</w:t>
            </w:r>
            <w:r w:rsidRPr="00F52C61">
              <w:rPr>
                <w:rFonts w:hint="eastAsia"/>
                <w:sz w:val="24"/>
              </w:rPr>
              <w:t>粉尘产生量很少，大部分在封闭车间内沉降，极少量无组织排放</w:t>
            </w:r>
            <w:r w:rsidRPr="00F52C61">
              <w:rPr>
                <w:rFonts w:hAnsi="宋体" w:hint="eastAsia"/>
                <w:sz w:val="24"/>
              </w:rPr>
              <w:t>。</w:t>
            </w:r>
          </w:p>
          <w:p w14:paraId="7523CBE0" w14:textId="77777777" w:rsidR="00410408" w:rsidRPr="004E5648" w:rsidRDefault="00BF166E" w:rsidP="00410408">
            <w:pPr>
              <w:snapToGrid w:val="0"/>
              <w:spacing w:line="360" w:lineRule="auto"/>
              <w:ind w:firstLineChars="200" w:firstLine="480"/>
              <w:rPr>
                <w:sz w:val="24"/>
              </w:rPr>
            </w:pPr>
            <w:r w:rsidRPr="00B6183F">
              <w:rPr>
                <w:rFonts w:cs="宋体" w:hint="eastAsia"/>
                <w:sz w:val="24"/>
              </w:rPr>
              <w:t>③</w:t>
            </w:r>
            <w:r w:rsidR="00410408" w:rsidRPr="004E5648">
              <w:rPr>
                <w:rFonts w:hint="eastAsia"/>
                <w:sz w:val="24"/>
              </w:rPr>
              <w:t>皮带传输粉尘</w:t>
            </w:r>
          </w:p>
          <w:p w14:paraId="7951579E" w14:textId="09D98909" w:rsidR="00410408" w:rsidRDefault="00410408" w:rsidP="00410408">
            <w:pPr>
              <w:adjustRightInd w:val="0"/>
              <w:snapToGrid w:val="0"/>
              <w:spacing w:line="360" w:lineRule="auto"/>
              <w:ind w:firstLineChars="200" w:firstLine="480"/>
              <w:rPr>
                <w:sz w:val="24"/>
              </w:rPr>
            </w:pPr>
            <w:r>
              <w:rPr>
                <w:rFonts w:hint="eastAsia"/>
                <w:sz w:val="24"/>
              </w:rPr>
              <w:t>干物料在车间内通过皮带传输，传输</w:t>
            </w:r>
            <w:r>
              <w:rPr>
                <w:rFonts w:hAnsi="宋体" w:hint="eastAsia"/>
                <w:sz w:val="24"/>
              </w:rPr>
              <w:t>皮带封闭，</w:t>
            </w:r>
            <w:r>
              <w:rPr>
                <w:rFonts w:ascii="宋体" w:hAnsi="宋体" w:hint="eastAsia"/>
                <w:sz w:val="24"/>
              </w:rPr>
              <w:t>颗粒物产生量较少</w:t>
            </w:r>
            <w:r>
              <w:rPr>
                <w:rFonts w:hint="eastAsia"/>
                <w:sz w:val="24"/>
              </w:rPr>
              <w:t>。</w:t>
            </w:r>
          </w:p>
          <w:p w14:paraId="62C37CD4" w14:textId="409B435B" w:rsidR="000563F6" w:rsidRDefault="00BF166E" w:rsidP="000563F6">
            <w:pPr>
              <w:adjustRightInd w:val="0"/>
              <w:snapToGrid w:val="0"/>
              <w:spacing w:line="360" w:lineRule="auto"/>
              <w:ind w:firstLineChars="200" w:firstLine="480"/>
              <w:rPr>
                <w:sz w:val="24"/>
              </w:rPr>
            </w:pPr>
            <w:r w:rsidRPr="00B6183F">
              <w:rPr>
                <w:rFonts w:cs="宋体" w:hint="eastAsia"/>
                <w:sz w:val="24"/>
              </w:rPr>
              <w:t>④</w:t>
            </w:r>
            <w:r w:rsidR="000563F6" w:rsidRPr="00B6183F">
              <w:rPr>
                <w:rFonts w:hint="eastAsia"/>
                <w:sz w:val="24"/>
              </w:rPr>
              <w:t>骨料装卸堆存颗粒物</w:t>
            </w:r>
          </w:p>
          <w:p w14:paraId="5CE1F6CC" w14:textId="000806C0" w:rsidR="00410408" w:rsidRDefault="00410408" w:rsidP="00410408">
            <w:pPr>
              <w:snapToGrid w:val="0"/>
              <w:spacing w:line="360" w:lineRule="auto"/>
              <w:ind w:firstLineChars="200" w:firstLine="480"/>
              <w:rPr>
                <w:bCs/>
                <w:sz w:val="24"/>
              </w:rPr>
            </w:pPr>
            <w:r>
              <w:rPr>
                <w:rFonts w:hint="eastAsia"/>
                <w:bCs/>
                <w:sz w:val="24"/>
              </w:rPr>
              <w:t>项目营运期原料及产品的运输主要依靠卡车进行，车辆往来工程中产生大量的扬尘。环评建议对厂区道路进行地面硬化，同时，在厂区设置车辆冲洗设备，以减少扬尘的产生，产品运输出厂时应采取覆盖措施。</w:t>
            </w:r>
          </w:p>
          <w:p w14:paraId="103512E9" w14:textId="0B878213" w:rsidR="00410408" w:rsidRDefault="00410408" w:rsidP="00410408">
            <w:pPr>
              <w:snapToGrid w:val="0"/>
              <w:spacing w:line="360" w:lineRule="auto"/>
              <w:ind w:firstLineChars="200" w:firstLine="480"/>
              <w:rPr>
                <w:sz w:val="24"/>
              </w:rPr>
            </w:pPr>
            <w:r w:rsidRPr="00410408">
              <w:rPr>
                <w:rFonts w:hint="eastAsia"/>
                <w:bCs/>
                <w:sz w:val="24"/>
              </w:rPr>
              <w:t>⑤</w:t>
            </w:r>
            <w:r>
              <w:rPr>
                <w:rFonts w:hint="eastAsia"/>
                <w:bCs/>
                <w:sz w:val="24"/>
              </w:rPr>
              <w:t>未被集气罩收集的粉尘</w:t>
            </w:r>
          </w:p>
          <w:p w14:paraId="4EF79F5C" w14:textId="5C5D7EE2" w:rsidR="00410408" w:rsidRPr="00410408" w:rsidRDefault="00410408" w:rsidP="00410408">
            <w:pPr>
              <w:snapToGrid w:val="0"/>
              <w:spacing w:line="360" w:lineRule="auto"/>
              <w:ind w:firstLineChars="200" w:firstLine="480"/>
              <w:rPr>
                <w:bCs/>
                <w:sz w:val="24"/>
              </w:rPr>
            </w:pPr>
            <w:r>
              <w:rPr>
                <w:rFonts w:hint="eastAsia"/>
                <w:bCs/>
                <w:sz w:val="24"/>
              </w:rPr>
              <w:t>未被集气罩收集的粉尘约</w:t>
            </w:r>
            <w:r>
              <w:rPr>
                <w:bCs/>
                <w:sz w:val="24"/>
              </w:rPr>
              <w:t>0.19</w:t>
            </w:r>
            <w:r>
              <w:rPr>
                <w:rFonts w:hint="eastAsia"/>
                <w:bCs/>
                <w:sz w:val="24"/>
              </w:rPr>
              <w:t>t/a</w:t>
            </w:r>
            <w:r>
              <w:rPr>
                <w:rFonts w:hint="eastAsia"/>
                <w:bCs/>
                <w:sz w:val="24"/>
              </w:rPr>
              <w:t>。</w:t>
            </w:r>
            <w:r>
              <w:rPr>
                <w:rFonts w:hint="eastAsia"/>
                <w:sz w:val="24"/>
              </w:rPr>
              <w:t>在封闭车间内约</w:t>
            </w:r>
            <w:r>
              <w:rPr>
                <w:sz w:val="24"/>
              </w:rPr>
              <w:t>90%</w:t>
            </w:r>
            <w:r>
              <w:rPr>
                <w:rFonts w:hint="eastAsia"/>
                <w:sz w:val="24"/>
              </w:rPr>
              <w:t>颗粒物自然沉降，则无组织粉尘排放量为</w:t>
            </w:r>
            <w:r>
              <w:rPr>
                <w:sz w:val="24"/>
              </w:rPr>
              <w:t>0.02t/a</w:t>
            </w:r>
            <w:r>
              <w:rPr>
                <w:rFonts w:hint="eastAsia"/>
                <w:sz w:val="24"/>
              </w:rPr>
              <w:t>，排放速率</w:t>
            </w:r>
            <w:r>
              <w:rPr>
                <w:rFonts w:hint="eastAsia"/>
                <w:sz w:val="24"/>
              </w:rPr>
              <w:t>0.</w:t>
            </w:r>
            <w:r>
              <w:rPr>
                <w:sz w:val="24"/>
              </w:rPr>
              <w:t>01kg/h</w:t>
            </w:r>
            <w:r>
              <w:rPr>
                <w:rFonts w:hint="eastAsia"/>
                <w:sz w:val="24"/>
              </w:rPr>
              <w:t>。</w:t>
            </w:r>
          </w:p>
          <w:p w14:paraId="7E531996" w14:textId="20A5E291" w:rsidR="00050640" w:rsidRPr="00462F3E" w:rsidRDefault="00BF166E" w:rsidP="00BF166E">
            <w:pPr>
              <w:adjustRightInd w:val="0"/>
              <w:snapToGrid w:val="0"/>
              <w:spacing w:line="360" w:lineRule="auto"/>
              <w:ind w:firstLineChars="200" w:firstLine="480"/>
              <w:rPr>
                <w:sz w:val="24"/>
              </w:rPr>
            </w:pPr>
            <w:r w:rsidRPr="00B6183F">
              <w:rPr>
                <w:rFonts w:hint="eastAsia"/>
                <w:sz w:val="24"/>
              </w:rPr>
              <w:t>采取以上措施后，本项目无组织排放颗粒物可满足</w:t>
            </w:r>
            <w:r w:rsidR="00462F3E" w:rsidRPr="00462F3E">
              <w:rPr>
                <w:sz w:val="24"/>
              </w:rPr>
              <w:t>《砖瓦工业大气污染物排放标准》</w:t>
            </w:r>
            <w:r w:rsidR="00462F3E" w:rsidRPr="00462F3E">
              <w:rPr>
                <w:rFonts w:hint="eastAsia"/>
                <w:sz w:val="24"/>
              </w:rPr>
              <w:t>（</w:t>
            </w:r>
            <w:r w:rsidR="00462F3E" w:rsidRPr="00462F3E">
              <w:rPr>
                <w:sz w:val="24"/>
              </w:rPr>
              <w:t>GB29620-2013</w:t>
            </w:r>
            <w:r w:rsidR="00462F3E" w:rsidRPr="00462F3E">
              <w:rPr>
                <w:rFonts w:hint="eastAsia"/>
                <w:sz w:val="24"/>
              </w:rPr>
              <w:t>）表</w:t>
            </w:r>
            <w:r w:rsidR="00462F3E" w:rsidRPr="00462F3E">
              <w:rPr>
                <w:rFonts w:hint="eastAsia"/>
                <w:sz w:val="24"/>
              </w:rPr>
              <w:t>2</w:t>
            </w:r>
            <w:r w:rsidRPr="00462F3E">
              <w:rPr>
                <w:rFonts w:hint="eastAsia"/>
                <w:sz w:val="24"/>
              </w:rPr>
              <w:t>要求</w:t>
            </w:r>
            <w:r w:rsidR="00462F3E">
              <w:rPr>
                <w:rFonts w:hint="eastAsia"/>
                <w:sz w:val="24"/>
              </w:rPr>
              <w:t>及</w:t>
            </w:r>
            <w:r w:rsidR="00462F3E" w:rsidRPr="00462F3E">
              <w:rPr>
                <w:rFonts w:hint="eastAsia"/>
                <w:sz w:val="24"/>
              </w:rPr>
              <w:t>《</w:t>
            </w:r>
            <w:r w:rsidR="00462F3E" w:rsidRPr="00462F3E">
              <w:rPr>
                <w:sz w:val="24"/>
              </w:rPr>
              <w:t>安阳市</w:t>
            </w:r>
            <w:r w:rsidR="00462F3E" w:rsidRPr="00462F3E">
              <w:rPr>
                <w:sz w:val="24"/>
              </w:rPr>
              <w:t>2019</w:t>
            </w:r>
            <w:r w:rsidR="00462F3E" w:rsidRPr="00462F3E">
              <w:rPr>
                <w:sz w:val="24"/>
              </w:rPr>
              <w:t>年工业大气污染治理</w:t>
            </w:r>
            <w:r w:rsidR="00462F3E" w:rsidRPr="00462F3E">
              <w:rPr>
                <w:sz w:val="24"/>
              </w:rPr>
              <w:t xml:space="preserve">   5</w:t>
            </w:r>
            <w:r w:rsidR="00462F3E" w:rsidRPr="00462F3E">
              <w:rPr>
                <w:sz w:val="24"/>
              </w:rPr>
              <w:t>个专项实施方案</w:t>
            </w:r>
            <w:r w:rsidR="00462F3E" w:rsidRPr="00462F3E">
              <w:rPr>
                <w:rFonts w:hint="eastAsia"/>
                <w:sz w:val="24"/>
              </w:rPr>
              <w:t>》（安环攻坚办</w:t>
            </w:r>
            <w:r w:rsidR="00462F3E" w:rsidRPr="00462F3E">
              <w:rPr>
                <w:rFonts w:hint="eastAsia"/>
                <w:sz w:val="24"/>
              </w:rPr>
              <w:t>[2019]196</w:t>
            </w:r>
            <w:r w:rsidR="00462F3E" w:rsidRPr="00462F3E">
              <w:rPr>
                <w:rFonts w:hint="eastAsia"/>
                <w:sz w:val="24"/>
              </w:rPr>
              <w:t>号）</w:t>
            </w:r>
            <w:r w:rsidRPr="00462F3E">
              <w:rPr>
                <w:rFonts w:hint="eastAsia"/>
                <w:sz w:val="24"/>
              </w:rPr>
              <w:t>（无组织颗粒物≤</w:t>
            </w:r>
            <w:r w:rsidRPr="00462F3E">
              <w:rPr>
                <w:sz w:val="24"/>
              </w:rPr>
              <w:t>0.5mg/m</w:t>
            </w:r>
            <w:r w:rsidRPr="00462F3E">
              <w:rPr>
                <w:sz w:val="24"/>
                <w:vertAlign w:val="superscript"/>
              </w:rPr>
              <w:t>3</w:t>
            </w:r>
            <w:r w:rsidRPr="00462F3E">
              <w:rPr>
                <w:rFonts w:hint="eastAsia"/>
                <w:sz w:val="24"/>
              </w:rPr>
              <w:t>）。</w:t>
            </w:r>
          </w:p>
          <w:p w14:paraId="33FEF51A" w14:textId="46000A72" w:rsidR="00BF166E" w:rsidRPr="00B6183F" w:rsidRDefault="00BF166E" w:rsidP="00BF166E">
            <w:pPr>
              <w:autoSpaceDE w:val="0"/>
              <w:autoSpaceDN w:val="0"/>
              <w:adjustRightInd w:val="0"/>
              <w:snapToGrid w:val="0"/>
              <w:spacing w:line="360" w:lineRule="auto"/>
              <w:ind w:firstLineChars="200" w:firstLine="480"/>
              <w:rPr>
                <w:sz w:val="24"/>
              </w:rPr>
            </w:pPr>
            <w:r w:rsidRPr="00B6183F">
              <w:rPr>
                <w:rFonts w:hint="eastAsia"/>
                <w:sz w:val="24"/>
              </w:rPr>
              <w:t>⑥非正常排放污染物情况</w:t>
            </w:r>
          </w:p>
          <w:p w14:paraId="570DBC03" w14:textId="77777777" w:rsidR="00BF166E" w:rsidRPr="00B6183F" w:rsidRDefault="00BF166E" w:rsidP="00BF166E">
            <w:pPr>
              <w:tabs>
                <w:tab w:val="left" w:pos="2994"/>
              </w:tabs>
              <w:autoSpaceDE w:val="0"/>
              <w:autoSpaceDN w:val="0"/>
              <w:adjustRightInd w:val="0"/>
              <w:snapToGrid w:val="0"/>
              <w:spacing w:line="360" w:lineRule="auto"/>
              <w:ind w:firstLineChars="200" w:firstLine="480"/>
              <w:rPr>
                <w:sz w:val="24"/>
              </w:rPr>
            </w:pPr>
            <w:r w:rsidRPr="00B6183F">
              <w:rPr>
                <w:rFonts w:hint="eastAsia"/>
                <w:sz w:val="24"/>
              </w:rPr>
              <w:t>本项目废气非正常排放主要包括污染防治措施故障以及其他不可预知的情况。设备检修一般在停产时进行，不存在污染物排放。类比同类行业，一般情况下每年故障次数不超过</w:t>
            </w:r>
            <w:r w:rsidRPr="00B6183F">
              <w:rPr>
                <w:rFonts w:hint="eastAsia"/>
                <w:sz w:val="24"/>
              </w:rPr>
              <w:t>1</w:t>
            </w:r>
            <w:r w:rsidRPr="00B6183F">
              <w:rPr>
                <w:rFonts w:hint="eastAsia"/>
                <w:sz w:val="24"/>
              </w:rPr>
              <w:t>次，故障后现场工人及时发现上报，在</w:t>
            </w:r>
            <w:r w:rsidRPr="00B6183F">
              <w:rPr>
                <w:rFonts w:hint="eastAsia"/>
                <w:sz w:val="24"/>
              </w:rPr>
              <w:t>1h</w:t>
            </w:r>
            <w:r w:rsidRPr="00B6183F">
              <w:rPr>
                <w:rFonts w:hint="eastAsia"/>
                <w:sz w:val="24"/>
              </w:rPr>
              <w:t>内可实现紧急停车、排除故障。</w:t>
            </w:r>
          </w:p>
          <w:p w14:paraId="43ACADCA" w14:textId="0337BED7" w:rsidR="005117AF" w:rsidRDefault="00BF166E" w:rsidP="000A4AF8">
            <w:pPr>
              <w:tabs>
                <w:tab w:val="left" w:pos="2994"/>
              </w:tabs>
              <w:autoSpaceDE w:val="0"/>
              <w:autoSpaceDN w:val="0"/>
              <w:adjustRightInd w:val="0"/>
              <w:snapToGrid w:val="0"/>
              <w:spacing w:line="360" w:lineRule="auto"/>
              <w:ind w:firstLineChars="200" w:firstLine="480"/>
              <w:rPr>
                <w:sz w:val="24"/>
              </w:rPr>
            </w:pPr>
            <w:r w:rsidRPr="00B6183F">
              <w:rPr>
                <w:rFonts w:hint="eastAsia"/>
                <w:sz w:val="24"/>
              </w:rPr>
              <w:t>本次环评考虑最不利情况下：除尘设施袋式除尘器布袋破裂后的污染物排放量，废气处理效率按</w:t>
            </w:r>
            <w:r w:rsidRPr="00B6183F">
              <w:rPr>
                <w:rFonts w:hint="eastAsia"/>
                <w:sz w:val="24"/>
              </w:rPr>
              <w:t>0%</w:t>
            </w:r>
            <w:r w:rsidRPr="00B6183F">
              <w:rPr>
                <w:rFonts w:hint="eastAsia"/>
                <w:sz w:val="24"/>
              </w:rPr>
              <w:t>计。此情况下污染物排放情况见下表。</w:t>
            </w:r>
          </w:p>
          <w:p w14:paraId="35A0EBEC" w14:textId="77777777" w:rsidR="008F6F75" w:rsidRDefault="008F6F75" w:rsidP="00BF166E">
            <w:pPr>
              <w:adjustRightInd w:val="0"/>
              <w:snapToGrid w:val="0"/>
              <w:ind w:firstLineChars="200" w:firstLine="480"/>
              <w:jc w:val="center"/>
              <w:rPr>
                <w:sz w:val="24"/>
              </w:rPr>
            </w:pPr>
          </w:p>
          <w:p w14:paraId="2C5FD76D" w14:textId="3357428D" w:rsidR="00BF166E" w:rsidRPr="00B6183F" w:rsidRDefault="00BF166E" w:rsidP="00BF166E">
            <w:pPr>
              <w:adjustRightInd w:val="0"/>
              <w:snapToGrid w:val="0"/>
              <w:ind w:firstLineChars="200" w:firstLine="422"/>
              <w:jc w:val="center"/>
              <w:rPr>
                <w:b/>
                <w:szCs w:val="21"/>
              </w:rPr>
            </w:pPr>
            <w:r w:rsidRPr="00B6183F">
              <w:rPr>
                <w:rFonts w:hint="eastAsia"/>
                <w:b/>
                <w:szCs w:val="21"/>
                <w:lang w:val="zh-CN"/>
              </w:rPr>
              <w:t>表</w:t>
            </w:r>
            <w:r w:rsidR="00F572B6" w:rsidRPr="00B6183F">
              <w:rPr>
                <w:b/>
                <w:szCs w:val="21"/>
              </w:rPr>
              <w:t>1</w:t>
            </w:r>
            <w:r w:rsidR="006047B0">
              <w:rPr>
                <w:b/>
                <w:szCs w:val="21"/>
              </w:rPr>
              <w:t>7</w:t>
            </w:r>
            <w:r w:rsidRPr="00B6183F">
              <w:rPr>
                <w:rFonts w:hint="eastAsia"/>
                <w:b/>
                <w:szCs w:val="21"/>
              </w:rPr>
              <w:t xml:space="preserve">   </w:t>
            </w:r>
            <w:r w:rsidRPr="00B6183F">
              <w:rPr>
                <w:rFonts w:hint="eastAsia"/>
                <w:b/>
                <w:szCs w:val="21"/>
                <w:lang w:val="zh-CN"/>
              </w:rPr>
              <w:t>污染源非正常排放量核算表</w:t>
            </w:r>
          </w:p>
          <w:tbl>
            <w:tblPr>
              <w:tblW w:w="5000" w:type="pct"/>
              <w:jc w:val="center"/>
              <w:tblBorders>
                <w:top w:val="single" w:sz="4" w:space="0" w:color="auto"/>
                <w:bottom w:val="single" w:sz="4" w:space="0" w:color="auto"/>
                <w:insideH w:val="single" w:sz="6" w:space="0" w:color="auto"/>
                <w:insideV w:val="single" w:sz="6" w:space="0" w:color="auto"/>
              </w:tblBorders>
              <w:tblLook w:val="0000" w:firstRow="0" w:lastRow="0" w:firstColumn="0" w:lastColumn="0" w:noHBand="0" w:noVBand="0"/>
            </w:tblPr>
            <w:tblGrid>
              <w:gridCol w:w="503"/>
              <w:gridCol w:w="1764"/>
              <w:gridCol w:w="939"/>
              <w:gridCol w:w="727"/>
              <w:gridCol w:w="1419"/>
              <w:gridCol w:w="969"/>
              <w:gridCol w:w="917"/>
              <w:gridCol w:w="889"/>
            </w:tblGrid>
            <w:tr w:rsidR="00BF166E" w:rsidRPr="00B6183F" w14:paraId="52F4A089" w14:textId="77777777" w:rsidTr="008F6F75">
              <w:trPr>
                <w:trHeight w:val="397"/>
                <w:jc w:val="center"/>
              </w:trPr>
              <w:tc>
                <w:tcPr>
                  <w:tcW w:w="310" w:type="pct"/>
                  <w:vAlign w:val="center"/>
                </w:tcPr>
                <w:p w14:paraId="73D82977" w14:textId="77777777" w:rsidR="00BF166E" w:rsidRPr="00B6183F" w:rsidRDefault="00BF166E" w:rsidP="00BF166E">
                  <w:pPr>
                    <w:adjustRightInd w:val="0"/>
                    <w:snapToGrid w:val="0"/>
                    <w:jc w:val="center"/>
                    <w:rPr>
                      <w:b/>
                      <w:bCs/>
                      <w:szCs w:val="21"/>
                    </w:rPr>
                  </w:pPr>
                  <w:r w:rsidRPr="00B6183F">
                    <w:rPr>
                      <w:b/>
                      <w:bCs/>
                      <w:szCs w:val="21"/>
                    </w:rPr>
                    <w:t>序号</w:t>
                  </w:r>
                </w:p>
              </w:tc>
              <w:tc>
                <w:tcPr>
                  <w:tcW w:w="1085" w:type="pct"/>
                  <w:vAlign w:val="center"/>
                </w:tcPr>
                <w:p w14:paraId="46BBB543" w14:textId="77777777" w:rsidR="00BF166E" w:rsidRPr="00B6183F" w:rsidRDefault="00BF166E" w:rsidP="00BF166E">
                  <w:pPr>
                    <w:adjustRightInd w:val="0"/>
                    <w:snapToGrid w:val="0"/>
                    <w:jc w:val="center"/>
                    <w:rPr>
                      <w:b/>
                      <w:bCs/>
                      <w:szCs w:val="21"/>
                    </w:rPr>
                  </w:pPr>
                  <w:r w:rsidRPr="00B6183F">
                    <w:rPr>
                      <w:rFonts w:hint="eastAsia"/>
                      <w:b/>
                      <w:bCs/>
                      <w:szCs w:val="21"/>
                    </w:rPr>
                    <w:t>非正常排放</w:t>
                  </w:r>
                  <w:r w:rsidRPr="00B6183F">
                    <w:rPr>
                      <w:b/>
                      <w:bCs/>
                      <w:szCs w:val="21"/>
                    </w:rPr>
                    <w:t>源</w:t>
                  </w:r>
                </w:p>
              </w:tc>
              <w:tc>
                <w:tcPr>
                  <w:tcW w:w="578" w:type="pct"/>
                  <w:vAlign w:val="center"/>
                </w:tcPr>
                <w:p w14:paraId="2A25AF12" w14:textId="77777777" w:rsidR="00BF166E" w:rsidRPr="00B6183F" w:rsidRDefault="00BF166E" w:rsidP="00BF166E">
                  <w:pPr>
                    <w:adjustRightInd w:val="0"/>
                    <w:snapToGrid w:val="0"/>
                    <w:jc w:val="center"/>
                    <w:rPr>
                      <w:b/>
                      <w:bCs/>
                      <w:szCs w:val="21"/>
                    </w:rPr>
                  </w:pPr>
                  <w:r w:rsidRPr="00B6183F">
                    <w:rPr>
                      <w:b/>
                      <w:bCs/>
                      <w:szCs w:val="21"/>
                    </w:rPr>
                    <w:t>非正常排放原因</w:t>
                  </w:r>
                </w:p>
              </w:tc>
              <w:tc>
                <w:tcPr>
                  <w:tcW w:w="447" w:type="pct"/>
                  <w:vAlign w:val="center"/>
                </w:tcPr>
                <w:p w14:paraId="02BA1651" w14:textId="77777777" w:rsidR="00BF166E" w:rsidRPr="00B6183F" w:rsidRDefault="00BF166E" w:rsidP="00BF166E">
                  <w:pPr>
                    <w:adjustRightInd w:val="0"/>
                    <w:snapToGrid w:val="0"/>
                    <w:jc w:val="center"/>
                    <w:rPr>
                      <w:b/>
                      <w:bCs/>
                      <w:szCs w:val="21"/>
                    </w:rPr>
                  </w:pPr>
                  <w:r w:rsidRPr="00B6183F">
                    <w:rPr>
                      <w:b/>
                      <w:bCs/>
                      <w:szCs w:val="21"/>
                    </w:rPr>
                    <w:t>污染物</w:t>
                  </w:r>
                </w:p>
              </w:tc>
              <w:tc>
                <w:tcPr>
                  <w:tcW w:w="873" w:type="pct"/>
                  <w:vAlign w:val="center"/>
                </w:tcPr>
                <w:p w14:paraId="37F6CD8F" w14:textId="1D3D80B5" w:rsidR="00BF166E" w:rsidRPr="00B6183F" w:rsidRDefault="00BF166E" w:rsidP="00BF166E">
                  <w:pPr>
                    <w:adjustRightInd w:val="0"/>
                    <w:snapToGrid w:val="0"/>
                    <w:jc w:val="center"/>
                    <w:rPr>
                      <w:b/>
                      <w:bCs/>
                      <w:szCs w:val="21"/>
                    </w:rPr>
                  </w:pPr>
                  <w:r w:rsidRPr="00B6183F">
                    <w:rPr>
                      <w:b/>
                      <w:bCs/>
                      <w:szCs w:val="21"/>
                    </w:rPr>
                    <w:t>非正常排放</w:t>
                  </w:r>
                  <w:r w:rsidRPr="00B6183F">
                    <w:rPr>
                      <w:rFonts w:hint="eastAsia"/>
                      <w:b/>
                      <w:bCs/>
                      <w:szCs w:val="21"/>
                    </w:rPr>
                    <w:t>浓度</w:t>
                  </w:r>
                  <w:r w:rsidRPr="00B6183F">
                    <w:rPr>
                      <w:b/>
                      <w:bCs/>
                      <w:szCs w:val="21"/>
                    </w:rPr>
                    <w:t>/</w:t>
                  </w:r>
                  <w:r w:rsidRPr="00B6183F">
                    <w:rPr>
                      <w:b/>
                      <w:bCs/>
                      <w:szCs w:val="21"/>
                    </w:rPr>
                    <w:t>（</w:t>
                  </w:r>
                  <w:r w:rsidR="00482BB7" w:rsidRPr="00B6183F">
                    <w:rPr>
                      <w:b/>
                      <w:bCs/>
                      <w:szCs w:val="21"/>
                    </w:rPr>
                    <w:t>mg/m</w:t>
                  </w:r>
                  <w:r w:rsidR="00482BB7" w:rsidRPr="00B6183F">
                    <w:rPr>
                      <w:b/>
                      <w:bCs/>
                      <w:szCs w:val="21"/>
                      <w:vertAlign w:val="superscript"/>
                    </w:rPr>
                    <w:t>3</w:t>
                  </w:r>
                  <w:r w:rsidRPr="00B6183F">
                    <w:rPr>
                      <w:b/>
                      <w:bCs/>
                      <w:szCs w:val="21"/>
                    </w:rPr>
                    <w:t>）</w:t>
                  </w:r>
                </w:p>
              </w:tc>
              <w:tc>
                <w:tcPr>
                  <w:tcW w:w="596" w:type="pct"/>
                </w:tcPr>
                <w:p w14:paraId="1BDA3B5D" w14:textId="56E34B36" w:rsidR="00BF166E" w:rsidRPr="00B6183F" w:rsidRDefault="00BF166E" w:rsidP="00BF166E">
                  <w:pPr>
                    <w:adjustRightInd w:val="0"/>
                    <w:snapToGrid w:val="0"/>
                    <w:jc w:val="center"/>
                    <w:rPr>
                      <w:b/>
                      <w:bCs/>
                      <w:szCs w:val="21"/>
                    </w:rPr>
                  </w:pPr>
                  <w:r w:rsidRPr="00B6183F">
                    <w:rPr>
                      <w:b/>
                      <w:bCs/>
                      <w:szCs w:val="21"/>
                    </w:rPr>
                    <w:t>非正常排放</w:t>
                  </w:r>
                  <w:r w:rsidRPr="00B6183F">
                    <w:rPr>
                      <w:rFonts w:hint="eastAsia"/>
                      <w:b/>
                      <w:bCs/>
                      <w:szCs w:val="21"/>
                    </w:rPr>
                    <w:t>量</w:t>
                  </w:r>
                  <w:r w:rsidRPr="00B6183F">
                    <w:rPr>
                      <w:b/>
                      <w:bCs/>
                      <w:szCs w:val="21"/>
                    </w:rPr>
                    <w:t>/</w:t>
                  </w:r>
                  <w:r w:rsidRPr="00B6183F">
                    <w:rPr>
                      <w:b/>
                      <w:bCs/>
                      <w:szCs w:val="21"/>
                    </w:rPr>
                    <w:t>（</w:t>
                  </w:r>
                  <w:r w:rsidR="00482BB7" w:rsidRPr="00B6183F">
                    <w:rPr>
                      <w:b/>
                      <w:bCs/>
                      <w:szCs w:val="21"/>
                    </w:rPr>
                    <w:t>kg</w:t>
                  </w:r>
                  <w:r w:rsidRPr="00B6183F">
                    <w:rPr>
                      <w:b/>
                      <w:bCs/>
                      <w:szCs w:val="21"/>
                    </w:rPr>
                    <w:t>/</w:t>
                  </w:r>
                  <w:r w:rsidRPr="00B6183F">
                    <w:rPr>
                      <w:rFonts w:hint="eastAsia"/>
                      <w:b/>
                      <w:bCs/>
                      <w:szCs w:val="21"/>
                    </w:rPr>
                    <w:t>次</w:t>
                  </w:r>
                  <w:r w:rsidRPr="00B6183F">
                    <w:rPr>
                      <w:b/>
                      <w:bCs/>
                      <w:szCs w:val="21"/>
                    </w:rPr>
                    <w:t>）</w:t>
                  </w:r>
                </w:p>
              </w:tc>
              <w:tc>
                <w:tcPr>
                  <w:tcW w:w="564" w:type="pct"/>
                  <w:vAlign w:val="center"/>
                </w:tcPr>
                <w:p w14:paraId="1238C045" w14:textId="1A9D33D5" w:rsidR="00BF166E" w:rsidRPr="00B6183F" w:rsidRDefault="00BF166E" w:rsidP="00BF166E">
                  <w:pPr>
                    <w:adjustRightInd w:val="0"/>
                    <w:snapToGrid w:val="0"/>
                    <w:jc w:val="center"/>
                    <w:rPr>
                      <w:b/>
                      <w:bCs/>
                      <w:szCs w:val="21"/>
                    </w:rPr>
                  </w:pPr>
                  <w:r w:rsidRPr="00B6183F">
                    <w:rPr>
                      <w:b/>
                      <w:bCs/>
                      <w:szCs w:val="21"/>
                    </w:rPr>
                    <w:t>单次持续时间</w:t>
                  </w:r>
                  <w:r w:rsidRPr="00B6183F">
                    <w:rPr>
                      <w:b/>
                      <w:bCs/>
                      <w:szCs w:val="21"/>
                    </w:rPr>
                    <w:t>/h</w:t>
                  </w:r>
                </w:p>
              </w:tc>
              <w:tc>
                <w:tcPr>
                  <w:tcW w:w="547" w:type="pct"/>
                  <w:vAlign w:val="center"/>
                </w:tcPr>
                <w:p w14:paraId="2634CEF7" w14:textId="77777777" w:rsidR="00BF166E" w:rsidRPr="00B6183F" w:rsidRDefault="00BF166E" w:rsidP="00BF166E">
                  <w:pPr>
                    <w:adjustRightInd w:val="0"/>
                    <w:snapToGrid w:val="0"/>
                    <w:jc w:val="center"/>
                    <w:rPr>
                      <w:b/>
                      <w:bCs/>
                      <w:szCs w:val="21"/>
                    </w:rPr>
                  </w:pPr>
                  <w:r w:rsidRPr="00B6183F">
                    <w:rPr>
                      <w:b/>
                      <w:bCs/>
                      <w:szCs w:val="21"/>
                    </w:rPr>
                    <w:t>年发生频次</w:t>
                  </w:r>
                  <w:r w:rsidRPr="00B6183F">
                    <w:rPr>
                      <w:b/>
                      <w:bCs/>
                      <w:szCs w:val="21"/>
                    </w:rPr>
                    <w:t>/</w:t>
                  </w:r>
                  <w:r w:rsidRPr="00B6183F">
                    <w:rPr>
                      <w:b/>
                      <w:bCs/>
                      <w:szCs w:val="21"/>
                    </w:rPr>
                    <w:t>次</w:t>
                  </w:r>
                </w:p>
              </w:tc>
            </w:tr>
            <w:tr w:rsidR="005117AF" w:rsidRPr="00B6183F" w14:paraId="0108E29A" w14:textId="77777777" w:rsidTr="008F6F75">
              <w:trPr>
                <w:trHeight w:val="453"/>
                <w:jc w:val="center"/>
              </w:trPr>
              <w:tc>
                <w:tcPr>
                  <w:tcW w:w="310" w:type="pct"/>
                  <w:vAlign w:val="center"/>
                </w:tcPr>
                <w:p w14:paraId="0DBF9A90" w14:textId="77777777" w:rsidR="005117AF" w:rsidRPr="00B6183F" w:rsidRDefault="005117AF" w:rsidP="00BF166E">
                  <w:pPr>
                    <w:adjustRightInd w:val="0"/>
                    <w:snapToGrid w:val="0"/>
                    <w:jc w:val="center"/>
                    <w:rPr>
                      <w:bCs/>
                      <w:szCs w:val="21"/>
                    </w:rPr>
                  </w:pPr>
                  <w:r w:rsidRPr="00B6183F">
                    <w:rPr>
                      <w:bCs/>
                      <w:szCs w:val="21"/>
                    </w:rPr>
                    <w:t>1</w:t>
                  </w:r>
                </w:p>
              </w:tc>
              <w:tc>
                <w:tcPr>
                  <w:tcW w:w="1085" w:type="pct"/>
                  <w:vAlign w:val="center"/>
                </w:tcPr>
                <w:p w14:paraId="0A994448" w14:textId="5C9EA1C9" w:rsidR="005117AF" w:rsidRPr="00B6183F" w:rsidRDefault="005117AF" w:rsidP="00BF166E">
                  <w:pPr>
                    <w:adjustRightInd w:val="0"/>
                    <w:snapToGrid w:val="0"/>
                    <w:jc w:val="center"/>
                    <w:rPr>
                      <w:bCs/>
                      <w:szCs w:val="21"/>
                    </w:rPr>
                  </w:pPr>
                  <w:r w:rsidRPr="00B6183F">
                    <w:rPr>
                      <w:szCs w:val="21"/>
                    </w:rPr>
                    <w:t>DA00</w:t>
                  </w:r>
                  <w:r w:rsidR="00410408">
                    <w:rPr>
                      <w:szCs w:val="21"/>
                    </w:rPr>
                    <w:t>1</w:t>
                  </w:r>
                  <w:r w:rsidRPr="00B6183F">
                    <w:rPr>
                      <w:rFonts w:hint="eastAsia"/>
                      <w:szCs w:val="21"/>
                    </w:rPr>
                    <w:t>（</w:t>
                  </w:r>
                  <w:r w:rsidR="00262364">
                    <w:rPr>
                      <w:rFonts w:hint="eastAsia"/>
                      <w:szCs w:val="21"/>
                    </w:rPr>
                    <w:t>免烧砖废气排放口</w:t>
                  </w:r>
                  <w:r w:rsidRPr="00B6183F">
                    <w:rPr>
                      <w:rFonts w:hint="eastAsia"/>
                      <w:szCs w:val="21"/>
                    </w:rPr>
                    <w:t>）</w:t>
                  </w:r>
                </w:p>
              </w:tc>
              <w:tc>
                <w:tcPr>
                  <w:tcW w:w="578" w:type="pct"/>
                  <w:vMerge w:val="restart"/>
                  <w:vAlign w:val="center"/>
                </w:tcPr>
                <w:p w14:paraId="34DD39F3" w14:textId="2043E0DE" w:rsidR="005117AF" w:rsidRPr="00B6183F" w:rsidRDefault="005117AF" w:rsidP="00BF166E">
                  <w:pPr>
                    <w:adjustRightInd w:val="0"/>
                    <w:snapToGrid w:val="0"/>
                    <w:jc w:val="center"/>
                    <w:rPr>
                      <w:bCs/>
                      <w:szCs w:val="21"/>
                    </w:rPr>
                  </w:pPr>
                  <w:r w:rsidRPr="00B6183F">
                    <w:rPr>
                      <w:rFonts w:hint="eastAsia"/>
                      <w:bCs/>
                      <w:szCs w:val="21"/>
                    </w:rPr>
                    <w:t>除尘器布袋破裂</w:t>
                  </w:r>
                </w:p>
              </w:tc>
              <w:tc>
                <w:tcPr>
                  <w:tcW w:w="447" w:type="pct"/>
                  <w:vMerge w:val="restart"/>
                  <w:vAlign w:val="center"/>
                </w:tcPr>
                <w:p w14:paraId="2604F72C" w14:textId="77777777" w:rsidR="005117AF" w:rsidRPr="00B6183F" w:rsidRDefault="005117AF" w:rsidP="00BF166E">
                  <w:pPr>
                    <w:adjustRightInd w:val="0"/>
                    <w:snapToGrid w:val="0"/>
                    <w:jc w:val="center"/>
                    <w:rPr>
                      <w:szCs w:val="21"/>
                    </w:rPr>
                  </w:pPr>
                  <w:r w:rsidRPr="00B6183F">
                    <w:rPr>
                      <w:szCs w:val="21"/>
                    </w:rPr>
                    <w:t>颗粒物</w:t>
                  </w:r>
                </w:p>
              </w:tc>
              <w:tc>
                <w:tcPr>
                  <w:tcW w:w="873" w:type="pct"/>
                  <w:vAlign w:val="center"/>
                </w:tcPr>
                <w:p w14:paraId="278B08EF" w14:textId="43D5B12A" w:rsidR="005117AF" w:rsidRPr="00B6183F" w:rsidRDefault="00410408" w:rsidP="00BF166E">
                  <w:pPr>
                    <w:adjustRightInd w:val="0"/>
                    <w:snapToGrid w:val="0"/>
                    <w:jc w:val="center"/>
                    <w:rPr>
                      <w:szCs w:val="21"/>
                    </w:rPr>
                  </w:pPr>
                  <w:r>
                    <w:rPr>
                      <w:szCs w:val="21"/>
                    </w:rPr>
                    <w:t>40</w:t>
                  </w:r>
                </w:p>
              </w:tc>
              <w:tc>
                <w:tcPr>
                  <w:tcW w:w="596" w:type="pct"/>
                  <w:vAlign w:val="center"/>
                </w:tcPr>
                <w:p w14:paraId="6864AB71" w14:textId="286AC6D8" w:rsidR="005117AF" w:rsidRPr="00B6183F" w:rsidRDefault="00410408" w:rsidP="00BF166E">
                  <w:pPr>
                    <w:adjustRightInd w:val="0"/>
                    <w:snapToGrid w:val="0"/>
                    <w:jc w:val="center"/>
                    <w:rPr>
                      <w:bCs/>
                      <w:szCs w:val="21"/>
                    </w:rPr>
                  </w:pPr>
                  <w:r>
                    <w:rPr>
                      <w:bCs/>
                      <w:szCs w:val="21"/>
                    </w:rPr>
                    <w:t>1.2</w:t>
                  </w:r>
                </w:p>
              </w:tc>
              <w:tc>
                <w:tcPr>
                  <w:tcW w:w="564" w:type="pct"/>
                  <w:vAlign w:val="center"/>
                </w:tcPr>
                <w:p w14:paraId="1BE28A46" w14:textId="1E240F1E" w:rsidR="005117AF" w:rsidRPr="00B6183F" w:rsidRDefault="005117AF" w:rsidP="00BF166E">
                  <w:pPr>
                    <w:adjustRightInd w:val="0"/>
                    <w:snapToGrid w:val="0"/>
                    <w:jc w:val="center"/>
                    <w:rPr>
                      <w:bCs/>
                      <w:szCs w:val="21"/>
                    </w:rPr>
                  </w:pPr>
                  <w:r w:rsidRPr="00B6183F">
                    <w:rPr>
                      <w:rFonts w:hint="eastAsia"/>
                      <w:bCs/>
                      <w:szCs w:val="21"/>
                    </w:rPr>
                    <w:t>1</w:t>
                  </w:r>
                </w:p>
              </w:tc>
              <w:tc>
                <w:tcPr>
                  <w:tcW w:w="547" w:type="pct"/>
                  <w:vAlign w:val="center"/>
                </w:tcPr>
                <w:p w14:paraId="5CDF63EA" w14:textId="77777777" w:rsidR="005117AF" w:rsidRPr="00B6183F" w:rsidRDefault="005117AF" w:rsidP="00BF166E">
                  <w:pPr>
                    <w:adjustRightInd w:val="0"/>
                    <w:snapToGrid w:val="0"/>
                    <w:jc w:val="center"/>
                    <w:rPr>
                      <w:bCs/>
                      <w:szCs w:val="21"/>
                    </w:rPr>
                  </w:pPr>
                  <w:r w:rsidRPr="00B6183F">
                    <w:rPr>
                      <w:rFonts w:hint="eastAsia"/>
                      <w:bCs/>
                      <w:szCs w:val="21"/>
                    </w:rPr>
                    <w:t>1</w:t>
                  </w:r>
                </w:p>
              </w:tc>
            </w:tr>
            <w:tr w:rsidR="005117AF" w:rsidRPr="00B6183F" w14:paraId="0EF199D9" w14:textId="77777777" w:rsidTr="008F6F75">
              <w:trPr>
                <w:trHeight w:val="397"/>
                <w:jc w:val="center"/>
              </w:trPr>
              <w:tc>
                <w:tcPr>
                  <w:tcW w:w="310" w:type="pct"/>
                  <w:vAlign w:val="center"/>
                </w:tcPr>
                <w:p w14:paraId="53DBEBD6" w14:textId="3F233E7C" w:rsidR="005117AF" w:rsidRPr="00B6183F" w:rsidRDefault="00462F3E" w:rsidP="005117AF">
                  <w:pPr>
                    <w:adjustRightInd w:val="0"/>
                    <w:snapToGrid w:val="0"/>
                    <w:jc w:val="center"/>
                    <w:rPr>
                      <w:bCs/>
                      <w:szCs w:val="21"/>
                    </w:rPr>
                  </w:pPr>
                  <w:r>
                    <w:rPr>
                      <w:bCs/>
                      <w:szCs w:val="21"/>
                    </w:rPr>
                    <w:t>2</w:t>
                  </w:r>
                </w:p>
              </w:tc>
              <w:tc>
                <w:tcPr>
                  <w:tcW w:w="1085" w:type="pct"/>
                  <w:vAlign w:val="center"/>
                </w:tcPr>
                <w:p w14:paraId="36F34736" w14:textId="3FBFA07B" w:rsidR="005117AF" w:rsidRPr="00B6183F" w:rsidRDefault="005117AF" w:rsidP="005117AF">
                  <w:pPr>
                    <w:adjustRightInd w:val="0"/>
                    <w:snapToGrid w:val="0"/>
                    <w:jc w:val="center"/>
                    <w:rPr>
                      <w:bCs/>
                      <w:szCs w:val="21"/>
                    </w:rPr>
                  </w:pPr>
                  <w:r w:rsidRPr="00B6183F">
                    <w:rPr>
                      <w:rFonts w:hint="eastAsia"/>
                      <w:szCs w:val="21"/>
                    </w:rPr>
                    <w:t>水泥筒仓呼吸口</w:t>
                  </w:r>
                </w:p>
              </w:tc>
              <w:tc>
                <w:tcPr>
                  <w:tcW w:w="578" w:type="pct"/>
                  <w:vMerge/>
                  <w:vAlign w:val="center"/>
                </w:tcPr>
                <w:p w14:paraId="2DFFAD9F" w14:textId="77777777" w:rsidR="005117AF" w:rsidRPr="00B6183F" w:rsidRDefault="005117AF" w:rsidP="005117AF">
                  <w:pPr>
                    <w:adjustRightInd w:val="0"/>
                    <w:snapToGrid w:val="0"/>
                    <w:jc w:val="center"/>
                    <w:rPr>
                      <w:bCs/>
                      <w:szCs w:val="21"/>
                    </w:rPr>
                  </w:pPr>
                </w:p>
              </w:tc>
              <w:tc>
                <w:tcPr>
                  <w:tcW w:w="447" w:type="pct"/>
                  <w:vMerge/>
                  <w:vAlign w:val="center"/>
                </w:tcPr>
                <w:p w14:paraId="44B47FC8" w14:textId="77777777" w:rsidR="005117AF" w:rsidRPr="00B6183F" w:rsidRDefault="005117AF" w:rsidP="005117AF">
                  <w:pPr>
                    <w:adjustRightInd w:val="0"/>
                    <w:snapToGrid w:val="0"/>
                    <w:jc w:val="center"/>
                    <w:rPr>
                      <w:bCs/>
                      <w:szCs w:val="21"/>
                    </w:rPr>
                  </w:pPr>
                </w:p>
              </w:tc>
              <w:tc>
                <w:tcPr>
                  <w:tcW w:w="873" w:type="pct"/>
                  <w:vAlign w:val="center"/>
                </w:tcPr>
                <w:p w14:paraId="5B96FF62" w14:textId="072BA695" w:rsidR="005117AF" w:rsidRPr="00B6183F" w:rsidRDefault="00410408" w:rsidP="005117AF">
                  <w:pPr>
                    <w:adjustRightInd w:val="0"/>
                    <w:snapToGrid w:val="0"/>
                    <w:jc w:val="center"/>
                    <w:rPr>
                      <w:bCs/>
                      <w:szCs w:val="21"/>
                    </w:rPr>
                  </w:pPr>
                  <w:r>
                    <w:rPr>
                      <w:szCs w:val="21"/>
                    </w:rPr>
                    <w:t>454.1</w:t>
                  </w:r>
                </w:p>
              </w:tc>
              <w:tc>
                <w:tcPr>
                  <w:tcW w:w="596" w:type="pct"/>
                  <w:vAlign w:val="center"/>
                </w:tcPr>
                <w:p w14:paraId="2BA556A4" w14:textId="1ACC1E0F" w:rsidR="005117AF" w:rsidRPr="00B6183F" w:rsidRDefault="00410408" w:rsidP="005117AF">
                  <w:pPr>
                    <w:adjustRightInd w:val="0"/>
                    <w:snapToGrid w:val="0"/>
                    <w:jc w:val="center"/>
                    <w:rPr>
                      <w:bCs/>
                      <w:szCs w:val="21"/>
                    </w:rPr>
                  </w:pPr>
                  <w:r>
                    <w:rPr>
                      <w:bCs/>
                      <w:szCs w:val="21"/>
                    </w:rPr>
                    <w:t>4.7</w:t>
                  </w:r>
                </w:p>
              </w:tc>
              <w:tc>
                <w:tcPr>
                  <w:tcW w:w="564" w:type="pct"/>
                  <w:vAlign w:val="center"/>
                </w:tcPr>
                <w:p w14:paraId="4AD049BD" w14:textId="532E2098" w:rsidR="005117AF" w:rsidRPr="00B6183F" w:rsidRDefault="005117AF" w:rsidP="005117AF">
                  <w:pPr>
                    <w:adjustRightInd w:val="0"/>
                    <w:snapToGrid w:val="0"/>
                    <w:jc w:val="center"/>
                    <w:rPr>
                      <w:bCs/>
                      <w:szCs w:val="21"/>
                    </w:rPr>
                  </w:pPr>
                  <w:r w:rsidRPr="00B6183F">
                    <w:rPr>
                      <w:rFonts w:hint="eastAsia"/>
                      <w:bCs/>
                      <w:szCs w:val="21"/>
                    </w:rPr>
                    <w:t>1</w:t>
                  </w:r>
                </w:p>
              </w:tc>
              <w:tc>
                <w:tcPr>
                  <w:tcW w:w="547" w:type="pct"/>
                  <w:vAlign w:val="center"/>
                </w:tcPr>
                <w:p w14:paraId="33A9AA28" w14:textId="77777777" w:rsidR="005117AF" w:rsidRPr="00B6183F" w:rsidRDefault="005117AF" w:rsidP="005117AF">
                  <w:pPr>
                    <w:adjustRightInd w:val="0"/>
                    <w:snapToGrid w:val="0"/>
                    <w:jc w:val="center"/>
                    <w:rPr>
                      <w:bCs/>
                      <w:szCs w:val="21"/>
                    </w:rPr>
                  </w:pPr>
                  <w:r w:rsidRPr="00B6183F">
                    <w:rPr>
                      <w:rFonts w:hint="eastAsia"/>
                      <w:bCs/>
                      <w:szCs w:val="21"/>
                    </w:rPr>
                    <w:t>1</w:t>
                  </w:r>
                </w:p>
              </w:tc>
            </w:tr>
          </w:tbl>
          <w:p w14:paraId="34A4DEAA" w14:textId="33F6B858" w:rsidR="00BF166E" w:rsidRPr="00B6183F" w:rsidRDefault="00F572B6" w:rsidP="00BF166E">
            <w:pPr>
              <w:adjustRightInd w:val="0"/>
              <w:snapToGrid w:val="0"/>
              <w:spacing w:line="360" w:lineRule="auto"/>
              <w:ind w:firstLineChars="200" w:firstLine="480"/>
              <w:rPr>
                <w:bCs/>
                <w:sz w:val="24"/>
              </w:rPr>
            </w:pPr>
            <w:r w:rsidRPr="00B6183F">
              <w:rPr>
                <w:rFonts w:hint="eastAsia"/>
                <w:bCs/>
                <w:sz w:val="24"/>
              </w:rPr>
              <w:t>⑦废气监测</w:t>
            </w:r>
            <w:r w:rsidR="00262364">
              <w:rPr>
                <w:rFonts w:hint="eastAsia"/>
                <w:bCs/>
                <w:sz w:val="24"/>
              </w:rPr>
              <w:t>要求</w:t>
            </w:r>
          </w:p>
          <w:p w14:paraId="7F6B9DD2" w14:textId="09802B27" w:rsidR="00F572B6" w:rsidRPr="00B6183F" w:rsidRDefault="00F572B6" w:rsidP="00F572B6">
            <w:pPr>
              <w:adjustRightInd w:val="0"/>
              <w:snapToGrid w:val="0"/>
              <w:spacing w:line="360" w:lineRule="auto"/>
              <w:jc w:val="center"/>
              <w:rPr>
                <w:b/>
                <w:szCs w:val="21"/>
              </w:rPr>
            </w:pPr>
            <w:r w:rsidRPr="00B6183F">
              <w:rPr>
                <w:rFonts w:hint="eastAsia"/>
                <w:b/>
                <w:szCs w:val="21"/>
              </w:rPr>
              <w:t>表</w:t>
            </w:r>
            <w:r w:rsidR="007323AE">
              <w:rPr>
                <w:b/>
                <w:szCs w:val="21"/>
              </w:rPr>
              <w:t>1</w:t>
            </w:r>
            <w:r w:rsidR="006047B0">
              <w:rPr>
                <w:b/>
                <w:szCs w:val="21"/>
              </w:rPr>
              <w:t>8</w:t>
            </w:r>
            <w:r w:rsidRPr="00B6183F">
              <w:rPr>
                <w:b/>
                <w:szCs w:val="21"/>
              </w:rPr>
              <w:t xml:space="preserve">  </w:t>
            </w:r>
            <w:r w:rsidRPr="00B6183F">
              <w:rPr>
                <w:rFonts w:hint="eastAsia"/>
                <w:b/>
                <w:szCs w:val="21"/>
              </w:rPr>
              <w:t>废气监测</w:t>
            </w:r>
            <w:r w:rsidR="00262364">
              <w:rPr>
                <w:rFonts w:hint="eastAsia"/>
                <w:b/>
                <w:szCs w:val="21"/>
              </w:rPr>
              <w:t>要求</w:t>
            </w:r>
          </w:p>
          <w:tbl>
            <w:tblPr>
              <w:tblStyle w:val="ad"/>
              <w:tblW w:w="0" w:type="auto"/>
              <w:jc w:val="center"/>
              <w:tblLook w:val="04A0" w:firstRow="1" w:lastRow="0" w:firstColumn="1" w:lastColumn="0" w:noHBand="0" w:noVBand="1"/>
            </w:tblPr>
            <w:tblGrid>
              <w:gridCol w:w="1331"/>
              <w:gridCol w:w="1608"/>
              <w:gridCol w:w="1418"/>
              <w:gridCol w:w="1134"/>
              <w:gridCol w:w="2626"/>
            </w:tblGrid>
            <w:tr w:rsidR="00262364" w:rsidRPr="00B6183F" w14:paraId="14A0CCB4" w14:textId="7C9D0976" w:rsidTr="00262364">
              <w:trPr>
                <w:jc w:val="center"/>
              </w:trPr>
              <w:tc>
                <w:tcPr>
                  <w:tcW w:w="1331" w:type="dxa"/>
                  <w:vAlign w:val="center"/>
                </w:tcPr>
                <w:p w14:paraId="082613C3" w14:textId="41CD4653" w:rsidR="00262364" w:rsidRPr="00B6183F" w:rsidRDefault="00262364" w:rsidP="003E5657">
                  <w:pPr>
                    <w:adjustRightInd w:val="0"/>
                    <w:snapToGrid w:val="0"/>
                    <w:jc w:val="center"/>
                    <w:rPr>
                      <w:bCs/>
                      <w:szCs w:val="21"/>
                    </w:rPr>
                  </w:pPr>
                  <w:r w:rsidRPr="00B6183F">
                    <w:rPr>
                      <w:rFonts w:hint="eastAsia"/>
                      <w:bCs/>
                      <w:szCs w:val="21"/>
                    </w:rPr>
                    <w:t>监测项目</w:t>
                  </w:r>
                </w:p>
              </w:tc>
              <w:tc>
                <w:tcPr>
                  <w:tcW w:w="1608" w:type="dxa"/>
                  <w:vAlign w:val="center"/>
                </w:tcPr>
                <w:p w14:paraId="37D0D677" w14:textId="255D1996" w:rsidR="00262364" w:rsidRPr="00B6183F" w:rsidRDefault="00262364" w:rsidP="003E5657">
                  <w:pPr>
                    <w:adjustRightInd w:val="0"/>
                    <w:snapToGrid w:val="0"/>
                    <w:jc w:val="center"/>
                    <w:rPr>
                      <w:bCs/>
                      <w:szCs w:val="21"/>
                    </w:rPr>
                  </w:pPr>
                  <w:r w:rsidRPr="00B6183F">
                    <w:rPr>
                      <w:rFonts w:hint="eastAsia"/>
                      <w:bCs/>
                      <w:szCs w:val="21"/>
                    </w:rPr>
                    <w:t>监测点位</w:t>
                  </w:r>
                </w:p>
              </w:tc>
              <w:tc>
                <w:tcPr>
                  <w:tcW w:w="1418" w:type="dxa"/>
                  <w:vAlign w:val="center"/>
                </w:tcPr>
                <w:p w14:paraId="61C056AA" w14:textId="09697339" w:rsidR="00262364" w:rsidRPr="00B6183F" w:rsidRDefault="00262364" w:rsidP="003E5657">
                  <w:pPr>
                    <w:adjustRightInd w:val="0"/>
                    <w:snapToGrid w:val="0"/>
                    <w:jc w:val="center"/>
                    <w:rPr>
                      <w:bCs/>
                      <w:szCs w:val="21"/>
                    </w:rPr>
                  </w:pPr>
                  <w:r w:rsidRPr="00B6183F">
                    <w:rPr>
                      <w:rFonts w:hint="eastAsia"/>
                      <w:bCs/>
                      <w:szCs w:val="21"/>
                    </w:rPr>
                    <w:t>监测因子</w:t>
                  </w:r>
                </w:p>
              </w:tc>
              <w:tc>
                <w:tcPr>
                  <w:tcW w:w="1134" w:type="dxa"/>
                  <w:vAlign w:val="center"/>
                </w:tcPr>
                <w:p w14:paraId="2AC9A3E2" w14:textId="0B0D8D0F" w:rsidR="00262364" w:rsidRPr="00B6183F" w:rsidRDefault="00262364" w:rsidP="003E5657">
                  <w:pPr>
                    <w:adjustRightInd w:val="0"/>
                    <w:snapToGrid w:val="0"/>
                    <w:jc w:val="center"/>
                    <w:rPr>
                      <w:bCs/>
                      <w:szCs w:val="21"/>
                    </w:rPr>
                  </w:pPr>
                  <w:r w:rsidRPr="00B6183F">
                    <w:rPr>
                      <w:rFonts w:hint="eastAsia"/>
                      <w:bCs/>
                      <w:szCs w:val="21"/>
                    </w:rPr>
                    <w:t>监测频次</w:t>
                  </w:r>
                </w:p>
              </w:tc>
              <w:tc>
                <w:tcPr>
                  <w:tcW w:w="2626" w:type="dxa"/>
                </w:tcPr>
                <w:p w14:paraId="2F80E0D0" w14:textId="24813731" w:rsidR="00262364" w:rsidRPr="00B6183F" w:rsidRDefault="00262364" w:rsidP="003E5657">
                  <w:pPr>
                    <w:adjustRightInd w:val="0"/>
                    <w:snapToGrid w:val="0"/>
                    <w:jc w:val="center"/>
                    <w:rPr>
                      <w:bCs/>
                      <w:szCs w:val="21"/>
                    </w:rPr>
                  </w:pPr>
                  <w:r>
                    <w:rPr>
                      <w:rFonts w:hint="eastAsia"/>
                      <w:bCs/>
                      <w:szCs w:val="21"/>
                    </w:rPr>
                    <w:t>执行标准</w:t>
                  </w:r>
                </w:p>
              </w:tc>
            </w:tr>
            <w:tr w:rsidR="00262364" w:rsidRPr="00B6183F" w14:paraId="001595C0" w14:textId="7E3D6998" w:rsidTr="00262364">
              <w:trPr>
                <w:trHeight w:val="493"/>
                <w:jc w:val="center"/>
              </w:trPr>
              <w:tc>
                <w:tcPr>
                  <w:tcW w:w="1331" w:type="dxa"/>
                  <w:vAlign w:val="center"/>
                </w:tcPr>
                <w:p w14:paraId="77D9C052" w14:textId="21F701AA" w:rsidR="00262364" w:rsidRPr="00B6183F" w:rsidRDefault="00262364" w:rsidP="003E5657">
                  <w:pPr>
                    <w:adjustRightInd w:val="0"/>
                    <w:snapToGrid w:val="0"/>
                    <w:jc w:val="center"/>
                    <w:rPr>
                      <w:bCs/>
                      <w:szCs w:val="21"/>
                    </w:rPr>
                  </w:pPr>
                  <w:r w:rsidRPr="00B6183F">
                    <w:rPr>
                      <w:rFonts w:hint="eastAsia"/>
                      <w:bCs/>
                      <w:szCs w:val="21"/>
                    </w:rPr>
                    <w:t>有组织废气</w:t>
                  </w:r>
                </w:p>
              </w:tc>
              <w:tc>
                <w:tcPr>
                  <w:tcW w:w="1608" w:type="dxa"/>
                  <w:vAlign w:val="center"/>
                </w:tcPr>
                <w:p w14:paraId="77B40D0F" w14:textId="260ECC0C" w:rsidR="00262364" w:rsidRPr="00B6183F" w:rsidRDefault="00262364" w:rsidP="00462F3E">
                  <w:pPr>
                    <w:adjustRightInd w:val="0"/>
                    <w:snapToGrid w:val="0"/>
                    <w:jc w:val="center"/>
                    <w:rPr>
                      <w:bCs/>
                      <w:szCs w:val="21"/>
                    </w:rPr>
                  </w:pPr>
                  <w:r w:rsidRPr="00B6183F">
                    <w:rPr>
                      <w:bCs/>
                      <w:szCs w:val="21"/>
                    </w:rPr>
                    <w:t>DA001</w:t>
                  </w:r>
                  <w:r>
                    <w:rPr>
                      <w:rFonts w:hint="eastAsia"/>
                      <w:bCs/>
                      <w:szCs w:val="21"/>
                    </w:rPr>
                    <w:t>（免烧砖废气排放口）</w:t>
                  </w:r>
                </w:p>
              </w:tc>
              <w:tc>
                <w:tcPr>
                  <w:tcW w:w="1418" w:type="dxa"/>
                  <w:vAlign w:val="center"/>
                </w:tcPr>
                <w:p w14:paraId="516601A4" w14:textId="44DED144" w:rsidR="00262364" w:rsidRPr="00B6183F" w:rsidRDefault="00262364" w:rsidP="003E5657">
                  <w:pPr>
                    <w:adjustRightInd w:val="0"/>
                    <w:snapToGrid w:val="0"/>
                    <w:jc w:val="center"/>
                    <w:rPr>
                      <w:bCs/>
                      <w:szCs w:val="21"/>
                    </w:rPr>
                  </w:pPr>
                  <w:r>
                    <w:rPr>
                      <w:rFonts w:hint="eastAsia"/>
                      <w:bCs/>
                      <w:szCs w:val="21"/>
                    </w:rPr>
                    <w:t>颗粒物</w:t>
                  </w:r>
                </w:p>
              </w:tc>
              <w:tc>
                <w:tcPr>
                  <w:tcW w:w="1134" w:type="dxa"/>
                  <w:vMerge w:val="restart"/>
                  <w:vAlign w:val="center"/>
                </w:tcPr>
                <w:p w14:paraId="5159E0E5" w14:textId="35E03EC6" w:rsidR="00262364" w:rsidRPr="00B6183F" w:rsidRDefault="00262364" w:rsidP="003E5657">
                  <w:pPr>
                    <w:adjustRightInd w:val="0"/>
                    <w:snapToGrid w:val="0"/>
                    <w:jc w:val="center"/>
                    <w:rPr>
                      <w:bCs/>
                      <w:szCs w:val="21"/>
                    </w:rPr>
                  </w:pPr>
                  <w:r w:rsidRPr="00B6183F">
                    <w:rPr>
                      <w:rFonts w:hint="eastAsia"/>
                      <w:bCs/>
                      <w:szCs w:val="21"/>
                    </w:rPr>
                    <w:t>1</w:t>
                  </w:r>
                  <w:r w:rsidRPr="00B6183F">
                    <w:rPr>
                      <w:rFonts w:hint="eastAsia"/>
                      <w:bCs/>
                      <w:szCs w:val="21"/>
                    </w:rPr>
                    <w:t>次</w:t>
                  </w:r>
                  <w:r w:rsidRPr="00B6183F">
                    <w:rPr>
                      <w:rFonts w:hint="eastAsia"/>
                      <w:bCs/>
                      <w:szCs w:val="21"/>
                    </w:rPr>
                    <w:t>/</w:t>
                  </w:r>
                  <w:r w:rsidRPr="00B6183F">
                    <w:rPr>
                      <w:rFonts w:hint="eastAsia"/>
                      <w:bCs/>
                      <w:szCs w:val="21"/>
                    </w:rPr>
                    <w:t>年</w:t>
                  </w:r>
                </w:p>
              </w:tc>
              <w:tc>
                <w:tcPr>
                  <w:tcW w:w="2626" w:type="dxa"/>
                  <w:vMerge w:val="restart"/>
                </w:tcPr>
                <w:p w14:paraId="1508EADA" w14:textId="40F43D4A" w:rsidR="00262364" w:rsidRPr="00B6183F" w:rsidRDefault="00262364" w:rsidP="003E5657">
                  <w:pPr>
                    <w:adjustRightInd w:val="0"/>
                    <w:snapToGrid w:val="0"/>
                    <w:jc w:val="center"/>
                    <w:rPr>
                      <w:bCs/>
                      <w:szCs w:val="21"/>
                    </w:rPr>
                  </w:pPr>
                  <w:r>
                    <w:rPr>
                      <w:szCs w:val="21"/>
                    </w:rPr>
                    <w:t>《砖瓦工业大气污染物排放标准》</w:t>
                  </w:r>
                  <w:r>
                    <w:rPr>
                      <w:rFonts w:hint="eastAsia"/>
                      <w:szCs w:val="21"/>
                    </w:rPr>
                    <w:t>（</w:t>
                  </w:r>
                  <w:r>
                    <w:rPr>
                      <w:szCs w:val="21"/>
                    </w:rPr>
                    <w:t>GB29620-2013</w:t>
                  </w:r>
                  <w:r>
                    <w:rPr>
                      <w:rFonts w:hint="eastAsia"/>
                      <w:szCs w:val="21"/>
                    </w:rPr>
                    <w:t>）表</w:t>
                  </w:r>
                  <w:r>
                    <w:rPr>
                      <w:rFonts w:hint="eastAsia"/>
                      <w:szCs w:val="21"/>
                    </w:rPr>
                    <w:t>2</w:t>
                  </w:r>
                  <w:r>
                    <w:rPr>
                      <w:rFonts w:hint="eastAsia"/>
                      <w:szCs w:val="21"/>
                    </w:rPr>
                    <w:t>及《</w:t>
                  </w:r>
                  <w:r>
                    <w:rPr>
                      <w:szCs w:val="21"/>
                    </w:rPr>
                    <w:t>安阳市</w:t>
                  </w:r>
                  <w:r>
                    <w:rPr>
                      <w:szCs w:val="21"/>
                    </w:rPr>
                    <w:t>2019</w:t>
                  </w:r>
                  <w:r>
                    <w:rPr>
                      <w:szCs w:val="21"/>
                    </w:rPr>
                    <w:t>年工业大气污染治理</w:t>
                  </w:r>
                  <w:r>
                    <w:rPr>
                      <w:szCs w:val="21"/>
                    </w:rPr>
                    <w:t xml:space="preserve">   5</w:t>
                  </w:r>
                  <w:r>
                    <w:rPr>
                      <w:szCs w:val="21"/>
                    </w:rPr>
                    <w:t>个专项实施方案</w:t>
                  </w:r>
                  <w:r>
                    <w:rPr>
                      <w:rFonts w:hint="eastAsia"/>
                      <w:szCs w:val="21"/>
                    </w:rPr>
                    <w:t>》（安环攻坚办</w:t>
                  </w:r>
                  <w:r>
                    <w:rPr>
                      <w:rFonts w:hint="eastAsia"/>
                      <w:szCs w:val="21"/>
                    </w:rPr>
                    <w:t>[2019]196</w:t>
                  </w:r>
                  <w:r>
                    <w:rPr>
                      <w:rFonts w:hint="eastAsia"/>
                      <w:szCs w:val="21"/>
                    </w:rPr>
                    <w:t>号）</w:t>
                  </w:r>
                </w:p>
              </w:tc>
            </w:tr>
            <w:tr w:rsidR="00262364" w:rsidRPr="00B6183F" w14:paraId="22063322" w14:textId="12265FC6" w:rsidTr="00262364">
              <w:trPr>
                <w:jc w:val="center"/>
              </w:trPr>
              <w:tc>
                <w:tcPr>
                  <w:tcW w:w="1331" w:type="dxa"/>
                  <w:vAlign w:val="center"/>
                </w:tcPr>
                <w:p w14:paraId="571E9115" w14:textId="67340A99" w:rsidR="00262364" w:rsidRPr="00B6183F" w:rsidRDefault="00262364" w:rsidP="003E5657">
                  <w:pPr>
                    <w:adjustRightInd w:val="0"/>
                    <w:snapToGrid w:val="0"/>
                    <w:jc w:val="center"/>
                    <w:rPr>
                      <w:bCs/>
                      <w:szCs w:val="21"/>
                    </w:rPr>
                  </w:pPr>
                  <w:r w:rsidRPr="00B6183F">
                    <w:rPr>
                      <w:rFonts w:hint="eastAsia"/>
                      <w:bCs/>
                      <w:szCs w:val="21"/>
                    </w:rPr>
                    <w:t>无组织废气</w:t>
                  </w:r>
                </w:p>
              </w:tc>
              <w:tc>
                <w:tcPr>
                  <w:tcW w:w="1608" w:type="dxa"/>
                  <w:vAlign w:val="center"/>
                </w:tcPr>
                <w:p w14:paraId="4AB0C485" w14:textId="7F9797E5" w:rsidR="00262364" w:rsidRPr="00B6183F" w:rsidRDefault="00262364" w:rsidP="003E5657">
                  <w:pPr>
                    <w:adjustRightInd w:val="0"/>
                    <w:snapToGrid w:val="0"/>
                    <w:rPr>
                      <w:bCs/>
                      <w:szCs w:val="21"/>
                    </w:rPr>
                  </w:pPr>
                  <w:r w:rsidRPr="00B6183F">
                    <w:rPr>
                      <w:rFonts w:hint="eastAsia"/>
                      <w:bCs/>
                      <w:szCs w:val="21"/>
                    </w:rPr>
                    <w:t>上风向</w:t>
                  </w:r>
                  <w:r w:rsidRPr="00B6183F">
                    <w:rPr>
                      <w:rFonts w:hint="eastAsia"/>
                      <w:bCs/>
                      <w:szCs w:val="21"/>
                    </w:rPr>
                    <w:t>1</w:t>
                  </w:r>
                  <w:r w:rsidRPr="00B6183F">
                    <w:rPr>
                      <w:rFonts w:hint="eastAsia"/>
                      <w:bCs/>
                      <w:szCs w:val="21"/>
                    </w:rPr>
                    <w:t>个监测点位、下风向</w:t>
                  </w:r>
                  <w:r w:rsidRPr="00B6183F">
                    <w:rPr>
                      <w:rFonts w:hint="eastAsia"/>
                      <w:bCs/>
                      <w:szCs w:val="21"/>
                    </w:rPr>
                    <w:t>3</w:t>
                  </w:r>
                  <w:r w:rsidRPr="00B6183F">
                    <w:rPr>
                      <w:rFonts w:hint="eastAsia"/>
                      <w:bCs/>
                      <w:szCs w:val="21"/>
                    </w:rPr>
                    <w:t>个监测点位</w:t>
                  </w:r>
                </w:p>
              </w:tc>
              <w:tc>
                <w:tcPr>
                  <w:tcW w:w="1418" w:type="dxa"/>
                  <w:vAlign w:val="center"/>
                </w:tcPr>
                <w:p w14:paraId="7A700D63" w14:textId="56FE2839" w:rsidR="00262364" w:rsidRPr="00B6183F" w:rsidRDefault="00262364" w:rsidP="00462F3E">
                  <w:pPr>
                    <w:adjustRightInd w:val="0"/>
                    <w:snapToGrid w:val="0"/>
                    <w:jc w:val="center"/>
                    <w:rPr>
                      <w:bCs/>
                      <w:szCs w:val="21"/>
                    </w:rPr>
                  </w:pPr>
                  <w:r>
                    <w:rPr>
                      <w:rFonts w:hint="eastAsia"/>
                      <w:bCs/>
                      <w:szCs w:val="21"/>
                    </w:rPr>
                    <w:t>颗粒物</w:t>
                  </w:r>
                </w:p>
              </w:tc>
              <w:tc>
                <w:tcPr>
                  <w:tcW w:w="1134" w:type="dxa"/>
                  <w:vMerge/>
                  <w:vAlign w:val="center"/>
                </w:tcPr>
                <w:p w14:paraId="37BE7E75" w14:textId="77777777" w:rsidR="00262364" w:rsidRPr="00B6183F" w:rsidRDefault="00262364" w:rsidP="003E5657">
                  <w:pPr>
                    <w:adjustRightInd w:val="0"/>
                    <w:snapToGrid w:val="0"/>
                    <w:rPr>
                      <w:bCs/>
                      <w:szCs w:val="21"/>
                    </w:rPr>
                  </w:pPr>
                </w:p>
              </w:tc>
              <w:tc>
                <w:tcPr>
                  <w:tcW w:w="2626" w:type="dxa"/>
                  <w:vMerge/>
                </w:tcPr>
                <w:p w14:paraId="6534F9B5" w14:textId="77777777" w:rsidR="00262364" w:rsidRPr="00B6183F" w:rsidRDefault="00262364" w:rsidP="003E5657">
                  <w:pPr>
                    <w:adjustRightInd w:val="0"/>
                    <w:snapToGrid w:val="0"/>
                    <w:rPr>
                      <w:bCs/>
                      <w:szCs w:val="21"/>
                    </w:rPr>
                  </w:pPr>
                </w:p>
              </w:tc>
            </w:tr>
          </w:tbl>
          <w:p w14:paraId="0D055BC0" w14:textId="519C77D1" w:rsidR="00BF166E" w:rsidRDefault="00BF166E" w:rsidP="00F572B6">
            <w:pPr>
              <w:adjustRightInd w:val="0"/>
              <w:snapToGrid w:val="0"/>
              <w:spacing w:line="360" w:lineRule="auto"/>
              <w:ind w:firstLineChars="200" w:firstLine="480"/>
              <w:rPr>
                <w:bCs/>
                <w:sz w:val="24"/>
              </w:rPr>
            </w:pPr>
            <w:r w:rsidRPr="00B6183F">
              <w:rPr>
                <w:rFonts w:hint="eastAsia"/>
                <w:bCs/>
                <w:sz w:val="24"/>
              </w:rPr>
              <w:t>综上所述，本项目有组织、无组织废气均合理处置，废气排放均可满足</w:t>
            </w:r>
            <w:r w:rsidR="00AA0888">
              <w:rPr>
                <w:rFonts w:hint="eastAsia"/>
                <w:bCs/>
                <w:sz w:val="24"/>
              </w:rPr>
              <w:t>废气排放标准</w:t>
            </w:r>
            <w:r w:rsidRPr="00B6183F">
              <w:rPr>
                <w:rFonts w:hint="eastAsia"/>
                <w:bCs/>
                <w:sz w:val="24"/>
              </w:rPr>
              <w:t>要求，对周围环境影响较小。</w:t>
            </w:r>
          </w:p>
          <w:p w14:paraId="7AAD78D2" w14:textId="1384D558" w:rsidR="008C2CE4" w:rsidRDefault="008C2CE4" w:rsidP="00F572B6">
            <w:pPr>
              <w:adjustRightInd w:val="0"/>
              <w:snapToGrid w:val="0"/>
              <w:spacing w:line="360" w:lineRule="auto"/>
              <w:ind w:firstLineChars="200" w:firstLine="480"/>
              <w:rPr>
                <w:bCs/>
                <w:sz w:val="24"/>
              </w:rPr>
            </w:pPr>
            <w:r>
              <w:rPr>
                <w:rFonts w:hint="eastAsia"/>
                <w:bCs/>
                <w:sz w:val="24"/>
              </w:rPr>
              <w:t>1</w:t>
            </w:r>
            <w:r>
              <w:rPr>
                <w:bCs/>
                <w:sz w:val="24"/>
              </w:rPr>
              <w:t>.3</w:t>
            </w:r>
            <w:r>
              <w:rPr>
                <w:rFonts w:hint="eastAsia"/>
                <w:bCs/>
                <w:sz w:val="24"/>
              </w:rPr>
              <w:t>绩效水平分析</w:t>
            </w:r>
          </w:p>
          <w:p w14:paraId="0C6B7D52" w14:textId="08EDB6F4" w:rsidR="008C2CE4" w:rsidRDefault="008C2CE4" w:rsidP="008C2CE4">
            <w:pPr>
              <w:adjustRightInd w:val="0"/>
              <w:snapToGrid w:val="0"/>
              <w:spacing w:line="360" w:lineRule="auto"/>
              <w:ind w:firstLine="482"/>
              <w:rPr>
                <w:bCs/>
                <w:sz w:val="24"/>
              </w:rPr>
            </w:pPr>
            <w:r>
              <w:rPr>
                <w:rFonts w:hint="eastAsia"/>
                <w:bCs/>
                <w:sz w:val="24"/>
              </w:rPr>
              <w:t>本项目铁粉生产线参考《河南省重污染天气重点行业应急减排措施制定技术指南（</w:t>
            </w:r>
            <w:r>
              <w:rPr>
                <w:bCs/>
                <w:sz w:val="24"/>
              </w:rPr>
              <w:t>202</w:t>
            </w:r>
            <w:r>
              <w:rPr>
                <w:rFonts w:hint="eastAsia"/>
                <w:bCs/>
                <w:sz w:val="24"/>
              </w:rPr>
              <w:t>1</w:t>
            </w:r>
            <w:r>
              <w:rPr>
                <w:rFonts w:hint="eastAsia"/>
                <w:bCs/>
                <w:sz w:val="24"/>
              </w:rPr>
              <w:t>年修订版）》，对照“矿石煤炭（采选）与加工”绩效分级指标。</w:t>
            </w:r>
          </w:p>
          <w:p w14:paraId="7A11DA5D" w14:textId="77777777" w:rsidR="00770C6B" w:rsidRDefault="00770C6B" w:rsidP="008C2CE4">
            <w:pPr>
              <w:adjustRightInd w:val="0"/>
              <w:snapToGrid w:val="0"/>
              <w:spacing w:line="360" w:lineRule="auto"/>
              <w:ind w:firstLineChars="200" w:firstLine="480"/>
              <w:jc w:val="center"/>
              <w:rPr>
                <w:sz w:val="24"/>
              </w:rPr>
            </w:pPr>
          </w:p>
          <w:p w14:paraId="1DF60979" w14:textId="77777777" w:rsidR="00770C6B" w:rsidRDefault="00770C6B" w:rsidP="008C2CE4">
            <w:pPr>
              <w:adjustRightInd w:val="0"/>
              <w:snapToGrid w:val="0"/>
              <w:spacing w:line="360" w:lineRule="auto"/>
              <w:ind w:firstLineChars="200" w:firstLine="480"/>
              <w:jc w:val="center"/>
              <w:rPr>
                <w:sz w:val="24"/>
              </w:rPr>
            </w:pPr>
          </w:p>
          <w:p w14:paraId="6B873D12" w14:textId="77777777" w:rsidR="00770C6B" w:rsidRDefault="00770C6B" w:rsidP="008C2CE4">
            <w:pPr>
              <w:adjustRightInd w:val="0"/>
              <w:snapToGrid w:val="0"/>
              <w:spacing w:line="360" w:lineRule="auto"/>
              <w:ind w:firstLineChars="200" w:firstLine="480"/>
              <w:jc w:val="center"/>
              <w:rPr>
                <w:sz w:val="24"/>
              </w:rPr>
            </w:pPr>
          </w:p>
          <w:p w14:paraId="0A112CD7" w14:textId="77777777" w:rsidR="00770C6B" w:rsidRDefault="00770C6B" w:rsidP="008C2CE4">
            <w:pPr>
              <w:adjustRightInd w:val="0"/>
              <w:snapToGrid w:val="0"/>
              <w:spacing w:line="360" w:lineRule="auto"/>
              <w:ind w:firstLineChars="200" w:firstLine="480"/>
              <w:jc w:val="center"/>
              <w:rPr>
                <w:sz w:val="24"/>
              </w:rPr>
            </w:pPr>
          </w:p>
          <w:p w14:paraId="0FB560A3" w14:textId="77777777" w:rsidR="00770C6B" w:rsidRDefault="00770C6B" w:rsidP="008C2CE4">
            <w:pPr>
              <w:adjustRightInd w:val="0"/>
              <w:snapToGrid w:val="0"/>
              <w:spacing w:line="360" w:lineRule="auto"/>
              <w:ind w:firstLineChars="200" w:firstLine="480"/>
              <w:jc w:val="center"/>
              <w:rPr>
                <w:sz w:val="24"/>
              </w:rPr>
            </w:pPr>
          </w:p>
          <w:p w14:paraId="5AE552DB" w14:textId="77777777" w:rsidR="00770C6B" w:rsidRDefault="00770C6B" w:rsidP="008C2CE4">
            <w:pPr>
              <w:adjustRightInd w:val="0"/>
              <w:snapToGrid w:val="0"/>
              <w:spacing w:line="360" w:lineRule="auto"/>
              <w:ind w:firstLineChars="200" w:firstLine="480"/>
              <w:jc w:val="center"/>
              <w:rPr>
                <w:sz w:val="24"/>
              </w:rPr>
            </w:pPr>
          </w:p>
          <w:p w14:paraId="1C957141" w14:textId="77777777" w:rsidR="00770C6B" w:rsidRDefault="00770C6B" w:rsidP="008C2CE4">
            <w:pPr>
              <w:adjustRightInd w:val="0"/>
              <w:snapToGrid w:val="0"/>
              <w:spacing w:line="360" w:lineRule="auto"/>
              <w:ind w:firstLineChars="200" w:firstLine="480"/>
              <w:jc w:val="center"/>
              <w:rPr>
                <w:sz w:val="24"/>
              </w:rPr>
            </w:pPr>
          </w:p>
          <w:p w14:paraId="5D669704" w14:textId="77777777" w:rsidR="00770C6B" w:rsidRDefault="00770C6B" w:rsidP="008C2CE4">
            <w:pPr>
              <w:adjustRightInd w:val="0"/>
              <w:snapToGrid w:val="0"/>
              <w:spacing w:line="360" w:lineRule="auto"/>
              <w:ind w:firstLineChars="200" w:firstLine="480"/>
              <w:jc w:val="center"/>
              <w:rPr>
                <w:sz w:val="24"/>
              </w:rPr>
            </w:pPr>
          </w:p>
          <w:p w14:paraId="2B36B7DC" w14:textId="77777777" w:rsidR="00770C6B" w:rsidRDefault="00770C6B" w:rsidP="008C2CE4">
            <w:pPr>
              <w:adjustRightInd w:val="0"/>
              <w:snapToGrid w:val="0"/>
              <w:spacing w:line="360" w:lineRule="auto"/>
              <w:ind w:firstLineChars="200" w:firstLine="480"/>
              <w:jc w:val="center"/>
              <w:rPr>
                <w:sz w:val="24"/>
              </w:rPr>
            </w:pPr>
          </w:p>
          <w:p w14:paraId="1EF1FF8C" w14:textId="77777777" w:rsidR="00770C6B" w:rsidRDefault="00770C6B" w:rsidP="008C2CE4">
            <w:pPr>
              <w:adjustRightInd w:val="0"/>
              <w:snapToGrid w:val="0"/>
              <w:spacing w:line="360" w:lineRule="auto"/>
              <w:ind w:firstLineChars="200" w:firstLine="480"/>
              <w:jc w:val="center"/>
              <w:rPr>
                <w:sz w:val="24"/>
              </w:rPr>
            </w:pPr>
          </w:p>
          <w:p w14:paraId="2E84C9DC" w14:textId="77777777" w:rsidR="00770C6B" w:rsidRDefault="00770C6B" w:rsidP="008C2CE4">
            <w:pPr>
              <w:adjustRightInd w:val="0"/>
              <w:snapToGrid w:val="0"/>
              <w:spacing w:line="360" w:lineRule="auto"/>
              <w:ind w:firstLineChars="200" w:firstLine="480"/>
              <w:jc w:val="center"/>
              <w:rPr>
                <w:sz w:val="24"/>
              </w:rPr>
            </w:pPr>
          </w:p>
          <w:p w14:paraId="4D8747FE" w14:textId="77777777" w:rsidR="00770C6B" w:rsidRDefault="00770C6B" w:rsidP="008C2CE4">
            <w:pPr>
              <w:adjustRightInd w:val="0"/>
              <w:snapToGrid w:val="0"/>
              <w:spacing w:line="360" w:lineRule="auto"/>
              <w:ind w:firstLineChars="200" w:firstLine="480"/>
              <w:jc w:val="center"/>
              <w:rPr>
                <w:sz w:val="24"/>
              </w:rPr>
            </w:pPr>
          </w:p>
          <w:p w14:paraId="3F3D0728" w14:textId="77777777" w:rsidR="00770C6B" w:rsidRDefault="00770C6B" w:rsidP="00535102">
            <w:pPr>
              <w:adjustRightInd w:val="0"/>
              <w:snapToGrid w:val="0"/>
              <w:spacing w:line="360" w:lineRule="auto"/>
              <w:rPr>
                <w:sz w:val="24"/>
              </w:rPr>
            </w:pPr>
          </w:p>
          <w:p w14:paraId="69F95AB2" w14:textId="7C2B7E5D" w:rsidR="008C2CE4" w:rsidRPr="000C59BC" w:rsidRDefault="008C2CE4" w:rsidP="008C2CE4">
            <w:pPr>
              <w:adjustRightInd w:val="0"/>
              <w:snapToGrid w:val="0"/>
              <w:spacing w:line="360" w:lineRule="auto"/>
              <w:ind w:firstLineChars="200" w:firstLine="422"/>
              <w:jc w:val="center"/>
              <w:rPr>
                <w:b/>
                <w:szCs w:val="21"/>
              </w:rPr>
            </w:pPr>
            <w:r w:rsidRPr="000C59BC">
              <w:rPr>
                <w:b/>
                <w:szCs w:val="21"/>
              </w:rPr>
              <w:t>表</w:t>
            </w:r>
            <w:r w:rsidR="00C00C0C" w:rsidRPr="000C59BC">
              <w:rPr>
                <w:b/>
                <w:szCs w:val="21"/>
              </w:rPr>
              <w:t>19</w:t>
            </w:r>
            <w:r w:rsidRPr="000C59BC">
              <w:rPr>
                <w:b/>
                <w:szCs w:val="21"/>
              </w:rPr>
              <w:t xml:space="preserve">   </w:t>
            </w:r>
            <w:r w:rsidRPr="000C59BC">
              <w:rPr>
                <w:b/>
                <w:szCs w:val="21"/>
              </w:rPr>
              <w:t>矿石煤炭（采选）与加工企业绩效分级指标</w:t>
            </w:r>
          </w:p>
          <w:tbl>
            <w:tblPr>
              <w:tblStyle w:val="ad"/>
              <w:tblW w:w="0" w:type="auto"/>
              <w:tblLook w:val="04A0" w:firstRow="1" w:lastRow="0" w:firstColumn="1" w:lastColumn="0" w:noHBand="0" w:noVBand="1"/>
            </w:tblPr>
            <w:tblGrid>
              <w:gridCol w:w="813"/>
              <w:gridCol w:w="4819"/>
              <w:gridCol w:w="1418"/>
              <w:gridCol w:w="1067"/>
            </w:tblGrid>
            <w:tr w:rsidR="008C2CE4" w:rsidRPr="00770C6B" w14:paraId="2272E276" w14:textId="77777777" w:rsidTr="00770C6B">
              <w:tc>
                <w:tcPr>
                  <w:tcW w:w="5632" w:type="dxa"/>
                  <w:gridSpan w:val="2"/>
                  <w:vAlign w:val="center"/>
                </w:tcPr>
                <w:p w14:paraId="54A153BB" w14:textId="3AC0229B" w:rsidR="008C2CE4" w:rsidRPr="00770C6B" w:rsidRDefault="008C2CE4" w:rsidP="00770C6B">
                  <w:pPr>
                    <w:adjustRightInd w:val="0"/>
                    <w:snapToGrid w:val="0"/>
                    <w:jc w:val="center"/>
                    <w:rPr>
                      <w:szCs w:val="21"/>
                    </w:rPr>
                  </w:pPr>
                  <w:r w:rsidRPr="00770C6B">
                    <w:rPr>
                      <w:rFonts w:ascii="黑体" w:eastAsia="黑体" w:hAnsiTheme="minorHAnsi" w:cs="黑体" w:hint="eastAsia"/>
                      <w:kern w:val="0"/>
                      <w:szCs w:val="21"/>
                    </w:rPr>
                    <w:t>差异化指标A级企业</w:t>
                  </w:r>
                </w:p>
              </w:tc>
              <w:tc>
                <w:tcPr>
                  <w:tcW w:w="1418" w:type="dxa"/>
                  <w:vAlign w:val="center"/>
                </w:tcPr>
                <w:p w14:paraId="4C160294" w14:textId="242539D3" w:rsidR="008C2CE4" w:rsidRPr="00770C6B" w:rsidRDefault="008C2CE4" w:rsidP="00770C6B">
                  <w:pPr>
                    <w:adjustRightInd w:val="0"/>
                    <w:snapToGrid w:val="0"/>
                    <w:jc w:val="center"/>
                    <w:rPr>
                      <w:szCs w:val="21"/>
                    </w:rPr>
                  </w:pPr>
                  <w:r w:rsidRPr="00770C6B">
                    <w:rPr>
                      <w:rFonts w:hint="eastAsia"/>
                      <w:szCs w:val="21"/>
                    </w:rPr>
                    <w:t>本项目</w:t>
                  </w:r>
                  <w:r w:rsidR="00535102">
                    <w:rPr>
                      <w:rFonts w:hint="eastAsia"/>
                      <w:szCs w:val="21"/>
                    </w:rPr>
                    <w:t>情况</w:t>
                  </w:r>
                </w:p>
              </w:tc>
              <w:tc>
                <w:tcPr>
                  <w:tcW w:w="1067" w:type="dxa"/>
                  <w:vAlign w:val="center"/>
                </w:tcPr>
                <w:p w14:paraId="036DB2D9" w14:textId="663D951E" w:rsidR="008C2CE4" w:rsidRPr="00770C6B" w:rsidRDefault="008C2CE4" w:rsidP="00770C6B">
                  <w:pPr>
                    <w:adjustRightInd w:val="0"/>
                    <w:snapToGrid w:val="0"/>
                    <w:jc w:val="center"/>
                    <w:rPr>
                      <w:szCs w:val="21"/>
                    </w:rPr>
                  </w:pPr>
                  <w:r w:rsidRPr="00770C6B">
                    <w:rPr>
                      <w:rFonts w:hint="eastAsia"/>
                      <w:szCs w:val="21"/>
                    </w:rPr>
                    <w:t>相符性</w:t>
                  </w:r>
                </w:p>
              </w:tc>
            </w:tr>
            <w:tr w:rsidR="008C2CE4" w:rsidRPr="00770C6B" w14:paraId="5FCE8915" w14:textId="77777777" w:rsidTr="00770C6B">
              <w:tc>
                <w:tcPr>
                  <w:tcW w:w="813" w:type="dxa"/>
                  <w:vAlign w:val="center"/>
                </w:tcPr>
                <w:p w14:paraId="2C66821D" w14:textId="484993E7" w:rsidR="008C2CE4" w:rsidRPr="00770C6B" w:rsidRDefault="008C2CE4" w:rsidP="00770C6B">
                  <w:pPr>
                    <w:adjustRightInd w:val="0"/>
                    <w:snapToGrid w:val="0"/>
                    <w:jc w:val="center"/>
                    <w:rPr>
                      <w:szCs w:val="21"/>
                    </w:rPr>
                  </w:pPr>
                  <w:r w:rsidRPr="00770C6B">
                    <w:rPr>
                      <w:rFonts w:ascii="宋体" w:hAnsiTheme="minorHAnsi" w:cs="宋体" w:hint="eastAsia"/>
                      <w:kern w:val="0"/>
                      <w:szCs w:val="21"/>
                    </w:rPr>
                    <w:t>能源类型</w:t>
                  </w:r>
                </w:p>
              </w:tc>
              <w:tc>
                <w:tcPr>
                  <w:tcW w:w="4819" w:type="dxa"/>
                  <w:vAlign w:val="center"/>
                </w:tcPr>
                <w:p w14:paraId="34E15C41" w14:textId="0B16594D" w:rsidR="008C2CE4" w:rsidRPr="00770C6B" w:rsidRDefault="008C2CE4" w:rsidP="00770C6B">
                  <w:pPr>
                    <w:adjustRightInd w:val="0"/>
                    <w:snapToGrid w:val="0"/>
                    <w:jc w:val="center"/>
                    <w:rPr>
                      <w:szCs w:val="21"/>
                    </w:rPr>
                  </w:pPr>
                  <w:r w:rsidRPr="00770C6B">
                    <w:rPr>
                      <w:rFonts w:ascii="宋体" w:hAnsiTheme="minorHAnsi" w:cs="宋体" w:hint="eastAsia"/>
                      <w:kern w:val="0"/>
                      <w:szCs w:val="21"/>
                    </w:rPr>
                    <w:t>锅炉采用电、天然气、煤层气等能源</w:t>
                  </w:r>
                </w:p>
              </w:tc>
              <w:tc>
                <w:tcPr>
                  <w:tcW w:w="1418" w:type="dxa"/>
                  <w:vAlign w:val="center"/>
                </w:tcPr>
                <w:p w14:paraId="739A63AE" w14:textId="064059EF" w:rsidR="008C2CE4" w:rsidRPr="00770C6B" w:rsidRDefault="008C2CE4" w:rsidP="00770C6B">
                  <w:pPr>
                    <w:adjustRightInd w:val="0"/>
                    <w:snapToGrid w:val="0"/>
                    <w:jc w:val="center"/>
                    <w:rPr>
                      <w:szCs w:val="21"/>
                    </w:rPr>
                  </w:pPr>
                  <w:r w:rsidRPr="00770C6B">
                    <w:rPr>
                      <w:rFonts w:hint="eastAsia"/>
                      <w:szCs w:val="21"/>
                    </w:rPr>
                    <w:t>不涉及</w:t>
                  </w:r>
                </w:p>
              </w:tc>
              <w:tc>
                <w:tcPr>
                  <w:tcW w:w="1067" w:type="dxa"/>
                  <w:vAlign w:val="center"/>
                </w:tcPr>
                <w:p w14:paraId="04EEFF8D" w14:textId="6DC6E104" w:rsidR="008C2CE4" w:rsidRPr="00770C6B" w:rsidRDefault="008C2CE4" w:rsidP="00770C6B">
                  <w:pPr>
                    <w:adjustRightInd w:val="0"/>
                    <w:snapToGrid w:val="0"/>
                    <w:jc w:val="center"/>
                    <w:rPr>
                      <w:szCs w:val="21"/>
                    </w:rPr>
                  </w:pPr>
                  <w:r w:rsidRPr="00770C6B">
                    <w:rPr>
                      <w:rFonts w:hint="eastAsia"/>
                      <w:szCs w:val="21"/>
                    </w:rPr>
                    <w:t>/</w:t>
                  </w:r>
                </w:p>
              </w:tc>
            </w:tr>
            <w:tr w:rsidR="008C2CE4" w:rsidRPr="00770C6B" w14:paraId="03B03A72" w14:textId="77777777" w:rsidTr="00770C6B">
              <w:tc>
                <w:tcPr>
                  <w:tcW w:w="813" w:type="dxa"/>
                  <w:vAlign w:val="center"/>
                </w:tcPr>
                <w:p w14:paraId="116DC1B3" w14:textId="747296C6" w:rsidR="008C2CE4" w:rsidRPr="00770C6B" w:rsidRDefault="008C2CE4" w:rsidP="00770C6B">
                  <w:pPr>
                    <w:autoSpaceDE w:val="0"/>
                    <w:autoSpaceDN w:val="0"/>
                    <w:adjustRightInd w:val="0"/>
                    <w:jc w:val="left"/>
                    <w:rPr>
                      <w:rFonts w:ascii="宋体" w:hAnsiTheme="minorHAnsi" w:cs="宋体"/>
                      <w:kern w:val="0"/>
                      <w:szCs w:val="21"/>
                    </w:rPr>
                  </w:pPr>
                  <w:r w:rsidRPr="00770C6B">
                    <w:rPr>
                      <w:rFonts w:ascii="宋体" w:hAnsiTheme="minorHAnsi" w:cs="宋体" w:hint="eastAsia"/>
                      <w:kern w:val="0"/>
                      <w:szCs w:val="21"/>
                    </w:rPr>
                    <w:t>污染治理技术</w:t>
                  </w:r>
                </w:p>
              </w:tc>
              <w:tc>
                <w:tcPr>
                  <w:tcW w:w="4819" w:type="dxa"/>
                  <w:vAlign w:val="center"/>
                </w:tcPr>
                <w:p w14:paraId="49C4F1A6" w14:textId="43D74F2A" w:rsidR="008C2CE4" w:rsidRPr="00770C6B" w:rsidRDefault="008C2CE4" w:rsidP="00770C6B">
                  <w:pPr>
                    <w:autoSpaceDE w:val="0"/>
                    <w:autoSpaceDN w:val="0"/>
                    <w:adjustRightInd w:val="0"/>
                    <w:jc w:val="left"/>
                    <w:rPr>
                      <w:rFonts w:ascii="宋体" w:cs="宋体"/>
                      <w:kern w:val="0"/>
                      <w:szCs w:val="21"/>
                    </w:rPr>
                  </w:pPr>
                  <w:r w:rsidRPr="00770C6B">
                    <w:rPr>
                      <w:rFonts w:eastAsiaTheme="minorEastAsia"/>
                      <w:kern w:val="0"/>
                      <w:szCs w:val="21"/>
                    </w:rPr>
                    <w:t>1.</w:t>
                  </w:r>
                  <w:r w:rsidRPr="00770C6B">
                    <w:rPr>
                      <w:rFonts w:ascii="宋体" w:cs="宋体" w:hint="eastAsia"/>
                      <w:kern w:val="0"/>
                      <w:szCs w:val="21"/>
                    </w:rPr>
                    <w:t>除尘采用覆膜滤袋、滤筒等高效除尘技术（设计除尘效率不低于</w:t>
                  </w:r>
                  <w:r w:rsidRPr="00770C6B">
                    <w:rPr>
                      <w:rFonts w:eastAsiaTheme="minorEastAsia"/>
                      <w:kern w:val="0"/>
                      <w:szCs w:val="21"/>
                    </w:rPr>
                    <w:t>99%</w:t>
                  </w:r>
                  <w:r w:rsidRPr="00770C6B">
                    <w:rPr>
                      <w:rFonts w:ascii="宋体" w:cs="宋体" w:hint="eastAsia"/>
                      <w:kern w:val="0"/>
                      <w:szCs w:val="21"/>
                    </w:rPr>
                    <w:t>）；</w:t>
                  </w:r>
                </w:p>
                <w:p w14:paraId="4363B205" w14:textId="3604E283" w:rsidR="008C2CE4" w:rsidRPr="00770C6B" w:rsidRDefault="008C2CE4" w:rsidP="00770C6B">
                  <w:pPr>
                    <w:autoSpaceDE w:val="0"/>
                    <w:autoSpaceDN w:val="0"/>
                    <w:adjustRightInd w:val="0"/>
                    <w:jc w:val="left"/>
                    <w:rPr>
                      <w:rFonts w:ascii="宋体" w:cs="宋体"/>
                      <w:kern w:val="0"/>
                      <w:szCs w:val="21"/>
                    </w:rPr>
                  </w:pPr>
                  <w:r w:rsidRPr="00770C6B">
                    <w:rPr>
                      <w:rFonts w:eastAsiaTheme="minorEastAsia"/>
                      <w:kern w:val="0"/>
                      <w:szCs w:val="21"/>
                    </w:rPr>
                    <w:t xml:space="preserve">2.NOx </w:t>
                  </w:r>
                  <w:r w:rsidRPr="00770C6B">
                    <w:rPr>
                      <w:rFonts w:ascii="宋体" w:cs="宋体" w:hint="eastAsia"/>
                      <w:kern w:val="0"/>
                      <w:szCs w:val="21"/>
                    </w:rPr>
                    <w:t>治理采用低氮燃烧、</w:t>
                  </w:r>
                  <w:r w:rsidRPr="00770C6B">
                    <w:rPr>
                      <w:rFonts w:eastAsiaTheme="minorEastAsia"/>
                      <w:kern w:val="0"/>
                      <w:szCs w:val="21"/>
                    </w:rPr>
                    <w:t xml:space="preserve">SNCR/SCR </w:t>
                  </w:r>
                  <w:r w:rsidRPr="00770C6B">
                    <w:rPr>
                      <w:rFonts w:ascii="宋体" w:cs="宋体" w:hint="eastAsia"/>
                      <w:kern w:val="0"/>
                      <w:szCs w:val="21"/>
                    </w:rPr>
                    <w:t>等适宜技术（不含电炉）。</w:t>
                  </w:r>
                </w:p>
              </w:tc>
              <w:tc>
                <w:tcPr>
                  <w:tcW w:w="1418" w:type="dxa"/>
                  <w:vAlign w:val="center"/>
                </w:tcPr>
                <w:p w14:paraId="3AACA60D" w14:textId="15E32FED" w:rsidR="008C2CE4" w:rsidRPr="00770C6B" w:rsidRDefault="008C2CE4" w:rsidP="00770C6B">
                  <w:pPr>
                    <w:adjustRightInd w:val="0"/>
                    <w:snapToGrid w:val="0"/>
                    <w:jc w:val="center"/>
                    <w:rPr>
                      <w:szCs w:val="21"/>
                    </w:rPr>
                  </w:pPr>
                  <w:r w:rsidRPr="00770C6B">
                    <w:rPr>
                      <w:rFonts w:hint="eastAsia"/>
                      <w:szCs w:val="21"/>
                    </w:rPr>
                    <w:t>不涉及</w:t>
                  </w:r>
                </w:p>
              </w:tc>
              <w:tc>
                <w:tcPr>
                  <w:tcW w:w="1067" w:type="dxa"/>
                  <w:vAlign w:val="center"/>
                </w:tcPr>
                <w:p w14:paraId="0C6B1924" w14:textId="36C9D009" w:rsidR="008C2CE4" w:rsidRPr="00770C6B" w:rsidRDefault="00770C6B" w:rsidP="00770C6B">
                  <w:pPr>
                    <w:adjustRightInd w:val="0"/>
                    <w:snapToGrid w:val="0"/>
                    <w:jc w:val="center"/>
                    <w:rPr>
                      <w:szCs w:val="21"/>
                    </w:rPr>
                  </w:pPr>
                  <w:r>
                    <w:rPr>
                      <w:rFonts w:hint="eastAsia"/>
                      <w:szCs w:val="21"/>
                    </w:rPr>
                    <w:t>/</w:t>
                  </w:r>
                </w:p>
              </w:tc>
            </w:tr>
            <w:tr w:rsidR="008C2CE4" w:rsidRPr="00770C6B" w14:paraId="424E5518" w14:textId="77777777" w:rsidTr="00770C6B">
              <w:trPr>
                <w:trHeight w:val="7910"/>
              </w:trPr>
              <w:tc>
                <w:tcPr>
                  <w:tcW w:w="813" w:type="dxa"/>
                  <w:vAlign w:val="center"/>
                </w:tcPr>
                <w:p w14:paraId="1ABEDC04" w14:textId="40238846" w:rsidR="008C2CE4" w:rsidRPr="00770C6B" w:rsidRDefault="008C2CE4" w:rsidP="00770C6B">
                  <w:pPr>
                    <w:adjustRightInd w:val="0"/>
                    <w:snapToGrid w:val="0"/>
                    <w:jc w:val="center"/>
                    <w:rPr>
                      <w:szCs w:val="21"/>
                    </w:rPr>
                  </w:pPr>
                  <w:r w:rsidRPr="00770C6B">
                    <w:rPr>
                      <w:rFonts w:ascii="宋体" w:hAnsiTheme="minorHAnsi" w:cs="宋体" w:hint="eastAsia"/>
                      <w:kern w:val="0"/>
                      <w:szCs w:val="21"/>
                    </w:rPr>
                    <w:t>无组织管控</w:t>
                  </w:r>
                </w:p>
              </w:tc>
              <w:tc>
                <w:tcPr>
                  <w:tcW w:w="4819" w:type="dxa"/>
                  <w:vAlign w:val="center"/>
                </w:tcPr>
                <w:p w14:paraId="68CC4FB5" w14:textId="77777777" w:rsidR="008C2CE4" w:rsidRPr="00770C6B" w:rsidRDefault="008C2CE4" w:rsidP="00770C6B">
                  <w:pPr>
                    <w:autoSpaceDE w:val="0"/>
                    <w:autoSpaceDN w:val="0"/>
                    <w:adjustRightInd w:val="0"/>
                    <w:rPr>
                      <w:rFonts w:ascii="宋体" w:cs="宋体"/>
                      <w:kern w:val="0"/>
                      <w:szCs w:val="21"/>
                    </w:rPr>
                  </w:pPr>
                  <w:r w:rsidRPr="00770C6B">
                    <w:rPr>
                      <w:rFonts w:eastAsiaTheme="minorEastAsia"/>
                      <w:kern w:val="0"/>
                      <w:szCs w:val="21"/>
                    </w:rPr>
                    <w:t>1.</w:t>
                  </w:r>
                  <w:r w:rsidRPr="00770C6B">
                    <w:rPr>
                      <w:rFonts w:ascii="宋体" w:cs="宋体" w:hint="eastAsia"/>
                      <w:kern w:val="0"/>
                      <w:szCs w:val="21"/>
                    </w:rPr>
                    <w:t>露天采矿采取自上而下水平分层开采，采取深孔微差、低尘爆破、机械采装，铲装作业同时喷水雾，并及时洒水抑尘；</w:t>
                  </w:r>
                </w:p>
                <w:p w14:paraId="0F8E6CC0" w14:textId="703AA47D" w:rsidR="008C2CE4" w:rsidRPr="00770C6B" w:rsidRDefault="008C2CE4" w:rsidP="00770C6B">
                  <w:pPr>
                    <w:autoSpaceDE w:val="0"/>
                    <w:autoSpaceDN w:val="0"/>
                    <w:adjustRightInd w:val="0"/>
                    <w:rPr>
                      <w:rFonts w:ascii="宋体" w:cs="宋体"/>
                      <w:kern w:val="0"/>
                      <w:szCs w:val="21"/>
                    </w:rPr>
                  </w:pPr>
                  <w:r w:rsidRPr="00770C6B">
                    <w:rPr>
                      <w:rFonts w:eastAsiaTheme="minorEastAsia"/>
                      <w:kern w:val="0"/>
                      <w:szCs w:val="21"/>
                    </w:rPr>
                    <w:t>2.</w:t>
                  </w:r>
                  <w:r w:rsidRPr="00770C6B">
                    <w:rPr>
                      <w:rFonts w:ascii="宋体" w:cs="宋体" w:hint="eastAsia"/>
                      <w:kern w:val="0"/>
                      <w:szCs w:val="21"/>
                    </w:rPr>
                    <w:t>矿石（原煤）装卸、破碎、筛分等产尘工序应在封闭厂房内作业，产尘点采取二次封闭或设置集尘罩负压收集后采用袋式除尘处理；石材加工企业切割、打磨、雕刻、抛光等产尘工序，应采用湿法作业，分类设置作业区域，作业区内建有规范的围堰、排水渠，将作业废水导排至封闭集水池进行有效收集；采用干法作业的，切割、打磨、雕刻、抛光等作业过程保持封闭，配备粉尘收集处理装置，进行有效收集和处置；生产车间无可见粉尘外逸；</w:t>
                  </w:r>
                </w:p>
                <w:p w14:paraId="10C26E39" w14:textId="712D85C0" w:rsidR="008C2CE4" w:rsidRPr="00770C6B" w:rsidRDefault="008C2CE4" w:rsidP="00770C6B">
                  <w:pPr>
                    <w:autoSpaceDE w:val="0"/>
                    <w:autoSpaceDN w:val="0"/>
                    <w:adjustRightInd w:val="0"/>
                    <w:rPr>
                      <w:rFonts w:ascii="宋体" w:cs="宋体"/>
                      <w:kern w:val="0"/>
                      <w:szCs w:val="21"/>
                    </w:rPr>
                  </w:pPr>
                  <w:r w:rsidRPr="00770C6B">
                    <w:rPr>
                      <w:rFonts w:eastAsiaTheme="minorEastAsia"/>
                      <w:kern w:val="0"/>
                      <w:szCs w:val="21"/>
                    </w:rPr>
                    <w:t>3.</w:t>
                  </w:r>
                  <w:r w:rsidRPr="00770C6B">
                    <w:rPr>
                      <w:rFonts w:ascii="宋体" w:cs="宋体" w:hint="eastAsia"/>
                      <w:kern w:val="0"/>
                      <w:szCs w:val="21"/>
                    </w:rPr>
                    <w:t>粉状物料全部采取储罐、筒仓或覆膜吨包袋等密闭储存；粒状、块状物料全部封闭或密闭储存，封闭料场内装固定喷干装置，料场货物进出大门为硬质材料门或自动感应门，在确保安全的情况下，所有门窗保持常闭状态；</w:t>
                  </w:r>
                </w:p>
                <w:p w14:paraId="5D14B54F" w14:textId="7A710052" w:rsidR="008C2CE4" w:rsidRPr="00770C6B" w:rsidRDefault="008C2CE4" w:rsidP="00770C6B">
                  <w:pPr>
                    <w:autoSpaceDE w:val="0"/>
                    <w:autoSpaceDN w:val="0"/>
                    <w:adjustRightInd w:val="0"/>
                    <w:rPr>
                      <w:rFonts w:ascii="宋体" w:cs="宋体"/>
                      <w:kern w:val="0"/>
                      <w:szCs w:val="21"/>
                    </w:rPr>
                  </w:pPr>
                  <w:r w:rsidRPr="00770C6B">
                    <w:rPr>
                      <w:rFonts w:eastAsiaTheme="minorEastAsia"/>
                      <w:kern w:val="0"/>
                      <w:szCs w:val="21"/>
                    </w:rPr>
                    <w:t>4.</w:t>
                  </w:r>
                  <w:r w:rsidRPr="00770C6B">
                    <w:rPr>
                      <w:rFonts w:ascii="宋体" w:cs="宋体" w:hint="eastAsia"/>
                      <w:kern w:val="0"/>
                      <w:szCs w:val="21"/>
                    </w:rPr>
                    <w:t>各工序粉状、粒状等易产尘物料厂内转移、输送过程应采用气力输送、封闭皮带等；无法封闭的产尘点（物料转载、下料口等）应采取集气除尘措施；</w:t>
                  </w:r>
                </w:p>
                <w:p w14:paraId="7E7C7428" w14:textId="3AB5178C" w:rsidR="008C2CE4" w:rsidRPr="00770C6B" w:rsidRDefault="008C2CE4" w:rsidP="00770C6B">
                  <w:pPr>
                    <w:autoSpaceDE w:val="0"/>
                    <w:autoSpaceDN w:val="0"/>
                    <w:adjustRightInd w:val="0"/>
                    <w:rPr>
                      <w:rFonts w:ascii="宋体" w:cs="宋体"/>
                      <w:kern w:val="0"/>
                      <w:szCs w:val="21"/>
                    </w:rPr>
                  </w:pPr>
                  <w:r w:rsidRPr="00770C6B">
                    <w:rPr>
                      <w:rFonts w:eastAsiaTheme="minorEastAsia"/>
                      <w:kern w:val="0"/>
                      <w:szCs w:val="21"/>
                    </w:rPr>
                    <w:t>5.</w:t>
                  </w:r>
                  <w:r w:rsidRPr="00770C6B">
                    <w:rPr>
                      <w:rFonts w:ascii="宋体" w:cs="宋体" w:hint="eastAsia"/>
                      <w:kern w:val="0"/>
                      <w:szCs w:val="21"/>
                    </w:rPr>
                    <w:t>采矿企业料场出口处配备车轮车身高压清洗装置，洗车平台四周应设置洗车废水收集处理</w:t>
                  </w:r>
                  <w:r w:rsidR="00423A21" w:rsidRPr="00770C6B">
                    <w:rPr>
                      <w:rFonts w:ascii="宋体" w:cs="宋体" w:hint="eastAsia"/>
                      <w:kern w:val="0"/>
                      <w:szCs w:val="21"/>
                    </w:rPr>
                    <w:t>设</w:t>
                  </w:r>
                  <w:r w:rsidRPr="00770C6B">
                    <w:rPr>
                      <w:rFonts w:ascii="宋体" w:cs="宋体" w:hint="eastAsia"/>
                      <w:kern w:val="0"/>
                      <w:szCs w:val="21"/>
                    </w:rPr>
                    <w:t>施；</w:t>
                  </w:r>
                </w:p>
                <w:p w14:paraId="07812848" w14:textId="77777777" w:rsidR="008C2CE4" w:rsidRPr="00770C6B" w:rsidRDefault="008C2CE4" w:rsidP="00770C6B">
                  <w:pPr>
                    <w:autoSpaceDE w:val="0"/>
                    <w:autoSpaceDN w:val="0"/>
                    <w:adjustRightInd w:val="0"/>
                    <w:rPr>
                      <w:rFonts w:ascii="宋体" w:cs="宋体"/>
                      <w:kern w:val="0"/>
                      <w:szCs w:val="21"/>
                    </w:rPr>
                  </w:pPr>
                  <w:r w:rsidRPr="00770C6B">
                    <w:rPr>
                      <w:rFonts w:eastAsiaTheme="minorEastAsia"/>
                      <w:kern w:val="0"/>
                      <w:szCs w:val="21"/>
                    </w:rPr>
                    <w:t>6.</w:t>
                  </w:r>
                  <w:r w:rsidRPr="00770C6B">
                    <w:rPr>
                      <w:rFonts w:ascii="宋体" w:cs="宋体" w:hint="eastAsia"/>
                      <w:kern w:val="0"/>
                      <w:szCs w:val="21"/>
                    </w:rPr>
                    <w:t>除尘器应设置密闭灰仓，除尘灰应通过气力输送、罐车、袋子等封闭方式卸灰，不得直接卸落到地面；</w:t>
                  </w:r>
                </w:p>
                <w:p w14:paraId="4B54E322" w14:textId="7CD7D1A5" w:rsidR="008C2CE4" w:rsidRPr="00770C6B" w:rsidRDefault="008C2CE4" w:rsidP="00770C6B">
                  <w:pPr>
                    <w:autoSpaceDE w:val="0"/>
                    <w:autoSpaceDN w:val="0"/>
                    <w:adjustRightInd w:val="0"/>
                    <w:rPr>
                      <w:rFonts w:ascii="宋体" w:cs="宋体"/>
                      <w:kern w:val="0"/>
                      <w:szCs w:val="21"/>
                    </w:rPr>
                  </w:pPr>
                  <w:r w:rsidRPr="00770C6B">
                    <w:rPr>
                      <w:rFonts w:eastAsiaTheme="minorEastAsia"/>
                      <w:kern w:val="0"/>
                      <w:szCs w:val="21"/>
                    </w:rPr>
                    <w:t>7.</w:t>
                  </w:r>
                  <w:r w:rsidRPr="00770C6B">
                    <w:rPr>
                      <w:rFonts w:ascii="宋体" w:cs="宋体" w:hint="eastAsia"/>
                      <w:kern w:val="0"/>
                      <w:szCs w:val="21"/>
                    </w:rPr>
                    <w:t>矿石运输、尾矿库、废石场道路，路面应硬化，并采取定期清扫、洒水等抑尘措施；企业厂区内道路、堆场等路面应硬化，保持清洁，路面无明显可见积尘。</w:t>
                  </w:r>
                </w:p>
              </w:tc>
              <w:tc>
                <w:tcPr>
                  <w:tcW w:w="1418" w:type="dxa"/>
                  <w:vAlign w:val="center"/>
                </w:tcPr>
                <w:p w14:paraId="5CF9EEB0" w14:textId="77777777" w:rsidR="008C2CE4" w:rsidRPr="00770C6B" w:rsidRDefault="008C2CE4" w:rsidP="00770C6B">
                  <w:pPr>
                    <w:adjustRightInd w:val="0"/>
                    <w:snapToGrid w:val="0"/>
                    <w:rPr>
                      <w:szCs w:val="21"/>
                    </w:rPr>
                  </w:pPr>
                  <w:r w:rsidRPr="00770C6B">
                    <w:rPr>
                      <w:rFonts w:hint="eastAsia"/>
                      <w:szCs w:val="21"/>
                    </w:rPr>
                    <w:t>1</w:t>
                  </w:r>
                  <w:r w:rsidRPr="00770C6B">
                    <w:rPr>
                      <w:szCs w:val="21"/>
                    </w:rPr>
                    <w:t>.</w:t>
                  </w:r>
                  <w:r w:rsidRPr="00770C6B">
                    <w:rPr>
                      <w:rFonts w:hint="eastAsia"/>
                      <w:szCs w:val="21"/>
                    </w:rPr>
                    <w:t>不涉及</w:t>
                  </w:r>
                </w:p>
                <w:p w14:paraId="5B7F040C" w14:textId="77777777" w:rsidR="008C2CE4" w:rsidRPr="00770C6B" w:rsidRDefault="008C2CE4" w:rsidP="00770C6B">
                  <w:pPr>
                    <w:adjustRightInd w:val="0"/>
                    <w:snapToGrid w:val="0"/>
                    <w:rPr>
                      <w:szCs w:val="21"/>
                    </w:rPr>
                  </w:pPr>
                  <w:r w:rsidRPr="00770C6B">
                    <w:rPr>
                      <w:rFonts w:hint="eastAsia"/>
                      <w:szCs w:val="21"/>
                    </w:rPr>
                    <w:t>2</w:t>
                  </w:r>
                  <w:r w:rsidRPr="00770C6B">
                    <w:rPr>
                      <w:szCs w:val="21"/>
                    </w:rPr>
                    <w:t>.</w:t>
                  </w:r>
                  <w:r w:rsidRPr="00770C6B">
                    <w:rPr>
                      <w:rFonts w:hint="eastAsia"/>
                      <w:szCs w:val="21"/>
                    </w:rPr>
                    <w:t>本项目原料炉渣（湿料）直接经皮带廊输送至给料机，若需暂存，上方安装喷雾装置，保持原料含水分</w:t>
                  </w:r>
                  <w:r w:rsidRPr="00770C6B">
                    <w:rPr>
                      <w:rFonts w:hint="eastAsia"/>
                      <w:szCs w:val="21"/>
                    </w:rPr>
                    <w:t>1</w:t>
                  </w:r>
                  <w:r w:rsidRPr="00770C6B">
                    <w:rPr>
                      <w:szCs w:val="21"/>
                    </w:rPr>
                    <w:t>0</w:t>
                  </w:r>
                  <w:r w:rsidRPr="00770C6B">
                    <w:rPr>
                      <w:rFonts w:hint="eastAsia"/>
                      <w:szCs w:val="21"/>
                    </w:rPr>
                    <w:t>%</w:t>
                  </w:r>
                </w:p>
                <w:p w14:paraId="5179F2F4" w14:textId="77777777" w:rsidR="008C2CE4" w:rsidRPr="00770C6B" w:rsidRDefault="008C2CE4" w:rsidP="00770C6B">
                  <w:pPr>
                    <w:adjustRightInd w:val="0"/>
                    <w:snapToGrid w:val="0"/>
                    <w:rPr>
                      <w:color w:val="FF0000"/>
                      <w:szCs w:val="21"/>
                    </w:rPr>
                  </w:pPr>
                  <w:r w:rsidRPr="00770C6B">
                    <w:rPr>
                      <w:rFonts w:hint="eastAsia"/>
                      <w:szCs w:val="21"/>
                    </w:rPr>
                    <w:t>3</w:t>
                  </w:r>
                  <w:r w:rsidRPr="00770C6B">
                    <w:rPr>
                      <w:szCs w:val="21"/>
                    </w:rPr>
                    <w:t>.</w:t>
                  </w:r>
                  <w:r w:rsidRPr="00770C6B">
                    <w:rPr>
                      <w:rFonts w:hint="eastAsia"/>
                      <w:szCs w:val="21"/>
                    </w:rPr>
                    <w:t>不涉及</w:t>
                  </w:r>
                </w:p>
                <w:p w14:paraId="1E27CD21" w14:textId="77777777" w:rsidR="008C2CE4" w:rsidRPr="00770C6B" w:rsidRDefault="008C2CE4" w:rsidP="00770C6B">
                  <w:pPr>
                    <w:adjustRightInd w:val="0"/>
                    <w:snapToGrid w:val="0"/>
                    <w:rPr>
                      <w:szCs w:val="21"/>
                    </w:rPr>
                  </w:pPr>
                  <w:r w:rsidRPr="00770C6B">
                    <w:rPr>
                      <w:rFonts w:hint="eastAsia"/>
                      <w:szCs w:val="21"/>
                    </w:rPr>
                    <w:t>4</w:t>
                  </w:r>
                  <w:r w:rsidRPr="00770C6B">
                    <w:rPr>
                      <w:szCs w:val="21"/>
                    </w:rPr>
                    <w:t>.</w:t>
                  </w:r>
                  <w:r w:rsidRPr="00770C6B">
                    <w:rPr>
                      <w:rFonts w:hint="eastAsia"/>
                      <w:szCs w:val="21"/>
                    </w:rPr>
                    <w:t>本项目均为湿料</w:t>
                  </w:r>
                </w:p>
                <w:p w14:paraId="2DD62151" w14:textId="6D39320F" w:rsidR="008C2CE4" w:rsidRPr="00770C6B" w:rsidRDefault="008C2CE4" w:rsidP="00770C6B">
                  <w:pPr>
                    <w:adjustRightInd w:val="0"/>
                    <w:snapToGrid w:val="0"/>
                    <w:rPr>
                      <w:szCs w:val="21"/>
                    </w:rPr>
                  </w:pPr>
                  <w:r w:rsidRPr="00770C6B">
                    <w:rPr>
                      <w:rFonts w:hint="eastAsia"/>
                      <w:szCs w:val="21"/>
                    </w:rPr>
                    <w:t>5</w:t>
                  </w:r>
                  <w:r w:rsidRPr="00770C6B">
                    <w:rPr>
                      <w:szCs w:val="21"/>
                    </w:rPr>
                    <w:t>.</w:t>
                  </w:r>
                  <w:r w:rsidR="00770C6B" w:rsidRPr="00770C6B">
                    <w:rPr>
                      <w:rFonts w:hint="eastAsia"/>
                      <w:szCs w:val="21"/>
                    </w:rPr>
                    <w:t>不涉及</w:t>
                  </w:r>
                </w:p>
                <w:p w14:paraId="7C91E24D" w14:textId="77777777" w:rsidR="00423A21" w:rsidRPr="00770C6B" w:rsidRDefault="00423A21" w:rsidP="00770C6B">
                  <w:pPr>
                    <w:adjustRightInd w:val="0"/>
                    <w:snapToGrid w:val="0"/>
                    <w:rPr>
                      <w:szCs w:val="21"/>
                    </w:rPr>
                  </w:pPr>
                  <w:r w:rsidRPr="00770C6B">
                    <w:rPr>
                      <w:rFonts w:hint="eastAsia"/>
                      <w:szCs w:val="21"/>
                    </w:rPr>
                    <w:t>6</w:t>
                  </w:r>
                  <w:r w:rsidRPr="00770C6B">
                    <w:rPr>
                      <w:szCs w:val="21"/>
                    </w:rPr>
                    <w:t>.</w:t>
                  </w:r>
                  <w:r w:rsidRPr="00770C6B">
                    <w:rPr>
                      <w:rFonts w:hint="eastAsia"/>
                      <w:szCs w:val="21"/>
                    </w:rPr>
                    <w:t>不涉及</w:t>
                  </w:r>
                </w:p>
                <w:p w14:paraId="270B4C90" w14:textId="69C6779F" w:rsidR="00423A21" w:rsidRPr="00770C6B" w:rsidRDefault="00423A21" w:rsidP="00770C6B">
                  <w:pPr>
                    <w:adjustRightInd w:val="0"/>
                    <w:snapToGrid w:val="0"/>
                    <w:rPr>
                      <w:szCs w:val="21"/>
                    </w:rPr>
                  </w:pPr>
                  <w:r w:rsidRPr="00770C6B">
                    <w:rPr>
                      <w:rFonts w:hint="eastAsia"/>
                      <w:szCs w:val="21"/>
                    </w:rPr>
                    <w:t>7</w:t>
                  </w:r>
                  <w:r w:rsidRPr="00770C6B">
                    <w:rPr>
                      <w:rFonts w:hint="eastAsia"/>
                      <w:szCs w:val="21"/>
                    </w:rPr>
                    <w:t>、路面硬化、定期清扫、洒水。</w:t>
                  </w:r>
                </w:p>
              </w:tc>
              <w:tc>
                <w:tcPr>
                  <w:tcW w:w="1067" w:type="dxa"/>
                  <w:vAlign w:val="center"/>
                </w:tcPr>
                <w:p w14:paraId="7784F23F" w14:textId="40A13EAA" w:rsidR="008C2CE4" w:rsidRPr="00770C6B" w:rsidRDefault="00770C6B" w:rsidP="00770C6B">
                  <w:pPr>
                    <w:adjustRightInd w:val="0"/>
                    <w:snapToGrid w:val="0"/>
                    <w:jc w:val="center"/>
                    <w:rPr>
                      <w:szCs w:val="21"/>
                    </w:rPr>
                  </w:pPr>
                  <w:r>
                    <w:rPr>
                      <w:rFonts w:hint="eastAsia"/>
                      <w:szCs w:val="21"/>
                    </w:rPr>
                    <w:t>满足</w:t>
                  </w:r>
                  <w:r>
                    <w:rPr>
                      <w:rFonts w:hint="eastAsia"/>
                      <w:szCs w:val="21"/>
                    </w:rPr>
                    <w:t>A</w:t>
                  </w:r>
                  <w:r>
                    <w:rPr>
                      <w:rFonts w:hint="eastAsia"/>
                      <w:szCs w:val="21"/>
                    </w:rPr>
                    <w:t>级要求</w:t>
                  </w:r>
                </w:p>
              </w:tc>
            </w:tr>
            <w:tr w:rsidR="00423A21" w:rsidRPr="00770C6B" w14:paraId="29C1C0DA" w14:textId="77777777" w:rsidTr="00770C6B">
              <w:trPr>
                <w:trHeight w:val="240"/>
              </w:trPr>
              <w:tc>
                <w:tcPr>
                  <w:tcW w:w="813" w:type="dxa"/>
                  <w:vAlign w:val="center"/>
                </w:tcPr>
                <w:p w14:paraId="28D612E7" w14:textId="4D6412F8" w:rsidR="00423A21" w:rsidRPr="00770C6B" w:rsidRDefault="00423A21" w:rsidP="00770C6B">
                  <w:pPr>
                    <w:adjustRightInd w:val="0"/>
                    <w:snapToGrid w:val="0"/>
                    <w:jc w:val="center"/>
                    <w:rPr>
                      <w:rFonts w:ascii="宋体" w:hAnsiTheme="minorHAnsi" w:cs="宋体"/>
                      <w:kern w:val="0"/>
                      <w:szCs w:val="21"/>
                    </w:rPr>
                  </w:pPr>
                  <w:r w:rsidRPr="00770C6B">
                    <w:rPr>
                      <w:rFonts w:ascii="宋体" w:hAnsiTheme="minorHAnsi" w:cs="宋体" w:hint="eastAsia"/>
                      <w:kern w:val="0"/>
                      <w:szCs w:val="21"/>
                    </w:rPr>
                    <w:t>排放限值</w:t>
                  </w:r>
                </w:p>
              </w:tc>
              <w:tc>
                <w:tcPr>
                  <w:tcW w:w="4819" w:type="dxa"/>
                  <w:vAlign w:val="center"/>
                </w:tcPr>
                <w:p w14:paraId="0A14C1EC" w14:textId="77777777" w:rsidR="00423A21" w:rsidRPr="00770C6B" w:rsidRDefault="00423A21" w:rsidP="00770C6B">
                  <w:pPr>
                    <w:autoSpaceDE w:val="0"/>
                    <w:autoSpaceDN w:val="0"/>
                    <w:adjustRightInd w:val="0"/>
                    <w:rPr>
                      <w:rFonts w:ascii="宋体" w:hAnsi="Calibri" w:cs="宋体"/>
                      <w:kern w:val="0"/>
                      <w:szCs w:val="21"/>
                    </w:rPr>
                  </w:pPr>
                  <w:r w:rsidRPr="00770C6B">
                    <w:rPr>
                      <w:rFonts w:ascii="Calibri" w:eastAsiaTheme="minorEastAsia" w:hAnsi="Calibri" w:cs="Calibri"/>
                      <w:kern w:val="0"/>
                      <w:szCs w:val="21"/>
                    </w:rPr>
                    <w:t xml:space="preserve">1. </w:t>
                  </w:r>
                  <w:r w:rsidRPr="00770C6B">
                    <w:rPr>
                      <w:rFonts w:eastAsiaTheme="minorEastAsia"/>
                      <w:kern w:val="0"/>
                      <w:szCs w:val="21"/>
                    </w:rPr>
                    <w:t xml:space="preserve">PM </w:t>
                  </w:r>
                  <w:r w:rsidRPr="00770C6B">
                    <w:rPr>
                      <w:rFonts w:ascii="宋体" w:hAnsi="Calibri" w:cs="宋体" w:hint="eastAsia"/>
                      <w:kern w:val="0"/>
                      <w:szCs w:val="21"/>
                    </w:rPr>
                    <w:t>排放浓度不超过</w:t>
                  </w:r>
                  <w:r w:rsidRPr="00770C6B">
                    <w:rPr>
                      <w:rFonts w:eastAsiaTheme="minorEastAsia"/>
                      <w:kern w:val="0"/>
                      <w:szCs w:val="21"/>
                    </w:rPr>
                    <w:t>10mg/m</w:t>
                  </w:r>
                  <w:r w:rsidRPr="00770C6B">
                    <w:rPr>
                      <w:rFonts w:eastAsiaTheme="minorEastAsia"/>
                      <w:kern w:val="0"/>
                      <w:szCs w:val="21"/>
                      <w:vertAlign w:val="superscript"/>
                    </w:rPr>
                    <w:t>3</w:t>
                  </w:r>
                  <w:r w:rsidRPr="00770C6B">
                    <w:rPr>
                      <w:rFonts w:ascii="宋体" w:hAnsi="Calibri" w:cs="宋体" w:hint="eastAsia"/>
                      <w:kern w:val="0"/>
                      <w:szCs w:val="21"/>
                    </w:rPr>
                    <w:t>；</w:t>
                  </w:r>
                </w:p>
                <w:p w14:paraId="7800E472" w14:textId="77777777" w:rsidR="00423A21" w:rsidRPr="00770C6B" w:rsidRDefault="00423A21" w:rsidP="00770C6B">
                  <w:pPr>
                    <w:autoSpaceDE w:val="0"/>
                    <w:autoSpaceDN w:val="0"/>
                    <w:adjustRightInd w:val="0"/>
                    <w:rPr>
                      <w:rFonts w:ascii="宋体" w:cs="宋体"/>
                      <w:kern w:val="0"/>
                      <w:szCs w:val="21"/>
                    </w:rPr>
                  </w:pPr>
                  <w:r w:rsidRPr="00770C6B">
                    <w:rPr>
                      <w:rFonts w:eastAsiaTheme="minorEastAsia"/>
                      <w:kern w:val="0"/>
                      <w:szCs w:val="21"/>
                    </w:rPr>
                    <w:t>2.</w:t>
                  </w:r>
                  <w:r w:rsidRPr="00770C6B">
                    <w:rPr>
                      <w:rFonts w:ascii="宋体" w:cs="宋体" w:hint="eastAsia"/>
                      <w:kern w:val="0"/>
                      <w:szCs w:val="21"/>
                    </w:rPr>
                    <w:t>锅炉排放限值：</w:t>
                  </w:r>
                </w:p>
                <w:p w14:paraId="6A7AB0C1" w14:textId="5922D2AC" w:rsidR="00423A21" w:rsidRPr="00770C6B" w:rsidRDefault="00423A21" w:rsidP="00770C6B">
                  <w:pPr>
                    <w:autoSpaceDE w:val="0"/>
                    <w:autoSpaceDN w:val="0"/>
                    <w:adjustRightInd w:val="0"/>
                    <w:rPr>
                      <w:rFonts w:eastAsiaTheme="minorEastAsia"/>
                      <w:kern w:val="0"/>
                      <w:szCs w:val="21"/>
                    </w:rPr>
                  </w:pPr>
                  <w:r w:rsidRPr="00770C6B">
                    <w:rPr>
                      <w:rFonts w:ascii="宋体" w:cs="宋体" w:hint="eastAsia"/>
                      <w:kern w:val="0"/>
                      <w:szCs w:val="21"/>
                    </w:rPr>
                    <w:t>（</w:t>
                  </w:r>
                  <w:r w:rsidRPr="00770C6B">
                    <w:rPr>
                      <w:rFonts w:eastAsiaTheme="minorEastAsia"/>
                      <w:kern w:val="0"/>
                      <w:szCs w:val="21"/>
                    </w:rPr>
                    <w:t>1</w:t>
                  </w:r>
                  <w:r w:rsidRPr="00770C6B">
                    <w:rPr>
                      <w:rFonts w:ascii="宋体" w:cs="宋体" w:hint="eastAsia"/>
                      <w:kern w:val="0"/>
                      <w:szCs w:val="21"/>
                    </w:rPr>
                    <w:t>）</w:t>
                  </w:r>
                  <w:r w:rsidRPr="00770C6B">
                    <w:rPr>
                      <w:rFonts w:eastAsiaTheme="minorEastAsia"/>
                      <w:kern w:val="0"/>
                      <w:szCs w:val="21"/>
                    </w:rPr>
                    <w:t>PM</w:t>
                  </w:r>
                  <w:r w:rsidRPr="00770C6B">
                    <w:rPr>
                      <w:rFonts w:ascii="宋体" w:cs="宋体" w:hint="eastAsia"/>
                      <w:kern w:val="0"/>
                      <w:szCs w:val="21"/>
                    </w:rPr>
                    <w:t>、</w:t>
                  </w:r>
                  <w:r w:rsidRPr="00770C6B">
                    <w:rPr>
                      <w:rFonts w:eastAsiaTheme="minorEastAsia"/>
                      <w:kern w:val="0"/>
                      <w:szCs w:val="21"/>
                    </w:rPr>
                    <w:t>SO</w:t>
                  </w:r>
                  <w:r w:rsidRPr="00770C6B">
                    <w:rPr>
                      <w:rFonts w:eastAsiaTheme="minorEastAsia"/>
                      <w:kern w:val="0"/>
                      <w:szCs w:val="21"/>
                      <w:vertAlign w:val="subscript"/>
                    </w:rPr>
                    <w:t>2</w:t>
                  </w:r>
                  <w:r w:rsidRPr="00770C6B">
                    <w:rPr>
                      <w:rFonts w:ascii="宋体" w:cs="宋体" w:hint="eastAsia"/>
                      <w:kern w:val="0"/>
                      <w:szCs w:val="21"/>
                    </w:rPr>
                    <w:t>、</w:t>
                  </w:r>
                  <w:r w:rsidRPr="00770C6B">
                    <w:rPr>
                      <w:rFonts w:eastAsiaTheme="minorEastAsia"/>
                      <w:kern w:val="0"/>
                      <w:szCs w:val="21"/>
                    </w:rPr>
                    <w:t xml:space="preserve">NOx </w:t>
                  </w:r>
                  <w:r w:rsidRPr="00770C6B">
                    <w:rPr>
                      <w:rFonts w:ascii="宋体" w:cs="宋体" w:hint="eastAsia"/>
                      <w:kern w:val="0"/>
                      <w:szCs w:val="21"/>
                    </w:rPr>
                    <w:t>排放浓度【</w:t>
                  </w:r>
                  <w:r w:rsidRPr="00770C6B">
                    <w:rPr>
                      <w:rFonts w:eastAsiaTheme="minorEastAsia"/>
                      <w:kern w:val="0"/>
                      <w:szCs w:val="21"/>
                    </w:rPr>
                    <w:t>1</w:t>
                  </w:r>
                  <w:r w:rsidRPr="00770C6B">
                    <w:rPr>
                      <w:rFonts w:ascii="宋体" w:cs="宋体" w:hint="eastAsia"/>
                      <w:kern w:val="0"/>
                      <w:szCs w:val="21"/>
                    </w:rPr>
                    <w:t>】分别不高于：</w:t>
                  </w:r>
                  <w:r w:rsidRPr="00770C6B">
                    <w:rPr>
                      <w:rFonts w:eastAsiaTheme="minorEastAsia"/>
                      <w:kern w:val="0"/>
                      <w:szCs w:val="21"/>
                    </w:rPr>
                    <w:t>5</w:t>
                  </w:r>
                  <w:r w:rsidRPr="00770C6B">
                    <w:rPr>
                      <w:rFonts w:ascii="宋体" w:cs="宋体" w:hint="eastAsia"/>
                      <w:kern w:val="0"/>
                      <w:szCs w:val="21"/>
                    </w:rPr>
                    <w:t>、</w:t>
                  </w:r>
                  <w:r w:rsidRPr="00770C6B">
                    <w:rPr>
                      <w:rFonts w:eastAsiaTheme="minorEastAsia"/>
                      <w:kern w:val="0"/>
                      <w:szCs w:val="21"/>
                    </w:rPr>
                    <w:t>10</w:t>
                  </w:r>
                  <w:r w:rsidRPr="00770C6B">
                    <w:rPr>
                      <w:rFonts w:ascii="宋体" w:cs="宋体" w:hint="eastAsia"/>
                      <w:kern w:val="0"/>
                      <w:szCs w:val="21"/>
                    </w:rPr>
                    <w:t>、</w:t>
                  </w:r>
                  <w:r w:rsidRPr="00770C6B">
                    <w:rPr>
                      <w:rFonts w:eastAsiaTheme="minorEastAsia"/>
                      <w:kern w:val="0"/>
                      <w:szCs w:val="21"/>
                    </w:rPr>
                    <w:t>50/30</w:t>
                  </w:r>
                  <w:r w:rsidRPr="00770C6B">
                    <w:rPr>
                      <w:rFonts w:ascii="宋体" w:cs="宋体" w:hint="eastAsia"/>
                      <w:kern w:val="0"/>
                      <w:szCs w:val="21"/>
                    </w:rPr>
                    <w:t>【</w:t>
                  </w:r>
                  <w:r w:rsidRPr="00770C6B">
                    <w:rPr>
                      <w:rFonts w:eastAsiaTheme="minorEastAsia"/>
                      <w:kern w:val="0"/>
                      <w:szCs w:val="21"/>
                    </w:rPr>
                    <w:t>2</w:t>
                  </w:r>
                  <w:r w:rsidRPr="00770C6B">
                    <w:rPr>
                      <w:rFonts w:ascii="宋体" w:cs="宋体" w:hint="eastAsia"/>
                      <w:kern w:val="0"/>
                      <w:szCs w:val="21"/>
                    </w:rPr>
                    <w:t>】</w:t>
                  </w:r>
                  <w:r w:rsidRPr="00770C6B">
                    <w:rPr>
                      <w:rFonts w:eastAsiaTheme="minorEastAsia"/>
                      <w:kern w:val="0"/>
                      <w:szCs w:val="21"/>
                    </w:rPr>
                    <w:t>mg/m</w:t>
                  </w:r>
                  <w:r w:rsidRPr="00770C6B">
                    <w:rPr>
                      <w:rFonts w:eastAsiaTheme="minorEastAsia"/>
                      <w:kern w:val="0"/>
                      <w:szCs w:val="21"/>
                      <w:vertAlign w:val="superscript"/>
                    </w:rPr>
                    <w:t>3</w:t>
                  </w:r>
                  <w:r w:rsidRPr="00770C6B">
                    <w:rPr>
                      <w:rFonts w:ascii="宋体" w:cs="宋体" w:hint="eastAsia"/>
                      <w:kern w:val="0"/>
                      <w:szCs w:val="21"/>
                    </w:rPr>
                    <w:t>（基准氧含量：燃气</w:t>
                  </w:r>
                  <w:r w:rsidRPr="00770C6B">
                    <w:rPr>
                      <w:rFonts w:eastAsiaTheme="minorEastAsia"/>
                      <w:kern w:val="0"/>
                      <w:szCs w:val="21"/>
                    </w:rPr>
                    <w:t>3.5%</w:t>
                  </w:r>
                  <w:r w:rsidRPr="00770C6B">
                    <w:rPr>
                      <w:rFonts w:ascii="宋体" w:cs="宋体" w:hint="eastAsia"/>
                      <w:kern w:val="0"/>
                      <w:szCs w:val="21"/>
                    </w:rPr>
                    <w:t>）；</w:t>
                  </w:r>
                </w:p>
                <w:p w14:paraId="379FE2E3" w14:textId="7FDBC10A" w:rsidR="00423A21" w:rsidRPr="00770C6B" w:rsidRDefault="00423A21" w:rsidP="00770C6B">
                  <w:pPr>
                    <w:autoSpaceDE w:val="0"/>
                    <w:autoSpaceDN w:val="0"/>
                    <w:adjustRightInd w:val="0"/>
                    <w:rPr>
                      <w:rFonts w:eastAsiaTheme="minorEastAsia"/>
                      <w:kern w:val="0"/>
                      <w:szCs w:val="21"/>
                    </w:rPr>
                  </w:pPr>
                  <w:r w:rsidRPr="00770C6B">
                    <w:rPr>
                      <w:rFonts w:ascii="宋体" w:cs="宋体" w:hint="eastAsia"/>
                      <w:kern w:val="0"/>
                      <w:szCs w:val="21"/>
                    </w:rPr>
                    <w:t>（</w:t>
                  </w:r>
                  <w:r w:rsidRPr="00770C6B">
                    <w:rPr>
                      <w:rFonts w:eastAsiaTheme="minorEastAsia"/>
                      <w:kern w:val="0"/>
                      <w:szCs w:val="21"/>
                    </w:rPr>
                    <w:t>2</w:t>
                  </w:r>
                  <w:r w:rsidRPr="00770C6B">
                    <w:rPr>
                      <w:rFonts w:ascii="宋体" w:cs="宋体" w:hint="eastAsia"/>
                      <w:kern w:val="0"/>
                      <w:szCs w:val="21"/>
                    </w:rPr>
                    <w:t>）氨逃逸排放浓度不高于</w:t>
                  </w:r>
                  <w:r w:rsidRPr="00770C6B">
                    <w:rPr>
                      <w:rFonts w:eastAsiaTheme="minorEastAsia"/>
                      <w:kern w:val="0"/>
                      <w:szCs w:val="21"/>
                    </w:rPr>
                    <w:t>8mg/m</w:t>
                  </w:r>
                  <w:r w:rsidRPr="00770C6B">
                    <w:rPr>
                      <w:rFonts w:eastAsiaTheme="minorEastAsia"/>
                      <w:kern w:val="0"/>
                      <w:szCs w:val="21"/>
                      <w:vertAlign w:val="superscript"/>
                    </w:rPr>
                    <w:t>3</w:t>
                  </w:r>
                  <w:r w:rsidRPr="00770C6B">
                    <w:rPr>
                      <w:rFonts w:ascii="宋体" w:cs="宋体" w:hint="eastAsia"/>
                      <w:kern w:val="0"/>
                      <w:szCs w:val="21"/>
                    </w:rPr>
                    <w:t>（使用氨水、尿素作还原剂）。</w:t>
                  </w:r>
                </w:p>
              </w:tc>
              <w:tc>
                <w:tcPr>
                  <w:tcW w:w="1418" w:type="dxa"/>
                  <w:vAlign w:val="center"/>
                </w:tcPr>
                <w:p w14:paraId="0BCFF66F" w14:textId="126AA598" w:rsidR="00423A21" w:rsidRPr="00770C6B" w:rsidRDefault="00423A21" w:rsidP="00770C6B">
                  <w:pPr>
                    <w:adjustRightInd w:val="0"/>
                    <w:snapToGrid w:val="0"/>
                    <w:jc w:val="center"/>
                    <w:rPr>
                      <w:szCs w:val="21"/>
                    </w:rPr>
                  </w:pPr>
                  <w:r w:rsidRPr="00770C6B">
                    <w:rPr>
                      <w:rFonts w:hint="eastAsia"/>
                      <w:szCs w:val="21"/>
                    </w:rPr>
                    <w:t>不涉及</w:t>
                  </w:r>
                </w:p>
              </w:tc>
              <w:tc>
                <w:tcPr>
                  <w:tcW w:w="1067" w:type="dxa"/>
                  <w:vAlign w:val="center"/>
                </w:tcPr>
                <w:p w14:paraId="442DBD3E" w14:textId="370220A0" w:rsidR="00423A21" w:rsidRPr="00770C6B" w:rsidRDefault="00770C6B" w:rsidP="00770C6B">
                  <w:pPr>
                    <w:adjustRightInd w:val="0"/>
                    <w:snapToGrid w:val="0"/>
                    <w:jc w:val="center"/>
                    <w:rPr>
                      <w:szCs w:val="21"/>
                    </w:rPr>
                  </w:pPr>
                  <w:r>
                    <w:rPr>
                      <w:rFonts w:hint="eastAsia"/>
                      <w:szCs w:val="21"/>
                    </w:rPr>
                    <w:t>/</w:t>
                  </w:r>
                </w:p>
              </w:tc>
            </w:tr>
            <w:tr w:rsidR="00423A21" w:rsidRPr="00770C6B" w14:paraId="5057BFE5" w14:textId="77777777" w:rsidTr="00770C6B">
              <w:trPr>
                <w:trHeight w:val="214"/>
              </w:trPr>
              <w:tc>
                <w:tcPr>
                  <w:tcW w:w="813" w:type="dxa"/>
                  <w:vAlign w:val="center"/>
                </w:tcPr>
                <w:p w14:paraId="7E1C9D05" w14:textId="77777777" w:rsidR="00423A21" w:rsidRPr="00770C6B" w:rsidRDefault="00423A21" w:rsidP="00770C6B">
                  <w:pPr>
                    <w:autoSpaceDE w:val="0"/>
                    <w:autoSpaceDN w:val="0"/>
                    <w:adjustRightInd w:val="0"/>
                    <w:jc w:val="left"/>
                    <w:rPr>
                      <w:rFonts w:ascii="宋体" w:hAnsiTheme="minorHAnsi" w:cs="宋体"/>
                      <w:kern w:val="0"/>
                      <w:szCs w:val="21"/>
                    </w:rPr>
                  </w:pPr>
                  <w:r w:rsidRPr="00770C6B">
                    <w:rPr>
                      <w:rFonts w:ascii="宋体" w:hAnsiTheme="minorHAnsi" w:cs="宋体" w:hint="eastAsia"/>
                      <w:kern w:val="0"/>
                      <w:szCs w:val="21"/>
                    </w:rPr>
                    <w:t>监测监控水</w:t>
                  </w:r>
                </w:p>
                <w:p w14:paraId="5017BABA" w14:textId="2AC0C86C" w:rsidR="00423A21" w:rsidRPr="00770C6B" w:rsidRDefault="00423A21" w:rsidP="00770C6B">
                  <w:pPr>
                    <w:adjustRightInd w:val="0"/>
                    <w:snapToGrid w:val="0"/>
                    <w:jc w:val="center"/>
                    <w:rPr>
                      <w:rFonts w:ascii="宋体" w:hAnsiTheme="minorHAnsi" w:cs="宋体"/>
                      <w:kern w:val="0"/>
                      <w:szCs w:val="21"/>
                    </w:rPr>
                  </w:pPr>
                  <w:r w:rsidRPr="00770C6B">
                    <w:rPr>
                      <w:rFonts w:ascii="宋体" w:hAnsiTheme="minorHAnsi" w:cs="宋体" w:hint="eastAsia"/>
                      <w:kern w:val="0"/>
                      <w:szCs w:val="21"/>
                    </w:rPr>
                    <w:t>平</w:t>
                  </w:r>
                </w:p>
              </w:tc>
              <w:tc>
                <w:tcPr>
                  <w:tcW w:w="4819" w:type="dxa"/>
                  <w:vAlign w:val="center"/>
                </w:tcPr>
                <w:p w14:paraId="043D5F69" w14:textId="77777777" w:rsidR="00423A21" w:rsidRPr="00770C6B" w:rsidRDefault="00423A21" w:rsidP="00770C6B">
                  <w:pPr>
                    <w:autoSpaceDE w:val="0"/>
                    <w:autoSpaceDN w:val="0"/>
                    <w:adjustRightInd w:val="0"/>
                    <w:rPr>
                      <w:rFonts w:ascii="宋体" w:cs="宋体"/>
                      <w:kern w:val="0"/>
                      <w:szCs w:val="21"/>
                    </w:rPr>
                  </w:pPr>
                  <w:r w:rsidRPr="00770C6B">
                    <w:rPr>
                      <w:rFonts w:eastAsiaTheme="minorEastAsia"/>
                      <w:kern w:val="0"/>
                      <w:szCs w:val="21"/>
                    </w:rPr>
                    <w:t>1.</w:t>
                  </w:r>
                  <w:r w:rsidRPr="00770C6B">
                    <w:rPr>
                      <w:rFonts w:ascii="宋体" w:cs="宋体" w:hint="eastAsia"/>
                      <w:kern w:val="0"/>
                      <w:szCs w:val="21"/>
                    </w:rPr>
                    <w:t>有组织排放口按生态环境部门要求安装烟气排放自动监控设施（</w:t>
                  </w:r>
                  <w:r w:rsidRPr="00770C6B">
                    <w:rPr>
                      <w:rFonts w:eastAsiaTheme="minorEastAsia"/>
                      <w:kern w:val="0"/>
                      <w:szCs w:val="21"/>
                    </w:rPr>
                    <w:t>CEMS</w:t>
                  </w:r>
                  <w:r w:rsidRPr="00770C6B">
                    <w:rPr>
                      <w:rFonts w:ascii="宋体" w:cs="宋体" w:hint="eastAsia"/>
                      <w:kern w:val="0"/>
                      <w:szCs w:val="21"/>
                    </w:rPr>
                    <w:t>），并按要求联网；</w:t>
                  </w:r>
                </w:p>
                <w:p w14:paraId="4181F28C" w14:textId="77777777" w:rsidR="00423A21" w:rsidRPr="00770C6B" w:rsidRDefault="00423A21" w:rsidP="00770C6B">
                  <w:pPr>
                    <w:autoSpaceDE w:val="0"/>
                    <w:autoSpaceDN w:val="0"/>
                    <w:adjustRightInd w:val="0"/>
                    <w:rPr>
                      <w:rFonts w:ascii="宋体" w:cs="宋体"/>
                      <w:kern w:val="0"/>
                      <w:szCs w:val="21"/>
                    </w:rPr>
                  </w:pPr>
                  <w:r w:rsidRPr="00770C6B">
                    <w:rPr>
                      <w:rFonts w:eastAsiaTheme="minorEastAsia"/>
                      <w:kern w:val="0"/>
                      <w:szCs w:val="21"/>
                    </w:rPr>
                    <w:t>2.</w:t>
                  </w:r>
                  <w:r w:rsidRPr="00770C6B">
                    <w:rPr>
                      <w:rFonts w:ascii="宋体" w:cs="宋体" w:hint="eastAsia"/>
                      <w:kern w:val="0"/>
                      <w:szCs w:val="21"/>
                    </w:rPr>
                    <w:t>有组织排放口按照排污许可证要求开展自行监测；</w:t>
                  </w:r>
                </w:p>
                <w:p w14:paraId="665604D2" w14:textId="6C2B299E" w:rsidR="00423A21" w:rsidRPr="00770C6B" w:rsidRDefault="00423A21" w:rsidP="00770C6B">
                  <w:pPr>
                    <w:autoSpaceDE w:val="0"/>
                    <w:autoSpaceDN w:val="0"/>
                    <w:adjustRightInd w:val="0"/>
                    <w:rPr>
                      <w:rFonts w:ascii="宋体" w:cs="宋体"/>
                      <w:kern w:val="0"/>
                      <w:szCs w:val="21"/>
                    </w:rPr>
                  </w:pPr>
                  <w:r w:rsidRPr="00770C6B">
                    <w:rPr>
                      <w:rFonts w:eastAsiaTheme="minorEastAsia"/>
                      <w:kern w:val="0"/>
                      <w:szCs w:val="21"/>
                    </w:rPr>
                    <w:t>3.</w:t>
                  </w:r>
                  <w:r w:rsidRPr="00770C6B">
                    <w:rPr>
                      <w:rFonts w:ascii="宋体" w:cs="宋体" w:hint="eastAsia"/>
                      <w:kern w:val="0"/>
                      <w:szCs w:val="21"/>
                    </w:rPr>
                    <w:t>露天开采作业周边、装卸点，破碎、筛分车间等主要涉气工序、生产装置及污染治理设施，按生态环境部门要求安装用电监管设备，用电监管数据与省、市生态环境部门用电监管平台联网；</w:t>
                  </w:r>
                </w:p>
                <w:p w14:paraId="39634C9C" w14:textId="0D03E082" w:rsidR="00423A21" w:rsidRPr="00770C6B" w:rsidRDefault="00423A21" w:rsidP="00770C6B">
                  <w:pPr>
                    <w:autoSpaceDE w:val="0"/>
                    <w:autoSpaceDN w:val="0"/>
                    <w:adjustRightInd w:val="0"/>
                    <w:rPr>
                      <w:rFonts w:eastAsiaTheme="minorEastAsia"/>
                      <w:kern w:val="0"/>
                      <w:szCs w:val="21"/>
                    </w:rPr>
                  </w:pPr>
                  <w:r w:rsidRPr="00770C6B">
                    <w:rPr>
                      <w:rFonts w:eastAsiaTheme="minorEastAsia"/>
                      <w:kern w:val="0"/>
                      <w:szCs w:val="21"/>
                    </w:rPr>
                    <w:t>4.</w:t>
                  </w:r>
                  <w:r w:rsidRPr="00770C6B">
                    <w:rPr>
                      <w:rFonts w:ascii="宋体" w:cs="宋体" w:hint="eastAsia"/>
                      <w:kern w:val="0"/>
                      <w:szCs w:val="21"/>
                    </w:rPr>
                    <w:t>厂区主要产尘点周边安装高清视频监控，视频监控数据保存</w:t>
                  </w:r>
                  <w:r w:rsidRPr="00770C6B">
                    <w:rPr>
                      <w:rFonts w:eastAsiaTheme="minorEastAsia"/>
                      <w:kern w:val="0"/>
                      <w:szCs w:val="21"/>
                    </w:rPr>
                    <w:t xml:space="preserve">3 </w:t>
                  </w:r>
                  <w:r w:rsidRPr="00770C6B">
                    <w:rPr>
                      <w:rFonts w:ascii="宋体" w:cs="宋体" w:hint="eastAsia"/>
                      <w:kern w:val="0"/>
                      <w:szCs w:val="21"/>
                    </w:rPr>
                    <w:t>个月以上。</w:t>
                  </w:r>
                </w:p>
              </w:tc>
              <w:tc>
                <w:tcPr>
                  <w:tcW w:w="1418" w:type="dxa"/>
                  <w:vAlign w:val="center"/>
                </w:tcPr>
                <w:p w14:paraId="317ECAC0" w14:textId="4EE87886" w:rsidR="00423A21" w:rsidRPr="00770C6B" w:rsidRDefault="00423A21" w:rsidP="00770C6B">
                  <w:pPr>
                    <w:adjustRightInd w:val="0"/>
                    <w:snapToGrid w:val="0"/>
                    <w:jc w:val="center"/>
                    <w:rPr>
                      <w:szCs w:val="21"/>
                    </w:rPr>
                  </w:pPr>
                  <w:r w:rsidRPr="00770C6B">
                    <w:rPr>
                      <w:rFonts w:hint="eastAsia"/>
                      <w:szCs w:val="21"/>
                    </w:rPr>
                    <w:t>不涉及</w:t>
                  </w:r>
                </w:p>
              </w:tc>
              <w:tc>
                <w:tcPr>
                  <w:tcW w:w="1067" w:type="dxa"/>
                  <w:vAlign w:val="center"/>
                </w:tcPr>
                <w:p w14:paraId="6834E590" w14:textId="396F34D2" w:rsidR="00423A21" w:rsidRPr="00770C6B" w:rsidRDefault="00770C6B" w:rsidP="00770C6B">
                  <w:pPr>
                    <w:adjustRightInd w:val="0"/>
                    <w:snapToGrid w:val="0"/>
                    <w:jc w:val="center"/>
                    <w:rPr>
                      <w:szCs w:val="21"/>
                    </w:rPr>
                  </w:pPr>
                  <w:r>
                    <w:rPr>
                      <w:rFonts w:hint="eastAsia"/>
                      <w:szCs w:val="21"/>
                    </w:rPr>
                    <w:t>/</w:t>
                  </w:r>
                </w:p>
              </w:tc>
            </w:tr>
            <w:tr w:rsidR="00423A21" w:rsidRPr="00770C6B" w14:paraId="08873E7A" w14:textId="77777777" w:rsidTr="00770C6B">
              <w:trPr>
                <w:trHeight w:val="240"/>
              </w:trPr>
              <w:tc>
                <w:tcPr>
                  <w:tcW w:w="813" w:type="dxa"/>
                  <w:vAlign w:val="center"/>
                </w:tcPr>
                <w:p w14:paraId="416D263A" w14:textId="79DC47B4" w:rsidR="00423A21" w:rsidRPr="00770C6B" w:rsidRDefault="00423A21" w:rsidP="00770C6B">
                  <w:pPr>
                    <w:adjustRightInd w:val="0"/>
                    <w:snapToGrid w:val="0"/>
                    <w:jc w:val="center"/>
                    <w:rPr>
                      <w:rFonts w:ascii="宋体" w:hAnsiTheme="minorHAnsi" w:cs="宋体"/>
                      <w:kern w:val="0"/>
                      <w:szCs w:val="21"/>
                    </w:rPr>
                  </w:pPr>
                  <w:r w:rsidRPr="00770C6B">
                    <w:rPr>
                      <w:rFonts w:ascii="宋体" w:hAnsiTheme="minorHAnsi" w:cs="宋体" w:hint="eastAsia"/>
                      <w:kern w:val="0"/>
                      <w:szCs w:val="21"/>
                    </w:rPr>
                    <w:t>运输方式</w:t>
                  </w:r>
                </w:p>
              </w:tc>
              <w:tc>
                <w:tcPr>
                  <w:tcW w:w="4819" w:type="dxa"/>
                  <w:vAlign w:val="center"/>
                </w:tcPr>
                <w:p w14:paraId="6FAC5E04" w14:textId="77777777" w:rsidR="00423A21" w:rsidRPr="00770C6B" w:rsidRDefault="00423A21" w:rsidP="00770C6B">
                  <w:pPr>
                    <w:autoSpaceDE w:val="0"/>
                    <w:autoSpaceDN w:val="0"/>
                    <w:adjustRightInd w:val="0"/>
                    <w:rPr>
                      <w:rFonts w:ascii="宋体" w:cs="宋体"/>
                      <w:kern w:val="0"/>
                      <w:szCs w:val="21"/>
                    </w:rPr>
                  </w:pPr>
                  <w:r w:rsidRPr="00770C6B">
                    <w:rPr>
                      <w:rFonts w:eastAsiaTheme="minorEastAsia"/>
                      <w:kern w:val="0"/>
                      <w:szCs w:val="21"/>
                    </w:rPr>
                    <w:t>1.</w:t>
                  </w:r>
                  <w:r w:rsidRPr="00770C6B">
                    <w:rPr>
                      <w:rFonts w:ascii="宋体" w:cs="宋体" w:hint="eastAsia"/>
                      <w:kern w:val="0"/>
                      <w:szCs w:val="21"/>
                    </w:rPr>
                    <w:t>煤炭及矿石开采运输采用廊道运输、铁路、电动</w:t>
                  </w:r>
                </w:p>
                <w:p w14:paraId="429FB9A9" w14:textId="77777777" w:rsidR="00423A21" w:rsidRPr="00770C6B" w:rsidRDefault="00423A21" w:rsidP="00770C6B">
                  <w:pPr>
                    <w:autoSpaceDE w:val="0"/>
                    <w:autoSpaceDN w:val="0"/>
                    <w:adjustRightInd w:val="0"/>
                    <w:rPr>
                      <w:rFonts w:ascii="宋体" w:cs="宋体"/>
                      <w:kern w:val="0"/>
                      <w:szCs w:val="21"/>
                    </w:rPr>
                  </w:pPr>
                  <w:r w:rsidRPr="00770C6B">
                    <w:rPr>
                      <w:rFonts w:ascii="宋体" w:cs="宋体" w:hint="eastAsia"/>
                      <w:kern w:val="0"/>
                      <w:szCs w:val="21"/>
                    </w:rPr>
                    <w:t>重型载货车辆等清洁运输方式的比例不低于</w:t>
                  </w:r>
                  <w:r w:rsidRPr="00770C6B">
                    <w:rPr>
                      <w:rFonts w:eastAsiaTheme="minorEastAsia"/>
                      <w:kern w:val="0"/>
                      <w:szCs w:val="21"/>
                    </w:rPr>
                    <w:t>80%</w:t>
                  </w:r>
                  <w:r w:rsidRPr="00770C6B">
                    <w:rPr>
                      <w:rFonts w:ascii="宋体" w:cs="宋体" w:hint="eastAsia"/>
                      <w:kern w:val="0"/>
                      <w:szCs w:val="21"/>
                    </w:rPr>
                    <w:t>；</w:t>
                  </w:r>
                </w:p>
                <w:p w14:paraId="04A26C21" w14:textId="77777777" w:rsidR="00423A21" w:rsidRPr="00770C6B" w:rsidRDefault="00423A21" w:rsidP="00770C6B">
                  <w:pPr>
                    <w:autoSpaceDE w:val="0"/>
                    <w:autoSpaceDN w:val="0"/>
                    <w:adjustRightInd w:val="0"/>
                    <w:rPr>
                      <w:rFonts w:ascii="宋体" w:cs="宋体"/>
                      <w:kern w:val="0"/>
                      <w:szCs w:val="21"/>
                    </w:rPr>
                  </w:pPr>
                  <w:r w:rsidRPr="00770C6B">
                    <w:rPr>
                      <w:rFonts w:ascii="宋体" w:cs="宋体" w:hint="eastAsia"/>
                      <w:kern w:val="0"/>
                      <w:szCs w:val="21"/>
                    </w:rPr>
                    <w:t>其他达到国六排放标准的重型载货车辆【</w:t>
                  </w:r>
                  <w:r w:rsidRPr="00770C6B">
                    <w:rPr>
                      <w:rFonts w:eastAsiaTheme="minorEastAsia"/>
                      <w:kern w:val="0"/>
                      <w:szCs w:val="21"/>
                    </w:rPr>
                    <w:t>3</w:t>
                  </w:r>
                  <w:r w:rsidRPr="00770C6B">
                    <w:rPr>
                      <w:rFonts w:ascii="宋体" w:cs="宋体" w:hint="eastAsia"/>
                      <w:kern w:val="0"/>
                      <w:szCs w:val="21"/>
                    </w:rPr>
                    <w:t>】；</w:t>
                  </w:r>
                </w:p>
                <w:p w14:paraId="661AD865" w14:textId="77777777" w:rsidR="00423A21" w:rsidRPr="00770C6B" w:rsidRDefault="00423A21" w:rsidP="00770C6B">
                  <w:pPr>
                    <w:autoSpaceDE w:val="0"/>
                    <w:autoSpaceDN w:val="0"/>
                    <w:adjustRightInd w:val="0"/>
                    <w:rPr>
                      <w:rFonts w:ascii="宋体" w:cs="宋体"/>
                      <w:kern w:val="0"/>
                      <w:szCs w:val="21"/>
                    </w:rPr>
                  </w:pPr>
                  <w:r w:rsidRPr="00770C6B">
                    <w:rPr>
                      <w:rFonts w:eastAsiaTheme="minorEastAsia"/>
                      <w:kern w:val="0"/>
                      <w:szCs w:val="21"/>
                    </w:rPr>
                    <w:t>2.</w:t>
                  </w:r>
                  <w:r w:rsidRPr="00770C6B">
                    <w:rPr>
                      <w:rFonts w:ascii="宋体" w:cs="宋体" w:hint="eastAsia"/>
                      <w:kern w:val="0"/>
                      <w:szCs w:val="21"/>
                    </w:rPr>
                    <w:t>煤炭洗选企业运输采用电动重型载货车辆或达到</w:t>
                  </w:r>
                </w:p>
                <w:p w14:paraId="2EEC938D" w14:textId="77777777" w:rsidR="00423A21" w:rsidRPr="00770C6B" w:rsidRDefault="00423A21" w:rsidP="00770C6B">
                  <w:pPr>
                    <w:autoSpaceDE w:val="0"/>
                    <w:autoSpaceDN w:val="0"/>
                    <w:adjustRightInd w:val="0"/>
                    <w:rPr>
                      <w:rFonts w:ascii="宋体" w:cs="宋体"/>
                      <w:kern w:val="0"/>
                      <w:szCs w:val="21"/>
                    </w:rPr>
                  </w:pPr>
                  <w:r w:rsidRPr="00770C6B">
                    <w:rPr>
                      <w:rFonts w:ascii="宋体" w:cs="宋体" w:hint="eastAsia"/>
                      <w:kern w:val="0"/>
                      <w:szCs w:val="21"/>
                    </w:rPr>
                    <w:t>国六排放标准的重型载货车辆【</w:t>
                  </w:r>
                  <w:r w:rsidRPr="00770C6B">
                    <w:rPr>
                      <w:rFonts w:eastAsiaTheme="minorEastAsia"/>
                      <w:kern w:val="0"/>
                      <w:szCs w:val="21"/>
                    </w:rPr>
                    <w:t>3</w:t>
                  </w:r>
                  <w:r w:rsidRPr="00770C6B">
                    <w:rPr>
                      <w:rFonts w:ascii="宋体" w:cs="宋体" w:hint="eastAsia"/>
                      <w:kern w:val="0"/>
                      <w:szCs w:val="21"/>
                    </w:rPr>
                    <w:t>】；</w:t>
                  </w:r>
                </w:p>
                <w:p w14:paraId="44E5618A" w14:textId="77777777" w:rsidR="00423A21" w:rsidRPr="00770C6B" w:rsidRDefault="00423A21" w:rsidP="00770C6B">
                  <w:pPr>
                    <w:autoSpaceDE w:val="0"/>
                    <w:autoSpaceDN w:val="0"/>
                    <w:adjustRightInd w:val="0"/>
                    <w:rPr>
                      <w:rFonts w:ascii="宋体" w:cs="宋体"/>
                      <w:kern w:val="0"/>
                      <w:szCs w:val="21"/>
                    </w:rPr>
                  </w:pPr>
                  <w:r w:rsidRPr="00770C6B">
                    <w:rPr>
                      <w:rFonts w:eastAsiaTheme="minorEastAsia"/>
                      <w:kern w:val="0"/>
                      <w:szCs w:val="21"/>
                    </w:rPr>
                    <w:t>3.</w:t>
                  </w:r>
                  <w:r w:rsidRPr="00770C6B">
                    <w:rPr>
                      <w:rFonts w:ascii="宋体" w:cs="宋体" w:hint="eastAsia"/>
                      <w:kern w:val="0"/>
                      <w:szCs w:val="21"/>
                    </w:rPr>
                    <w:t>石材加工企业物料、产品运输全部使用国五及以</w:t>
                  </w:r>
                </w:p>
                <w:p w14:paraId="3D577634" w14:textId="73A57402" w:rsidR="00423A21" w:rsidRPr="00770C6B" w:rsidRDefault="00423A21" w:rsidP="00770C6B">
                  <w:pPr>
                    <w:autoSpaceDE w:val="0"/>
                    <w:autoSpaceDN w:val="0"/>
                    <w:adjustRightInd w:val="0"/>
                    <w:rPr>
                      <w:rFonts w:ascii="宋体" w:cs="宋体"/>
                      <w:kern w:val="0"/>
                      <w:szCs w:val="21"/>
                    </w:rPr>
                  </w:pPr>
                  <w:r w:rsidRPr="00770C6B">
                    <w:rPr>
                      <w:rFonts w:ascii="宋体" w:cs="宋体" w:hint="eastAsia"/>
                      <w:kern w:val="0"/>
                      <w:szCs w:val="21"/>
                    </w:rPr>
                    <w:t>上的重型载货车辆（不含国五重型燃气车辆）或其他清洁运输方式；</w:t>
                  </w:r>
                </w:p>
                <w:p w14:paraId="5F5E747E" w14:textId="77777777" w:rsidR="00423A21" w:rsidRPr="00770C6B" w:rsidRDefault="00423A21" w:rsidP="00770C6B">
                  <w:pPr>
                    <w:autoSpaceDE w:val="0"/>
                    <w:autoSpaceDN w:val="0"/>
                    <w:adjustRightInd w:val="0"/>
                    <w:rPr>
                      <w:rFonts w:ascii="宋体" w:cs="宋体"/>
                      <w:kern w:val="0"/>
                      <w:szCs w:val="21"/>
                    </w:rPr>
                  </w:pPr>
                  <w:r w:rsidRPr="00770C6B">
                    <w:rPr>
                      <w:rFonts w:eastAsiaTheme="minorEastAsia"/>
                      <w:kern w:val="0"/>
                      <w:szCs w:val="21"/>
                    </w:rPr>
                    <w:t>4.</w:t>
                  </w:r>
                  <w:r w:rsidRPr="00770C6B">
                    <w:rPr>
                      <w:rFonts w:ascii="宋体" w:cs="宋体" w:hint="eastAsia"/>
                      <w:kern w:val="0"/>
                      <w:szCs w:val="21"/>
                    </w:rPr>
                    <w:t>厂内非道路移动机械达到国三及以上标准或使用</w:t>
                  </w:r>
                </w:p>
                <w:p w14:paraId="1360468E" w14:textId="45A7EA2D" w:rsidR="00423A21" w:rsidRPr="00770C6B" w:rsidRDefault="00423A21" w:rsidP="00770C6B">
                  <w:pPr>
                    <w:autoSpaceDE w:val="0"/>
                    <w:autoSpaceDN w:val="0"/>
                    <w:adjustRightInd w:val="0"/>
                    <w:rPr>
                      <w:rFonts w:eastAsiaTheme="minorEastAsia"/>
                      <w:kern w:val="0"/>
                      <w:szCs w:val="21"/>
                    </w:rPr>
                  </w:pPr>
                  <w:r w:rsidRPr="00770C6B">
                    <w:rPr>
                      <w:rFonts w:ascii="宋体" w:cs="宋体" w:hint="eastAsia"/>
                      <w:kern w:val="0"/>
                      <w:szCs w:val="21"/>
                    </w:rPr>
                    <w:t>新能源机械。</w:t>
                  </w:r>
                </w:p>
              </w:tc>
              <w:tc>
                <w:tcPr>
                  <w:tcW w:w="1418" w:type="dxa"/>
                  <w:vAlign w:val="center"/>
                </w:tcPr>
                <w:p w14:paraId="5A804536" w14:textId="77777777" w:rsidR="00423A21" w:rsidRPr="00770C6B" w:rsidRDefault="00423A21" w:rsidP="00770C6B">
                  <w:pPr>
                    <w:adjustRightInd w:val="0"/>
                    <w:snapToGrid w:val="0"/>
                    <w:jc w:val="center"/>
                    <w:rPr>
                      <w:szCs w:val="21"/>
                    </w:rPr>
                  </w:pPr>
                  <w:r w:rsidRPr="00770C6B">
                    <w:rPr>
                      <w:rFonts w:hint="eastAsia"/>
                      <w:szCs w:val="21"/>
                    </w:rPr>
                    <w:t>1</w:t>
                  </w:r>
                  <w:r w:rsidRPr="00770C6B">
                    <w:rPr>
                      <w:szCs w:val="21"/>
                    </w:rPr>
                    <w:t>.</w:t>
                  </w:r>
                  <w:r w:rsidRPr="00770C6B">
                    <w:rPr>
                      <w:rFonts w:hint="eastAsia"/>
                      <w:szCs w:val="21"/>
                    </w:rPr>
                    <w:t>不涉及</w:t>
                  </w:r>
                </w:p>
                <w:p w14:paraId="6EA0329B" w14:textId="77777777" w:rsidR="00423A21" w:rsidRPr="00770C6B" w:rsidRDefault="00423A21" w:rsidP="00770C6B">
                  <w:pPr>
                    <w:adjustRightInd w:val="0"/>
                    <w:snapToGrid w:val="0"/>
                    <w:jc w:val="center"/>
                    <w:rPr>
                      <w:szCs w:val="21"/>
                    </w:rPr>
                  </w:pPr>
                  <w:r w:rsidRPr="00770C6B">
                    <w:rPr>
                      <w:rFonts w:hint="eastAsia"/>
                      <w:szCs w:val="21"/>
                    </w:rPr>
                    <w:t>2</w:t>
                  </w:r>
                  <w:r w:rsidRPr="00770C6B">
                    <w:rPr>
                      <w:szCs w:val="21"/>
                    </w:rPr>
                    <w:t>.</w:t>
                  </w:r>
                  <w:r w:rsidRPr="00770C6B">
                    <w:rPr>
                      <w:rFonts w:hint="eastAsia"/>
                      <w:szCs w:val="21"/>
                    </w:rPr>
                    <w:t>不涉及</w:t>
                  </w:r>
                </w:p>
                <w:p w14:paraId="68B0C295" w14:textId="77777777" w:rsidR="00423A21" w:rsidRPr="00770C6B" w:rsidRDefault="00423A21" w:rsidP="00770C6B">
                  <w:pPr>
                    <w:adjustRightInd w:val="0"/>
                    <w:snapToGrid w:val="0"/>
                    <w:jc w:val="center"/>
                    <w:rPr>
                      <w:szCs w:val="21"/>
                    </w:rPr>
                  </w:pPr>
                  <w:r w:rsidRPr="00770C6B">
                    <w:rPr>
                      <w:rFonts w:hint="eastAsia"/>
                      <w:szCs w:val="21"/>
                    </w:rPr>
                    <w:t>3</w:t>
                  </w:r>
                  <w:r w:rsidRPr="00770C6B">
                    <w:rPr>
                      <w:szCs w:val="21"/>
                    </w:rPr>
                    <w:t>.</w:t>
                  </w:r>
                  <w:r w:rsidRPr="00770C6B">
                    <w:rPr>
                      <w:rFonts w:hint="eastAsia"/>
                      <w:szCs w:val="21"/>
                    </w:rPr>
                    <w:t>不涉及</w:t>
                  </w:r>
                </w:p>
                <w:p w14:paraId="6F7F7400" w14:textId="370798F9" w:rsidR="00423A21" w:rsidRPr="00770C6B" w:rsidRDefault="00423A21" w:rsidP="00770C6B">
                  <w:pPr>
                    <w:autoSpaceDE w:val="0"/>
                    <w:autoSpaceDN w:val="0"/>
                    <w:adjustRightInd w:val="0"/>
                    <w:jc w:val="left"/>
                    <w:rPr>
                      <w:rFonts w:ascii="宋体" w:cs="宋体"/>
                      <w:kern w:val="0"/>
                      <w:szCs w:val="21"/>
                    </w:rPr>
                  </w:pPr>
                  <w:r w:rsidRPr="00770C6B">
                    <w:rPr>
                      <w:rFonts w:hint="eastAsia"/>
                      <w:szCs w:val="21"/>
                    </w:rPr>
                    <w:t>4</w:t>
                  </w:r>
                  <w:r w:rsidRPr="00770C6B">
                    <w:rPr>
                      <w:szCs w:val="21"/>
                    </w:rPr>
                    <w:t>.</w:t>
                  </w:r>
                  <w:r w:rsidRPr="00770C6B">
                    <w:rPr>
                      <w:rFonts w:ascii="宋体" w:cs="宋体" w:hint="eastAsia"/>
                      <w:kern w:val="0"/>
                      <w:szCs w:val="21"/>
                    </w:rPr>
                    <w:t xml:space="preserve"> 厂内非道路移动机械使用国三及以上标准机械</w:t>
                  </w:r>
                </w:p>
              </w:tc>
              <w:tc>
                <w:tcPr>
                  <w:tcW w:w="1067" w:type="dxa"/>
                  <w:vAlign w:val="center"/>
                </w:tcPr>
                <w:p w14:paraId="0792099B" w14:textId="45C415DA" w:rsidR="00423A21" w:rsidRPr="00770C6B" w:rsidRDefault="00770C6B" w:rsidP="00770C6B">
                  <w:pPr>
                    <w:adjustRightInd w:val="0"/>
                    <w:snapToGrid w:val="0"/>
                    <w:rPr>
                      <w:szCs w:val="21"/>
                    </w:rPr>
                  </w:pPr>
                  <w:r>
                    <w:rPr>
                      <w:rFonts w:hint="eastAsia"/>
                      <w:szCs w:val="21"/>
                    </w:rPr>
                    <w:t>满足</w:t>
                  </w:r>
                  <w:r>
                    <w:rPr>
                      <w:rFonts w:hint="eastAsia"/>
                      <w:szCs w:val="21"/>
                    </w:rPr>
                    <w:t>A</w:t>
                  </w:r>
                  <w:r>
                    <w:rPr>
                      <w:rFonts w:hint="eastAsia"/>
                      <w:szCs w:val="21"/>
                    </w:rPr>
                    <w:t>级要求</w:t>
                  </w:r>
                </w:p>
              </w:tc>
            </w:tr>
            <w:tr w:rsidR="00423A21" w:rsidRPr="00770C6B" w14:paraId="7E9D12FB" w14:textId="77777777" w:rsidTr="00770C6B">
              <w:trPr>
                <w:trHeight w:val="165"/>
              </w:trPr>
              <w:tc>
                <w:tcPr>
                  <w:tcW w:w="813" w:type="dxa"/>
                  <w:vAlign w:val="center"/>
                </w:tcPr>
                <w:p w14:paraId="37C05A7E" w14:textId="2A10A7E7" w:rsidR="00423A21" w:rsidRPr="00770C6B" w:rsidRDefault="00423A21" w:rsidP="00770C6B">
                  <w:pPr>
                    <w:adjustRightInd w:val="0"/>
                    <w:snapToGrid w:val="0"/>
                    <w:jc w:val="center"/>
                    <w:rPr>
                      <w:rFonts w:ascii="宋体" w:hAnsiTheme="minorHAnsi" w:cs="宋体"/>
                      <w:kern w:val="0"/>
                      <w:szCs w:val="21"/>
                    </w:rPr>
                  </w:pPr>
                  <w:r w:rsidRPr="00770C6B">
                    <w:rPr>
                      <w:rFonts w:ascii="宋体" w:hAnsiTheme="minorHAnsi" w:cs="宋体" w:hint="eastAsia"/>
                      <w:kern w:val="0"/>
                      <w:szCs w:val="21"/>
                    </w:rPr>
                    <w:t>运输监管</w:t>
                  </w:r>
                </w:p>
              </w:tc>
              <w:tc>
                <w:tcPr>
                  <w:tcW w:w="4819" w:type="dxa"/>
                  <w:vAlign w:val="center"/>
                </w:tcPr>
                <w:p w14:paraId="695C65F8" w14:textId="26B04FCD" w:rsidR="00423A21" w:rsidRPr="00770C6B" w:rsidRDefault="00423A21" w:rsidP="00770C6B">
                  <w:pPr>
                    <w:autoSpaceDE w:val="0"/>
                    <w:autoSpaceDN w:val="0"/>
                    <w:adjustRightInd w:val="0"/>
                    <w:rPr>
                      <w:rFonts w:ascii="宋体" w:hAnsiTheme="minorHAnsi" w:cs="宋体"/>
                      <w:kern w:val="0"/>
                      <w:szCs w:val="21"/>
                    </w:rPr>
                  </w:pPr>
                  <w:r w:rsidRPr="00770C6B">
                    <w:rPr>
                      <w:rFonts w:ascii="宋体" w:hAnsiTheme="minorHAnsi" w:cs="宋体" w:hint="eastAsia"/>
                      <w:kern w:val="0"/>
                      <w:szCs w:val="21"/>
                    </w:rPr>
                    <w:t>日均进出货物</w:t>
                  </w:r>
                  <w:r w:rsidRPr="00770C6B">
                    <w:rPr>
                      <w:kern w:val="0"/>
                      <w:szCs w:val="21"/>
                    </w:rPr>
                    <w:t xml:space="preserve">150 </w:t>
                  </w:r>
                  <w:r w:rsidRPr="00770C6B">
                    <w:rPr>
                      <w:rFonts w:ascii="宋体" w:hAnsiTheme="minorHAnsi" w:cs="宋体" w:hint="eastAsia"/>
                      <w:kern w:val="0"/>
                      <w:szCs w:val="21"/>
                    </w:rPr>
                    <w:t>吨（或载货车辆日进出</w:t>
                  </w:r>
                  <w:r w:rsidRPr="00770C6B">
                    <w:rPr>
                      <w:kern w:val="0"/>
                      <w:szCs w:val="21"/>
                    </w:rPr>
                    <w:t xml:space="preserve">10 </w:t>
                  </w:r>
                  <w:r w:rsidRPr="00770C6B">
                    <w:rPr>
                      <w:rFonts w:ascii="宋体" w:hAnsiTheme="minorHAnsi" w:cs="宋体" w:hint="eastAsia"/>
                      <w:kern w:val="0"/>
                      <w:szCs w:val="21"/>
                    </w:rPr>
                    <w:t>辆次）及以上（货物包括原料、辅料、燃料、产品和其他与生产相关物料）的企业，或纳入我省重点行业年产值</w:t>
                  </w:r>
                  <w:r w:rsidRPr="00770C6B">
                    <w:rPr>
                      <w:kern w:val="0"/>
                      <w:szCs w:val="21"/>
                    </w:rPr>
                    <w:t xml:space="preserve">1000 </w:t>
                  </w:r>
                  <w:r w:rsidRPr="00770C6B">
                    <w:rPr>
                      <w:rFonts w:ascii="宋体" w:hAnsiTheme="minorHAnsi" w:cs="宋体" w:hint="eastAsia"/>
                      <w:kern w:val="0"/>
                      <w:szCs w:val="21"/>
                    </w:rPr>
                    <w:t>万及以上的企业，应参照《重污染天气重点行业移动源应急管理技术指南》建立门禁视频监控系统和电子台账；其他企业建立门禁视频监控系统和台账，其他企业建立电子台账。</w:t>
                  </w:r>
                </w:p>
              </w:tc>
              <w:tc>
                <w:tcPr>
                  <w:tcW w:w="1418" w:type="dxa"/>
                  <w:vAlign w:val="center"/>
                </w:tcPr>
                <w:p w14:paraId="18C0BEE7" w14:textId="11E2FDF3" w:rsidR="00423A21" w:rsidRPr="00770C6B" w:rsidRDefault="00423A21" w:rsidP="00770C6B">
                  <w:pPr>
                    <w:adjustRightInd w:val="0"/>
                    <w:snapToGrid w:val="0"/>
                    <w:jc w:val="center"/>
                    <w:rPr>
                      <w:szCs w:val="21"/>
                    </w:rPr>
                  </w:pPr>
                  <w:r w:rsidRPr="00770C6B">
                    <w:rPr>
                      <w:rFonts w:ascii="宋体" w:hAnsiTheme="minorHAnsi" w:cs="宋体" w:hint="eastAsia"/>
                      <w:kern w:val="0"/>
                      <w:szCs w:val="21"/>
                    </w:rPr>
                    <w:t>按要求建立门禁视频监控系统和电子台账。</w:t>
                  </w:r>
                </w:p>
              </w:tc>
              <w:tc>
                <w:tcPr>
                  <w:tcW w:w="1067" w:type="dxa"/>
                  <w:vAlign w:val="center"/>
                </w:tcPr>
                <w:p w14:paraId="3568554C" w14:textId="70B9E53A" w:rsidR="00423A21" w:rsidRPr="00770C6B" w:rsidRDefault="00770C6B" w:rsidP="00770C6B">
                  <w:pPr>
                    <w:adjustRightInd w:val="0"/>
                    <w:snapToGrid w:val="0"/>
                    <w:jc w:val="center"/>
                    <w:rPr>
                      <w:szCs w:val="21"/>
                    </w:rPr>
                  </w:pPr>
                  <w:r>
                    <w:rPr>
                      <w:rFonts w:hint="eastAsia"/>
                      <w:szCs w:val="21"/>
                    </w:rPr>
                    <w:t>满足</w:t>
                  </w:r>
                  <w:r>
                    <w:rPr>
                      <w:rFonts w:hint="eastAsia"/>
                      <w:szCs w:val="21"/>
                    </w:rPr>
                    <w:t>A</w:t>
                  </w:r>
                  <w:r>
                    <w:rPr>
                      <w:rFonts w:hint="eastAsia"/>
                      <w:szCs w:val="21"/>
                    </w:rPr>
                    <w:t>级要求</w:t>
                  </w:r>
                </w:p>
              </w:tc>
            </w:tr>
          </w:tbl>
          <w:p w14:paraId="48AF8C0F" w14:textId="0A536EC4" w:rsidR="008C2CE4" w:rsidRDefault="005C2835" w:rsidP="005C2835">
            <w:pPr>
              <w:adjustRightInd w:val="0"/>
              <w:snapToGrid w:val="0"/>
              <w:spacing w:line="360" w:lineRule="auto"/>
              <w:ind w:firstLineChars="200" w:firstLine="480"/>
              <w:rPr>
                <w:sz w:val="24"/>
              </w:rPr>
            </w:pPr>
            <w:r>
              <w:rPr>
                <w:rFonts w:hint="eastAsia"/>
                <w:sz w:val="24"/>
              </w:rPr>
              <w:t>本项目免烧砖生产线参考《重污染天气重点行业应急减排措施制定技术指南（</w:t>
            </w:r>
            <w:r>
              <w:rPr>
                <w:rFonts w:hint="eastAsia"/>
                <w:sz w:val="24"/>
              </w:rPr>
              <w:t>2</w:t>
            </w:r>
            <w:r>
              <w:rPr>
                <w:sz w:val="24"/>
              </w:rPr>
              <w:t>020</w:t>
            </w:r>
            <w:r>
              <w:rPr>
                <w:rFonts w:hint="eastAsia"/>
                <w:sz w:val="24"/>
              </w:rPr>
              <w:t>年修订版）》，对照砖瓦窑行业中“非烧结砖企业绩效引领性指标”进行分析。</w:t>
            </w:r>
          </w:p>
          <w:p w14:paraId="60C52157" w14:textId="6F95871A" w:rsidR="005C2835" w:rsidRPr="000C59BC" w:rsidRDefault="005C2835" w:rsidP="00770C6B">
            <w:pPr>
              <w:adjustRightInd w:val="0"/>
              <w:snapToGrid w:val="0"/>
              <w:spacing w:line="360" w:lineRule="auto"/>
              <w:jc w:val="center"/>
              <w:rPr>
                <w:b/>
                <w:szCs w:val="21"/>
              </w:rPr>
            </w:pPr>
            <w:r w:rsidRPr="000C59BC">
              <w:rPr>
                <w:rFonts w:hint="eastAsia"/>
                <w:b/>
                <w:szCs w:val="21"/>
              </w:rPr>
              <w:t>表</w:t>
            </w:r>
            <w:r w:rsidRPr="000C59BC">
              <w:rPr>
                <w:rFonts w:hint="eastAsia"/>
                <w:b/>
                <w:szCs w:val="21"/>
              </w:rPr>
              <w:t>2</w:t>
            </w:r>
            <w:r w:rsidRPr="000C59BC">
              <w:rPr>
                <w:b/>
                <w:szCs w:val="21"/>
              </w:rPr>
              <w:t xml:space="preserve">0   </w:t>
            </w:r>
            <w:r w:rsidRPr="000C59BC">
              <w:rPr>
                <w:rFonts w:hint="eastAsia"/>
                <w:b/>
                <w:szCs w:val="21"/>
              </w:rPr>
              <w:t>非烧结砖企业绩效引领性指标</w:t>
            </w:r>
          </w:p>
          <w:tbl>
            <w:tblPr>
              <w:tblStyle w:val="ad"/>
              <w:tblW w:w="0" w:type="auto"/>
              <w:tblLook w:val="04A0" w:firstRow="1" w:lastRow="0" w:firstColumn="1" w:lastColumn="0" w:noHBand="0" w:noVBand="1"/>
            </w:tblPr>
            <w:tblGrid>
              <w:gridCol w:w="5349"/>
              <w:gridCol w:w="1843"/>
              <w:gridCol w:w="925"/>
            </w:tblGrid>
            <w:tr w:rsidR="00770C6B" w:rsidRPr="00770C6B" w14:paraId="0DCC3FFD" w14:textId="77777777" w:rsidTr="00535102">
              <w:tc>
                <w:tcPr>
                  <w:tcW w:w="5349" w:type="dxa"/>
                  <w:vAlign w:val="center"/>
                </w:tcPr>
                <w:p w14:paraId="70C214D3" w14:textId="77777777" w:rsidR="00770C6B" w:rsidRPr="00770C6B" w:rsidRDefault="00770C6B" w:rsidP="00535102">
                  <w:pPr>
                    <w:adjustRightInd w:val="0"/>
                    <w:snapToGrid w:val="0"/>
                    <w:jc w:val="center"/>
                    <w:rPr>
                      <w:b/>
                      <w:bCs/>
                      <w:szCs w:val="21"/>
                    </w:rPr>
                  </w:pPr>
                  <w:r w:rsidRPr="00770C6B">
                    <w:rPr>
                      <w:rFonts w:hint="eastAsia"/>
                      <w:b/>
                      <w:bCs/>
                      <w:szCs w:val="21"/>
                    </w:rPr>
                    <w:t>非烧结砖引领性指标</w:t>
                  </w:r>
                </w:p>
              </w:tc>
              <w:tc>
                <w:tcPr>
                  <w:tcW w:w="1843" w:type="dxa"/>
                  <w:vAlign w:val="center"/>
                </w:tcPr>
                <w:p w14:paraId="60A5DD15" w14:textId="77777777" w:rsidR="00770C6B" w:rsidRPr="00770C6B" w:rsidRDefault="00770C6B" w:rsidP="00770C6B">
                  <w:pPr>
                    <w:adjustRightInd w:val="0"/>
                    <w:snapToGrid w:val="0"/>
                    <w:rPr>
                      <w:b/>
                      <w:bCs/>
                      <w:szCs w:val="21"/>
                    </w:rPr>
                  </w:pPr>
                  <w:r w:rsidRPr="00770C6B">
                    <w:rPr>
                      <w:rFonts w:hint="eastAsia"/>
                      <w:b/>
                      <w:bCs/>
                      <w:szCs w:val="21"/>
                    </w:rPr>
                    <w:t>本项目情况</w:t>
                  </w:r>
                </w:p>
              </w:tc>
              <w:tc>
                <w:tcPr>
                  <w:tcW w:w="925" w:type="dxa"/>
                  <w:vAlign w:val="center"/>
                </w:tcPr>
                <w:p w14:paraId="561F6756" w14:textId="77777777" w:rsidR="00770C6B" w:rsidRPr="00770C6B" w:rsidRDefault="00770C6B" w:rsidP="00535102">
                  <w:pPr>
                    <w:adjustRightInd w:val="0"/>
                    <w:snapToGrid w:val="0"/>
                    <w:jc w:val="center"/>
                    <w:rPr>
                      <w:b/>
                      <w:bCs/>
                      <w:szCs w:val="21"/>
                    </w:rPr>
                  </w:pPr>
                  <w:r w:rsidRPr="00770C6B">
                    <w:rPr>
                      <w:rFonts w:hint="eastAsia"/>
                      <w:b/>
                      <w:bCs/>
                      <w:szCs w:val="21"/>
                    </w:rPr>
                    <w:t>相符性</w:t>
                  </w:r>
                </w:p>
              </w:tc>
            </w:tr>
            <w:tr w:rsidR="00770C6B" w:rsidRPr="00770C6B" w14:paraId="4FADD98D" w14:textId="77777777" w:rsidTr="00535102">
              <w:tc>
                <w:tcPr>
                  <w:tcW w:w="5349" w:type="dxa"/>
                  <w:vAlign w:val="center"/>
                </w:tcPr>
                <w:p w14:paraId="6FBF760B" w14:textId="4AE2CEE4" w:rsidR="00770C6B" w:rsidRPr="00770C6B" w:rsidRDefault="00770C6B" w:rsidP="00770C6B">
                  <w:pPr>
                    <w:adjustRightInd w:val="0"/>
                    <w:snapToGrid w:val="0"/>
                    <w:rPr>
                      <w:szCs w:val="21"/>
                    </w:rPr>
                  </w:pPr>
                  <w:r w:rsidRPr="00770C6B">
                    <w:rPr>
                      <w:rFonts w:hint="eastAsia"/>
                      <w:szCs w:val="21"/>
                    </w:rPr>
                    <w:t>能源类型：电、天然气、余热蒸汽</w:t>
                  </w:r>
                  <w:r w:rsidR="00535102">
                    <w:rPr>
                      <w:rFonts w:hint="eastAsia"/>
                      <w:szCs w:val="21"/>
                    </w:rPr>
                    <w:t>；</w:t>
                  </w:r>
                </w:p>
              </w:tc>
              <w:tc>
                <w:tcPr>
                  <w:tcW w:w="1843" w:type="dxa"/>
                  <w:vAlign w:val="center"/>
                </w:tcPr>
                <w:p w14:paraId="1F20797C" w14:textId="566CDE37" w:rsidR="00770C6B" w:rsidRPr="00770C6B" w:rsidRDefault="00770C6B" w:rsidP="00770C6B">
                  <w:pPr>
                    <w:adjustRightInd w:val="0"/>
                    <w:snapToGrid w:val="0"/>
                    <w:rPr>
                      <w:szCs w:val="21"/>
                    </w:rPr>
                  </w:pPr>
                  <w:r>
                    <w:rPr>
                      <w:rFonts w:hint="eastAsia"/>
                      <w:szCs w:val="21"/>
                    </w:rPr>
                    <w:t>不涉及</w:t>
                  </w:r>
                </w:p>
              </w:tc>
              <w:tc>
                <w:tcPr>
                  <w:tcW w:w="925" w:type="dxa"/>
                  <w:vAlign w:val="center"/>
                </w:tcPr>
                <w:p w14:paraId="3BE15CB1" w14:textId="5EF76F41" w:rsidR="00770C6B" w:rsidRPr="00770C6B" w:rsidRDefault="00770C6B" w:rsidP="00770C6B">
                  <w:pPr>
                    <w:adjustRightInd w:val="0"/>
                    <w:snapToGrid w:val="0"/>
                    <w:rPr>
                      <w:szCs w:val="21"/>
                    </w:rPr>
                  </w:pPr>
                  <w:r>
                    <w:rPr>
                      <w:rFonts w:hint="eastAsia"/>
                      <w:szCs w:val="21"/>
                    </w:rPr>
                    <w:t>/</w:t>
                  </w:r>
                </w:p>
              </w:tc>
            </w:tr>
            <w:tr w:rsidR="00770C6B" w:rsidRPr="00770C6B" w14:paraId="33510B24" w14:textId="77777777" w:rsidTr="00535102">
              <w:tc>
                <w:tcPr>
                  <w:tcW w:w="5349" w:type="dxa"/>
                  <w:vAlign w:val="center"/>
                </w:tcPr>
                <w:p w14:paraId="5B7FDB99" w14:textId="0B042393" w:rsidR="00770C6B" w:rsidRPr="00770C6B" w:rsidRDefault="00770C6B" w:rsidP="00770C6B">
                  <w:pPr>
                    <w:adjustRightInd w:val="0"/>
                    <w:snapToGrid w:val="0"/>
                    <w:rPr>
                      <w:szCs w:val="21"/>
                    </w:rPr>
                  </w:pPr>
                  <w:r w:rsidRPr="00770C6B">
                    <w:rPr>
                      <w:rFonts w:ascii="宋体" w:hAnsi="宋体" w:hint="eastAsia"/>
                      <w:color w:val="000000"/>
                      <w:szCs w:val="21"/>
                    </w:rPr>
                    <w:t>污染治理技术：除尘采用袋式除尘工艺，天然气锅炉采用低氮燃烧工艺</w:t>
                  </w:r>
                  <w:r w:rsidR="00535102">
                    <w:rPr>
                      <w:rFonts w:ascii="宋体" w:hAnsi="宋体" w:hint="eastAsia"/>
                      <w:color w:val="000000"/>
                      <w:szCs w:val="21"/>
                    </w:rPr>
                    <w:t>；</w:t>
                  </w:r>
                </w:p>
              </w:tc>
              <w:tc>
                <w:tcPr>
                  <w:tcW w:w="1843" w:type="dxa"/>
                  <w:vAlign w:val="center"/>
                </w:tcPr>
                <w:p w14:paraId="53187391" w14:textId="0C2412F1" w:rsidR="00770C6B" w:rsidRPr="00770C6B" w:rsidRDefault="00770C6B" w:rsidP="00770C6B">
                  <w:pPr>
                    <w:adjustRightInd w:val="0"/>
                    <w:snapToGrid w:val="0"/>
                    <w:rPr>
                      <w:szCs w:val="21"/>
                    </w:rPr>
                  </w:pPr>
                  <w:r>
                    <w:rPr>
                      <w:rFonts w:hint="eastAsia"/>
                      <w:szCs w:val="21"/>
                    </w:rPr>
                    <w:t>本项目废气采样袋式除尘工艺</w:t>
                  </w:r>
                </w:p>
              </w:tc>
              <w:tc>
                <w:tcPr>
                  <w:tcW w:w="925" w:type="dxa"/>
                  <w:vAlign w:val="center"/>
                </w:tcPr>
                <w:p w14:paraId="6C166C99" w14:textId="348404E1" w:rsidR="00770C6B" w:rsidRPr="00770C6B" w:rsidRDefault="00533D00" w:rsidP="00770C6B">
                  <w:pPr>
                    <w:adjustRightInd w:val="0"/>
                    <w:snapToGrid w:val="0"/>
                    <w:rPr>
                      <w:szCs w:val="21"/>
                    </w:rPr>
                  </w:pPr>
                  <w:r>
                    <w:rPr>
                      <w:rFonts w:hint="eastAsia"/>
                      <w:szCs w:val="21"/>
                    </w:rPr>
                    <w:t>满足</w:t>
                  </w:r>
                  <w:r>
                    <w:rPr>
                      <w:rFonts w:hint="eastAsia"/>
                      <w:szCs w:val="21"/>
                    </w:rPr>
                    <w:t>A</w:t>
                  </w:r>
                  <w:r>
                    <w:rPr>
                      <w:rFonts w:hint="eastAsia"/>
                      <w:szCs w:val="21"/>
                    </w:rPr>
                    <w:t>级要求</w:t>
                  </w:r>
                </w:p>
              </w:tc>
            </w:tr>
            <w:tr w:rsidR="00770C6B" w:rsidRPr="00770C6B" w14:paraId="12A7D55C" w14:textId="77777777" w:rsidTr="00535102">
              <w:tc>
                <w:tcPr>
                  <w:tcW w:w="5349" w:type="dxa"/>
                  <w:vAlign w:val="center"/>
                </w:tcPr>
                <w:p w14:paraId="47252ABC" w14:textId="3FF57C86" w:rsidR="00770C6B" w:rsidRPr="00533D00" w:rsidRDefault="00770C6B" w:rsidP="00770C6B">
                  <w:pPr>
                    <w:adjustRightInd w:val="0"/>
                    <w:snapToGrid w:val="0"/>
                    <w:rPr>
                      <w:szCs w:val="21"/>
                    </w:rPr>
                  </w:pPr>
                  <w:r w:rsidRPr="00533D00">
                    <w:rPr>
                      <w:color w:val="000000"/>
                      <w:szCs w:val="21"/>
                    </w:rPr>
                    <w:t>排放限值：天然气锅炉</w:t>
                  </w:r>
                  <w:r w:rsidRPr="00533D00">
                    <w:rPr>
                      <w:color w:val="000000"/>
                      <w:szCs w:val="21"/>
                    </w:rPr>
                    <w:t>PM</w:t>
                  </w:r>
                  <w:r w:rsidRPr="00533D00">
                    <w:rPr>
                      <w:color w:val="000000"/>
                      <w:szCs w:val="21"/>
                    </w:rPr>
                    <w:t>、</w:t>
                  </w:r>
                  <w:r w:rsidRPr="00533D00">
                    <w:rPr>
                      <w:color w:val="000000"/>
                      <w:szCs w:val="21"/>
                    </w:rPr>
                    <w:t>NOx</w:t>
                  </w:r>
                  <w:r w:rsidRPr="00533D00">
                    <w:rPr>
                      <w:color w:val="000000"/>
                      <w:szCs w:val="21"/>
                    </w:rPr>
                    <w:t>排放浓度分别不高于</w:t>
                  </w:r>
                  <w:r w:rsidRPr="00533D00">
                    <w:rPr>
                      <w:color w:val="000000"/>
                      <w:szCs w:val="21"/>
                    </w:rPr>
                    <w:t>10</w:t>
                  </w:r>
                  <w:r w:rsidRPr="00533D00">
                    <w:rPr>
                      <w:color w:val="000000"/>
                      <w:szCs w:val="21"/>
                    </w:rPr>
                    <w:t>、</w:t>
                  </w:r>
                  <w:r w:rsidRPr="00533D00">
                    <w:rPr>
                      <w:color w:val="000000"/>
                      <w:szCs w:val="21"/>
                    </w:rPr>
                    <w:t>50mg</w:t>
                  </w:r>
                  <w:r w:rsidRPr="00533D00">
                    <w:rPr>
                      <w:color w:val="000000"/>
                      <w:szCs w:val="21"/>
                    </w:rPr>
                    <w:t>／</w:t>
                  </w:r>
                  <w:r w:rsidRPr="00533D00">
                    <w:rPr>
                      <w:color w:val="000000"/>
                      <w:szCs w:val="21"/>
                    </w:rPr>
                    <w:t>m³</w:t>
                  </w:r>
                  <w:r w:rsidRPr="00533D00">
                    <w:rPr>
                      <w:color w:val="000000"/>
                      <w:szCs w:val="21"/>
                    </w:rPr>
                    <w:t>，基准氧含量</w:t>
                  </w:r>
                  <w:r w:rsidRPr="00533D00">
                    <w:rPr>
                      <w:color w:val="000000"/>
                      <w:szCs w:val="21"/>
                    </w:rPr>
                    <w:t>3.5</w:t>
                  </w:r>
                  <w:r w:rsidRPr="00533D00">
                    <w:rPr>
                      <w:color w:val="000000"/>
                      <w:szCs w:val="21"/>
                    </w:rPr>
                    <w:t>％；破碎、成型等其他产尘点</w:t>
                  </w:r>
                  <w:r w:rsidRPr="00533D00">
                    <w:rPr>
                      <w:color w:val="000000"/>
                      <w:szCs w:val="21"/>
                    </w:rPr>
                    <w:t>PM</w:t>
                  </w:r>
                  <w:r w:rsidRPr="00533D00">
                    <w:rPr>
                      <w:color w:val="000000"/>
                      <w:szCs w:val="21"/>
                    </w:rPr>
                    <w:t>排放浓度不高于</w:t>
                  </w:r>
                  <w:r w:rsidRPr="00533D00">
                    <w:rPr>
                      <w:color w:val="000000"/>
                      <w:szCs w:val="21"/>
                    </w:rPr>
                    <w:t>10mg</w:t>
                  </w:r>
                  <w:r w:rsidRPr="00533D00">
                    <w:rPr>
                      <w:color w:val="000000"/>
                      <w:szCs w:val="21"/>
                    </w:rPr>
                    <w:t>／</w:t>
                  </w:r>
                  <w:r w:rsidRPr="00533D00">
                    <w:rPr>
                      <w:color w:val="000000"/>
                      <w:szCs w:val="21"/>
                    </w:rPr>
                    <w:t>m³</w:t>
                  </w:r>
                  <w:r w:rsidR="00535102">
                    <w:rPr>
                      <w:rFonts w:hint="eastAsia"/>
                      <w:color w:val="000000"/>
                      <w:szCs w:val="21"/>
                    </w:rPr>
                    <w:t>；</w:t>
                  </w:r>
                </w:p>
              </w:tc>
              <w:tc>
                <w:tcPr>
                  <w:tcW w:w="1843" w:type="dxa"/>
                  <w:vAlign w:val="center"/>
                </w:tcPr>
                <w:p w14:paraId="77E55326" w14:textId="65DF94DC" w:rsidR="00770C6B" w:rsidRPr="00770C6B" w:rsidRDefault="00770C6B" w:rsidP="00770C6B">
                  <w:pPr>
                    <w:adjustRightInd w:val="0"/>
                    <w:snapToGrid w:val="0"/>
                    <w:rPr>
                      <w:szCs w:val="21"/>
                    </w:rPr>
                  </w:pPr>
                  <w:r>
                    <w:rPr>
                      <w:rFonts w:hint="eastAsia"/>
                      <w:szCs w:val="21"/>
                    </w:rPr>
                    <w:t>本项目颗粒物排放浓度不高于</w:t>
                  </w:r>
                  <w:r>
                    <w:rPr>
                      <w:rFonts w:hint="eastAsia"/>
                      <w:szCs w:val="21"/>
                    </w:rPr>
                    <w:t>1</w:t>
                  </w:r>
                  <w:r>
                    <w:rPr>
                      <w:szCs w:val="21"/>
                    </w:rPr>
                    <w:t>0mg/m</w:t>
                  </w:r>
                  <w:r w:rsidRPr="00770C6B">
                    <w:rPr>
                      <w:szCs w:val="21"/>
                      <w:vertAlign w:val="superscript"/>
                    </w:rPr>
                    <w:t>3</w:t>
                  </w:r>
                </w:p>
              </w:tc>
              <w:tc>
                <w:tcPr>
                  <w:tcW w:w="925" w:type="dxa"/>
                  <w:vAlign w:val="center"/>
                </w:tcPr>
                <w:p w14:paraId="33B3C560" w14:textId="169C5142" w:rsidR="00770C6B" w:rsidRPr="00770C6B" w:rsidRDefault="00533D00" w:rsidP="00770C6B">
                  <w:pPr>
                    <w:adjustRightInd w:val="0"/>
                    <w:snapToGrid w:val="0"/>
                    <w:rPr>
                      <w:szCs w:val="21"/>
                    </w:rPr>
                  </w:pPr>
                  <w:r>
                    <w:rPr>
                      <w:rFonts w:hint="eastAsia"/>
                      <w:szCs w:val="21"/>
                    </w:rPr>
                    <w:t>满足</w:t>
                  </w:r>
                  <w:r>
                    <w:rPr>
                      <w:rFonts w:hint="eastAsia"/>
                      <w:szCs w:val="21"/>
                    </w:rPr>
                    <w:t>A</w:t>
                  </w:r>
                  <w:r>
                    <w:rPr>
                      <w:rFonts w:hint="eastAsia"/>
                      <w:szCs w:val="21"/>
                    </w:rPr>
                    <w:t>级要求</w:t>
                  </w:r>
                </w:p>
              </w:tc>
            </w:tr>
            <w:tr w:rsidR="00770C6B" w:rsidRPr="00770C6B" w14:paraId="3D8DB1BD" w14:textId="77777777" w:rsidTr="00535102">
              <w:tc>
                <w:tcPr>
                  <w:tcW w:w="5349" w:type="dxa"/>
                  <w:vAlign w:val="center"/>
                </w:tcPr>
                <w:p w14:paraId="4BB0E9F6" w14:textId="1FE5F56F" w:rsidR="00770C6B" w:rsidRPr="00770C6B" w:rsidRDefault="00770C6B" w:rsidP="00533D00">
                  <w:pPr>
                    <w:rPr>
                      <w:szCs w:val="21"/>
                    </w:rPr>
                  </w:pPr>
                  <w:r w:rsidRPr="00770C6B">
                    <w:rPr>
                      <w:rFonts w:ascii="宋体" w:hAnsi="宋体" w:hint="eastAsia"/>
                      <w:color w:val="000000"/>
                      <w:szCs w:val="21"/>
                    </w:rPr>
                    <w:t>无组织排放：石粉、矿砂、土等粉状物料应封闭储存，并采取喷淋等有效抑尘措施，物料采用封闭式皮带、斗提、斜槽运输，各物料破碎、转载、下料口设置集尘罩并配置袋式除尘器，库顶等泄压口配备袋式除尘器。料棚配备喷雾抑尘设施，料棚出入口配备自动门，其他物料全部封闭储存</w:t>
                  </w:r>
                  <w:r w:rsidR="00535102">
                    <w:rPr>
                      <w:rFonts w:ascii="宋体" w:hAnsi="宋体" w:hint="eastAsia"/>
                      <w:color w:val="000000"/>
                      <w:szCs w:val="21"/>
                    </w:rPr>
                    <w:t>；</w:t>
                  </w:r>
                </w:p>
              </w:tc>
              <w:tc>
                <w:tcPr>
                  <w:tcW w:w="1843" w:type="dxa"/>
                  <w:vAlign w:val="center"/>
                </w:tcPr>
                <w:p w14:paraId="5D0C5D67" w14:textId="4EF29D40" w:rsidR="00770C6B" w:rsidRPr="00770C6B" w:rsidRDefault="00533D00" w:rsidP="00770C6B">
                  <w:pPr>
                    <w:adjustRightInd w:val="0"/>
                    <w:snapToGrid w:val="0"/>
                    <w:rPr>
                      <w:szCs w:val="21"/>
                    </w:rPr>
                  </w:pPr>
                  <w:r>
                    <w:rPr>
                      <w:rFonts w:hint="eastAsia"/>
                      <w:szCs w:val="21"/>
                    </w:rPr>
                    <w:t>本项目物料封闭储存，上方安装喷雾装置；皮带廊封闭，产尘点设置集气罩，收集经袋式除尘器处理。料棚出入口配自动门。</w:t>
                  </w:r>
                </w:p>
              </w:tc>
              <w:tc>
                <w:tcPr>
                  <w:tcW w:w="925" w:type="dxa"/>
                  <w:vAlign w:val="center"/>
                </w:tcPr>
                <w:p w14:paraId="3E682CDB" w14:textId="05E60787" w:rsidR="00770C6B" w:rsidRPr="00770C6B" w:rsidRDefault="00533D00" w:rsidP="00770C6B">
                  <w:pPr>
                    <w:adjustRightInd w:val="0"/>
                    <w:snapToGrid w:val="0"/>
                    <w:rPr>
                      <w:szCs w:val="21"/>
                    </w:rPr>
                  </w:pPr>
                  <w:r>
                    <w:rPr>
                      <w:rFonts w:hint="eastAsia"/>
                      <w:szCs w:val="21"/>
                    </w:rPr>
                    <w:t>满足</w:t>
                  </w:r>
                  <w:r>
                    <w:rPr>
                      <w:rFonts w:hint="eastAsia"/>
                      <w:szCs w:val="21"/>
                    </w:rPr>
                    <w:t>A</w:t>
                  </w:r>
                  <w:r>
                    <w:rPr>
                      <w:rFonts w:hint="eastAsia"/>
                      <w:szCs w:val="21"/>
                    </w:rPr>
                    <w:t>级要求</w:t>
                  </w:r>
                </w:p>
              </w:tc>
            </w:tr>
            <w:tr w:rsidR="00770C6B" w:rsidRPr="00770C6B" w14:paraId="21CAFBC4" w14:textId="77777777" w:rsidTr="00535102">
              <w:tc>
                <w:tcPr>
                  <w:tcW w:w="5349" w:type="dxa"/>
                  <w:vAlign w:val="center"/>
                </w:tcPr>
                <w:p w14:paraId="7FE873E0" w14:textId="77777777" w:rsidR="00770C6B" w:rsidRPr="00770C6B" w:rsidRDefault="00770C6B" w:rsidP="00533D00">
                  <w:pPr>
                    <w:rPr>
                      <w:szCs w:val="21"/>
                    </w:rPr>
                  </w:pPr>
                  <w:r w:rsidRPr="00535102">
                    <w:rPr>
                      <w:color w:val="000000"/>
                      <w:szCs w:val="21"/>
                    </w:rPr>
                    <w:t>监测监控水平：重点排污企业配套的锅炉等热源排放口安装</w:t>
                  </w:r>
                  <w:r w:rsidRPr="00535102">
                    <w:rPr>
                      <w:color w:val="000000"/>
                      <w:szCs w:val="21"/>
                    </w:rPr>
                    <w:t>CEMS</w:t>
                  </w:r>
                  <w:r w:rsidRPr="00535102">
                    <w:rPr>
                      <w:color w:val="000000"/>
                      <w:szCs w:val="21"/>
                    </w:rPr>
                    <w:t>（不含以电、余热蒸</w:t>
                  </w:r>
                  <w:r w:rsidRPr="00770C6B">
                    <w:rPr>
                      <w:rFonts w:ascii="宋体" w:hAnsi="宋体" w:hint="eastAsia"/>
                      <w:color w:val="000000"/>
                      <w:szCs w:val="21"/>
                    </w:rPr>
                    <w:t>汽为热源），数据保存一年以上，料场出入口等易产尘点，安装高清视频监控设施，数据保存三个月以上</w:t>
                  </w:r>
                </w:p>
              </w:tc>
              <w:tc>
                <w:tcPr>
                  <w:tcW w:w="1843" w:type="dxa"/>
                  <w:vAlign w:val="center"/>
                </w:tcPr>
                <w:p w14:paraId="13B25EE0" w14:textId="5CE2A0A4" w:rsidR="00770C6B" w:rsidRPr="00770C6B" w:rsidRDefault="00533D00" w:rsidP="00770C6B">
                  <w:pPr>
                    <w:adjustRightInd w:val="0"/>
                    <w:snapToGrid w:val="0"/>
                    <w:rPr>
                      <w:szCs w:val="21"/>
                    </w:rPr>
                  </w:pPr>
                  <w:r>
                    <w:rPr>
                      <w:rFonts w:hint="eastAsia"/>
                      <w:szCs w:val="21"/>
                    </w:rPr>
                    <w:t>产尘点安装高清视频监控设施，数据保存至少三个月</w:t>
                  </w:r>
                </w:p>
              </w:tc>
              <w:tc>
                <w:tcPr>
                  <w:tcW w:w="925" w:type="dxa"/>
                  <w:vAlign w:val="center"/>
                </w:tcPr>
                <w:p w14:paraId="3CEE6CA6" w14:textId="023B082B" w:rsidR="00770C6B" w:rsidRPr="00770C6B" w:rsidRDefault="00533D00" w:rsidP="00770C6B">
                  <w:pPr>
                    <w:adjustRightInd w:val="0"/>
                    <w:snapToGrid w:val="0"/>
                    <w:rPr>
                      <w:szCs w:val="21"/>
                    </w:rPr>
                  </w:pPr>
                  <w:r>
                    <w:rPr>
                      <w:rFonts w:hint="eastAsia"/>
                      <w:szCs w:val="21"/>
                    </w:rPr>
                    <w:t>满足</w:t>
                  </w:r>
                  <w:r>
                    <w:rPr>
                      <w:rFonts w:hint="eastAsia"/>
                      <w:szCs w:val="21"/>
                    </w:rPr>
                    <w:t>A</w:t>
                  </w:r>
                  <w:r>
                    <w:rPr>
                      <w:rFonts w:hint="eastAsia"/>
                      <w:szCs w:val="21"/>
                    </w:rPr>
                    <w:t>级要求</w:t>
                  </w:r>
                </w:p>
              </w:tc>
            </w:tr>
            <w:tr w:rsidR="00770C6B" w:rsidRPr="00770C6B" w14:paraId="545E03EE" w14:textId="77777777" w:rsidTr="00535102">
              <w:tc>
                <w:tcPr>
                  <w:tcW w:w="5349" w:type="dxa"/>
                  <w:vAlign w:val="center"/>
                </w:tcPr>
                <w:p w14:paraId="3327A0ED" w14:textId="77777777" w:rsidR="00770C6B" w:rsidRPr="00535102" w:rsidRDefault="00770C6B" w:rsidP="00770C6B">
                  <w:pPr>
                    <w:rPr>
                      <w:szCs w:val="21"/>
                    </w:rPr>
                  </w:pPr>
                  <w:r w:rsidRPr="00535102">
                    <w:rPr>
                      <w:color w:val="000000"/>
                      <w:szCs w:val="21"/>
                    </w:rPr>
                    <w:t>运输方式：</w:t>
                  </w:r>
                  <w:r w:rsidRPr="00535102">
                    <w:rPr>
                      <w:color w:val="000000"/>
                      <w:szCs w:val="21"/>
                    </w:rPr>
                    <w:t>1</w:t>
                  </w:r>
                  <w:r w:rsidRPr="00535102">
                    <w:rPr>
                      <w:color w:val="000000"/>
                      <w:szCs w:val="21"/>
                    </w:rPr>
                    <w:t>、物料公路运输全部使用达到国五及以上排放标准重型载货车辆（含燃气）或新能源车辆；</w:t>
                  </w:r>
                </w:p>
                <w:p w14:paraId="125562D1" w14:textId="77777777" w:rsidR="00770C6B" w:rsidRPr="00535102" w:rsidRDefault="00770C6B" w:rsidP="00770C6B">
                  <w:pPr>
                    <w:rPr>
                      <w:szCs w:val="21"/>
                    </w:rPr>
                  </w:pPr>
                  <w:r w:rsidRPr="00535102">
                    <w:rPr>
                      <w:color w:val="000000"/>
                      <w:szCs w:val="21"/>
                    </w:rPr>
                    <w:t>2</w:t>
                  </w:r>
                  <w:r w:rsidRPr="00535102">
                    <w:rPr>
                      <w:color w:val="000000"/>
                      <w:szCs w:val="21"/>
                    </w:rPr>
                    <w:t>、厂内运输车辆全部达到国五及以上排放标准（含燃气）或使用新能源车辆；</w:t>
                  </w:r>
                </w:p>
                <w:p w14:paraId="70BCA0AC" w14:textId="77777777" w:rsidR="00770C6B" w:rsidRPr="00535102" w:rsidRDefault="00770C6B" w:rsidP="00770C6B">
                  <w:pPr>
                    <w:adjustRightInd w:val="0"/>
                    <w:snapToGrid w:val="0"/>
                    <w:rPr>
                      <w:szCs w:val="21"/>
                    </w:rPr>
                  </w:pPr>
                  <w:r w:rsidRPr="00535102">
                    <w:rPr>
                      <w:color w:val="000000"/>
                      <w:szCs w:val="21"/>
                    </w:rPr>
                    <w:t>3</w:t>
                  </w:r>
                  <w:r w:rsidRPr="00535102">
                    <w:rPr>
                      <w:color w:val="000000"/>
                      <w:szCs w:val="21"/>
                    </w:rPr>
                    <w:t>、厂内非道路移动机械全部达到国三及以上排放标准或使用新能源机械</w:t>
                  </w:r>
                </w:p>
              </w:tc>
              <w:tc>
                <w:tcPr>
                  <w:tcW w:w="1843" w:type="dxa"/>
                  <w:vAlign w:val="center"/>
                </w:tcPr>
                <w:p w14:paraId="0F6CE1E5" w14:textId="55576E68" w:rsidR="00770C6B" w:rsidRPr="00535102" w:rsidRDefault="007F6455" w:rsidP="00770C6B">
                  <w:pPr>
                    <w:adjustRightInd w:val="0"/>
                    <w:snapToGrid w:val="0"/>
                    <w:rPr>
                      <w:szCs w:val="21"/>
                    </w:rPr>
                  </w:pPr>
                  <w:r w:rsidRPr="00535102">
                    <w:rPr>
                      <w:szCs w:val="21"/>
                    </w:rPr>
                    <w:t>运输车辆使用国五及以上重型载货车辆；厂内非道路移动机械使用国三及以上排放标准车辆</w:t>
                  </w:r>
                </w:p>
              </w:tc>
              <w:tc>
                <w:tcPr>
                  <w:tcW w:w="925" w:type="dxa"/>
                  <w:vAlign w:val="center"/>
                </w:tcPr>
                <w:p w14:paraId="5F22C7F6" w14:textId="3EA9BAC4" w:rsidR="00770C6B" w:rsidRPr="00535102" w:rsidRDefault="007F6455" w:rsidP="00770C6B">
                  <w:pPr>
                    <w:adjustRightInd w:val="0"/>
                    <w:snapToGrid w:val="0"/>
                    <w:rPr>
                      <w:szCs w:val="21"/>
                    </w:rPr>
                  </w:pPr>
                  <w:r w:rsidRPr="00535102">
                    <w:rPr>
                      <w:szCs w:val="21"/>
                    </w:rPr>
                    <w:t>满足</w:t>
                  </w:r>
                  <w:r w:rsidRPr="00535102">
                    <w:rPr>
                      <w:szCs w:val="21"/>
                    </w:rPr>
                    <w:t>A</w:t>
                  </w:r>
                  <w:r w:rsidRPr="00535102">
                    <w:rPr>
                      <w:szCs w:val="21"/>
                    </w:rPr>
                    <w:t>级要求</w:t>
                  </w:r>
                </w:p>
              </w:tc>
            </w:tr>
            <w:tr w:rsidR="00770C6B" w:rsidRPr="00770C6B" w14:paraId="458AC874" w14:textId="77777777" w:rsidTr="00535102">
              <w:tc>
                <w:tcPr>
                  <w:tcW w:w="5349" w:type="dxa"/>
                  <w:vAlign w:val="center"/>
                </w:tcPr>
                <w:p w14:paraId="35C999F4" w14:textId="77777777" w:rsidR="00770C6B" w:rsidRPr="00535102" w:rsidRDefault="00770C6B" w:rsidP="00770C6B">
                  <w:pPr>
                    <w:adjustRightInd w:val="0"/>
                    <w:snapToGrid w:val="0"/>
                    <w:rPr>
                      <w:szCs w:val="21"/>
                    </w:rPr>
                  </w:pPr>
                  <w:r w:rsidRPr="00535102">
                    <w:rPr>
                      <w:color w:val="000000"/>
                      <w:szCs w:val="21"/>
                    </w:rPr>
                    <w:t>运输监管：参照《重污染天气重点行业移动源应急管理技术指南》建立门禁系统和电子台账</w:t>
                  </w:r>
                </w:p>
              </w:tc>
              <w:tc>
                <w:tcPr>
                  <w:tcW w:w="1843" w:type="dxa"/>
                  <w:vAlign w:val="center"/>
                </w:tcPr>
                <w:p w14:paraId="1223ECFA" w14:textId="210D8870" w:rsidR="00770C6B" w:rsidRPr="00535102" w:rsidRDefault="007F6455" w:rsidP="00770C6B">
                  <w:pPr>
                    <w:adjustRightInd w:val="0"/>
                    <w:snapToGrid w:val="0"/>
                    <w:rPr>
                      <w:szCs w:val="21"/>
                    </w:rPr>
                  </w:pPr>
                  <w:r w:rsidRPr="00535102">
                    <w:rPr>
                      <w:szCs w:val="21"/>
                    </w:rPr>
                    <w:t>建立门禁系统及电子台账</w:t>
                  </w:r>
                </w:p>
              </w:tc>
              <w:tc>
                <w:tcPr>
                  <w:tcW w:w="925" w:type="dxa"/>
                  <w:vAlign w:val="center"/>
                </w:tcPr>
                <w:p w14:paraId="0746E34D" w14:textId="106ED65C" w:rsidR="00770C6B" w:rsidRPr="00535102" w:rsidRDefault="007F6455" w:rsidP="00770C6B">
                  <w:pPr>
                    <w:adjustRightInd w:val="0"/>
                    <w:snapToGrid w:val="0"/>
                    <w:rPr>
                      <w:szCs w:val="21"/>
                    </w:rPr>
                  </w:pPr>
                  <w:r w:rsidRPr="00535102">
                    <w:rPr>
                      <w:szCs w:val="21"/>
                    </w:rPr>
                    <w:t>满足</w:t>
                  </w:r>
                  <w:r w:rsidRPr="00535102">
                    <w:rPr>
                      <w:szCs w:val="21"/>
                    </w:rPr>
                    <w:t>A</w:t>
                  </w:r>
                  <w:r w:rsidRPr="00535102">
                    <w:rPr>
                      <w:szCs w:val="21"/>
                    </w:rPr>
                    <w:t>级要求</w:t>
                  </w:r>
                </w:p>
              </w:tc>
            </w:tr>
          </w:tbl>
          <w:p w14:paraId="7EEC8035" w14:textId="77777777" w:rsidR="005C2835" w:rsidRPr="00770C6B" w:rsidRDefault="005C2835" w:rsidP="005C2835">
            <w:pPr>
              <w:adjustRightInd w:val="0"/>
              <w:snapToGrid w:val="0"/>
              <w:spacing w:line="360" w:lineRule="auto"/>
              <w:ind w:firstLineChars="200" w:firstLine="480"/>
              <w:rPr>
                <w:sz w:val="24"/>
              </w:rPr>
            </w:pPr>
          </w:p>
          <w:p w14:paraId="67342672" w14:textId="6464DF12" w:rsidR="003B24FA" w:rsidRPr="00B6183F" w:rsidRDefault="00FA0681" w:rsidP="003B24FA">
            <w:pPr>
              <w:adjustRightInd w:val="0"/>
              <w:snapToGrid w:val="0"/>
              <w:spacing w:line="360" w:lineRule="auto"/>
              <w:rPr>
                <w:rFonts w:cs="宋体"/>
                <w:b/>
                <w:bCs/>
                <w:sz w:val="24"/>
              </w:rPr>
            </w:pPr>
            <w:r w:rsidRPr="00B6183F">
              <w:rPr>
                <w:rFonts w:cs="宋体" w:hint="eastAsia"/>
                <w:b/>
                <w:bCs/>
                <w:sz w:val="24"/>
              </w:rPr>
              <w:t>2</w:t>
            </w:r>
            <w:r w:rsidRPr="00B6183F">
              <w:rPr>
                <w:rFonts w:cs="宋体" w:hint="eastAsia"/>
                <w:b/>
                <w:bCs/>
                <w:sz w:val="24"/>
              </w:rPr>
              <w:t>、废水</w:t>
            </w:r>
          </w:p>
          <w:p w14:paraId="4E64C9F1" w14:textId="70F77718" w:rsidR="00AA0888" w:rsidRDefault="00AA0888" w:rsidP="00AA0888">
            <w:pPr>
              <w:adjustRightInd w:val="0"/>
              <w:snapToGrid w:val="0"/>
              <w:spacing w:line="360" w:lineRule="auto"/>
              <w:ind w:firstLineChars="200" w:firstLine="480"/>
              <w:outlineLvl w:val="0"/>
              <w:rPr>
                <w:sz w:val="24"/>
              </w:rPr>
            </w:pPr>
            <w:bookmarkStart w:id="4" w:name="_Hlk67236697"/>
            <w:r>
              <w:rPr>
                <w:sz w:val="24"/>
              </w:rPr>
              <w:t>本项目</w:t>
            </w:r>
            <w:r w:rsidR="00286F98">
              <w:rPr>
                <w:rFonts w:hint="eastAsia"/>
                <w:sz w:val="24"/>
              </w:rPr>
              <w:t>废水主要为铁粉生产过程产生的废水、车辆冲洗废水及生活废水</w:t>
            </w:r>
            <w:r>
              <w:rPr>
                <w:sz w:val="24"/>
              </w:rPr>
              <w:t>。</w:t>
            </w:r>
          </w:p>
          <w:p w14:paraId="09EA4BC2" w14:textId="784589CE" w:rsidR="009C4465" w:rsidRPr="00535102" w:rsidRDefault="009C4465" w:rsidP="009C4465">
            <w:pPr>
              <w:adjustRightInd w:val="0"/>
              <w:snapToGrid w:val="0"/>
              <w:spacing w:line="360" w:lineRule="auto"/>
              <w:ind w:firstLineChars="200" w:firstLine="480"/>
              <w:rPr>
                <w:sz w:val="24"/>
              </w:rPr>
            </w:pPr>
            <w:r w:rsidRPr="00535102">
              <w:rPr>
                <w:sz w:val="24"/>
              </w:rPr>
              <w:t>（</w:t>
            </w:r>
            <w:r w:rsidRPr="00535102">
              <w:rPr>
                <w:sz w:val="24"/>
              </w:rPr>
              <w:t>1</w:t>
            </w:r>
            <w:r w:rsidRPr="00535102">
              <w:rPr>
                <w:sz w:val="24"/>
              </w:rPr>
              <w:t>）铁粉生产过程中产生的废水：</w:t>
            </w:r>
            <w:r w:rsidR="007F6455" w:rsidRPr="00535102">
              <w:rPr>
                <w:sz w:val="24"/>
              </w:rPr>
              <w:t>磁选</w:t>
            </w:r>
            <w:r w:rsidRPr="00535102">
              <w:rPr>
                <w:sz w:val="24"/>
              </w:rPr>
              <w:t>工序产生的废水</w:t>
            </w:r>
            <w:r w:rsidR="007F6455" w:rsidRPr="00535102">
              <w:rPr>
                <w:sz w:val="24"/>
              </w:rPr>
              <w:t>进入</w:t>
            </w:r>
            <w:r w:rsidR="007F6455" w:rsidRPr="00535102">
              <w:rPr>
                <w:sz w:val="24"/>
              </w:rPr>
              <w:t>8</w:t>
            </w:r>
            <w:r w:rsidRPr="00535102">
              <w:rPr>
                <w:sz w:val="24"/>
              </w:rPr>
              <w:t>m</w:t>
            </w:r>
            <w:r w:rsidRPr="00535102">
              <w:rPr>
                <w:sz w:val="24"/>
                <w:vertAlign w:val="superscript"/>
              </w:rPr>
              <w:t>3</w:t>
            </w:r>
            <w:r w:rsidRPr="00535102">
              <w:rPr>
                <w:sz w:val="24"/>
              </w:rPr>
              <w:t>沉淀</w:t>
            </w:r>
            <w:r w:rsidR="007F6455" w:rsidRPr="00535102">
              <w:rPr>
                <w:sz w:val="24"/>
              </w:rPr>
              <w:t>池</w:t>
            </w:r>
            <w:r w:rsidRPr="00535102">
              <w:rPr>
                <w:sz w:val="24"/>
              </w:rPr>
              <w:t>，</w:t>
            </w:r>
            <w:r w:rsidR="007F6455" w:rsidRPr="00535102">
              <w:rPr>
                <w:sz w:val="24"/>
              </w:rPr>
              <w:t>经压滤机进行压滤</w:t>
            </w:r>
            <w:r w:rsidRPr="00535102">
              <w:rPr>
                <w:sz w:val="24"/>
              </w:rPr>
              <w:t>，</w:t>
            </w:r>
            <w:r w:rsidR="007F6455" w:rsidRPr="00535102">
              <w:rPr>
                <w:sz w:val="24"/>
              </w:rPr>
              <w:t>压滤后废水进入三级沉淀池沉淀，沉淀池采用</w:t>
            </w:r>
            <w:r w:rsidR="007F6455" w:rsidRPr="00535102">
              <w:rPr>
                <w:sz w:val="24"/>
              </w:rPr>
              <w:t>PAC</w:t>
            </w:r>
            <w:r w:rsidR="007F6455" w:rsidRPr="00535102">
              <w:rPr>
                <w:sz w:val="24"/>
              </w:rPr>
              <w:t>作为絮凝剂，三级沉淀池底泥泵入压滤机压滤后制成泥饼，沉淀池上清液排入</w:t>
            </w:r>
            <w:r w:rsidR="007F6455" w:rsidRPr="00535102">
              <w:rPr>
                <w:sz w:val="24"/>
              </w:rPr>
              <w:t>480m</w:t>
            </w:r>
            <w:r w:rsidR="007F6455" w:rsidRPr="00535102">
              <w:rPr>
                <w:sz w:val="24"/>
                <w:vertAlign w:val="superscript"/>
              </w:rPr>
              <w:t>3</w:t>
            </w:r>
            <w:r w:rsidR="007F6455" w:rsidRPr="00535102">
              <w:rPr>
                <w:sz w:val="24"/>
              </w:rPr>
              <w:t>的清水池，回用于球磨工段。</w:t>
            </w:r>
          </w:p>
          <w:p w14:paraId="6BAE6F68" w14:textId="6F53FDF6" w:rsidR="009C4465" w:rsidRPr="00535102" w:rsidRDefault="009C4465" w:rsidP="009C4465">
            <w:pPr>
              <w:adjustRightInd w:val="0"/>
              <w:snapToGrid w:val="0"/>
              <w:spacing w:line="360" w:lineRule="auto"/>
              <w:ind w:firstLineChars="200" w:firstLine="480"/>
              <w:rPr>
                <w:sz w:val="24"/>
              </w:rPr>
            </w:pPr>
            <w:r w:rsidRPr="00535102">
              <w:rPr>
                <w:sz w:val="24"/>
              </w:rPr>
              <w:t>（</w:t>
            </w:r>
            <w:r w:rsidRPr="00535102">
              <w:rPr>
                <w:sz w:val="24"/>
              </w:rPr>
              <w:t>2</w:t>
            </w:r>
            <w:r w:rsidRPr="00535102">
              <w:rPr>
                <w:sz w:val="24"/>
              </w:rPr>
              <w:t>）运输车辆冲洗废水：车辆冲洗废水经沉淀池处理后循环使用。</w:t>
            </w:r>
          </w:p>
          <w:p w14:paraId="2EA8C7E5" w14:textId="68D24046" w:rsidR="00AA0888" w:rsidRPr="00535102" w:rsidRDefault="009C4465" w:rsidP="009C4465">
            <w:pPr>
              <w:adjustRightInd w:val="0"/>
              <w:snapToGrid w:val="0"/>
              <w:spacing w:line="360" w:lineRule="auto"/>
              <w:ind w:firstLineChars="200" w:firstLine="480"/>
              <w:rPr>
                <w:sz w:val="24"/>
                <w:u w:val="single"/>
              </w:rPr>
            </w:pPr>
            <w:r w:rsidRPr="00535102">
              <w:rPr>
                <w:sz w:val="24"/>
              </w:rPr>
              <w:t>（</w:t>
            </w:r>
            <w:r w:rsidRPr="00535102">
              <w:rPr>
                <w:sz w:val="24"/>
              </w:rPr>
              <w:t>3</w:t>
            </w:r>
            <w:r w:rsidRPr="00535102">
              <w:rPr>
                <w:sz w:val="24"/>
              </w:rPr>
              <w:t>）职工生活废水：</w:t>
            </w:r>
            <w:r w:rsidR="00AA0888" w:rsidRPr="00535102">
              <w:rPr>
                <w:sz w:val="24"/>
              </w:rPr>
              <w:t>本项目劳动定员</w:t>
            </w:r>
            <w:r w:rsidR="00AA0888" w:rsidRPr="00535102">
              <w:rPr>
                <w:sz w:val="24"/>
              </w:rPr>
              <w:t>15</w:t>
            </w:r>
            <w:r w:rsidR="00AA0888" w:rsidRPr="00535102">
              <w:rPr>
                <w:sz w:val="24"/>
              </w:rPr>
              <w:t>人，均不在厂区食宿，厕所为旱厕（使用</w:t>
            </w:r>
            <w:r w:rsidR="00FB2CDA" w:rsidRPr="00535102">
              <w:rPr>
                <w:sz w:val="24"/>
              </w:rPr>
              <w:t>公司</w:t>
            </w:r>
            <w:r w:rsidR="00AA0888" w:rsidRPr="00535102">
              <w:rPr>
                <w:sz w:val="24"/>
              </w:rPr>
              <w:t>已经建设的</w:t>
            </w:r>
            <w:r w:rsidR="00FB2CDA" w:rsidRPr="00535102">
              <w:rPr>
                <w:sz w:val="24"/>
              </w:rPr>
              <w:t>化粪池</w:t>
            </w:r>
            <w:r w:rsidR="00AA0888" w:rsidRPr="00535102">
              <w:rPr>
                <w:sz w:val="24"/>
              </w:rPr>
              <w:t>）。员工生活废水产生量为</w:t>
            </w:r>
            <w:r w:rsidR="00AA0888" w:rsidRPr="00535102">
              <w:rPr>
                <w:sz w:val="24"/>
              </w:rPr>
              <w:t>144m</w:t>
            </w:r>
            <w:r w:rsidR="00AA0888" w:rsidRPr="00535102">
              <w:rPr>
                <w:sz w:val="24"/>
                <w:vertAlign w:val="superscript"/>
              </w:rPr>
              <w:t>3</w:t>
            </w:r>
            <w:r w:rsidR="00AA0888" w:rsidRPr="00535102">
              <w:rPr>
                <w:sz w:val="24"/>
              </w:rPr>
              <w:t>/a</w:t>
            </w:r>
            <w:r w:rsidR="00AA0888" w:rsidRPr="00535102">
              <w:rPr>
                <w:sz w:val="24"/>
              </w:rPr>
              <w:t>（</w:t>
            </w:r>
            <w:r w:rsidR="00AA0888" w:rsidRPr="00535102">
              <w:rPr>
                <w:sz w:val="24"/>
              </w:rPr>
              <w:t>0.48m</w:t>
            </w:r>
            <w:r w:rsidR="00AA0888" w:rsidRPr="00535102">
              <w:rPr>
                <w:sz w:val="24"/>
                <w:vertAlign w:val="superscript"/>
              </w:rPr>
              <w:t>3</w:t>
            </w:r>
            <w:r w:rsidR="00AA0888" w:rsidRPr="00535102">
              <w:rPr>
                <w:sz w:val="24"/>
              </w:rPr>
              <w:t>/d</w:t>
            </w:r>
            <w:r w:rsidR="00AA0888" w:rsidRPr="00535102">
              <w:rPr>
                <w:sz w:val="24"/>
              </w:rPr>
              <w:t>），生活污水经</w:t>
            </w:r>
            <w:r w:rsidR="00AA0888" w:rsidRPr="00535102">
              <w:rPr>
                <w:sz w:val="24"/>
              </w:rPr>
              <w:t>3m</w:t>
            </w:r>
            <w:r w:rsidR="00AA0888" w:rsidRPr="00535102">
              <w:rPr>
                <w:sz w:val="24"/>
                <w:vertAlign w:val="superscript"/>
              </w:rPr>
              <w:t>3</w:t>
            </w:r>
            <w:r w:rsidR="00AA0888" w:rsidRPr="00535102">
              <w:rPr>
                <w:sz w:val="24"/>
              </w:rPr>
              <w:t>收集池收集后定期清掏，不外排，对周围环境影响不大。</w:t>
            </w:r>
          </w:p>
          <w:p w14:paraId="330EBE5D" w14:textId="0EC5A4CD" w:rsidR="009C4465" w:rsidRPr="00535102" w:rsidRDefault="00AA0888" w:rsidP="002603A4">
            <w:pPr>
              <w:pStyle w:val="af7"/>
              <w:spacing w:line="360" w:lineRule="auto"/>
              <w:ind w:leftChars="0" w:left="0" w:right="0"/>
              <w:rPr>
                <w:bCs/>
                <w:kern w:val="0"/>
                <w:szCs w:val="24"/>
              </w:rPr>
            </w:pPr>
            <w:r w:rsidRPr="00535102">
              <w:rPr>
                <w:bCs/>
                <w:kern w:val="0"/>
                <w:szCs w:val="24"/>
              </w:rPr>
              <w:t>综上，本项目无废水外排，对周边水环境影响可接受。</w:t>
            </w:r>
          </w:p>
          <w:bookmarkEnd w:id="4"/>
          <w:p w14:paraId="46702945" w14:textId="358E7722" w:rsidR="00491CCB" w:rsidRPr="00B6183F" w:rsidRDefault="00491CCB" w:rsidP="00E4264C">
            <w:pPr>
              <w:adjustRightInd w:val="0"/>
              <w:snapToGrid w:val="0"/>
              <w:spacing w:line="360" w:lineRule="auto"/>
              <w:rPr>
                <w:rFonts w:cs="宋体"/>
                <w:b/>
                <w:bCs/>
                <w:sz w:val="24"/>
              </w:rPr>
            </w:pPr>
            <w:r w:rsidRPr="00B6183F">
              <w:rPr>
                <w:rFonts w:cs="宋体" w:hint="eastAsia"/>
                <w:b/>
                <w:bCs/>
                <w:sz w:val="24"/>
              </w:rPr>
              <w:t>3</w:t>
            </w:r>
            <w:r w:rsidRPr="00B6183F">
              <w:rPr>
                <w:rFonts w:cs="宋体" w:hint="eastAsia"/>
                <w:b/>
                <w:bCs/>
                <w:sz w:val="24"/>
              </w:rPr>
              <w:t>、噪声</w:t>
            </w:r>
          </w:p>
          <w:p w14:paraId="0AC08825" w14:textId="113CF1CA" w:rsidR="00462F3E" w:rsidRDefault="00462F3E" w:rsidP="00462F3E">
            <w:pPr>
              <w:snapToGrid w:val="0"/>
              <w:spacing w:line="360" w:lineRule="auto"/>
              <w:ind w:firstLineChars="200" w:firstLine="480"/>
              <w:rPr>
                <w:snapToGrid w:val="0"/>
                <w:sz w:val="24"/>
              </w:rPr>
            </w:pPr>
            <w:r>
              <w:rPr>
                <w:bCs/>
                <w:snapToGrid w:val="0"/>
                <w:sz w:val="24"/>
              </w:rPr>
              <w:t>项目营运期噪声源为</w:t>
            </w:r>
            <w:r>
              <w:rPr>
                <w:rFonts w:hint="eastAsia"/>
                <w:bCs/>
                <w:snapToGrid w:val="0"/>
                <w:sz w:val="24"/>
              </w:rPr>
              <w:t>球磨机、</w:t>
            </w:r>
            <w:r w:rsidR="00535102">
              <w:rPr>
                <w:rFonts w:hint="eastAsia"/>
                <w:bCs/>
                <w:snapToGrid w:val="0"/>
                <w:sz w:val="24"/>
              </w:rPr>
              <w:t>磁选机、</w:t>
            </w:r>
            <w:r w:rsidR="00FB2CDA">
              <w:rPr>
                <w:rFonts w:hint="eastAsia"/>
                <w:bCs/>
                <w:snapToGrid w:val="0"/>
                <w:sz w:val="24"/>
              </w:rPr>
              <w:t>分级</w:t>
            </w:r>
            <w:r>
              <w:rPr>
                <w:rFonts w:hint="eastAsia"/>
                <w:bCs/>
                <w:snapToGrid w:val="0"/>
                <w:sz w:val="24"/>
              </w:rPr>
              <w:t>机、搅拌机、压滤机和成型机</w:t>
            </w:r>
            <w:r>
              <w:rPr>
                <w:bCs/>
                <w:snapToGrid w:val="0"/>
                <w:sz w:val="24"/>
              </w:rPr>
              <w:t>等生产机械运行时产生的机械噪声，噪声值约为</w:t>
            </w:r>
            <w:r>
              <w:rPr>
                <w:rFonts w:hint="eastAsia"/>
                <w:bCs/>
                <w:snapToGrid w:val="0"/>
                <w:sz w:val="24"/>
              </w:rPr>
              <w:t>75</w:t>
            </w:r>
            <w:r>
              <w:rPr>
                <w:bCs/>
                <w:snapToGrid w:val="0"/>
                <w:sz w:val="24"/>
              </w:rPr>
              <w:t>－</w:t>
            </w:r>
            <w:r>
              <w:rPr>
                <w:rFonts w:hint="eastAsia"/>
                <w:bCs/>
                <w:snapToGrid w:val="0"/>
                <w:sz w:val="24"/>
              </w:rPr>
              <w:t>90</w:t>
            </w:r>
            <w:r>
              <w:rPr>
                <w:snapToGrid w:val="0"/>
                <w:sz w:val="24"/>
              </w:rPr>
              <w:t>dB(A)</w:t>
            </w:r>
            <w:r>
              <w:rPr>
                <w:snapToGrid w:val="0"/>
                <w:sz w:val="24"/>
              </w:rPr>
              <w:t>。</w:t>
            </w:r>
          </w:p>
          <w:p w14:paraId="79D899BD" w14:textId="5B748938" w:rsidR="007F6455" w:rsidRDefault="00462F3E" w:rsidP="00535102">
            <w:pPr>
              <w:snapToGrid w:val="0"/>
              <w:spacing w:line="360" w:lineRule="auto"/>
              <w:ind w:firstLineChars="200" w:firstLine="480"/>
              <w:rPr>
                <w:sz w:val="24"/>
              </w:rPr>
            </w:pPr>
            <w:r>
              <w:rPr>
                <w:rFonts w:hint="eastAsia"/>
                <w:sz w:val="24"/>
              </w:rPr>
              <w:t>本项目高噪设备源强及降噪措施效果见下表，高噪设备对厂界及敏感点噪声预测见下表。</w:t>
            </w:r>
          </w:p>
          <w:p w14:paraId="36185A34" w14:textId="534F06D1" w:rsidR="00462F3E" w:rsidRDefault="00462F3E" w:rsidP="00462F3E">
            <w:pPr>
              <w:jc w:val="center"/>
              <w:rPr>
                <w:b/>
                <w:bCs/>
              </w:rPr>
            </w:pPr>
            <w:r>
              <w:rPr>
                <w:rFonts w:hint="eastAsia"/>
                <w:b/>
                <w:bCs/>
              </w:rPr>
              <w:t>表</w:t>
            </w:r>
            <w:r w:rsidR="00C00C0C">
              <w:rPr>
                <w:b/>
                <w:bCs/>
              </w:rPr>
              <w:t>21</w:t>
            </w:r>
            <w:r w:rsidR="006047B0">
              <w:rPr>
                <w:b/>
                <w:bCs/>
              </w:rPr>
              <w:t xml:space="preserve"> </w:t>
            </w:r>
            <w:r>
              <w:rPr>
                <w:rFonts w:hint="eastAsia"/>
                <w:b/>
                <w:bCs/>
              </w:rPr>
              <w:t xml:space="preserve"> </w:t>
            </w:r>
            <w:r>
              <w:rPr>
                <w:rFonts w:hint="eastAsia"/>
                <w:b/>
                <w:bCs/>
              </w:rPr>
              <w:t>项目主要高噪声设备一览表</w:t>
            </w:r>
          </w:p>
          <w:tbl>
            <w:tblPr>
              <w:tblW w:w="8127"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82"/>
              <w:gridCol w:w="1140"/>
              <w:gridCol w:w="1140"/>
              <w:gridCol w:w="1230"/>
              <w:gridCol w:w="1260"/>
              <w:gridCol w:w="1108"/>
              <w:gridCol w:w="1167"/>
            </w:tblGrid>
            <w:tr w:rsidR="00462F3E" w14:paraId="6A85E080" w14:textId="77777777" w:rsidTr="008F6F75">
              <w:trPr>
                <w:trHeight w:val="340"/>
                <w:jc w:val="center"/>
              </w:trPr>
              <w:tc>
                <w:tcPr>
                  <w:tcW w:w="1082" w:type="dxa"/>
                  <w:vAlign w:val="center"/>
                </w:tcPr>
                <w:p w14:paraId="0B29926D" w14:textId="77777777" w:rsidR="00462F3E" w:rsidRDefault="00462F3E" w:rsidP="00462F3E">
                  <w:pPr>
                    <w:adjustRightInd w:val="0"/>
                    <w:snapToGrid w:val="0"/>
                    <w:jc w:val="center"/>
                    <w:rPr>
                      <w:b/>
                      <w:bCs/>
                      <w:szCs w:val="21"/>
                    </w:rPr>
                  </w:pPr>
                  <w:r>
                    <w:rPr>
                      <w:b/>
                      <w:bCs/>
                      <w:szCs w:val="21"/>
                    </w:rPr>
                    <w:t>产生位置</w:t>
                  </w:r>
                </w:p>
              </w:tc>
              <w:tc>
                <w:tcPr>
                  <w:tcW w:w="1140" w:type="dxa"/>
                  <w:vAlign w:val="center"/>
                </w:tcPr>
                <w:p w14:paraId="54E3128C" w14:textId="77777777" w:rsidR="00462F3E" w:rsidRDefault="00462F3E" w:rsidP="00462F3E">
                  <w:pPr>
                    <w:adjustRightInd w:val="0"/>
                    <w:snapToGrid w:val="0"/>
                    <w:jc w:val="center"/>
                    <w:rPr>
                      <w:b/>
                      <w:bCs/>
                      <w:szCs w:val="21"/>
                    </w:rPr>
                  </w:pPr>
                  <w:r>
                    <w:rPr>
                      <w:b/>
                      <w:bCs/>
                      <w:szCs w:val="21"/>
                    </w:rPr>
                    <w:t>设备</w:t>
                  </w:r>
                </w:p>
              </w:tc>
              <w:tc>
                <w:tcPr>
                  <w:tcW w:w="1140" w:type="dxa"/>
                  <w:vAlign w:val="center"/>
                </w:tcPr>
                <w:p w14:paraId="264B727B" w14:textId="77777777" w:rsidR="00462F3E" w:rsidRDefault="00462F3E" w:rsidP="00462F3E">
                  <w:pPr>
                    <w:adjustRightInd w:val="0"/>
                    <w:snapToGrid w:val="0"/>
                    <w:jc w:val="center"/>
                    <w:rPr>
                      <w:b/>
                      <w:bCs/>
                      <w:szCs w:val="21"/>
                    </w:rPr>
                  </w:pPr>
                  <w:r>
                    <w:rPr>
                      <w:b/>
                      <w:bCs/>
                      <w:szCs w:val="21"/>
                    </w:rPr>
                    <w:t>单台源强</w:t>
                  </w:r>
                  <w:r>
                    <w:rPr>
                      <w:b/>
                      <w:bCs/>
                      <w:szCs w:val="21"/>
                    </w:rPr>
                    <w:t>dB</w:t>
                  </w:r>
                  <w:r>
                    <w:rPr>
                      <w:b/>
                      <w:bCs/>
                      <w:szCs w:val="21"/>
                    </w:rPr>
                    <w:t>（</w:t>
                  </w:r>
                  <w:r>
                    <w:rPr>
                      <w:b/>
                      <w:bCs/>
                      <w:szCs w:val="21"/>
                    </w:rPr>
                    <w:t>A</w:t>
                  </w:r>
                  <w:r>
                    <w:rPr>
                      <w:b/>
                      <w:bCs/>
                      <w:szCs w:val="21"/>
                    </w:rPr>
                    <w:t>）</w:t>
                  </w:r>
                </w:p>
              </w:tc>
              <w:tc>
                <w:tcPr>
                  <w:tcW w:w="1230" w:type="dxa"/>
                  <w:vAlign w:val="center"/>
                </w:tcPr>
                <w:p w14:paraId="3773A88F" w14:textId="77777777" w:rsidR="00462F3E" w:rsidRDefault="00462F3E" w:rsidP="00462F3E">
                  <w:pPr>
                    <w:adjustRightInd w:val="0"/>
                    <w:snapToGrid w:val="0"/>
                    <w:jc w:val="center"/>
                    <w:rPr>
                      <w:b/>
                      <w:bCs/>
                      <w:szCs w:val="21"/>
                    </w:rPr>
                  </w:pPr>
                  <w:r>
                    <w:rPr>
                      <w:b/>
                      <w:bCs/>
                      <w:szCs w:val="21"/>
                    </w:rPr>
                    <w:t>数量</w:t>
                  </w:r>
                </w:p>
                <w:p w14:paraId="6B16418D" w14:textId="77777777" w:rsidR="00462F3E" w:rsidRDefault="00462F3E" w:rsidP="00462F3E">
                  <w:pPr>
                    <w:adjustRightInd w:val="0"/>
                    <w:snapToGrid w:val="0"/>
                    <w:jc w:val="center"/>
                    <w:rPr>
                      <w:b/>
                      <w:bCs/>
                      <w:szCs w:val="21"/>
                    </w:rPr>
                  </w:pPr>
                  <w:r>
                    <w:rPr>
                      <w:b/>
                      <w:bCs/>
                      <w:szCs w:val="21"/>
                    </w:rPr>
                    <w:t>（台</w:t>
                  </w:r>
                  <w:r>
                    <w:rPr>
                      <w:b/>
                      <w:bCs/>
                      <w:szCs w:val="21"/>
                    </w:rPr>
                    <w:t>/</w:t>
                  </w:r>
                  <w:r>
                    <w:rPr>
                      <w:b/>
                      <w:bCs/>
                      <w:szCs w:val="21"/>
                    </w:rPr>
                    <w:t>套）</w:t>
                  </w:r>
                </w:p>
              </w:tc>
              <w:tc>
                <w:tcPr>
                  <w:tcW w:w="1260" w:type="dxa"/>
                  <w:vAlign w:val="center"/>
                </w:tcPr>
                <w:p w14:paraId="4FDDA2A0" w14:textId="77777777" w:rsidR="00462F3E" w:rsidRDefault="00462F3E" w:rsidP="00462F3E">
                  <w:pPr>
                    <w:adjustRightInd w:val="0"/>
                    <w:snapToGrid w:val="0"/>
                    <w:jc w:val="center"/>
                    <w:rPr>
                      <w:b/>
                      <w:bCs/>
                      <w:szCs w:val="21"/>
                    </w:rPr>
                  </w:pPr>
                  <w:r>
                    <w:rPr>
                      <w:rFonts w:hint="eastAsia"/>
                      <w:b/>
                      <w:bCs/>
                      <w:szCs w:val="21"/>
                    </w:rPr>
                    <w:t>等效噪声</w:t>
                  </w:r>
                </w:p>
              </w:tc>
              <w:tc>
                <w:tcPr>
                  <w:tcW w:w="1108" w:type="dxa"/>
                  <w:vAlign w:val="center"/>
                </w:tcPr>
                <w:p w14:paraId="04B4BD41" w14:textId="77777777" w:rsidR="00462F3E" w:rsidRDefault="00462F3E" w:rsidP="00462F3E">
                  <w:pPr>
                    <w:adjustRightInd w:val="0"/>
                    <w:snapToGrid w:val="0"/>
                    <w:jc w:val="center"/>
                    <w:rPr>
                      <w:b/>
                      <w:bCs/>
                      <w:szCs w:val="21"/>
                    </w:rPr>
                  </w:pPr>
                  <w:r>
                    <w:rPr>
                      <w:rFonts w:hint="eastAsia"/>
                      <w:b/>
                      <w:bCs/>
                      <w:szCs w:val="21"/>
                    </w:rPr>
                    <w:t>处理措施</w:t>
                  </w:r>
                </w:p>
              </w:tc>
              <w:tc>
                <w:tcPr>
                  <w:tcW w:w="1167" w:type="dxa"/>
                  <w:vAlign w:val="center"/>
                </w:tcPr>
                <w:p w14:paraId="24CD1406" w14:textId="77777777" w:rsidR="00462F3E" w:rsidRDefault="00462F3E" w:rsidP="00462F3E">
                  <w:pPr>
                    <w:adjustRightInd w:val="0"/>
                    <w:snapToGrid w:val="0"/>
                    <w:jc w:val="center"/>
                    <w:rPr>
                      <w:b/>
                      <w:bCs/>
                      <w:szCs w:val="21"/>
                    </w:rPr>
                  </w:pPr>
                  <w:r>
                    <w:rPr>
                      <w:rFonts w:hint="eastAsia"/>
                      <w:b/>
                      <w:bCs/>
                      <w:szCs w:val="21"/>
                    </w:rPr>
                    <w:t>处理后噪声叠加值</w:t>
                  </w:r>
                </w:p>
              </w:tc>
            </w:tr>
            <w:tr w:rsidR="00462F3E" w14:paraId="64730765" w14:textId="77777777" w:rsidTr="008F6F75">
              <w:trPr>
                <w:trHeight w:val="340"/>
                <w:jc w:val="center"/>
              </w:trPr>
              <w:tc>
                <w:tcPr>
                  <w:tcW w:w="1082" w:type="dxa"/>
                  <w:vMerge w:val="restart"/>
                  <w:vAlign w:val="center"/>
                </w:tcPr>
                <w:p w14:paraId="2D0282CA" w14:textId="77777777" w:rsidR="00462F3E" w:rsidRDefault="00462F3E" w:rsidP="00462F3E">
                  <w:pPr>
                    <w:adjustRightInd w:val="0"/>
                    <w:snapToGrid w:val="0"/>
                    <w:jc w:val="center"/>
                    <w:rPr>
                      <w:szCs w:val="21"/>
                    </w:rPr>
                  </w:pPr>
                  <w:r>
                    <w:rPr>
                      <w:rFonts w:hint="eastAsia"/>
                      <w:szCs w:val="21"/>
                    </w:rPr>
                    <w:t>回转窑炉渣选铁车间</w:t>
                  </w:r>
                </w:p>
              </w:tc>
              <w:tc>
                <w:tcPr>
                  <w:tcW w:w="1140" w:type="dxa"/>
                  <w:vAlign w:val="center"/>
                </w:tcPr>
                <w:p w14:paraId="546055A0" w14:textId="77777777" w:rsidR="00462F3E" w:rsidRDefault="00462F3E" w:rsidP="00462F3E">
                  <w:pPr>
                    <w:autoSpaceDE w:val="0"/>
                    <w:autoSpaceDN w:val="0"/>
                    <w:spacing w:line="360" w:lineRule="exact"/>
                    <w:jc w:val="center"/>
                    <w:rPr>
                      <w:kern w:val="0"/>
                      <w:szCs w:val="21"/>
                    </w:rPr>
                  </w:pPr>
                  <w:r>
                    <w:rPr>
                      <w:rFonts w:hint="eastAsia"/>
                      <w:szCs w:val="21"/>
                    </w:rPr>
                    <w:t>球磨机</w:t>
                  </w:r>
                </w:p>
              </w:tc>
              <w:tc>
                <w:tcPr>
                  <w:tcW w:w="1140" w:type="dxa"/>
                  <w:vAlign w:val="center"/>
                </w:tcPr>
                <w:p w14:paraId="0EC1B797" w14:textId="77777777" w:rsidR="00462F3E" w:rsidRDefault="00462F3E" w:rsidP="00462F3E">
                  <w:pPr>
                    <w:adjustRightInd w:val="0"/>
                    <w:snapToGrid w:val="0"/>
                    <w:jc w:val="center"/>
                    <w:rPr>
                      <w:szCs w:val="21"/>
                    </w:rPr>
                  </w:pPr>
                  <w:r>
                    <w:rPr>
                      <w:rFonts w:hint="eastAsia"/>
                      <w:szCs w:val="21"/>
                    </w:rPr>
                    <w:t>85</w:t>
                  </w:r>
                </w:p>
              </w:tc>
              <w:tc>
                <w:tcPr>
                  <w:tcW w:w="1230" w:type="dxa"/>
                  <w:vAlign w:val="center"/>
                </w:tcPr>
                <w:p w14:paraId="38ACD4E0" w14:textId="77777777" w:rsidR="00462F3E" w:rsidRDefault="00462F3E" w:rsidP="00462F3E">
                  <w:pPr>
                    <w:autoSpaceDE w:val="0"/>
                    <w:autoSpaceDN w:val="0"/>
                    <w:spacing w:line="360" w:lineRule="exact"/>
                    <w:jc w:val="center"/>
                    <w:rPr>
                      <w:szCs w:val="21"/>
                    </w:rPr>
                  </w:pPr>
                  <w:r>
                    <w:rPr>
                      <w:rFonts w:hint="eastAsia"/>
                      <w:szCs w:val="21"/>
                    </w:rPr>
                    <w:t>3</w:t>
                  </w:r>
                </w:p>
              </w:tc>
              <w:tc>
                <w:tcPr>
                  <w:tcW w:w="1260" w:type="dxa"/>
                  <w:vMerge w:val="restart"/>
                  <w:vAlign w:val="center"/>
                </w:tcPr>
                <w:p w14:paraId="596F77FB" w14:textId="77777777" w:rsidR="00462F3E" w:rsidRDefault="00462F3E" w:rsidP="00462F3E">
                  <w:pPr>
                    <w:adjustRightInd w:val="0"/>
                    <w:snapToGrid w:val="0"/>
                    <w:jc w:val="center"/>
                    <w:rPr>
                      <w:szCs w:val="21"/>
                    </w:rPr>
                  </w:pPr>
                  <w:r>
                    <w:rPr>
                      <w:rFonts w:hint="eastAsia"/>
                      <w:szCs w:val="21"/>
                    </w:rPr>
                    <w:t>96.7</w:t>
                  </w:r>
                </w:p>
              </w:tc>
              <w:tc>
                <w:tcPr>
                  <w:tcW w:w="1108" w:type="dxa"/>
                  <w:vMerge w:val="restart"/>
                  <w:vAlign w:val="center"/>
                </w:tcPr>
                <w:p w14:paraId="245AB386" w14:textId="77777777" w:rsidR="00462F3E" w:rsidRDefault="00462F3E" w:rsidP="00462F3E">
                  <w:pPr>
                    <w:adjustRightInd w:val="0"/>
                    <w:snapToGrid w:val="0"/>
                    <w:jc w:val="center"/>
                    <w:rPr>
                      <w:szCs w:val="21"/>
                    </w:rPr>
                  </w:pPr>
                  <w:r>
                    <w:rPr>
                      <w:rFonts w:hint="eastAsia"/>
                      <w:szCs w:val="21"/>
                    </w:rPr>
                    <w:t>安装减震垫和厂房隔声</w:t>
                  </w:r>
                </w:p>
              </w:tc>
              <w:tc>
                <w:tcPr>
                  <w:tcW w:w="1167" w:type="dxa"/>
                  <w:vMerge w:val="restart"/>
                  <w:vAlign w:val="center"/>
                </w:tcPr>
                <w:p w14:paraId="46A5DF44" w14:textId="77777777" w:rsidR="00462F3E" w:rsidRDefault="00462F3E" w:rsidP="00462F3E">
                  <w:pPr>
                    <w:adjustRightInd w:val="0"/>
                    <w:snapToGrid w:val="0"/>
                    <w:jc w:val="center"/>
                    <w:rPr>
                      <w:szCs w:val="21"/>
                    </w:rPr>
                  </w:pPr>
                  <w:r>
                    <w:rPr>
                      <w:rFonts w:hint="eastAsia"/>
                      <w:szCs w:val="21"/>
                    </w:rPr>
                    <w:t>76.7</w:t>
                  </w:r>
                </w:p>
              </w:tc>
            </w:tr>
            <w:tr w:rsidR="00462F3E" w14:paraId="6A64F56B" w14:textId="77777777" w:rsidTr="008F6F75">
              <w:trPr>
                <w:trHeight w:val="340"/>
                <w:jc w:val="center"/>
              </w:trPr>
              <w:tc>
                <w:tcPr>
                  <w:tcW w:w="1082" w:type="dxa"/>
                  <w:vMerge/>
                  <w:vAlign w:val="center"/>
                </w:tcPr>
                <w:p w14:paraId="2BEFA9C6" w14:textId="77777777" w:rsidR="00462F3E" w:rsidRDefault="00462F3E" w:rsidP="00462F3E">
                  <w:pPr>
                    <w:adjustRightInd w:val="0"/>
                    <w:snapToGrid w:val="0"/>
                    <w:jc w:val="center"/>
                    <w:rPr>
                      <w:szCs w:val="21"/>
                    </w:rPr>
                  </w:pPr>
                </w:p>
              </w:tc>
              <w:tc>
                <w:tcPr>
                  <w:tcW w:w="1140" w:type="dxa"/>
                  <w:vAlign w:val="center"/>
                </w:tcPr>
                <w:p w14:paraId="2450E2FA" w14:textId="77777777" w:rsidR="00462F3E" w:rsidRDefault="00462F3E" w:rsidP="00462F3E">
                  <w:pPr>
                    <w:autoSpaceDE w:val="0"/>
                    <w:autoSpaceDN w:val="0"/>
                    <w:spacing w:line="360" w:lineRule="exact"/>
                    <w:jc w:val="center"/>
                    <w:rPr>
                      <w:szCs w:val="21"/>
                    </w:rPr>
                  </w:pPr>
                  <w:r>
                    <w:rPr>
                      <w:rFonts w:hint="eastAsia"/>
                      <w:szCs w:val="21"/>
                    </w:rPr>
                    <w:t>磁选机</w:t>
                  </w:r>
                </w:p>
              </w:tc>
              <w:tc>
                <w:tcPr>
                  <w:tcW w:w="1140" w:type="dxa"/>
                  <w:vAlign w:val="center"/>
                </w:tcPr>
                <w:p w14:paraId="4E2066B0" w14:textId="77777777" w:rsidR="00462F3E" w:rsidRDefault="00462F3E" w:rsidP="00462F3E">
                  <w:pPr>
                    <w:adjustRightInd w:val="0"/>
                    <w:snapToGrid w:val="0"/>
                    <w:jc w:val="center"/>
                    <w:rPr>
                      <w:szCs w:val="21"/>
                    </w:rPr>
                  </w:pPr>
                  <w:r>
                    <w:rPr>
                      <w:rFonts w:hint="eastAsia"/>
                      <w:szCs w:val="21"/>
                    </w:rPr>
                    <w:t>85</w:t>
                  </w:r>
                </w:p>
              </w:tc>
              <w:tc>
                <w:tcPr>
                  <w:tcW w:w="1230" w:type="dxa"/>
                  <w:vAlign w:val="center"/>
                </w:tcPr>
                <w:p w14:paraId="4C104DEC" w14:textId="77777777" w:rsidR="00462F3E" w:rsidRDefault="00462F3E" w:rsidP="00462F3E">
                  <w:pPr>
                    <w:autoSpaceDE w:val="0"/>
                    <w:autoSpaceDN w:val="0"/>
                    <w:spacing w:line="360" w:lineRule="exact"/>
                    <w:jc w:val="center"/>
                    <w:rPr>
                      <w:szCs w:val="21"/>
                    </w:rPr>
                  </w:pPr>
                  <w:r>
                    <w:rPr>
                      <w:rFonts w:hint="eastAsia"/>
                      <w:szCs w:val="21"/>
                    </w:rPr>
                    <w:t>6</w:t>
                  </w:r>
                </w:p>
              </w:tc>
              <w:tc>
                <w:tcPr>
                  <w:tcW w:w="1260" w:type="dxa"/>
                  <w:vMerge/>
                  <w:vAlign w:val="center"/>
                </w:tcPr>
                <w:p w14:paraId="288A245D" w14:textId="77777777" w:rsidR="00462F3E" w:rsidRDefault="00462F3E" w:rsidP="00462F3E">
                  <w:pPr>
                    <w:adjustRightInd w:val="0"/>
                    <w:snapToGrid w:val="0"/>
                    <w:jc w:val="center"/>
                    <w:rPr>
                      <w:szCs w:val="21"/>
                    </w:rPr>
                  </w:pPr>
                </w:p>
              </w:tc>
              <w:tc>
                <w:tcPr>
                  <w:tcW w:w="1108" w:type="dxa"/>
                  <w:vMerge/>
                  <w:vAlign w:val="center"/>
                </w:tcPr>
                <w:p w14:paraId="56A1BE27" w14:textId="77777777" w:rsidR="00462F3E" w:rsidRDefault="00462F3E" w:rsidP="00462F3E">
                  <w:pPr>
                    <w:adjustRightInd w:val="0"/>
                    <w:snapToGrid w:val="0"/>
                    <w:jc w:val="center"/>
                    <w:rPr>
                      <w:szCs w:val="21"/>
                    </w:rPr>
                  </w:pPr>
                </w:p>
              </w:tc>
              <w:tc>
                <w:tcPr>
                  <w:tcW w:w="1167" w:type="dxa"/>
                  <w:vMerge/>
                  <w:vAlign w:val="center"/>
                </w:tcPr>
                <w:p w14:paraId="1608CB1E" w14:textId="77777777" w:rsidR="00462F3E" w:rsidRDefault="00462F3E" w:rsidP="00462F3E">
                  <w:pPr>
                    <w:adjustRightInd w:val="0"/>
                    <w:snapToGrid w:val="0"/>
                    <w:jc w:val="center"/>
                    <w:rPr>
                      <w:szCs w:val="21"/>
                    </w:rPr>
                  </w:pPr>
                </w:p>
              </w:tc>
            </w:tr>
            <w:tr w:rsidR="00462F3E" w14:paraId="34745B29" w14:textId="77777777" w:rsidTr="008F6F75">
              <w:trPr>
                <w:trHeight w:val="340"/>
                <w:jc w:val="center"/>
              </w:trPr>
              <w:tc>
                <w:tcPr>
                  <w:tcW w:w="1082" w:type="dxa"/>
                  <w:vMerge/>
                  <w:vAlign w:val="center"/>
                </w:tcPr>
                <w:p w14:paraId="3E27FA90" w14:textId="77777777" w:rsidR="00462F3E" w:rsidRDefault="00462F3E" w:rsidP="00462F3E">
                  <w:pPr>
                    <w:adjustRightInd w:val="0"/>
                    <w:snapToGrid w:val="0"/>
                    <w:jc w:val="center"/>
                    <w:rPr>
                      <w:szCs w:val="21"/>
                    </w:rPr>
                  </w:pPr>
                </w:p>
              </w:tc>
              <w:tc>
                <w:tcPr>
                  <w:tcW w:w="1140" w:type="dxa"/>
                  <w:vAlign w:val="center"/>
                </w:tcPr>
                <w:p w14:paraId="1EC44759" w14:textId="5384DBEF" w:rsidR="00462F3E" w:rsidRDefault="007F6455" w:rsidP="00462F3E">
                  <w:pPr>
                    <w:autoSpaceDE w:val="0"/>
                    <w:autoSpaceDN w:val="0"/>
                    <w:spacing w:line="360" w:lineRule="exact"/>
                    <w:jc w:val="center"/>
                    <w:rPr>
                      <w:szCs w:val="21"/>
                    </w:rPr>
                  </w:pPr>
                  <w:r>
                    <w:rPr>
                      <w:rFonts w:hint="eastAsia"/>
                      <w:szCs w:val="21"/>
                    </w:rPr>
                    <w:t>分级</w:t>
                  </w:r>
                  <w:r w:rsidR="00462F3E">
                    <w:rPr>
                      <w:rFonts w:hint="eastAsia"/>
                      <w:szCs w:val="21"/>
                    </w:rPr>
                    <w:t>机</w:t>
                  </w:r>
                </w:p>
              </w:tc>
              <w:tc>
                <w:tcPr>
                  <w:tcW w:w="1140" w:type="dxa"/>
                  <w:vAlign w:val="center"/>
                </w:tcPr>
                <w:p w14:paraId="6AF1DD6C" w14:textId="77777777" w:rsidR="00462F3E" w:rsidRDefault="00462F3E" w:rsidP="00462F3E">
                  <w:pPr>
                    <w:adjustRightInd w:val="0"/>
                    <w:snapToGrid w:val="0"/>
                    <w:jc w:val="center"/>
                    <w:rPr>
                      <w:szCs w:val="21"/>
                    </w:rPr>
                  </w:pPr>
                  <w:r>
                    <w:rPr>
                      <w:szCs w:val="21"/>
                    </w:rPr>
                    <w:t>90</w:t>
                  </w:r>
                </w:p>
              </w:tc>
              <w:tc>
                <w:tcPr>
                  <w:tcW w:w="1230" w:type="dxa"/>
                  <w:vAlign w:val="center"/>
                </w:tcPr>
                <w:p w14:paraId="5BC86BFF" w14:textId="77777777" w:rsidR="00462F3E" w:rsidRDefault="00462F3E" w:rsidP="00462F3E">
                  <w:pPr>
                    <w:autoSpaceDE w:val="0"/>
                    <w:autoSpaceDN w:val="0"/>
                    <w:spacing w:line="360" w:lineRule="exact"/>
                    <w:jc w:val="center"/>
                    <w:rPr>
                      <w:szCs w:val="21"/>
                    </w:rPr>
                  </w:pPr>
                  <w:r>
                    <w:rPr>
                      <w:rFonts w:hint="eastAsia"/>
                      <w:szCs w:val="21"/>
                    </w:rPr>
                    <w:t>4</w:t>
                  </w:r>
                </w:p>
              </w:tc>
              <w:tc>
                <w:tcPr>
                  <w:tcW w:w="1260" w:type="dxa"/>
                  <w:vMerge/>
                  <w:vAlign w:val="center"/>
                </w:tcPr>
                <w:p w14:paraId="32E407E7" w14:textId="77777777" w:rsidR="00462F3E" w:rsidRDefault="00462F3E" w:rsidP="00462F3E">
                  <w:pPr>
                    <w:adjustRightInd w:val="0"/>
                    <w:snapToGrid w:val="0"/>
                    <w:jc w:val="center"/>
                    <w:rPr>
                      <w:szCs w:val="21"/>
                    </w:rPr>
                  </w:pPr>
                </w:p>
              </w:tc>
              <w:tc>
                <w:tcPr>
                  <w:tcW w:w="1108" w:type="dxa"/>
                  <w:vMerge/>
                  <w:vAlign w:val="center"/>
                </w:tcPr>
                <w:p w14:paraId="711002D4" w14:textId="77777777" w:rsidR="00462F3E" w:rsidRDefault="00462F3E" w:rsidP="00462F3E">
                  <w:pPr>
                    <w:adjustRightInd w:val="0"/>
                    <w:snapToGrid w:val="0"/>
                    <w:jc w:val="center"/>
                    <w:rPr>
                      <w:szCs w:val="21"/>
                    </w:rPr>
                  </w:pPr>
                </w:p>
              </w:tc>
              <w:tc>
                <w:tcPr>
                  <w:tcW w:w="1167" w:type="dxa"/>
                  <w:vMerge/>
                  <w:vAlign w:val="center"/>
                </w:tcPr>
                <w:p w14:paraId="0E497E06" w14:textId="77777777" w:rsidR="00462F3E" w:rsidRDefault="00462F3E" w:rsidP="00462F3E">
                  <w:pPr>
                    <w:adjustRightInd w:val="0"/>
                    <w:snapToGrid w:val="0"/>
                    <w:jc w:val="center"/>
                    <w:rPr>
                      <w:szCs w:val="21"/>
                    </w:rPr>
                  </w:pPr>
                </w:p>
              </w:tc>
            </w:tr>
            <w:tr w:rsidR="00462F3E" w14:paraId="47F9141E" w14:textId="77777777" w:rsidTr="008F6F75">
              <w:trPr>
                <w:trHeight w:val="340"/>
                <w:jc w:val="center"/>
              </w:trPr>
              <w:tc>
                <w:tcPr>
                  <w:tcW w:w="1082" w:type="dxa"/>
                  <w:vMerge/>
                  <w:vAlign w:val="center"/>
                </w:tcPr>
                <w:p w14:paraId="6EDA0976" w14:textId="77777777" w:rsidR="00462F3E" w:rsidRDefault="00462F3E" w:rsidP="00462F3E">
                  <w:pPr>
                    <w:adjustRightInd w:val="0"/>
                    <w:snapToGrid w:val="0"/>
                    <w:jc w:val="center"/>
                    <w:rPr>
                      <w:szCs w:val="21"/>
                    </w:rPr>
                  </w:pPr>
                </w:p>
              </w:tc>
              <w:tc>
                <w:tcPr>
                  <w:tcW w:w="1140" w:type="dxa"/>
                  <w:vAlign w:val="center"/>
                </w:tcPr>
                <w:p w14:paraId="3DA9DE57" w14:textId="77777777" w:rsidR="00462F3E" w:rsidRDefault="00462F3E" w:rsidP="00462F3E">
                  <w:pPr>
                    <w:autoSpaceDE w:val="0"/>
                    <w:autoSpaceDN w:val="0"/>
                    <w:spacing w:line="360" w:lineRule="exact"/>
                    <w:jc w:val="center"/>
                    <w:rPr>
                      <w:szCs w:val="21"/>
                    </w:rPr>
                  </w:pPr>
                  <w:r>
                    <w:rPr>
                      <w:rFonts w:hint="eastAsia"/>
                      <w:szCs w:val="21"/>
                    </w:rPr>
                    <w:t>压滤机</w:t>
                  </w:r>
                </w:p>
              </w:tc>
              <w:tc>
                <w:tcPr>
                  <w:tcW w:w="1140" w:type="dxa"/>
                  <w:vAlign w:val="center"/>
                </w:tcPr>
                <w:p w14:paraId="38C38DCB" w14:textId="77777777" w:rsidR="00462F3E" w:rsidRDefault="00462F3E" w:rsidP="00462F3E">
                  <w:pPr>
                    <w:adjustRightInd w:val="0"/>
                    <w:snapToGrid w:val="0"/>
                    <w:jc w:val="center"/>
                    <w:rPr>
                      <w:szCs w:val="21"/>
                    </w:rPr>
                  </w:pPr>
                  <w:r>
                    <w:rPr>
                      <w:szCs w:val="21"/>
                    </w:rPr>
                    <w:t>80</w:t>
                  </w:r>
                </w:p>
              </w:tc>
              <w:tc>
                <w:tcPr>
                  <w:tcW w:w="1230" w:type="dxa"/>
                  <w:vAlign w:val="center"/>
                </w:tcPr>
                <w:p w14:paraId="41236496" w14:textId="77777777" w:rsidR="00462F3E" w:rsidRDefault="00462F3E" w:rsidP="00462F3E">
                  <w:pPr>
                    <w:autoSpaceDE w:val="0"/>
                    <w:autoSpaceDN w:val="0"/>
                    <w:spacing w:line="360" w:lineRule="exact"/>
                    <w:jc w:val="center"/>
                    <w:rPr>
                      <w:szCs w:val="21"/>
                    </w:rPr>
                  </w:pPr>
                  <w:r>
                    <w:rPr>
                      <w:rFonts w:hint="eastAsia"/>
                      <w:szCs w:val="21"/>
                    </w:rPr>
                    <w:t>2</w:t>
                  </w:r>
                </w:p>
              </w:tc>
              <w:tc>
                <w:tcPr>
                  <w:tcW w:w="1260" w:type="dxa"/>
                  <w:vMerge/>
                  <w:vAlign w:val="center"/>
                </w:tcPr>
                <w:p w14:paraId="05D69F0B" w14:textId="77777777" w:rsidR="00462F3E" w:rsidRDefault="00462F3E" w:rsidP="00462F3E">
                  <w:pPr>
                    <w:adjustRightInd w:val="0"/>
                    <w:snapToGrid w:val="0"/>
                    <w:jc w:val="center"/>
                    <w:rPr>
                      <w:szCs w:val="21"/>
                    </w:rPr>
                  </w:pPr>
                </w:p>
              </w:tc>
              <w:tc>
                <w:tcPr>
                  <w:tcW w:w="1108" w:type="dxa"/>
                  <w:vMerge/>
                  <w:vAlign w:val="center"/>
                </w:tcPr>
                <w:p w14:paraId="15A02697" w14:textId="77777777" w:rsidR="00462F3E" w:rsidRDefault="00462F3E" w:rsidP="00462F3E">
                  <w:pPr>
                    <w:adjustRightInd w:val="0"/>
                    <w:snapToGrid w:val="0"/>
                    <w:jc w:val="center"/>
                    <w:rPr>
                      <w:szCs w:val="21"/>
                    </w:rPr>
                  </w:pPr>
                </w:p>
              </w:tc>
              <w:tc>
                <w:tcPr>
                  <w:tcW w:w="1167" w:type="dxa"/>
                  <w:vMerge/>
                  <w:vAlign w:val="center"/>
                </w:tcPr>
                <w:p w14:paraId="3BF52E2C" w14:textId="77777777" w:rsidR="00462F3E" w:rsidRDefault="00462F3E" w:rsidP="00462F3E">
                  <w:pPr>
                    <w:adjustRightInd w:val="0"/>
                    <w:snapToGrid w:val="0"/>
                    <w:jc w:val="center"/>
                    <w:rPr>
                      <w:szCs w:val="21"/>
                    </w:rPr>
                  </w:pPr>
                </w:p>
              </w:tc>
            </w:tr>
            <w:tr w:rsidR="00462F3E" w14:paraId="5FDC3B88" w14:textId="77777777" w:rsidTr="008F6F75">
              <w:trPr>
                <w:trHeight w:val="340"/>
                <w:jc w:val="center"/>
              </w:trPr>
              <w:tc>
                <w:tcPr>
                  <w:tcW w:w="1082" w:type="dxa"/>
                  <w:vMerge/>
                  <w:vAlign w:val="center"/>
                </w:tcPr>
                <w:p w14:paraId="7E3A4DDF" w14:textId="77777777" w:rsidR="00462F3E" w:rsidRDefault="00462F3E" w:rsidP="00462F3E">
                  <w:pPr>
                    <w:adjustRightInd w:val="0"/>
                    <w:snapToGrid w:val="0"/>
                    <w:jc w:val="center"/>
                    <w:rPr>
                      <w:szCs w:val="21"/>
                    </w:rPr>
                  </w:pPr>
                </w:p>
              </w:tc>
              <w:tc>
                <w:tcPr>
                  <w:tcW w:w="1140" w:type="dxa"/>
                  <w:vAlign w:val="center"/>
                </w:tcPr>
                <w:p w14:paraId="1DCA5023" w14:textId="77777777" w:rsidR="00462F3E" w:rsidRDefault="00462F3E" w:rsidP="00462F3E">
                  <w:pPr>
                    <w:autoSpaceDE w:val="0"/>
                    <w:autoSpaceDN w:val="0"/>
                    <w:spacing w:line="360" w:lineRule="exact"/>
                    <w:jc w:val="center"/>
                    <w:rPr>
                      <w:szCs w:val="21"/>
                    </w:rPr>
                  </w:pPr>
                  <w:r>
                    <w:rPr>
                      <w:rFonts w:hint="eastAsia"/>
                      <w:szCs w:val="21"/>
                    </w:rPr>
                    <w:t>给料机</w:t>
                  </w:r>
                </w:p>
              </w:tc>
              <w:tc>
                <w:tcPr>
                  <w:tcW w:w="1140" w:type="dxa"/>
                  <w:vAlign w:val="center"/>
                </w:tcPr>
                <w:p w14:paraId="75710662" w14:textId="77777777" w:rsidR="00462F3E" w:rsidRDefault="00462F3E" w:rsidP="00462F3E">
                  <w:pPr>
                    <w:adjustRightInd w:val="0"/>
                    <w:snapToGrid w:val="0"/>
                    <w:jc w:val="center"/>
                    <w:rPr>
                      <w:szCs w:val="21"/>
                    </w:rPr>
                  </w:pPr>
                  <w:r>
                    <w:rPr>
                      <w:rFonts w:hint="eastAsia"/>
                      <w:szCs w:val="21"/>
                    </w:rPr>
                    <w:t>80</w:t>
                  </w:r>
                </w:p>
              </w:tc>
              <w:tc>
                <w:tcPr>
                  <w:tcW w:w="1230" w:type="dxa"/>
                  <w:vAlign w:val="center"/>
                </w:tcPr>
                <w:p w14:paraId="0C0EDC3C" w14:textId="77777777" w:rsidR="00462F3E" w:rsidRDefault="00462F3E" w:rsidP="00462F3E">
                  <w:pPr>
                    <w:autoSpaceDE w:val="0"/>
                    <w:autoSpaceDN w:val="0"/>
                    <w:spacing w:line="360" w:lineRule="exact"/>
                    <w:jc w:val="center"/>
                    <w:rPr>
                      <w:szCs w:val="21"/>
                    </w:rPr>
                  </w:pPr>
                  <w:r>
                    <w:rPr>
                      <w:rFonts w:hint="eastAsia"/>
                      <w:szCs w:val="21"/>
                    </w:rPr>
                    <w:t>2</w:t>
                  </w:r>
                </w:p>
              </w:tc>
              <w:tc>
                <w:tcPr>
                  <w:tcW w:w="1260" w:type="dxa"/>
                  <w:vMerge/>
                  <w:vAlign w:val="center"/>
                </w:tcPr>
                <w:p w14:paraId="31239C60" w14:textId="77777777" w:rsidR="00462F3E" w:rsidRDefault="00462F3E" w:rsidP="00462F3E">
                  <w:pPr>
                    <w:adjustRightInd w:val="0"/>
                    <w:snapToGrid w:val="0"/>
                    <w:jc w:val="center"/>
                    <w:rPr>
                      <w:szCs w:val="21"/>
                    </w:rPr>
                  </w:pPr>
                </w:p>
              </w:tc>
              <w:tc>
                <w:tcPr>
                  <w:tcW w:w="1108" w:type="dxa"/>
                  <w:vMerge/>
                  <w:vAlign w:val="center"/>
                </w:tcPr>
                <w:p w14:paraId="3E32D9A7" w14:textId="77777777" w:rsidR="00462F3E" w:rsidRDefault="00462F3E" w:rsidP="00462F3E">
                  <w:pPr>
                    <w:adjustRightInd w:val="0"/>
                    <w:snapToGrid w:val="0"/>
                    <w:jc w:val="center"/>
                    <w:rPr>
                      <w:szCs w:val="21"/>
                    </w:rPr>
                  </w:pPr>
                </w:p>
              </w:tc>
              <w:tc>
                <w:tcPr>
                  <w:tcW w:w="1167" w:type="dxa"/>
                  <w:vMerge/>
                  <w:vAlign w:val="center"/>
                </w:tcPr>
                <w:p w14:paraId="3FD4C026" w14:textId="77777777" w:rsidR="00462F3E" w:rsidRDefault="00462F3E" w:rsidP="00462F3E">
                  <w:pPr>
                    <w:adjustRightInd w:val="0"/>
                    <w:snapToGrid w:val="0"/>
                    <w:jc w:val="center"/>
                    <w:rPr>
                      <w:szCs w:val="21"/>
                    </w:rPr>
                  </w:pPr>
                </w:p>
              </w:tc>
            </w:tr>
            <w:tr w:rsidR="00462F3E" w14:paraId="68C190BC" w14:textId="77777777" w:rsidTr="008F6F75">
              <w:trPr>
                <w:trHeight w:val="495"/>
                <w:jc w:val="center"/>
              </w:trPr>
              <w:tc>
                <w:tcPr>
                  <w:tcW w:w="1082" w:type="dxa"/>
                  <w:vMerge w:val="restart"/>
                  <w:vAlign w:val="center"/>
                </w:tcPr>
                <w:p w14:paraId="1EE4C66C" w14:textId="77777777" w:rsidR="00462F3E" w:rsidRDefault="00462F3E" w:rsidP="00462F3E">
                  <w:pPr>
                    <w:adjustRightInd w:val="0"/>
                    <w:snapToGrid w:val="0"/>
                    <w:jc w:val="center"/>
                    <w:rPr>
                      <w:szCs w:val="21"/>
                    </w:rPr>
                  </w:pPr>
                  <w:r>
                    <w:rPr>
                      <w:rFonts w:hint="eastAsia"/>
                      <w:szCs w:val="21"/>
                    </w:rPr>
                    <w:t>免烧砖生产车间</w:t>
                  </w:r>
                </w:p>
              </w:tc>
              <w:tc>
                <w:tcPr>
                  <w:tcW w:w="1140" w:type="dxa"/>
                  <w:vAlign w:val="center"/>
                </w:tcPr>
                <w:p w14:paraId="499CD3EF" w14:textId="77777777" w:rsidR="00462F3E" w:rsidRDefault="00462F3E" w:rsidP="00462F3E">
                  <w:pPr>
                    <w:autoSpaceDE w:val="0"/>
                    <w:autoSpaceDN w:val="0"/>
                    <w:spacing w:line="360" w:lineRule="exact"/>
                    <w:jc w:val="center"/>
                    <w:rPr>
                      <w:szCs w:val="21"/>
                    </w:rPr>
                  </w:pPr>
                  <w:r>
                    <w:rPr>
                      <w:rFonts w:hint="eastAsia"/>
                      <w:szCs w:val="21"/>
                    </w:rPr>
                    <w:t>搅拌机</w:t>
                  </w:r>
                </w:p>
              </w:tc>
              <w:tc>
                <w:tcPr>
                  <w:tcW w:w="1140" w:type="dxa"/>
                  <w:vAlign w:val="center"/>
                </w:tcPr>
                <w:p w14:paraId="207B423B" w14:textId="77777777" w:rsidR="00462F3E" w:rsidRDefault="00462F3E" w:rsidP="00462F3E">
                  <w:pPr>
                    <w:adjustRightInd w:val="0"/>
                    <w:snapToGrid w:val="0"/>
                    <w:jc w:val="center"/>
                    <w:rPr>
                      <w:szCs w:val="21"/>
                    </w:rPr>
                  </w:pPr>
                  <w:r>
                    <w:rPr>
                      <w:szCs w:val="21"/>
                    </w:rPr>
                    <w:t>80</w:t>
                  </w:r>
                </w:p>
              </w:tc>
              <w:tc>
                <w:tcPr>
                  <w:tcW w:w="1230" w:type="dxa"/>
                  <w:vAlign w:val="center"/>
                </w:tcPr>
                <w:p w14:paraId="33A89312" w14:textId="77777777" w:rsidR="00462F3E" w:rsidRDefault="00462F3E" w:rsidP="00462F3E">
                  <w:pPr>
                    <w:autoSpaceDE w:val="0"/>
                    <w:autoSpaceDN w:val="0"/>
                    <w:spacing w:line="360" w:lineRule="exact"/>
                    <w:jc w:val="center"/>
                    <w:rPr>
                      <w:szCs w:val="21"/>
                    </w:rPr>
                  </w:pPr>
                  <w:r>
                    <w:rPr>
                      <w:rFonts w:hint="eastAsia"/>
                      <w:szCs w:val="21"/>
                    </w:rPr>
                    <w:t>2</w:t>
                  </w:r>
                </w:p>
              </w:tc>
              <w:tc>
                <w:tcPr>
                  <w:tcW w:w="1260" w:type="dxa"/>
                  <w:vMerge w:val="restart"/>
                  <w:vAlign w:val="center"/>
                </w:tcPr>
                <w:p w14:paraId="651EF7DF" w14:textId="77777777" w:rsidR="00462F3E" w:rsidRDefault="00462F3E" w:rsidP="00462F3E">
                  <w:pPr>
                    <w:adjustRightInd w:val="0"/>
                    <w:snapToGrid w:val="0"/>
                    <w:jc w:val="center"/>
                    <w:rPr>
                      <w:szCs w:val="21"/>
                    </w:rPr>
                  </w:pPr>
                  <w:r>
                    <w:rPr>
                      <w:rFonts w:hint="eastAsia"/>
                      <w:szCs w:val="21"/>
                    </w:rPr>
                    <w:t>86</w:t>
                  </w:r>
                </w:p>
              </w:tc>
              <w:tc>
                <w:tcPr>
                  <w:tcW w:w="1108" w:type="dxa"/>
                  <w:vMerge w:val="restart"/>
                  <w:vAlign w:val="center"/>
                </w:tcPr>
                <w:p w14:paraId="70181A26" w14:textId="77777777" w:rsidR="00462F3E" w:rsidRDefault="00462F3E" w:rsidP="00462F3E">
                  <w:pPr>
                    <w:adjustRightInd w:val="0"/>
                    <w:snapToGrid w:val="0"/>
                    <w:jc w:val="center"/>
                    <w:rPr>
                      <w:szCs w:val="21"/>
                    </w:rPr>
                  </w:pPr>
                  <w:r>
                    <w:rPr>
                      <w:rFonts w:hint="eastAsia"/>
                      <w:szCs w:val="21"/>
                    </w:rPr>
                    <w:t>安装减震垫和厂房隔声</w:t>
                  </w:r>
                </w:p>
              </w:tc>
              <w:tc>
                <w:tcPr>
                  <w:tcW w:w="1167" w:type="dxa"/>
                  <w:vMerge w:val="restart"/>
                  <w:vAlign w:val="center"/>
                </w:tcPr>
                <w:p w14:paraId="67B01279" w14:textId="77777777" w:rsidR="00462F3E" w:rsidRDefault="00462F3E" w:rsidP="00462F3E">
                  <w:pPr>
                    <w:adjustRightInd w:val="0"/>
                    <w:snapToGrid w:val="0"/>
                    <w:jc w:val="center"/>
                    <w:rPr>
                      <w:szCs w:val="21"/>
                    </w:rPr>
                  </w:pPr>
                  <w:r>
                    <w:rPr>
                      <w:rFonts w:hint="eastAsia"/>
                      <w:szCs w:val="21"/>
                    </w:rPr>
                    <w:t>66</w:t>
                  </w:r>
                </w:p>
              </w:tc>
            </w:tr>
            <w:tr w:rsidR="00462F3E" w14:paraId="358DF813" w14:textId="77777777" w:rsidTr="008F6F75">
              <w:trPr>
                <w:trHeight w:val="340"/>
                <w:jc w:val="center"/>
              </w:trPr>
              <w:tc>
                <w:tcPr>
                  <w:tcW w:w="1082" w:type="dxa"/>
                  <w:vMerge/>
                  <w:vAlign w:val="center"/>
                </w:tcPr>
                <w:p w14:paraId="64DA61E6" w14:textId="77777777" w:rsidR="00462F3E" w:rsidRDefault="00462F3E" w:rsidP="00462F3E">
                  <w:pPr>
                    <w:adjustRightInd w:val="0"/>
                    <w:snapToGrid w:val="0"/>
                    <w:jc w:val="center"/>
                    <w:rPr>
                      <w:szCs w:val="21"/>
                    </w:rPr>
                  </w:pPr>
                </w:p>
              </w:tc>
              <w:tc>
                <w:tcPr>
                  <w:tcW w:w="1140" w:type="dxa"/>
                  <w:vAlign w:val="center"/>
                </w:tcPr>
                <w:p w14:paraId="28EA9A16" w14:textId="77777777" w:rsidR="00462F3E" w:rsidRDefault="00462F3E" w:rsidP="00462F3E">
                  <w:pPr>
                    <w:autoSpaceDE w:val="0"/>
                    <w:autoSpaceDN w:val="0"/>
                    <w:spacing w:line="360" w:lineRule="exact"/>
                    <w:jc w:val="center"/>
                    <w:rPr>
                      <w:szCs w:val="21"/>
                    </w:rPr>
                  </w:pPr>
                  <w:r>
                    <w:rPr>
                      <w:rFonts w:hint="eastAsia"/>
                      <w:szCs w:val="21"/>
                    </w:rPr>
                    <w:t>成型机</w:t>
                  </w:r>
                </w:p>
              </w:tc>
              <w:tc>
                <w:tcPr>
                  <w:tcW w:w="1140" w:type="dxa"/>
                  <w:vAlign w:val="center"/>
                </w:tcPr>
                <w:p w14:paraId="4B25F630" w14:textId="77777777" w:rsidR="00462F3E" w:rsidRDefault="00462F3E" w:rsidP="00462F3E">
                  <w:pPr>
                    <w:adjustRightInd w:val="0"/>
                    <w:snapToGrid w:val="0"/>
                    <w:jc w:val="center"/>
                    <w:rPr>
                      <w:szCs w:val="21"/>
                    </w:rPr>
                  </w:pPr>
                  <w:r>
                    <w:rPr>
                      <w:szCs w:val="21"/>
                    </w:rPr>
                    <w:t>80</w:t>
                  </w:r>
                </w:p>
              </w:tc>
              <w:tc>
                <w:tcPr>
                  <w:tcW w:w="1230" w:type="dxa"/>
                  <w:vAlign w:val="center"/>
                </w:tcPr>
                <w:p w14:paraId="0A62721F" w14:textId="77777777" w:rsidR="00462F3E" w:rsidRDefault="00462F3E" w:rsidP="00462F3E">
                  <w:pPr>
                    <w:autoSpaceDE w:val="0"/>
                    <w:autoSpaceDN w:val="0"/>
                    <w:spacing w:line="360" w:lineRule="exact"/>
                    <w:jc w:val="center"/>
                    <w:rPr>
                      <w:szCs w:val="21"/>
                    </w:rPr>
                  </w:pPr>
                  <w:r>
                    <w:rPr>
                      <w:rFonts w:hint="eastAsia"/>
                      <w:szCs w:val="21"/>
                    </w:rPr>
                    <w:t>2</w:t>
                  </w:r>
                </w:p>
              </w:tc>
              <w:tc>
                <w:tcPr>
                  <w:tcW w:w="1260" w:type="dxa"/>
                  <w:vMerge/>
                  <w:vAlign w:val="center"/>
                </w:tcPr>
                <w:p w14:paraId="7DC0CB33" w14:textId="77777777" w:rsidR="00462F3E" w:rsidRDefault="00462F3E" w:rsidP="00462F3E">
                  <w:pPr>
                    <w:adjustRightInd w:val="0"/>
                    <w:snapToGrid w:val="0"/>
                    <w:jc w:val="center"/>
                    <w:rPr>
                      <w:szCs w:val="21"/>
                    </w:rPr>
                  </w:pPr>
                </w:p>
              </w:tc>
              <w:tc>
                <w:tcPr>
                  <w:tcW w:w="1108" w:type="dxa"/>
                  <w:vMerge/>
                  <w:vAlign w:val="center"/>
                </w:tcPr>
                <w:p w14:paraId="68406FB7" w14:textId="77777777" w:rsidR="00462F3E" w:rsidRDefault="00462F3E" w:rsidP="00462F3E">
                  <w:pPr>
                    <w:adjustRightInd w:val="0"/>
                    <w:snapToGrid w:val="0"/>
                    <w:jc w:val="center"/>
                    <w:rPr>
                      <w:szCs w:val="21"/>
                    </w:rPr>
                  </w:pPr>
                </w:p>
              </w:tc>
              <w:tc>
                <w:tcPr>
                  <w:tcW w:w="1167" w:type="dxa"/>
                  <w:vMerge/>
                  <w:vAlign w:val="center"/>
                </w:tcPr>
                <w:p w14:paraId="0B0AB9FE" w14:textId="77777777" w:rsidR="00462F3E" w:rsidRDefault="00462F3E" w:rsidP="00462F3E">
                  <w:pPr>
                    <w:adjustRightInd w:val="0"/>
                    <w:snapToGrid w:val="0"/>
                    <w:jc w:val="center"/>
                    <w:rPr>
                      <w:szCs w:val="21"/>
                    </w:rPr>
                  </w:pPr>
                </w:p>
              </w:tc>
            </w:tr>
          </w:tbl>
          <w:p w14:paraId="3026D3AC" w14:textId="46F41921" w:rsidR="00462F3E" w:rsidRDefault="00462F3E" w:rsidP="00462F3E">
            <w:pPr>
              <w:pStyle w:val="a"/>
              <w:numPr>
                <w:ilvl w:val="0"/>
                <w:numId w:val="0"/>
              </w:numPr>
              <w:snapToGrid w:val="0"/>
              <w:rPr>
                <w:b/>
                <w:bCs/>
              </w:rPr>
            </w:pPr>
            <w:r w:rsidRPr="006047B0">
              <w:rPr>
                <w:rFonts w:ascii="Times New Roman" w:hAnsi="Times New Roman" w:cs="Times New Roman"/>
                <w:b/>
                <w:bCs/>
              </w:rPr>
              <w:t>表</w:t>
            </w:r>
            <w:r w:rsidRPr="006047B0">
              <w:rPr>
                <w:rFonts w:ascii="Times New Roman" w:hAnsi="Times New Roman" w:cs="Times New Roman"/>
                <w:b/>
                <w:bCs/>
              </w:rPr>
              <w:t>2</w:t>
            </w:r>
            <w:r w:rsidR="00C00C0C">
              <w:rPr>
                <w:rFonts w:ascii="Times New Roman" w:hAnsi="Times New Roman" w:cs="Times New Roman"/>
                <w:b/>
                <w:bCs/>
              </w:rPr>
              <w:t>2</w:t>
            </w:r>
            <w:r w:rsidRPr="006047B0">
              <w:rPr>
                <w:rFonts w:ascii="Times New Roman" w:hAnsi="Times New Roman" w:cs="Times New Roman"/>
                <w:b/>
                <w:bCs/>
              </w:rPr>
              <w:t xml:space="preserve">   </w:t>
            </w:r>
            <w:r w:rsidRPr="006047B0">
              <w:rPr>
                <w:rFonts w:ascii="Times New Roman" w:hAnsi="Times New Roman" w:cs="Times New Roman"/>
                <w:b/>
                <w:bCs/>
              </w:rPr>
              <w:t>本</w:t>
            </w:r>
            <w:r>
              <w:rPr>
                <w:rFonts w:hint="eastAsia"/>
                <w:b/>
                <w:bCs/>
              </w:rPr>
              <w:t>项目高噪声备对厂界预测一览表</w:t>
            </w:r>
          </w:p>
          <w:tbl>
            <w:tblPr>
              <w:tblW w:w="5000"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77"/>
              <w:gridCol w:w="1881"/>
              <w:gridCol w:w="2173"/>
              <w:gridCol w:w="1796"/>
            </w:tblGrid>
            <w:tr w:rsidR="00462F3E" w:rsidRPr="00EC38B8" w14:paraId="7849C215" w14:textId="77777777" w:rsidTr="008F6F75">
              <w:trPr>
                <w:trHeight w:val="337"/>
                <w:tblHeader/>
                <w:jc w:val="center"/>
              </w:trPr>
              <w:tc>
                <w:tcPr>
                  <w:tcW w:w="1401" w:type="pct"/>
                  <w:vAlign w:val="center"/>
                </w:tcPr>
                <w:p w14:paraId="5C934D8B" w14:textId="77777777" w:rsidR="00462F3E" w:rsidRPr="00EC38B8" w:rsidRDefault="00462F3E" w:rsidP="00462F3E">
                  <w:pPr>
                    <w:snapToGrid w:val="0"/>
                    <w:jc w:val="center"/>
                    <w:rPr>
                      <w:b/>
                      <w:bCs/>
                      <w:szCs w:val="21"/>
                    </w:rPr>
                  </w:pPr>
                  <w:r w:rsidRPr="00EC38B8">
                    <w:rPr>
                      <w:b/>
                      <w:bCs/>
                      <w:szCs w:val="21"/>
                    </w:rPr>
                    <w:t>车间</w:t>
                  </w:r>
                </w:p>
              </w:tc>
              <w:tc>
                <w:tcPr>
                  <w:tcW w:w="1157" w:type="pct"/>
                  <w:vAlign w:val="center"/>
                </w:tcPr>
                <w:p w14:paraId="1A12A218" w14:textId="77777777" w:rsidR="00462F3E" w:rsidRPr="00EC38B8" w:rsidRDefault="00462F3E" w:rsidP="00462F3E">
                  <w:pPr>
                    <w:snapToGrid w:val="0"/>
                    <w:jc w:val="center"/>
                    <w:rPr>
                      <w:b/>
                      <w:bCs/>
                      <w:szCs w:val="21"/>
                    </w:rPr>
                  </w:pPr>
                  <w:r w:rsidRPr="00EC38B8">
                    <w:rPr>
                      <w:b/>
                      <w:bCs/>
                      <w:szCs w:val="21"/>
                    </w:rPr>
                    <w:t>预测点</w:t>
                  </w:r>
                </w:p>
              </w:tc>
              <w:tc>
                <w:tcPr>
                  <w:tcW w:w="1337" w:type="pct"/>
                  <w:vAlign w:val="center"/>
                </w:tcPr>
                <w:p w14:paraId="57E128F7" w14:textId="77777777" w:rsidR="00462F3E" w:rsidRPr="00EC38B8" w:rsidRDefault="00462F3E" w:rsidP="00462F3E">
                  <w:pPr>
                    <w:snapToGrid w:val="0"/>
                    <w:jc w:val="center"/>
                    <w:rPr>
                      <w:b/>
                      <w:bCs/>
                      <w:szCs w:val="21"/>
                    </w:rPr>
                  </w:pPr>
                  <w:r w:rsidRPr="00EC38B8">
                    <w:rPr>
                      <w:b/>
                      <w:bCs/>
                      <w:szCs w:val="21"/>
                    </w:rPr>
                    <w:t>最近距离（</w:t>
                  </w:r>
                  <w:r w:rsidRPr="00EC38B8">
                    <w:rPr>
                      <w:b/>
                      <w:bCs/>
                      <w:szCs w:val="21"/>
                    </w:rPr>
                    <w:t>m</w:t>
                  </w:r>
                  <w:r w:rsidRPr="00EC38B8">
                    <w:rPr>
                      <w:b/>
                      <w:bCs/>
                      <w:szCs w:val="21"/>
                    </w:rPr>
                    <w:t>）</w:t>
                  </w:r>
                </w:p>
              </w:tc>
              <w:tc>
                <w:tcPr>
                  <w:tcW w:w="1105" w:type="pct"/>
                  <w:vAlign w:val="center"/>
                </w:tcPr>
                <w:p w14:paraId="73ED790C" w14:textId="77777777" w:rsidR="00462F3E" w:rsidRPr="00EC38B8" w:rsidRDefault="00462F3E" w:rsidP="00462F3E">
                  <w:pPr>
                    <w:snapToGrid w:val="0"/>
                    <w:jc w:val="center"/>
                    <w:rPr>
                      <w:b/>
                      <w:bCs/>
                      <w:szCs w:val="21"/>
                    </w:rPr>
                  </w:pPr>
                  <w:r w:rsidRPr="00EC38B8">
                    <w:rPr>
                      <w:b/>
                      <w:bCs/>
                      <w:szCs w:val="21"/>
                    </w:rPr>
                    <w:t>贡献值</w:t>
                  </w:r>
                  <w:r w:rsidRPr="00EC38B8">
                    <w:rPr>
                      <w:b/>
                      <w:bCs/>
                      <w:szCs w:val="21"/>
                    </w:rPr>
                    <w:t>dB(A)</w:t>
                  </w:r>
                </w:p>
              </w:tc>
            </w:tr>
            <w:tr w:rsidR="00462F3E" w:rsidRPr="00EC38B8" w14:paraId="0F097A59" w14:textId="77777777" w:rsidTr="008F6F75">
              <w:trPr>
                <w:trHeight w:val="337"/>
                <w:jc w:val="center"/>
              </w:trPr>
              <w:tc>
                <w:tcPr>
                  <w:tcW w:w="1401" w:type="pct"/>
                  <w:vMerge w:val="restart"/>
                  <w:vAlign w:val="center"/>
                </w:tcPr>
                <w:p w14:paraId="40A7A23B" w14:textId="77777777" w:rsidR="00462F3E" w:rsidRPr="00EC38B8" w:rsidRDefault="00462F3E" w:rsidP="00462F3E">
                  <w:pPr>
                    <w:pStyle w:val="af3"/>
                    <w:snapToGrid w:val="0"/>
                    <w:jc w:val="center"/>
                    <w:rPr>
                      <w:rFonts w:ascii="Times New Roman" w:eastAsia="宋体" w:hAnsi="Times New Roman" w:cs="Times New Roman"/>
                      <w:szCs w:val="21"/>
                    </w:rPr>
                  </w:pPr>
                  <w:r w:rsidRPr="00EC38B8">
                    <w:rPr>
                      <w:rFonts w:ascii="Times New Roman" w:eastAsia="宋体" w:hAnsi="Times New Roman" w:cs="Times New Roman"/>
                      <w:szCs w:val="21"/>
                    </w:rPr>
                    <w:t>回转窑炉渣选铁车间</w:t>
                  </w:r>
                </w:p>
              </w:tc>
              <w:tc>
                <w:tcPr>
                  <w:tcW w:w="1157" w:type="pct"/>
                  <w:vAlign w:val="center"/>
                </w:tcPr>
                <w:p w14:paraId="7A077BFC" w14:textId="77777777" w:rsidR="00462F3E" w:rsidRPr="00EC38B8" w:rsidRDefault="00462F3E" w:rsidP="00462F3E">
                  <w:pPr>
                    <w:pStyle w:val="af3"/>
                    <w:snapToGrid w:val="0"/>
                    <w:jc w:val="center"/>
                    <w:rPr>
                      <w:rFonts w:ascii="Times New Roman" w:eastAsia="宋体" w:hAnsi="Times New Roman" w:cs="Times New Roman"/>
                      <w:szCs w:val="21"/>
                    </w:rPr>
                  </w:pPr>
                  <w:r w:rsidRPr="00EC38B8">
                    <w:rPr>
                      <w:rFonts w:ascii="Times New Roman" w:eastAsia="宋体" w:hAnsi="Times New Roman" w:cs="Times New Roman"/>
                      <w:szCs w:val="21"/>
                    </w:rPr>
                    <w:t>东厂界</w:t>
                  </w:r>
                </w:p>
              </w:tc>
              <w:tc>
                <w:tcPr>
                  <w:tcW w:w="1337" w:type="pct"/>
                  <w:vAlign w:val="center"/>
                </w:tcPr>
                <w:p w14:paraId="0C2C687D" w14:textId="77777777" w:rsidR="00462F3E" w:rsidRPr="00EC38B8" w:rsidRDefault="00462F3E" w:rsidP="00462F3E">
                  <w:pPr>
                    <w:snapToGrid w:val="0"/>
                    <w:jc w:val="center"/>
                    <w:rPr>
                      <w:szCs w:val="21"/>
                    </w:rPr>
                  </w:pPr>
                  <w:r w:rsidRPr="00EC38B8">
                    <w:rPr>
                      <w:szCs w:val="21"/>
                    </w:rPr>
                    <w:t>88</w:t>
                  </w:r>
                </w:p>
              </w:tc>
              <w:tc>
                <w:tcPr>
                  <w:tcW w:w="1105" w:type="pct"/>
                  <w:vAlign w:val="center"/>
                </w:tcPr>
                <w:p w14:paraId="1EB1334B" w14:textId="77777777" w:rsidR="00462F3E" w:rsidRPr="00EC38B8" w:rsidRDefault="00462F3E" w:rsidP="00462F3E">
                  <w:pPr>
                    <w:snapToGrid w:val="0"/>
                    <w:jc w:val="center"/>
                    <w:rPr>
                      <w:szCs w:val="21"/>
                    </w:rPr>
                  </w:pPr>
                  <w:r w:rsidRPr="00EC38B8">
                    <w:rPr>
                      <w:szCs w:val="21"/>
                    </w:rPr>
                    <w:t>37.8</w:t>
                  </w:r>
                </w:p>
              </w:tc>
            </w:tr>
            <w:tr w:rsidR="00462F3E" w:rsidRPr="00EC38B8" w14:paraId="7BC4CCFF" w14:textId="77777777" w:rsidTr="008F6F75">
              <w:trPr>
                <w:trHeight w:val="337"/>
                <w:jc w:val="center"/>
              </w:trPr>
              <w:tc>
                <w:tcPr>
                  <w:tcW w:w="1401" w:type="pct"/>
                  <w:vMerge/>
                  <w:vAlign w:val="center"/>
                </w:tcPr>
                <w:p w14:paraId="79A76159" w14:textId="77777777" w:rsidR="00462F3E" w:rsidRPr="00EC38B8" w:rsidRDefault="00462F3E" w:rsidP="00462F3E">
                  <w:pPr>
                    <w:pStyle w:val="af3"/>
                    <w:snapToGrid w:val="0"/>
                    <w:jc w:val="center"/>
                    <w:rPr>
                      <w:rFonts w:ascii="Times New Roman" w:eastAsia="宋体" w:hAnsi="Times New Roman" w:cs="Times New Roman"/>
                      <w:szCs w:val="21"/>
                    </w:rPr>
                  </w:pPr>
                </w:p>
              </w:tc>
              <w:tc>
                <w:tcPr>
                  <w:tcW w:w="1157" w:type="pct"/>
                  <w:vAlign w:val="center"/>
                </w:tcPr>
                <w:p w14:paraId="254E9C4E" w14:textId="77777777" w:rsidR="00462F3E" w:rsidRPr="00EC38B8" w:rsidRDefault="00462F3E" w:rsidP="00462F3E">
                  <w:pPr>
                    <w:pStyle w:val="af3"/>
                    <w:snapToGrid w:val="0"/>
                    <w:jc w:val="center"/>
                    <w:rPr>
                      <w:rFonts w:ascii="Times New Roman" w:eastAsia="宋体" w:hAnsi="Times New Roman" w:cs="Times New Roman"/>
                      <w:szCs w:val="21"/>
                    </w:rPr>
                  </w:pPr>
                  <w:r w:rsidRPr="00EC38B8">
                    <w:rPr>
                      <w:rFonts w:ascii="Times New Roman" w:eastAsia="宋体" w:hAnsi="Times New Roman" w:cs="Times New Roman"/>
                      <w:szCs w:val="21"/>
                    </w:rPr>
                    <w:t>南厂界</w:t>
                  </w:r>
                </w:p>
              </w:tc>
              <w:tc>
                <w:tcPr>
                  <w:tcW w:w="1337" w:type="pct"/>
                  <w:vAlign w:val="center"/>
                </w:tcPr>
                <w:p w14:paraId="53CF114F" w14:textId="77777777" w:rsidR="00462F3E" w:rsidRPr="00EC38B8" w:rsidRDefault="00462F3E" w:rsidP="00462F3E">
                  <w:pPr>
                    <w:snapToGrid w:val="0"/>
                    <w:jc w:val="center"/>
                    <w:rPr>
                      <w:szCs w:val="21"/>
                    </w:rPr>
                  </w:pPr>
                  <w:r w:rsidRPr="00EC38B8">
                    <w:rPr>
                      <w:szCs w:val="21"/>
                    </w:rPr>
                    <w:t>140</w:t>
                  </w:r>
                </w:p>
              </w:tc>
              <w:tc>
                <w:tcPr>
                  <w:tcW w:w="1105" w:type="pct"/>
                  <w:vAlign w:val="center"/>
                </w:tcPr>
                <w:p w14:paraId="49D7EDA6" w14:textId="77777777" w:rsidR="00462F3E" w:rsidRPr="00EC38B8" w:rsidRDefault="00462F3E" w:rsidP="00462F3E">
                  <w:pPr>
                    <w:snapToGrid w:val="0"/>
                    <w:jc w:val="center"/>
                    <w:rPr>
                      <w:szCs w:val="21"/>
                    </w:rPr>
                  </w:pPr>
                  <w:r w:rsidRPr="00EC38B8">
                    <w:rPr>
                      <w:szCs w:val="21"/>
                    </w:rPr>
                    <w:t>33.8</w:t>
                  </w:r>
                </w:p>
              </w:tc>
            </w:tr>
            <w:tr w:rsidR="00462F3E" w:rsidRPr="00EC38B8" w14:paraId="35072BEE" w14:textId="77777777" w:rsidTr="008F6F75">
              <w:trPr>
                <w:trHeight w:val="337"/>
                <w:jc w:val="center"/>
              </w:trPr>
              <w:tc>
                <w:tcPr>
                  <w:tcW w:w="1401" w:type="pct"/>
                  <w:vMerge/>
                  <w:vAlign w:val="center"/>
                </w:tcPr>
                <w:p w14:paraId="47F94EB8" w14:textId="77777777" w:rsidR="00462F3E" w:rsidRPr="00EC38B8" w:rsidRDefault="00462F3E" w:rsidP="00462F3E">
                  <w:pPr>
                    <w:pStyle w:val="af3"/>
                    <w:snapToGrid w:val="0"/>
                    <w:jc w:val="center"/>
                    <w:rPr>
                      <w:rFonts w:ascii="Times New Roman" w:eastAsia="宋体" w:hAnsi="Times New Roman" w:cs="Times New Roman"/>
                      <w:szCs w:val="21"/>
                    </w:rPr>
                  </w:pPr>
                </w:p>
              </w:tc>
              <w:tc>
                <w:tcPr>
                  <w:tcW w:w="1157" w:type="pct"/>
                  <w:vAlign w:val="center"/>
                </w:tcPr>
                <w:p w14:paraId="424DBAE4" w14:textId="77777777" w:rsidR="00462F3E" w:rsidRPr="00EC38B8" w:rsidRDefault="00462F3E" w:rsidP="00462F3E">
                  <w:pPr>
                    <w:pStyle w:val="af3"/>
                    <w:snapToGrid w:val="0"/>
                    <w:jc w:val="center"/>
                    <w:rPr>
                      <w:rFonts w:ascii="Times New Roman" w:eastAsia="宋体" w:hAnsi="Times New Roman" w:cs="Times New Roman"/>
                      <w:szCs w:val="21"/>
                    </w:rPr>
                  </w:pPr>
                  <w:r w:rsidRPr="00EC38B8">
                    <w:rPr>
                      <w:rFonts w:ascii="Times New Roman" w:eastAsia="宋体" w:hAnsi="Times New Roman" w:cs="Times New Roman"/>
                      <w:szCs w:val="21"/>
                    </w:rPr>
                    <w:t>西厂界</w:t>
                  </w:r>
                </w:p>
              </w:tc>
              <w:tc>
                <w:tcPr>
                  <w:tcW w:w="1337" w:type="pct"/>
                  <w:vAlign w:val="center"/>
                </w:tcPr>
                <w:p w14:paraId="3B0792B2" w14:textId="77777777" w:rsidR="00462F3E" w:rsidRPr="00EC38B8" w:rsidRDefault="00462F3E" w:rsidP="00462F3E">
                  <w:pPr>
                    <w:snapToGrid w:val="0"/>
                    <w:jc w:val="center"/>
                    <w:rPr>
                      <w:szCs w:val="21"/>
                    </w:rPr>
                  </w:pPr>
                  <w:r w:rsidRPr="00EC38B8">
                    <w:rPr>
                      <w:szCs w:val="21"/>
                    </w:rPr>
                    <w:t>60</w:t>
                  </w:r>
                </w:p>
              </w:tc>
              <w:tc>
                <w:tcPr>
                  <w:tcW w:w="1105" w:type="pct"/>
                  <w:vAlign w:val="center"/>
                </w:tcPr>
                <w:p w14:paraId="2C9396A6" w14:textId="77777777" w:rsidR="00462F3E" w:rsidRPr="00EC38B8" w:rsidRDefault="00462F3E" w:rsidP="00462F3E">
                  <w:pPr>
                    <w:snapToGrid w:val="0"/>
                    <w:jc w:val="center"/>
                    <w:rPr>
                      <w:szCs w:val="21"/>
                    </w:rPr>
                  </w:pPr>
                  <w:r w:rsidRPr="00EC38B8">
                    <w:rPr>
                      <w:szCs w:val="21"/>
                    </w:rPr>
                    <w:t>41.1</w:t>
                  </w:r>
                </w:p>
              </w:tc>
            </w:tr>
            <w:tr w:rsidR="00462F3E" w:rsidRPr="00EC38B8" w14:paraId="13DC5571" w14:textId="77777777" w:rsidTr="008F6F75">
              <w:trPr>
                <w:trHeight w:val="337"/>
                <w:jc w:val="center"/>
              </w:trPr>
              <w:tc>
                <w:tcPr>
                  <w:tcW w:w="1401" w:type="pct"/>
                  <w:vMerge/>
                  <w:vAlign w:val="center"/>
                </w:tcPr>
                <w:p w14:paraId="6F2D2A31" w14:textId="77777777" w:rsidR="00462F3E" w:rsidRPr="00EC38B8" w:rsidRDefault="00462F3E" w:rsidP="00462F3E">
                  <w:pPr>
                    <w:pStyle w:val="af3"/>
                    <w:snapToGrid w:val="0"/>
                    <w:jc w:val="center"/>
                    <w:rPr>
                      <w:rFonts w:ascii="Times New Roman" w:eastAsia="宋体" w:hAnsi="Times New Roman" w:cs="Times New Roman"/>
                      <w:szCs w:val="21"/>
                    </w:rPr>
                  </w:pPr>
                </w:p>
              </w:tc>
              <w:tc>
                <w:tcPr>
                  <w:tcW w:w="1157" w:type="pct"/>
                  <w:vAlign w:val="center"/>
                </w:tcPr>
                <w:p w14:paraId="32B886BF" w14:textId="77777777" w:rsidR="00462F3E" w:rsidRPr="00EC38B8" w:rsidRDefault="00462F3E" w:rsidP="00462F3E">
                  <w:pPr>
                    <w:pStyle w:val="af3"/>
                    <w:snapToGrid w:val="0"/>
                    <w:jc w:val="center"/>
                    <w:rPr>
                      <w:rFonts w:ascii="Times New Roman" w:eastAsia="宋体" w:hAnsi="Times New Roman" w:cs="Times New Roman"/>
                      <w:szCs w:val="21"/>
                    </w:rPr>
                  </w:pPr>
                  <w:r w:rsidRPr="00EC38B8">
                    <w:rPr>
                      <w:rFonts w:ascii="Times New Roman" w:eastAsia="宋体" w:hAnsi="Times New Roman" w:cs="Times New Roman"/>
                      <w:szCs w:val="21"/>
                    </w:rPr>
                    <w:t>北厂界</w:t>
                  </w:r>
                </w:p>
              </w:tc>
              <w:tc>
                <w:tcPr>
                  <w:tcW w:w="1337" w:type="pct"/>
                  <w:vAlign w:val="center"/>
                </w:tcPr>
                <w:p w14:paraId="6C162B6B" w14:textId="77777777" w:rsidR="00462F3E" w:rsidRPr="00EC38B8" w:rsidRDefault="00462F3E" w:rsidP="00462F3E">
                  <w:pPr>
                    <w:snapToGrid w:val="0"/>
                    <w:jc w:val="center"/>
                    <w:rPr>
                      <w:szCs w:val="21"/>
                    </w:rPr>
                  </w:pPr>
                  <w:r w:rsidRPr="00EC38B8">
                    <w:rPr>
                      <w:szCs w:val="21"/>
                    </w:rPr>
                    <w:t>111</w:t>
                  </w:r>
                </w:p>
              </w:tc>
              <w:tc>
                <w:tcPr>
                  <w:tcW w:w="1105" w:type="pct"/>
                  <w:vAlign w:val="center"/>
                </w:tcPr>
                <w:p w14:paraId="298CA680" w14:textId="77777777" w:rsidR="00462F3E" w:rsidRPr="00EC38B8" w:rsidRDefault="00462F3E" w:rsidP="00462F3E">
                  <w:pPr>
                    <w:snapToGrid w:val="0"/>
                    <w:jc w:val="center"/>
                    <w:rPr>
                      <w:szCs w:val="21"/>
                    </w:rPr>
                  </w:pPr>
                  <w:r w:rsidRPr="00EC38B8">
                    <w:rPr>
                      <w:szCs w:val="21"/>
                    </w:rPr>
                    <w:t>35.8</w:t>
                  </w:r>
                </w:p>
              </w:tc>
            </w:tr>
            <w:tr w:rsidR="00462F3E" w:rsidRPr="00EC38B8" w14:paraId="7116A4BE" w14:textId="77777777" w:rsidTr="008F6F75">
              <w:trPr>
                <w:trHeight w:val="337"/>
                <w:jc w:val="center"/>
              </w:trPr>
              <w:tc>
                <w:tcPr>
                  <w:tcW w:w="1401" w:type="pct"/>
                  <w:vMerge w:val="restart"/>
                  <w:vAlign w:val="center"/>
                </w:tcPr>
                <w:p w14:paraId="06C69AD5" w14:textId="77777777" w:rsidR="00462F3E" w:rsidRPr="00EC38B8" w:rsidRDefault="00462F3E" w:rsidP="00462F3E">
                  <w:pPr>
                    <w:pStyle w:val="af3"/>
                    <w:snapToGrid w:val="0"/>
                    <w:jc w:val="center"/>
                    <w:rPr>
                      <w:rFonts w:ascii="Times New Roman" w:eastAsia="宋体" w:hAnsi="Times New Roman" w:cs="Times New Roman"/>
                      <w:szCs w:val="21"/>
                    </w:rPr>
                  </w:pPr>
                  <w:r w:rsidRPr="00EC38B8">
                    <w:rPr>
                      <w:rFonts w:ascii="Times New Roman" w:eastAsia="宋体" w:hAnsi="Times New Roman" w:cs="Times New Roman"/>
                      <w:szCs w:val="21"/>
                    </w:rPr>
                    <w:t>免烧砖生产车间</w:t>
                  </w:r>
                </w:p>
              </w:tc>
              <w:tc>
                <w:tcPr>
                  <w:tcW w:w="1157" w:type="pct"/>
                  <w:vAlign w:val="center"/>
                </w:tcPr>
                <w:p w14:paraId="0C2E9B7F" w14:textId="77777777" w:rsidR="00462F3E" w:rsidRPr="00EC38B8" w:rsidRDefault="00462F3E" w:rsidP="00462F3E">
                  <w:pPr>
                    <w:pStyle w:val="af3"/>
                    <w:snapToGrid w:val="0"/>
                    <w:jc w:val="center"/>
                    <w:rPr>
                      <w:rFonts w:ascii="Times New Roman" w:eastAsia="宋体" w:hAnsi="Times New Roman" w:cs="Times New Roman"/>
                      <w:szCs w:val="21"/>
                    </w:rPr>
                  </w:pPr>
                  <w:r w:rsidRPr="00EC38B8">
                    <w:rPr>
                      <w:rFonts w:ascii="Times New Roman" w:eastAsia="宋体" w:hAnsi="Times New Roman" w:cs="Times New Roman"/>
                      <w:szCs w:val="21"/>
                    </w:rPr>
                    <w:t>东厂界</w:t>
                  </w:r>
                </w:p>
              </w:tc>
              <w:tc>
                <w:tcPr>
                  <w:tcW w:w="1337" w:type="pct"/>
                  <w:vAlign w:val="center"/>
                </w:tcPr>
                <w:p w14:paraId="731020DD" w14:textId="77777777" w:rsidR="00462F3E" w:rsidRPr="00EC38B8" w:rsidRDefault="00462F3E" w:rsidP="00462F3E">
                  <w:pPr>
                    <w:snapToGrid w:val="0"/>
                    <w:jc w:val="center"/>
                    <w:rPr>
                      <w:szCs w:val="21"/>
                    </w:rPr>
                  </w:pPr>
                  <w:r w:rsidRPr="00EC38B8">
                    <w:rPr>
                      <w:szCs w:val="21"/>
                    </w:rPr>
                    <w:t>50</w:t>
                  </w:r>
                </w:p>
              </w:tc>
              <w:tc>
                <w:tcPr>
                  <w:tcW w:w="1105" w:type="pct"/>
                  <w:vAlign w:val="center"/>
                </w:tcPr>
                <w:p w14:paraId="4CC9B44C" w14:textId="77777777" w:rsidR="00462F3E" w:rsidRPr="00EC38B8" w:rsidRDefault="00462F3E" w:rsidP="00462F3E">
                  <w:pPr>
                    <w:snapToGrid w:val="0"/>
                    <w:jc w:val="center"/>
                    <w:rPr>
                      <w:szCs w:val="21"/>
                    </w:rPr>
                  </w:pPr>
                  <w:r w:rsidRPr="00EC38B8">
                    <w:rPr>
                      <w:szCs w:val="21"/>
                    </w:rPr>
                    <w:t>32.0</w:t>
                  </w:r>
                </w:p>
              </w:tc>
            </w:tr>
            <w:tr w:rsidR="00462F3E" w:rsidRPr="00EC38B8" w14:paraId="153BC081" w14:textId="77777777" w:rsidTr="008F6F75">
              <w:trPr>
                <w:trHeight w:val="337"/>
                <w:jc w:val="center"/>
              </w:trPr>
              <w:tc>
                <w:tcPr>
                  <w:tcW w:w="1401" w:type="pct"/>
                  <w:vMerge/>
                  <w:vAlign w:val="center"/>
                </w:tcPr>
                <w:p w14:paraId="0CBB04C3" w14:textId="77777777" w:rsidR="00462F3E" w:rsidRPr="00EC38B8" w:rsidRDefault="00462F3E" w:rsidP="00462F3E">
                  <w:pPr>
                    <w:pStyle w:val="af3"/>
                    <w:snapToGrid w:val="0"/>
                    <w:jc w:val="center"/>
                    <w:rPr>
                      <w:rFonts w:ascii="Times New Roman" w:eastAsia="宋体" w:hAnsi="Times New Roman" w:cs="Times New Roman"/>
                      <w:szCs w:val="21"/>
                    </w:rPr>
                  </w:pPr>
                </w:p>
              </w:tc>
              <w:tc>
                <w:tcPr>
                  <w:tcW w:w="1157" w:type="pct"/>
                  <w:vAlign w:val="center"/>
                </w:tcPr>
                <w:p w14:paraId="7DB26A81" w14:textId="77777777" w:rsidR="00462F3E" w:rsidRPr="00EC38B8" w:rsidRDefault="00462F3E" w:rsidP="00462F3E">
                  <w:pPr>
                    <w:pStyle w:val="af3"/>
                    <w:snapToGrid w:val="0"/>
                    <w:jc w:val="center"/>
                    <w:rPr>
                      <w:rFonts w:ascii="Times New Roman" w:eastAsia="宋体" w:hAnsi="Times New Roman" w:cs="Times New Roman"/>
                      <w:szCs w:val="21"/>
                    </w:rPr>
                  </w:pPr>
                  <w:r w:rsidRPr="00EC38B8">
                    <w:rPr>
                      <w:rFonts w:ascii="Times New Roman" w:eastAsia="宋体" w:hAnsi="Times New Roman" w:cs="Times New Roman"/>
                      <w:szCs w:val="21"/>
                    </w:rPr>
                    <w:t>南厂界</w:t>
                  </w:r>
                </w:p>
              </w:tc>
              <w:tc>
                <w:tcPr>
                  <w:tcW w:w="1337" w:type="pct"/>
                  <w:vAlign w:val="center"/>
                </w:tcPr>
                <w:p w14:paraId="40ACC382" w14:textId="77777777" w:rsidR="00462F3E" w:rsidRPr="00EC38B8" w:rsidRDefault="00462F3E" w:rsidP="00462F3E">
                  <w:pPr>
                    <w:snapToGrid w:val="0"/>
                    <w:jc w:val="center"/>
                    <w:rPr>
                      <w:szCs w:val="21"/>
                    </w:rPr>
                  </w:pPr>
                  <w:r w:rsidRPr="00EC38B8">
                    <w:rPr>
                      <w:szCs w:val="21"/>
                    </w:rPr>
                    <w:t>83</w:t>
                  </w:r>
                </w:p>
              </w:tc>
              <w:tc>
                <w:tcPr>
                  <w:tcW w:w="1105" w:type="pct"/>
                  <w:vAlign w:val="center"/>
                </w:tcPr>
                <w:p w14:paraId="3ED53AC0" w14:textId="77777777" w:rsidR="00462F3E" w:rsidRPr="00EC38B8" w:rsidRDefault="00462F3E" w:rsidP="00462F3E">
                  <w:pPr>
                    <w:snapToGrid w:val="0"/>
                    <w:jc w:val="center"/>
                    <w:rPr>
                      <w:szCs w:val="21"/>
                    </w:rPr>
                  </w:pPr>
                  <w:r w:rsidRPr="00EC38B8">
                    <w:rPr>
                      <w:szCs w:val="21"/>
                    </w:rPr>
                    <w:t>27.6</w:t>
                  </w:r>
                </w:p>
              </w:tc>
            </w:tr>
            <w:tr w:rsidR="00462F3E" w:rsidRPr="00EC38B8" w14:paraId="2F2A442E" w14:textId="77777777" w:rsidTr="008F6F75">
              <w:trPr>
                <w:trHeight w:val="337"/>
                <w:jc w:val="center"/>
              </w:trPr>
              <w:tc>
                <w:tcPr>
                  <w:tcW w:w="1401" w:type="pct"/>
                  <w:vMerge/>
                  <w:vAlign w:val="center"/>
                </w:tcPr>
                <w:p w14:paraId="3054C5CB" w14:textId="77777777" w:rsidR="00462F3E" w:rsidRPr="00EC38B8" w:rsidRDefault="00462F3E" w:rsidP="00462F3E">
                  <w:pPr>
                    <w:pStyle w:val="af3"/>
                    <w:snapToGrid w:val="0"/>
                    <w:jc w:val="center"/>
                    <w:rPr>
                      <w:rFonts w:ascii="Times New Roman" w:eastAsia="宋体" w:hAnsi="Times New Roman" w:cs="Times New Roman"/>
                      <w:szCs w:val="21"/>
                    </w:rPr>
                  </w:pPr>
                </w:p>
              </w:tc>
              <w:tc>
                <w:tcPr>
                  <w:tcW w:w="1157" w:type="pct"/>
                  <w:vAlign w:val="center"/>
                </w:tcPr>
                <w:p w14:paraId="3F34C7AD" w14:textId="77777777" w:rsidR="00462F3E" w:rsidRPr="00EC38B8" w:rsidRDefault="00462F3E" w:rsidP="00462F3E">
                  <w:pPr>
                    <w:pStyle w:val="af3"/>
                    <w:snapToGrid w:val="0"/>
                    <w:jc w:val="center"/>
                    <w:rPr>
                      <w:rFonts w:ascii="Times New Roman" w:eastAsia="宋体" w:hAnsi="Times New Roman" w:cs="Times New Roman"/>
                      <w:szCs w:val="21"/>
                    </w:rPr>
                  </w:pPr>
                  <w:r w:rsidRPr="00EC38B8">
                    <w:rPr>
                      <w:rFonts w:ascii="Times New Roman" w:eastAsia="宋体" w:hAnsi="Times New Roman" w:cs="Times New Roman"/>
                      <w:szCs w:val="21"/>
                    </w:rPr>
                    <w:t>西厂界</w:t>
                  </w:r>
                </w:p>
              </w:tc>
              <w:tc>
                <w:tcPr>
                  <w:tcW w:w="1337" w:type="pct"/>
                  <w:vAlign w:val="center"/>
                </w:tcPr>
                <w:p w14:paraId="66DD03E6" w14:textId="77777777" w:rsidR="00462F3E" w:rsidRPr="00EC38B8" w:rsidRDefault="00462F3E" w:rsidP="00462F3E">
                  <w:pPr>
                    <w:snapToGrid w:val="0"/>
                    <w:jc w:val="center"/>
                    <w:rPr>
                      <w:szCs w:val="21"/>
                    </w:rPr>
                  </w:pPr>
                  <w:r w:rsidRPr="00EC38B8">
                    <w:rPr>
                      <w:szCs w:val="21"/>
                    </w:rPr>
                    <w:t>69</w:t>
                  </w:r>
                </w:p>
              </w:tc>
              <w:tc>
                <w:tcPr>
                  <w:tcW w:w="1105" w:type="pct"/>
                  <w:vAlign w:val="center"/>
                </w:tcPr>
                <w:p w14:paraId="47EB7668" w14:textId="77777777" w:rsidR="00462F3E" w:rsidRPr="00EC38B8" w:rsidRDefault="00462F3E" w:rsidP="00462F3E">
                  <w:pPr>
                    <w:snapToGrid w:val="0"/>
                    <w:jc w:val="center"/>
                    <w:rPr>
                      <w:szCs w:val="21"/>
                    </w:rPr>
                  </w:pPr>
                  <w:r w:rsidRPr="00EC38B8">
                    <w:rPr>
                      <w:szCs w:val="21"/>
                    </w:rPr>
                    <w:t>29.2</w:t>
                  </w:r>
                </w:p>
              </w:tc>
            </w:tr>
            <w:tr w:rsidR="00462F3E" w:rsidRPr="00EC38B8" w14:paraId="1743A6FF" w14:textId="77777777" w:rsidTr="008F6F75">
              <w:trPr>
                <w:trHeight w:val="337"/>
                <w:jc w:val="center"/>
              </w:trPr>
              <w:tc>
                <w:tcPr>
                  <w:tcW w:w="1401" w:type="pct"/>
                  <w:vMerge/>
                  <w:vAlign w:val="center"/>
                </w:tcPr>
                <w:p w14:paraId="03866EBC" w14:textId="77777777" w:rsidR="00462F3E" w:rsidRPr="00EC38B8" w:rsidRDefault="00462F3E" w:rsidP="00462F3E">
                  <w:pPr>
                    <w:pStyle w:val="af3"/>
                    <w:snapToGrid w:val="0"/>
                    <w:jc w:val="center"/>
                    <w:rPr>
                      <w:rFonts w:ascii="Times New Roman" w:eastAsia="宋体" w:hAnsi="Times New Roman" w:cs="Times New Roman"/>
                      <w:szCs w:val="21"/>
                    </w:rPr>
                  </w:pPr>
                </w:p>
              </w:tc>
              <w:tc>
                <w:tcPr>
                  <w:tcW w:w="1157" w:type="pct"/>
                  <w:vAlign w:val="center"/>
                </w:tcPr>
                <w:p w14:paraId="5752C37D" w14:textId="77777777" w:rsidR="00462F3E" w:rsidRPr="00EC38B8" w:rsidRDefault="00462F3E" w:rsidP="00462F3E">
                  <w:pPr>
                    <w:pStyle w:val="af3"/>
                    <w:snapToGrid w:val="0"/>
                    <w:jc w:val="center"/>
                    <w:rPr>
                      <w:rFonts w:ascii="Times New Roman" w:eastAsia="宋体" w:hAnsi="Times New Roman" w:cs="Times New Roman"/>
                      <w:szCs w:val="21"/>
                    </w:rPr>
                  </w:pPr>
                  <w:r w:rsidRPr="00EC38B8">
                    <w:rPr>
                      <w:rFonts w:ascii="Times New Roman" w:eastAsia="宋体" w:hAnsi="Times New Roman" w:cs="Times New Roman"/>
                      <w:szCs w:val="21"/>
                    </w:rPr>
                    <w:t>北厂界</w:t>
                  </w:r>
                </w:p>
              </w:tc>
              <w:tc>
                <w:tcPr>
                  <w:tcW w:w="1337" w:type="pct"/>
                  <w:vAlign w:val="center"/>
                </w:tcPr>
                <w:p w14:paraId="1D227E29" w14:textId="77777777" w:rsidR="00462F3E" w:rsidRPr="00EC38B8" w:rsidRDefault="00462F3E" w:rsidP="00462F3E">
                  <w:pPr>
                    <w:snapToGrid w:val="0"/>
                    <w:jc w:val="center"/>
                    <w:rPr>
                      <w:szCs w:val="21"/>
                    </w:rPr>
                  </w:pPr>
                  <w:r w:rsidRPr="00EC38B8">
                    <w:rPr>
                      <w:szCs w:val="21"/>
                    </w:rPr>
                    <w:t>170</w:t>
                  </w:r>
                </w:p>
              </w:tc>
              <w:tc>
                <w:tcPr>
                  <w:tcW w:w="1105" w:type="pct"/>
                  <w:vAlign w:val="center"/>
                </w:tcPr>
                <w:p w14:paraId="4F4EA603" w14:textId="77777777" w:rsidR="00462F3E" w:rsidRPr="00EC38B8" w:rsidRDefault="00462F3E" w:rsidP="00462F3E">
                  <w:pPr>
                    <w:snapToGrid w:val="0"/>
                    <w:jc w:val="center"/>
                    <w:rPr>
                      <w:szCs w:val="21"/>
                    </w:rPr>
                  </w:pPr>
                  <w:r w:rsidRPr="00EC38B8">
                    <w:rPr>
                      <w:szCs w:val="21"/>
                    </w:rPr>
                    <w:t>21.4</w:t>
                  </w:r>
                </w:p>
              </w:tc>
            </w:tr>
          </w:tbl>
          <w:p w14:paraId="6EA5D995" w14:textId="01738964" w:rsidR="00941AC9" w:rsidRDefault="00941AC9" w:rsidP="00941AC9">
            <w:pPr>
              <w:pStyle w:val="a"/>
              <w:numPr>
                <w:ilvl w:val="0"/>
                <w:numId w:val="0"/>
              </w:numPr>
              <w:snapToGrid w:val="0"/>
              <w:rPr>
                <w:b/>
                <w:bCs/>
              </w:rPr>
            </w:pPr>
            <w:r w:rsidRPr="006047B0">
              <w:rPr>
                <w:rFonts w:ascii="Times New Roman" w:hAnsi="Times New Roman" w:cs="Times New Roman"/>
                <w:b/>
                <w:bCs/>
              </w:rPr>
              <w:t>表</w:t>
            </w:r>
            <w:r w:rsidR="00C00C0C">
              <w:rPr>
                <w:rFonts w:ascii="Times New Roman" w:hAnsi="Times New Roman" w:cs="Times New Roman"/>
                <w:b/>
                <w:bCs/>
              </w:rPr>
              <w:t>23</w:t>
            </w:r>
            <w:r w:rsidRPr="006047B0">
              <w:rPr>
                <w:rFonts w:ascii="Times New Roman" w:hAnsi="Times New Roman" w:cs="Times New Roman"/>
                <w:b/>
                <w:bCs/>
              </w:rPr>
              <w:t xml:space="preserve">  </w:t>
            </w:r>
            <w:r>
              <w:rPr>
                <w:rFonts w:hint="eastAsia"/>
                <w:b/>
                <w:bCs/>
              </w:rPr>
              <w:t>全厂高噪声备对厂界噪声预测一览表</w:t>
            </w:r>
          </w:p>
          <w:tbl>
            <w:tblPr>
              <w:tblW w:w="5000"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8"/>
              <w:gridCol w:w="1537"/>
              <w:gridCol w:w="1302"/>
              <w:gridCol w:w="1248"/>
              <w:gridCol w:w="1201"/>
              <w:gridCol w:w="1201"/>
            </w:tblGrid>
            <w:tr w:rsidR="00941AC9" w14:paraId="281F2DAD" w14:textId="77777777" w:rsidTr="008F6F75">
              <w:trPr>
                <w:trHeight w:val="161"/>
                <w:tblHeader/>
                <w:jc w:val="center"/>
              </w:trPr>
              <w:tc>
                <w:tcPr>
                  <w:tcW w:w="1952" w:type="pct"/>
                  <w:gridSpan w:val="2"/>
                  <w:vAlign w:val="center"/>
                </w:tcPr>
                <w:p w14:paraId="6B991FD0" w14:textId="77777777" w:rsidR="00941AC9" w:rsidRDefault="00941AC9" w:rsidP="00941AC9">
                  <w:pPr>
                    <w:snapToGrid w:val="0"/>
                    <w:jc w:val="center"/>
                    <w:rPr>
                      <w:b/>
                      <w:bCs/>
                      <w:szCs w:val="21"/>
                    </w:rPr>
                  </w:pPr>
                  <w:r>
                    <w:rPr>
                      <w:rFonts w:hint="eastAsia"/>
                      <w:b/>
                      <w:bCs/>
                      <w:szCs w:val="21"/>
                    </w:rPr>
                    <w:t>贡献值</w:t>
                  </w:r>
                  <w:r>
                    <w:rPr>
                      <w:b/>
                      <w:bCs/>
                      <w:szCs w:val="21"/>
                    </w:rPr>
                    <w:t>dB(A)</w:t>
                  </w:r>
                </w:p>
              </w:tc>
              <w:tc>
                <w:tcPr>
                  <w:tcW w:w="801" w:type="pct"/>
                  <w:vMerge w:val="restart"/>
                  <w:vAlign w:val="center"/>
                </w:tcPr>
                <w:p w14:paraId="6C6663F9" w14:textId="77777777" w:rsidR="00941AC9" w:rsidRDefault="00941AC9" w:rsidP="00941AC9">
                  <w:pPr>
                    <w:snapToGrid w:val="0"/>
                    <w:jc w:val="center"/>
                    <w:rPr>
                      <w:b/>
                      <w:bCs/>
                      <w:szCs w:val="21"/>
                    </w:rPr>
                  </w:pPr>
                  <w:r>
                    <w:rPr>
                      <w:rFonts w:hint="eastAsia"/>
                      <w:b/>
                      <w:bCs/>
                      <w:szCs w:val="21"/>
                    </w:rPr>
                    <w:t>预测点</w:t>
                  </w:r>
                </w:p>
              </w:tc>
              <w:tc>
                <w:tcPr>
                  <w:tcW w:w="768" w:type="pct"/>
                  <w:vMerge w:val="restart"/>
                  <w:vAlign w:val="center"/>
                </w:tcPr>
                <w:p w14:paraId="2F163993" w14:textId="77777777" w:rsidR="00941AC9" w:rsidRDefault="00941AC9" w:rsidP="00941AC9">
                  <w:pPr>
                    <w:snapToGrid w:val="0"/>
                    <w:jc w:val="center"/>
                    <w:rPr>
                      <w:b/>
                      <w:bCs/>
                      <w:szCs w:val="21"/>
                    </w:rPr>
                  </w:pPr>
                  <w:r>
                    <w:rPr>
                      <w:rFonts w:hint="eastAsia"/>
                      <w:b/>
                      <w:bCs/>
                      <w:szCs w:val="21"/>
                    </w:rPr>
                    <w:t>现状值</w:t>
                  </w:r>
                  <w:r>
                    <w:rPr>
                      <w:b/>
                      <w:bCs/>
                      <w:szCs w:val="21"/>
                    </w:rPr>
                    <w:t>dB(A)</w:t>
                  </w:r>
                </w:p>
              </w:tc>
              <w:tc>
                <w:tcPr>
                  <w:tcW w:w="739" w:type="pct"/>
                  <w:vMerge w:val="restart"/>
                  <w:vAlign w:val="center"/>
                </w:tcPr>
                <w:p w14:paraId="02AB8875" w14:textId="77777777" w:rsidR="00941AC9" w:rsidRDefault="00941AC9" w:rsidP="00941AC9">
                  <w:pPr>
                    <w:snapToGrid w:val="0"/>
                    <w:jc w:val="center"/>
                    <w:rPr>
                      <w:b/>
                      <w:bCs/>
                      <w:szCs w:val="21"/>
                    </w:rPr>
                  </w:pPr>
                  <w:r>
                    <w:rPr>
                      <w:rFonts w:hint="eastAsia"/>
                      <w:b/>
                      <w:bCs/>
                      <w:szCs w:val="21"/>
                    </w:rPr>
                    <w:t>叠加值</w:t>
                  </w:r>
                  <w:r>
                    <w:rPr>
                      <w:b/>
                      <w:bCs/>
                      <w:szCs w:val="21"/>
                    </w:rPr>
                    <w:t>dB(A)</w:t>
                  </w:r>
                </w:p>
              </w:tc>
              <w:tc>
                <w:tcPr>
                  <w:tcW w:w="739" w:type="pct"/>
                  <w:vMerge w:val="restart"/>
                  <w:vAlign w:val="center"/>
                </w:tcPr>
                <w:p w14:paraId="099EB1FF" w14:textId="77777777" w:rsidR="00941AC9" w:rsidRDefault="00941AC9" w:rsidP="00941AC9">
                  <w:pPr>
                    <w:snapToGrid w:val="0"/>
                    <w:jc w:val="center"/>
                    <w:rPr>
                      <w:b/>
                      <w:bCs/>
                      <w:szCs w:val="21"/>
                    </w:rPr>
                  </w:pPr>
                  <w:r>
                    <w:rPr>
                      <w:rFonts w:hint="eastAsia"/>
                      <w:b/>
                      <w:bCs/>
                      <w:szCs w:val="21"/>
                    </w:rPr>
                    <w:t>是否达标</w:t>
                  </w:r>
                </w:p>
              </w:tc>
            </w:tr>
            <w:tr w:rsidR="00941AC9" w14:paraId="7F2794EB" w14:textId="77777777" w:rsidTr="008F6F75">
              <w:trPr>
                <w:trHeight w:val="161"/>
                <w:tblHeader/>
                <w:jc w:val="center"/>
              </w:trPr>
              <w:tc>
                <w:tcPr>
                  <w:tcW w:w="1007" w:type="pct"/>
                  <w:vAlign w:val="center"/>
                </w:tcPr>
                <w:p w14:paraId="4F280C7F" w14:textId="77777777" w:rsidR="00941AC9" w:rsidRDefault="00941AC9" w:rsidP="00941AC9">
                  <w:pPr>
                    <w:snapToGrid w:val="0"/>
                    <w:jc w:val="center"/>
                    <w:rPr>
                      <w:b/>
                      <w:bCs/>
                      <w:szCs w:val="21"/>
                    </w:rPr>
                  </w:pPr>
                  <w:r>
                    <w:rPr>
                      <w:rFonts w:hint="eastAsia"/>
                      <w:b/>
                      <w:bCs/>
                      <w:szCs w:val="21"/>
                    </w:rPr>
                    <w:t>回转窑炉渣选铁车间</w:t>
                  </w:r>
                </w:p>
              </w:tc>
              <w:tc>
                <w:tcPr>
                  <w:tcW w:w="945" w:type="pct"/>
                  <w:vAlign w:val="center"/>
                </w:tcPr>
                <w:p w14:paraId="4E7439BE" w14:textId="77777777" w:rsidR="00941AC9" w:rsidRDefault="00941AC9" w:rsidP="00941AC9">
                  <w:pPr>
                    <w:snapToGrid w:val="0"/>
                    <w:jc w:val="center"/>
                    <w:rPr>
                      <w:b/>
                      <w:bCs/>
                      <w:szCs w:val="21"/>
                    </w:rPr>
                  </w:pPr>
                  <w:r>
                    <w:rPr>
                      <w:rFonts w:hint="eastAsia"/>
                      <w:b/>
                      <w:bCs/>
                      <w:szCs w:val="21"/>
                    </w:rPr>
                    <w:t>免烧砖生产车间</w:t>
                  </w:r>
                </w:p>
              </w:tc>
              <w:tc>
                <w:tcPr>
                  <w:tcW w:w="801" w:type="pct"/>
                  <w:vMerge/>
                  <w:vAlign w:val="center"/>
                </w:tcPr>
                <w:p w14:paraId="5BD808D6" w14:textId="77777777" w:rsidR="00941AC9" w:rsidRDefault="00941AC9" w:rsidP="00941AC9">
                  <w:pPr>
                    <w:snapToGrid w:val="0"/>
                    <w:jc w:val="center"/>
                    <w:rPr>
                      <w:b/>
                      <w:bCs/>
                      <w:szCs w:val="21"/>
                    </w:rPr>
                  </w:pPr>
                </w:p>
              </w:tc>
              <w:tc>
                <w:tcPr>
                  <w:tcW w:w="768" w:type="pct"/>
                  <w:vMerge/>
                  <w:vAlign w:val="center"/>
                </w:tcPr>
                <w:p w14:paraId="09D7D948" w14:textId="77777777" w:rsidR="00941AC9" w:rsidRDefault="00941AC9" w:rsidP="00941AC9">
                  <w:pPr>
                    <w:snapToGrid w:val="0"/>
                    <w:jc w:val="center"/>
                    <w:rPr>
                      <w:b/>
                      <w:bCs/>
                      <w:szCs w:val="21"/>
                    </w:rPr>
                  </w:pPr>
                </w:p>
              </w:tc>
              <w:tc>
                <w:tcPr>
                  <w:tcW w:w="739" w:type="pct"/>
                  <w:vMerge/>
                  <w:vAlign w:val="center"/>
                </w:tcPr>
                <w:p w14:paraId="38B742F9" w14:textId="77777777" w:rsidR="00941AC9" w:rsidRDefault="00941AC9" w:rsidP="00941AC9">
                  <w:pPr>
                    <w:snapToGrid w:val="0"/>
                    <w:jc w:val="center"/>
                    <w:rPr>
                      <w:b/>
                      <w:bCs/>
                      <w:szCs w:val="21"/>
                    </w:rPr>
                  </w:pPr>
                </w:p>
              </w:tc>
              <w:tc>
                <w:tcPr>
                  <w:tcW w:w="739" w:type="pct"/>
                  <w:vMerge/>
                  <w:vAlign w:val="center"/>
                </w:tcPr>
                <w:p w14:paraId="69911D8D" w14:textId="77777777" w:rsidR="00941AC9" w:rsidRDefault="00941AC9" w:rsidP="00941AC9">
                  <w:pPr>
                    <w:snapToGrid w:val="0"/>
                    <w:jc w:val="center"/>
                    <w:rPr>
                      <w:b/>
                      <w:bCs/>
                      <w:szCs w:val="21"/>
                    </w:rPr>
                  </w:pPr>
                </w:p>
              </w:tc>
            </w:tr>
            <w:tr w:rsidR="00941AC9" w14:paraId="531C3152" w14:textId="77777777" w:rsidTr="008F6F75">
              <w:trPr>
                <w:trHeight w:val="337"/>
                <w:jc w:val="center"/>
              </w:trPr>
              <w:tc>
                <w:tcPr>
                  <w:tcW w:w="1007" w:type="pct"/>
                  <w:vAlign w:val="center"/>
                </w:tcPr>
                <w:p w14:paraId="2C88EE63" w14:textId="77777777" w:rsidR="00941AC9" w:rsidRDefault="00941AC9" w:rsidP="00941AC9">
                  <w:pPr>
                    <w:snapToGrid w:val="0"/>
                    <w:jc w:val="center"/>
                  </w:pPr>
                  <w:r>
                    <w:rPr>
                      <w:rFonts w:hint="eastAsia"/>
                      <w:szCs w:val="21"/>
                    </w:rPr>
                    <w:t>37.8</w:t>
                  </w:r>
                </w:p>
              </w:tc>
              <w:tc>
                <w:tcPr>
                  <w:tcW w:w="945" w:type="pct"/>
                  <w:vAlign w:val="center"/>
                </w:tcPr>
                <w:p w14:paraId="1C2E1EEA" w14:textId="77777777" w:rsidR="00941AC9" w:rsidRDefault="00941AC9" w:rsidP="00941AC9">
                  <w:pPr>
                    <w:snapToGrid w:val="0"/>
                    <w:jc w:val="center"/>
                    <w:rPr>
                      <w:szCs w:val="21"/>
                    </w:rPr>
                  </w:pPr>
                  <w:r>
                    <w:rPr>
                      <w:rFonts w:hint="eastAsia"/>
                      <w:szCs w:val="21"/>
                    </w:rPr>
                    <w:t>32.0</w:t>
                  </w:r>
                </w:p>
              </w:tc>
              <w:tc>
                <w:tcPr>
                  <w:tcW w:w="801" w:type="pct"/>
                  <w:vAlign w:val="center"/>
                </w:tcPr>
                <w:p w14:paraId="3064AD68" w14:textId="77777777" w:rsidR="00941AC9" w:rsidRDefault="00941AC9" w:rsidP="00941AC9">
                  <w:pPr>
                    <w:pStyle w:val="af3"/>
                    <w:snapToGrid w:val="0"/>
                    <w:jc w:val="center"/>
                    <w:rPr>
                      <w:rFonts w:ascii="Times New Roman" w:hAnsi="Times New Roman"/>
                    </w:rPr>
                  </w:pPr>
                  <w:r>
                    <w:rPr>
                      <w:rFonts w:ascii="Times New Roman" w:hAnsi="Times New Roman" w:hint="eastAsia"/>
                    </w:rPr>
                    <w:t>东厂界</w:t>
                  </w:r>
                </w:p>
              </w:tc>
              <w:tc>
                <w:tcPr>
                  <w:tcW w:w="768" w:type="pct"/>
                  <w:vAlign w:val="center"/>
                </w:tcPr>
                <w:p w14:paraId="215D43AD" w14:textId="77777777" w:rsidR="00941AC9" w:rsidRDefault="00941AC9" w:rsidP="00941AC9">
                  <w:pPr>
                    <w:snapToGrid w:val="0"/>
                    <w:jc w:val="center"/>
                    <w:rPr>
                      <w:szCs w:val="21"/>
                    </w:rPr>
                  </w:pPr>
                  <w:r>
                    <w:rPr>
                      <w:rFonts w:hint="eastAsia"/>
                      <w:szCs w:val="21"/>
                    </w:rPr>
                    <w:t>53.1</w:t>
                  </w:r>
                </w:p>
              </w:tc>
              <w:tc>
                <w:tcPr>
                  <w:tcW w:w="739" w:type="pct"/>
                  <w:vAlign w:val="center"/>
                </w:tcPr>
                <w:p w14:paraId="11FA15F9" w14:textId="77777777" w:rsidR="00941AC9" w:rsidRDefault="00941AC9" w:rsidP="00941AC9">
                  <w:pPr>
                    <w:snapToGrid w:val="0"/>
                    <w:jc w:val="center"/>
                    <w:rPr>
                      <w:szCs w:val="21"/>
                    </w:rPr>
                  </w:pPr>
                  <w:r>
                    <w:rPr>
                      <w:rFonts w:hint="eastAsia"/>
                      <w:szCs w:val="21"/>
                    </w:rPr>
                    <w:t>53.3</w:t>
                  </w:r>
                </w:p>
              </w:tc>
              <w:tc>
                <w:tcPr>
                  <w:tcW w:w="739" w:type="pct"/>
                  <w:vMerge w:val="restart"/>
                  <w:vAlign w:val="center"/>
                </w:tcPr>
                <w:p w14:paraId="4229A7EE" w14:textId="77777777" w:rsidR="00941AC9" w:rsidRDefault="00941AC9" w:rsidP="00941AC9">
                  <w:pPr>
                    <w:snapToGrid w:val="0"/>
                    <w:jc w:val="center"/>
                    <w:rPr>
                      <w:szCs w:val="21"/>
                    </w:rPr>
                  </w:pPr>
                  <w:r>
                    <w:rPr>
                      <w:rFonts w:hint="eastAsia"/>
                      <w:szCs w:val="21"/>
                    </w:rPr>
                    <w:t>是</w:t>
                  </w:r>
                </w:p>
              </w:tc>
            </w:tr>
            <w:tr w:rsidR="00941AC9" w14:paraId="208CE26E" w14:textId="77777777" w:rsidTr="008F6F75">
              <w:trPr>
                <w:trHeight w:val="337"/>
                <w:jc w:val="center"/>
              </w:trPr>
              <w:tc>
                <w:tcPr>
                  <w:tcW w:w="1007" w:type="pct"/>
                  <w:vAlign w:val="center"/>
                </w:tcPr>
                <w:p w14:paraId="7B9D0B26" w14:textId="77777777" w:rsidR="00941AC9" w:rsidRDefault="00941AC9" w:rsidP="00941AC9">
                  <w:pPr>
                    <w:snapToGrid w:val="0"/>
                    <w:jc w:val="center"/>
                  </w:pPr>
                  <w:r>
                    <w:rPr>
                      <w:rFonts w:hint="eastAsia"/>
                      <w:szCs w:val="21"/>
                    </w:rPr>
                    <w:t>33.8</w:t>
                  </w:r>
                </w:p>
              </w:tc>
              <w:tc>
                <w:tcPr>
                  <w:tcW w:w="945" w:type="pct"/>
                  <w:vAlign w:val="center"/>
                </w:tcPr>
                <w:p w14:paraId="52C1B461" w14:textId="77777777" w:rsidR="00941AC9" w:rsidRDefault="00941AC9" w:rsidP="00941AC9">
                  <w:pPr>
                    <w:snapToGrid w:val="0"/>
                    <w:jc w:val="center"/>
                  </w:pPr>
                  <w:r>
                    <w:rPr>
                      <w:rFonts w:hint="eastAsia"/>
                      <w:szCs w:val="21"/>
                    </w:rPr>
                    <w:t>27.6</w:t>
                  </w:r>
                </w:p>
              </w:tc>
              <w:tc>
                <w:tcPr>
                  <w:tcW w:w="801" w:type="pct"/>
                  <w:vAlign w:val="center"/>
                </w:tcPr>
                <w:p w14:paraId="6C31C594" w14:textId="77777777" w:rsidR="00941AC9" w:rsidRDefault="00941AC9" w:rsidP="00941AC9">
                  <w:pPr>
                    <w:pStyle w:val="af3"/>
                    <w:snapToGrid w:val="0"/>
                    <w:jc w:val="center"/>
                    <w:rPr>
                      <w:rFonts w:ascii="Times New Roman" w:hAnsi="Times New Roman"/>
                    </w:rPr>
                  </w:pPr>
                  <w:r>
                    <w:rPr>
                      <w:rFonts w:ascii="Times New Roman" w:hAnsi="Times New Roman" w:hint="eastAsia"/>
                    </w:rPr>
                    <w:t>南厂界</w:t>
                  </w:r>
                </w:p>
              </w:tc>
              <w:tc>
                <w:tcPr>
                  <w:tcW w:w="768" w:type="pct"/>
                  <w:vAlign w:val="center"/>
                </w:tcPr>
                <w:p w14:paraId="4C759E86" w14:textId="77777777" w:rsidR="00941AC9" w:rsidRDefault="00941AC9" w:rsidP="00941AC9">
                  <w:pPr>
                    <w:snapToGrid w:val="0"/>
                    <w:jc w:val="center"/>
                    <w:rPr>
                      <w:szCs w:val="21"/>
                    </w:rPr>
                  </w:pPr>
                  <w:r>
                    <w:rPr>
                      <w:rFonts w:hint="eastAsia"/>
                      <w:szCs w:val="21"/>
                    </w:rPr>
                    <w:t>53.1</w:t>
                  </w:r>
                </w:p>
              </w:tc>
              <w:tc>
                <w:tcPr>
                  <w:tcW w:w="739" w:type="pct"/>
                  <w:vAlign w:val="center"/>
                </w:tcPr>
                <w:p w14:paraId="574F59EA" w14:textId="77777777" w:rsidR="00941AC9" w:rsidRDefault="00941AC9" w:rsidP="00941AC9">
                  <w:pPr>
                    <w:snapToGrid w:val="0"/>
                    <w:jc w:val="center"/>
                    <w:rPr>
                      <w:szCs w:val="21"/>
                    </w:rPr>
                  </w:pPr>
                  <w:r>
                    <w:rPr>
                      <w:rFonts w:hint="eastAsia"/>
                      <w:szCs w:val="21"/>
                    </w:rPr>
                    <w:t>53.2</w:t>
                  </w:r>
                </w:p>
              </w:tc>
              <w:tc>
                <w:tcPr>
                  <w:tcW w:w="739" w:type="pct"/>
                  <w:vMerge/>
                  <w:vAlign w:val="center"/>
                </w:tcPr>
                <w:p w14:paraId="1A393AAE" w14:textId="77777777" w:rsidR="00941AC9" w:rsidRDefault="00941AC9" w:rsidP="00941AC9">
                  <w:pPr>
                    <w:widowControl/>
                    <w:snapToGrid w:val="0"/>
                    <w:jc w:val="left"/>
                    <w:rPr>
                      <w:szCs w:val="21"/>
                    </w:rPr>
                  </w:pPr>
                </w:p>
              </w:tc>
            </w:tr>
            <w:tr w:rsidR="00941AC9" w14:paraId="28EAB441" w14:textId="77777777" w:rsidTr="008F6F75">
              <w:trPr>
                <w:trHeight w:val="337"/>
                <w:jc w:val="center"/>
              </w:trPr>
              <w:tc>
                <w:tcPr>
                  <w:tcW w:w="1007" w:type="pct"/>
                  <w:vAlign w:val="center"/>
                </w:tcPr>
                <w:p w14:paraId="57D758CC" w14:textId="77777777" w:rsidR="00941AC9" w:rsidRDefault="00941AC9" w:rsidP="00941AC9">
                  <w:pPr>
                    <w:snapToGrid w:val="0"/>
                    <w:jc w:val="center"/>
                  </w:pPr>
                  <w:r>
                    <w:rPr>
                      <w:rFonts w:hint="eastAsia"/>
                      <w:szCs w:val="21"/>
                    </w:rPr>
                    <w:t>41.1</w:t>
                  </w:r>
                </w:p>
              </w:tc>
              <w:tc>
                <w:tcPr>
                  <w:tcW w:w="945" w:type="pct"/>
                  <w:vAlign w:val="center"/>
                </w:tcPr>
                <w:p w14:paraId="7B7664D8" w14:textId="77777777" w:rsidR="00941AC9" w:rsidRDefault="00941AC9" w:rsidP="00941AC9">
                  <w:pPr>
                    <w:snapToGrid w:val="0"/>
                    <w:jc w:val="center"/>
                  </w:pPr>
                  <w:r>
                    <w:rPr>
                      <w:rFonts w:hint="eastAsia"/>
                      <w:szCs w:val="21"/>
                    </w:rPr>
                    <w:t>29.2</w:t>
                  </w:r>
                </w:p>
              </w:tc>
              <w:tc>
                <w:tcPr>
                  <w:tcW w:w="801" w:type="pct"/>
                  <w:vAlign w:val="center"/>
                </w:tcPr>
                <w:p w14:paraId="0807B167" w14:textId="77777777" w:rsidR="00941AC9" w:rsidRDefault="00941AC9" w:rsidP="00941AC9">
                  <w:pPr>
                    <w:pStyle w:val="af3"/>
                    <w:snapToGrid w:val="0"/>
                    <w:jc w:val="center"/>
                    <w:rPr>
                      <w:rFonts w:ascii="Times New Roman" w:hAnsi="Times New Roman"/>
                    </w:rPr>
                  </w:pPr>
                  <w:r>
                    <w:rPr>
                      <w:rFonts w:ascii="Times New Roman" w:hAnsi="Times New Roman" w:hint="eastAsia"/>
                    </w:rPr>
                    <w:t>西厂界</w:t>
                  </w:r>
                </w:p>
              </w:tc>
              <w:tc>
                <w:tcPr>
                  <w:tcW w:w="768" w:type="pct"/>
                  <w:vAlign w:val="center"/>
                </w:tcPr>
                <w:p w14:paraId="2A2D6482" w14:textId="77777777" w:rsidR="00941AC9" w:rsidRDefault="00941AC9" w:rsidP="00941AC9">
                  <w:pPr>
                    <w:snapToGrid w:val="0"/>
                    <w:jc w:val="center"/>
                    <w:rPr>
                      <w:szCs w:val="21"/>
                    </w:rPr>
                  </w:pPr>
                  <w:r>
                    <w:rPr>
                      <w:rFonts w:hint="eastAsia"/>
                      <w:szCs w:val="21"/>
                    </w:rPr>
                    <w:t>53.1</w:t>
                  </w:r>
                </w:p>
              </w:tc>
              <w:tc>
                <w:tcPr>
                  <w:tcW w:w="739" w:type="pct"/>
                  <w:vAlign w:val="center"/>
                </w:tcPr>
                <w:p w14:paraId="2A758986" w14:textId="77777777" w:rsidR="00941AC9" w:rsidRDefault="00941AC9" w:rsidP="00941AC9">
                  <w:pPr>
                    <w:snapToGrid w:val="0"/>
                    <w:jc w:val="center"/>
                    <w:rPr>
                      <w:szCs w:val="21"/>
                    </w:rPr>
                  </w:pPr>
                  <w:r>
                    <w:rPr>
                      <w:rFonts w:hint="eastAsia"/>
                      <w:szCs w:val="21"/>
                    </w:rPr>
                    <w:t>53.4</w:t>
                  </w:r>
                </w:p>
              </w:tc>
              <w:tc>
                <w:tcPr>
                  <w:tcW w:w="739" w:type="pct"/>
                  <w:vMerge/>
                  <w:vAlign w:val="center"/>
                </w:tcPr>
                <w:p w14:paraId="7A29994A" w14:textId="77777777" w:rsidR="00941AC9" w:rsidRDefault="00941AC9" w:rsidP="00941AC9">
                  <w:pPr>
                    <w:widowControl/>
                    <w:snapToGrid w:val="0"/>
                    <w:jc w:val="left"/>
                    <w:rPr>
                      <w:szCs w:val="21"/>
                    </w:rPr>
                  </w:pPr>
                </w:p>
              </w:tc>
            </w:tr>
            <w:tr w:rsidR="00941AC9" w14:paraId="2A44061C" w14:textId="77777777" w:rsidTr="008F6F75">
              <w:trPr>
                <w:trHeight w:val="337"/>
                <w:jc w:val="center"/>
              </w:trPr>
              <w:tc>
                <w:tcPr>
                  <w:tcW w:w="1007" w:type="pct"/>
                  <w:vAlign w:val="center"/>
                </w:tcPr>
                <w:p w14:paraId="4F11EB91" w14:textId="77777777" w:rsidR="00941AC9" w:rsidRDefault="00941AC9" w:rsidP="00941AC9">
                  <w:pPr>
                    <w:snapToGrid w:val="0"/>
                    <w:jc w:val="center"/>
                  </w:pPr>
                  <w:r>
                    <w:rPr>
                      <w:rFonts w:hint="eastAsia"/>
                      <w:szCs w:val="21"/>
                    </w:rPr>
                    <w:t>35.8</w:t>
                  </w:r>
                </w:p>
              </w:tc>
              <w:tc>
                <w:tcPr>
                  <w:tcW w:w="945" w:type="pct"/>
                  <w:vAlign w:val="center"/>
                </w:tcPr>
                <w:p w14:paraId="7D86FE3A" w14:textId="77777777" w:rsidR="00941AC9" w:rsidRDefault="00941AC9" w:rsidP="00941AC9">
                  <w:pPr>
                    <w:snapToGrid w:val="0"/>
                    <w:jc w:val="center"/>
                  </w:pPr>
                  <w:r>
                    <w:rPr>
                      <w:rFonts w:hint="eastAsia"/>
                      <w:szCs w:val="21"/>
                    </w:rPr>
                    <w:t>21.4</w:t>
                  </w:r>
                </w:p>
              </w:tc>
              <w:tc>
                <w:tcPr>
                  <w:tcW w:w="801" w:type="pct"/>
                  <w:vAlign w:val="center"/>
                </w:tcPr>
                <w:p w14:paraId="3ED3EE22" w14:textId="77777777" w:rsidR="00941AC9" w:rsidRDefault="00941AC9" w:rsidP="00941AC9">
                  <w:pPr>
                    <w:pStyle w:val="af3"/>
                    <w:snapToGrid w:val="0"/>
                    <w:jc w:val="center"/>
                    <w:rPr>
                      <w:rFonts w:ascii="Times New Roman" w:hAnsi="Times New Roman"/>
                    </w:rPr>
                  </w:pPr>
                  <w:r>
                    <w:rPr>
                      <w:rFonts w:ascii="Times New Roman" w:hAnsi="Times New Roman" w:hint="eastAsia"/>
                    </w:rPr>
                    <w:t>北厂界</w:t>
                  </w:r>
                </w:p>
              </w:tc>
              <w:tc>
                <w:tcPr>
                  <w:tcW w:w="768" w:type="pct"/>
                  <w:vAlign w:val="center"/>
                </w:tcPr>
                <w:p w14:paraId="636359F4" w14:textId="77777777" w:rsidR="00941AC9" w:rsidRDefault="00941AC9" w:rsidP="00941AC9">
                  <w:pPr>
                    <w:snapToGrid w:val="0"/>
                    <w:jc w:val="center"/>
                    <w:rPr>
                      <w:szCs w:val="21"/>
                    </w:rPr>
                  </w:pPr>
                  <w:r>
                    <w:rPr>
                      <w:rFonts w:hint="eastAsia"/>
                      <w:szCs w:val="21"/>
                    </w:rPr>
                    <w:t>53.1</w:t>
                  </w:r>
                </w:p>
              </w:tc>
              <w:tc>
                <w:tcPr>
                  <w:tcW w:w="739" w:type="pct"/>
                  <w:vAlign w:val="center"/>
                </w:tcPr>
                <w:p w14:paraId="757ECA0B" w14:textId="77777777" w:rsidR="00941AC9" w:rsidRDefault="00941AC9" w:rsidP="00941AC9">
                  <w:pPr>
                    <w:snapToGrid w:val="0"/>
                    <w:jc w:val="center"/>
                    <w:rPr>
                      <w:szCs w:val="21"/>
                    </w:rPr>
                  </w:pPr>
                  <w:r>
                    <w:rPr>
                      <w:rFonts w:hint="eastAsia"/>
                      <w:szCs w:val="21"/>
                    </w:rPr>
                    <w:t>53.2</w:t>
                  </w:r>
                </w:p>
              </w:tc>
              <w:tc>
                <w:tcPr>
                  <w:tcW w:w="739" w:type="pct"/>
                  <w:vMerge/>
                  <w:vAlign w:val="center"/>
                </w:tcPr>
                <w:p w14:paraId="1C19F11F" w14:textId="77777777" w:rsidR="00941AC9" w:rsidRDefault="00941AC9" w:rsidP="00941AC9">
                  <w:pPr>
                    <w:widowControl/>
                    <w:snapToGrid w:val="0"/>
                    <w:jc w:val="left"/>
                    <w:rPr>
                      <w:szCs w:val="21"/>
                    </w:rPr>
                  </w:pPr>
                </w:p>
              </w:tc>
            </w:tr>
          </w:tbl>
          <w:p w14:paraId="63BFB65E" w14:textId="271163AE" w:rsidR="001A1DC3" w:rsidRPr="00941AC9" w:rsidRDefault="00941AC9" w:rsidP="00941AC9">
            <w:pPr>
              <w:adjustRightInd w:val="0"/>
              <w:snapToGrid w:val="0"/>
              <w:spacing w:line="360" w:lineRule="auto"/>
              <w:ind w:firstLineChars="200" w:firstLine="480"/>
              <w:rPr>
                <w:sz w:val="24"/>
              </w:rPr>
            </w:pPr>
            <w:r>
              <w:rPr>
                <w:sz w:val="24"/>
              </w:rPr>
              <w:t>经采用低噪声设备，采取基础减振、加强管理、厂房隔声等降噪措施后，本项目各厂界昼间、夜间噪声值均符合《工业企业厂界环境噪声排放标准》（</w:t>
            </w:r>
            <w:r>
              <w:rPr>
                <w:sz w:val="24"/>
              </w:rPr>
              <w:t>GB12348-2008</w:t>
            </w:r>
            <w:r>
              <w:rPr>
                <w:sz w:val="24"/>
              </w:rPr>
              <w:t>）</w:t>
            </w:r>
            <w:r>
              <w:rPr>
                <w:sz w:val="24"/>
              </w:rPr>
              <w:t>2</w:t>
            </w:r>
            <w:r>
              <w:rPr>
                <w:sz w:val="24"/>
              </w:rPr>
              <w:t>类标准（昼间</w:t>
            </w:r>
            <w:r>
              <w:rPr>
                <w:sz w:val="24"/>
              </w:rPr>
              <w:t>≤60dB(A)</w:t>
            </w:r>
            <w:r>
              <w:rPr>
                <w:sz w:val="24"/>
              </w:rPr>
              <w:t>、夜间</w:t>
            </w:r>
            <w:r>
              <w:rPr>
                <w:sz w:val="24"/>
              </w:rPr>
              <w:t>≤50dB(A)</w:t>
            </w:r>
            <w:r>
              <w:rPr>
                <w:sz w:val="24"/>
              </w:rPr>
              <w:t>）要求，对周围环境影响较小。</w:t>
            </w:r>
          </w:p>
          <w:p w14:paraId="1059018E" w14:textId="69FBE864" w:rsidR="002E0969" w:rsidRDefault="00E4264C" w:rsidP="00FA0681">
            <w:pPr>
              <w:adjustRightInd w:val="0"/>
              <w:snapToGrid w:val="0"/>
              <w:spacing w:line="360" w:lineRule="auto"/>
              <w:ind w:firstLineChars="200" w:firstLine="480"/>
              <w:rPr>
                <w:rFonts w:cs="宋体"/>
                <w:sz w:val="24"/>
              </w:rPr>
            </w:pPr>
            <w:r w:rsidRPr="00B6183F">
              <w:rPr>
                <w:rFonts w:cs="宋体" w:hint="eastAsia"/>
                <w:sz w:val="24"/>
              </w:rPr>
              <w:t>本项目</w:t>
            </w:r>
            <w:r w:rsidR="00603F5D" w:rsidRPr="00B6183F">
              <w:rPr>
                <w:rFonts w:cs="宋体" w:hint="eastAsia"/>
                <w:sz w:val="24"/>
              </w:rPr>
              <w:t>噪声监测</w:t>
            </w:r>
            <w:r w:rsidR="00EC38B8">
              <w:rPr>
                <w:rFonts w:cs="宋体" w:hint="eastAsia"/>
                <w:sz w:val="24"/>
              </w:rPr>
              <w:t>要求</w:t>
            </w:r>
            <w:r w:rsidRPr="00B6183F">
              <w:rPr>
                <w:rFonts w:cs="宋体" w:hint="eastAsia"/>
                <w:sz w:val="24"/>
              </w:rPr>
              <w:t>见下表。</w:t>
            </w:r>
          </w:p>
          <w:p w14:paraId="0B5278C3" w14:textId="60A316AB" w:rsidR="00603F5D" w:rsidRPr="00B6183F" w:rsidRDefault="00603F5D" w:rsidP="00F572B6">
            <w:pPr>
              <w:adjustRightInd w:val="0"/>
              <w:snapToGrid w:val="0"/>
              <w:spacing w:line="360" w:lineRule="auto"/>
              <w:ind w:firstLineChars="200" w:firstLine="422"/>
              <w:jc w:val="center"/>
              <w:rPr>
                <w:rFonts w:cs="宋体"/>
                <w:b/>
                <w:bCs/>
                <w:szCs w:val="21"/>
              </w:rPr>
            </w:pPr>
            <w:r w:rsidRPr="00B6183F">
              <w:rPr>
                <w:rFonts w:cs="宋体" w:hint="eastAsia"/>
                <w:b/>
                <w:bCs/>
                <w:szCs w:val="21"/>
              </w:rPr>
              <w:t>表</w:t>
            </w:r>
            <w:r w:rsidR="00F572B6" w:rsidRPr="00B6183F">
              <w:rPr>
                <w:rFonts w:cs="宋体" w:hint="eastAsia"/>
                <w:b/>
                <w:bCs/>
                <w:szCs w:val="21"/>
              </w:rPr>
              <w:t>2</w:t>
            </w:r>
            <w:r w:rsidR="00C00C0C">
              <w:rPr>
                <w:rFonts w:cs="宋体"/>
                <w:b/>
                <w:bCs/>
                <w:szCs w:val="21"/>
              </w:rPr>
              <w:t>4</w:t>
            </w:r>
            <w:r w:rsidRPr="00B6183F">
              <w:rPr>
                <w:rFonts w:cs="宋体" w:hint="eastAsia"/>
                <w:b/>
                <w:bCs/>
                <w:szCs w:val="21"/>
              </w:rPr>
              <w:t xml:space="preserve"> </w:t>
            </w:r>
            <w:r w:rsidRPr="00B6183F">
              <w:rPr>
                <w:rFonts w:cs="宋体"/>
                <w:b/>
                <w:bCs/>
                <w:szCs w:val="21"/>
              </w:rPr>
              <w:t xml:space="preserve"> </w:t>
            </w:r>
            <w:r w:rsidRPr="00B6183F">
              <w:rPr>
                <w:rFonts w:cs="宋体" w:hint="eastAsia"/>
                <w:b/>
                <w:bCs/>
                <w:szCs w:val="21"/>
              </w:rPr>
              <w:t>噪声监测</w:t>
            </w:r>
            <w:r w:rsidR="00EC38B8">
              <w:rPr>
                <w:rFonts w:cs="宋体" w:hint="eastAsia"/>
                <w:b/>
                <w:bCs/>
                <w:szCs w:val="21"/>
              </w:rPr>
              <w:t>要求</w:t>
            </w:r>
          </w:p>
          <w:tbl>
            <w:tblPr>
              <w:tblStyle w:val="ad"/>
              <w:tblW w:w="5000" w:type="pct"/>
              <w:tblBorders>
                <w:left w:val="none" w:sz="0" w:space="0" w:color="auto"/>
                <w:right w:val="none" w:sz="0" w:space="0" w:color="auto"/>
              </w:tblBorders>
              <w:tblLook w:val="04A0" w:firstRow="1" w:lastRow="0" w:firstColumn="1" w:lastColumn="0" w:noHBand="0" w:noVBand="1"/>
            </w:tblPr>
            <w:tblGrid>
              <w:gridCol w:w="1811"/>
              <w:gridCol w:w="1417"/>
              <w:gridCol w:w="1702"/>
              <w:gridCol w:w="3197"/>
            </w:tblGrid>
            <w:tr w:rsidR="00EC38B8" w:rsidRPr="00B6183F" w14:paraId="5223F91F" w14:textId="63BDB66E" w:rsidTr="00EC38B8">
              <w:tc>
                <w:tcPr>
                  <w:tcW w:w="1114" w:type="pct"/>
                  <w:vAlign w:val="center"/>
                </w:tcPr>
                <w:p w14:paraId="5F14E3DF" w14:textId="6B4CDE51" w:rsidR="00EC38B8" w:rsidRPr="00B6183F" w:rsidRDefault="00EC38B8" w:rsidP="00E4264C">
                  <w:pPr>
                    <w:adjustRightInd w:val="0"/>
                    <w:snapToGrid w:val="0"/>
                    <w:jc w:val="center"/>
                    <w:rPr>
                      <w:rFonts w:cs="宋体"/>
                      <w:szCs w:val="21"/>
                    </w:rPr>
                  </w:pPr>
                  <w:r w:rsidRPr="00B6183F">
                    <w:rPr>
                      <w:rFonts w:cs="宋体" w:hint="eastAsia"/>
                      <w:szCs w:val="21"/>
                    </w:rPr>
                    <w:t>监测项目</w:t>
                  </w:r>
                </w:p>
              </w:tc>
              <w:tc>
                <w:tcPr>
                  <w:tcW w:w="872" w:type="pct"/>
                  <w:vAlign w:val="center"/>
                </w:tcPr>
                <w:p w14:paraId="3F76CDFC" w14:textId="5AC69F85" w:rsidR="00EC38B8" w:rsidRPr="00B6183F" w:rsidRDefault="00EC38B8" w:rsidP="00E4264C">
                  <w:pPr>
                    <w:adjustRightInd w:val="0"/>
                    <w:snapToGrid w:val="0"/>
                    <w:jc w:val="center"/>
                    <w:rPr>
                      <w:rFonts w:cs="宋体"/>
                      <w:szCs w:val="21"/>
                    </w:rPr>
                  </w:pPr>
                  <w:r w:rsidRPr="00B6183F">
                    <w:rPr>
                      <w:rFonts w:cs="宋体" w:hint="eastAsia"/>
                      <w:szCs w:val="21"/>
                    </w:rPr>
                    <w:t>监测点位</w:t>
                  </w:r>
                </w:p>
              </w:tc>
              <w:tc>
                <w:tcPr>
                  <w:tcW w:w="1047" w:type="pct"/>
                  <w:vAlign w:val="center"/>
                </w:tcPr>
                <w:p w14:paraId="4BC90C92" w14:textId="6C255833" w:rsidR="00EC38B8" w:rsidRPr="00B6183F" w:rsidRDefault="00EC38B8" w:rsidP="00E4264C">
                  <w:pPr>
                    <w:adjustRightInd w:val="0"/>
                    <w:snapToGrid w:val="0"/>
                    <w:jc w:val="center"/>
                    <w:rPr>
                      <w:rFonts w:cs="宋体"/>
                      <w:szCs w:val="21"/>
                    </w:rPr>
                  </w:pPr>
                  <w:r w:rsidRPr="00B6183F">
                    <w:rPr>
                      <w:rFonts w:cs="宋体" w:hint="eastAsia"/>
                      <w:szCs w:val="21"/>
                    </w:rPr>
                    <w:t>监测频次</w:t>
                  </w:r>
                </w:p>
              </w:tc>
              <w:tc>
                <w:tcPr>
                  <w:tcW w:w="1968" w:type="pct"/>
                  <w:vAlign w:val="center"/>
                </w:tcPr>
                <w:p w14:paraId="000C9586" w14:textId="51197849" w:rsidR="00EC38B8" w:rsidRPr="00B6183F" w:rsidRDefault="00EC38B8" w:rsidP="00EC38B8">
                  <w:pPr>
                    <w:adjustRightInd w:val="0"/>
                    <w:snapToGrid w:val="0"/>
                    <w:jc w:val="center"/>
                    <w:rPr>
                      <w:rFonts w:cs="宋体"/>
                      <w:szCs w:val="21"/>
                    </w:rPr>
                  </w:pPr>
                  <w:r>
                    <w:rPr>
                      <w:rFonts w:cs="宋体" w:hint="eastAsia"/>
                      <w:szCs w:val="21"/>
                    </w:rPr>
                    <w:t>执行标准</w:t>
                  </w:r>
                </w:p>
              </w:tc>
            </w:tr>
            <w:tr w:rsidR="00EC38B8" w:rsidRPr="00B6183F" w14:paraId="72EAA080" w14:textId="685B03AD" w:rsidTr="00EC38B8">
              <w:tc>
                <w:tcPr>
                  <w:tcW w:w="1114" w:type="pct"/>
                  <w:vAlign w:val="center"/>
                </w:tcPr>
                <w:p w14:paraId="4918F4ED" w14:textId="7EF9C3DB" w:rsidR="00EC38B8" w:rsidRPr="00B6183F" w:rsidRDefault="00EC38B8" w:rsidP="00E4264C">
                  <w:pPr>
                    <w:adjustRightInd w:val="0"/>
                    <w:snapToGrid w:val="0"/>
                    <w:jc w:val="center"/>
                    <w:rPr>
                      <w:rFonts w:cs="宋体"/>
                      <w:szCs w:val="21"/>
                    </w:rPr>
                  </w:pPr>
                  <w:r w:rsidRPr="00B6183F">
                    <w:rPr>
                      <w:rFonts w:cs="宋体" w:hint="eastAsia"/>
                      <w:szCs w:val="21"/>
                    </w:rPr>
                    <w:t>噪声</w:t>
                  </w:r>
                </w:p>
              </w:tc>
              <w:tc>
                <w:tcPr>
                  <w:tcW w:w="872" w:type="pct"/>
                  <w:vAlign w:val="center"/>
                </w:tcPr>
                <w:p w14:paraId="5D790528" w14:textId="1DFF26C0" w:rsidR="00EC38B8" w:rsidRPr="00B6183F" w:rsidRDefault="00EC38B8" w:rsidP="00E4264C">
                  <w:pPr>
                    <w:adjustRightInd w:val="0"/>
                    <w:snapToGrid w:val="0"/>
                    <w:jc w:val="center"/>
                    <w:rPr>
                      <w:rFonts w:cs="宋体"/>
                      <w:szCs w:val="21"/>
                    </w:rPr>
                  </w:pPr>
                  <w:r w:rsidRPr="00B6183F">
                    <w:rPr>
                      <w:rFonts w:cs="宋体" w:hint="eastAsia"/>
                      <w:szCs w:val="21"/>
                    </w:rPr>
                    <w:t>厂界四周</w:t>
                  </w:r>
                </w:p>
              </w:tc>
              <w:tc>
                <w:tcPr>
                  <w:tcW w:w="1047" w:type="pct"/>
                  <w:vAlign w:val="center"/>
                </w:tcPr>
                <w:p w14:paraId="06C7C04D" w14:textId="15A7FABB" w:rsidR="00EC38B8" w:rsidRPr="00B6183F" w:rsidRDefault="00EC38B8" w:rsidP="00E4264C">
                  <w:pPr>
                    <w:adjustRightInd w:val="0"/>
                    <w:snapToGrid w:val="0"/>
                    <w:jc w:val="center"/>
                    <w:rPr>
                      <w:rFonts w:cs="宋体"/>
                      <w:szCs w:val="21"/>
                    </w:rPr>
                  </w:pPr>
                  <w:r w:rsidRPr="00B6183F">
                    <w:rPr>
                      <w:rFonts w:cs="宋体" w:hint="eastAsia"/>
                      <w:szCs w:val="21"/>
                    </w:rPr>
                    <w:t>1</w:t>
                  </w:r>
                  <w:r w:rsidRPr="00B6183F">
                    <w:rPr>
                      <w:rFonts w:cs="宋体" w:hint="eastAsia"/>
                      <w:szCs w:val="21"/>
                    </w:rPr>
                    <w:t>次</w:t>
                  </w:r>
                  <w:r w:rsidRPr="00B6183F">
                    <w:rPr>
                      <w:rFonts w:cs="宋体" w:hint="eastAsia"/>
                      <w:szCs w:val="21"/>
                    </w:rPr>
                    <w:t>/</w:t>
                  </w:r>
                  <w:r w:rsidRPr="00B6183F">
                    <w:rPr>
                      <w:rFonts w:cs="宋体" w:hint="eastAsia"/>
                      <w:szCs w:val="21"/>
                    </w:rPr>
                    <w:t>季</w:t>
                  </w:r>
                </w:p>
              </w:tc>
              <w:tc>
                <w:tcPr>
                  <w:tcW w:w="1968" w:type="pct"/>
                  <w:vAlign w:val="center"/>
                </w:tcPr>
                <w:p w14:paraId="06A901F5" w14:textId="7FE47779" w:rsidR="00EC38B8" w:rsidRPr="00B6183F" w:rsidRDefault="00EC38B8" w:rsidP="00EC38B8">
                  <w:pPr>
                    <w:adjustRightInd w:val="0"/>
                    <w:snapToGrid w:val="0"/>
                    <w:jc w:val="center"/>
                    <w:rPr>
                      <w:rFonts w:cs="宋体"/>
                      <w:szCs w:val="21"/>
                    </w:rPr>
                  </w:pPr>
                  <w:r>
                    <w:rPr>
                      <w:rFonts w:hint="eastAsia"/>
                      <w:szCs w:val="21"/>
                    </w:rPr>
                    <w:t>《工业企业厂界环境噪声排放标准》（</w:t>
                  </w:r>
                  <w:r>
                    <w:rPr>
                      <w:szCs w:val="21"/>
                    </w:rPr>
                    <w:t>GB12348-2008</w:t>
                  </w:r>
                  <w:r>
                    <w:rPr>
                      <w:rFonts w:hint="eastAsia"/>
                      <w:szCs w:val="21"/>
                    </w:rPr>
                    <w:t>）</w:t>
                  </w:r>
                  <w:r>
                    <w:rPr>
                      <w:szCs w:val="21"/>
                    </w:rPr>
                    <w:t>2</w:t>
                  </w:r>
                  <w:r>
                    <w:rPr>
                      <w:rFonts w:hint="eastAsia"/>
                      <w:szCs w:val="21"/>
                    </w:rPr>
                    <w:t>类</w:t>
                  </w:r>
                </w:p>
              </w:tc>
            </w:tr>
          </w:tbl>
          <w:p w14:paraId="00D8E469" w14:textId="2FB65D6C" w:rsidR="002E0969" w:rsidRPr="00B6183F" w:rsidRDefault="00603F5D" w:rsidP="00E4264C">
            <w:pPr>
              <w:adjustRightInd w:val="0"/>
              <w:snapToGrid w:val="0"/>
              <w:spacing w:line="360" w:lineRule="auto"/>
              <w:rPr>
                <w:rFonts w:cs="宋体"/>
                <w:b/>
                <w:bCs/>
                <w:sz w:val="24"/>
              </w:rPr>
            </w:pPr>
            <w:r w:rsidRPr="00B6183F">
              <w:rPr>
                <w:rFonts w:cs="宋体" w:hint="eastAsia"/>
                <w:b/>
                <w:bCs/>
                <w:sz w:val="24"/>
              </w:rPr>
              <w:t>4</w:t>
            </w:r>
            <w:r w:rsidRPr="00B6183F">
              <w:rPr>
                <w:rFonts w:cs="宋体" w:hint="eastAsia"/>
                <w:b/>
                <w:bCs/>
                <w:sz w:val="24"/>
              </w:rPr>
              <w:t>、固废</w:t>
            </w:r>
          </w:p>
          <w:p w14:paraId="4F8E1497" w14:textId="15FA78C6" w:rsidR="00941AC9" w:rsidRDefault="00941AC9" w:rsidP="00941AC9">
            <w:pPr>
              <w:tabs>
                <w:tab w:val="left" w:pos="2865"/>
              </w:tabs>
              <w:adjustRightInd w:val="0"/>
              <w:snapToGrid w:val="0"/>
              <w:spacing w:line="360" w:lineRule="auto"/>
              <w:ind w:firstLineChars="200" w:firstLine="480"/>
              <w:rPr>
                <w:sz w:val="24"/>
              </w:rPr>
            </w:pPr>
            <w:bookmarkStart w:id="5" w:name="_Hlk80024438"/>
            <w:r>
              <w:rPr>
                <w:sz w:val="24"/>
              </w:rPr>
              <w:t>本项目产生的固体废物为不合格</w:t>
            </w:r>
            <w:r w:rsidR="00962B34">
              <w:rPr>
                <w:rFonts w:hint="eastAsia"/>
                <w:sz w:val="24"/>
              </w:rPr>
              <w:t>免烧砖</w:t>
            </w:r>
            <w:r w:rsidR="00FB2CDA">
              <w:rPr>
                <w:rFonts w:hint="eastAsia"/>
                <w:sz w:val="24"/>
              </w:rPr>
              <w:t>砖、</w:t>
            </w:r>
            <w:r>
              <w:rPr>
                <w:rFonts w:hint="eastAsia"/>
                <w:sz w:val="24"/>
              </w:rPr>
              <w:t>袋式除尘器收集的粉尘</w:t>
            </w:r>
            <w:r w:rsidR="00962B34">
              <w:rPr>
                <w:rFonts w:hint="eastAsia"/>
                <w:sz w:val="24"/>
              </w:rPr>
              <w:t>、压滤产生的泥饼</w:t>
            </w:r>
            <w:r w:rsidR="00FB2CDA">
              <w:rPr>
                <w:rFonts w:hint="eastAsia"/>
                <w:sz w:val="24"/>
              </w:rPr>
              <w:t>及生活垃圾</w:t>
            </w:r>
            <w:r>
              <w:rPr>
                <w:sz w:val="24"/>
              </w:rPr>
              <w:t>。固废产生及治理情况如下：</w:t>
            </w:r>
          </w:p>
          <w:p w14:paraId="6D190F32" w14:textId="3744D878" w:rsidR="00792731" w:rsidRDefault="00792731" w:rsidP="00941AC9">
            <w:pPr>
              <w:adjustRightInd w:val="0"/>
              <w:snapToGrid w:val="0"/>
              <w:spacing w:line="360" w:lineRule="auto"/>
              <w:ind w:firstLineChars="150" w:firstLine="360"/>
              <w:rPr>
                <w:sz w:val="24"/>
              </w:rPr>
            </w:pPr>
            <w:r>
              <w:rPr>
                <w:rFonts w:hint="eastAsia"/>
                <w:sz w:val="24"/>
              </w:rPr>
              <w:t>不合格免烧砖：</w:t>
            </w:r>
            <w:r w:rsidR="00941AC9">
              <w:rPr>
                <w:rFonts w:hint="eastAsia"/>
                <w:sz w:val="24"/>
              </w:rPr>
              <w:t>本项目免烧砖不合格品产生率约为</w:t>
            </w:r>
            <w:r w:rsidR="00941AC9">
              <w:rPr>
                <w:rFonts w:hint="eastAsia"/>
                <w:sz w:val="24"/>
              </w:rPr>
              <w:t>0.01%</w:t>
            </w:r>
            <w:r w:rsidR="00941AC9">
              <w:rPr>
                <w:rFonts w:hint="eastAsia"/>
                <w:sz w:val="24"/>
              </w:rPr>
              <w:t>，则每年产生的不合格品有</w:t>
            </w:r>
            <w:r w:rsidR="00941AC9">
              <w:rPr>
                <w:rFonts w:hint="eastAsia"/>
                <w:sz w:val="24"/>
              </w:rPr>
              <w:t>4.5</w:t>
            </w:r>
            <w:r w:rsidR="00941AC9">
              <w:rPr>
                <w:rFonts w:hint="eastAsia"/>
                <w:sz w:val="24"/>
              </w:rPr>
              <w:t>万块（约</w:t>
            </w:r>
            <w:r w:rsidR="00941AC9">
              <w:rPr>
                <w:rFonts w:hint="eastAsia"/>
                <w:sz w:val="24"/>
              </w:rPr>
              <w:t>15t/a</w:t>
            </w:r>
            <w:r w:rsidR="00941AC9">
              <w:rPr>
                <w:rFonts w:hint="eastAsia"/>
                <w:sz w:val="24"/>
              </w:rPr>
              <w:t>），将不合格品收集后外售资源回收单位；</w:t>
            </w:r>
          </w:p>
          <w:p w14:paraId="55D556C2" w14:textId="2AF64847" w:rsidR="00792731" w:rsidRDefault="00792731" w:rsidP="00941AC9">
            <w:pPr>
              <w:adjustRightInd w:val="0"/>
              <w:snapToGrid w:val="0"/>
              <w:spacing w:line="360" w:lineRule="auto"/>
              <w:ind w:firstLineChars="150" w:firstLine="360"/>
              <w:rPr>
                <w:sz w:val="24"/>
              </w:rPr>
            </w:pPr>
            <w:r>
              <w:rPr>
                <w:rFonts w:hint="eastAsia"/>
                <w:sz w:val="24"/>
              </w:rPr>
              <w:t>除尘灰：</w:t>
            </w:r>
            <w:r w:rsidR="00941AC9">
              <w:rPr>
                <w:rFonts w:hint="eastAsia"/>
                <w:sz w:val="24"/>
              </w:rPr>
              <w:t>袋式</w:t>
            </w:r>
            <w:r w:rsidR="00941AC9">
              <w:rPr>
                <w:sz w:val="24"/>
              </w:rPr>
              <w:t>除尘器收集的粉尘</w:t>
            </w:r>
            <w:r w:rsidR="00FB2CDA">
              <w:rPr>
                <w:rFonts w:hint="eastAsia"/>
                <w:sz w:val="24"/>
              </w:rPr>
              <w:t>3</w:t>
            </w:r>
            <w:r w:rsidR="00FB2CDA">
              <w:rPr>
                <w:sz w:val="24"/>
              </w:rPr>
              <w:t>.57</w:t>
            </w:r>
            <w:r w:rsidR="00941AC9">
              <w:rPr>
                <w:rFonts w:hint="eastAsia"/>
                <w:sz w:val="24"/>
              </w:rPr>
              <w:t>t/a</w:t>
            </w:r>
            <w:r w:rsidR="00941AC9">
              <w:rPr>
                <w:rFonts w:hint="eastAsia"/>
                <w:sz w:val="24"/>
              </w:rPr>
              <w:t>，</w:t>
            </w:r>
            <w:r w:rsidR="00941AC9">
              <w:rPr>
                <w:sz w:val="24"/>
              </w:rPr>
              <w:t>重新进入搅拌机用于生产</w:t>
            </w:r>
            <w:r w:rsidR="00941AC9">
              <w:rPr>
                <w:rFonts w:hint="eastAsia"/>
                <w:sz w:val="24"/>
              </w:rPr>
              <w:t>，全部资源化利用；</w:t>
            </w:r>
          </w:p>
          <w:p w14:paraId="453F8736" w14:textId="42CF226C" w:rsidR="007F6455" w:rsidRDefault="007F6455" w:rsidP="00941AC9">
            <w:pPr>
              <w:adjustRightInd w:val="0"/>
              <w:snapToGrid w:val="0"/>
              <w:spacing w:line="360" w:lineRule="auto"/>
              <w:ind w:firstLineChars="150" w:firstLine="360"/>
              <w:rPr>
                <w:sz w:val="24"/>
              </w:rPr>
            </w:pPr>
            <w:r>
              <w:rPr>
                <w:rFonts w:hint="eastAsia"/>
                <w:sz w:val="24"/>
              </w:rPr>
              <w:t>压滤泥饼：本项目压滤产生的泥饼</w:t>
            </w:r>
            <w:r>
              <w:rPr>
                <w:rFonts w:hint="eastAsia"/>
                <w:sz w:val="24"/>
              </w:rPr>
              <w:t>1</w:t>
            </w:r>
            <w:r>
              <w:rPr>
                <w:sz w:val="24"/>
              </w:rPr>
              <w:t>4400t/a</w:t>
            </w:r>
            <w:r>
              <w:rPr>
                <w:rFonts w:hint="eastAsia"/>
                <w:sz w:val="24"/>
              </w:rPr>
              <w:t>，在污泥暂存间（</w:t>
            </w:r>
            <w:r>
              <w:rPr>
                <w:rFonts w:hint="eastAsia"/>
                <w:sz w:val="24"/>
              </w:rPr>
              <w:t>2</w:t>
            </w:r>
            <w:r>
              <w:rPr>
                <w:sz w:val="24"/>
              </w:rPr>
              <w:t>00m</w:t>
            </w:r>
            <w:r w:rsidRPr="007F6455">
              <w:rPr>
                <w:sz w:val="24"/>
                <w:vertAlign w:val="superscript"/>
              </w:rPr>
              <w:t>2</w:t>
            </w:r>
            <w:r>
              <w:rPr>
                <w:rFonts w:hint="eastAsia"/>
                <w:sz w:val="24"/>
              </w:rPr>
              <w:t>）暂存，用于制砖工序，污泥暂存间设置围堰、防渗等措施。</w:t>
            </w:r>
          </w:p>
          <w:p w14:paraId="18B8CC42" w14:textId="4ED7DBBE" w:rsidR="00941AC9" w:rsidRDefault="00792731" w:rsidP="00941AC9">
            <w:pPr>
              <w:adjustRightInd w:val="0"/>
              <w:snapToGrid w:val="0"/>
              <w:spacing w:line="360" w:lineRule="auto"/>
              <w:ind w:firstLineChars="150" w:firstLine="360"/>
              <w:rPr>
                <w:sz w:val="24"/>
              </w:rPr>
            </w:pPr>
            <w:r>
              <w:rPr>
                <w:rFonts w:hint="eastAsia"/>
                <w:sz w:val="24"/>
              </w:rPr>
              <w:t>生活垃圾：</w:t>
            </w:r>
            <w:r w:rsidR="00941AC9">
              <w:rPr>
                <w:rFonts w:hint="eastAsia"/>
                <w:sz w:val="24"/>
              </w:rPr>
              <w:t>本项目职工人数为</w:t>
            </w:r>
            <w:r w:rsidR="00941AC9">
              <w:rPr>
                <w:rFonts w:hint="eastAsia"/>
                <w:sz w:val="24"/>
              </w:rPr>
              <w:t>15</w:t>
            </w:r>
            <w:r w:rsidR="00941AC9">
              <w:rPr>
                <w:rFonts w:hint="eastAsia"/>
                <w:sz w:val="24"/>
              </w:rPr>
              <w:t>人，生活垃圾每人每天按</w:t>
            </w:r>
            <w:r w:rsidR="00941AC9">
              <w:rPr>
                <w:rFonts w:hint="eastAsia"/>
                <w:sz w:val="24"/>
              </w:rPr>
              <w:t>0.5kg</w:t>
            </w:r>
            <w:r w:rsidR="00941AC9">
              <w:rPr>
                <w:rFonts w:hint="eastAsia"/>
                <w:sz w:val="24"/>
              </w:rPr>
              <w:t>计，可知生活垃圾产生量为</w:t>
            </w:r>
            <w:r w:rsidR="00941AC9">
              <w:rPr>
                <w:rFonts w:hint="eastAsia"/>
                <w:sz w:val="24"/>
              </w:rPr>
              <w:t>2.25t/a</w:t>
            </w:r>
            <w:r w:rsidR="00941AC9">
              <w:rPr>
                <w:rFonts w:hint="eastAsia"/>
                <w:sz w:val="24"/>
              </w:rPr>
              <w:t>。生活垃圾由厂内垃圾桶集中收集后定期由环卫部门清运，运至垃圾填埋场卫生填埋。</w:t>
            </w:r>
          </w:p>
          <w:p w14:paraId="0480CCEF" w14:textId="3CF85951" w:rsidR="00941AC9" w:rsidRDefault="00941AC9" w:rsidP="00941AC9">
            <w:pPr>
              <w:tabs>
                <w:tab w:val="left" w:pos="2865"/>
              </w:tabs>
              <w:adjustRightInd w:val="0"/>
              <w:snapToGrid w:val="0"/>
              <w:spacing w:line="360" w:lineRule="auto"/>
              <w:ind w:firstLineChars="200" w:firstLine="480"/>
              <w:rPr>
                <w:sz w:val="24"/>
              </w:rPr>
            </w:pPr>
            <w:r>
              <w:rPr>
                <w:sz w:val="24"/>
              </w:rPr>
              <w:t>综上，本项目生产</w:t>
            </w:r>
            <w:r>
              <w:rPr>
                <w:kern w:val="0"/>
                <w:sz w:val="24"/>
              </w:rPr>
              <w:t>固废、生活垃圾均能得到妥善处置，不会对周围环境产生不利影响</w:t>
            </w:r>
            <w:r>
              <w:rPr>
                <w:sz w:val="24"/>
              </w:rPr>
              <w:t>。</w:t>
            </w:r>
          </w:p>
          <w:p w14:paraId="4113F076" w14:textId="77777777" w:rsidR="00241E34" w:rsidRDefault="00241E34" w:rsidP="00241E34">
            <w:pPr>
              <w:adjustRightInd w:val="0"/>
              <w:snapToGrid w:val="0"/>
              <w:spacing w:line="360" w:lineRule="auto"/>
              <w:rPr>
                <w:b/>
                <w:sz w:val="24"/>
              </w:rPr>
            </w:pPr>
            <w:r w:rsidRPr="00241E34">
              <w:rPr>
                <w:rFonts w:cs="宋体" w:hint="eastAsia"/>
                <w:b/>
                <w:bCs/>
                <w:sz w:val="24"/>
              </w:rPr>
              <w:t>5</w:t>
            </w:r>
            <w:r w:rsidRPr="00241E34">
              <w:rPr>
                <w:rFonts w:cs="宋体" w:hint="eastAsia"/>
                <w:b/>
                <w:bCs/>
                <w:sz w:val="24"/>
              </w:rPr>
              <w:t>、</w:t>
            </w:r>
            <w:r>
              <w:rPr>
                <w:rFonts w:hint="eastAsia"/>
                <w:b/>
                <w:sz w:val="24"/>
              </w:rPr>
              <w:t>“三笔账”分析</w:t>
            </w:r>
          </w:p>
          <w:p w14:paraId="34FCB5EF" w14:textId="77777777" w:rsidR="00241E34" w:rsidRPr="006225E3" w:rsidRDefault="00241E34" w:rsidP="00241E34">
            <w:pPr>
              <w:autoSpaceDE w:val="0"/>
              <w:autoSpaceDN w:val="0"/>
              <w:spacing w:line="360" w:lineRule="auto"/>
              <w:ind w:firstLine="459"/>
              <w:rPr>
                <w:b/>
                <w:sz w:val="24"/>
              </w:rPr>
            </w:pPr>
            <w:r w:rsidRPr="006225E3">
              <w:rPr>
                <w:sz w:val="24"/>
              </w:rPr>
              <w:t>本项目建设前后主要污染物</w:t>
            </w:r>
            <w:r w:rsidRPr="006225E3">
              <w:rPr>
                <w:sz w:val="24"/>
              </w:rPr>
              <w:t>“</w:t>
            </w:r>
            <w:r w:rsidRPr="006225E3">
              <w:rPr>
                <w:sz w:val="24"/>
              </w:rPr>
              <w:t>三本账</w:t>
            </w:r>
            <w:r w:rsidRPr="006225E3">
              <w:rPr>
                <w:sz w:val="24"/>
              </w:rPr>
              <w:t>”</w:t>
            </w:r>
            <w:r w:rsidRPr="006225E3">
              <w:rPr>
                <w:sz w:val="24"/>
              </w:rPr>
              <w:t>分析情况见下表。</w:t>
            </w:r>
          </w:p>
          <w:p w14:paraId="5DDC6E36" w14:textId="225B2F25" w:rsidR="00241E34" w:rsidRPr="008E4C2D" w:rsidRDefault="00241E34" w:rsidP="00241E34">
            <w:pPr>
              <w:spacing w:line="360" w:lineRule="auto"/>
              <w:jc w:val="center"/>
              <w:rPr>
                <w:b/>
                <w:szCs w:val="21"/>
                <w:lang w:val="zh-CN"/>
              </w:rPr>
            </w:pPr>
            <w:r>
              <w:rPr>
                <w:rFonts w:hint="eastAsia"/>
                <w:b/>
                <w:sz w:val="24"/>
              </w:rPr>
              <w:t>表</w:t>
            </w:r>
            <w:r>
              <w:rPr>
                <w:rFonts w:hint="eastAsia"/>
                <w:b/>
                <w:sz w:val="24"/>
              </w:rPr>
              <w:t xml:space="preserve"> </w:t>
            </w:r>
            <w:r w:rsidR="00C00C0C">
              <w:rPr>
                <w:b/>
                <w:sz w:val="24"/>
              </w:rPr>
              <w:t>25</w:t>
            </w:r>
            <w:r>
              <w:rPr>
                <w:b/>
                <w:sz w:val="24"/>
              </w:rPr>
              <w:t xml:space="preserve">  </w:t>
            </w:r>
            <w:r w:rsidRPr="006225E3">
              <w:rPr>
                <w:b/>
                <w:szCs w:val="21"/>
              </w:rPr>
              <w:t>本项目建设前后</w:t>
            </w:r>
            <w:r w:rsidRPr="006225E3">
              <w:rPr>
                <w:b/>
                <w:szCs w:val="21"/>
                <w:lang w:val="zh-CN"/>
              </w:rPr>
              <w:t>污染物排放</w:t>
            </w:r>
            <w:r w:rsidRPr="006225E3">
              <w:rPr>
                <w:b/>
                <w:szCs w:val="21"/>
                <w:lang w:val="zh-CN"/>
              </w:rPr>
              <w:t xml:space="preserve"> “</w:t>
            </w:r>
            <w:r w:rsidRPr="006225E3">
              <w:rPr>
                <w:b/>
                <w:szCs w:val="21"/>
                <w:lang w:val="zh-CN"/>
              </w:rPr>
              <w:t>三本帐</w:t>
            </w:r>
            <w:r w:rsidRPr="006225E3">
              <w:rPr>
                <w:b/>
                <w:szCs w:val="21"/>
                <w:lang w:val="zh-CN"/>
              </w:rPr>
              <w:t>”</w:t>
            </w:r>
            <w:r w:rsidRPr="006225E3">
              <w:rPr>
                <w:b/>
                <w:szCs w:val="21"/>
                <w:lang w:val="zh-CN"/>
              </w:rPr>
              <w:t>一览表</w:t>
            </w:r>
            <w:r w:rsidRPr="006225E3">
              <w:rPr>
                <w:b/>
                <w:szCs w:val="21"/>
                <w:lang w:val="zh-CN"/>
              </w:rPr>
              <w:t xml:space="preserve">  </w:t>
            </w:r>
            <w:r w:rsidRPr="006225E3">
              <w:rPr>
                <w:b/>
                <w:szCs w:val="21"/>
                <w:lang w:val="zh-CN"/>
              </w:rPr>
              <w:t>单位：</w:t>
            </w:r>
            <w:r w:rsidRPr="006225E3">
              <w:rPr>
                <w:b/>
                <w:szCs w:val="21"/>
                <w:lang w:val="zh-CN"/>
              </w:rPr>
              <w:t>t/a</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658"/>
              <w:gridCol w:w="723"/>
              <w:gridCol w:w="920"/>
              <w:gridCol w:w="948"/>
              <w:gridCol w:w="1138"/>
              <w:gridCol w:w="1425"/>
              <w:gridCol w:w="1239"/>
              <w:gridCol w:w="1076"/>
            </w:tblGrid>
            <w:tr w:rsidR="00241E34" w:rsidRPr="006225E3" w14:paraId="04E3C61A" w14:textId="77777777" w:rsidTr="00241E34">
              <w:trPr>
                <w:trHeight w:val="489"/>
              </w:trPr>
              <w:tc>
                <w:tcPr>
                  <w:tcW w:w="850" w:type="pct"/>
                  <w:gridSpan w:val="2"/>
                  <w:vMerge w:val="restart"/>
                  <w:vAlign w:val="center"/>
                </w:tcPr>
                <w:p w14:paraId="6C7CE608" w14:textId="77777777" w:rsidR="00241E34" w:rsidRPr="006225E3" w:rsidRDefault="00241E34" w:rsidP="00241E34">
                  <w:pPr>
                    <w:tabs>
                      <w:tab w:val="left" w:pos="1380"/>
                      <w:tab w:val="left" w:pos="1860"/>
                      <w:tab w:val="center" w:pos="4535"/>
                      <w:tab w:val="left" w:pos="5985"/>
                      <w:tab w:val="left" w:pos="7740"/>
                    </w:tabs>
                    <w:jc w:val="center"/>
                    <w:rPr>
                      <w:szCs w:val="21"/>
                    </w:rPr>
                  </w:pPr>
                  <w:r w:rsidRPr="006225E3">
                    <w:rPr>
                      <w:szCs w:val="21"/>
                    </w:rPr>
                    <w:t>污染物</w:t>
                  </w:r>
                </w:p>
              </w:tc>
              <w:tc>
                <w:tcPr>
                  <w:tcW w:w="1149" w:type="pct"/>
                  <w:gridSpan w:val="2"/>
                  <w:vAlign w:val="center"/>
                </w:tcPr>
                <w:p w14:paraId="0E91A7A3" w14:textId="77777777" w:rsidR="00241E34" w:rsidRPr="006225E3" w:rsidRDefault="00241E34" w:rsidP="00241E34">
                  <w:pPr>
                    <w:tabs>
                      <w:tab w:val="left" w:pos="1380"/>
                      <w:tab w:val="left" w:pos="1860"/>
                      <w:tab w:val="center" w:pos="4535"/>
                      <w:tab w:val="left" w:pos="5985"/>
                      <w:tab w:val="left" w:pos="7740"/>
                    </w:tabs>
                    <w:jc w:val="center"/>
                    <w:rPr>
                      <w:szCs w:val="21"/>
                    </w:rPr>
                  </w:pPr>
                  <w:r w:rsidRPr="006225E3">
                    <w:rPr>
                      <w:szCs w:val="21"/>
                    </w:rPr>
                    <w:t>现有工程</w:t>
                  </w:r>
                </w:p>
              </w:tc>
              <w:tc>
                <w:tcPr>
                  <w:tcW w:w="700" w:type="pct"/>
                  <w:vAlign w:val="center"/>
                </w:tcPr>
                <w:p w14:paraId="04D8CCE5" w14:textId="77777777" w:rsidR="00241E34" w:rsidRPr="006225E3" w:rsidRDefault="00241E34" w:rsidP="00241E34">
                  <w:pPr>
                    <w:tabs>
                      <w:tab w:val="left" w:pos="1380"/>
                      <w:tab w:val="left" w:pos="1860"/>
                      <w:tab w:val="center" w:pos="4535"/>
                      <w:tab w:val="left" w:pos="5985"/>
                      <w:tab w:val="left" w:pos="7740"/>
                    </w:tabs>
                    <w:jc w:val="center"/>
                    <w:rPr>
                      <w:szCs w:val="21"/>
                    </w:rPr>
                  </w:pPr>
                  <w:r>
                    <w:rPr>
                      <w:rFonts w:hint="eastAsia"/>
                      <w:szCs w:val="21"/>
                    </w:rPr>
                    <w:t>本</w:t>
                  </w:r>
                  <w:r w:rsidRPr="006225E3">
                    <w:rPr>
                      <w:szCs w:val="21"/>
                    </w:rPr>
                    <w:t>工程</w:t>
                  </w:r>
                </w:p>
              </w:tc>
              <w:tc>
                <w:tcPr>
                  <w:tcW w:w="2301" w:type="pct"/>
                  <w:gridSpan w:val="3"/>
                  <w:vAlign w:val="center"/>
                </w:tcPr>
                <w:p w14:paraId="0C3914E8" w14:textId="77777777" w:rsidR="00241E34" w:rsidRPr="006225E3" w:rsidRDefault="00241E34" w:rsidP="00241E34">
                  <w:pPr>
                    <w:tabs>
                      <w:tab w:val="left" w:pos="1380"/>
                      <w:tab w:val="left" w:pos="1860"/>
                      <w:tab w:val="center" w:pos="4535"/>
                      <w:tab w:val="left" w:pos="5985"/>
                      <w:tab w:val="left" w:pos="7740"/>
                    </w:tabs>
                    <w:jc w:val="center"/>
                    <w:rPr>
                      <w:szCs w:val="21"/>
                    </w:rPr>
                  </w:pPr>
                  <w:r>
                    <w:rPr>
                      <w:rFonts w:hint="eastAsia"/>
                      <w:szCs w:val="21"/>
                    </w:rPr>
                    <w:t>总体工程</w:t>
                  </w:r>
                </w:p>
              </w:tc>
            </w:tr>
            <w:tr w:rsidR="00241E34" w:rsidRPr="006225E3" w14:paraId="1181B9BD" w14:textId="77777777" w:rsidTr="00241E34">
              <w:trPr>
                <w:trHeight w:val="129"/>
              </w:trPr>
              <w:tc>
                <w:tcPr>
                  <w:tcW w:w="850" w:type="pct"/>
                  <w:gridSpan w:val="2"/>
                  <w:vMerge/>
                  <w:vAlign w:val="center"/>
                </w:tcPr>
                <w:p w14:paraId="3133814D" w14:textId="77777777" w:rsidR="00241E34" w:rsidRPr="006225E3" w:rsidRDefault="00241E34" w:rsidP="00241E34">
                  <w:pPr>
                    <w:tabs>
                      <w:tab w:val="left" w:pos="1380"/>
                      <w:tab w:val="left" w:pos="1860"/>
                      <w:tab w:val="center" w:pos="4535"/>
                      <w:tab w:val="left" w:pos="5985"/>
                      <w:tab w:val="left" w:pos="7740"/>
                    </w:tabs>
                    <w:jc w:val="center"/>
                    <w:rPr>
                      <w:szCs w:val="21"/>
                    </w:rPr>
                  </w:pPr>
                </w:p>
              </w:tc>
              <w:tc>
                <w:tcPr>
                  <w:tcW w:w="566" w:type="pct"/>
                  <w:vAlign w:val="center"/>
                </w:tcPr>
                <w:p w14:paraId="1FF4471C" w14:textId="77777777" w:rsidR="00241E34" w:rsidRPr="006225E3" w:rsidRDefault="00241E34" w:rsidP="00241E34">
                  <w:pPr>
                    <w:tabs>
                      <w:tab w:val="left" w:pos="1380"/>
                      <w:tab w:val="left" w:pos="1860"/>
                      <w:tab w:val="center" w:pos="4535"/>
                      <w:tab w:val="left" w:pos="5985"/>
                      <w:tab w:val="left" w:pos="7740"/>
                    </w:tabs>
                    <w:jc w:val="center"/>
                    <w:rPr>
                      <w:szCs w:val="21"/>
                    </w:rPr>
                  </w:pPr>
                  <w:r>
                    <w:rPr>
                      <w:rFonts w:hint="eastAsia"/>
                      <w:szCs w:val="21"/>
                    </w:rPr>
                    <w:t>许可排放量</w:t>
                  </w:r>
                </w:p>
              </w:tc>
              <w:tc>
                <w:tcPr>
                  <w:tcW w:w="583" w:type="pct"/>
                  <w:vAlign w:val="center"/>
                </w:tcPr>
                <w:p w14:paraId="7958B25E" w14:textId="77777777" w:rsidR="00241E34" w:rsidRPr="006225E3" w:rsidRDefault="00241E34" w:rsidP="00241E34">
                  <w:pPr>
                    <w:tabs>
                      <w:tab w:val="left" w:pos="1380"/>
                      <w:tab w:val="left" w:pos="1860"/>
                      <w:tab w:val="center" w:pos="4535"/>
                      <w:tab w:val="left" w:pos="5985"/>
                      <w:tab w:val="left" w:pos="7740"/>
                    </w:tabs>
                    <w:jc w:val="center"/>
                    <w:rPr>
                      <w:szCs w:val="21"/>
                    </w:rPr>
                  </w:pPr>
                  <w:r>
                    <w:rPr>
                      <w:rFonts w:hint="eastAsia"/>
                      <w:szCs w:val="21"/>
                    </w:rPr>
                    <w:t>实际</w:t>
                  </w:r>
                  <w:r w:rsidRPr="006225E3">
                    <w:rPr>
                      <w:szCs w:val="21"/>
                    </w:rPr>
                    <w:t>排放量</w:t>
                  </w:r>
                </w:p>
              </w:tc>
              <w:tc>
                <w:tcPr>
                  <w:tcW w:w="700" w:type="pct"/>
                  <w:vAlign w:val="center"/>
                </w:tcPr>
                <w:p w14:paraId="5ABFBF00" w14:textId="77777777" w:rsidR="00241E34" w:rsidRPr="006225E3" w:rsidRDefault="00241E34" w:rsidP="00241E34">
                  <w:pPr>
                    <w:tabs>
                      <w:tab w:val="left" w:pos="1380"/>
                      <w:tab w:val="left" w:pos="1860"/>
                      <w:tab w:val="center" w:pos="4535"/>
                      <w:tab w:val="left" w:pos="5985"/>
                      <w:tab w:val="left" w:pos="7740"/>
                    </w:tabs>
                    <w:jc w:val="center"/>
                    <w:rPr>
                      <w:szCs w:val="21"/>
                    </w:rPr>
                  </w:pPr>
                  <w:r w:rsidRPr="006225E3">
                    <w:rPr>
                      <w:szCs w:val="21"/>
                    </w:rPr>
                    <w:t>排放量</w:t>
                  </w:r>
                </w:p>
              </w:tc>
              <w:tc>
                <w:tcPr>
                  <w:tcW w:w="877" w:type="pct"/>
                  <w:vAlign w:val="center"/>
                </w:tcPr>
                <w:p w14:paraId="090F50C6" w14:textId="77777777" w:rsidR="00241E34" w:rsidRPr="006225E3" w:rsidRDefault="00241E34" w:rsidP="00241E34">
                  <w:pPr>
                    <w:tabs>
                      <w:tab w:val="left" w:pos="1380"/>
                      <w:tab w:val="left" w:pos="1860"/>
                      <w:tab w:val="center" w:pos="4535"/>
                      <w:tab w:val="left" w:pos="5985"/>
                      <w:tab w:val="left" w:pos="7740"/>
                    </w:tabs>
                    <w:jc w:val="center"/>
                    <w:rPr>
                      <w:szCs w:val="21"/>
                    </w:rPr>
                  </w:pPr>
                  <w:r w:rsidRPr="006225E3">
                    <w:rPr>
                      <w:szCs w:val="21"/>
                    </w:rPr>
                    <w:t>“</w:t>
                  </w:r>
                  <w:r w:rsidRPr="006225E3">
                    <w:rPr>
                      <w:szCs w:val="21"/>
                    </w:rPr>
                    <w:t>以新带老</w:t>
                  </w:r>
                  <w:r w:rsidRPr="006225E3">
                    <w:rPr>
                      <w:szCs w:val="21"/>
                    </w:rPr>
                    <w:t>”</w:t>
                  </w:r>
                  <w:r w:rsidRPr="006225E3">
                    <w:rPr>
                      <w:szCs w:val="21"/>
                    </w:rPr>
                    <w:t>削减量</w:t>
                  </w:r>
                </w:p>
              </w:tc>
              <w:tc>
                <w:tcPr>
                  <w:tcW w:w="762" w:type="pct"/>
                  <w:vAlign w:val="center"/>
                </w:tcPr>
                <w:p w14:paraId="2B9A7361" w14:textId="77777777" w:rsidR="00241E34" w:rsidRPr="006225E3" w:rsidRDefault="00241E34" w:rsidP="00241E34">
                  <w:pPr>
                    <w:tabs>
                      <w:tab w:val="left" w:pos="1380"/>
                      <w:tab w:val="left" w:pos="1860"/>
                      <w:tab w:val="center" w:pos="4535"/>
                      <w:tab w:val="left" w:pos="5985"/>
                      <w:tab w:val="left" w:pos="7740"/>
                    </w:tabs>
                    <w:jc w:val="center"/>
                    <w:rPr>
                      <w:szCs w:val="21"/>
                    </w:rPr>
                  </w:pPr>
                  <w:r w:rsidRPr="006225E3">
                    <w:rPr>
                      <w:szCs w:val="21"/>
                    </w:rPr>
                    <w:t>完成后全厂排放量</w:t>
                  </w:r>
                </w:p>
              </w:tc>
              <w:tc>
                <w:tcPr>
                  <w:tcW w:w="662" w:type="pct"/>
                  <w:vAlign w:val="center"/>
                </w:tcPr>
                <w:p w14:paraId="5F491399" w14:textId="77777777" w:rsidR="00241E34" w:rsidRPr="006225E3" w:rsidRDefault="00241E34" w:rsidP="00241E34">
                  <w:pPr>
                    <w:tabs>
                      <w:tab w:val="left" w:pos="1380"/>
                      <w:tab w:val="left" w:pos="1860"/>
                      <w:tab w:val="center" w:pos="4535"/>
                      <w:tab w:val="left" w:pos="5985"/>
                      <w:tab w:val="left" w:pos="7740"/>
                    </w:tabs>
                    <w:jc w:val="center"/>
                    <w:rPr>
                      <w:szCs w:val="21"/>
                    </w:rPr>
                  </w:pPr>
                  <w:r w:rsidRPr="006225E3">
                    <w:rPr>
                      <w:szCs w:val="21"/>
                    </w:rPr>
                    <w:t>增减量</w:t>
                  </w:r>
                </w:p>
              </w:tc>
            </w:tr>
            <w:tr w:rsidR="00241E34" w:rsidRPr="006225E3" w14:paraId="3C4A3B33" w14:textId="77777777" w:rsidTr="00241E34">
              <w:trPr>
                <w:trHeight w:val="143"/>
              </w:trPr>
              <w:tc>
                <w:tcPr>
                  <w:tcW w:w="405" w:type="pct"/>
                  <w:vMerge w:val="restart"/>
                  <w:vAlign w:val="center"/>
                </w:tcPr>
                <w:p w14:paraId="38BF4361" w14:textId="77777777" w:rsidR="00241E34" w:rsidRPr="006225E3" w:rsidRDefault="00241E34" w:rsidP="00241E34">
                  <w:pPr>
                    <w:tabs>
                      <w:tab w:val="left" w:pos="1380"/>
                      <w:tab w:val="left" w:pos="1860"/>
                      <w:tab w:val="center" w:pos="4535"/>
                      <w:tab w:val="left" w:pos="5985"/>
                      <w:tab w:val="left" w:pos="7740"/>
                    </w:tabs>
                    <w:jc w:val="center"/>
                    <w:rPr>
                      <w:szCs w:val="21"/>
                    </w:rPr>
                  </w:pPr>
                  <w:bookmarkStart w:id="6" w:name="OLE_LINK5" w:colFirst="3" w:colLast="3"/>
                  <w:r w:rsidRPr="006225E3">
                    <w:rPr>
                      <w:szCs w:val="21"/>
                    </w:rPr>
                    <w:t>废气</w:t>
                  </w:r>
                </w:p>
              </w:tc>
              <w:tc>
                <w:tcPr>
                  <w:tcW w:w="445" w:type="pct"/>
                  <w:vAlign w:val="center"/>
                </w:tcPr>
                <w:p w14:paraId="1C88B12A" w14:textId="16FB619B" w:rsidR="00241E34" w:rsidRPr="006225E3" w:rsidRDefault="00241E34" w:rsidP="00241E34">
                  <w:pPr>
                    <w:tabs>
                      <w:tab w:val="left" w:pos="1380"/>
                      <w:tab w:val="left" w:pos="1860"/>
                      <w:tab w:val="center" w:pos="4535"/>
                      <w:tab w:val="left" w:pos="5985"/>
                      <w:tab w:val="left" w:pos="7740"/>
                    </w:tabs>
                    <w:jc w:val="center"/>
                    <w:rPr>
                      <w:szCs w:val="21"/>
                    </w:rPr>
                  </w:pPr>
                  <w:r>
                    <w:rPr>
                      <w:rFonts w:hint="eastAsia"/>
                      <w:szCs w:val="21"/>
                    </w:rPr>
                    <w:t>颗粒物</w:t>
                  </w:r>
                </w:p>
              </w:tc>
              <w:tc>
                <w:tcPr>
                  <w:tcW w:w="566" w:type="pct"/>
                  <w:vAlign w:val="center"/>
                </w:tcPr>
                <w:p w14:paraId="43015254" w14:textId="1C9E06BF" w:rsidR="00241E34" w:rsidRPr="00241E34" w:rsidRDefault="00241E34" w:rsidP="00241E34">
                  <w:pPr>
                    <w:pStyle w:val="ab"/>
                    <w:rPr>
                      <w:rFonts w:ascii="Times New Roman" w:hAnsi="Times New Roman" w:cs="Times New Roman"/>
                    </w:rPr>
                  </w:pPr>
                  <w:r w:rsidRPr="00241E34">
                    <w:rPr>
                      <w:rFonts w:ascii="Times New Roman" w:hAnsi="Times New Roman" w:cs="Times New Roman"/>
                    </w:rPr>
                    <w:t>6.336</w:t>
                  </w:r>
                </w:p>
              </w:tc>
              <w:tc>
                <w:tcPr>
                  <w:tcW w:w="583" w:type="pct"/>
                  <w:vAlign w:val="center"/>
                </w:tcPr>
                <w:p w14:paraId="24C03197" w14:textId="6B3C9FF3" w:rsidR="00241E34" w:rsidRPr="00241E34" w:rsidRDefault="00241E34" w:rsidP="00241E34">
                  <w:pPr>
                    <w:pStyle w:val="ab"/>
                    <w:rPr>
                      <w:rFonts w:ascii="Times New Roman" w:hAnsi="Times New Roman" w:cs="Times New Roman"/>
                    </w:rPr>
                  </w:pPr>
                  <w:r w:rsidRPr="00241E34">
                    <w:rPr>
                      <w:rFonts w:ascii="Times New Roman" w:hAnsi="Times New Roman" w:cs="Times New Roman"/>
                    </w:rPr>
                    <w:t>3.2</w:t>
                  </w:r>
                </w:p>
              </w:tc>
              <w:tc>
                <w:tcPr>
                  <w:tcW w:w="700" w:type="pct"/>
                  <w:vAlign w:val="center"/>
                </w:tcPr>
                <w:p w14:paraId="7C3B35DC" w14:textId="5B96FB17" w:rsidR="00241E34" w:rsidRPr="00241E34" w:rsidRDefault="00241E34" w:rsidP="00241E34">
                  <w:pPr>
                    <w:widowControl/>
                    <w:jc w:val="center"/>
                    <w:rPr>
                      <w:kern w:val="0"/>
                      <w:szCs w:val="21"/>
                    </w:rPr>
                  </w:pPr>
                  <w:r w:rsidRPr="00241E34">
                    <w:t>0.11</w:t>
                  </w:r>
                </w:p>
              </w:tc>
              <w:tc>
                <w:tcPr>
                  <w:tcW w:w="877" w:type="pct"/>
                  <w:vAlign w:val="center"/>
                </w:tcPr>
                <w:p w14:paraId="068E281F" w14:textId="77777777" w:rsidR="00241E34" w:rsidRPr="00241E34" w:rsidRDefault="00241E34" w:rsidP="00241E34">
                  <w:pPr>
                    <w:snapToGrid w:val="0"/>
                    <w:jc w:val="center"/>
                    <w:rPr>
                      <w:szCs w:val="21"/>
                    </w:rPr>
                  </w:pPr>
                  <w:r w:rsidRPr="00241E34">
                    <w:rPr>
                      <w:szCs w:val="21"/>
                    </w:rPr>
                    <w:t>0</w:t>
                  </w:r>
                </w:p>
              </w:tc>
              <w:tc>
                <w:tcPr>
                  <w:tcW w:w="762" w:type="pct"/>
                  <w:vAlign w:val="center"/>
                </w:tcPr>
                <w:p w14:paraId="16A5CFA8" w14:textId="098FEB8E" w:rsidR="00241E34" w:rsidRPr="00241E34" w:rsidRDefault="00241E34" w:rsidP="00241E34">
                  <w:pPr>
                    <w:tabs>
                      <w:tab w:val="left" w:pos="1380"/>
                      <w:tab w:val="left" w:pos="1860"/>
                      <w:tab w:val="center" w:pos="4535"/>
                      <w:tab w:val="left" w:pos="5985"/>
                      <w:tab w:val="left" w:pos="7740"/>
                    </w:tabs>
                    <w:jc w:val="center"/>
                    <w:rPr>
                      <w:szCs w:val="21"/>
                    </w:rPr>
                  </w:pPr>
                  <w:r w:rsidRPr="00241E34">
                    <w:rPr>
                      <w:szCs w:val="21"/>
                    </w:rPr>
                    <w:t>3.31</w:t>
                  </w:r>
                </w:p>
              </w:tc>
              <w:tc>
                <w:tcPr>
                  <w:tcW w:w="662" w:type="pct"/>
                  <w:vAlign w:val="center"/>
                </w:tcPr>
                <w:p w14:paraId="721C21D1" w14:textId="7E0D5726" w:rsidR="00241E34" w:rsidRPr="00241E34" w:rsidRDefault="00241E34" w:rsidP="00241E34">
                  <w:pPr>
                    <w:tabs>
                      <w:tab w:val="left" w:pos="1380"/>
                      <w:tab w:val="left" w:pos="1860"/>
                      <w:tab w:val="center" w:pos="4535"/>
                      <w:tab w:val="left" w:pos="5985"/>
                      <w:tab w:val="left" w:pos="7740"/>
                    </w:tabs>
                    <w:jc w:val="center"/>
                    <w:rPr>
                      <w:szCs w:val="21"/>
                    </w:rPr>
                  </w:pPr>
                  <w:r w:rsidRPr="00241E34">
                    <w:rPr>
                      <w:szCs w:val="21"/>
                    </w:rPr>
                    <w:t>+</w:t>
                  </w:r>
                  <w:r w:rsidRPr="00241E34">
                    <w:t>0.11</w:t>
                  </w:r>
                </w:p>
              </w:tc>
            </w:tr>
            <w:bookmarkEnd w:id="6"/>
            <w:tr w:rsidR="00241E34" w:rsidRPr="006225E3" w14:paraId="77BF687C" w14:textId="77777777" w:rsidTr="00241E34">
              <w:trPr>
                <w:trHeight w:val="253"/>
              </w:trPr>
              <w:tc>
                <w:tcPr>
                  <w:tcW w:w="405" w:type="pct"/>
                  <w:vMerge/>
                  <w:vAlign w:val="center"/>
                </w:tcPr>
                <w:p w14:paraId="27114082" w14:textId="77777777" w:rsidR="00241E34" w:rsidRPr="006225E3" w:rsidRDefault="00241E34" w:rsidP="00241E34">
                  <w:pPr>
                    <w:tabs>
                      <w:tab w:val="left" w:pos="1380"/>
                      <w:tab w:val="left" w:pos="1860"/>
                      <w:tab w:val="center" w:pos="4535"/>
                      <w:tab w:val="left" w:pos="5985"/>
                      <w:tab w:val="left" w:pos="7740"/>
                    </w:tabs>
                    <w:jc w:val="center"/>
                    <w:rPr>
                      <w:szCs w:val="21"/>
                    </w:rPr>
                  </w:pPr>
                </w:p>
              </w:tc>
              <w:tc>
                <w:tcPr>
                  <w:tcW w:w="445" w:type="pct"/>
                  <w:vAlign w:val="center"/>
                </w:tcPr>
                <w:p w14:paraId="5BE47598" w14:textId="69FFD781" w:rsidR="00241E34" w:rsidRPr="006225E3" w:rsidRDefault="00241E34" w:rsidP="00241E34">
                  <w:pPr>
                    <w:tabs>
                      <w:tab w:val="left" w:pos="1380"/>
                      <w:tab w:val="left" w:pos="1860"/>
                      <w:tab w:val="center" w:pos="4535"/>
                      <w:tab w:val="left" w:pos="5985"/>
                      <w:tab w:val="left" w:pos="7740"/>
                    </w:tabs>
                    <w:jc w:val="center"/>
                    <w:rPr>
                      <w:szCs w:val="21"/>
                    </w:rPr>
                  </w:pPr>
                  <w:r w:rsidRPr="006225E3">
                    <w:rPr>
                      <w:szCs w:val="21"/>
                    </w:rPr>
                    <w:t>SO</w:t>
                  </w:r>
                  <w:r w:rsidRPr="006225E3">
                    <w:rPr>
                      <w:szCs w:val="21"/>
                      <w:vertAlign w:val="subscript"/>
                    </w:rPr>
                    <w:t>2</w:t>
                  </w:r>
                </w:p>
              </w:tc>
              <w:tc>
                <w:tcPr>
                  <w:tcW w:w="566" w:type="pct"/>
                  <w:vAlign w:val="center"/>
                </w:tcPr>
                <w:p w14:paraId="6680352A" w14:textId="5FA46EBD" w:rsidR="00241E34" w:rsidRPr="00241E34" w:rsidRDefault="00241E34" w:rsidP="00241E34">
                  <w:pPr>
                    <w:pStyle w:val="ab"/>
                    <w:rPr>
                      <w:rFonts w:ascii="Times New Roman" w:hAnsi="Times New Roman" w:cs="Times New Roman"/>
                    </w:rPr>
                  </w:pPr>
                  <w:r w:rsidRPr="00241E34">
                    <w:rPr>
                      <w:rFonts w:ascii="Times New Roman" w:hAnsi="Times New Roman" w:cs="Times New Roman"/>
                    </w:rPr>
                    <w:t>16.2</w:t>
                  </w:r>
                </w:p>
              </w:tc>
              <w:tc>
                <w:tcPr>
                  <w:tcW w:w="583" w:type="pct"/>
                  <w:vAlign w:val="center"/>
                </w:tcPr>
                <w:p w14:paraId="5F846A24" w14:textId="0FD1143B" w:rsidR="00241E34" w:rsidRPr="00241E34" w:rsidRDefault="00241E34" w:rsidP="00241E34">
                  <w:pPr>
                    <w:pStyle w:val="ab"/>
                    <w:rPr>
                      <w:rFonts w:ascii="Times New Roman" w:hAnsi="Times New Roman" w:cs="Times New Roman"/>
                    </w:rPr>
                  </w:pPr>
                  <w:r w:rsidRPr="00241E34">
                    <w:rPr>
                      <w:rFonts w:ascii="Times New Roman" w:hAnsi="Times New Roman" w:cs="Times New Roman"/>
                    </w:rPr>
                    <w:t>1.07</w:t>
                  </w:r>
                </w:p>
              </w:tc>
              <w:tc>
                <w:tcPr>
                  <w:tcW w:w="700" w:type="pct"/>
                  <w:vAlign w:val="center"/>
                </w:tcPr>
                <w:p w14:paraId="75E8D7C4" w14:textId="4A2B9A97" w:rsidR="00241E34" w:rsidRPr="00241E34" w:rsidRDefault="00241E34" w:rsidP="00241E34">
                  <w:pPr>
                    <w:jc w:val="center"/>
                  </w:pPr>
                  <w:r w:rsidRPr="00241E34">
                    <w:t>0</w:t>
                  </w:r>
                </w:p>
              </w:tc>
              <w:tc>
                <w:tcPr>
                  <w:tcW w:w="877" w:type="pct"/>
                  <w:vAlign w:val="center"/>
                </w:tcPr>
                <w:p w14:paraId="00AA819A" w14:textId="47D3F4F8" w:rsidR="00241E34" w:rsidRPr="00241E34" w:rsidRDefault="00241E34" w:rsidP="00241E34">
                  <w:pPr>
                    <w:snapToGrid w:val="0"/>
                    <w:jc w:val="center"/>
                    <w:rPr>
                      <w:szCs w:val="21"/>
                    </w:rPr>
                  </w:pPr>
                  <w:r w:rsidRPr="00241E34">
                    <w:rPr>
                      <w:szCs w:val="21"/>
                    </w:rPr>
                    <w:t>0</w:t>
                  </w:r>
                </w:p>
              </w:tc>
              <w:tc>
                <w:tcPr>
                  <w:tcW w:w="762" w:type="pct"/>
                  <w:vAlign w:val="center"/>
                </w:tcPr>
                <w:p w14:paraId="283AAD1D" w14:textId="62C8588E" w:rsidR="00241E34" w:rsidRPr="00241E34" w:rsidRDefault="00241E34" w:rsidP="00241E34">
                  <w:pPr>
                    <w:tabs>
                      <w:tab w:val="left" w:pos="1380"/>
                      <w:tab w:val="left" w:pos="1860"/>
                      <w:tab w:val="center" w:pos="4535"/>
                      <w:tab w:val="left" w:pos="5985"/>
                      <w:tab w:val="left" w:pos="7740"/>
                    </w:tabs>
                    <w:jc w:val="center"/>
                    <w:rPr>
                      <w:szCs w:val="21"/>
                    </w:rPr>
                  </w:pPr>
                  <w:r w:rsidRPr="00241E34">
                    <w:rPr>
                      <w:szCs w:val="21"/>
                    </w:rPr>
                    <w:t>1.07</w:t>
                  </w:r>
                </w:p>
              </w:tc>
              <w:tc>
                <w:tcPr>
                  <w:tcW w:w="662" w:type="pct"/>
                  <w:vAlign w:val="center"/>
                </w:tcPr>
                <w:p w14:paraId="6E1005E7" w14:textId="027EE214" w:rsidR="00241E34" w:rsidRPr="00241E34" w:rsidRDefault="00241E34" w:rsidP="00241E34">
                  <w:pPr>
                    <w:tabs>
                      <w:tab w:val="left" w:pos="1380"/>
                      <w:tab w:val="left" w:pos="1860"/>
                      <w:tab w:val="center" w:pos="4535"/>
                      <w:tab w:val="left" w:pos="5985"/>
                      <w:tab w:val="left" w:pos="7740"/>
                    </w:tabs>
                    <w:jc w:val="center"/>
                    <w:rPr>
                      <w:szCs w:val="21"/>
                    </w:rPr>
                  </w:pPr>
                  <w:r w:rsidRPr="00241E34">
                    <w:rPr>
                      <w:szCs w:val="21"/>
                    </w:rPr>
                    <w:t>+</w:t>
                  </w:r>
                  <w:r w:rsidRPr="00241E34">
                    <w:t>0</w:t>
                  </w:r>
                </w:p>
              </w:tc>
            </w:tr>
            <w:tr w:rsidR="00241E34" w:rsidRPr="006225E3" w14:paraId="2ED44F55" w14:textId="77777777" w:rsidTr="00241E34">
              <w:trPr>
                <w:trHeight w:val="409"/>
              </w:trPr>
              <w:tc>
                <w:tcPr>
                  <w:tcW w:w="405" w:type="pct"/>
                  <w:vMerge/>
                  <w:vAlign w:val="center"/>
                </w:tcPr>
                <w:p w14:paraId="06CDD924" w14:textId="77777777" w:rsidR="00241E34" w:rsidRPr="006225E3" w:rsidRDefault="00241E34" w:rsidP="00241E34">
                  <w:pPr>
                    <w:tabs>
                      <w:tab w:val="left" w:pos="1380"/>
                      <w:tab w:val="left" w:pos="1860"/>
                      <w:tab w:val="center" w:pos="4535"/>
                      <w:tab w:val="left" w:pos="5985"/>
                      <w:tab w:val="left" w:pos="7740"/>
                    </w:tabs>
                    <w:jc w:val="center"/>
                    <w:rPr>
                      <w:szCs w:val="21"/>
                    </w:rPr>
                  </w:pPr>
                </w:p>
              </w:tc>
              <w:tc>
                <w:tcPr>
                  <w:tcW w:w="445" w:type="pct"/>
                  <w:vAlign w:val="center"/>
                </w:tcPr>
                <w:p w14:paraId="220FE3BE" w14:textId="77777777" w:rsidR="00241E34" w:rsidRPr="006225E3" w:rsidRDefault="00241E34" w:rsidP="00241E34">
                  <w:pPr>
                    <w:tabs>
                      <w:tab w:val="left" w:pos="1380"/>
                      <w:tab w:val="left" w:pos="1860"/>
                      <w:tab w:val="center" w:pos="4535"/>
                      <w:tab w:val="left" w:pos="5985"/>
                      <w:tab w:val="left" w:pos="7740"/>
                    </w:tabs>
                    <w:jc w:val="center"/>
                    <w:rPr>
                      <w:szCs w:val="21"/>
                    </w:rPr>
                  </w:pPr>
                  <w:r w:rsidRPr="006225E3">
                    <w:rPr>
                      <w:szCs w:val="21"/>
                    </w:rPr>
                    <w:t>NOx</w:t>
                  </w:r>
                </w:p>
              </w:tc>
              <w:tc>
                <w:tcPr>
                  <w:tcW w:w="566" w:type="pct"/>
                  <w:vAlign w:val="center"/>
                </w:tcPr>
                <w:p w14:paraId="56A0A333" w14:textId="272C404F" w:rsidR="00241E34" w:rsidRPr="00241E34" w:rsidRDefault="00241E34" w:rsidP="00241E34">
                  <w:pPr>
                    <w:pStyle w:val="ab"/>
                    <w:rPr>
                      <w:rFonts w:ascii="Times New Roman" w:hAnsi="Times New Roman" w:cs="Times New Roman"/>
                    </w:rPr>
                  </w:pPr>
                  <w:r w:rsidRPr="00241E34">
                    <w:rPr>
                      <w:rFonts w:ascii="Times New Roman" w:hAnsi="Times New Roman" w:cs="Times New Roman"/>
                    </w:rPr>
                    <w:t>13.08</w:t>
                  </w:r>
                </w:p>
              </w:tc>
              <w:tc>
                <w:tcPr>
                  <w:tcW w:w="583" w:type="pct"/>
                  <w:vAlign w:val="center"/>
                </w:tcPr>
                <w:p w14:paraId="6BA1B7B0" w14:textId="5ABE6C09" w:rsidR="00241E34" w:rsidRPr="00241E34" w:rsidRDefault="00241E34" w:rsidP="00241E34">
                  <w:pPr>
                    <w:pStyle w:val="ab"/>
                    <w:rPr>
                      <w:rFonts w:ascii="Times New Roman" w:hAnsi="Times New Roman" w:cs="Times New Roman"/>
                    </w:rPr>
                  </w:pPr>
                  <w:r w:rsidRPr="00241E34">
                    <w:rPr>
                      <w:rFonts w:ascii="Times New Roman" w:hAnsi="Times New Roman" w:cs="Times New Roman"/>
                    </w:rPr>
                    <w:t>5.25</w:t>
                  </w:r>
                </w:p>
              </w:tc>
              <w:tc>
                <w:tcPr>
                  <w:tcW w:w="700" w:type="pct"/>
                  <w:vAlign w:val="center"/>
                </w:tcPr>
                <w:p w14:paraId="3610C4D0" w14:textId="10EBF99F" w:rsidR="00241E34" w:rsidRPr="00241E34" w:rsidRDefault="00241E34" w:rsidP="00241E34">
                  <w:pPr>
                    <w:widowControl/>
                    <w:jc w:val="center"/>
                    <w:rPr>
                      <w:kern w:val="0"/>
                      <w:szCs w:val="21"/>
                    </w:rPr>
                  </w:pPr>
                  <w:r w:rsidRPr="00241E34">
                    <w:t>0</w:t>
                  </w:r>
                </w:p>
              </w:tc>
              <w:tc>
                <w:tcPr>
                  <w:tcW w:w="877" w:type="pct"/>
                  <w:vAlign w:val="center"/>
                </w:tcPr>
                <w:p w14:paraId="3C5B2C5D" w14:textId="77777777" w:rsidR="00241E34" w:rsidRPr="00241E34" w:rsidRDefault="00241E34" w:rsidP="00241E34">
                  <w:pPr>
                    <w:snapToGrid w:val="0"/>
                    <w:jc w:val="center"/>
                    <w:rPr>
                      <w:szCs w:val="21"/>
                    </w:rPr>
                  </w:pPr>
                  <w:r w:rsidRPr="00241E34">
                    <w:rPr>
                      <w:szCs w:val="21"/>
                    </w:rPr>
                    <w:t>0</w:t>
                  </w:r>
                </w:p>
              </w:tc>
              <w:tc>
                <w:tcPr>
                  <w:tcW w:w="762" w:type="pct"/>
                  <w:vAlign w:val="center"/>
                </w:tcPr>
                <w:p w14:paraId="10C1CC99" w14:textId="2F432406" w:rsidR="00241E34" w:rsidRPr="00241E34" w:rsidRDefault="00241E34" w:rsidP="00241E34">
                  <w:pPr>
                    <w:tabs>
                      <w:tab w:val="left" w:pos="1380"/>
                      <w:tab w:val="left" w:pos="1860"/>
                      <w:tab w:val="center" w:pos="4535"/>
                      <w:tab w:val="left" w:pos="5985"/>
                      <w:tab w:val="left" w:pos="7740"/>
                    </w:tabs>
                    <w:jc w:val="center"/>
                    <w:rPr>
                      <w:szCs w:val="21"/>
                    </w:rPr>
                  </w:pPr>
                  <w:r w:rsidRPr="00241E34">
                    <w:rPr>
                      <w:szCs w:val="21"/>
                    </w:rPr>
                    <w:t>5.25</w:t>
                  </w:r>
                </w:p>
              </w:tc>
              <w:tc>
                <w:tcPr>
                  <w:tcW w:w="662" w:type="pct"/>
                  <w:vAlign w:val="center"/>
                </w:tcPr>
                <w:p w14:paraId="75D2B0C4" w14:textId="3DC9C363" w:rsidR="00241E34" w:rsidRPr="00241E34" w:rsidRDefault="00241E34" w:rsidP="00241E34">
                  <w:pPr>
                    <w:tabs>
                      <w:tab w:val="left" w:pos="1380"/>
                      <w:tab w:val="left" w:pos="1860"/>
                      <w:tab w:val="center" w:pos="4535"/>
                      <w:tab w:val="left" w:pos="5985"/>
                      <w:tab w:val="left" w:pos="7740"/>
                    </w:tabs>
                    <w:jc w:val="center"/>
                    <w:rPr>
                      <w:szCs w:val="21"/>
                    </w:rPr>
                  </w:pPr>
                  <w:r w:rsidRPr="00241E34">
                    <w:rPr>
                      <w:szCs w:val="21"/>
                    </w:rPr>
                    <w:t>+</w:t>
                  </w:r>
                  <w:r w:rsidRPr="00241E34">
                    <w:t>0</w:t>
                  </w:r>
                </w:p>
              </w:tc>
            </w:tr>
            <w:tr w:rsidR="00241E34" w:rsidRPr="006225E3" w14:paraId="4747B973" w14:textId="77777777" w:rsidTr="00241E34">
              <w:trPr>
                <w:trHeight w:val="409"/>
              </w:trPr>
              <w:tc>
                <w:tcPr>
                  <w:tcW w:w="405" w:type="pct"/>
                  <w:vMerge w:val="restart"/>
                  <w:vAlign w:val="center"/>
                </w:tcPr>
                <w:p w14:paraId="21F43ABC" w14:textId="77777777" w:rsidR="00241E34" w:rsidRPr="006225E3" w:rsidRDefault="00241E34" w:rsidP="00241E34">
                  <w:pPr>
                    <w:tabs>
                      <w:tab w:val="left" w:pos="1380"/>
                      <w:tab w:val="left" w:pos="1860"/>
                      <w:tab w:val="center" w:pos="4535"/>
                      <w:tab w:val="left" w:pos="5985"/>
                      <w:tab w:val="left" w:pos="7740"/>
                    </w:tabs>
                    <w:jc w:val="center"/>
                    <w:rPr>
                      <w:szCs w:val="21"/>
                    </w:rPr>
                  </w:pPr>
                  <w:bookmarkStart w:id="7" w:name="OLE_LINK37" w:colFirst="3" w:colLast="3"/>
                  <w:r w:rsidRPr="006225E3">
                    <w:rPr>
                      <w:szCs w:val="21"/>
                    </w:rPr>
                    <w:t>废水</w:t>
                  </w:r>
                </w:p>
              </w:tc>
              <w:tc>
                <w:tcPr>
                  <w:tcW w:w="445" w:type="pct"/>
                  <w:vAlign w:val="center"/>
                </w:tcPr>
                <w:p w14:paraId="317E0362" w14:textId="77777777" w:rsidR="00241E34" w:rsidRPr="006225E3" w:rsidRDefault="00241E34" w:rsidP="00241E34">
                  <w:pPr>
                    <w:tabs>
                      <w:tab w:val="left" w:pos="1380"/>
                      <w:tab w:val="left" w:pos="1860"/>
                      <w:tab w:val="center" w:pos="4535"/>
                      <w:tab w:val="left" w:pos="5985"/>
                      <w:tab w:val="left" w:pos="7740"/>
                    </w:tabs>
                    <w:jc w:val="center"/>
                    <w:rPr>
                      <w:szCs w:val="21"/>
                    </w:rPr>
                  </w:pPr>
                  <w:r w:rsidRPr="006225E3">
                    <w:rPr>
                      <w:szCs w:val="21"/>
                    </w:rPr>
                    <w:t>COD</w:t>
                  </w:r>
                </w:p>
              </w:tc>
              <w:tc>
                <w:tcPr>
                  <w:tcW w:w="566" w:type="pct"/>
                  <w:vAlign w:val="center"/>
                </w:tcPr>
                <w:p w14:paraId="4A548C36" w14:textId="77777777" w:rsidR="00241E34" w:rsidRPr="00241E34" w:rsidRDefault="00241E34" w:rsidP="00241E34">
                  <w:pPr>
                    <w:snapToGrid w:val="0"/>
                    <w:jc w:val="center"/>
                    <w:rPr>
                      <w:szCs w:val="21"/>
                    </w:rPr>
                  </w:pPr>
                  <w:r w:rsidRPr="00241E34">
                    <w:rPr>
                      <w:szCs w:val="21"/>
                    </w:rPr>
                    <w:t>0</w:t>
                  </w:r>
                </w:p>
              </w:tc>
              <w:tc>
                <w:tcPr>
                  <w:tcW w:w="583" w:type="pct"/>
                  <w:vAlign w:val="center"/>
                </w:tcPr>
                <w:p w14:paraId="2893C3A4" w14:textId="77777777" w:rsidR="00241E34" w:rsidRPr="00241E34" w:rsidRDefault="00241E34" w:rsidP="00241E34">
                  <w:pPr>
                    <w:snapToGrid w:val="0"/>
                    <w:jc w:val="center"/>
                    <w:rPr>
                      <w:szCs w:val="21"/>
                    </w:rPr>
                  </w:pPr>
                  <w:r w:rsidRPr="00241E34">
                    <w:rPr>
                      <w:szCs w:val="21"/>
                    </w:rPr>
                    <w:t>0</w:t>
                  </w:r>
                </w:p>
              </w:tc>
              <w:tc>
                <w:tcPr>
                  <w:tcW w:w="700" w:type="pct"/>
                  <w:vAlign w:val="center"/>
                </w:tcPr>
                <w:p w14:paraId="47C5441E" w14:textId="77777777" w:rsidR="00241E34" w:rsidRPr="00241E34" w:rsidRDefault="00241E34" w:rsidP="00241E34">
                  <w:pPr>
                    <w:snapToGrid w:val="0"/>
                    <w:jc w:val="center"/>
                    <w:rPr>
                      <w:szCs w:val="21"/>
                    </w:rPr>
                  </w:pPr>
                  <w:r w:rsidRPr="00241E34">
                    <w:rPr>
                      <w:szCs w:val="21"/>
                    </w:rPr>
                    <w:t>0</w:t>
                  </w:r>
                </w:p>
              </w:tc>
              <w:tc>
                <w:tcPr>
                  <w:tcW w:w="877" w:type="pct"/>
                  <w:vAlign w:val="center"/>
                </w:tcPr>
                <w:p w14:paraId="75D30F0F" w14:textId="77777777" w:rsidR="00241E34" w:rsidRPr="00241E34" w:rsidRDefault="00241E34" w:rsidP="00241E34">
                  <w:pPr>
                    <w:tabs>
                      <w:tab w:val="left" w:pos="1380"/>
                      <w:tab w:val="left" w:pos="1860"/>
                      <w:tab w:val="center" w:pos="4535"/>
                      <w:tab w:val="left" w:pos="5985"/>
                      <w:tab w:val="left" w:pos="7740"/>
                    </w:tabs>
                    <w:jc w:val="center"/>
                    <w:rPr>
                      <w:szCs w:val="21"/>
                    </w:rPr>
                  </w:pPr>
                  <w:r w:rsidRPr="00241E34">
                    <w:rPr>
                      <w:szCs w:val="21"/>
                    </w:rPr>
                    <w:t>0</w:t>
                  </w:r>
                </w:p>
              </w:tc>
              <w:tc>
                <w:tcPr>
                  <w:tcW w:w="762" w:type="pct"/>
                  <w:vAlign w:val="center"/>
                </w:tcPr>
                <w:p w14:paraId="3CF59C53" w14:textId="77777777" w:rsidR="00241E34" w:rsidRPr="00241E34" w:rsidRDefault="00241E34" w:rsidP="00241E34">
                  <w:pPr>
                    <w:snapToGrid w:val="0"/>
                    <w:jc w:val="center"/>
                    <w:rPr>
                      <w:szCs w:val="21"/>
                    </w:rPr>
                  </w:pPr>
                  <w:r w:rsidRPr="00241E34">
                    <w:rPr>
                      <w:szCs w:val="21"/>
                    </w:rPr>
                    <w:t>0</w:t>
                  </w:r>
                </w:p>
              </w:tc>
              <w:tc>
                <w:tcPr>
                  <w:tcW w:w="662" w:type="pct"/>
                  <w:vAlign w:val="center"/>
                </w:tcPr>
                <w:p w14:paraId="357AE8F4" w14:textId="77777777" w:rsidR="00241E34" w:rsidRPr="00241E34" w:rsidRDefault="00241E34" w:rsidP="00241E34">
                  <w:pPr>
                    <w:tabs>
                      <w:tab w:val="left" w:pos="1380"/>
                      <w:tab w:val="left" w:pos="1860"/>
                      <w:tab w:val="center" w:pos="4535"/>
                      <w:tab w:val="left" w:pos="5985"/>
                      <w:tab w:val="left" w:pos="7740"/>
                    </w:tabs>
                    <w:jc w:val="center"/>
                    <w:rPr>
                      <w:szCs w:val="21"/>
                    </w:rPr>
                  </w:pPr>
                  <w:r w:rsidRPr="00241E34">
                    <w:rPr>
                      <w:szCs w:val="21"/>
                    </w:rPr>
                    <w:t>+0</w:t>
                  </w:r>
                </w:p>
              </w:tc>
            </w:tr>
            <w:tr w:rsidR="00241E34" w:rsidRPr="006225E3" w14:paraId="7F7BCAF2" w14:textId="77777777" w:rsidTr="00241E34">
              <w:trPr>
                <w:trHeight w:val="409"/>
              </w:trPr>
              <w:tc>
                <w:tcPr>
                  <w:tcW w:w="405" w:type="pct"/>
                  <w:vMerge/>
                  <w:vAlign w:val="center"/>
                </w:tcPr>
                <w:p w14:paraId="25A23E54" w14:textId="77777777" w:rsidR="00241E34" w:rsidRPr="006225E3" w:rsidRDefault="00241E34" w:rsidP="00241E34">
                  <w:pPr>
                    <w:tabs>
                      <w:tab w:val="left" w:pos="1380"/>
                      <w:tab w:val="left" w:pos="1860"/>
                      <w:tab w:val="center" w:pos="4535"/>
                      <w:tab w:val="left" w:pos="5985"/>
                      <w:tab w:val="left" w:pos="7740"/>
                    </w:tabs>
                    <w:jc w:val="center"/>
                    <w:rPr>
                      <w:szCs w:val="21"/>
                    </w:rPr>
                  </w:pPr>
                </w:p>
              </w:tc>
              <w:tc>
                <w:tcPr>
                  <w:tcW w:w="445" w:type="pct"/>
                  <w:vAlign w:val="center"/>
                </w:tcPr>
                <w:p w14:paraId="5C3DF647" w14:textId="77777777" w:rsidR="00241E34" w:rsidRPr="006225E3" w:rsidRDefault="00241E34" w:rsidP="00241E34">
                  <w:pPr>
                    <w:tabs>
                      <w:tab w:val="left" w:pos="1380"/>
                      <w:tab w:val="left" w:pos="1860"/>
                      <w:tab w:val="center" w:pos="4535"/>
                      <w:tab w:val="left" w:pos="5985"/>
                      <w:tab w:val="left" w:pos="7740"/>
                    </w:tabs>
                    <w:jc w:val="center"/>
                    <w:rPr>
                      <w:szCs w:val="21"/>
                    </w:rPr>
                  </w:pPr>
                  <w:r w:rsidRPr="006225E3">
                    <w:rPr>
                      <w:szCs w:val="21"/>
                    </w:rPr>
                    <w:t>氨氮</w:t>
                  </w:r>
                </w:p>
              </w:tc>
              <w:tc>
                <w:tcPr>
                  <w:tcW w:w="566" w:type="pct"/>
                  <w:vAlign w:val="center"/>
                </w:tcPr>
                <w:p w14:paraId="501DF2DC" w14:textId="77777777" w:rsidR="00241E34" w:rsidRPr="00241E34" w:rsidRDefault="00241E34" w:rsidP="00241E34">
                  <w:pPr>
                    <w:snapToGrid w:val="0"/>
                    <w:jc w:val="center"/>
                    <w:rPr>
                      <w:szCs w:val="21"/>
                    </w:rPr>
                  </w:pPr>
                  <w:r w:rsidRPr="00241E34">
                    <w:rPr>
                      <w:szCs w:val="21"/>
                    </w:rPr>
                    <w:t>0</w:t>
                  </w:r>
                </w:p>
              </w:tc>
              <w:tc>
                <w:tcPr>
                  <w:tcW w:w="583" w:type="pct"/>
                  <w:vAlign w:val="center"/>
                </w:tcPr>
                <w:p w14:paraId="27FABF6F" w14:textId="77777777" w:rsidR="00241E34" w:rsidRPr="00241E34" w:rsidRDefault="00241E34" w:rsidP="00241E34">
                  <w:pPr>
                    <w:snapToGrid w:val="0"/>
                    <w:jc w:val="center"/>
                    <w:rPr>
                      <w:szCs w:val="21"/>
                    </w:rPr>
                  </w:pPr>
                  <w:r w:rsidRPr="00241E34">
                    <w:rPr>
                      <w:szCs w:val="21"/>
                    </w:rPr>
                    <w:t>0</w:t>
                  </w:r>
                </w:p>
              </w:tc>
              <w:tc>
                <w:tcPr>
                  <w:tcW w:w="700" w:type="pct"/>
                  <w:vAlign w:val="center"/>
                </w:tcPr>
                <w:p w14:paraId="598ED32C" w14:textId="77777777" w:rsidR="00241E34" w:rsidRPr="00241E34" w:rsidRDefault="00241E34" w:rsidP="00241E34">
                  <w:pPr>
                    <w:snapToGrid w:val="0"/>
                    <w:jc w:val="center"/>
                    <w:rPr>
                      <w:szCs w:val="21"/>
                    </w:rPr>
                  </w:pPr>
                  <w:r w:rsidRPr="00241E34">
                    <w:rPr>
                      <w:szCs w:val="21"/>
                    </w:rPr>
                    <w:t>0</w:t>
                  </w:r>
                </w:p>
              </w:tc>
              <w:tc>
                <w:tcPr>
                  <w:tcW w:w="877" w:type="pct"/>
                  <w:vAlign w:val="center"/>
                </w:tcPr>
                <w:p w14:paraId="5748349F" w14:textId="77777777" w:rsidR="00241E34" w:rsidRPr="00241E34" w:rsidRDefault="00241E34" w:rsidP="00241E34">
                  <w:pPr>
                    <w:tabs>
                      <w:tab w:val="left" w:pos="1380"/>
                      <w:tab w:val="left" w:pos="1860"/>
                      <w:tab w:val="center" w:pos="4535"/>
                      <w:tab w:val="left" w:pos="5985"/>
                      <w:tab w:val="left" w:pos="7740"/>
                    </w:tabs>
                    <w:jc w:val="center"/>
                    <w:rPr>
                      <w:szCs w:val="21"/>
                    </w:rPr>
                  </w:pPr>
                  <w:r w:rsidRPr="00241E34">
                    <w:rPr>
                      <w:szCs w:val="21"/>
                    </w:rPr>
                    <w:t>0</w:t>
                  </w:r>
                </w:p>
              </w:tc>
              <w:tc>
                <w:tcPr>
                  <w:tcW w:w="762" w:type="pct"/>
                  <w:vAlign w:val="center"/>
                </w:tcPr>
                <w:p w14:paraId="08179859" w14:textId="77777777" w:rsidR="00241E34" w:rsidRPr="00241E34" w:rsidRDefault="00241E34" w:rsidP="00241E34">
                  <w:pPr>
                    <w:snapToGrid w:val="0"/>
                    <w:jc w:val="center"/>
                    <w:rPr>
                      <w:szCs w:val="21"/>
                    </w:rPr>
                  </w:pPr>
                  <w:r w:rsidRPr="00241E34">
                    <w:rPr>
                      <w:szCs w:val="21"/>
                    </w:rPr>
                    <w:t>0</w:t>
                  </w:r>
                </w:p>
              </w:tc>
              <w:tc>
                <w:tcPr>
                  <w:tcW w:w="662" w:type="pct"/>
                  <w:vAlign w:val="center"/>
                </w:tcPr>
                <w:p w14:paraId="0C3C46FB" w14:textId="77777777" w:rsidR="00241E34" w:rsidRPr="00241E34" w:rsidRDefault="00241E34" w:rsidP="00241E34">
                  <w:pPr>
                    <w:tabs>
                      <w:tab w:val="left" w:pos="1380"/>
                      <w:tab w:val="left" w:pos="1860"/>
                      <w:tab w:val="center" w:pos="4535"/>
                      <w:tab w:val="left" w:pos="5985"/>
                      <w:tab w:val="left" w:pos="7740"/>
                    </w:tabs>
                    <w:jc w:val="center"/>
                    <w:rPr>
                      <w:szCs w:val="21"/>
                    </w:rPr>
                  </w:pPr>
                  <w:r w:rsidRPr="00241E34">
                    <w:rPr>
                      <w:szCs w:val="21"/>
                    </w:rPr>
                    <w:t>+0</w:t>
                  </w:r>
                </w:p>
              </w:tc>
            </w:tr>
          </w:tbl>
          <w:bookmarkEnd w:id="5"/>
          <w:bookmarkEnd w:id="7"/>
          <w:p w14:paraId="414701D9" w14:textId="007CA0EE" w:rsidR="00F860B5" w:rsidRPr="00B6183F" w:rsidRDefault="00241E34" w:rsidP="00F860B5">
            <w:pPr>
              <w:adjustRightInd w:val="0"/>
              <w:snapToGrid w:val="0"/>
              <w:spacing w:line="360" w:lineRule="auto"/>
              <w:rPr>
                <w:rFonts w:cs="宋体"/>
                <w:b/>
                <w:bCs/>
                <w:sz w:val="24"/>
              </w:rPr>
            </w:pPr>
            <w:r>
              <w:rPr>
                <w:rFonts w:cs="宋体"/>
                <w:b/>
                <w:bCs/>
                <w:sz w:val="24"/>
              </w:rPr>
              <w:t>6</w:t>
            </w:r>
            <w:r w:rsidR="00F860B5" w:rsidRPr="00B6183F">
              <w:rPr>
                <w:rFonts w:cs="宋体" w:hint="eastAsia"/>
                <w:b/>
                <w:bCs/>
                <w:sz w:val="24"/>
              </w:rPr>
              <w:t>、地下水及土壤</w:t>
            </w:r>
          </w:p>
          <w:p w14:paraId="1E42ADEA" w14:textId="77777777" w:rsidR="00FB2CDA" w:rsidRDefault="00FB2CDA" w:rsidP="00FB2CDA">
            <w:pPr>
              <w:adjustRightInd w:val="0"/>
              <w:snapToGrid w:val="0"/>
              <w:spacing w:line="360" w:lineRule="auto"/>
              <w:ind w:firstLineChars="200" w:firstLine="480"/>
              <w:rPr>
                <w:sz w:val="24"/>
              </w:rPr>
            </w:pPr>
            <w:r w:rsidRPr="00FB2CDA">
              <w:rPr>
                <w:sz w:val="24"/>
              </w:rPr>
              <w:t>本项目大气污染物为颗粒物，颗粒物长期排放沉降到地面会对土壤造成影响，且废气中污染物不涉及重金属、持久性有机物污染物，且排放量均不大，因此本项目大气沉降作用，对土壤影响甚微。</w:t>
            </w:r>
          </w:p>
          <w:p w14:paraId="3D00E372" w14:textId="19B01622" w:rsidR="00FB2CDA" w:rsidRDefault="00FB2CDA" w:rsidP="00FB2CDA">
            <w:pPr>
              <w:adjustRightInd w:val="0"/>
              <w:snapToGrid w:val="0"/>
              <w:spacing w:line="360" w:lineRule="auto"/>
              <w:ind w:firstLineChars="200" w:firstLine="480"/>
              <w:rPr>
                <w:sz w:val="24"/>
              </w:rPr>
            </w:pPr>
            <w:r w:rsidRPr="00FB2CDA">
              <w:rPr>
                <w:sz w:val="24"/>
              </w:rPr>
              <w:t>评价要求车间地面进行一般硬化，加强环保设置运行维护，减少污染物排放，防止对土壤和地下水造成污染。</w:t>
            </w:r>
          </w:p>
          <w:p w14:paraId="134DD25F" w14:textId="77777777" w:rsidR="000C59BC" w:rsidRDefault="000C59BC" w:rsidP="00FB2CDA">
            <w:pPr>
              <w:adjustRightInd w:val="0"/>
              <w:snapToGrid w:val="0"/>
              <w:spacing w:line="360" w:lineRule="auto"/>
              <w:ind w:firstLineChars="200" w:firstLine="480"/>
              <w:rPr>
                <w:sz w:val="24"/>
              </w:rPr>
            </w:pPr>
          </w:p>
          <w:p w14:paraId="544325BB" w14:textId="6B3FCC3E" w:rsidR="00D11C1F" w:rsidRPr="00B6183F" w:rsidRDefault="00241E34" w:rsidP="008F6F75">
            <w:pPr>
              <w:adjustRightInd w:val="0"/>
              <w:snapToGrid w:val="0"/>
              <w:spacing w:line="360" w:lineRule="auto"/>
              <w:rPr>
                <w:rFonts w:cs="宋体"/>
                <w:b/>
                <w:bCs/>
                <w:sz w:val="24"/>
              </w:rPr>
            </w:pPr>
            <w:r>
              <w:rPr>
                <w:rFonts w:cs="宋体"/>
                <w:b/>
                <w:bCs/>
                <w:sz w:val="24"/>
              </w:rPr>
              <w:t>7</w:t>
            </w:r>
            <w:r w:rsidR="00D11C1F" w:rsidRPr="00B6183F">
              <w:rPr>
                <w:rFonts w:cs="宋体" w:hint="eastAsia"/>
                <w:b/>
                <w:bCs/>
                <w:sz w:val="24"/>
              </w:rPr>
              <w:t>、生态</w:t>
            </w:r>
          </w:p>
          <w:p w14:paraId="04186D42" w14:textId="603A3C30" w:rsidR="00D11C1F" w:rsidRPr="00B6183F" w:rsidRDefault="00D11C1F" w:rsidP="00175F31">
            <w:pPr>
              <w:adjustRightInd w:val="0"/>
              <w:snapToGrid w:val="0"/>
              <w:spacing w:line="360" w:lineRule="auto"/>
              <w:ind w:firstLineChars="200" w:firstLine="480"/>
              <w:rPr>
                <w:rFonts w:cs="宋体"/>
                <w:sz w:val="24"/>
              </w:rPr>
            </w:pPr>
            <w:r w:rsidRPr="00B6183F">
              <w:rPr>
                <w:rFonts w:cs="宋体" w:hint="eastAsia"/>
                <w:sz w:val="24"/>
              </w:rPr>
              <w:t>本项目位于</w:t>
            </w:r>
            <w:r w:rsidR="008F6F75" w:rsidRPr="008F6F75">
              <w:rPr>
                <w:rFonts w:cs="宋体"/>
                <w:sz w:val="24"/>
              </w:rPr>
              <w:t>殷都区北蒙办事处东大姓村东</w:t>
            </w:r>
            <w:r w:rsidRPr="00B6183F">
              <w:rPr>
                <w:rFonts w:cs="宋体" w:hint="eastAsia"/>
                <w:sz w:val="24"/>
              </w:rPr>
              <w:t>，在产业园区外，但本项目在原有厂区进行</w:t>
            </w:r>
            <w:r w:rsidR="00C31235">
              <w:rPr>
                <w:rFonts w:cs="宋体" w:hint="eastAsia"/>
                <w:sz w:val="24"/>
              </w:rPr>
              <w:t>扩建</w:t>
            </w:r>
            <w:r w:rsidRPr="00B6183F">
              <w:rPr>
                <w:rFonts w:cs="宋体" w:hint="eastAsia"/>
                <w:sz w:val="24"/>
              </w:rPr>
              <w:t>，不新增用地，根据《建设项目环境影响报告表编制技术指南》（污染影响类）（试行）要求，故不再对生态环境进行分析。</w:t>
            </w:r>
          </w:p>
          <w:p w14:paraId="0367B620" w14:textId="3F591449" w:rsidR="00D11C1F" w:rsidRDefault="00241E34" w:rsidP="008F6F75">
            <w:pPr>
              <w:adjustRightInd w:val="0"/>
              <w:snapToGrid w:val="0"/>
              <w:spacing w:line="360" w:lineRule="auto"/>
              <w:rPr>
                <w:rFonts w:cs="宋体"/>
                <w:b/>
                <w:bCs/>
                <w:sz w:val="24"/>
              </w:rPr>
            </w:pPr>
            <w:r>
              <w:rPr>
                <w:rFonts w:cs="宋体"/>
                <w:b/>
                <w:bCs/>
                <w:sz w:val="24"/>
              </w:rPr>
              <w:t>8</w:t>
            </w:r>
            <w:r w:rsidR="00D11C1F" w:rsidRPr="00B6183F">
              <w:rPr>
                <w:rFonts w:cs="宋体" w:hint="eastAsia"/>
                <w:b/>
                <w:bCs/>
                <w:sz w:val="24"/>
              </w:rPr>
              <w:t>、环境风险</w:t>
            </w:r>
          </w:p>
          <w:p w14:paraId="258702F9" w14:textId="3CA10C16" w:rsidR="00FB2CDA" w:rsidRPr="00FB2CDA" w:rsidRDefault="00FB2CDA" w:rsidP="00FB2CDA">
            <w:pPr>
              <w:adjustRightInd w:val="0"/>
              <w:snapToGrid w:val="0"/>
              <w:spacing w:line="360" w:lineRule="auto"/>
              <w:ind w:firstLineChars="200" w:firstLine="480"/>
              <w:rPr>
                <w:rFonts w:cs="宋体"/>
                <w:sz w:val="24"/>
              </w:rPr>
            </w:pPr>
            <w:r w:rsidRPr="00FB2CDA">
              <w:rPr>
                <w:rFonts w:cs="宋体" w:hint="eastAsia"/>
                <w:sz w:val="24"/>
              </w:rPr>
              <w:t>本项目不涉及风险物质</w:t>
            </w:r>
            <w:r>
              <w:rPr>
                <w:rFonts w:cs="宋体" w:hint="eastAsia"/>
                <w:sz w:val="24"/>
              </w:rPr>
              <w:t>，不再进行分析</w:t>
            </w:r>
            <w:r w:rsidRPr="00FB2CDA">
              <w:rPr>
                <w:rFonts w:cs="宋体" w:hint="eastAsia"/>
                <w:sz w:val="24"/>
              </w:rPr>
              <w:t>。</w:t>
            </w:r>
          </w:p>
          <w:p w14:paraId="7F3F7D64" w14:textId="69163E15" w:rsidR="005F3F5F" w:rsidRPr="00B6183F" w:rsidRDefault="00241E34" w:rsidP="008F6F75">
            <w:pPr>
              <w:adjustRightInd w:val="0"/>
              <w:snapToGrid w:val="0"/>
              <w:spacing w:line="360" w:lineRule="auto"/>
              <w:rPr>
                <w:rFonts w:cs="宋体"/>
                <w:b/>
                <w:bCs/>
                <w:sz w:val="24"/>
              </w:rPr>
            </w:pPr>
            <w:r>
              <w:rPr>
                <w:rFonts w:cs="宋体"/>
                <w:b/>
                <w:bCs/>
                <w:sz w:val="24"/>
              </w:rPr>
              <w:t>9</w:t>
            </w:r>
            <w:r w:rsidR="005F3F5F" w:rsidRPr="00B6183F">
              <w:rPr>
                <w:rFonts w:cs="宋体" w:hint="eastAsia"/>
                <w:b/>
                <w:bCs/>
                <w:sz w:val="24"/>
              </w:rPr>
              <w:t>、电磁辐射</w:t>
            </w:r>
          </w:p>
          <w:p w14:paraId="23EABD39" w14:textId="77777777" w:rsidR="00EB1509" w:rsidRDefault="005F3F5F" w:rsidP="006047B0">
            <w:pPr>
              <w:adjustRightInd w:val="0"/>
              <w:snapToGrid w:val="0"/>
              <w:spacing w:line="360" w:lineRule="auto"/>
              <w:ind w:firstLineChars="200" w:firstLine="480"/>
              <w:rPr>
                <w:rFonts w:cs="宋体"/>
                <w:sz w:val="24"/>
              </w:rPr>
            </w:pPr>
            <w:r w:rsidRPr="00B6183F">
              <w:rPr>
                <w:rFonts w:cs="宋体" w:hint="eastAsia"/>
                <w:sz w:val="24"/>
              </w:rPr>
              <w:t>本项目不涉及电磁辐射，根据《建设项目环境影响报告表编制技术指南》（污染影响类）（试行），本项目不再开展辐射环境影响分析。</w:t>
            </w:r>
          </w:p>
          <w:p w14:paraId="739646E7" w14:textId="612EB70C" w:rsidR="00C40F90" w:rsidRPr="009C4465" w:rsidRDefault="00241E34" w:rsidP="00C40F90">
            <w:pPr>
              <w:adjustRightInd w:val="0"/>
              <w:snapToGrid w:val="0"/>
              <w:spacing w:line="360" w:lineRule="auto"/>
              <w:rPr>
                <w:rFonts w:cs="宋体"/>
                <w:b/>
                <w:bCs/>
                <w:sz w:val="24"/>
              </w:rPr>
            </w:pPr>
            <w:r w:rsidRPr="0014004A">
              <w:rPr>
                <w:rFonts w:cs="宋体"/>
                <w:b/>
                <w:bCs/>
                <w:sz w:val="24"/>
              </w:rPr>
              <w:t>10</w:t>
            </w:r>
            <w:r w:rsidR="00C40F90" w:rsidRPr="0014004A">
              <w:rPr>
                <w:rFonts w:cs="宋体" w:hint="eastAsia"/>
                <w:b/>
                <w:bCs/>
                <w:sz w:val="24"/>
              </w:rPr>
              <w:t>、重金属</w:t>
            </w:r>
          </w:p>
          <w:p w14:paraId="0847CAA0" w14:textId="1610366D" w:rsidR="00C40F90" w:rsidRDefault="00C40F90" w:rsidP="00C40F90">
            <w:pPr>
              <w:adjustRightInd w:val="0"/>
              <w:snapToGrid w:val="0"/>
              <w:spacing w:line="360" w:lineRule="auto"/>
              <w:ind w:firstLineChars="200" w:firstLine="480"/>
              <w:rPr>
                <w:rFonts w:cs="宋体"/>
                <w:sz w:val="24"/>
              </w:rPr>
            </w:pPr>
            <w:r w:rsidRPr="009C4465">
              <w:rPr>
                <w:rFonts w:cs="宋体" w:hint="eastAsia"/>
                <w:sz w:val="24"/>
              </w:rPr>
              <w:t>根据</w:t>
            </w:r>
            <w:r w:rsidR="0014004A">
              <w:rPr>
                <w:rFonts w:cs="宋体" w:hint="eastAsia"/>
                <w:sz w:val="24"/>
              </w:rPr>
              <w:t>安阳县质量技术监督检验测试中心</w:t>
            </w:r>
            <w:r w:rsidRPr="009C4465">
              <w:rPr>
                <w:rFonts w:cs="宋体" w:hint="eastAsia"/>
                <w:sz w:val="24"/>
              </w:rPr>
              <w:t>对</w:t>
            </w:r>
            <w:r w:rsidR="0014004A">
              <w:rPr>
                <w:rFonts w:cs="宋体" w:hint="eastAsia"/>
                <w:sz w:val="24"/>
              </w:rPr>
              <w:t>本厂</w:t>
            </w:r>
            <w:r w:rsidRPr="009C4465">
              <w:rPr>
                <w:rFonts w:cs="宋体" w:hint="eastAsia"/>
                <w:sz w:val="24"/>
              </w:rPr>
              <w:t>氧化锌炉渣的化验分析结果可知，废炉渣中锌含量为</w:t>
            </w:r>
            <w:r w:rsidRPr="009C4465">
              <w:rPr>
                <w:rFonts w:cs="宋体" w:hint="eastAsia"/>
                <w:sz w:val="24"/>
              </w:rPr>
              <w:t>0</w:t>
            </w:r>
            <w:r w:rsidRPr="009C4465">
              <w:rPr>
                <w:rFonts w:cs="宋体"/>
                <w:sz w:val="24"/>
              </w:rPr>
              <w:t>.5</w:t>
            </w:r>
            <w:r w:rsidRPr="009C4465">
              <w:rPr>
                <w:rFonts w:cs="宋体" w:hint="eastAsia"/>
                <w:sz w:val="24"/>
              </w:rPr>
              <w:t>%</w:t>
            </w:r>
            <w:r w:rsidRPr="009C4465">
              <w:rPr>
                <w:rFonts w:cs="宋体" w:hint="eastAsia"/>
                <w:sz w:val="24"/>
              </w:rPr>
              <w:t>，铅含量为</w:t>
            </w:r>
            <w:r w:rsidRPr="009C4465">
              <w:rPr>
                <w:rFonts w:cs="宋体" w:hint="eastAsia"/>
                <w:sz w:val="24"/>
              </w:rPr>
              <w:t>0</w:t>
            </w:r>
            <w:r w:rsidRPr="009C4465">
              <w:rPr>
                <w:rFonts w:cs="宋体"/>
                <w:sz w:val="24"/>
              </w:rPr>
              <w:t>.0</w:t>
            </w:r>
            <w:r w:rsidR="0014004A">
              <w:rPr>
                <w:rFonts w:cs="宋体"/>
                <w:sz w:val="24"/>
              </w:rPr>
              <w:t>7</w:t>
            </w:r>
            <w:r w:rsidRPr="009C4465">
              <w:rPr>
                <w:rFonts w:cs="宋体" w:hint="eastAsia"/>
                <w:sz w:val="24"/>
              </w:rPr>
              <w:t>%</w:t>
            </w:r>
            <w:r w:rsidRPr="009C4465">
              <w:rPr>
                <w:rFonts w:cs="宋体" w:hint="eastAsia"/>
                <w:sz w:val="24"/>
              </w:rPr>
              <w:t>，</w:t>
            </w:r>
            <w:r w:rsidR="0014004A">
              <w:rPr>
                <w:rFonts w:cs="宋体" w:hint="eastAsia"/>
                <w:sz w:val="24"/>
              </w:rPr>
              <w:t>重金属</w:t>
            </w:r>
            <w:r w:rsidRPr="009C4465">
              <w:rPr>
                <w:rFonts w:cs="宋体" w:hint="eastAsia"/>
                <w:sz w:val="24"/>
              </w:rPr>
              <w:t>含量很少，因此不再对重金属进行分析。</w:t>
            </w:r>
          </w:p>
          <w:p w14:paraId="20E64A23" w14:textId="77777777" w:rsidR="009C4465" w:rsidRPr="009C4465" w:rsidRDefault="009C4465" w:rsidP="009C4465">
            <w:pPr>
              <w:rPr>
                <w:rFonts w:cs="宋体"/>
                <w:sz w:val="24"/>
              </w:rPr>
            </w:pPr>
          </w:p>
          <w:p w14:paraId="29B7F052" w14:textId="77777777" w:rsidR="009C4465" w:rsidRPr="009C4465" w:rsidRDefault="009C4465" w:rsidP="009C4465">
            <w:pPr>
              <w:rPr>
                <w:rFonts w:cs="宋体"/>
                <w:sz w:val="24"/>
              </w:rPr>
            </w:pPr>
          </w:p>
          <w:p w14:paraId="4859C419" w14:textId="77777777" w:rsidR="009C4465" w:rsidRPr="009C4465" w:rsidRDefault="009C4465" w:rsidP="009C4465">
            <w:pPr>
              <w:rPr>
                <w:rFonts w:cs="宋体"/>
                <w:sz w:val="24"/>
              </w:rPr>
            </w:pPr>
          </w:p>
          <w:p w14:paraId="34F6A26D" w14:textId="77777777" w:rsidR="009C4465" w:rsidRPr="009C4465" w:rsidRDefault="009C4465" w:rsidP="009C4465">
            <w:pPr>
              <w:rPr>
                <w:rFonts w:cs="宋体"/>
                <w:sz w:val="24"/>
              </w:rPr>
            </w:pPr>
          </w:p>
          <w:p w14:paraId="5391D81E" w14:textId="77777777" w:rsidR="009C4465" w:rsidRPr="0014004A" w:rsidRDefault="009C4465" w:rsidP="009C4465">
            <w:pPr>
              <w:rPr>
                <w:rFonts w:cs="宋体"/>
                <w:sz w:val="24"/>
              </w:rPr>
            </w:pPr>
          </w:p>
          <w:p w14:paraId="755E35E2" w14:textId="77777777" w:rsidR="009C4465" w:rsidRPr="009C4465" w:rsidRDefault="009C4465" w:rsidP="009C4465">
            <w:pPr>
              <w:rPr>
                <w:rFonts w:cs="宋体"/>
                <w:sz w:val="24"/>
              </w:rPr>
            </w:pPr>
          </w:p>
          <w:p w14:paraId="2B0434EF" w14:textId="77777777" w:rsidR="009C4465" w:rsidRDefault="009C4465" w:rsidP="009C4465">
            <w:pPr>
              <w:rPr>
                <w:rFonts w:cs="宋体"/>
                <w:sz w:val="24"/>
              </w:rPr>
            </w:pPr>
          </w:p>
          <w:p w14:paraId="614546FD" w14:textId="77777777" w:rsidR="009C4465" w:rsidRDefault="009C4465" w:rsidP="009C4465">
            <w:pPr>
              <w:rPr>
                <w:rFonts w:cs="宋体"/>
                <w:sz w:val="24"/>
              </w:rPr>
            </w:pPr>
          </w:p>
          <w:p w14:paraId="471C5C34" w14:textId="77777777" w:rsidR="009C4465" w:rsidRDefault="009C4465" w:rsidP="009C4465">
            <w:pPr>
              <w:rPr>
                <w:rFonts w:cs="宋体"/>
                <w:sz w:val="24"/>
              </w:rPr>
            </w:pPr>
          </w:p>
          <w:p w14:paraId="68C6A369" w14:textId="77777777" w:rsidR="009C4465" w:rsidRDefault="009C4465" w:rsidP="009C4465">
            <w:pPr>
              <w:rPr>
                <w:rFonts w:cs="宋体"/>
                <w:sz w:val="24"/>
              </w:rPr>
            </w:pPr>
          </w:p>
          <w:p w14:paraId="3A7B4BA9" w14:textId="77777777" w:rsidR="009C4465" w:rsidRDefault="009C4465" w:rsidP="009C4465">
            <w:pPr>
              <w:rPr>
                <w:rFonts w:cs="宋体"/>
                <w:sz w:val="24"/>
              </w:rPr>
            </w:pPr>
          </w:p>
          <w:p w14:paraId="052E953F" w14:textId="77777777" w:rsidR="009C4465" w:rsidRDefault="009C4465" w:rsidP="009C4465">
            <w:pPr>
              <w:rPr>
                <w:rFonts w:cs="宋体"/>
                <w:sz w:val="24"/>
              </w:rPr>
            </w:pPr>
          </w:p>
          <w:p w14:paraId="5A430747" w14:textId="77777777" w:rsidR="009C4465" w:rsidRDefault="009C4465" w:rsidP="009C4465">
            <w:pPr>
              <w:rPr>
                <w:rFonts w:cs="宋体"/>
                <w:sz w:val="24"/>
              </w:rPr>
            </w:pPr>
          </w:p>
          <w:p w14:paraId="04A7CDC6" w14:textId="77777777" w:rsidR="009C4465" w:rsidRDefault="009C4465" w:rsidP="009C4465">
            <w:pPr>
              <w:rPr>
                <w:rFonts w:cs="宋体"/>
                <w:sz w:val="24"/>
              </w:rPr>
            </w:pPr>
          </w:p>
          <w:p w14:paraId="4312642A" w14:textId="77777777" w:rsidR="009C4465" w:rsidRDefault="009C4465" w:rsidP="009C4465">
            <w:pPr>
              <w:rPr>
                <w:rFonts w:cs="宋体"/>
                <w:sz w:val="24"/>
              </w:rPr>
            </w:pPr>
          </w:p>
          <w:p w14:paraId="23A1D06B" w14:textId="77777777" w:rsidR="009C4465" w:rsidRDefault="009C4465" w:rsidP="009C4465">
            <w:pPr>
              <w:rPr>
                <w:rFonts w:cs="宋体"/>
                <w:sz w:val="24"/>
              </w:rPr>
            </w:pPr>
          </w:p>
          <w:p w14:paraId="5A92D28B" w14:textId="77777777" w:rsidR="009C4465" w:rsidRDefault="009C4465" w:rsidP="009C4465">
            <w:pPr>
              <w:rPr>
                <w:rFonts w:cs="宋体"/>
                <w:sz w:val="24"/>
              </w:rPr>
            </w:pPr>
          </w:p>
          <w:p w14:paraId="29468CB7" w14:textId="77777777" w:rsidR="009C4465" w:rsidRDefault="009C4465" w:rsidP="009C4465">
            <w:pPr>
              <w:rPr>
                <w:rFonts w:cs="宋体"/>
                <w:sz w:val="24"/>
              </w:rPr>
            </w:pPr>
          </w:p>
          <w:p w14:paraId="608047C4" w14:textId="77777777" w:rsidR="009C4465" w:rsidRDefault="009C4465" w:rsidP="009C4465">
            <w:pPr>
              <w:rPr>
                <w:rFonts w:cs="宋体"/>
                <w:sz w:val="24"/>
              </w:rPr>
            </w:pPr>
          </w:p>
          <w:p w14:paraId="34731854" w14:textId="77777777" w:rsidR="009C4465" w:rsidRDefault="009C4465" w:rsidP="009C4465">
            <w:pPr>
              <w:rPr>
                <w:rFonts w:cs="宋体"/>
                <w:sz w:val="24"/>
              </w:rPr>
            </w:pPr>
          </w:p>
          <w:p w14:paraId="45454850" w14:textId="77777777" w:rsidR="009C4465" w:rsidRDefault="009C4465" w:rsidP="009C4465">
            <w:pPr>
              <w:rPr>
                <w:rFonts w:cs="宋体"/>
                <w:sz w:val="24"/>
              </w:rPr>
            </w:pPr>
          </w:p>
          <w:p w14:paraId="659D890B" w14:textId="77777777" w:rsidR="009C4465" w:rsidRDefault="009C4465" w:rsidP="009C4465">
            <w:pPr>
              <w:rPr>
                <w:rFonts w:cs="宋体"/>
                <w:sz w:val="24"/>
              </w:rPr>
            </w:pPr>
          </w:p>
          <w:p w14:paraId="676511C7" w14:textId="77777777" w:rsidR="009C4465" w:rsidRDefault="009C4465" w:rsidP="009C4465">
            <w:pPr>
              <w:rPr>
                <w:rFonts w:cs="宋体"/>
                <w:sz w:val="24"/>
              </w:rPr>
            </w:pPr>
          </w:p>
          <w:p w14:paraId="2391C3D2" w14:textId="2A121FFD" w:rsidR="007F6455" w:rsidRDefault="007F6455" w:rsidP="009C4465">
            <w:pPr>
              <w:rPr>
                <w:rFonts w:cs="宋体"/>
                <w:sz w:val="24"/>
              </w:rPr>
            </w:pPr>
          </w:p>
          <w:p w14:paraId="455C8ABF" w14:textId="6CF8E328" w:rsidR="009C4465" w:rsidRPr="009C4465" w:rsidRDefault="009C4465" w:rsidP="009C4465">
            <w:pPr>
              <w:rPr>
                <w:rFonts w:cs="宋体"/>
                <w:sz w:val="24"/>
              </w:rPr>
            </w:pPr>
          </w:p>
        </w:tc>
      </w:tr>
    </w:tbl>
    <w:p w14:paraId="5D1183FA" w14:textId="77777777" w:rsidR="00F4590C" w:rsidRPr="00B6183F" w:rsidRDefault="00F4590C" w:rsidP="00F4590C">
      <w:pPr>
        <w:adjustRightInd w:val="0"/>
        <w:snapToGrid w:val="0"/>
        <w:spacing w:line="360" w:lineRule="auto"/>
        <w:rPr>
          <w:rFonts w:ascii="宋体" w:cs="宋体"/>
          <w:b/>
          <w:kern w:val="0"/>
          <w:sz w:val="28"/>
          <w:szCs w:val="28"/>
        </w:rPr>
        <w:sectPr w:rsidR="00F4590C" w:rsidRPr="00B6183F">
          <w:pgSz w:w="11907" w:h="16840"/>
          <w:pgMar w:top="1701" w:right="1531" w:bottom="2127" w:left="1531" w:header="851" w:footer="851" w:gutter="0"/>
          <w:cols w:space="720"/>
          <w:docGrid w:linePitch="312"/>
        </w:sectPr>
      </w:pPr>
    </w:p>
    <w:p w14:paraId="0400ECD5" w14:textId="77777777" w:rsidR="00F4590C" w:rsidRPr="00B6183F" w:rsidRDefault="00F4590C" w:rsidP="00F4590C">
      <w:pPr>
        <w:pStyle w:val="a6"/>
        <w:jc w:val="center"/>
        <w:outlineLvl w:val="0"/>
        <w:rPr>
          <w:rFonts w:ascii="黑体" w:eastAsia="黑体" w:hAnsi="黑体"/>
          <w:snapToGrid w:val="0"/>
          <w:sz w:val="30"/>
          <w:szCs w:val="30"/>
        </w:rPr>
      </w:pPr>
      <w:r w:rsidRPr="00B6183F">
        <w:rPr>
          <w:rFonts w:ascii="黑体" w:eastAsia="黑体" w:hAnsi="黑体" w:hint="eastAsia"/>
          <w:snapToGrid w:val="0"/>
          <w:sz w:val="30"/>
          <w:szCs w:val="30"/>
        </w:rPr>
        <w:t>五、</w:t>
      </w:r>
      <w:bookmarkStart w:id="8" w:name="_Hlk54167917"/>
      <w:r w:rsidRPr="00B6183F">
        <w:rPr>
          <w:rFonts w:ascii="黑体" w:eastAsia="黑体" w:hAnsi="黑体" w:hint="eastAsia"/>
          <w:snapToGrid w:val="0"/>
          <w:sz w:val="30"/>
          <w:szCs w:val="30"/>
        </w:rPr>
        <w:t>环境保护措施监督检查清单</w:t>
      </w:r>
      <w:bookmarkEnd w:id="8"/>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8"/>
        <w:gridCol w:w="1755"/>
        <w:gridCol w:w="1755"/>
        <w:gridCol w:w="1755"/>
        <w:gridCol w:w="1757"/>
      </w:tblGrid>
      <w:tr w:rsidR="00F4590C" w:rsidRPr="00B6183F" w14:paraId="3C622C03" w14:textId="77777777" w:rsidTr="003F0F09">
        <w:trPr>
          <w:trHeight w:val="425"/>
          <w:jc w:val="center"/>
        </w:trPr>
        <w:tc>
          <w:tcPr>
            <w:tcW w:w="1778" w:type="dxa"/>
            <w:tcBorders>
              <w:tl2br w:val="single" w:sz="4" w:space="0" w:color="auto"/>
            </w:tcBorders>
          </w:tcPr>
          <w:p w14:paraId="328A6725" w14:textId="77777777" w:rsidR="00F4590C" w:rsidRPr="00B6183F" w:rsidRDefault="00F4590C" w:rsidP="003F0F09">
            <w:pPr>
              <w:adjustRightInd w:val="0"/>
              <w:snapToGrid w:val="0"/>
              <w:ind w:firstLine="840"/>
              <w:rPr>
                <w:rFonts w:ascii="宋体" w:hAnsi="宋体" w:cs="宋体"/>
                <w:szCs w:val="21"/>
              </w:rPr>
            </w:pPr>
            <w:r w:rsidRPr="00B6183F">
              <w:rPr>
                <w:rFonts w:ascii="宋体" w:hAnsi="宋体" w:cs="宋体" w:hint="eastAsia"/>
                <w:szCs w:val="21"/>
              </w:rPr>
              <w:t>内容</w:t>
            </w:r>
          </w:p>
          <w:p w14:paraId="02A3C006" w14:textId="77777777" w:rsidR="00F4590C" w:rsidRPr="00B6183F" w:rsidRDefault="00F4590C" w:rsidP="003F0F09">
            <w:pPr>
              <w:adjustRightInd w:val="0"/>
              <w:snapToGrid w:val="0"/>
              <w:rPr>
                <w:rFonts w:ascii="宋体" w:hAnsi="宋体" w:cs="宋体"/>
                <w:szCs w:val="21"/>
              </w:rPr>
            </w:pPr>
            <w:r w:rsidRPr="00B6183F">
              <w:rPr>
                <w:rFonts w:ascii="宋体" w:hAnsi="宋体" w:cs="宋体" w:hint="eastAsia"/>
                <w:szCs w:val="21"/>
              </w:rPr>
              <w:t>要素</w:t>
            </w:r>
          </w:p>
        </w:tc>
        <w:tc>
          <w:tcPr>
            <w:tcW w:w="1755" w:type="dxa"/>
            <w:vAlign w:val="center"/>
          </w:tcPr>
          <w:p w14:paraId="5F0A67E4"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排放口(编号、</w:t>
            </w:r>
          </w:p>
          <w:p w14:paraId="2D407B23"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名称)/污染源</w:t>
            </w:r>
          </w:p>
        </w:tc>
        <w:tc>
          <w:tcPr>
            <w:tcW w:w="1755" w:type="dxa"/>
            <w:vAlign w:val="center"/>
          </w:tcPr>
          <w:p w14:paraId="1DC0A803"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污染物项目</w:t>
            </w:r>
          </w:p>
        </w:tc>
        <w:tc>
          <w:tcPr>
            <w:tcW w:w="1755" w:type="dxa"/>
            <w:vAlign w:val="center"/>
          </w:tcPr>
          <w:p w14:paraId="02FA3AB5"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环境保护措施</w:t>
            </w:r>
          </w:p>
        </w:tc>
        <w:tc>
          <w:tcPr>
            <w:tcW w:w="1757" w:type="dxa"/>
            <w:vAlign w:val="center"/>
          </w:tcPr>
          <w:p w14:paraId="54AAED65"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执行标准</w:t>
            </w:r>
          </w:p>
        </w:tc>
      </w:tr>
      <w:tr w:rsidR="00ED601B" w:rsidRPr="00B6183F" w14:paraId="034DF615" w14:textId="77777777" w:rsidTr="003F0F09">
        <w:trPr>
          <w:trHeight w:val="425"/>
          <w:jc w:val="center"/>
        </w:trPr>
        <w:tc>
          <w:tcPr>
            <w:tcW w:w="1778" w:type="dxa"/>
            <w:vMerge w:val="restart"/>
            <w:vAlign w:val="center"/>
          </w:tcPr>
          <w:p w14:paraId="2EE1FDEA" w14:textId="2E14C227" w:rsidR="00ED601B" w:rsidRPr="00B6183F" w:rsidRDefault="00FB2CDA" w:rsidP="003F0F09">
            <w:pPr>
              <w:adjustRightInd w:val="0"/>
              <w:snapToGrid w:val="0"/>
              <w:jc w:val="center"/>
              <w:rPr>
                <w:rFonts w:ascii="宋体" w:hAnsi="宋体" w:cs="宋体"/>
                <w:szCs w:val="21"/>
              </w:rPr>
            </w:pPr>
            <w:r>
              <w:rPr>
                <w:rFonts w:ascii="宋体" w:hAnsi="宋体" w:cs="宋体" w:hint="eastAsia"/>
                <w:szCs w:val="21"/>
              </w:rPr>
              <w:t>大气环境</w:t>
            </w:r>
          </w:p>
        </w:tc>
        <w:tc>
          <w:tcPr>
            <w:tcW w:w="1755" w:type="dxa"/>
            <w:vAlign w:val="center"/>
          </w:tcPr>
          <w:p w14:paraId="2ED6B9B3" w14:textId="708154F9" w:rsidR="00ED601B" w:rsidRPr="00B6183F" w:rsidRDefault="00ED601B" w:rsidP="003F0F09">
            <w:pPr>
              <w:adjustRightInd w:val="0"/>
              <w:snapToGrid w:val="0"/>
              <w:jc w:val="center"/>
              <w:rPr>
                <w:szCs w:val="21"/>
              </w:rPr>
            </w:pPr>
            <w:r w:rsidRPr="00B6183F">
              <w:rPr>
                <w:szCs w:val="21"/>
              </w:rPr>
              <w:t>DA00</w:t>
            </w:r>
            <w:r w:rsidR="00FB2CDA">
              <w:rPr>
                <w:szCs w:val="21"/>
              </w:rPr>
              <w:t>1</w:t>
            </w:r>
            <w:r w:rsidR="00941AC9">
              <w:rPr>
                <w:rFonts w:hint="eastAsia"/>
                <w:szCs w:val="21"/>
              </w:rPr>
              <w:t>（</w:t>
            </w:r>
            <w:r w:rsidR="00EC38B8">
              <w:rPr>
                <w:rFonts w:hint="eastAsia"/>
                <w:szCs w:val="21"/>
              </w:rPr>
              <w:t>免烧砖生产线废气</w:t>
            </w:r>
            <w:r w:rsidR="00941AC9">
              <w:rPr>
                <w:rFonts w:hint="eastAsia"/>
                <w:szCs w:val="21"/>
              </w:rPr>
              <w:t>）</w:t>
            </w:r>
          </w:p>
        </w:tc>
        <w:tc>
          <w:tcPr>
            <w:tcW w:w="1755" w:type="dxa"/>
            <w:vAlign w:val="center"/>
          </w:tcPr>
          <w:p w14:paraId="7E9ECAA3" w14:textId="34542DDF" w:rsidR="00ED601B" w:rsidRPr="00B6183F" w:rsidRDefault="00ED601B" w:rsidP="003F0F09">
            <w:pPr>
              <w:adjustRightInd w:val="0"/>
              <w:snapToGrid w:val="0"/>
              <w:jc w:val="center"/>
              <w:rPr>
                <w:rFonts w:ascii="宋体" w:hAnsi="宋体" w:cs="宋体"/>
                <w:szCs w:val="21"/>
              </w:rPr>
            </w:pPr>
            <w:r w:rsidRPr="00B6183F">
              <w:rPr>
                <w:rFonts w:ascii="宋体" w:hAnsi="宋体" w:cs="宋体" w:hint="eastAsia"/>
                <w:szCs w:val="21"/>
              </w:rPr>
              <w:t>颗粒物</w:t>
            </w:r>
          </w:p>
        </w:tc>
        <w:tc>
          <w:tcPr>
            <w:tcW w:w="1755" w:type="dxa"/>
            <w:vAlign w:val="center"/>
          </w:tcPr>
          <w:p w14:paraId="2CD0BB6A" w14:textId="5AB991B2" w:rsidR="00ED601B" w:rsidRPr="00B6183F" w:rsidRDefault="00ED601B" w:rsidP="003F0F09">
            <w:pPr>
              <w:adjustRightInd w:val="0"/>
              <w:snapToGrid w:val="0"/>
              <w:jc w:val="center"/>
              <w:rPr>
                <w:rFonts w:ascii="宋体" w:hAnsi="宋体" w:cs="宋体"/>
                <w:szCs w:val="21"/>
              </w:rPr>
            </w:pPr>
            <w:r w:rsidRPr="00B6183F">
              <w:rPr>
                <w:rFonts w:ascii="宋体" w:hAnsi="宋体" w:cs="宋体" w:hint="eastAsia"/>
                <w:szCs w:val="21"/>
              </w:rPr>
              <w:t>袋</w:t>
            </w:r>
            <w:r w:rsidRPr="00EC38B8">
              <w:rPr>
                <w:szCs w:val="21"/>
              </w:rPr>
              <w:t>式除尘器</w:t>
            </w:r>
            <w:r w:rsidR="00941AC9" w:rsidRPr="00EC38B8">
              <w:rPr>
                <w:szCs w:val="21"/>
              </w:rPr>
              <w:t>+15m</w:t>
            </w:r>
            <w:r w:rsidR="00941AC9" w:rsidRPr="00EC38B8">
              <w:rPr>
                <w:szCs w:val="21"/>
              </w:rPr>
              <w:t>高排气筒</w:t>
            </w:r>
          </w:p>
        </w:tc>
        <w:tc>
          <w:tcPr>
            <w:tcW w:w="1757" w:type="dxa"/>
            <w:vMerge w:val="restart"/>
            <w:vAlign w:val="center"/>
          </w:tcPr>
          <w:p w14:paraId="5EB29012" w14:textId="1F4B891E" w:rsidR="00ED601B" w:rsidRPr="00B6183F" w:rsidRDefault="00941AC9" w:rsidP="003F0F09">
            <w:pPr>
              <w:adjustRightInd w:val="0"/>
              <w:snapToGrid w:val="0"/>
              <w:jc w:val="center"/>
              <w:rPr>
                <w:rFonts w:ascii="宋体" w:hAnsi="宋体" w:cs="宋体"/>
                <w:szCs w:val="21"/>
              </w:rPr>
            </w:pPr>
            <w:r>
              <w:rPr>
                <w:szCs w:val="21"/>
              </w:rPr>
              <w:t>《砖瓦工业大气污染物排放标准》</w:t>
            </w:r>
            <w:r>
              <w:rPr>
                <w:rFonts w:hint="eastAsia"/>
                <w:szCs w:val="21"/>
              </w:rPr>
              <w:t>（</w:t>
            </w:r>
            <w:r>
              <w:rPr>
                <w:szCs w:val="21"/>
              </w:rPr>
              <w:t>GB29620-2013</w:t>
            </w:r>
            <w:r>
              <w:rPr>
                <w:rFonts w:hint="eastAsia"/>
                <w:szCs w:val="21"/>
              </w:rPr>
              <w:t>）表</w:t>
            </w:r>
            <w:r>
              <w:rPr>
                <w:rFonts w:hint="eastAsia"/>
                <w:szCs w:val="21"/>
              </w:rPr>
              <w:t>2</w:t>
            </w:r>
            <w:r>
              <w:rPr>
                <w:rFonts w:hint="eastAsia"/>
                <w:szCs w:val="21"/>
              </w:rPr>
              <w:t>及《</w:t>
            </w:r>
            <w:r>
              <w:rPr>
                <w:szCs w:val="21"/>
              </w:rPr>
              <w:t>安阳市</w:t>
            </w:r>
            <w:r>
              <w:rPr>
                <w:szCs w:val="21"/>
              </w:rPr>
              <w:t>2019</w:t>
            </w:r>
            <w:r>
              <w:rPr>
                <w:szCs w:val="21"/>
              </w:rPr>
              <w:t>年工业大气污染治理</w:t>
            </w:r>
            <w:r>
              <w:rPr>
                <w:szCs w:val="21"/>
              </w:rPr>
              <w:t xml:space="preserve">   5</w:t>
            </w:r>
            <w:r>
              <w:rPr>
                <w:szCs w:val="21"/>
              </w:rPr>
              <w:t>个专项实施方案</w:t>
            </w:r>
            <w:r>
              <w:rPr>
                <w:rFonts w:hint="eastAsia"/>
                <w:szCs w:val="21"/>
              </w:rPr>
              <w:t>》（安环攻坚办</w:t>
            </w:r>
            <w:r>
              <w:rPr>
                <w:rFonts w:hint="eastAsia"/>
                <w:szCs w:val="21"/>
              </w:rPr>
              <w:t>[2019]196</w:t>
            </w:r>
            <w:r>
              <w:rPr>
                <w:rFonts w:hint="eastAsia"/>
                <w:szCs w:val="21"/>
              </w:rPr>
              <w:t>号）</w:t>
            </w:r>
          </w:p>
        </w:tc>
      </w:tr>
      <w:tr w:rsidR="00ED601B" w:rsidRPr="00B6183F" w14:paraId="38D75016" w14:textId="77777777" w:rsidTr="007C40A2">
        <w:trPr>
          <w:trHeight w:val="189"/>
          <w:jc w:val="center"/>
        </w:trPr>
        <w:tc>
          <w:tcPr>
            <w:tcW w:w="1778" w:type="dxa"/>
            <w:vMerge/>
            <w:vAlign w:val="center"/>
          </w:tcPr>
          <w:p w14:paraId="75D4356D" w14:textId="77777777" w:rsidR="00ED601B" w:rsidRPr="00B6183F" w:rsidRDefault="00ED601B" w:rsidP="000A6209">
            <w:pPr>
              <w:adjustRightInd w:val="0"/>
              <w:snapToGrid w:val="0"/>
              <w:jc w:val="center"/>
              <w:rPr>
                <w:rFonts w:ascii="宋体" w:hAnsi="宋体" w:cs="宋体"/>
                <w:szCs w:val="21"/>
              </w:rPr>
            </w:pPr>
          </w:p>
        </w:tc>
        <w:tc>
          <w:tcPr>
            <w:tcW w:w="1755" w:type="dxa"/>
            <w:tcBorders>
              <w:bottom w:val="single" w:sz="4" w:space="0" w:color="auto"/>
            </w:tcBorders>
            <w:vAlign w:val="center"/>
          </w:tcPr>
          <w:p w14:paraId="69128963" w14:textId="5543FE5C" w:rsidR="00ED601B" w:rsidRPr="00B6183F" w:rsidRDefault="00ED601B" w:rsidP="000A6209">
            <w:pPr>
              <w:adjustRightInd w:val="0"/>
              <w:snapToGrid w:val="0"/>
              <w:jc w:val="center"/>
              <w:rPr>
                <w:szCs w:val="21"/>
              </w:rPr>
            </w:pPr>
            <w:r w:rsidRPr="00B6183F">
              <w:rPr>
                <w:rFonts w:hint="eastAsia"/>
                <w:szCs w:val="21"/>
              </w:rPr>
              <w:t>卸料</w:t>
            </w:r>
            <w:r w:rsidR="00FB2CDA">
              <w:rPr>
                <w:rFonts w:hint="eastAsia"/>
                <w:szCs w:val="21"/>
              </w:rPr>
              <w:t>、输送、车辆运输</w:t>
            </w:r>
            <w:r w:rsidRPr="00B6183F">
              <w:rPr>
                <w:rFonts w:hint="eastAsia"/>
                <w:szCs w:val="21"/>
              </w:rPr>
              <w:t>等无组织</w:t>
            </w:r>
          </w:p>
        </w:tc>
        <w:tc>
          <w:tcPr>
            <w:tcW w:w="1755" w:type="dxa"/>
            <w:vAlign w:val="center"/>
          </w:tcPr>
          <w:p w14:paraId="072D7F4C" w14:textId="14EECE22" w:rsidR="00ED601B" w:rsidRPr="00B6183F" w:rsidRDefault="00ED601B" w:rsidP="000A6209">
            <w:pPr>
              <w:adjustRightInd w:val="0"/>
              <w:snapToGrid w:val="0"/>
              <w:jc w:val="center"/>
              <w:rPr>
                <w:rFonts w:ascii="宋体" w:hAnsi="宋体" w:cs="宋体"/>
                <w:szCs w:val="21"/>
              </w:rPr>
            </w:pPr>
            <w:r w:rsidRPr="00B6183F">
              <w:rPr>
                <w:rFonts w:ascii="宋体" w:hAnsi="宋体" w:cs="宋体" w:hint="eastAsia"/>
                <w:szCs w:val="21"/>
              </w:rPr>
              <w:t>颗粒物</w:t>
            </w:r>
          </w:p>
        </w:tc>
        <w:tc>
          <w:tcPr>
            <w:tcW w:w="1755" w:type="dxa"/>
            <w:vAlign w:val="center"/>
          </w:tcPr>
          <w:p w14:paraId="77794266" w14:textId="0BC0845E" w:rsidR="00ED601B" w:rsidRPr="00B6183F" w:rsidRDefault="00ED601B" w:rsidP="000A6209">
            <w:pPr>
              <w:adjustRightInd w:val="0"/>
              <w:snapToGrid w:val="0"/>
              <w:jc w:val="center"/>
              <w:rPr>
                <w:rFonts w:ascii="宋体" w:hAnsi="宋体" w:cs="宋体"/>
                <w:szCs w:val="21"/>
              </w:rPr>
            </w:pPr>
            <w:r w:rsidRPr="00B6183F">
              <w:rPr>
                <w:rFonts w:ascii="宋体" w:hAnsi="宋体" w:cs="宋体" w:hint="eastAsia"/>
                <w:szCs w:val="21"/>
              </w:rPr>
              <w:t>道路硬化、料场全封闭，</w:t>
            </w:r>
            <w:r w:rsidR="00FB2CDA">
              <w:rPr>
                <w:rFonts w:ascii="宋体" w:hAnsi="宋体" w:cs="宋体" w:hint="eastAsia"/>
                <w:szCs w:val="21"/>
              </w:rPr>
              <w:t>皮带密闭，</w:t>
            </w:r>
            <w:r w:rsidR="00031192" w:rsidRPr="00B6183F">
              <w:rPr>
                <w:rFonts w:ascii="宋体" w:hAnsi="宋体" w:cs="宋体" w:hint="eastAsia"/>
                <w:szCs w:val="21"/>
              </w:rPr>
              <w:t>安装干雾抑尘装置等</w:t>
            </w:r>
          </w:p>
        </w:tc>
        <w:tc>
          <w:tcPr>
            <w:tcW w:w="1757" w:type="dxa"/>
            <w:vMerge/>
            <w:vAlign w:val="center"/>
          </w:tcPr>
          <w:p w14:paraId="01F54150" w14:textId="77777777" w:rsidR="00ED601B" w:rsidRPr="00B6183F" w:rsidRDefault="00ED601B" w:rsidP="000A6209">
            <w:pPr>
              <w:adjustRightInd w:val="0"/>
              <w:snapToGrid w:val="0"/>
              <w:jc w:val="center"/>
              <w:rPr>
                <w:rFonts w:ascii="宋体" w:hAnsi="宋体" w:cs="宋体"/>
                <w:szCs w:val="21"/>
              </w:rPr>
            </w:pPr>
          </w:p>
        </w:tc>
      </w:tr>
      <w:tr w:rsidR="007A158B" w:rsidRPr="00B6183F" w14:paraId="2A988999" w14:textId="77777777" w:rsidTr="00147ED7">
        <w:trPr>
          <w:trHeight w:val="425"/>
          <w:jc w:val="center"/>
        </w:trPr>
        <w:tc>
          <w:tcPr>
            <w:tcW w:w="1778" w:type="dxa"/>
            <w:vMerge w:val="restart"/>
            <w:vAlign w:val="center"/>
          </w:tcPr>
          <w:p w14:paraId="6B50C7AC" w14:textId="77777777" w:rsidR="007A158B" w:rsidRPr="00B6183F" w:rsidRDefault="007A158B" w:rsidP="003F0F09">
            <w:pPr>
              <w:adjustRightInd w:val="0"/>
              <w:snapToGrid w:val="0"/>
              <w:jc w:val="center"/>
              <w:rPr>
                <w:rFonts w:ascii="宋体" w:hAnsi="宋体" w:cs="宋体"/>
                <w:szCs w:val="21"/>
              </w:rPr>
            </w:pPr>
            <w:r w:rsidRPr="00B6183F">
              <w:rPr>
                <w:rFonts w:ascii="宋体" w:hAnsi="宋体" w:cs="宋体" w:hint="eastAsia"/>
                <w:szCs w:val="21"/>
              </w:rPr>
              <w:t>地表水环境</w:t>
            </w:r>
          </w:p>
        </w:tc>
        <w:tc>
          <w:tcPr>
            <w:tcW w:w="1755" w:type="dxa"/>
            <w:tcBorders>
              <w:top w:val="single" w:sz="4" w:space="0" w:color="auto"/>
            </w:tcBorders>
            <w:vAlign w:val="center"/>
          </w:tcPr>
          <w:p w14:paraId="1509051A" w14:textId="4B53903E" w:rsidR="007A158B" w:rsidRPr="00B6183F" w:rsidRDefault="007A158B" w:rsidP="003F0F09">
            <w:pPr>
              <w:adjustRightInd w:val="0"/>
              <w:snapToGrid w:val="0"/>
              <w:jc w:val="center"/>
              <w:rPr>
                <w:rFonts w:ascii="宋体" w:hAnsi="宋体" w:cs="宋体"/>
                <w:szCs w:val="21"/>
              </w:rPr>
            </w:pPr>
            <w:r w:rsidRPr="00B6183F">
              <w:rPr>
                <w:rFonts w:ascii="宋体" w:hAnsi="宋体" w:cs="宋体" w:hint="eastAsia"/>
                <w:szCs w:val="21"/>
              </w:rPr>
              <w:t>生活废水</w:t>
            </w:r>
          </w:p>
        </w:tc>
        <w:tc>
          <w:tcPr>
            <w:tcW w:w="1755" w:type="dxa"/>
            <w:vAlign w:val="center"/>
          </w:tcPr>
          <w:p w14:paraId="1615746A" w14:textId="161185A6" w:rsidR="007A158B" w:rsidRPr="00B6183F" w:rsidRDefault="007A158B" w:rsidP="003F0F09">
            <w:pPr>
              <w:adjustRightInd w:val="0"/>
              <w:snapToGrid w:val="0"/>
              <w:jc w:val="center"/>
              <w:rPr>
                <w:szCs w:val="21"/>
              </w:rPr>
            </w:pPr>
            <w:r w:rsidRPr="00B6183F">
              <w:rPr>
                <w:szCs w:val="21"/>
              </w:rPr>
              <w:t>COD</w:t>
            </w:r>
            <w:r w:rsidRPr="00B6183F">
              <w:rPr>
                <w:szCs w:val="21"/>
              </w:rPr>
              <w:t>、氨氮</w:t>
            </w:r>
          </w:p>
        </w:tc>
        <w:tc>
          <w:tcPr>
            <w:tcW w:w="1755" w:type="dxa"/>
            <w:vAlign w:val="center"/>
          </w:tcPr>
          <w:p w14:paraId="501FC24D" w14:textId="2460E01D" w:rsidR="007A158B" w:rsidRPr="00B6183F" w:rsidRDefault="007A158B" w:rsidP="003F0F09">
            <w:pPr>
              <w:adjustRightInd w:val="0"/>
              <w:snapToGrid w:val="0"/>
              <w:jc w:val="center"/>
              <w:rPr>
                <w:rFonts w:ascii="宋体" w:hAnsi="宋体" w:cs="宋体"/>
                <w:szCs w:val="21"/>
              </w:rPr>
            </w:pPr>
            <w:r w:rsidRPr="00B6183F">
              <w:rPr>
                <w:rFonts w:ascii="宋体" w:hAnsi="宋体" w:cs="宋体" w:hint="eastAsia"/>
                <w:szCs w:val="21"/>
              </w:rPr>
              <w:t>化粪池</w:t>
            </w:r>
          </w:p>
        </w:tc>
        <w:tc>
          <w:tcPr>
            <w:tcW w:w="1757" w:type="dxa"/>
            <w:vMerge w:val="restart"/>
            <w:vAlign w:val="center"/>
          </w:tcPr>
          <w:p w14:paraId="6D6DDBDC" w14:textId="35DD9F34" w:rsidR="007A158B" w:rsidRPr="00B6183F" w:rsidRDefault="007A158B" w:rsidP="007A158B">
            <w:pPr>
              <w:adjustRightInd w:val="0"/>
              <w:snapToGrid w:val="0"/>
              <w:jc w:val="center"/>
              <w:rPr>
                <w:rFonts w:ascii="宋体" w:hAnsi="宋体" w:cs="宋体"/>
                <w:szCs w:val="21"/>
              </w:rPr>
            </w:pPr>
            <w:r w:rsidRPr="00B6183F">
              <w:rPr>
                <w:rFonts w:ascii="宋体" w:hAnsi="宋体" w:cs="宋体" w:hint="eastAsia"/>
                <w:szCs w:val="21"/>
              </w:rPr>
              <w:t>/</w:t>
            </w:r>
          </w:p>
        </w:tc>
      </w:tr>
      <w:tr w:rsidR="007A158B" w:rsidRPr="00B6183F" w14:paraId="53CEFF77" w14:textId="77777777" w:rsidTr="007A158B">
        <w:trPr>
          <w:trHeight w:val="451"/>
          <w:jc w:val="center"/>
        </w:trPr>
        <w:tc>
          <w:tcPr>
            <w:tcW w:w="1778" w:type="dxa"/>
            <w:vMerge/>
            <w:vAlign w:val="center"/>
          </w:tcPr>
          <w:p w14:paraId="38E38408" w14:textId="77777777" w:rsidR="007A158B" w:rsidRPr="00B6183F" w:rsidRDefault="007A158B" w:rsidP="003F0F09">
            <w:pPr>
              <w:adjustRightInd w:val="0"/>
              <w:snapToGrid w:val="0"/>
              <w:jc w:val="center"/>
              <w:rPr>
                <w:rFonts w:ascii="宋体" w:hAnsi="宋体" w:cs="宋体"/>
                <w:szCs w:val="21"/>
              </w:rPr>
            </w:pPr>
          </w:p>
        </w:tc>
        <w:tc>
          <w:tcPr>
            <w:tcW w:w="1755" w:type="dxa"/>
            <w:vAlign w:val="center"/>
          </w:tcPr>
          <w:p w14:paraId="0B4CEB65" w14:textId="246E89A5" w:rsidR="007A158B" w:rsidRPr="00B6183F" w:rsidRDefault="00FB2CDA" w:rsidP="003F0F09">
            <w:pPr>
              <w:adjustRightInd w:val="0"/>
              <w:snapToGrid w:val="0"/>
              <w:jc w:val="center"/>
              <w:rPr>
                <w:rFonts w:ascii="宋体" w:hAnsi="宋体" w:cs="宋体"/>
                <w:szCs w:val="21"/>
              </w:rPr>
            </w:pPr>
            <w:r>
              <w:rPr>
                <w:rFonts w:ascii="宋体" w:hAnsi="宋体" w:cs="宋体" w:hint="eastAsia"/>
                <w:szCs w:val="21"/>
              </w:rPr>
              <w:t>铁粉生产过程</w:t>
            </w:r>
            <w:r w:rsidR="00691472">
              <w:rPr>
                <w:rFonts w:ascii="宋体" w:hAnsi="宋体" w:cs="宋体" w:hint="eastAsia"/>
                <w:szCs w:val="21"/>
              </w:rPr>
              <w:t>废水</w:t>
            </w:r>
          </w:p>
        </w:tc>
        <w:tc>
          <w:tcPr>
            <w:tcW w:w="1755" w:type="dxa"/>
            <w:vAlign w:val="center"/>
          </w:tcPr>
          <w:p w14:paraId="20EF35EB" w14:textId="3D9F53DB" w:rsidR="007A158B" w:rsidRPr="00B6183F" w:rsidRDefault="007A158B" w:rsidP="003F0F09">
            <w:pPr>
              <w:adjustRightInd w:val="0"/>
              <w:snapToGrid w:val="0"/>
              <w:jc w:val="center"/>
              <w:rPr>
                <w:szCs w:val="21"/>
              </w:rPr>
            </w:pPr>
            <w:r w:rsidRPr="00B6183F">
              <w:rPr>
                <w:szCs w:val="21"/>
              </w:rPr>
              <w:t>SS</w:t>
            </w:r>
            <w:r w:rsidRPr="00B6183F">
              <w:rPr>
                <w:szCs w:val="21"/>
              </w:rPr>
              <w:t>、</w:t>
            </w:r>
            <w:r w:rsidRPr="00B6183F">
              <w:rPr>
                <w:szCs w:val="21"/>
              </w:rPr>
              <w:t>COD</w:t>
            </w:r>
          </w:p>
        </w:tc>
        <w:tc>
          <w:tcPr>
            <w:tcW w:w="1755" w:type="dxa"/>
            <w:vAlign w:val="center"/>
          </w:tcPr>
          <w:p w14:paraId="13F44301" w14:textId="3FA28DD7" w:rsidR="007A158B" w:rsidRPr="00B6183F" w:rsidRDefault="002603A4" w:rsidP="003F0F09">
            <w:pPr>
              <w:adjustRightInd w:val="0"/>
              <w:snapToGrid w:val="0"/>
              <w:jc w:val="center"/>
              <w:rPr>
                <w:rFonts w:ascii="宋体" w:hAnsi="宋体" w:cs="宋体"/>
                <w:szCs w:val="21"/>
              </w:rPr>
            </w:pPr>
            <w:r>
              <w:rPr>
                <w:rFonts w:ascii="宋体" w:hAnsi="宋体" w:cs="宋体" w:hint="eastAsia"/>
                <w:szCs w:val="21"/>
              </w:rPr>
              <w:t>沉淀压滤后回用</w:t>
            </w:r>
          </w:p>
        </w:tc>
        <w:tc>
          <w:tcPr>
            <w:tcW w:w="1757" w:type="dxa"/>
            <w:vMerge/>
            <w:vAlign w:val="center"/>
          </w:tcPr>
          <w:p w14:paraId="1CBB2D8B" w14:textId="6A603EAD" w:rsidR="007A158B" w:rsidRPr="00B6183F" w:rsidRDefault="007A158B" w:rsidP="003F0F09">
            <w:pPr>
              <w:adjustRightInd w:val="0"/>
              <w:snapToGrid w:val="0"/>
              <w:jc w:val="center"/>
              <w:rPr>
                <w:rFonts w:ascii="宋体" w:hAnsi="宋体" w:cs="宋体"/>
                <w:szCs w:val="21"/>
              </w:rPr>
            </w:pPr>
          </w:p>
        </w:tc>
      </w:tr>
      <w:tr w:rsidR="007A158B" w:rsidRPr="00B6183F" w14:paraId="2B23521A" w14:textId="77777777" w:rsidTr="007A158B">
        <w:trPr>
          <w:trHeight w:val="86"/>
          <w:jc w:val="center"/>
        </w:trPr>
        <w:tc>
          <w:tcPr>
            <w:tcW w:w="1778" w:type="dxa"/>
            <w:vMerge/>
            <w:vAlign w:val="center"/>
          </w:tcPr>
          <w:p w14:paraId="753E40F8" w14:textId="77777777" w:rsidR="007A158B" w:rsidRPr="00B6183F" w:rsidRDefault="007A158B" w:rsidP="003F0F09">
            <w:pPr>
              <w:adjustRightInd w:val="0"/>
              <w:snapToGrid w:val="0"/>
              <w:jc w:val="center"/>
              <w:rPr>
                <w:rFonts w:ascii="宋体" w:hAnsi="宋体" w:cs="宋体"/>
                <w:szCs w:val="21"/>
              </w:rPr>
            </w:pPr>
          </w:p>
        </w:tc>
        <w:tc>
          <w:tcPr>
            <w:tcW w:w="1755" w:type="dxa"/>
            <w:tcBorders>
              <w:bottom w:val="single" w:sz="4" w:space="0" w:color="auto"/>
            </w:tcBorders>
            <w:vAlign w:val="center"/>
          </w:tcPr>
          <w:p w14:paraId="704F7143" w14:textId="0C55DCA2" w:rsidR="007A158B" w:rsidRPr="00B6183F" w:rsidRDefault="007A158B" w:rsidP="003F0F09">
            <w:pPr>
              <w:adjustRightInd w:val="0"/>
              <w:snapToGrid w:val="0"/>
              <w:jc w:val="center"/>
              <w:rPr>
                <w:rFonts w:ascii="宋体" w:hAnsi="宋体" w:cs="宋体"/>
                <w:szCs w:val="21"/>
              </w:rPr>
            </w:pPr>
            <w:r w:rsidRPr="00B6183F">
              <w:rPr>
                <w:rFonts w:ascii="宋体" w:hAnsi="宋体" w:cs="宋体" w:hint="eastAsia"/>
                <w:szCs w:val="21"/>
              </w:rPr>
              <w:t>车辆外部冲洗废水</w:t>
            </w:r>
          </w:p>
        </w:tc>
        <w:tc>
          <w:tcPr>
            <w:tcW w:w="1755" w:type="dxa"/>
            <w:vAlign w:val="center"/>
          </w:tcPr>
          <w:p w14:paraId="32B90B41" w14:textId="040D2247" w:rsidR="007A158B" w:rsidRPr="00B6183F" w:rsidRDefault="007A158B" w:rsidP="003F0F09">
            <w:pPr>
              <w:adjustRightInd w:val="0"/>
              <w:snapToGrid w:val="0"/>
              <w:jc w:val="center"/>
              <w:rPr>
                <w:rFonts w:ascii="宋体" w:hAnsi="宋体" w:cs="宋体"/>
                <w:szCs w:val="21"/>
              </w:rPr>
            </w:pPr>
            <w:r w:rsidRPr="00B6183F">
              <w:rPr>
                <w:szCs w:val="21"/>
              </w:rPr>
              <w:t>SS</w:t>
            </w:r>
            <w:r w:rsidRPr="00B6183F">
              <w:rPr>
                <w:szCs w:val="21"/>
              </w:rPr>
              <w:t>、</w:t>
            </w:r>
            <w:r w:rsidRPr="00B6183F">
              <w:rPr>
                <w:szCs w:val="21"/>
              </w:rPr>
              <w:t>COD</w:t>
            </w:r>
          </w:p>
        </w:tc>
        <w:tc>
          <w:tcPr>
            <w:tcW w:w="1755" w:type="dxa"/>
            <w:vAlign w:val="center"/>
          </w:tcPr>
          <w:p w14:paraId="7FF19673" w14:textId="034BCBA0" w:rsidR="007A158B" w:rsidRPr="00B6183F" w:rsidRDefault="007A158B" w:rsidP="003F0F09">
            <w:pPr>
              <w:adjustRightInd w:val="0"/>
              <w:snapToGrid w:val="0"/>
              <w:jc w:val="center"/>
              <w:rPr>
                <w:rFonts w:ascii="宋体" w:hAnsi="宋体" w:cs="宋体"/>
                <w:szCs w:val="21"/>
              </w:rPr>
            </w:pPr>
            <w:r w:rsidRPr="00B6183F">
              <w:rPr>
                <w:rFonts w:ascii="宋体" w:hAnsi="宋体" w:cs="宋体" w:hint="eastAsia"/>
                <w:szCs w:val="21"/>
              </w:rPr>
              <w:t>沉淀池</w:t>
            </w:r>
          </w:p>
        </w:tc>
        <w:tc>
          <w:tcPr>
            <w:tcW w:w="1757" w:type="dxa"/>
            <w:vMerge/>
            <w:vAlign w:val="center"/>
          </w:tcPr>
          <w:p w14:paraId="7225B1CF" w14:textId="77777777" w:rsidR="007A158B" w:rsidRPr="00B6183F" w:rsidRDefault="007A158B" w:rsidP="003F0F09">
            <w:pPr>
              <w:adjustRightInd w:val="0"/>
              <w:snapToGrid w:val="0"/>
              <w:jc w:val="center"/>
              <w:rPr>
                <w:rFonts w:ascii="宋体" w:hAnsi="宋体" w:cs="宋体"/>
                <w:szCs w:val="21"/>
              </w:rPr>
            </w:pPr>
          </w:p>
        </w:tc>
      </w:tr>
      <w:tr w:rsidR="00F4590C" w:rsidRPr="00B6183F" w14:paraId="68BDD949" w14:textId="77777777" w:rsidTr="007A158B">
        <w:trPr>
          <w:trHeight w:val="425"/>
          <w:jc w:val="center"/>
        </w:trPr>
        <w:tc>
          <w:tcPr>
            <w:tcW w:w="1778" w:type="dxa"/>
            <w:vAlign w:val="center"/>
          </w:tcPr>
          <w:p w14:paraId="214E3851"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声环境</w:t>
            </w:r>
          </w:p>
        </w:tc>
        <w:tc>
          <w:tcPr>
            <w:tcW w:w="1755" w:type="dxa"/>
            <w:tcBorders>
              <w:top w:val="single" w:sz="4" w:space="0" w:color="auto"/>
            </w:tcBorders>
            <w:vAlign w:val="center"/>
          </w:tcPr>
          <w:p w14:paraId="50D35138" w14:textId="26B64AE8" w:rsidR="00F4590C" w:rsidRPr="00B6183F" w:rsidRDefault="00F572B6" w:rsidP="003F0F09">
            <w:pPr>
              <w:adjustRightInd w:val="0"/>
              <w:snapToGrid w:val="0"/>
              <w:jc w:val="center"/>
              <w:rPr>
                <w:rFonts w:ascii="宋体" w:hAnsi="宋体" w:cs="宋体"/>
                <w:szCs w:val="21"/>
              </w:rPr>
            </w:pPr>
            <w:r w:rsidRPr="00B6183F">
              <w:rPr>
                <w:rFonts w:ascii="宋体" w:hAnsi="宋体" w:cs="宋体" w:hint="eastAsia"/>
                <w:szCs w:val="21"/>
              </w:rPr>
              <w:t>生产设备、风机等</w:t>
            </w:r>
          </w:p>
        </w:tc>
        <w:tc>
          <w:tcPr>
            <w:tcW w:w="1755" w:type="dxa"/>
            <w:vAlign w:val="center"/>
          </w:tcPr>
          <w:p w14:paraId="55DFAA5C" w14:textId="3A646A2B" w:rsidR="00F4590C" w:rsidRPr="00B6183F" w:rsidRDefault="00F572B6" w:rsidP="003F0F09">
            <w:pPr>
              <w:adjustRightInd w:val="0"/>
              <w:snapToGrid w:val="0"/>
              <w:jc w:val="center"/>
              <w:rPr>
                <w:rFonts w:ascii="宋体" w:hAnsi="宋体" w:cs="宋体"/>
                <w:szCs w:val="21"/>
              </w:rPr>
            </w:pPr>
            <w:r w:rsidRPr="00B6183F">
              <w:rPr>
                <w:rFonts w:ascii="宋体" w:hAnsi="宋体" w:cs="宋体" w:hint="eastAsia"/>
                <w:szCs w:val="21"/>
              </w:rPr>
              <w:t>噪声</w:t>
            </w:r>
          </w:p>
        </w:tc>
        <w:tc>
          <w:tcPr>
            <w:tcW w:w="1755" w:type="dxa"/>
            <w:vAlign w:val="center"/>
          </w:tcPr>
          <w:p w14:paraId="00975D2C" w14:textId="6D17CE04" w:rsidR="00F4590C" w:rsidRPr="00B6183F" w:rsidRDefault="00F572B6" w:rsidP="003F0F09">
            <w:pPr>
              <w:adjustRightInd w:val="0"/>
              <w:snapToGrid w:val="0"/>
              <w:jc w:val="center"/>
              <w:rPr>
                <w:rFonts w:ascii="宋体" w:hAnsi="宋体" w:cs="宋体"/>
                <w:szCs w:val="21"/>
              </w:rPr>
            </w:pPr>
            <w:r w:rsidRPr="00B6183F">
              <w:rPr>
                <w:rFonts w:cs="宋体" w:hint="eastAsia"/>
                <w:szCs w:val="21"/>
              </w:rPr>
              <w:t>采用低噪声设备、基础减震、厂房隔音</w:t>
            </w:r>
          </w:p>
        </w:tc>
        <w:tc>
          <w:tcPr>
            <w:tcW w:w="1757" w:type="dxa"/>
            <w:vAlign w:val="center"/>
          </w:tcPr>
          <w:p w14:paraId="49DE1AFB" w14:textId="28CD2E36" w:rsidR="00F4590C" w:rsidRPr="00B6183F" w:rsidRDefault="00F572B6" w:rsidP="003F0F09">
            <w:pPr>
              <w:adjustRightInd w:val="0"/>
              <w:snapToGrid w:val="0"/>
              <w:jc w:val="center"/>
              <w:rPr>
                <w:rFonts w:ascii="宋体" w:hAnsi="宋体" w:cs="宋体"/>
                <w:szCs w:val="21"/>
              </w:rPr>
            </w:pPr>
            <w:r w:rsidRPr="00B6183F">
              <w:rPr>
                <w:rFonts w:hint="eastAsia"/>
                <w:szCs w:val="21"/>
              </w:rPr>
              <w:t>《工业企业厂界环境噪声排放标准》（</w:t>
            </w:r>
            <w:r w:rsidRPr="00B6183F">
              <w:rPr>
                <w:rFonts w:hint="eastAsia"/>
                <w:szCs w:val="21"/>
              </w:rPr>
              <w:t>GB 12348-2008</w:t>
            </w:r>
            <w:r w:rsidRPr="00B6183F">
              <w:rPr>
                <w:rFonts w:hint="eastAsia"/>
                <w:szCs w:val="21"/>
              </w:rPr>
              <w:t>）中的</w:t>
            </w:r>
            <w:r w:rsidRPr="00B6183F">
              <w:rPr>
                <w:rFonts w:hint="eastAsia"/>
                <w:szCs w:val="21"/>
              </w:rPr>
              <w:t>2</w:t>
            </w:r>
            <w:r w:rsidRPr="00B6183F">
              <w:rPr>
                <w:rFonts w:hint="eastAsia"/>
                <w:szCs w:val="21"/>
              </w:rPr>
              <w:t>类标准</w:t>
            </w:r>
          </w:p>
        </w:tc>
      </w:tr>
      <w:tr w:rsidR="00F4590C" w:rsidRPr="00B6183F" w14:paraId="26C96780" w14:textId="77777777" w:rsidTr="003F0F09">
        <w:trPr>
          <w:trHeight w:val="425"/>
          <w:jc w:val="center"/>
        </w:trPr>
        <w:tc>
          <w:tcPr>
            <w:tcW w:w="1778" w:type="dxa"/>
            <w:vAlign w:val="center"/>
          </w:tcPr>
          <w:p w14:paraId="7A3127F6"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电磁辐射</w:t>
            </w:r>
          </w:p>
        </w:tc>
        <w:tc>
          <w:tcPr>
            <w:tcW w:w="1755" w:type="dxa"/>
            <w:vAlign w:val="center"/>
          </w:tcPr>
          <w:p w14:paraId="4AD70DE4" w14:textId="388B9F5B" w:rsidR="00F4590C" w:rsidRPr="00B6183F" w:rsidRDefault="00147ED7" w:rsidP="003F0F09">
            <w:pPr>
              <w:adjustRightInd w:val="0"/>
              <w:snapToGrid w:val="0"/>
              <w:jc w:val="center"/>
              <w:rPr>
                <w:rFonts w:ascii="宋体" w:hAnsi="宋体" w:cs="宋体"/>
                <w:szCs w:val="21"/>
              </w:rPr>
            </w:pPr>
            <w:r w:rsidRPr="00B6183F">
              <w:rPr>
                <w:rFonts w:ascii="宋体" w:hAnsi="宋体" w:cs="宋体" w:hint="eastAsia"/>
                <w:szCs w:val="21"/>
              </w:rPr>
              <w:t>/</w:t>
            </w:r>
          </w:p>
        </w:tc>
        <w:tc>
          <w:tcPr>
            <w:tcW w:w="1755" w:type="dxa"/>
            <w:vAlign w:val="center"/>
          </w:tcPr>
          <w:p w14:paraId="373CB1AE" w14:textId="5F6D4298" w:rsidR="00F4590C" w:rsidRPr="00B6183F" w:rsidRDefault="00147ED7" w:rsidP="003F0F09">
            <w:pPr>
              <w:adjustRightInd w:val="0"/>
              <w:snapToGrid w:val="0"/>
              <w:jc w:val="center"/>
              <w:rPr>
                <w:rFonts w:ascii="宋体" w:hAnsi="宋体" w:cs="宋体"/>
                <w:szCs w:val="21"/>
              </w:rPr>
            </w:pPr>
            <w:r w:rsidRPr="00B6183F">
              <w:rPr>
                <w:rFonts w:ascii="宋体" w:hAnsi="宋体" w:cs="宋体" w:hint="eastAsia"/>
                <w:szCs w:val="21"/>
              </w:rPr>
              <w:t>/</w:t>
            </w:r>
          </w:p>
        </w:tc>
        <w:tc>
          <w:tcPr>
            <w:tcW w:w="1755" w:type="dxa"/>
            <w:vAlign w:val="center"/>
          </w:tcPr>
          <w:p w14:paraId="2E792F7D" w14:textId="7DA0A791" w:rsidR="00F4590C" w:rsidRPr="00B6183F" w:rsidRDefault="00147ED7" w:rsidP="003F0F09">
            <w:pPr>
              <w:adjustRightInd w:val="0"/>
              <w:snapToGrid w:val="0"/>
              <w:jc w:val="center"/>
              <w:rPr>
                <w:rFonts w:ascii="宋体" w:hAnsi="宋体" w:cs="宋体"/>
                <w:szCs w:val="21"/>
              </w:rPr>
            </w:pPr>
            <w:r w:rsidRPr="00B6183F">
              <w:rPr>
                <w:rFonts w:ascii="宋体" w:hAnsi="宋体" w:cs="宋体" w:hint="eastAsia"/>
                <w:szCs w:val="21"/>
              </w:rPr>
              <w:t>/</w:t>
            </w:r>
          </w:p>
        </w:tc>
        <w:tc>
          <w:tcPr>
            <w:tcW w:w="1757" w:type="dxa"/>
            <w:vAlign w:val="center"/>
          </w:tcPr>
          <w:p w14:paraId="7A1F88A0" w14:textId="17496A87" w:rsidR="00F4590C" w:rsidRPr="00B6183F" w:rsidRDefault="00147ED7" w:rsidP="003F0F09">
            <w:pPr>
              <w:adjustRightInd w:val="0"/>
              <w:snapToGrid w:val="0"/>
              <w:jc w:val="center"/>
              <w:rPr>
                <w:rFonts w:ascii="宋体" w:hAnsi="宋体" w:cs="宋体"/>
                <w:szCs w:val="21"/>
              </w:rPr>
            </w:pPr>
            <w:r w:rsidRPr="00B6183F">
              <w:rPr>
                <w:rFonts w:ascii="宋体" w:hAnsi="宋体" w:cs="宋体" w:hint="eastAsia"/>
                <w:szCs w:val="21"/>
              </w:rPr>
              <w:t>/</w:t>
            </w:r>
          </w:p>
        </w:tc>
      </w:tr>
      <w:tr w:rsidR="00F4590C" w:rsidRPr="00B6183F" w14:paraId="69DF1FE3" w14:textId="77777777" w:rsidTr="007A34C7">
        <w:trPr>
          <w:trHeight w:val="1034"/>
          <w:jc w:val="center"/>
        </w:trPr>
        <w:tc>
          <w:tcPr>
            <w:tcW w:w="1778" w:type="dxa"/>
            <w:vAlign w:val="center"/>
          </w:tcPr>
          <w:p w14:paraId="13A78243"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固体废物</w:t>
            </w:r>
          </w:p>
        </w:tc>
        <w:tc>
          <w:tcPr>
            <w:tcW w:w="7022" w:type="dxa"/>
            <w:gridSpan w:val="4"/>
            <w:vAlign w:val="center"/>
          </w:tcPr>
          <w:p w14:paraId="1C3CF712" w14:textId="32922191" w:rsidR="00F4590C" w:rsidRPr="00B6183F" w:rsidRDefault="00F572B6" w:rsidP="003F0F09">
            <w:pPr>
              <w:adjustRightInd w:val="0"/>
              <w:snapToGrid w:val="0"/>
              <w:jc w:val="center"/>
              <w:rPr>
                <w:rFonts w:ascii="宋体" w:hAnsi="宋体" w:cs="宋体"/>
                <w:szCs w:val="21"/>
              </w:rPr>
            </w:pPr>
            <w:r w:rsidRPr="00B6183F">
              <w:rPr>
                <w:rFonts w:ascii="宋体" w:hAnsi="宋体" w:cs="宋体" w:hint="eastAsia"/>
                <w:szCs w:val="21"/>
              </w:rPr>
              <w:t>本项目生活垃圾由垃圾桶收集后由环卫部门定期收集处置；</w:t>
            </w:r>
            <w:r w:rsidR="00FB2CDA">
              <w:rPr>
                <w:rFonts w:ascii="宋体" w:hAnsi="宋体" w:cs="宋体" w:hint="eastAsia"/>
                <w:szCs w:val="21"/>
              </w:rPr>
              <w:t>不合格砖收集后外售</w:t>
            </w:r>
            <w:r w:rsidRPr="00B6183F">
              <w:rPr>
                <w:rFonts w:ascii="宋体" w:hAnsi="宋体" w:cs="宋体" w:hint="eastAsia"/>
                <w:szCs w:val="21"/>
              </w:rPr>
              <w:t>；</w:t>
            </w:r>
            <w:r w:rsidR="007F6455">
              <w:rPr>
                <w:rFonts w:ascii="宋体" w:hAnsi="宋体" w:cs="宋体" w:hint="eastAsia"/>
                <w:szCs w:val="21"/>
              </w:rPr>
              <w:t>泥饼用于制砖工序；</w:t>
            </w:r>
            <w:r w:rsidRPr="00B6183F">
              <w:rPr>
                <w:rFonts w:ascii="宋体" w:hAnsi="宋体" w:cs="宋体" w:hint="eastAsia"/>
                <w:szCs w:val="21"/>
              </w:rPr>
              <w:t>袋式除尘器收集的除尘灰收集回用于生产，产生的固体废物均合理处置，对周围环境影响较小</w:t>
            </w:r>
            <w:r w:rsidR="00E4264C" w:rsidRPr="00B6183F">
              <w:rPr>
                <w:rFonts w:ascii="宋体" w:hAnsi="宋体" w:cs="宋体" w:hint="eastAsia"/>
                <w:szCs w:val="21"/>
              </w:rPr>
              <w:t>。</w:t>
            </w:r>
          </w:p>
        </w:tc>
      </w:tr>
      <w:tr w:rsidR="00F4590C" w:rsidRPr="00B6183F" w14:paraId="74DA4080" w14:textId="77777777" w:rsidTr="00691472">
        <w:trPr>
          <w:trHeight w:val="888"/>
          <w:jc w:val="center"/>
        </w:trPr>
        <w:tc>
          <w:tcPr>
            <w:tcW w:w="1778" w:type="dxa"/>
            <w:vAlign w:val="center"/>
          </w:tcPr>
          <w:p w14:paraId="2FD74A11"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土壤及地下水</w:t>
            </w:r>
          </w:p>
          <w:p w14:paraId="714138A7"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污染防治措施</w:t>
            </w:r>
          </w:p>
        </w:tc>
        <w:tc>
          <w:tcPr>
            <w:tcW w:w="7022" w:type="dxa"/>
            <w:gridSpan w:val="4"/>
            <w:vAlign w:val="center"/>
          </w:tcPr>
          <w:p w14:paraId="6E274DA2" w14:textId="513ACFA5" w:rsidR="00F4590C" w:rsidRPr="00B6183F" w:rsidRDefault="00FB2CDA" w:rsidP="003F0F09">
            <w:pPr>
              <w:adjustRightInd w:val="0"/>
              <w:snapToGrid w:val="0"/>
              <w:jc w:val="center"/>
              <w:rPr>
                <w:rFonts w:ascii="宋体" w:hAnsi="宋体" w:cs="宋体"/>
                <w:szCs w:val="21"/>
              </w:rPr>
            </w:pPr>
            <w:r>
              <w:rPr>
                <w:rFonts w:hint="eastAsia"/>
              </w:rPr>
              <w:t>车</w:t>
            </w:r>
            <w:r>
              <w:t>间地面进行一般硬化，加强环保设置运行维护，减少污染物排放，防止对土</w:t>
            </w:r>
            <w:r>
              <w:t xml:space="preserve"> </w:t>
            </w:r>
            <w:r>
              <w:t>壤和地下水造成污染</w:t>
            </w:r>
            <w:r>
              <w:rPr>
                <w:rFonts w:hint="eastAsia"/>
              </w:rPr>
              <w:t>。</w:t>
            </w:r>
          </w:p>
        </w:tc>
      </w:tr>
      <w:tr w:rsidR="00F4590C" w:rsidRPr="00B6183F" w14:paraId="161896EE" w14:textId="77777777" w:rsidTr="0040655F">
        <w:trPr>
          <w:trHeight w:val="589"/>
          <w:jc w:val="center"/>
        </w:trPr>
        <w:tc>
          <w:tcPr>
            <w:tcW w:w="1778" w:type="dxa"/>
            <w:vAlign w:val="center"/>
          </w:tcPr>
          <w:p w14:paraId="73E96A0E" w14:textId="77777777" w:rsidR="00F4590C" w:rsidRPr="00B6183F" w:rsidRDefault="00F4590C" w:rsidP="003F0F09">
            <w:pPr>
              <w:adjustRightInd w:val="0"/>
              <w:snapToGrid w:val="0"/>
              <w:jc w:val="center"/>
              <w:rPr>
                <w:rFonts w:ascii="宋体" w:hAnsi="宋体" w:cs="宋体"/>
                <w:szCs w:val="21"/>
              </w:rPr>
            </w:pPr>
            <w:r w:rsidRPr="00B6183F">
              <w:rPr>
                <w:rFonts w:ascii="宋体" w:hAnsi="宋体" w:cs="宋体" w:hint="eastAsia"/>
                <w:szCs w:val="21"/>
              </w:rPr>
              <w:t>生态保护措施</w:t>
            </w:r>
          </w:p>
        </w:tc>
        <w:tc>
          <w:tcPr>
            <w:tcW w:w="7022" w:type="dxa"/>
            <w:gridSpan w:val="4"/>
            <w:vAlign w:val="center"/>
          </w:tcPr>
          <w:p w14:paraId="5C968927" w14:textId="6B9C2CA0" w:rsidR="00F4590C" w:rsidRPr="00B6183F" w:rsidRDefault="00147ED7" w:rsidP="003F0F09">
            <w:pPr>
              <w:adjustRightInd w:val="0"/>
              <w:snapToGrid w:val="0"/>
              <w:jc w:val="center"/>
              <w:rPr>
                <w:rFonts w:ascii="宋体" w:hAnsi="宋体" w:cs="宋体"/>
                <w:szCs w:val="21"/>
              </w:rPr>
            </w:pPr>
            <w:r w:rsidRPr="00B6183F">
              <w:rPr>
                <w:rFonts w:ascii="宋体" w:hAnsi="宋体" w:cs="宋体" w:hint="eastAsia"/>
                <w:szCs w:val="21"/>
              </w:rPr>
              <w:t>/</w:t>
            </w:r>
          </w:p>
        </w:tc>
      </w:tr>
      <w:tr w:rsidR="00F4590C" w:rsidRPr="00B6183F" w14:paraId="1B15A886" w14:textId="77777777" w:rsidTr="006047B0">
        <w:trPr>
          <w:trHeight w:val="621"/>
          <w:jc w:val="center"/>
        </w:trPr>
        <w:tc>
          <w:tcPr>
            <w:tcW w:w="1778" w:type="dxa"/>
            <w:vAlign w:val="center"/>
          </w:tcPr>
          <w:p w14:paraId="4862E24E" w14:textId="77777777" w:rsidR="00F4590C" w:rsidRPr="00B6183F" w:rsidRDefault="00F4590C" w:rsidP="003F0F09">
            <w:pPr>
              <w:adjustRightInd w:val="0"/>
              <w:snapToGrid w:val="0"/>
              <w:jc w:val="center"/>
              <w:rPr>
                <w:rFonts w:ascii="宋体" w:hAnsi="宋体" w:cs="宋体"/>
                <w:spacing w:val="-8"/>
                <w:szCs w:val="21"/>
              </w:rPr>
            </w:pPr>
            <w:r w:rsidRPr="00B6183F">
              <w:rPr>
                <w:rFonts w:ascii="宋体" w:hAnsi="宋体" w:cs="宋体" w:hint="eastAsia"/>
                <w:spacing w:val="-8"/>
                <w:szCs w:val="21"/>
              </w:rPr>
              <w:t>环境风险</w:t>
            </w:r>
          </w:p>
          <w:p w14:paraId="1490ACDF" w14:textId="77777777" w:rsidR="00F4590C" w:rsidRPr="00B6183F" w:rsidRDefault="00F4590C" w:rsidP="003F0F09">
            <w:pPr>
              <w:adjustRightInd w:val="0"/>
              <w:snapToGrid w:val="0"/>
              <w:jc w:val="center"/>
              <w:rPr>
                <w:rFonts w:ascii="宋体" w:hAnsi="宋体" w:cs="宋体"/>
                <w:spacing w:val="-8"/>
                <w:szCs w:val="21"/>
              </w:rPr>
            </w:pPr>
            <w:r w:rsidRPr="00B6183F">
              <w:rPr>
                <w:rFonts w:ascii="宋体" w:hAnsi="宋体" w:cs="宋体" w:hint="eastAsia"/>
                <w:spacing w:val="-8"/>
                <w:szCs w:val="21"/>
              </w:rPr>
              <w:t>防范措施</w:t>
            </w:r>
          </w:p>
        </w:tc>
        <w:tc>
          <w:tcPr>
            <w:tcW w:w="7022" w:type="dxa"/>
            <w:gridSpan w:val="4"/>
            <w:vAlign w:val="center"/>
          </w:tcPr>
          <w:p w14:paraId="0D449505" w14:textId="7245250A" w:rsidR="00F4590C" w:rsidRPr="00B6183F" w:rsidRDefault="00FB2CDA" w:rsidP="00C31235">
            <w:pPr>
              <w:adjustRightInd w:val="0"/>
              <w:snapToGrid w:val="0"/>
              <w:rPr>
                <w:rFonts w:ascii="宋体" w:hAnsi="宋体" w:cs="宋体"/>
                <w:szCs w:val="21"/>
              </w:rPr>
            </w:pPr>
            <w:r>
              <w:rPr>
                <w:rFonts w:cs="宋体"/>
                <w:szCs w:val="21"/>
              </w:rPr>
              <w:t>/</w:t>
            </w:r>
          </w:p>
        </w:tc>
      </w:tr>
      <w:tr w:rsidR="00F4590C" w:rsidRPr="00B6183F" w14:paraId="201FB2B6" w14:textId="77777777" w:rsidTr="003F0F09">
        <w:trPr>
          <w:trHeight w:val="1002"/>
          <w:jc w:val="center"/>
        </w:trPr>
        <w:tc>
          <w:tcPr>
            <w:tcW w:w="1778" w:type="dxa"/>
            <w:vAlign w:val="center"/>
          </w:tcPr>
          <w:p w14:paraId="28EEF000" w14:textId="77777777" w:rsidR="00F4590C" w:rsidRPr="00B6183F" w:rsidRDefault="00F4590C" w:rsidP="003F0F09">
            <w:pPr>
              <w:adjustRightInd w:val="0"/>
              <w:snapToGrid w:val="0"/>
              <w:jc w:val="center"/>
              <w:rPr>
                <w:rFonts w:ascii="宋体" w:hAnsi="宋体" w:cs="宋体"/>
                <w:spacing w:val="-8"/>
                <w:szCs w:val="21"/>
              </w:rPr>
            </w:pPr>
            <w:r w:rsidRPr="00B6183F">
              <w:rPr>
                <w:rFonts w:ascii="宋体" w:hAnsi="宋体" w:cs="宋体" w:hint="eastAsia"/>
                <w:spacing w:val="-8"/>
                <w:szCs w:val="21"/>
              </w:rPr>
              <w:t>其他环境</w:t>
            </w:r>
          </w:p>
          <w:p w14:paraId="717A093D" w14:textId="77777777" w:rsidR="00F4590C" w:rsidRPr="00B6183F" w:rsidRDefault="00F4590C" w:rsidP="003F0F09">
            <w:pPr>
              <w:adjustRightInd w:val="0"/>
              <w:snapToGrid w:val="0"/>
              <w:jc w:val="center"/>
              <w:rPr>
                <w:rFonts w:ascii="宋体" w:hAnsi="宋体" w:cs="宋体"/>
                <w:spacing w:val="-8"/>
                <w:szCs w:val="21"/>
              </w:rPr>
            </w:pPr>
            <w:r w:rsidRPr="00B6183F">
              <w:rPr>
                <w:rFonts w:ascii="宋体" w:hAnsi="宋体" w:cs="宋体" w:hint="eastAsia"/>
                <w:spacing w:val="-8"/>
                <w:szCs w:val="21"/>
              </w:rPr>
              <w:t>管理要求</w:t>
            </w:r>
          </w:p>
        </w:tc>
        <w:tc>
          <w:tcPr>
            <w:tcW w:w="7022" w:type="dxa"/>
            <w:gridSpan w:val="4"/>
            <w:vAlign w:val="center"/>
          </w:tcPr>
          <w:p w14:paraId="71C14FCF" w14:textId="45F7950E" w:rsidR="000A4AF8" w:rsidRPr="00B6183F" w:rsidRDefault="00792731" w:rsidP="006047B0">
            <w:pPr>
              <w:adjustRightInd w:val="0"/>
              <w:snapToGrid w:val="0"/>
              <w:jc w:val="center"/>
              <w:rPr>
                <w:szCs w:val="21"/>
              </w:rPr>
            </w:pPr>
            <w:r>
              <w:rPr>
                <w:rFonts w:hint="eastAsia"/>
                <w:szCs w:val="21"/>
              </w:rPr>
              <w:t>/</w:t>
            </w:r>
          </w:p>
        </w:tc>
      </w:tr>
    </w:tbl>
    <w:p w14:paraId="7B17A2FD" w14:textId="77777777" w:rsidR="00F4590C" w:rsidRPr="00B6183F" w:rsidRDefault="00F4590C" w:rsidP="00F4590C">
      <w:pPr>
        <w:pStyle w:val="a6"/>
        <w:jc w:val="center"/>
        <w:outlineLvl w:val="0"/>
        <w:rPr>
          <w:rFonts w:ascii="黑体" w:eastAsia="黑体" w:hAnsi="黑体"/>
          <w:snapToGrid w:val="0"/>
          <w:sz w:val="30"/>
          <w:szCs w:val="30"/>
        </w:rPr>
      </w:pPr>
      <w:r w:rsidRPr="00B6183F">
        <w:rPr>
          <w:snapToGrid w:val="0"/>
        </w:rPr>
        <w:br w:type="page"/>
      </w:r>
      <w:r w:rsidRPr="00B6183F">
        <w:rPr>
          <w:rFonts w:ascii="黑体" w:eastAsia="黑体" w:hAnsi="黑体" w:hint="eastAsia"/>
          <w:snapToGrid w:val="0"/>
          <w:sz w:val="30"/>
          <w:szCs w:val="30"/>
        </w:rPr>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865"/>
      </w:tblGrid>
      <w:tr w:rsidR="00F4590C" w:rsidRPr="00B6183F" w14:paraId="035FE83F" w14:textId="77777777" w:rsidTr="00147ED7">
        <w:trPr>
          <w:trHeight w:val="11991"/>
          <w:jc w:val="center"/>
        </w:trPr>
        <w:tc>
          <w:tcPr>
            <w:tcW w:w="8865" w:type="dxa"/>
          </w:tcPr>
          <w:p w14:paraId="0B84CF96" w14:textId="3466F7AE" w:rsidR="00147ED7" w:rsidRPr="00B6183F" w:rsidRDefault="00147ED7" w:rsidP="005F22F4">
            <w:pPr>
              <w:spacing w:line="360" w:lineRule="auto"/>
              <w:ind w:firstLineChars="200" w:firstLine="482"/>
              <w:rPr>
                <w:b/>
                <w:bCs/>
                <w:sz w:val="24"/>
                <w:lang w:val="zh-CN"/>
              </w:rPr>
            </w:pPr>
            <w:r w:rsidRPr="00B6183F">
              <w:rPr>
                <w:b/>
                <w:bCs/>
                <w:sz w:val="24"/>
                <w:lang w:val="zh-CN"/>
              </w:rPr>
              <w:t>综上，</w:t>
            </w:r>
            <w:r w:rsidR="00810FAC">
              <w:rPr>
                <w:rFonts w:hint="eastAsia"/>
                <w:b/>
                <w:bCs/>
                <w:sz w:val="24"/>
                <w:lang w:val="zh-CN"/>
              </w:rPr>
              <w:t>安阳市衡泰弘昶再生资源利用有限公司</w:t>
            </w:r>
            <w:r w:rsidR="00232A9F">
              <w:rPr>
                <w:rFonts w:hint="eastAsia"/>
                <w:b/>
                <w:bCs/>
                <w:sz w:val="24"/>
                <w:lang w:val="zh-CN"/>
              </w:rPr>
              <w:t>安阳市衡泰弘昶再生资源利用有限公司</w:t>
            </w:r>
            <w:r w:rsidR="00962B34">
              <w:rPr>
                <w:rFonts w:hint="eastAsia"/>
                <w:b/>
                <w:bCs/>
                <w:sz w:val="24"/>
                <w:lang w:val="zh-CN"/>
              </w:rPr>
              <w:t>年处理</w:t>
            </w:r>
            <w:r w:rsidR="00962B34">
              <w:rPr>
                <w:rFonts w:hint="eastAsia"/>
                <w:b/>
                <w:bCs/>
                <w:sz w:val="24"/>
                <w:lang w:val="zh-CN"/>
              </w:rPr>
              <w:t>18000</w:t>
            </w:r>
            <w:r w:rsidR="00962B34">
              <w:rPr>
                <w:rFonts w:hint="eastAsia"/>
                <w:b/>
                <w:bCs/>
                <w:sz w:val="24"/>
                <w:lang w:val="zh-CN"/>
              </w:rPr>
              <w:t>吨回转窑炉渣综合再利用项目</w:t>
            </w:r>
            <w:r w:rsidRPr="00B6183F">
              <w:rPr>
                <w:b/>
                <w:bCs/>
                <w:sz w:val="24"/>
                <w:lang w:val="zh-CN"/>
              </w:rPr>
              <w:t>符合国家和地方有关产业政策，厂址选择合理；在认真落实评价所提的各项防治措施和建议情况下，该项目投产后对周围环境影响较小。从环境保护技术角度论证，该项目的建设可行</w:t>
            </w:r>
            <w:r w:rsidRPr="00B6183F">
              <w:rPr>
                <w:b/>
                <w:sz w:val="24"/>
              </w:rPr>
              <w:t>。</w:t>
            </w:r>
          </w:p>
          <w:p w14:paraId="54D4D0ED" w14:textId="77777777" w:rsidR="00F4590C" w:rsidRPr="00B6183F" w:rsidRDefault="00F4590C" w:rsidP="003F0F09">
            <w:pPr>
              <w:spacing w:line="360" w:lineRule="auto"/>
              <w:rPr>
                <w:rFonts w:ascii="宋体" w:cs="宋体"/>
                <w:sz w:val="24"/>
              </w:rPr>
            </w:pPr>
          </w:p>
        </w:tc>
      </w:tr>
    </w:tbl>
    <w:p w14:paraId="115D6BB1" w14:textId="77777777" w:rsidR="00F4590C" w:rsidRPr="00B6183F" w:rsidRDefault="00F4590C" w:rsidP="00F4590C">
      <w:pPr>
        <w:rPr>
          <w:rFonts w:ascii="宋体"/>
        </w:rPr>
        <w:sectPr w:rsidR="00F4590C" w:rsidRPr="00B6183F">
          <w:pgSz w:w="11906" w:h="16838"/>
          <w:pgMar w:top="1701" w:right="1531" w:bottom="1701" w:left="1531" w:header="851" w:footer="851" w:gutter="0"/>
          <w:cols w:space="720"/>
          <w:docGrid w:linePitch="312"/>
        </w:sectPr>
      </w:pPr>
    </w:p>
    <w:p w14:paraId="3B1891E1" w14:textId="1E032DA6" w:rsidR="00F4590C" w:rsidRPr="00736831" w:rsidRDefault="00F4590C" w:rsidP="00677D56">
      <w:pPr>
        <w:pStyle w:val="a6"/>
        <w:adjustRightInd w:val="0"/>
        <w:snapToGrid w:val="0"/>
        <w:spacing w:before="0" w:beforeAutospacing="0" w:after="0" w:afterAutospacing="0" w:line="648" w:lineRule="auto"/>
        <w:outlineLvl w:val="0"/>
        <w:rPr>
          <w:rFonts w:ascii="黑体" w:eastAsia="黑体" w:hAnsi="黑体"/>
          <w:snapToGrid w:val="0"/>
          <w:sz w:val="32"/>
          <w:szCs w:val="32"/>
        </w:rPr>
      </w:pPr>
      <w:r w:rsidRPr="00736831">
        <w:rPr>
          <w:rFonts w:ascii="黑体" w:eastAsia="黑体" w:hAnsi="黑体" w:hint="eastAsia"/>
          <w:snapToGrid w:val="0"/>
          <w:sz w:val="32"/>
          <w:szCs w:val="32"/>
        </w:rPr>
        <w:t>附表</w:t>
      </w:r>
      <w:r w:rsidRPr="00736831">
        <w:rPr>
          <w:rFonts w:ascii="方正小标宋_GBK" w:eastAsia="方正小标宋_GBK" w:hAnsi="黑体" w:hint="eastAsia"/>
          <w:snapToGrid w:val="0"/>
          <w:sz w:val="32"/>
          <w:szCs w:val="32"/>
        </w:rPr>
        <w:t>建设项目污染物排放量汇总表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84"/>
        <w:gridCol w:w="604"/>
        <w:gridCol w:w="1417"/>
        <w:gridCol w:w="1701"/>
        <w:gridCol w:w="1276"/>
        <w:gridCol w:w="1701"/>
        <w:gridCol w:w="1067"/>
        <w:gridCol w:w="492"/>
        <w:gridCol w:w="1761"/>
        <w:gridCol w:w="1959"/>
        <w:gridCol w:w="826"/>
      </w:tblGrid>
      <w:tr w:rsidR="00F4590C" w:rsidRPr="00B6183F" w14:paraId="39CB04B5" w14:textId="77777777" w:rsidTr="003F0F09">
        <w:trPr>
          <w:trHeight w:val="794"/>
        </w:trPr>
        <w:tc>
          <w:tcPr>
            <w:tcW w:w="1588" w:type="dxa"/>
            <w:gridSpan w:val="2"/>
            <w:tcBorders>
              <w:tl2br w:val="single" w:sz="4" w:space="0" w:color="auto"/>
            </w:tcBorders>
            <w:tcMar>
              <w:left w:w="28" w:type="dxa"/>
              <w:right w:w="28" w:type="dxa"/>
            </w:tcMar>
            <w:vAlign w:val="center"/>
          </w:tcPr>
          <w:p w14:paraId="38A12F98" w14:textId="77777777" w:rsidR="00F4590C" w:rsidRPr="00B6183F" w:rsidRDefault="00F4590C" w:rsidP="003F0F09">
            <w:pPr>
              <w:pStyle w:val="a7"/>
              <w:spacing w:beforeLines="0" w:afterLines="0" w:line="240" w:lineRule="auto"/>
              <w:jc w:val="right"/>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项目</w:t>
            </w:r>
          </w:p>
          <w:p w14:paraId="1AAB9F4E" w14:textId="77777777" w:rsidR="00F4590C" w:rsidRPr="00B6183F" w:rsidRDefault="00F4590C" w:rsidP="003F0F09">
            <w:pPr>
              <w:pStyle w:val="a7"/>
              <w:spacing w:beforeLines="0" w:afterLines="0" w:line="240" w:lineRule="auto"/>
              <w:jc w:val="left"/>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分类</w:t>
            </w:r>
          </w:p>
        </w:tc>
        <w:tc>
          <w:tcPr>
            <w:tcW w:w="1417" w:type="dxa"/>
            <w:tcMar>
              <w:left w:w="28" w:type="dxa"/>
              <w:right w:w="28" w:type="dxa"/>
            </w:tcMar>
            <w:vAlign w:val="center"/>
          </w:tcPr>
          <w:p w14:paraId="450B38F2"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污染物名称</w:t>
            </w:r>
          </w:p>
        </w:tc>
        <w:tc>
          <w:tcPr>
            <w:tcW w:w="1701" w:type="dxa"/>
            <w:tcMar>
              <w:left w:w="28" w:type="dxa"/>
              <w:right w:w="28" w:type="dxa"/>
            </w:tcMar>
            <w:vAlign w:val="center"/>
          </w:tcPr>
          <w:p w14:paraId="5A946BF0"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现有工程</w:t>
            </w:r>
          </w:p>
          <w:p w14:paraId="0AFDAFBB"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排放量（固体废物产生量）</w:t>
            </w:r>
            <w:r w:rsidRPr="00B6183F">
              <w:rPr>
                <w:rFonts w:ascii="Times New Roman" w:eastAsia="黑体" w:hAnsi="Times New Roman" w:cs="Times New Roman"/>
                <w:snapToGrid w:val="0"/>
                <w:spacing w:val="-6"/>
                <w:kern w:val="21"/>
                <w:szCs w:val="21"/>
              </w:rPr>
              <w:fldChar w:fldCharType="begin"/>
            </w:r>
            <w:r w:rsidRPr="00B6183F">
              <w:rPr>
                <w:rFonts w:ascii="Times New Roman" w:eastAsia="黑体" w:hAnsi="Times New Roman" w:cs="Times New Roman"/>
                <w:snapToGrid w:val="0"/>
                <w:spacing w:val="-6"/>
                <w:kern w:val="21"/>
                <w:szCs w:val="21"/>
              </w:rPr>
              <w:instrText xml:space="preserve"> = 1 \* GB3 \* MERGEFORMAT </w:instrText>
            </w:r>
            <w:r w:rsidRPr="00B6183F">
              <w:rPr>
                <w:rFonts w:ascii="Times New Roman" w:eastAsia="黑体" w:hAnsi="Times New Roman" w:cs="Times New Roman"/>
                <w:snapToGrid w:val="0"/>
                <w:spacing w:val="-6"/>
                <w:kern w:val="21"/>
                <w:szCs w:val="21"/>
              </w:rPr>
              <w:fldChar w:fldCharType="separate"/>
            </w:r>
            <w:r w:rsidRPr="00B6183F">
              <w:rPr>
                <w:rFonts w:eastAsia="宋体" w:hAnsi="宋体" w:cs="宋体" w:hint="eastAsia"/>
                <w:szCs w:val="21"/>
              </w:rPr>
              <w:t>①</w:t>
            </w:r>
            <w:r w:rsidRPr="00B6183F">
              <w:rPr>
                <w:rFonts w:ascii="Times New Roman" w:eastAsia="黑体" w:hAnsi="Times New Roman" w:cs="Times New Roman"/>
                <w:snapToGrid w:val="0"/>
                <w:spacing w:val="-6"/>
                <w:kern w:val="21"/>
                <w:szCs w:val="21"/>
              </w:rPr>
              <w:fldChar w:fldCharType="end"/>
            </w:r>
          </w:p>
        </w:tc>
        <w:tc>
          <w:tcPr>
            <w:tcW w:w="1276" w:type="dxa"/>
            <w:tcMar>
              <w:left w:w="28" w:type="dxa"/>
              <w:right w:w="28" w:type="dxa"/>
            </w:tcMar>
            <w:vAlign w:val="center"/>
          </w:tcPr>
          <w:p w14:paraId="414B4EBB"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现有工程</w:t>
            </w:r>
          </w:p>
          <w:p w14:paraId="011845D0"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许可排放量</w:t>
            </w:r>
          </w:p>
          <w:p w14:paraId="1B3AE2EE" w14:textId="77777777" w:rsidR="00F4590C" w:rsidRPr="00B6183F" w:rsidRDefault="00F4590C" w:rsidP="003F0F09">
            <w:pPr>
              <w:pStyle w:val="a7"/>
              <w:spacing w:beforeLines="0" w:afterLines="0"/>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fldChar w:fldCharType="begin"/>
            </w:r>
            <w:r w:rsidRPr="00B6183F">
              <w:rPr>
                <w:rFonts w:ascii="Times New Roman" w:eastAsia="黑体" w:hAnsi="Times New Roman" w:cs="Times New Roman"/>
                <w:snapToGrid w:val="0"/>
                <w:spacing w:val="-6"/>
                <w:kern w:val="21"/>
                <w:szCs w:val="21"/>
              </w:rPr>
              <w:instrText xml:space="preserve"> = 2 \* GB3 \* MERGEFORMAT </w:instrText>
            </w:r>
            <w:r w:rsidRPr="00B6183F">
              <w:rPr>
                <w:rFonts w:ascii="Times New Roman" w:eastAsia="黑体" w:hAnsi="Times New Roman" w:cs="Times New Roman"/>
                <w:snapToGrid w:val="0"/>
                <w:spacing w:val="-6"/>
                <w:kern w:val="21"/>
                <w:szCs w:val="21"/>
              </w:rPr>
              <w:fldChar w:fldCharType="separate"/>
            </w:r>
            <w:r w:rsidRPr="00B6183F">
              <w:rPr>
                <w:rFonts w:eastAsia="宋体" w:hAnsi="宋体" w:cs="宋体" w:hint="eastAsia"/>
                <w:snapToGrid w:val="0"/>
                <w:spacing w:val="-6"/>
                <w:kern w:val="21"/>
                <w:szCs w:val="21"/>
              </w:rPr>
              <w:t>②</w:t>
            </w:r>
            <w:r w:rsidRPr="00B6183F">
              <w:rPr>
                <w:rFonts w:ascii="Times New Roman" w:eastAsia="黑体" w:hAnsi="Times New Roman" w:cs="Times New Roman"/>
                <w:snapToGrid w:val="0"/>
                <w:spacing w:val="-6"/>
                <w:kern w:val="21"/>
                <w:szCs w:val="21"/>
              </w:rPr>
              <w:fldChar w:fldCharType="end"/>
            </w:r>
          </w:p>
        </w:tc>
        <w:tc>
          <w:tcPr>
            <w:tcW w:w="1701" w:type="dxa"/>
            <w:tcMar>
              <w:left w:w="28" w:type="dxa"/>
              <w:right w:w="28" w:type="dxa"/>
            </w:tcMar>
            <w:vAlign w:val="center"/>
          </w:tcPr>
          <w:p w14:paraId="3D2077F0"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在建工程</w:t>
            </w:r>
          </w:p>
          <w:p w14:paraId="21A60F5D"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排放量（固体废物产生量）</w:t>
            </w:r>
            <w:r w:rsidRPr="00B6183F">
              <w:rPr>
                <w:rFonts w:ascii="Times New Roman" w:eastAsia="黑体" w:hAnsi="Times New Roman" w:cs="Times New Roman"/>
                <w:snapToGrid w:val="0"/>
                <w:spacing w:val="-6"/>
                <w:kern w:val="21"/>
                <w:szCs w:val="21"/>
              </w:rPr>
              <w:fldChar w:fldCharType="begin"/>
            </w:r>
            <w:r w:rsidRPr="00B6183F">
              <w:rPr>
                <w:rFonts w:ascii="Times New Roman" w:eastAsia="黑体" w:hAnsi="Times New Roman" w:cs="Times New Roman"/>
                <w:snapToGrid w:val="0"/>
                <w:spacing w:val="-6"/>
                <w:kern w:val="21"/>
                <w:szCs w:val="21"/>
              </w:rPr>
              <w:instrText xml:space="preserve"> = 3 \* GB3 \* MERGEFORMAT </w:instrText>
            </w:r>
            <w:r w:rsidRPr="00B6183F">
              <w:rPr>
                <w:rFonts w:ascii="Times New Roman" w:eastAsia="黑体" w:hAnsi="Times New Roman" w:cs="Times New Roman"/>
                <w:snapToGrid w:val="0"/>
                <w:spacing w:val="-6"/>
                <w:kern w:val="21"/>
                <w:szCs w:val="21"/>
              </w:rPr>
              <w:fldChar w:fldCharType="separate"/>
            </w:r>
            <w:r w:rsidRPr="00B6183F">
              <w:rPr>
                <w:rFonts w:eastAsia="宋体" w:hAnsi="宋体" w:cs="宋体" w:hint="eastAsia"/>
                <w:szCs w:val="21"/>
              </w:rPr>
              <w:t>③</w:t>
            </w:r>
            <w:r w:rsidRPr="00B6183F">
              <w:rPr>
                <w:rFonts w:ascii="Times New Roman" w:eastAsia="黑体" w:hAnsi="Times New Roman" w:cs="Times New Roman"/>
                <w:snapToGrid w:val="0"/>
                <w:spacing w:val="-6"/>
                <w:kern w:val="21"/>
                <w:szCs w:val="21"/>
              </w:rPr>
              <w:fldChar w:fldCharType="end"/>
            </w:r>
          </w:p>
        </w:tc>
        <w:tc>
          <w:tcPr>
            <w:tcW w:w="1559" w:type="dxa"/>
            <w:gridSpan w:val="2"/>
            <w:tcMar>
              <w:left w:w="28" w:type="dxa"/>
              <w:right w:w="28" w:type="dxa"/>
            </w:tcMar>
            <w:vAlign w:val="center"/>
          </w:tcPr>
          <w:p w14:paraId="7AA8246B"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本项目</w:t>
            </w:r>
          </w:p>
          <w:p w14:paraId="1F8A2192"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排放量（固体废物产生量）</w:t>
            </w:r>
            <w:r w:rsidRPr="00B6183F">
              <w:rPr>
                <w:rFonts w:ascii="Times New Roman" w:eastAsia="黑体" w:hAnsi="Times New Roman" w:cs="Times New Roman"/>
                <w:snapToGrid w:val="0"/>
                <w:spacing w:val="-6"/>
                <w:kern w:val="21"/>
                <w:szCs w:val="21"/>
              </w:rPr>
              <w:fldChar w:fldCharType="begin"/>
            </w:r>
            <w:r w:rsidRPr="00B6183F">
              <w:rPr>
                <w:rFonts w:ascii="Times New Roman" w:eastAsia="黑体" w:hAnsi="Times New Roman" w:cs="Times New Roman"/>
                <w:snapToGrid w:val="0"/>
                <w:spacing w:val="-6"/>
                <w:kern w:val="21"/>
                <w:szCs w:val="21"/>
              </w:rPr>
              <w:instrText xml:space="preserve"> = 4 \* GB3 \* MERGEFORMAT </w:instrText>
            </w:r>
            <w:r w:rsidRPr="00B6183F">
              <w:rPr>
                <w:rFonts w:ascii="Times New Roman" w:eastAsia="黑体" w:hAnsi="Times New Roman" w:cs="Times New Roman"/>
                <w:snapToGrid w:val="0"/>
                <w:spacing w:val="-6"/>
                <w:kern w:val="21"/>
                <w:szCs w:val="21"/>
              </w:rPr>
              <w:fldChar w:fldCharType="separate"/>
            </w:r>
            <w:r w:rsidRPr="00B6183F">
              <w:rPr>
                <w:rFonts w:eastAsia="宋体" w:hAnsi="宋体" w:cs="宋体" w:hint="eastAsia"/>
                <w:szCs w:val="21"/>
              </w:rPr>
              <w:t>④</w:t>
            </w:r>
            <w:r w:rsidRPr="00B6183F">
              <w:rPr>
                <w:rFonts w:ascii="Times New Roman" w:eastAsia="黑体" w:hAnsi="Times New Roman" w:cs="Times New Roman"/>
                <w:snapToGrid w:val="0"/>
                <w:spacing w:val="-6"/>
                <w:kern w:val="21"/>
                <w:szCs w:val="21"/>
              </w:rPr>
              <w:fldChar w:fldCharType="end"/>
            </w:r>
          </w:p>
        </w:tc>
        <w:tc>
          <w:tcPr>
            <w:tcW w:w="1761" w:type="dxa"/>
            <w:tcMar>
              <w:left w:w="28" w:type="dxa"/>
              <w:right w:w="28" w:type="dxa"/>
            </w:tcMar>
            <w:vAlign w:val="center"/>
          </w:tcPr>
          <w:p w14:paraId="1136ABE5"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16"/>
                <w:kern w:val="21"/>
                <w:szCs w:val="21"/>
              </w:rPr>
            </w:pPr>
            <w:r w:rsidRPr="00B6183F">
              <w:rPr>
                <w:rFonts w:ascii="Times New Roman" w:eastAsia="黑体" w:hAnsi="Times New Roman" w:cs="Times New Roman"/>
                <w:snapToGrid w:val="0"/>
                <w:spacing w:val="-16"/>
                <w:kern w:val="21"/>
                <w:szCs w:val="21"/>
              </w:rPr>
              <w:t>以新带老削减量</w:t>
            </w:r>
          </w:p>
          <w:p w14:paraId="796D1919"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16"/>
                <w:kern w:val="21"/>
                <w:szCs w:val="21"/>
              </w:rPr>
            </w:pPr>
            <w:r w:rsidRPr="00B6183F">
              <w:rPr>
                <w:rFonts w:ascii="Times New Roman" w:eastAsia="黑体" w:hAnsi="Times New Roman" w:cs="Times New Roman"/>
                <w:snapToGrid w:val="0"/>
                <w:spacing w:val="-16"/>
                <w:kern w:val="21"/>
                <w:szCs w:val="21"/>
              </w:rPr>
              <w:t>（新建项目不填）</w:t>
            </w:r>
            <w:r w:rsidRPr="00B6183F">
              <w:rPr>
                <w:rFonts w:ascii="Times New Roman" w:eastAsia="黑体" w:hAnsi="Times New Roman" w:cs="Times New Roman"/>
                <w:snapToGrid w:val="0"/>
                <w:spacing w:val="-16"/>
                <w:kern w:val="21"/>
                <w:szCs w:val="21"/>
              </w:rPr>
              <w:fldChar w:fldCharType="begin"/>
            </w:r>
            <w:r w:rsidRPr="00B6183F">
              <w:rPr>
                <w:rFonts w:ascii="Times New Roman" w:eastAsia="黑体" w:hAnsi="Times New Roman" w:cs="Times New Roman"/>
                <w:snapToGrid w:val="0"/>
                <w:spacing w:val="-16"/>
                <w:kern w:val="21"/>
                <w:szCs w:val="21"/>
              </w:rPr>
              <w:instrText xml:space="preserve"> = 5 \* GB3 \* MERGEFORMAT </w:instrText>
            </w:r>
            <w:r w:rsidRPr="00B6183F">
              <w:rPr>
                <w:rFonts w:ascii="Times New Roman" w:eastAsia="黑体" w:hAnsi="Times New Roman" w:cs="Times New Roman"/>
                <w:snapToGrid w:val="0"/>
                <w:spacing w:val="-16"/>
                <w:kern w:val="21"/>
                <w:szCs w:val="21"/>
              </w:rPr>
              <w:fldChar w:fldCharType="separate"/>
            </w:r>
            <w:r w:rsidRPr="00B6183F">
              <w:rPr>
                <w:rFonts w:eastAsia="宋体" w:hAnsi="宋体" w:cs="宋体" w:hint="eastAsia"/>
                <w:szCs w:val="21"/>
              </w:rPr>
              <w:t>⑤</w:t>
            </w:r>
            <w:r w:rsidRPr="00B6183F">
              <w:rPr>
                <w:rFonts w:ascii="Times New Roman" w:eastAsia="黑体" w:hAnsi="Times New Roman" w:cs="Times New Roman"/>
                <w:snapToGrid w:val="0"/>
                <w:spacing w:val="-16"/>
                <w:kern w:val="21"/>
                <w:szCs w:val="21"/>
              </w:rPr>
              <w:fldChar w:fldCharType="end"/>
            </w:r>
          </w:p>
        </w:tc>
        <w:tc>
          <w:tcPr>
            <w:tcW w:w="1959" w:type="dxa"/>
            <w:tcMar>
              <w:left w:w="28" w:type="dxa"/>
              <w:right w:w="28" w:type="dxa"/>
            </w:tcMar>
            <w:vAlign w:val="center"/>
          </w:tcPr>
          <w:p w14:paraId="6968DB07"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16"/>
                <w:kern w:val="21"/>
                <w:szCs w:val="21"/>
              </w:rPr>
            </w:pPr>
            <w:r w:rsidRPr="00B6183F">
              <w:rPr>
                <w:rFonts w:ascii="Times New Roman" w:eastAsia="黑体" w:hAnsi="Times New Roman" w:cs="Times New Roman"/>
                <w:snapToGrid w:val="0"/>
                <w:spacing w:val="-16"/>
                <w:kern w:val="21"/>
                <w:szCs w:val="21"/>
              </w:rPr>
              <w:t>本项目建成后</w:t>
            </w:r>
          </w:p>
          <w:p w14:paraId="76A77AA0"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16"/>
                <w:kern w:val="21"/>
                <w:szCs w:val="21"/>
              </w:rPr>
            </w:pPr>
            <w:r w:rsidRPr="00B6183F">
              <w:rPr>
                <w:rFonts w:ascii="Times New Roman" w:eastAsia="黑体" w:hAnsi="Times New Roman" w:cs="Times New Roman"/>
                <w:snapToGrid w:val="0"/>
                <w:spacing w:val="-16"/>
                <w:kern w:val="21"/>
                <w:szCs w:val="21"/>
              </w:rPr>
              <w:t>全厂排放量（固体废物产生量）</w:t>
            </w:r>
            <w:r w:rsidRPr="00B6183F">
              <w:rPr>
                <w:rFonts w:ascii="Times New Roman" w:eastAsia="黑体" w:hAnsi="Times New Roman" w:cs="Times New Roman"/>
                <w:snapToGrid w:val="0"/>
                <w:spacing w:val="-16"/>
                <w:kern w:val="21"/>
                <w:szCs w:val="21"/>
              </w:rPr>
              <w:fldChar w:fldCharType="begin"/>
            </w:r>
            <w:r w:rsidRPr="00B6183F">
              <w:rPr>
                <w:rFonts w:ascii="Times New Roman" w:eastAsia="黑体" w:hAnsi="Times New Roman" w:cs="Times New Roman"/>
                <w:snapToGrid w:val="0"/>
                <w:spacing w:val="-16"/>
                <w:kern w:val="21"/>
                <w:szCs w:val="21"/>
              </w:rPr>
              <w:instrText xml:space="preserve"> = 6 \* GB3 \* MERGEFORMAT </w:instrText>
            </w:r>
            <w:r w:rsidRPr="00B6183F">
              <w:rPr>
                <w:rFonts w:ascii="Times New Roman" w:eastAsia="黑体" w:hAnsi="Times New Roman" w:cs="Times New Roman"/>
                <w:snapToGrid w:val="0"/>
                <w:spacing w:val="-16"/>
                <w:kern w:val="21"/>
                <w:szCs w:val="21"/>
              </w:rPr>
              <w:fldChar w:fldCharType="separate"/>
            </w:r>
            <w:r w:rsidRPr="00B6183F">
              <w:rPr>
                <w:rFonts w:eastAsia="宋体" w:hAnsi="宋体" w:cs="宋体" w:hint="eastAsia"/>
                <w:szCs w:val="21"/>
              </w:rPr>
              <w:t>⑥</w:t>
            </w:r>
            <w:r w:rsidRPr="00B6183F">
              <w:rPr>
                <w:rFonts w:ascii="Times New Roman" w:eastAsia="黑体" w:hAnsi="Times New Roman" w:cs="Times New Roman"/>
                <w:snapToGrid w:val="0"/>
                <w:spacing w:val="-16"/>
                <w:kern w:val="21"/>
                <w:szCs w:val="21"/>
              </w:rPr>
              <w:fldChar w:fldCharType="end"/>
            </w:r>
          </w:p>
        </w:tc>
        <w:tc>
          <w:tcPr>
            <w:tcW w:w="826" w:type="dxa"/>
            <w:tcMar>
              <w:left w:w="28" w:type="dxa"/>
              <w:right w:w="28" w:type="dxa"/>
            </w:tcMar>
            <w:vAlign w:val="center"/>
          </w:tcPr>
          <w:p w14:paraId="12183939"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t>变化量</w:t>
            </w:r>
          </w:p>
          <w:p w14:paraId="4658052A" w14:textId="77777777" w:rsidR="00F4590C" w:rsidRPr="00B6183F" w:rsidRDefault="00F4590C" w:rsidP="003F0F09">
            <w:pPr>
              <w:pStyle w:val="a7"/>
              <w:spacing w:beforeLines="0" w:afterLines="0" w:line="240" w:lineRule="auto"/>
              <w:rPr>
                <w:rFonts w:ascii="Times New Roman" w:eastAsia="黑体" w:hAnsi="Times New Roman" w:cs="Times New Roman"/>
                <w:snapToGrid w:val="0"/>
                <w:spacing w:val="-6"/>
                <w:kern w:val="21"/>
                <w:szCs w:val="21"/>
              </w:rPr>
            </w:pPr>
            <w:r w:rsidRPr="00B6183F">
              <w:rPr>
                <w:rFonts w:ascii="Times New Roman" w:eastAsia="黑体" w:hAnsi="Times New Roman" w:cs="Times New Roman"/>
                <w:snapToGrid w:val="0"/>
                <w:spacing w:val="-6"/>
                <w:kern w:val="21"/>
                <w:szCs w:val="21"/>
              </w:rPr>
              <w:fldChar w:fldCharType="begin"/>
            </w:r>
            <w:r w:rsidRPr="00B6183F">
              <w:rPr>
                <w:rFonts w:ascii="Times New Roman" w:eastAsia="黑体" w:hAnsi="Times New Roman" w:cs="Times New Roman"/>
                <w:snapToGrid w:val="0"/>
                <w:spacing w:val="-6"/>
                <w:kern w:val="21"/>
                <w:szCs w:val="21"/>
              </w:rPr>
              <w:instrText xml:space="preserve"> = 7 \* GB3 \* MERGEFORMAT </w:instrText>
            </w:r>
            <w:r w:rsidRPr="00B6183F">
              <w:rPr>
                <w:rFonts w:ascii="Times New Roman" w:eastAsia="黑体" w:hAnsi="Times New Roman" w:cs="Times New Roman"/>
                <w:snapToGrid w:val="0"/>
                <w:spacing w:val="-6"/>
                <w:kern w:val="21"/>
                <w:szCs w:val="21"/>
              </w:rPr>
              <w:fldChar w:fldCharType="separate"/>
            </w:r>
            <w:r w:rsidRPr="00B6183F">
              <w:rPr>
                <w:rFonts w:eastAsia="宋体" w:hAnsi="宋体" w:cs="宋体" w:hint="eastAsia"/>
                <w:szCs w:val="21"/>
              </w:rPr>
              <w:t>⑦</w:t>
            </w:r>
            <w:r w:rsidRPr="00B6183F">
              <w:rPr>
                <w:rFonts w:ascii="Times New Roman" w:eastAsia="黑体" w:hAnsi="Times New Roman" w:cs="Times New Roman"/>
                <w:snapToGrid w:val="0"/>
                <w:spacing w:val="-6"/>
                <w:kern w:val="21"/>
                <w:szCs w:val="21"/>
              </w:rPr>
              <w:fldChar w:fldCharType="end"/>
            </w:r>
          </w:p>
        </w:tc>
      </w:tr>
      <w:tr w:rsidR="00C31235" w:rsidRPr="00B6183F" w14:paraId="12768208" w14:textId="77777777" w:rsidTr="00C31235">
        <w:trPr>
          <w:trHeight w:val="330"/>
        </w:trPr>
        <w:tc>
          <w:tcPr>
            <w:tcW w:w="1588" w:type="dxa"/>
            <w:gridSpan w:val="2"/>
            <w:vMerge w:val="restart"/>
            <w:vAlign w:val="center"/>
          </w:tcPr>
          <w:p w14:paraId="3C807589" w14:textId="77777777" w:rsidR="00C31235" w:rsidRPr="00B6183F" w:rsidRDefault="00C31235"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废气</w:t>
            </w:r>
          </w:p>
        </w:tc>
        <w:tc>
          <w:tcPr>
            <w:tcW w:w="1417" w:type="dxa"/>
            <w:vAlign w:val="center"/>
          </w:tcPr>
          <w:p w14:paraId="2729E42F" w14:textId="3E5C1D2F" w:rsidR="00C31235" w:rsidRPr="00B6183F" w:rsidRDefault="00C31235"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颗粒物</w:t>
            </w:r>
          </w:p>
        </w:tc>
        <w:tc>
          <w:tcPr>
            <w:tcW w:w="1701" w:type="dxa"/>
            <w:vAlign w:val="center"/>
          </w:tcPr>
          <w:p w14:paraId="0D23A9A2" w14:textId="4896B571" w:rsidR="00C31235" w:rsidRPr="00B6183F" w:rsidRDefault="001F23FD"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3.2</w:t>
            </w:r>
            <w:r w:rsidR="00C31235" w:rsidRPr="00B6183F">
              <w:rPr>
                <w:rFonts w:ascii="Times New Roman" w:hAnsi="Times New Roman" w:cs="Times New Roman"/>
                <w:snapToGrid w:val="0"/>
                <w:kern w:val="21"/>
                <w:szCs w:val="21"/>
              </w:rPr>
              <w:t>t/a</w:t>
            </w:r>
          </w:p>
        </w:tc>
        <w:tc>
          <w:tcPr>
            <w:tcW w:w="1276" w:type="dxa"/>
            <w:vAlign w:val="center"/>
          </w:tcPr>
          <w:p w14:paraId="2C2F5510" w14:textId="0422F9A2" w:rsidR="00C31235" w:rsidRPr="00B6183F" w:rsidRDefault="00784E92"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6.336</w:t>
            </w:r>
            <w:r w:rsidR="00C31235" w:rsidRPr="00B6183F">
              <w:rPr>
                <w:rFonts w:ascii="Times New Roman" w:hAnsi="Times New Roman" w:cs="Times New Roman"/>
                <w:snapToGrid w:val="0"/>
                <w:kern w:val="21"/>
                <w:szCs w:val="21"/>
              </w:rPr>
              <w:t>t/a</w:t>
            </w:r>
          </w:p>
        </w:tc>
        <w:tc>
          <w:tcPr>
            <w:tcW w:w="1701" w:type="dxa"/>
            <w:vAlign w:val="center"/>
          </w:tcPr>
          <w:p w14:paraId="2EDF1CE8" w14:textId="79FA8D3A" w:rsidR="00C31235" w:rsidRPr="00B6183F" w:rsidRDefault="00C31235"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gridSpan w:val="2"/>
            <w:vAlign w:val="center"/>
          </w:tcPr>
          <w:p w14:paraId="4064BECE" w14:textId="7A8A2458" w:rsidR="00C31235" w:rsidRPr="00B6183F" w:rsidRDefault="006F5178"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0.</w:t>
            </w:r>
            <w:r w:rsidR="00241E34">
              <w:rPr>
                <w:rFonts w:ascii="Times New Roman" w:hAnsi="Times New Roman" w:cs="Times New Roman"/>
                <w:snapToGrid w:val="0"/>
                <w:kern w:val="21"/>
                <w:szCs w:val="21"/>
              </w:rPr>
              <w:t>11</w:t>
            </w:r>
            <w:r w:rsidR="00C31235" w:rsidRPr="00B6183F">
              <w:rPr>
                <w:rFonts w:ascii="Times New Roman" w:hAnsi="Times New Roman" w:cs="Times New Roman"/>
                <w:snapToGrid w:val="0"/>
                <w:kern w:val="21"/>
                <w:szCs w:val="21"/>
              </w:rPr>
              <w:t xml:space="preserve"> t/a</w:t>
            </w:r>
          </w:p>
        </w:tc>
        <w:tc>
          <w:tcPr>
            <w:tcW w:w="1761" w:type="dxa"/>
            <w:vAlign w:val="center"/>
          </w:tcPr>
          <w:p w14:paraId="73F8CC75" w14:textId="3F42980A" w:rsidR="00C31235" w:rsidRPr="00B6183F" w:rsidRDefault="00027171"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959" w:type="dxa"/>
            <w:vAlign w:val="center"/>
          </w:tcPr>
          <w:p w14:paraId="2AC8ACBA" w14:textId="69B04D10" w:rsidR="00C31235" w:rsidRPr="00B6183F" w:rsidRDefault="007139D0"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3.</w:t>
            </w:r>
            <w:r w:rsidR="00241E34">
              <w:rPr>
                <w:rFonts w:ascii="Times New Roman" w:hAnsi="Times New Roman" w:cs="Times New Roman"/>
                <w:snapToGrid w:val="0"/>
                <w:kern w:val="21"/>
                <w:szCs w:val="21"/>
              </w:rPr>
              <w:t>31</w:t>
            </w:r>
            <w:r w:rsidR="00C31235" w:rsidRPr="00B6183F">
              <w:rPr>
                <w:rFonts w:ascii="Times New Roman" w:hAnsi="Times New Roman" w:cs="Times New Roman"/>
                <w:snapToGrid w:val="0"/>
                <w:kern w:val="21"/>
                <w:szCs w:val="21"/>
              </w:rPr>
              <w:t>t/a</w:t>
            </w:r>
          </w:p>
        </w:tc>
        <w:tc>
          <w:tcPr>
            <w:tcW w:w="826" w:type="dxa"/>
            <w:vAlign w:val="center"/>
          </w:tcPr>
          <w:p w14:paraId="6F9717BC" w14:textId="77C3EA2A" w:rsidR="00C31235" w:rsidRPr="00B6183F" w:rsidRDefault="002408B6"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r>
              <w:rPr>
                <w:rFonts w:ascii="Times New Roman" w:hAnsi="Times New Roman" w:cs="Times New Roman"/>
                <w:snapToGrid w:val="0"/>
                <w:kern w:val="21"/>
                <w:szCs w:val="21"/>
              </w:rPr>
              <w:t>0.</w:t>
            </w:r>
            <w:r w:rsidR="00241E34">
              <w:rPr>
                <w:rFonts w:ascii="Times New Roman" w:hAnsi="Times New Roman" w:cs="Times New Roman"/>
                <w:snapToGrid w:val="0"/>
                <w:kern w:val="21"/>
                <w:szCs w:val="21"/>
              </w:rPr>
              <w:t>11</w:t>
            </w:r>
            <w:r w:rsidRPr="00B6183F">
              <w:rPr>
                <w:rFonts w:ascii="Times New Roman" w:hAnsi="Times New Roman" w:cs="Times New Roman"/>
                <w:snapToGrid w:val="0"/>
                <w:kern w:val="21"/>
                <w:szCs w:val="21"/>
              </w:rPr>
              <w:t xml:space="preserve"> t/a</w:t>
            </w:r>
          </w:p>
        </w:tc>
      </w:tr>
      <w:tr w:rsidR="008F6F75" w:rsidRPr="00B6183F" w14:paraId="14A41A4C" w14:textId="77777777" w:rsidTr="00C31235">
        <w:trPr>
          <w:trHeight w:val="195"/>
        </w:trPr>
        <w:tc>
          <w:tcPr>
            <w:tcW w:w="1588" w:type="dxa"/>
            <w:gridSpan w:val="2"/>
            <w:vMerge/>
            <w:vAlign w:val="center"/>
          </w:tcPr>
          <w:p w14:paraId="734EFCF0" w14:textId="77777777" w:rsidR="008F6F75" w:rsidRPr="00B6183F" w:rsidRDefault="008F6F75" w:rsidP="008F6F75">
            <w:pPr>
              <w:pStyle w:val="a7"/>
              <w:spacing w:beforeLines="0" w:afterLines="0" w:line="240" w:lineRule="auto"/>
              <w:rPr>
                <w:rFonts w:ascii="Times New Roman" w:hAnsi="Times New Roman" w:cs="Times New Roman"/>
                <w:snapToGrid w:val="0"/>
                <w:kern w:val="21"/>
                <w:szCs w:val="21"/>
              </w:rPr>
            </w:pPr>
          </w:p>
        </w:tc>
        <w:tc>
          <w:tcPr>
            <w:tcW w:w="1417" w:type="dxa"/>
            <w:vAlign w:val="center"/>
          </w:tcPr>
          <w:p w14:paraId="384A6F62" w14:textId="40758473"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二氧化硫</w:t>
            </w:r>
          </w:p>
        </w:tc>
        <w:tc>
          <w:tcPr>
            <w:tcW w:w="1701" w:type="dxa"/>
            <w:vAlign w:val="center"/>
          </w:tcPr>
          <w:p w14:paraId="1A9FE788" w14:textId="5D420839"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1</w:t>
            </w:r>
            <w:r>
              <w:rPr>
                <w:rFonts w:ascii="Times New Roman" w:hAnsi="Times New Roman" w:cs="Times New Roman"/>
                <w:snapToGrid w:val="0"/>
                <w:kern w:val="21"/>
                <w:szCs w:val="21"/>
              </w:rPr>
              <w:t>.07 t/a</w:t>
            </w:r>
          </w:p>
        </w:tc>
        <w:tc>
          <w:tcPr>
            <w:tcW w:w="1276" w:type="dxa"/>
            <w:vAlign w:val="center"/>
          </w:tcPr>
          <w:p w14:paraId="03821996" w14:textId="60E1A02B"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16.2</w:t>
            </w:r>
            <w:r w:rsidRPr="00B6183F">
              <w:rPr>
                <w:rFonts w:ascii="Times New Roman" w:hAnsi="Times New Roman" w:cs="Times New Roman"/>
                <w:snapToGrid w:val="0"/>
                <w:kern w:val="21"/>
                <w:szCs w:val="21"/>
              </w:rPr>
              <w:t xml:space="preserve"> t/a</w:t>
            </w:r>
          </w:p>
        </w:tc>
        <w:tc>
          <w:tcPr>
            <w:tcW w:w="1701" w:type="dxa"/>
            <w:vAlign w:val="center"/>
          </w:tcPr>
          <w:p w14:paraId="311C466A" w14:textId="77777777" w:rsidR="008F6F75" w:rsidRPr="00B6183F" w:rsidRDefault="008F6F75" w:rsidP="008F6F75">
            <w:pPr>
              <w:pStyle w:val="a7"/>
              <w:spacing w:before="31" w:after="31" w:line="240" w:lineRule="auto"/>
              <w:rPr>
                <w:rFonts w:ascii="Times New Roman" w:hAnsi="Times New Roman" w:cs="Times New Roman"/>
                <w:snapToGrid w:val="0"/>
                <w:kern w:val="21"/>
                <w:szCs w:val="21"/>
              </w:rPr>
            </w:pPr>
          </w:p>
        </w:tc>
        <w:tc>
          <w:tcPr>
            <w:tcW w:w="1559" w:type="dxa"/>
            <w:gridSpan w:val="2"/>
            <w:vAlign w:val="center"/>
          </w:tcPr>
          <w:p w14:paraId="24C62FD2" w14:textId="2E1AFC96"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761" w:type="dxa"/>
            <w:vAlign w:val="center"/>
          </w:tcPr>
          <w:p w14:paraId="62254090" w14:textId="4F824FD1"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959" w:type="dxa"/>
            <w:vAlign w:val="center"/>
          </w:tcPr>
          <w:p w14:paraId="4A2AB3C5" w14:textId="5E330AD4"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1</w:t>
            </w:r>
            <w:r>
              <w:rPr>
                <w:rFonts w:ascii="Times New Roman" w:hAnsi="Times New Roman" w:cs="Times New Roman"/>
                <w:snapToGrid w:val="0"/>
                <w:kern w:val="21"/>
                <w:szCs w:val="21"/>
              </w:rPr>
              <w:t>.07 t/a</w:t>
            </w:r>
          </w:p>
        </w:tc>
        <w:tc>
          <w:tcPr>
            <w:tcW w:w="826" w:type="dxa"/>
            <w:vAlign w:val="center"/>
          </w:tcPr>
          <w:p w14:paraId="633F7623" w14:textId="16C0F77A"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r>
      <w:tr w:rsidR="008F6F75" w:rsidRPr="00B6183F" w14:paraId="18BEB6CE" w14:textId="77777777" w:rsidTr="003F0F09">
        <w:trPr>
          <w:trHeight w:val="93"/>
        </w:trPr>
        <w:tc>
          <w:tcPr>
            <w:tcW w:w="1588" w:type="dxa"/>
            <w:gridSpan w:val="2"/>
            <w:vMerge/>
            <w:vAlign w:val="center"/>
          </w:tcPr>
          <w:p w14:paraId="670EDA87" w14:textId="77777777" w:rsidR="008F6F75" w:rsidRPr="00B6183F" w:rsidRDefault="008F6F75" w:rsidP="008F6F75">
            <w:pPr>
              <w:pStyle w:val="a7"/>
              <w:spacing w:beforeLines="0" w:afterLines="0" w:line="240" w:lineRule="auto"/>
              <w:rPr>
                <w:rFonts w:ascii="Times New Roman" w:hAnsi="Times New Roman" w:cs="Times New Roman"/>
                <w:snapToGrid w:val="0"/>
                <w:kern w:val="21"/>
                <w:szCs w:val="21"/>
              </w:rPr>
            </w:pPr>
          </w:p>
        </w:tc>
        <w:tc>
          <w:tcPr>
            <w:tcW w:w="1417" w:type="dxa"/>
            <w:vAlign w:val="center"/>
          </w:tcPr>
          <w:p w14:paraId="3FE26CF2" w14:textId="7767092A"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氮氧化物</w:t>
            </w:r>
          </w:p>
        </w:tc>
        <w:tc>
          <w:tcPr>
            <w:tcW w:w="1701" w:type="dxa"/>
            <w:vAlign w:val="center"/>
          </w:tcPr>
          <w:p w14:paraId="6C7A5C13" w14:textId="683B696F"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5</w:t>
            </w:r>
            <w:r>
              <w:rPr>
                <w:rFonts w:ascii="Times New Roman" w:hAnsi="Times New Roman" w:cs="Times New Roman"/>
                <w:snapToGrid w:val="0"/>
                <w:kern w:val="21"/>
                <w:szCs w:val="21"/>
              </w:rPr>
              <w:t>.25t/a</w:t>
            </w:r>
          </w:p>
        </w:tc>
        <w:tc>
          <w:tcPr>
            <w:tcW w:w="1276" w:type="dxa"/>
            <w:vAlign w:val="center"/>
          </w:tcPr>
          <w:p w14:paraId="2D2B2EC7" w14:textId="4ACA7533"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1</w:t>
            </w:r>
            <w:r>
              <w:rPr>
                <w:rFonts w:ascii="Times New Roman" w:hAnsi="Times New Roman" w:cs="Times New Roman"/>
                <w:snapToGrid w:val="0"/>
                <w:kern w:val="21"/>
                <w:szCs w:val="21"/>
              </w:rPr>
              <w:t>3.08</w:t>
            </w:r>
            <w:r w:rsidRPr="00B6183F">
              <w:rPr>
                <w:rFonts w:ascii="Times New Roman" w:hAnsi="Times New Roman" w:cs="Times New Roman"/>
                <w:snapToGrid w:val="0"/>
                <w:kern w:val="21"/>
                <w:szCs w:val="21"/>
              </w:rPr>
              <w:t xml:space="preserve"> t/a</w:t>
            </w:r>
          </w:p>
        </w:tc>
        <w:tc>
          <w:tcPr>
            <w:tcW w:w="1701" w:type="dxa"/>
            <w:vAlign w:val="center"/>
          </w:tcPr>
          <w:p w14:paraId="6CAE5518" w14:textId="77777777" w:rsidR="008F6F75" w:rsidRPr="00B6183F" w:rsidRDefault="008F6F75" w:rsidP="008F6F75">
            <w:pPr>
              <w:pStyle w:val="a7"/>
              <w:spacing w:before="31" w:after="31" w:line="240" w:lineRule="auto"/>
              <w:rPr>
                <w:rFonts w:ascii="Times New Roman" w:hAnsi="Times New Roman" w:cs="Times New Roman"/>
                <w:snapToGrid w:val="0"/>
                <w:kern w:val="21"/>
                <w:szCs w:val="21"/>
              </w:rPr>
            </w:pPr>
          </w:p>
        </w:tc>
        <w:tc>
          <w:tcPr>
            <w:tcW w:w="1559" w:type="dxa"/>
            <w:gridSpan w:val="2"/>
            <w:vAlign w:val="center"/>
          </w:tcPr>
          <w:p w14:paraId="77035A86" w14:textId="5638EA5B"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761" w:type="dxa"/>
            <w:vAlign w:val="center"/>
          </w:tcPr>
          <w:p w14:paraId="56B4BA98" w14:textId="1B5D5553"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959" w:type="dxa"/>
            <w:vAlign w:val="center"/>
          </w:tcPr>
          <w:p w14:paraId="6E67330E" w14:textId="3446237D"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5</w:t>
            </w:r>
            <w:r>
              <w:rPr>
                <w:rFonts w:ascii="Times New Roman" w:hAnsi="Times New Roman" w:cs="Times New Roman"/>
                <w:snapToGrid w:val="0"/>
                <w:kern w:val="21"/>
                <w:szCs w:val="21"/>
              </w:rPr>
              <w:t>.25t/a</w:t>
            </w:r>
          </w:p>
        </w:tc>
        <w:tc>
          <w:tcPr>
            <w:tcW w:w="826" w:type="dxa"/>
            <w:vAlign w:val="center"/>
          </w:tcPr>
          <w:p w14:paraId="081E9820" w14:textId="2A7D64F1" w:rsidR="008F6F75" w:rsidRPr="00B6183F" w:rsidRDefault="008F6F75" w:rsidP="008F6F75">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r>
      <w:tr w:rsidR="00F4590C" w:rsidRPr="00B6183F" w14:paraId="37D0A43C" w14:textId="77777777" w:rsidTr="001F23FD">
        <w:trPr>
          <w:trHeight w:val="169"/>
        </w:trPr>
        <w:tc>
          <w:tcPr>
            <w:tcW w:w="1588" w:type="dxa"/>
            <w:gridSpan w:val="2"/>
            <w:vAlign w:val="center"/>
          </w:tcPr>
          <w:p w14:paraId="57FF05E0" w14:textId="77777777" w:rsidR="00F4590C" w:rsidRPr="00B6183F" w:rsidRDefault="00F4590C"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废水</w:t>
            </w:r>
          </w:p>
        </w:tc>
        <w:tc>
          <w:tcPr>
            <w:tcW w:w="1417" w:type="dxa"/>
            <w:vAlign w:val="center"/>
          </w:tcPr>
          <w:p w14:paraId="6D9139E4" w14:textId="1616EB5F"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01" w:type="dxa"/>
            <w:vAlign w:val="center"/>
          </w:tcPr>
          <w:p w14:paraId="7766BFA9" w14:textId="29CAB7A5"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276" w:type="dxa"/>
            <w:vAlign w:val="center"/>
          </w:tcPr>
          <w:p w14:paraId="3BD39C86" w14:textId="08D16241"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01" w:type="dxa"/>
            <w:vAlign w:val="center"/>
          </w:tcPr>
          <w:p w14:paraId="40288A56" w14:textId="3C8D03A3"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gridSpan w:val="2"/>
            <w:vAlign w:val="center"/>
          </w:tcPr>
          <w:p w14:paraId="6E4FCDEC" w14:textId="63B30984"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61" w:type="dxa"/>
            <w:vAlign w:val="center"/>
          </w:tcPr>
          <w:p w14:paraId="069BB7EC" w14:textId="6680E5BE"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959" w:type="dxa"/>
            <w:vAlign w:val="center"/>
          </w:tcPr>
          <w:p w14:paraId="1EEB7C7A" w14:textId="1C08D6CB"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826" w:type="dxa"/>
            <w:vAlign w:val="center"/>
          </w:tcPr>
          <w:p w14:paraId="4B132072" w14:textId="1A24F2CE"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r>
      <w:tr w:rsidR="00792731" w:rsidRPr="00B6183F" w14:paraId="4E870A20" w14:textId="77777777" w:rsidTr="003F0F09">
        <w:trPr>
          <w:trHeight w:val="482"/>
        </w:trPr>
        <w:tc>
          <w:tcPr>
            <w:tcW w:w="1588" w:type="dxa"/>
            <w:gridSpan w:val="2"/>
            <w:vMerge w:val="restart"/>
            <w:vAlign w:val="center"/>
          </w:tcPr>
          <w:p w14:paraId="1B81CBB1" w14:textId="77777777" w:rsidR="00792731" w:rsidRPr="00B6183F" w:rsidRDefault="00792731"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一般工业</w:t>
            </w:r>
          </w:p>
          <w:p w14:paraId="5D700BBB" w14:textId="77777777" w:rsidR="00792731" w:rsidRPr="00B6183F" w:rsidRDefault="00792731"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固体废物</w:t>
            </w:r>
          </w:p>
        </w:tc>
        <w:tc>
          <w:tcPr>
            <w:tcW w:w="1417" w:type="dxa"/>
            <w:vAlign w:val="center"/>
          </w:tcPr>
          <w:p w14:paraId="2E7EFB3F" w14:textId="7A0CD249" w:rsidR="00792731" w:rsidRPr="00B6183F" w:rsidRDefault="00792731"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除尘灰</w:t>
            </w:r>
          </w:p>
        </w:tc>
        <w:tc>
          <w:tcPr>
            <w:tcW w:w="1701" w:type="dxa"/>
            <w:vAlign w:val="center"/>
          </w:tcPr>
          <w:p w14:paraId="58797275" w14:textId="20FD1B5D" w:rsidR="00792731" w:rsidRPr="00B6183F" w:rsidRDefault="00792731"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276" w:type="dxa"/>
            <w:vAlign w:val="center"/>
          </w:tcPr>
          <w:p w14:paraId="4628D2C9" w14:textId="54A73795" w:rsidR="00792731" w:rsidRPr="00B6183F" w:rsidRDefault="00792731"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701" w:type="dxa"/>
            <w:vAlign w:val="center"/>
          </w:tcPr>
          <w:p w14:paraId="272B5285" w14:textId="3E116644" w:rsidR="00792731" w:rsidRPr="00B6183F" w:rsidRDefault="00792731"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gridSpan w:val="2"/>
            <w:vAlign w:val="center"/>
          </w:tcPr>
          <w:p w14:paraId="44098891" w14:textId="3CFBD8A9" w:rsidR="00792731" w:rsidRPr="00B6183F" w:rsidRDefault="00792731"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3.57</w:t>
            </w:r>
            <w:r w:rsidRPr="00B6183F">
              <w:rPr>
                <w:rFonts w:ascii="Times New Roman" w:hAnsi="Times New Roman" w:cs="Times New Roman"/>
                <w:snapToGrid w:val="0"/>
                <w:kern w:val="21"/>
                <w:szCs w:val="21"/>
              </w:rPr>
              <w:t xml:space="preserve"> t/a</w:t>
            </w:r>
          </w:p>
        </w:tc>
        <w:tc>
          <w:tcPr>
            <w:tcW w:w="1761" w:type="dxa"/>
            <w:vAlign w:val="center"/>
          </w:tcPr>
          <w:p w14:paraId="3CC8EAC2" w14:textId="25FC47B4" w:rsidR="00792731" w:rsidRPr="00B6183F" w:rsidRDefault="00792731"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959" w:type="dxa"/>
            <w:vAlign w:val="center"/>
          </w:tcPr>
          <w:p w14:paraId="02E2E447" w14:textId="66D06E90" w:rsidR="00792731" w:rsidRPr="00B6183F" w:rsidRDefault="00792731"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3.57</w:t>
            </w:r>
            <w:r w:rsidRPr="00B6183F">
              <w:rPr>
                <w:rFonts w:ascii="Times New Roman" w:hAnsi="Times New Roman" w:cs="Times New Roman"/>
                <w:snapToGrid w:val="0"/>
                <w:kern w:val="21"/>
                <w:szCs w:val="21"/>
              </w:rPr>
              <w:t xml:space="preserve"> t/a</w:t>
            </w:r>
          </w:p>
        </w:tc>
        <w:tc>
          <w:tcPr>
            <w:tcW w:w="826" w:type="dxa"/>
            <w:vAlign w:val="center"/>
          </w:tcPr>
          <w:p w14:paraId="555C3C6D" w14:textId="1A614269" w:rsidR="00792731" w:rsidRPr="00B6183F" w:rsidRDefault="00792731" w:rsidP="003F0F09">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+3.57</w:t>
            </w:r>
            <w:r w:rsidRPr="00B6183F">
              <w:rPr>
                <w:rFonts w:ascii="Times New Roman" w:hAnsi="Times New Roman" w:cs="Times New Roman"/>
                <w:snapToGrid w:val="0"/>
                <w:kern w:val="21"/>
                <w:szCs w:val="21"/>
              </w:rPr>
              <w:t xml:space="preserve"> t/a</w:t>
            </w:r>
          </w:p>
        </w:tc>
      </w:tr>
      <w:tr w:rsidR="00792731" w:rsidRPr="00B6183F" w14:paraId="42B012B3" w14:textId="77777777" w:rsidTr="006F5178">
        <w:trPr>
          <w:trHeight w:val="272"/>
        </w:trPr>
        <w:tc>
          <w:tcPr>
            <w:tcW w:w="1588" w:type="dxa"/>
            <w:gridSpan w:val="2"/>
            <w:vMerge/>
            <w:vAlign w:val="center"/>
          </w:tcPr>
          <w:p w14:paraId="4164EBE2" w14:textId="77777777"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p>
        </w:tc>
        <w:tc>
          <w:tcPr>
            <w:tcW w:w="1417" w:type="dxa"/>
            <w:vAlign w:val="center"/>
          </w:tcPr>
          <w:p w14:paraId="57BA0C4D" w14:textId="1CDB04A4" w:rsidR="00792731" w:rsidRPr="00B6183F" w:rsidRDefault="007F6455"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回转窑炉渣</w:t>
            </w:r>
          </w:p>
        </w:tc>
        <w:tc>
          <w:tcPr>
            <w:tcW w:w="1701" w:type="dxa"/>
            <w:vAlign w:val="center"/>
          </w:tcPr>
          <w:p w14:paraId="1776BF97" w14:textId="3AE21177"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18000</w:t>
            </w:r>
            <w:r w:rsidRPr="00B6183F">
              <w:rPr>
                <w:rFonts w:ascii="Times New Roman" w:hAnsi="Times New Roman" w:cs="Times New Roman"/>
                <w:snapToGrid w:val="0"/>
                <w:kern w:val="21"/>
                <w:szCs w:val="21"/>
              </w:rPr>
              <w:t xml:space="preserve"> t/a</w:t>
            </w:r>
          </w:p>
        </w:tc>
        <w:tc>
          <w:tcPr>
            <w:tcW w:w="1276" w:type="dxa"/>
            <w:vAlign w:val="center"/>
          </w:tcPr>
          <w:p w14:paraId="41A0C09F" w14:textId="0AEFFAE0"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18000</w:t>
            </w:r>
            <w:r w:rsidRPr="00B6183F">
              <w:rPr>
                <w:rFonts w:ascii="Times New Roman" w:hAnsi="Times New Roman" w:cs="Times New Roman"/>
                <w:snapToGrid w:val="0"/>
                <w:kern w:val="21"/>
                <w:szCs w:val="21"/>
              </w:rPr>
              <w:t xml:space="preserve"> t/a</w:t>
            </w:r>
          </w:p>
        </w:tc>
        <w:tc>
          <w:tcPr>
            <w:tcW w:w="1701" w:type="dxa"/>
            <w:vAlign w:val="center"/>
          </w:tcPr>
          <w:p w14:paraId="4F0A7984" w14:textId="5D1A6AFE"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gridSpan w:val="2"/>
            <w:vAlign w:val="center"/>
          </w:tcPr>
          <w:p w14:paraId="5FE48A0D" w14:textId="30647AEA"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761" w:type="dxa"/>
            <w:vAlign w:val="center"/>
          </w:tcPr>
          <w:p w14:paraId="5D911167" w14:textId="332175C0"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18000</w:t>
            </w:r>
            <w:r w:rsidRPr="00B6183F">
              <w:rPr>
                <w:rFonts w:ascii="Times New Roman" w:hAnsi="Times New Roman" w:cs="Times New Roman"/>
                <w:snapToGrid w:val="0"/>
                <w:kern w:val="21"/>
                <w:szCs w:val="21"/>
              </w:rPr>
              <w:t xml:space="preserve"> t/a</w:t>
            </w:r>
          </w:p>
        </w:tc>
        <w:tc>
          <w:tcPr>
            <w:tcW w:w="1959" w:type="dxa"/>
            <w:vAlign w:val="center"/>
          </w:tcPr>
          <w:p w14:paraId="21557FDA" w14:textId="4682C091"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826" w:type="dxa"/>
            <w:vAlign w:val="center"/>
          </w:tcPr>
          <w:p w14:paraId="68168318" w14:textId="3DFFB001"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-18000</w:t>
            </w:r>
            <w:r w:rsidRPr="00B6183F">
              <w:rPr>
                <w:rFonts w:ascii="Times New Roman" w:hAnsi="Times New Roman" w:cs="Times New Roman"/>
                <w:snapToGrid w:val="0"/>
                <w:kern w:val="21"/>
                <w:szCs w:val="21"/>
              </w:rPr>
              <w:t xml:space="preserve"> t/a</w:t>
            </w:r>
          </w:p>
        </w:tc>
      </w:tr>
      <w:tr w:rsidR="00792731" w:rsidRPr="00B6183F" w14:paraId="39ED8099" w14:textId="77777777" w:rsidTr="007F6455">
        <w:trPr>
          <w:trHeight w:val="456"/>
        </w:trPr>
        <w:tc>
          <w:tcPr>
            <w:tcW w:w="1588" w:type="dxa"/>
            <w:gridSpan w:val="2"/>
            <w:vMerge/>
            <w:vAlign w:val="center"/>
          </w:tcPr>
          <w:p w14:paraId="03FA8540" w14:textId="77777777"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p>
        </w:tc>
        <w:tc>
          <w:tcPr>
            <w:tcW w:w="1417" w:type="dxa"/>
            <w:vAlign w:val="center"/>
          </w:tcPr>
          <w:p w14:paraId="3CD6A9BD" w14:textId="5D603515" w:rsidR="00792731" w:rsidRPr="00B6183F" w:rsidRDefault="00792731"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不合格产品免烧砖</w:t>
            </w:r>
          </w:p>
        </w:tc>
        <w:tc>
          <w:tcPr>
            <w:tcW w:w="1701" w:type="dxa"/>
            <w:vAlign w:val="center"/>
          </w:tcPr>
          <w:p w14:paraId="123A8810" w14:textId="18DED890" w:rsidR="00792731" w:rsidRPr="00B6183F" w:rsidRDefault="00792731"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276" w:type="dxa"/>
            <w:vAlign w:val="center"/>
          </w:tcPr>
          <w:p w14:paraId="6A827D77" w14:textId="00DA5E79" w:rsidR="00792731" w:rsidRPr="00B6183F" w:rsidRDefault="00792731"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701" w:type="dxa"/>
            <w:vAlign w:val="center"/>
          </w:tcPr>
          <w:p w14:paraId="2B142C27" w14:textId="5466EE65" w:rsidR="00792731" w:rsidRPr="00B6183F" w:rsidRDefault="00792731"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559" w:type="dxa"/>
            <w:gridSpan w:val="2"/>
            <w:vAlign w:val="center"/>
          </w:tcPr>
          <w:p w14:paraId="3FEE998D" w14:textId="7352038B" w:rsidR="00792731" w:rsidRPr="00B6183F" w:rsidRDefault="00792731"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 xml:space="preserve">15 </w:t>
            </w:r>
            <w:r>
              <w:rPr>
                <w:rFonts w:ascii="Times New Roman" w:hAnsi="Times New Roman" w:cs="Times New Roman" w:hint="eastAsia"/>
                <w:snapToGrid w:val="0"/>
                <w:kern w:val="21"/>
                <w:szCs w:val="21"/>
              </w:rPr>
              <w:t>t/a</w:t>
            </w:r>
          </w:p>
        </w:tc>
        <w:tc>
          <w:tcPr>
            <w:tcW w:w="1761" w:type="dxa"/>
            <w:vAlign w:val="center"/>
          </w:tcPr>
          <w:p w14:paraId="3F8597B4" w14:textId="67234CB4" w:rsidR="00792731" w:rsidRPr="00B6183F" w:rsidRDefault="00792731"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959" w:type="dxa"/>
            <w:vAlign w:val="center"/>
          </w:tcPr>
          <w:p w14:paraId="0319BA4C" w14:textId="50429298" w:rsidR="00792731" w:rsidRPr="00B6183F" w:rsidRDefault="00792731"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826" w:type="dxa"/>
            <w:vAlign w:val="center"/>
          </w:tcPr>
          <w:p w14:paraId="0D0CAA4A" w14:textId="2E45F6CF" w:rsidR="00792731" w:rsidRPr="00B6183F" w:rsidRDefault="00792731"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+15</w:t>
            </w:r>
            <w:r>
              <w:rPr>
                <w:rFonts w:ascii="Times New Roman" w:hAnsi="Times New Roman" w:cs="Times New Roman" w:hint="eastAsia"/>
                <w:snapToGrid w:val="0"/>
                <w:kern w:val="21"/>
                <w:szCs w:val="21"/>
              </w:rPr>
              <w:t>t/a</w:t>
            </w:r>
          </w:p>
        </w:tc>
      </w:tr>
      <w:tr w:rsidR="007F6455" w:rsidRPr="00B6183F" w14:paraId="338627EB" w14:textId="77777777" w:rsidTr="00175F31">
        <w:trPr>
          <w:trHeight w:val="168"/>
        </w:trPr>
        <w:tc>
          <w:tcPr>
            <w:tcW w:w="1588" w:type="dxa"/>
            <w:gridSpan w:val="2"/>
            <w:vMerge/>
            <w:vAlign w:val="center"/>
          </w:tcPr>
          <w:p w14:paraId="6B01C14C" w14:textId="77777777" w:rsidR="007F6455" w:rsidRPr="00B6183F" w:rsidRDefault="007F6455" w:rsidP="000661E7">
            <w:pPr>
              <w:pStyle w:val="a7"/>
              <w:spacing w:beforeLines="0" w:afterLines="0" w:line="240" w:lineRule="auto"/>
              <w:rPr>
                <w:rFonts w:ascii="Times New Roman" w:hAnsi="Times New Roman" w:cs="Times New Roman"/>
                <w:snapToGrid w:val="0"/>
                <w:kern w:val="21"/>
                <w:szCs w:val="21"/>
              </w:rPr>
            </w:pPr>
          </w:p>
        </w:tc>
        <w:tc>
          <w:tcPr>
            <w:tcW w:w="1417" w:type="dxa"/>
            <w:vAlign w:val="center"/>
          </w:tcPr>
          <w:p w14:paraId="3D616DA1" w14:textId="32E95B0E" w:rsidR="007F6455" w:rsidRDefault="007F6455"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压滤泥饼</w:t>
            </w:r>
          </w:p>
        </w:tc>
        <w:tc>
          <w:tcPr>
            <w:tcW w:w="1701" w:type="dxa"/>
            <w:vAlign w:val="center"/>
          </w:tcPr>
          <w:p w14:paraId="5DB79E6A" w14:textId="3D56E933" w:rsidR="007F6455" w:rsidRDefault="007F6455"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276" w:type="dxa"/>
            <w:vAlign w:val="center"/>
          </w:tcPr>
          <w:p w14:paraId="68453C0C" w14:textId="4A3D1D72" w:rsidR="007F6455" w:rsidRDefault="007F6455"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701" w:type="dxa"/>
            <w:vAlign w:val="center"/>
          </w:tcPr>
          <w:p w14:paraId="431D75A5" w14:textId="259F890A" w:rsidR="007F6455" w:rsidRDefault="007F6455"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1559" w:type="dxa"/>
            <w:gridSpan w:val="2"/>
            <w:vAlign w:val="center"/>
          </w:tcPr>
          <w:p w14:paraId="5C371A40" w14:textId="6C5446E1" w:rsidR="007F6455" w:rsidRDefault="00C15067"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1</w:t>
            </w:r>
            <w:r>
              <w:rPr>
                <w:rFonts w:ascii="Times New Roman" w:hAnsi="Times New Roman" w:cs="Times New Roman"/>
                <w:snapToGrid w:val="0"/>
                <w:kern w:val="21"/>
                <w:szCs w:val="21"/>
              </w:rPr>
              <w:t>4400</w:t>
            </w:r>
            <w:r>
              <w:rPr>
                <w:rFonts w:ascii="Times New Roman" w:hAnsi="Times New Roman" w:cs="Times New Roman" w:hint="eastAsia"/>
                <w:snapToGrid w:val="0"/>
                <w:kern w:val="21"/>
                <w:szCs w:val="21"/>
              </w:rPr>
              <w:t xml:space="preserve"> t/a</w:t>
            </w:r>
          </w:p>
        </w:tc>
        <w:tc>
          <w:tcPr>
            <w:tcW w:w="1761" w:type="dxa"/>
            <w:vAlign w:val="center"/>
          </w:tcPr>
          <w:p w14:paraId="48F6E4E3" w14:textId="662485BA" w:rsidR="007F6455" w:rsidRDefault="00C15067"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1</w:t>
            </w:r>
            <w:r>
              <w:rPr>
                <w:rFonts w:ascii="Times New Roman" w:hAnsi="Times New Roman" w:cs="Times New Roman"/>
                <w:snapToGrid w:val="0"/>
                <w:kern w:val="21"/>
                <w:szCs w:val="21"/>
              </w:rPr>
              <w:t>4400</w:t>
            </w:r>
            <w:r>
              <w:rPr>
                <w:rFonts w:ascii="Times New Roman" w:hAnsi="Times New Roman" w:cs="Times New Roman" w:hint="eastAsia"/>
                <w:snapToGrid w:val="0"/>
                <w:kern w:val="21"/>
                <w:szCs w:val="21"/>
              </w:rPr>
              <w:t xml:space="preserve"> t/a</w:t>
            </w:r>
          </w:p>
        </w:tc>
        <w:tc>
          <w:tcPr>
            <w:tcW w:w="1959" w:type="dxa"/>
            <w:vAlign w:val="center"/>
          </w:tcPr>
          <w:p w14:paraId="42B7B7EC" w14:textId="7A139ADB" w:rsidR="007F6455" w:rsidRDefault="00C15067"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c>
          <w:tcPr>
            <w:tcW w:w="826" w:type="dxa"/>
            <w:vAlign w:val="center"/>
          </w:tcPr>
          <w:p w14:paraId="1D17C250" w14:textId="5D28CFE6" w:rsidR="007F6455" w:rsidRDefault="00C15067" w:rsidP="000661E7">
            <w:pPr>
              <w:pStyle w:val="a7"/>
              <w:spacing w:before="31" w:after="31" w:line="240" w:lineRule="auto"/>
              <w:rPr>
                <w:rFonts w:ascii="Times New Roman" w:hAnsi="Times New Roman" w:cs="Times New Roman"/>
                <w:snapToGrid w:val="0"/>
                <w:kern w:val="21"/>
                <w:szCs w:val="21"/>
              </w:rPr>
            </w:pPr>
            <w:r>
              <w:rPr>
                <w:rFonts w:ascii="Times New Roman" w:hAnsi="Times New Roman" w:cs="Times New Roman" w:hint="eastAsia"/>
                <w:snapToGrid w:val="0"/>
                <w:kern w:val="21"/>
                <w:szCs w:val="21"/>
              </w:rPr>
              <w:t>/</w:t>
            </w:r>
          </w:p>
        </w:tc>
      </w:tr>
      <w:tr w:rsidR="00792731" w:rsidRPr="00B6183F" w14:paraId="44495F7E" w14:textId="77777777" w:rsidTr="00792731">
        <w:trPr>
          <w:trHeight w:val="294"/>
        </w:trPr>
        <w:tc>
          <w:tcPr>
            <w:tcW w:w="1588" w:type="dxa"/>
            <w:gridSpan w:val="2"/>
            <w:vMerge/>
            <w:vAlign w:val="center"/>
          </w:tcPr>
          <w:p w14:paraId="2FBFF324" w14:textId="77777777"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p>
        </w:tc>
        <w:tc>
          <w:tcPr>
            <w:tcW w:w="1417" w:type="dxa"/>
            <w:vAlign w:val="center"/>
          </w:tcPr>
          <w:p w14:paraId="71DF74AF" w14:textId="6B6C7DD1" w:rsidR="00792731" w:rsidRPr="00B6183F" w:rsidRDefault="00792731" w:rsidP="000661E7">
            <w:pPr>
              <w:pStyle w:val="a7"/>
              <w:spacing w:before="31" w:after="31"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生活垃圾</w:t>
            </w:r>
          </w:p>
        </w:tc>
        <w:tc>
          <w:tcPr>
            <w:tcW w:w="1701" w:type="dxa"/>
            <w:vAlign w:val="center"/>
          </w:tcPr>
          <w:p w14:paraId="248C434B" w14:textId="33DE0A1C"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4.8</w:t>
            </w:r>
            <w:r w:rsidRPr="00B6183F">
              <w:rPr>
                <w:rFonts w:ascii="Times New Roman" w:hAnsi="Times New Roman" w:cs="Times New Roman"/>
                <w:snapToGrid w:val="0"/>
                <w:kern w:val="21"/>
                <w:szCs w:val="21"/>
              </w:rPr>
              <w:t xml:space="preserve"> t/a</w:t>
            </w:r>
          </w:p>
        </w:tc>
        <w:tc>
          <w:tcPr>
            <w:tcW w:w="1276" w:type="dxa"/>
            <w:vAlign w:val="center"/>
          </w:tcPr>
          <w:p w14:paraId="33FE4AB8" w14:textId="3852C356"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4.8</w:t>
            </w:r>
            <w:r w:rsidRPr="00B6183F">
              <w:rPr>
                <w:rFonts w:ascii="Times New Roman" w:hAnsi="Times New Roman" w:cs="Times New Roman"/>
                <w:snapToGrid w:val="0"/>
                <w:kern w:val="21"/>
                <w:szCs w:val="21"/>
              </w:rPr>
              <w:t xml:space="preserve"> t/a</w:t>
            </w:r>
          </w:p>
        </w:tc>
        <w:tc>
          <w:tcPr>
            <w:tcW w:w="1701" w:type="dxa"/>
            <w:vAlign w:val="center"/>
          </w:tcPr>
          <w:p w14:paraId="3D8550B5" w14:textId="0BE4A1A8"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gridSpan w:val="2"/>
            <w:vAlign w:val="center"/>
          </w:tcPr>
          <w:p w14:paraId="3E75FDC1" w14:textId="4021FF75"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2.25</w:t>
            </w:r>
            <w:r w:rsidRPr="00B6183F">
              <w:rPr>
                <w:rFonts w:ascii="Times New Roman" w:hAnsi="Times New Roman" w:cs="Times New Roman"/>
                <w:snapToGrid w:val="0"/>
                <w:kern w:val="21"/>
                <w:szCs w:val="21"/>
              </w:rPr>
              <w:t xml:space="preserve"> t/a</w:t>
            </w:r>
          </w:p>
        </w:tc>
        <w:tc>
          <w:tcPr>
            <w:tcW w:w="1761" w:type="dxa"/>
            <w:vAlign w:val="center"/>
          </w:tcPr>
          <w:p w14:paraId="4F94B253" w14:textId="2049F2E4"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w:t>
            </w:r>
          </w:p>
        </w:tc>
        <w:tc>
          <w:tcPr>
            <w:tcW w:w="1959" w:type="dxa"/>
            <w:vAlign w:val="center"/>
          </w:tcPr>
          <w:p w14:paraId="1689F27F" w14:textId="1009CBB8"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7.05</w:t>
            </w:r>
            <w:r w:rsidRPr="00B6183F">
              <w:rPr>
                <w:rFonts w:ascii="Times New Roman" w:hAnsi="Times New Roman" w:cs="Times New Roman"/>
                <w:snapToGrid w:val="0"/>
                <w:kern w:val="21"/>
                <w:szCs w:val="21"/>
              </w:rPr>
              <w:t xml:space="preserve"> t/a</w:t>
            </w:r>
          </w:p>
        </w:tc>
        <w:tc>
          <w:tcPr>
            <w:tcW w:w="826" w:type="dxa"/>
            <w:vAlign w:val="center"/>
          </w:tcPr>
          <w:p w14:paraId="4528AB88" w14:textId="1FA594B0" w:rsidR="00792731" w:rsidRPr="00B6183F" w:rsidRDefault="00792731" w:rsidP="000661E7">
            <w:pPr>
              <w:pStyle w:val="a7"/>
              <w:spacing w:beforeLines="0" w:afterLines="0" w:line="240" w:lineRule="auto"/>
              <w:rPr>
                <w:rFonts w:ascii="Times New Roman" w:hAnsi="Times New Roman" w:cs="Times New Roman"/>
                <w:snapToGrid w:val="0"/>
                <w:kern w:val="21"/>
                <w:szCs w:val="21"/>
              </w:rPr>
            </w:pPr>
            <w:r>
              <w:rPr>
                <w:rFonts w:ascii="Times New Roman" w:hAnsi="Times New Roman" w:cs="Times New Roman"/>
                <w:snapToGrid w:val="0"/>
                <w:kern w:val="21"/>
                <w:szCs w:val="21"/>
              </w:rPr>
              <w:t>+2.25</w:t>
            </w:r>
            <w:r w:rsidRPr="00B6183F">
              <w:rPr>
                <w:rFonts w:ascii="Times New Roman" w:hAnsi="Times New Roman" w:cs="Times New Roman"/>
                <w:snapToGrid w:val="0"/>
                <w:kern w:val="21"/>
                <w:szCs w:val="21"/>
              </w:rPr>
              <w:t xml:space="preserve"> t/a</w:t>
            </w:r>
          </w:p>
        </w:tc>
      </w:tr>
      <w:tr w:rsidR="00F4590C" w:rsidRPr="00B6183F" w14:paraId="7C96B5A6" w14:textId="77777777" w:rsidTr="003F0F09">
        <w:trPr>
          <w:trHeight w:val="482"/>
        </w:trPr>
        <w:tc>
          <w:tcPr>
            <w:tcW w:w="1588" w:type="dxa"/>
            <w:gridSpan w:val="2"/>
            <w:vAlign w:val="center"/>
          </w:tcPr>
          <w:p w14:paraId="0152C9D1" w14:textId="77777777" w:rsidR="00F4590C" w:rsidRPr="00B6183F" w:rsidRDefault="00F4590C"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危险废物</w:t>
            </w:r>
          </w:p>
        </w:tc>
        <w:tc>
          <w:tcPr>
            <w:tcW w:w="1417" w:type="dxa"/>
            <w:vAlign w:val="center"/>
          </w:tcPr>
          <w:p w14:paraId="6014FC03" w14:textId="60F3F215"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01" w:type="dxa"/>
            <w:vAlign w:val="center"/>
          </w:tcPr>
          <w:p w14:paraId="2014FBEC" w14:textId="099AF1DD"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276" w:type="dxa"/>
            <w:vAlign w:val="center"/>
          </w:tcPr>
          <w:p w14:paraId="60116333" w14:textId="183D63C9"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01" w:type="dxa"/>
            <w:vAlign w:val="center"/>
          </w:tcPr>
          <w:p w14:paraId="16178CE6" w14:textId="0629C7DA"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559" w:type="dxa"/>
            <w:gridSpan w:val="2"/>
            <w:vAlign w:val="center"/>
          </w:tcPr>
          <w:p w14:paraId="20850037" w14:textId="16838023"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761" w:type="dxa"/>
            <w:vAlign w:val="center"/>
          </w:tcPr>
          <w:p w14:paraId="2965FB59" w14:textId="4DD77423"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1959" w:type="dxa"/>
            <w:vAlign w:val="center"/>
          </w:tcPr>
          <w:p w14:paraId="4868561B" w14:textId="7F201F4B"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c>
          <w:tcPr>
            <w:tcW w:w="826" w:type="dxa"/>
            <w:vAlign w:val="center"/>
          </w:tcPr>
          <w:p w14:paraId="65BC1C4D" w14:textId="6CBBE3D4" w:rsidR="00F4590C" w:rsidRPr="00B6183F" w:rsidRDefault="000661E7" w:rsidP="003F0F09">
            <w:pPr>
              <w:pStyle w:val="a7"/>
              <w:spacing w:beforeLines="0" w:afterLines="0" w:line="240" w:lineRule="auto"/>
              <w:rPr>
                <w:rFonts w:ascii="Times New Roman" w:hAnsi="Times New Roman" w:cs="Times New Roman"/>
                <w:snapToGrid w:val="0"/>
                <w:kern w:val="21"/>
                <w:szCs w:val="21"/>
              </w:rPr>
            </w:pPr>
            <w:r w:rsidRPr="00B6183F">
              <w:rPr>
                <w:rFonts w:ascii="Times New Roman" w:hAnsi="Times New Roman" w:cs="Times New Roman"/>
                <w:snapToGrid w:val="0"/>
                <w:kern w:val="21"/>
                <w:szCs w:val="21"/>
              </w:rPr>
              <w:t>/</w:t>
            </w:r>
          </w:p>
        </w:tc>
      </w:tr>
      <w:tr w:rsidR="00423A21" w14:paraId="6EFFFE07" w14:textId="7777777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984" w:type="dxa"/>
          <w:wAfter w:w="5038" w:type="dxa"/>
          <w:trHeight w:val="100"/>
        </w:trPr>
        <w:tc>
          <w:tcPr>
            <w:tcW w:w="7766" w:type="dxa"/>
            <w:gridSpan w:val="6"/>
          </w:tcPr>
          <w:p w14:paraId="01171EAA" w14:textId="77777777" w:rsidR="00423A21" w:rsidRDefault="00F4590C" w:rsidP="00175F31">
            <w:pPr>
              <w:pStyle w:val="a7"/>
              <w:spacing w:beforeLines="80" w:before="249" w:after="31"/>
              <w:jc w:val="left"/>
              <w:rPr>
                <w:rFonts w:hAnsi="宋体"/>
                <w:snapToGrid w:val="0"/>
                <w:spacing w:val="-6"/>
                <w:kern w:val="21"/>
                <w:szCs w:val="21"/>
              </w:rPr>
            </w:pPr>
            <w:r w:rsidRPr="00B6183F">
              <w:rPr>
                <w:rFonts w:hAnsi="宋体"/>
                <w:snapToGrid w:val="0"/>
                <w:kern w:val="21"/>
                <w:szCs w:val="21"/>
              </w:rPr>
              <w:t>注：</w:t>
            </w:r>
            <w:r w:rsidRPr="00B6183F">
              <w:rPr>
                <w:rFonts w:hAnsi="宋体"/>
                <w:snapToGrid w:val="0"/>
                <w:spacing w:val="-16"/>
                <w:kern w:val="21"/>
                <w:szCs w:val="21"/>
              </w:rPr>
              <w:fldChar w:fldCharType="begin"/>
            </w:r>
            <w:r w:rsidRPr="00B6183F">
              <w:rPr>
                <w:rFonts w:hAnsi="宋体"/>
                <w:snapToGrid w:val="0"/>
                <w:spacing w:val="-16"/>
                <w:kern w:val="21"/>
                <w:szCs w:val="21"/>
              </w:rPr>
              <w:instrText xml:space="preserve"> = 6 \* GB3 \* MERGEFORMAT </w:instrText>
            </w:r>
            <w:r w:rsidRPr="00B6183F">
              <w:rPr>
                <w:rFonts w:hAnsi="宋体"/>
                <w:snapToGrid w:val="0"/>
                <w:spacing w:val="-16"/>
                <w:kern w:val="21"/>
                <w:szCs w:val="21"/>
              </w:rPr>
              <w:fldChar w:fldCharType="separate"/>
            </w:r>
            <w:r w:rsidRPr="00B6183F">
              <w:rPr>
                <w:rFonts w:hAnsi="宋体" w:hint="eastAsia"/>
                <w:szCs w:val="21"/>
              </w:rPr>
              <w:t>⑥</w:t>
            </w:r>
            <w:r w:rsidRPr="00B6183F">
              <w:rPr>
                <w:rFonts w:hAnsi="宋体"/>
                <w:snapToGrid w:val="0"/>
                <w:spacing w:val="-16"/>
                <w:kern w:val="21"/>
                <w:szCs w:val="21"/>
              </w:rPr>
              <w:fldChar w:fldCharType="end"/>
            </w:r>
            <w:r w:rsidRPr="00B6183F">
              <w:rPr>
                <w:rFonts w:hAnsi="宋体"/>
                <w:snapToGrid w:val="0"/>
                <w:spacing w:val="-16"/>
                <w:kern w:val="21"/>
                <w:szCs w:val="21"/>
              </w:rPr>
              <w:t>=</w:t>
            </w:r>
            <w:r w:rsidRPr="00B6183F">
              <w:rPr>
                <w:rFonts w:hAnsi="宋体"/>
                <w:snapToGrid w:val="0"/>
                <w:spacing w:val="-6"/>
                <w:kern w:val="21"/>
                <w:szCs w:val="21"/>
              </w:rPr>
              <w:fldChar w:fldCharType="begin"/>
            </w:r>
            <w:r w:rsidRPr="00B6183F">
              <w:rPr>
                <w:rFonts w:hAnsi="宋体"/>
                <w:snapToGrid w:val="0"/>
                <w:spacing w:val="-6"/>
                <w:kern w:val="21"/>
                <w:szCs w:val="21"/>
              </w:rPr>
              <w:instrText xml:space="preserve"> = 1 \* GB3 \* MERGEFORMAT </w:instrText>
            </w:r>
            <w:r w:rsidRPr="00B6183F">
              <w:rPr>
                <w:rFonts w:hAnsi="宋体"/>
                <w:snapToGrid w:val="0"/>
                <w:spacing w:val="-6"/>
                <w:kern w:val="21"/>
                <w:szCs w:val="21"/>
              </w:rPr>
              <w:fldChar w:fldCharType="separate"/>
            </w:r>
            <w:r w:rsidRPr="00B6183F">
              <w:rPr>
                <w:rFonts w:hAnsi="宋体" w:hint="eastAsia"/>
                <w:szCs w:val="21"/>
              </w:rPr>
              <w:t>①</w:t>
            </w:r>
            <w:r w:rsidRPr="00B6183F">
              <w:rPr>
                <w:rFonts w:hAnsi="宋体"/>
                <w:snapToGrid w:val="0"/>
                <w:spacing w:val="-6"/>
                <w:kern w:val="21"/>
                <w:szCs w:val="21"/>
              </w:rPr>
              <w:fldChar w:fldCharType="end"/>
            </w:r>
            <w:r w:rsidRPr="00B6183F">
              <w:rPr>
                <w:rFonts w:hAnsi="宋体"/>
                <w:snapToGrid w:val="0"/>
                <w:spacing w:val="-6"/>
                <w:kern w:val="21"/>
                <w:szCs w:val="21"/>
              </w:rPr>
              <w:t>+</w:t>
            </w:r>
            <w:r w:rsidRPr="00B6183F">
              <w:rPr>
                <w:rFonts w:hAnsi="宋体"/>
                <w:snapToGrid w:val="0"/>
                <w:spacing w:val="-6"/>
                <w:kern w:val="21"/>
                <w:szCs w:val="21"/>
              </w:rPr>
              <w:fldChar w:fldCharType="begin"/>
            </w:r>
            <w:r w:rsidRPr="00B6183F">
              <w:rPr>
                <w:rFonts w:hAnsi="宋体"/>
                <w:snapToGrid w:val="0"/>
                <w:spacing w:val="-6"/>
                <w:kern w:val="21"/>
                <w:szCs w:val="21"/>
              </w:rPr>
              <w:instrText xml:space="preserve"> = 3 \* GB3 \* MERGEFORMAT </w:instrText>
            </w:r>
            <w:r w:rsidRPr="00B6183F">
              <w:rPr>
                <w:rFonts w:hAnsi="宋体"/>
                <w:snapToGrid w:val="0"/>
                <w:spacing w:val="-6"/>
                <w:kern w:val="21"/>
                <w:szCs w:val="21"/>
              </w:rPr>
              <w:fldChar w:fldCharType="separate"/>
            </w:r>
            <w:r w:rsidRPr="00B6183F">
              <w:rPr>
                <w:rFonts w:hAnsi="宋体" w:hint="eastAsia"/>
                <w:szCs w:val="21"/>
              </w:rPr>
              <w:t>③</w:t>
            </w:r>
            <w:r w:rsidRPr="00B6183F">
              <w:rPr>
                <w:rFonts w:hAnsi="宋体"/>
                <w:snapToGrid w:val="0"/>
                <w:spacing w:val="-6"/>
                <w:kern w:val="21"/>
                <w:szCs w:val="21"/>
              </w:rPr>
              <w:fldChar w:fldCharType="end"/>
            </w:r>
            <w:r w:rsidRPr="00B6183F">
              <w:rPr>
                <w:rFonts w:hAnsi="宋体"/>
                <w:snapToGrid w:val="0"/>
                <w:spacing w:val="-6"/>
                <w:kern w:val="21"/>
                <w:szCs w:val="21"/>
              </w:rPr>
              <w:t>+</w:t>
            </w:r>
            <w:r w:rsidRPr="00B6183F">
              <w:rPr>
                <w:rFonts w:hAnsi="宋体"/>
                <w:snapToGrid w:val="0"/>
                <w:spacing w:val="-6"/>
                <w:kern w:val="21"/>
                <w:szCs w:val="21"/>
              </w:rPr>
              <w:fldChar w:fldCharType="begin"/>
            </w:r>
            <w:r w:rsidRPr="00B6183F">
              <w:rPr>
                <w:rFonts w:hAnsi="宋体"/>
                <w:snapToGrid w:val="0"/>
                <w:spacing w:val="-6"/>
                <w:kern w:val="21"/>
                <w:szCs w:val="21"/>
              </w:rPr>
              <w:instrText xml:space="preserve"> = 4 \* GB3 \* MERGEFORMAT </w:instrText>
            </w:r>
            <w:r w:rsidRPr="00B6183F">
              <w:rPr>
                <w:rFonts w:hAnsi="宋体"/>
                <w:snapToGrid w:val="0"/>
                <w:spacing w:val="-6"/>
                <w:kern w:val="21"/>
                <w:szCs w:val="21"/>
              </w:rPr>
              <w:fldChar w:fldCharType="separate"/>
            </w:r>
            <w:r w:rsidRPr="00B6183F">
              <w:rPr>
                <w:rFonts w:hAnsi="宋体" w:hint="eastAsia"/>
                <w:szCs w:val="21"/>
              </w:rPr>
              <w:t>④</w:t>
            </w:r>
            <w:r w:rsidRPr="00B6183F">
              <w:rPr>
                <w:rFonts w:hAnsi="宋体"/>
                <w:snapToGrid w:val="0"/>
                <w:spacing w:val="-6"/>
                <w:kern w:val="21"/>
                <w:szCs w:val="21"/>
              </w:rPr>
              <w:fldChar w:fldCharType="end"/>
            </w:r>
            <w:r w:rsidRPr="00B6183F">
              <w:rPr>
                <w:rFonts w:hAnsi="宋体"/>
                <w:snapToGrid w:val="0"/>
                <w:spacing w:val="-6"/>
                <w:kern w:val="21"/>
                <w:szCs w:val="21"/>
              </w:rPr>
              <w:t>-</w:t>
            </w:r>
            <w:r w:rsidRPr="00B6183F">
              <w:rPr>
                <w:rFonts w:hAnsi="宋体"/>
                <w:snapToGrid w:val="0"/>
                <w:spacing w:val="-16"/>
                <w:kern w:val="21"/>
                <w:szCs w:val="21"/>
              </w:rPr>
              <w:fldChar w:fldCharType="begin"/>
            </w:r>
            <w:r w:rsidRPr="00B6183F">
              <w:rPr>
                <w:rFonts w:hAnsi="宋体"/>
                <w:snapToGrid w:val="0"/>
                <w:spacing w:val="-16"/>
                <w:kern w:val="21"/>
                <w:szCs w:val="21"/>
              </w:rPr>
              <w:instrText xml:space="preserve"> = 5 \* GB3 \* MERGEFORMAT </w:instrText>
            </w:r>
            <w:r w:rsidRPr="00B6183F">
              <w:rPr>
                <w:rFonts w:hAnsi="宋体"/>
                <w:snapToGrid w:val="0"/>
                <w:spacing w:val="-16"/>
                <w:kern w:val="21"/>
                <w:szCs w:val="21"/>
              </w:rPr>
              <w:fldChar w:fldCharType="separate"/>
            </w:r>
            <w:r w:rsidRPr="00B6183F">
              <w:rPr>
                <w:rFonts w:hAnsi="宋体" w:hint="eastAsia"/>
                <w:szCs w:val="21"/>
              </w:rPr>
              <w:t>⑤</w:t>
            </w:r>
            <w:r w:rsidRPr="00B6183F">
              <w:rPr>
                <w:rFonts w:hAnsi="宋体"/>
                <w:snapToGrid w:val="0"/>
                <w:spacing w:val="-16"/>
                <w:kern w:val="21"/>
                <w:szCs w:val="21"/>
              </w:rPr>
              <w:fldChar w:fldCharType="end"/>
            </w:r>
            <w:r w:rsidRPr="00B6183F">
              <w:rPr>
                <w:rFonts w:hAnsi="宋体"/>
                <w:snapToGrid w:val="0"/>
                <w:spacing w:val="-16"/>
                <w:kern w:val="21"/>
                <w:szCs w:val="21"/>
              </w:rPr>
              <w:t>；</w:t>
            </w:r>
            <w:r w:rsidRPr="00B6183F">
              <w:rPr>
                <w:rFonts w:hAnsi="宋体"/>
                <w:snapToGrid w:val="0"/>
                <w:spacing w:val="-6"/>
                <w:kern w:val="21"/>
                <w:szCs w:val="21"/>
              </w:rPr>
              <w:fldChar w:fldCharType="begin"/>
            </w:r>
            <w:r w:rsidRPr="00B6183F">
              <w:rPr>
                <w:rFonts w:hAnsi="宋体"/>
                <w:snapToGrid w:val="0"/>
                <w:spacing w:val="-6"/>
                <w:kern w:val="21"/>
                <w:szCs w:val="21"/>
              </w:rPr>
              <w:instrText xml:space="preserve"> = 7 \* GB3 \* MERGEFORMAT </w:instrText>
            </w:r>
            <w:r w:rsidRPr="00B6183F">
              <w:rPr>
                <w:rFonts w:hAnsi="宋体"/>
                <w:snapToGrid w:val="0"/>
                <w:spacing w:val="-6"/>
                <w:kern w:val="21"/>
                <w:szCs w:val="21"/>
              </w:rPr>
              <w:fldChar w:fldCharType="separate"/>
            </w:r>
            <w:r w:rsidRPr="00B6183F">
              <w:rPr>
                <w:rFonts w:hAnsi="宋体" w:hint="eastAsia"/>
                <w:szCs w:val="21"/>
              </w:rPr>
              <w:t>⑦</w:t>
            </w:r>
            <w:r w:rsidRPr="00B6183F">
              <w:rPr>
                <w:rFonts w:hAnsi="宋体"/>
                <w:snapToGrid w:val="0"/>
                <w:spacing w:val="-6"/>
                <w:kern w:val="21"/>
                <w:szCs w:val="21"/>
              </w:rPr>
              <w:fldChar w:fldCharType="end"/>
            </w:r>
            <w:r w:rsidRPr="00B6183F">
              <w:rPr>
                <w:rFonts w:hAnsi="宋体"/>
                <w:snapToGrid w:val="0"/>
                <w:spacing w:val="-6"/>
                <w:kern w:val="21"/>
                <w:szCs w:val="21"/>
              </w:rPr>
              <w:t>=</w:t>
            </w:r>
            <w:r w:rsidRPr="00B6183F">
              <w:rPr>
                <w:rFonts w:hAnsi="宋体"/>
                <w:snapToGrid w:val="0"/>
                <w:spacing w:val="-16"/>
                <w:kern w:val="21"/>
                <w:szCs w:val="21"/>
              </w:rPr>
              <w:fldChar w:fldCharType="begin"/>
            </w:r>
            <w:r w:rsidRPr="00B6183F">
              <w:rPr>
                <w:rFonts w:hAnsi="宋体"/>
                <w:snapToGrid w:val="0"/>
                <w:spacing w:val="-16"/>
                <w:kern w:val="21"/>
                <w:szCs w:val="21"/>
              </w:rPr>
              <w:instrText xml:space="preserve"> = 6 \* GB3 \* MERGEFORMAT </w:instrText>
            </w:r>
            <w:r w:rsidRPr="00B6183F">
              <w:rPr>
                <w:rFonts w:hAnsi="宋体"/>
                <w:snapToGrid w:val="0"/>
                <w:spacing w:val="-16"/>
                <w:kern w:val="21"/>
                <w:szCs w:val="21"/>
              </w:rPr>
              <w:fldChar w:fldCharType="separate"/>
            </w:r>
            <w:r w:rsidRPr="00B6183F">
              <w:rPr>
                <w:rFonts w:hAnsi="宋体" w:hint="eastAsia"/>
                <w:szCs w:val="21"/>
              </w:rPr>
              <w:t>⑥</w:t>
            </w:r>
            <w:r w:rsidRPr="00B6183F">
              <w:rPr>
                <w:rFonts w:hAnsi="宋体"/>
                <w:snapToGrid w:val="0"/>
                <w:spacing w:val="-16"/>
                <w:kern w:val="21"/>
                <w:szCs w:val="21"/>
              </w:rPr>
              <w:fldChar w:fldCharType="end"/>
            </w:r>
            <w:r w:rsidRPr="00B6183F">
              <w:rPr>
                <w:rFonts w:hAnsi="宋体"/>
                <w:snapToGrid w:val="0"/>
                <w:spacing w:val="-16"/>
                <w:kern w:val="21"/>
                <w:szCs w:val="21"/>
              </w:rPr>
              <w:t>-</w:t>
            </w:r>
            <w:r w:rsidRPr="00B6183F">
              <w:rPr>
                <w:rFonts w:hAnsi="宋体"/>
                <w:snapToGrid w:val="0"/>
                <w:spacing w:val="-6"/>
                <w:kern w:val="21"/>
                <w:szCs w:val="21"/>
              </w:rPr>
              <w:fldChar w:fldCharType="begin"/>
            </w:r>
            <w:r w:rsidRPr="00B6183F">
              <w:rPr>
                <w:rFonts w:hAnsi="宋体"/>
                <w:snapToGrid w:val="0"/>
                <w:spacing w:val="-6"/>
                <w:kern w:val="21"/>
                <w:szCs w:val="21"/>
              </w:rPr>
              <w:instrText xml:space="preserve"> = 1 \* GB3 \* MERGEFORMAT </w:instrText>
            </w:r>
            <w:r w:rsidRPr="00B6183F">
              <w:rPr>
                <w:rFonts w:hAnsi="宋体"/>
                <w:snapToGrid w:val="0"/>
                <w:spacing w:val="-6"/>
                <w:kern w:val="21"/>
                <w:szCs w:val="21"/>
              </w:rPr>
              <w:fldChar w:fldCharType="separate"/>
            </w:r>
            <w:r w:rsidRPr="00B6183F">
              <w:rPr>
                <w:rFonts w:hAnsi="宋体" w:hint="eastAsia"/>
                <w:szCs w:val="21"/>
              </w:rPr>
              <w:t>①</w:t>
            </w:r>
            <w:r w:rsidRPr="00B6183F">
              <w:rPr>
                <w:rFonts w:hAnsi="宋体"/>
                <w:snapToGrid w:val="0"/>
                <w:spacing w:val="-6"/>
                <w:kern w:val="21"/>
                <w:szCs w:val="21"/>
              </w:rPr>
              <w:fldChar w:fldCharType="end"/>
            </w:r>
          </w:p>
        </w:tc>
      </w:tr>
    </w:tbl>
    <w:p w14:paraId="70630948" w14:textId="6DC13B11" w:rsidR="00F4590C" w:rsidRPr="00B6183F" w:rsidRDefault="00F4590C" w:rsidP="00175F31">
      <w:pPr>
        <w:pStyle w:val="a7"/>
        <w:spacing w:beforeLines="80" w:before="249" w:after="31"/>
        <w:jc w:val="left"/>
        <w:rPr>
          <w:rFonts w:hAnsi="宋体"/>
          <w:snapToGrid w:val="0"/>
          <w:spacing w:val="-6"/>
          <w:kern w:val="21"/>
          <w:szCs w:val="21"/>
        </w:rPr>
      </w:pPr>
    </w:p>
    <w:sectPr w:rsidR="00F4590C" w:rsidRPr="00B6183F" w:rsidSect="00F4590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226E" w14:textId="77777777" w:rsidR="00BD3B3B" w:rsidRDefault="00BD3B3B" w:rsidP="00F4590C">
      <w:r>
        <w:separator/>
      </w:r>
    </w:p>
  </w:endnote>
  <w:endnote w:type="continuationSeparator" w:id="0">
    <w:p w14:paraId="04D251F8" w14:textId="77777777" w:rsidR="00BD3B3B" w:rsidRDefault="00BD3B3B" w:rsidP="00F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Light">
    <w:altName w:val="Yu Mincho Light"/>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92636"/>
      <w:docPartObj>
        <w:docPartGallery w:val="Page Numbers (Bottom of Page)"/>
        <w:docPartUnique/>
      </w:docPartObj>
    </w:sdtPr>
    <w:sdtEndPr/>
    <w:sdtContent>
      <w:p w14:paraId="33648599" w14:textId="0DCA26B1" w:rsidR="000936BC" w:rsidRDefault="000936BC">
        <w:pPr>
          <w:pStyle w:val="a4"/>
          <w:jc w:val="center"/>
        </w:pPr>
        <w:r>
          <w:fldChar w:fldCharType="begin"/>
        </w:r>
        <w:r>
          <w:instrText>PAGE   \* MERGEFORMAT</w:instrText>
        </w:r>
        <w:r>
          <w:fldChar w:fldCharType="separate"/>
        </w:r>
        <w:r>
          <w:rPr>
            <w:lang w:val="zh-CN"/>
          </w:rPr>
          <w:t>2</w:t>
        </w:r>
        <w:r>
          <w:fldChar w:fldCharType="end"/>
        </w:r>
      </w:p>
    </w:sdtContent>
  </w:sdt>
  <w:p w14:paraId="4E586E22" w14:textId="77777777" w:rsidR="000936BC" w:rsidRDefault="000936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D99A" w14:textId="77777777" w:rsidR="00BD3B3B" w:rsidRDefault="00BD3B3B" w:rsidP="00F4590C">
      <w:r>
        <w:separator/>
      </w:r>
    </w:p>
  </w:footnote>
  <w:footnote w:type="continuationSeparator" w:id="0">
    <w:p w14:paraId="469A4758" w14:textId="77777777" w:rsidR="00BD3B3B" w:rsidRDefault="00BD3B3B" w:rsidP="00F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59F0DC"/>
    <w:multiLevelType w:val="singleLevel"/>
    <w:tmpl w:val="E659F0DC"/>
    <w:lvl w:ilvl="0">
      <w:start w:val="4"/>
      <w:numFmt w:val="decimal"/>
      <w:suff w:val="nothing"/>
      <w:lvlText w:val="（%1）"/>
      <w:lvlJc w:val="left"/>
    </w:lvl>
  </w:abstractNum>
  <w:abstractNum w:abstractNumId="1" w15:restartNumberingAfterBreak="0">
    <w:nsid w:val="0000000C"/>
    <w:multiLevelType w:val="multilevel"/>
    <w:tmpl w:val="0000000C"/>
    <w:lvl w:ilvl="0">
      <w:start w:val="1"/>
      <w:numFmt w:val="none"/>
      <w:suff w:val="nothing"/>
      <w:lvlText w:val=""/>
      <w:lvlJc w:val="left"/>
      <w:pPr>
        <w:ind w:left="0" w:firstLine="0"/>
      </w:pPr>
      <w:rPr>
        <w:rFonts w:hint="eastAsia"/>
      </w:rPr>
    </w:lvl>
    <w:lvl w:ilvl="1">
      <w:start w:val="1"/>
      <w:numFmt w:val="none"/>
      <w:suff w:val="nothing"/>
      <w:lvlText w:val="%1"/>
      <w:lvlJc w:val="left"/>
      <w:pPr>
        <w:ind w:left="0" w:firstLine="0"/>
      </w:pPr>
      <w:rPr>
        <w:rFonts w:hint="eastAsia"/>
      </w:rPr>
    </w:lvl>
    <w:lvl w:ilvl="2">
      <w:start w:val="1"/>
      <w:numFmt w:val="none"/>
      <w:suff w:val="nothing"/>
      <w:lvlText w:val="%1%3"/>
      <w:lvlJc w:val="left"/>
      <w:pPr>
        <w:ind w:left="0" w:firstLine="0"/>
      </w:pPr>
      <w:rPr>
        <w:rFonts w:hint="eastAsia"/>
      </w:rPr>
    </w:lvl>
    <w:lvl w:ilvl="3">
      <w:start w:val="1"/>
      <w:numFmt w:val="none"/>
      <w:suff w:val="nothing"/>
      <w:lvlText w:val="%1"/>
      <w:lvlJc w:val="left"/>
      <w:pPr>
        <w:ind w:left="0" w:firstLine="0"/>
      </w:pPr>
      <w:rPr>
        <w:rFonts w:hint="eastAsia"/>
      </w:rPr>
    </w:lvl>
    <w:lvl w:ilvl="4">
      <w:start w:val="1"/>
      <w:numFmt w:val="decimal"/>
      <w:lvlText w:val="%1[%5]"/>
      <w:lvlJc w:val="right"/>
      <w:pPr>
        <w:tabs>
          <w:tab w:val="num" w:pos="397"/>
        </w:tabs>
        <w:ind w:left="397" w:hanging="125"/>
      </w:pPr>
      <w:rPr>
        <w:rFonts w:ascii="Times New Roman" w:eastAsia="宋体" w:hAnsi="Times New Roman" w:hint="default"/>
        <w:b w:val="0"/>
        <w:i w:val="0"/>
        <w:color w:val="000000"/>
        <w:sz w:val="16"/>
        <w:u w:val="none"/>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2" w15:restartNumberingAfterBreak="0">
    <w:nsid w:val="09541158"/>
    <w:multiLevelType w:val="multilevel"/>
    <w:tmpl w:val="080C1A6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CE0F4D"/>
    <w:multiLevelType w:val="multilevel"/>
    <w:tmpl w:val="55CE0F4D"/>
    <w:lvl w:ilvl="0">
      <w:start w:val="1"/>
      <w:numFmt w:val="decimal"/>
      <w:lvlText w:val="表%1 "/>
      <w:lvlJc w:val="center"/>
      <w:pPr>
        <w:ind w:left="420" w:hanging="420"/>
      </w:pPr>
      <w:rPr>
        <w:rFonts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0C"/>
    <w:rsid w:val="00015860"/>
    <w:rsid w:val="00027171"/>
    <w:rsid w:val="000276FE"/>
    <w:rsid w:val="00031192"/>
    <w:rsid w:val="00044947"/>
    <w:rsid w:val="000469B1"/>
    <w:rsid w:val="00050640"/>
    <w:rsid w:val="000563F6"/>
    <w:rsid w:val="000661E7"/>
    <w:rsid w:val="000737BF"/>
    <w:rsid w:val="0007631B"/>
    <w:rsid w:val="00076E6A"/>
    <w:rsid w:val="00085080"/>
    <w:rsid w:val="000936BC"/>
    <w:rsid w:val="00093E7B"/>
    <w:rsid w:val="00096673"/>
    <w:rsid w:val="000A4AF8"/>
    <w:rsid w:val="000A6209"/>
    <w:rsid w:val="000C4619"/>
    <w:rsid w:val="000C59BC"/>
    <w:rsid w:val="000D032B"/>
    <w:rsid w:val="000F6B68"/>
    <w:rsid w:val="00114335"/>
    <w:rsid w:val="001171EB"/>
    <w:rsid w:val="00123DE9"/>
    <w:rsid w:val="00124BE3"/>
    <w:rsid w:val="0014004A"/>
    <w:rsid w:val="001448C0"/>
    <w:rsid w:val="0014575D"/>
    <w:rsid w:val="00147ED7"/>
    <w:rsid w:val="00154822"/>
    <w:rsid w:val="00154A10"/>
    <w:rsid w:val="00171611"/>
    <w:rsid w:val="00174A75"/>
    <w:rsid w:val="00175F31"/>
    <w:rsid w:val="0017709D"/>
    <w:rsid w:val="00181C32"/>
    <w:rsid w:val="00196C53"/>
    <w:rsid w:val="00197221"/>
    <w:rsid w:val="001A1DC3"/>
    <w:rsid w:val="001A5BD6"/>
    <w:rsid w:val="001C063C"/>
    <w:rsid w:val="001C35EF"/>
    <w:rsid w:val="001C6368"/>
    <w:rsid w:val="001D0A23"/>
    <w:rsid w:val="001E467C"/>
    <w:rsid w:val="001E4B0C"/>
    <w:rsid w:val="001F23FD"/>
    <w:rsid w:val="001F33C6"/>
    <w:rsid w:val="001F714B"/>
    <w:rsid w:val="001F7B67"/>
    <w:rsid w:val="002014CD"/>
    <w:rsid w:val="00207324"/>
    <w:rsid w:val="002110E5"/>
    <w:rsid w:val="00212BC0"/>
    <w:rsid w:val="00216271"/>
    <w:rsid w:val="00217BE1"/>
    <w:rsid w:val="00232A9F"/>
    <w:rsid w:val="002408B6"/>
    <w:rsid w:val="00241E34"/>
    <w:rsid w:val="002502B6"/>
    <w:rsid w:val="00255964"/>
    <w:rsid w:val="00260214"/>
    <w:rsid w:val="002603A4"/>
    <w:rsid w:val="0026064A"/>
    <w:rsid w:val="00262364"/>
    <w:rsid w:val="00267AC1"/>
    <w:rsid w:val="00274B2E"/>
    <w:rsid w:val="00283003"/>
    <w:rsid w:val="00284877"/>
    <w:rsid w:val="00286F98"/>
    <w:rsid w:val="0029793C"/>
    <w:rsid w:val="002A74F4"/>
    <w:rsid w:val="002C1BD6"/>
    <w:rsid w:val="002C3023"/>
    <w:rsid w:val="002C329E"/>
    <w:rsid w:val="002D168A"/>
    <w:rsid w:val="002E0969"/>
    <w:rsid w:val="002E47F0"/>
    <w:rsid w:val="002F52CA"/>
    <w:rsid w:val="00301F5E"/>
    <w:rsid w:val="00320223"/>
    <w:rsid w:val="00357913"/>
    <w:rsid w:val="00367B0C"/>
    <w:rsid w:val="00376EE5"/>
    <w:rsid w:val="003810E8"/>
    <w:rsid w:val="003869BA"/>
    <w:rsid w:val="003906CC"/>
    <w:rsid w:val="00394774"/>
    <w:rsid w:val="00395CC8"/>
    <w:rsid w:val="003B0106"/>
    <w:rsid w:val="003B24FA"/>
    <w:rsid w:val="003B30ED"/>
    <w:rsid w:val="003C0057"/>
    <w:rsid w:val="003C0A10"/>
    <w:rsid w:val="003C179E"/>
    <w:rsid w:val="003C4447"/>
    <w:rsid w:val="003C5146"/>
    <w:rsid w:val="003C674C"/>
    <w:rsid w:val="003D74EE"/>
    <w:rsid w:val="003E20C0"/>
    <w:rsid w:val="003E5657"/>
    <w:rsid w:val="003E5664"/>
    <w:rsid w:val="003F0F09"/>
    <w:rsid w:val="0040031F"/>
    <w:rsid w:val="00400A0C"/>
    <w:rsid w:val="00401002"/>
    <w:rsid w:val="0040655F"/>
    <w:rsid w:val="0040689B"/>
    <w:rsid w:val="0040700C"/>
    <w:rsid w:val="00410408"/>
    <w:rsid w:val="0041307F"/>
    <w:rsid w:val="00423A21"/>
    <w:rsid w:val="004264C9"/>
    <w:rsid w:val="00435D68"/>
    <w:rsid w:val="0043747A"/>
    <w:rsid w:val="00451E9D"/>
    <w:rsid w:val="00456A9C"/>
    <w:rsid w:val="004578C5"/>
    <w:rsid w:val="00462F3E"/>
    <w:rsid w:val="00465688"/>
    <w:rsid w:val="0046706F"/>
    <w:rsid w:val="00467C8B"/>
    <w:rsid w:val="0047301D"/>
    <w:rsid w:val="004751E2"/>
    <w:rsid w:val="00482BB7"/>
    <w:rsid w:val="00487B99"/>
    <w:rsid w:val="00491CCB"/>
    <w:rsid w:val="004A307F"/>
    <w:rsid w:val="004D43AD"/>
    <w:rsid w:val="004F5089"/>
    <w:rsid w:val="00504FE7"/>
    <w:rsid w:val="005117AF"/>
    <w:rsid w:val="00513112"/>
    <w:rsid w:val="0051581D"/>
    <w:rsid w:val="00522FE3"/>
    <w:rsid w:val="00526C0B"/>
    <w:rsid w:val="00533D00"/>
    <w:rsid w:val="00535102"/>
    <w:rsid w:val="00560453"/>
    <w:rsid w:val="00560B46"/>
    <w:rsid w:val="005721FA"/>
    <w:rsid w:val="005842E8"/>
    <w:rsid w:val="0058647A"/>
    <w:rsid w:val="005A6C01"/>
    <w:rsid w:val="005B16DC"/>
    <w:rsid w:val="005C0F29"/>
    <w:rsid w:val="005C2835"/>
    <w:rsid w:val="005F22F4"/>
    <w:rsid w:val="005F3F5F"/>
    <w:rsid w:val="006001DC"/>
    <w:rsid w:val="00602D39"/>
    <w:rsid w:val="00603AF2"/>
    <w:rsid w:val="00603F5D"/>
    <w:rsid w:val="006047B0"/>
    <w:rsid w:val="00621E18"/>
    <w:rsid w:val="0062346C"/>
    <w:rsid w:val="00624B99"/>
    <w:rsid w:val="006256C0"/>
    <w:rsid w:val="00633CC4"/>
    <w:rsid w:val="00657756"/>
    <w:rsid w:val="006628D1"/>
    <w:rsid w:val="00667C9E"/>
    <w:rsid w:val="00671E46"/>
    <w:rsid w:val="0067328A"/>
    <w:rsid w:val="00676337"/>
    <w:rsid w:val="00677D56"/>
    <w:rsid w:val="00685C1D"/>
    <w:rsid w:val="00686A81"/>
    <w:rsid w:val="00691472"/>
    <w:rsid w:val="006B22B9"/>
    <w:rsid w:val="006D689C"/>
    <w:rsid w:val="006E0578"/>
    <w:rsid w:val="006E19DB"/>
    <w:rsid w:val="006F5178"/>
    <w:rsid w:val="00703E9C"/>
    <w:rsid w:val="007040EB"/>
    <w:rsid w:val="007139D0"/>
    <w:rsid w:val="00715DC3"/>
    <w:rsid w:val="007323AE"/>
    <w:rsid w:val="00736831"/>
    <w:rsid w:val="007370AE"/>
    <w:rsid w:val="00747EE6"/>
    <w:rsid w:val="00753738"/>
    <w:rsid w:val="00754A9A"/>
    <w:rsid w:val="00770C6B"/>
    <w:rsid w:val="00773FE4"/>
    <w:rsid w:val="00782DBE"/>
    <w:rsid w:val="00783AF5"/>
    <w:rsid w:val="00784E92"/>
    <w:rsid w:val="00792731"/>
    <w:rsid w:val="0079387F"/>
    <w:rsid w:val="007A158B"/>
    <w:rsid w:val="007A34C7"/>
    <w:rsid w:val="007A56A5"/>
    <w:rsid w:val="007A6B22"/>
    <w:rsid w:val="007B14C6"/>
    <w:rsid w:val="007C4B34"/>
    <w:rsid w:val="007C5284"/>
    <w:rsid w:val="007D11E8"/>
    <w:rsid w:val="007D242B"/>
    <w:rsid w:val="007E219F"/>
    <w:rsid w:val="007E60BF"/>
    <w:rsid w:val="007F6455"/>
    <w:rsid w:val="00810FAC"/>
    <w:rsid w:val="00833890"/>
    <w:rsid w:val="00836F40"/>
    <w:rsid w:val="008527E4"/>
    <w:rsid w:val="00867E8B"/>
    <w:rsid w:val="00892442"/>
    <w:rsid w:val="00894366"/>
    <w:rsid w:val="008953D5"/>
    <w:rsid w:val="008A3B37"/>
    <w:rsid w:val="008A3F12"/>
    <w:rsid w:val="008B0E7F"/>
    <w:rsid w:val="008B2E65"/>
    <w:rsid w:val="008C2CE4"/>
    <w:rsid w:val="008E0928"/>
    <w:rsid w:val="008E0BCD"/>
    <w:rsid w:val="008F6642"/>
    <w:rsid w:val="008F6F75"/>
    <w:rsid w:val="00903456"/>
    <w:rsid w:val="00912631"/>
    <w:rsid w:val="009166B7"/>
    <w:rsid w:val="00933328"/>
    <w:rsid w:val="00941AC9"/>
    <w:rsid w:val="009519CC"/>
    <w:rsid w:val="009548FA"/>
    <w:rsid w:val="00962B34"/>
    <w:rsid w:val="00964DA8"/>
    <w:rsid w:val="00966D7B"/>
    <w:rsid w:val="00967ED0"/>
    <w:rsid w:val="00976D59"/>
    <w:rsid w:val="00985AA6"/>
    <w:rsid w:val="0099263C"/>
    <w:rsid w:val="009A091A"/>
    <w:rsid w:val="009A2999"/>
    <w:rsid w:val="009A4BFB"/>
    <w:rsid w:val="009B6159"/>
    <w:rsid w:val="009C4465"/>
    <w:rsid w:val="009D0821"/>
    <w:rsid w:val="009D2EE9"/>
    <w:rsid w:val="009D453A"/>
    <w:rsid w:val="009E52EB"/>
    <w:rsid w:val="00A07F62"/>
    <w:rsid w:val="00A24E2C"/>
    <w:rsid w:val="00A308D4"/>
    <w:rsid w:val="00A37CA9"/>
    <w:rsid w:val="00A37F96"/>
    <w:rsid w:val="00A55A5B"/>
    <w:rsid w:val="00A73C37"/>
    <w:rsid w:val="00A75291"/>
    <w:rsid w:val="00A923DB"/>
    <w:rsid w:val="00AA0888"/>
    <w:rsid w:val="00AA344C"/>
    <w:rsid w:val="00AA4A10"/>
    <w:rsid w:val="00AB04B4"/>
    <w:rsid w:val="00AB1962"/>
    <w:rsid w:val="00AC0AF7"/>
    <w:rsid w:val="00AE0395"/>
    <w:rsid w:val="00AE1BAE"/>
    <w:rsid w:val="00AF30E0"/>
    <w:rsid w:val="00B109CF"/>
    <w:rsid w:val="00B15630"/>
    <w:rsid w:val="00B253B9"/>
    <w:rsid w:val="00B34A8C"/>
    <w:rsid w:val="00B41D05"/>
    <w:rsid w:val="00B46C46"/>
    <w:rsid w:val="00B4705E"/>
    <w:rsid w:val="00B6183F"/>
    <w:rsid w:val="00B77444"/>
    <w:rsid w:val="00B82AA7"/>
    <w:rsid w:val="00B90017"/>
    <w:rsid w:val="00B9030C"/>
    <w:rsid w:val="00B918C1"/>
    <w:rsid w:val="00B92FC0"/>
    <w:rsid w:val="00B957A1"/>
    <w:rsid w:val="00BB32F8"/>
    <w:rsid w:val="00BC0359"/>
    <w:rsid w:val="00BC10A8"/>
    <w:rsid w:val="00BC4A5B"/>
    <w:rsid w:val="00BD005F"/>
    <w:rsid w:val="00BD3B3B"/>
    <w:rsid w:val="00BE5FFD"/>
    <w:rsid w:val="00BF166E"/>
    <w:rsid w:val="00C00C0C"/>
    <w:rsid w:val="00C043DA"/>
    <w:rsid w:val="00C05780"/>
    <w:rsid w:val="00C104FB"/>
    <w:rsid w:val="00C15067"/>
    <w:rsid w:val="00C16367"/>
    <w:rsid w:val="00C20761"/>
    <w:rsid w:val="00C25FCA"/>
    <w:rsid w:val="00C31235"/>
    <w:rsid w:val="00C33620"/>
    <w:rsid w:val="00C40F90"/>
    <w:rsid w:val="00C62BBD"/>
    <w:rsid w:val="00C81D9F"/>
    <w:rsid w:val="00C8320F"/>
    <w:rsid w:val="00CB6F32"/>
    <w:rsid w:val="00CC7021"/>
    <w:rsid w:val="00CD5119"/>
    <w:rsid w:val="00CE317D"/>
    <w:rsid w:val="00CE568E"/>
    <w:rsid w:val="00CF1FB9"/>
    <w:rsid w:val="00D05A8B"/>
    <w:rsid w:val="00D11C1F"/>
    <w:rsid w:val="00D1417E"/>
    <w:rsid w:val="00D21BFC"/>
    <w:rsid w:val="00D34BF2"/>
    <w:rsid w:val="00D5626D"/>
    <w:rsid w:val="00D578D7"/>
    <w:rsid w:val="00D62E65"/>
    <w:rsid w:val="00D63319"/>
    <w:rsid w:val="00D67D81"/>
    <w:rsid w:val="00D722BC"/>
    <w:rsid w:val="00D76A34"/>
    <w:rsid w:val="00DA2119"/>
    <w:rsid w:val="00DB2DC5"/>
    <w:rsid w:val="00DC30F7"/>
    <w:rsid w:val="00DD4B7E"/>
    <w:rsid w:val="00DD78AF"/>
    <w:rsid w:val="00DE328D"/>
    <w:rsid w:val="00DF20B3"/>
    <w:rsid w:val="00DF384E"/>
    <w:rsid w:val="00DF3CFC"/>
    <w:rsid w:val="00DF41F3"/>
    <w:rsid w:val="00DF4E9C"/>
    <w:rsid w:val="00E05370"/>
    <w:rsid w:val="00E22C95"/>
    <w:rsid w:val="00E277B5"/>
    <w:rsid w:val="00E27819"/>
    <w:rsid w:val="00E362B0"/>
    <w:rsid w:val="00E4264C"/>
    <w:rsid w:val="00E45B8D"/>
    <w:rsid w:val="00E55F7A"/>
    <w:rsid w:val="00E855B3"/>
    <w:rsid w:val="00E85766"/>
    <w:rsid w:val="00E87B59"/>
    <w:rsid w:val="00E97BB4"/>
    <w:rsid w:val="00EA05E8"/>
    <w:rsid w:val="00EA7FAE"/>
    <w:rsid w:val="00EB1509"/>
    <w:rsid w:val="00EB1B04"/>
    <w:rsid w:val="00EB392D"/>
    <w:rsid w:val="00EB5B9D"/>
    <w:rsid w:val="00EC38B8"/>
    <w:rsid w:val="00EC5A01"/>
    <w:rsid w:val="00ED40BC"/>
    <w:rsid w:val="00ED601B"/>
    <w:rsid w:val="00EF72F1"/>
    <w:rsid w:val="00F045BB"/>
    <w:rsid w:val="00F11A19"/>
    <w:rsid w:val="00F235EF"/>
    <w:rsid w:val="00F35B22"/>
    <w:rsid w:val="00F423E0"/>
    <w:rsid w:val="00F44956"/>
    <w:rsid w:val="00F4590C"/>
    <w:rsid w:val="00F572B6"/>
    <w:rsid w:val="00F60C68"/>
    <w:rsid w:val="00F654D4"/>
    <w:rsid w:val="00F66E0E"/>
    <w:rsid w:val="00F74BB9"/>
    <w:rsid w:val="00F860B5"/>
    <w:rsid w:val="00F93A95"/>
    <w:rsid w:val="00F97099"/>
    <w:rsid w:val="00FA0681"/>
    <w:rsid w:val="00FA1A02"/>
    <w:rsid w:val="00FB2CDA"/>
    <w:rsid w:val="00FC374F"/>
    <w:rsid w:val="00FC5C83"/>
    <w:rsid w:val="00FD5463"/>
    <w:rsid w:val="00FE1B13"/>
    <w:rsid w:val="00FE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16C6F"/>
  <w15:chartTrackingRefBased/>
  <w15:docId w15:val="{52FC7CCD-8221-4F18-84B6-02969976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4590C"/>
    <w:pPr>
      <w:widowControl w:val="0"/>
      <w:jc w:val="both"/>
    </w:pPr>
    <w:rPr>
      <w:rFonts w:ascii="Times New Roman" w:eastAsia="宋体" w:hAnsi="Times New Roman" w:cs="Times New Roman"/>
      <w:szCs w:val="24"/>
    </w:rPr>
  </w:style>
  <w:style w:type="paragraph" w:styleId="1">
    <w:name w:val="heading 1"/>
    <w:basedOn w:val="a0"/>
    <w:next w:val="a0"/>
    <w:link w:val="10"/>
    <w:uiPriority w:val="9"/>
    <w:qFormat/>
    <w:rsid w:val="008B2E65"/>
    <w:pPr>
      <w:keepNext/>
      <w:keepLines/>
      <w:spacing w:before="340" w:after="330" w:line="578" w:lineRule="auto"/>
      <w:outlineLvl w:val="0"/>
    </w:pPr>
    <w:rPr>
      <w:b/>
      <w:bCs/>
      <w:kern w:val="44"/>
      <w:sz w:val="44"/>
      <w:szCs w:val="44"/>
    </w:rPr>
  </w:style>
  <w:style w:type="paragraph" w:styleId="3">
    <w:name w:val="heading 3"/>
    <w:basedOn w:val="a0"/>
    <w:next w:val="a0"/>
    <w:link w:val="30"/>
    <w:uiPriority w:val="9"/>
    <w:semiHidden/>
    <w:unhideWhenUsed/>
    <w:qFormat/>
    <w:rsid w:val="00B15630"/>
    <w:pPr>
      <w:keepNext/>
      <w:keepLines/>
      <w:spacing w:before="260" w:after="260" w:line="416" w:lineRule="auto"/>
      <w:outlineLvl w:val="2"/>
    </w:pPr>
    <w:rPr>
      <w:b/>
      <w:bCs/>
      <w:sz w:val="32"/>
      <w:szCs w:val="32"/>
    </w:rPr>
  </w:style>
  <w:style w:type="paragraph" w:styleId="4">
    <w:name w:val="heading 4"/>
    <w:basedOn w:val="a0"/>
    <w:next w:val="a0"/>
    <w:link w:val="40"/>
    <w:qFormat/>
    <w:rsid w:val="008E0928"/>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页脚 字符1"/>
    <w:link w:val="a4"/>
    <w:uiPriority w:val="99"/>
    <w:locked/>
    <w:rsid w:val="00F4590C"/>
    <w:rPr>
      <w:sz w:val="18"/>
    </w:rPr>
  </w:style>
  <w:style w:type="character" w:customStyle="1" w:styleId="a5">
    <w:name w:val="普通(网站) 字符"/>
    <w:link w:val="a6"/>
    <w:locked/>
    <w:rsid w:val="00F4590C"/>
    <w:rPr>
      <w:rFonts w:ascii="宋体" w:eastAsia="宋体" w:hAnsi="宋体"/>
      <w:sz w:val="24"/>
    </w:rPr>
  </w:style>
  <w:style w:type="character" w:customStyle="1" w:styleId="Char">
    <w:name w:val="表格 Char"/>
    <w:link w:val="a7"/>
    <w:locked/>
    <w:rsid w:val="00F4590C"/>
    <w:rPr>
      <w:rFonts w:ascii="宋体"/>
    </w:rPr>
  </w:style>
  <w:style w:type="paragraph" w:styleId="a6">
    <w:name w:val="Normal (Web)"/>
    <w:basedOn w:val="a0"/>
    <w:link w:val="a5"/>
    <w:rsid w:val="00F4590C"/>
    <w:pPr>
      <w:widowControl/>
      <w:spacing w:before="100" w:beforeAutospacing="1" w:after="100" w:afterAutospacing="1"/>
      <w:jc w:val="left"/>
    </w:pPr>
    <w:rPr>
      <w:rFonts w:ascii="宋体" w:hAnsi="宋体" w:cstheme="minorBidi"/>
      <w:sz w:val="24"/>
      <w:szCs w:val="22"/>
    </w:rPr>
  </w:style>
  <w:style w:type="paragraph" w:styleId="a4">
    <w:name w:val="footer"/>
    <w:basedOn w:val="a0"/>
    <w:link w:val="11"/>
    <w:uiPriority w:val="99"/>
    <w:rsid w:val="00F4590C"/>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a8">
    <w:name w:val="页脚 字符"/>
    <w:basedOn w:val="a1"/>
    <w:uiPriority w:val="99"/>
    <w:rsid w:val="00F4590C"/>
    <w:rPr>
      <w:rFonts w:ascii="Times New Roman" w:eastAsia="宋体" w:hAnsi="Times New Roman" w:cs="Times New Roman"/>
      <w:sz w:val="18"/>
      <w:szCs w:val="18"/>
    </w:rPr>
  </w:style>
  <w:style w:type="paragraph" w:customStyle="1" w:styleId="a7">
    <w:name w:val="表格"/>
    <w:basedOn w:val="a0"/>
    <w:next w:val="a0"/>
    <w:link w:val="Char"/>
    <w:rsid w:val="00F4590C"/>
    <w:pPr>
      <w:adjustRightInd w:val="0"/>
      <w:snapToGrid w:val="0"/>
      <w:spacing w:beforeLines="10" w:afterLines="10" w:line="259" w:lineRule="auto"/>
      <w:jc w:val="center"/>
    </w:pPr>
    <w:rPr>
      <w:rFonts w:ascii="宋体" w:eastAsiaTheme="minorEastAsia" w:hAnsiTheme="minorHAnsi" w:cstheme="minorBidi"/>
      <w:szCs w:val="22"/>
    </w:rPr>
  </w:style>
  <w:style w:type="paragraph" w:styleId="a9">
    <w:name w:val="header"/>
    <w:basedOn w:val="a0"/>
    <w:link w:val="aa"/>
    <w:uiPriority w:val="99"/>
    <w:unhideWhenUsed/>
    <w:rsid w:val="00F4590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rsid w:val="00F4590C"/>
    <w:rPr>
      <w:rFonts w:ascii="Times New Roman" w:eastAsia="宋体" w:hAnsi="Times New Roman" w:cs="Times New Roman"/>
      <w:sz w:val="18"/>
      <w:szCs w:val="18"/>
    </w:rPr>
  </w:style>
  <w:style w:type="paragraph" w:customStyle="1" w:styleId="ab">
    <w:name w:val="表格啊啊"/>
    <w:basedOn w:val="a0"/>
    <w:link w:val="Char0"/>
    <w:qFormat/>
    <w:rsid w:val="00216271"/>
    <w:pPr>
      <w:suppressAutoHyphens/>
      <w:topLinePunct/>
      <w:autoSpaceDE w:val="0"/>
      <w:autoSpaceDN w:val="0"/>
      <w:adjustRightInd w:val="0"/>
      <w:snapToGrid w:val="0"/>
      <w:spacing w:line="360" w:lineRule="auto"/>
      <w:jc w:val="center"/>
    </w:pPr>
    <w:rPr>
      <w:rFonts w:ascii="宋体" w:hAnsi="宋体" w:cs="宋体"/>
      <w:szCs w:val="21"/>
    </w:rPr>
  </w:style>
  <w:style w:type="character" w:customStyle="1" w:styleId="Char0">
    <w:name w:val="表格啊啊 Char"/>
    <w:link w:val="ab"/>
    <w:qFormat/>
    <w:locked/>
    <w:rsid w:val="00216271"/>
    <w:rPr>
      <w:rFonts w:ascii="宋体" w:eastAsia="宋体" w:hAnsi="宋体" w:cs="宋体"/>
      <w:szCs w:val="21"/>
    </w:rPr>
  </w:style>
  <w:style w:type="character" w:customStyle="1" w:styleId="Char1">
    <w:name w:val="正 Char"/>
    <w:link w:val="ac"/>
    <w:rsid w:val="007040EB"/>
    <w:rPr>
      <w:sz w:val="24"/>
      <w:szCs w:val="24"/>
    </w:rPr>
  </w:style>
  <w:style w:type="paragraph" w:customStyle="1" w:styleId="ac">
    <w:name w:val="正"/>
    <w:basedOn w:val="a0"/>
    <w:link w:val="Char1"/>
    <w:qFormat/>
    <w:rsid w:val="007040EB"/>
    <w:pPr>
      <w:adjustRightInd w:val="0"/>
      <w:spacing w:line="360" w:lineRule="auto"/>
      <w:ind w:leftChars="11" w:left="23" w:firstLineChars="200" w:firstLine="480"/>
    </w:pPr>
    <w:rPr>
      <w:rFonts w:asciiTheme="minorHAnsi" w:eastAsiaTheme="minorEastAsia" w:hAnsiTheme="minorHAnsi" w:cstheme="minorBidi"/>
      <w:sz w:val="24"/>
    </w:rPr>
  </w:style>
  <w:style w:type="table" w:styleId="ad">
    <w:name w:val="Table Grid"/>
    <w:basedOn w:val="a2"/>
    <w:uiPriority w:val="99"/>
    <w:qFormat/>
    <w:rsid w:val="00773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bttChar">
    <w:name w:val="3btt Char"/>
    <w:link w:val="3btt"/>
    <w:rsid w:val="00B15630"/>
    <w:rPr>
      <w:rFonts w:eastAsia="Yu Mincho Light"/>
      <w:bCs/>
      <w:sz w:val="24"/>
      <w:szCs w:val="24"/>
    </w:rPr>
  </w:style>
  <w:style w:type="paragraph" w:customStyle="1" w:styleId="21">
    <w:name w:val="21"/>
    <w:basedOn w:val="a0"/>
    <w:qFormat/>
    <w:rsid w:val="00B15630"/>
    <w:pPr>
      <w:widowControl/>
      <w:spacing w:before="100" w:beforeAutospacing="1" w:after="100" w:afterAutospacing="1"/>
      <w:jc w:val="left"/>
    </w:pPr>
    <w:rPr>
      <w:rFonts w:ascii="Yu Mincho Light" w:eastAsia="Yu Mincho Light" w:hAnsi="Yu Mincho Light" w:cs="Yu Mincho Light"/>
      <w:kern w:val="0"/>
      <w:sz w:val="24"/>
      <w:szCs w:val="20"/>
    </w:rPr>
  </w:style>
  <w:style w:type="paragraph" w:customStyle="1" w:styleId="ae">
    <w:name w:val="样式 (符号) 宋体 黑色"/>
    <w:basedOn w:val="3"/>
    <w:next w:val="a0"/>
    <w:qFormat/>
    <w:rsid w:val="00B15630"/>
    <w:pPr>
      <w:tabs>
        <w:tab w:val="left" w:pos="2370"/>
      </w:tabs>
      <w:autoSpaceDE w:val="0"/>
      <w:autoSpaceDN w:val="0"/>
      <w:adjustRightInd w:val="0"/>
      <w:snapToGrid w:val="0"/>
      <w:spacing w:beforeLines="50" w:before="0" w:after="0" w:line="360" w:lineRule="auto"/>
      <w:ind w:firstLineChars="83" w:firstLine="83"/>
    </w:pPr>
    <w:rPr>
      <w:rFonts w:ascii="Yu Mincho Light" w:eastAsia="Yu Mincho Light" w:hAnsi="Yu Mincho Light"/>
      <w:bCs w:val="0"/>
      <w:color w:val="000000"/>
      <w:kern w:val="28"/>
      <w:sz w:val="24"/>
      <w:szCs w:val="20"/>
    </w:rPr>
  </w:style>
  <w:style w:type="paragraph" w:customStyle="1" w:styleId="3btt">
    <w:name w:val="3btt"/>
    <w:basedOn w:val="a0"/>
    <w:link w:val="3bttChar"/>
    <w:qFormat/>
    <w:rsid w:val="00B15630"/>
    <w:pPr>
      <w:adjustRightInd w:val="0"/>
      <w:snapToGrid w:val="0"/>
      <w:spacing w:beforeLines="50" w:before="50" w:afterLines="50" w:after="50"/>
      <w:ind w:firstLineChars="100" w:firstLine="100"/>
      <w:jc w:val="left"/>
      <w:outlineLvl w:val="2"/>
    </w:pPr>
    <w:rPr>
      <w:rFonts w:asciiTheme="minorHAnsi" w:eastAsia="Yu Mincho Light" w:hAnsiTheme="minorHAnsi" w:cstheme="minorBidi"/>
      <w:bCs/>
      <w:sz w:val="24"/>
    </w:rPr>
  </w:style>
  <w:style w:type="character" w:customStyle="1" w:styleId="30">
    <w:name w:val="标题 3 字符"/>
    <w:basedOn w:val="a1"/>
    <w:link w:val="3"/>
    <w:uiPriority w:val="9"/>
    <w:semiHidden/>
    <w:rsid w:val="00B15630"/>
    <w:rPr>
      <w:rFonts w:ascii="Times New Roman" w:eastAsia="宋体" w:hAnsi="Times New Roman" w:cs="Times New Roman"/>
      <w:b/>
      <w:bCs/>
      <w:sz w:val="32"/>
      <w:szCs w:val="32"/>
    </w:rPr>
  </w:style>
  <w:style w:type="character" w:customStyle="1" w:styleId="biaotouChar">
    <w:name w:val="biaotou Char"/>
    <w:link w:val="biaotou"/>
    <w:rsid w:val="00124BE3"/>
    <w:rPr>
      <w:rFonts w:ascii="Yu Mincho Light" w:eastAsia="Yu Mincho Light" w:hAnsi="Yu Mincho Light" w:cs="Yu Mincho Light"/>
      <w:sz w:val="22"/>
      <w:szCs w:val="24"/>
      <w:lang w:val="zh-CN"/>
    </w:rPr>
  </w:style>
  <w:style w:type="paragraph" w:customStyle="1" w:styleId="biaotou">
    <w:name w:val="biaotou"/>
    <w:basedOn w:val="a0"/>
    <w:link w:val="biaotouChar"/>
    <w:qFormat/>
    <w:rsid w:val="00124BE3"/>
    <w:pPr>
      <w:autoSpaceDE w:val="0"/>
      <w:autoSpaceDN w:val="0"/>
      <w:adjustRightInd w:val="0"/>
      <w:spacing w:afterLines="50"/>
      <w:jc w:val="center"/>
    </w:pPr>
    <w:rPr>
      <w:rFonts w:ascii="Yu Mincho Light" w:eastAsia="Yu Mincho Light" w:hAnsi="Yu Mincho Light" w:cs="Yu Mincho Light"/>
      <w:sz w:val="22"/>
      <w:lang w:val="zh-CN"/>
    </w:rPr>
  </w:style>
  <w:style w:type="paragraph" w:customStyle="1" w:styleId="B2">
    <w:name w:val="B标题(2级)"/>
    <w:basedOn w:val="a0"/>
    <w:qFormat/>
    <w:rsid w:val="003B30ED"/>
    <w:pPr>
      <w:numPr>
        <w:ilvl w:val="2"/>
        <w:numId w:val="2"/>
      </w:numPr>
    </w:pPr>
    <w:rPr>
      <w:szCs w:val="20"/>
    </w:rPr>
  </w:style>
  <w:style w:type="paragraph" w:customStyle="1" w:styleId="zzzzz">
    <w:name w:val="zzzzz"/>
    <w:basedOn w:val="af"/>
    <w:qFormat/>
    <w:rsid w:val="00B92FC0"/>
    <w:pPr>
      <w:spacing w:line="360" w:lineRule="auto"/>
      <w:ind w:firstLine="480"/>
    </w:pPr>
    <w:rPr>
      <w:rFonts w:cs="Calibri"/>
      <w:sz w:val="24"/>
    </w:rPr>
  </w:style>
  <w:style w:type="paragraph" w:styleId="af">
    <w:name w:val="Normal Indent"/>
    <w:basedOn w:val="a0"/>
    <w:link w:val="af0"/>
    <w:unhideWhenUsed/>
    <w:rsid w:val="00B92FC0"/>
    <w:pPr>
      <w:ind w:firstLineChars="200" w:firstLine="420"/>
    </w:pPr>
  </w:style>
  <w:style w:type="character" w:customStyle="1" w:styleId="10">
    <w:name w:val="标题 1 字符"/>
    <w:basedOn w:val="a1"/>
    <w:link w:val="1"/>
    <w:uiPriority w:val="9"/>
    <w:rsid w:val="008B2E65"/>
    <w:rPr>
      <w:rFonts w:ascii="Times New Roman" w:eastAsia="宋体" w:hAnsi="Times New Roman" w:cs="Times New Roman"/>
      <w:b/>
      <w:bCs/>
      <w:kern w:val="44"/>
      <w:sz w:val="44"/>
      <w:szCs w:val="44"/>
    </w:rPr>
  </w:style>
  <w:style w:type="paragraph" w:customStyle="1" w:styleId="af1">
    <w:name w:val="标准正文"/>
    <w:basedOn w:val="a0"/>
    <w:qFormat/>
    <w:rsid w:val="00671E46"/>
    <w:pPr>
      <w:adjustRightInd w:val="0"/>
      <w:spacing w:line="460" w:lineRule="atLeast"/>
      <w:ind w:firstLine="567"/>
      <w:jc w:val="left"/>
    </w:pPr>
    <w:rPr>
      <w:kern w:val="28"/>
      <w:sz w:val="28"/>
      <w:szCs w:val="20"/>
    </w:rPr>
  </w:style>
  <w:style w:type="character" w:customStyle="1" w:styleId="af2">
    <w:name w:val="纯文本 字符"/>
    <w:aliases w:val="纯文本 Char 字符,普通文字 Char Char 字符,普通文字 Char 字符,普通文字 字符,普通文字 Char Char Char Char Char 字符,普通文字 Char Char Char Char 字符,普通文字1 字符,普通文字 Char Char1 Char 字符,标题2 字符,可研正文 字符,普通文字 Char Char Char Char Char Char Char Char 字符,文字缩进 字符,孙普文字 字符,表内文字 字符"/>
    <w:link w:val="af3"/>
    <w:rsid w:val="0040689B"/>
    <w:rPr>
      <w:rFonts w:ascii="仿宋_GB2312" w:hAnsi="仿宋_GB2312"/>
    </w:rPr>
  </w:style>
  <w:style w:type="paragraph" w:styleId="af3">
    <w:name w:val="Plain Text"/>
    <w:aliases w:val="纯文本 Char,普通文字 Char Char,普通文字 Char,普通文字,普通文字 Char Char Char Char Char,普通文字 Char Char Char Char,普通文字1,普通文字 Char Char1 Char,标题2,可研正文,普通文字 Char Char Char Char Char Char Char Char,文字缩进,普通文字 Char Char Char Char Char Char Char,孙普文字,表内文字,Plain Text Char1"/>
    <w:basedOn w:val="a0"/>
    <w:link w:val="af2"/>
    <w:qFormat/>
    <w:rsid w:val="0040689B"/>
    <w:rPr>
      <w:rFonts w:ascii="仿宋_GB2312" w:eastAsiaTheme="minorEastAsia" w:hAnsi="仿宋_GB2312" w:cstheme="minorBidi"/>
      <w:szCs w:val="22"/>
    </w:rPr>
  </w:style>
  <w:style w:type="character" w:customStyle="1" w:styleId="12">
    <w:name w:val="纯文本 字符1"/>
    <w:basedOn w:val="a1"/>
    <w:uiPriority w:val="99"/>
    <w:semiHidden/>
    <w:rsid w:val="0040689B"/>
    <w:rPr>
      <w:rFonts w:asciiTheme="minorEastAsia" w:hAnsi="Courier New" w:cs="Courier New"/>
      <w:szCs w:val="24"/>
    </w:rPr>
  </w:style>
  <w:style w:type="paragraph" w:customStyle="1" w:styleId="af4">
    <w:name w:val="报告书正文"/>
    <w:basedOn w:val="a0"/>
    <w:qFormat/>
    <w:rsid w:val="0040689B"/>
    <w:pPr>
      <w:adjustRightInd w:val="0"/>
      <w:snapToGrid w:val="0"/>
      <w:spacing w:line="360" w:lineRule="auto"/>
      <w:ind w:firstLineChars="200" w:firstLine="480"/>
    </w:pPr>
    <w:rPr>
      <w:rFonts w:hAnsi="宋体"/>
      <w:color w:val="000000"/>
      <w:sz w:val="24"/>
      <w:szCs w:val="20"/>
    </w:rPr>
  </w:style>
  <w:style w:type="paragraph" w:styleId="af5">
    <w:name w:val="No Spacing"/>
    <w:link w:val="af6"/>
    <w:uiPriority w:val="1"/>
    <w:qFormat/>
    <w:rsid w:val="00F572B6"/>
    <w:rPr>
      <w:kern w:val="0"/>
      <w:sz w:val="22"/>
    </w:rPr>
  </w:style>
  <w:style w:type="character" w:customStyle="1" w:styleId="af6">
    <w:name w:val="无间隔 字符"/>
    <w:basedOn w:val="a1"/>
    <w:link w:val="af5"/>
    <w:uiPriority w:val="1"/>
    <w:rsid w:val="00F572B6"/>
    <w:rPr>
      <w:kern w:val="0"/>
      <w:sz w:val="22"/>
    </w:rPr>
  </w:style>
  <w:style w:type="paragraph" w:customStyle="1" w:styleId="Default">
    <w:name w:val="Default"/>
    <w:qFormat/>
    <w:rsid w:val="008E0928"/>
    <w:pPr>
      <w:widowControl w:val="0"/>
      <w:autoSpaceDE w:val="0"/>
      <w:autoSpaceDN w:val="0"/>
      <w:adjustRightInd w:val="0"/>
    </w:pPr>
    <w:rPr>
      <w:rFonts w:ascii="宋体" w:eastAsia="宋体" w:hAnsi="Times New Roman" w:cs="宋体"/>
      <w:color w:val="000000"/>
      <w:kern w:val="0"/>
      <w:sz w:val="24"/>
      <w:szCs w:val="24"/>
    </w:rPr>
  </w:style>
  <w:style w:type="character" w:customStyle="1" w:styleId="40">
    <w:name w:val="标题 4 字符"/>
    <w:basedOn w:val="a1"/>
    <w:link w:val="4"/>
    <w:rsid w:val="008E0928"/>
    <w:rPr>
      <w:rFonts w:ascii="Cambria" w:eastAsia="宋体" w:hAnsi="Cambria" w:cs="Times New Roman"/>
      <w:b/>
      <w:bCs/>
      <w:sz w:val="28"/>
      <w:szCs w:val="28"/>
    </w:rPr>
  </w:style>
  <w:style w:type="character" w:customStyle="1" w:styleId="af0">
    <w:name w:val="正文缩进 字符"/>
    <w:basedOn w:val="a1"/>
    <w:link w:val="af"/>
    <w:rsid w:val="00E855B3"/>
    <w:rPr>
      <w:rFonts w:ascii="Times New Roman" w:eastAsia="宋体" w:hAnsi="Times New Roman" w:cs="Times New Roman"/>
      <w:szCs w:val="24"/>
    </w:rPr>
  </w:style>
  <w:style w:type="paragraph" w:styleId="af7">
    <w:name w:val="Block Text"/>
    <w:basedOn w:val="a0"/>
    <w:qFormat/>
    <w:rsid w:val="00AA0888"/>
    <w:pPr>
      <w:adjustRightInd w:val="0"/>
      <w:snapToGrid w:val="0"/>
      <w:spacing w:line="400" w:lineRule="exact"/>
      <w:ind w:leftChars="6" w:left="13" w:right="57" w:firstLineChars="200" w:firstLine="480"/>
    </w:pPr>
    <w:rPr>
      <w:sz w:val="24"/>
      <w:szCs w:val="20"/>
    </w:rPr>
  </w:style>
  <w:style w:type="paragraph" w:customStyle="1" w:styleId="af8">
    <w:name w:val="表格字体"/>
    <w:basedOn w:val="a0"/>
    <w:rsid w:val="003C674C"/>
    <w:pPr>
      <w:adjustRightInd w:val="0"/>
      <w:spacing w:line="300" w:lineRule="exact"/>
      <w:jc w:val="center"/>
    </w:pPr>
    <w:rPr>
      <w:color w:val="000000"/>
      <w:sz w:val="18"/>
      <w:szCs w:val="20"/>
    </w:rPr>
  </w:style>
  <w:style w:type="character" w:customStyle="1" w:styleId="Char2">
    <w:name w:val="表头 Char"/>
    <w:basedOn w:val="a1"/>
    <w:link w:val="a"/>
    <w:locked/>
    <w:rsid w:val="00462F3E"/>
    <w:rPr>
      <w:rFonts w:ascii="黑体" w:eastAsia="宋体"/>
    </w:rPr>
  </w:style>
  <w:style w:type="paragraph" w:customStyle="1" w:styleId="a">
    <w:name w:val="表头"/>
    <w:basedOn w:val="a0"/>
    <w:next w:val="a0"/>
    <w:link w:val="Char2"/>
    <w:qFormat/>
    <w:rsid w:val="00462F3E"/>
    <w:pPr>
      <w:numPr>
        <w:numId w:val="2"/>
      </w:numPr>
      <w:adjustRightInd w:val="0"/>
      <w:spacing w:before="80" w:after="80"/>
      <w:jc w:val="center"/>
      <w:textAlignment w:val="baseline"/>
    </w:pPr>
    <w:rPr>
      <w:rFonts w:ascii="黑体" w:hAnsiTheme="minorHAnsi" w:cstheme="minorBidi"/>
      <w:szCs w:val="22"/>
    </w:rPr>
  </w:style>
  <w:style w:type="paragraph" w:customStyle="1" w:styleId="Style31">
    <w:name w:val="_Style 31"/>
    <w:basedOn w:val="a0"/>
    <w:rsid w:val="00D0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17343">
      <w:bodyDiv w:val="1"/>
      <w:marLeft w:val="0"/>
      <w:marRight w:val="0"/>
      <w:marTop w:val="0"/>
      <w:marBottom w:val="0"/>
      <w:divBdr>
        <w:top w:val="none" w:sz="0" w:space="0" w:color="auto"/>
        <w:left w:val="none" w:sz="0" w:space="0" w:color="auto"/>
        <w:bottom w:val="none" w:sz="0" w:space="0" w:color="auto"/>
        <w:right w:val="none" w:sz="0" w:space="0" w:color="auto"/>
      </w:divBdr>
    </w:div>
    <w:div w:id="1023631034">
      <w:bodyDiv w:val="1"/>
      <w:marLeft w:val="0"/>
      <w:marRight w:val="0"/>
      <w:marTop w:val="0"/>
      <w:marBottom w:val="0"/>
      <w:divBdr>
        <w:top w:val="none" w:sz="0" w:space="0" w:color="auto"/>
        <w:left w:val="none" w:sz="0" w:space="0" w:color="auto"/>
        <w:bottom w:val="none" w:sz="0" w:space="0" w:color="auto"/>
        <w:right w:val="none" w:sz="0" w:space="0" w:color="auto"/>
      </w:divBdr>
    </w:div>
    <w:div w:id="145163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C842-A7AB-4F68-81F3-1F25EBB3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4123</TotalTime>
  <Pages>40</Pages>
  <Words>3939</Words>
  <Characters>22457</Characters>
  <Application>Microsoft Office Word</Application>
  <DocSecurity>0</DocSecurity>
  <Lines>187</Lines>
  <Paragraphs>52</Paragraphs>
  <ScaleCrop>false</ScaleCrop>
  <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775292078@qq.com</dc:creator>
  <cp:keywords/>
  <dc:description/>
  <cp:lastModifiedBy>775292078@qq.com</cp:lastModifiedBy>
  <cp:revision>98</cp:revision>
  <cp:lastPrinted>2021-06-18T08:15:00Z</cp:lastPrinted>
  <dcterms:created xsi:type="dcterms:W3CDTF">2021-03-11T07:34:00Z</dcterms:created>
  <dcterms:modified xsi:type="dcterms:W3CDTF">2021-09-14T00:21:00Z</dcterms:modified>
</cp:coreProperties>
</file>